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006B" w14:textId="1FA4E1A5" w:rsidR="00AE5DCB" w:rsidRPr="008D4E18" w:rsidRDefault="00D8281D">
      <w:pPr>
        <w:ind w:firstLine="567"/>
        <w:rPr>
          <w:sz w:val="28"/>
          <w:szCs w:val="28"/>
        </w:rPr>
      </w:pPr>
      <w:bookmarkStart w:id="0" w:name="_Hlk226975237"/>
      <w:r w:rsidRPr="008D4E18">
        <w:rPr>
          <w:sz w:val="28"/>
          <w:szCs w:val="28"/>
        </w:rPr>
        <w:t>Ш. Есенов атындағы Каспий технологиялар мен инжиниринг университеті</w:t>
      </w:r>
    </w:p>
    <w:p w14:paraId="5E39D872" w14:textId="1371324A" w:rsidR="00AE5DCB" w:rsidRPr="008D4E18" w:rsidRDefault="00AE5DCB">
      <w:pPr>
        <w:ind w:firstLine="567"/>
        <w:rPr>
          <w:sz w:val="28"/>
          <w:szCs w:val="28"/>
        </w:rPr>
      </w:pPr>
    </w:p>
    <w:p w14:paraId="78A2EEF6" w14:textId="77777777" w:rsidR="00D8281D" w:rsidRPr="008D4E18" w:rsidRDefault="00D8281D">
      <w:pPr>
        <w:ind w:firstLine="567"/>
        <w:rPr>
          <w:sz w:val="28"/>
          <w:szCs w:val="28"/>
        </w:rPr>
      </w:pPr>
    </w:p>
    <w:p w14:paraId="6C316381" w14:textId="77777777" w:rsidR="00AE5DCB" w:rsidRPr="008D4E18" w:rsidRDefault="001C2D7A">
      <w:pPr>
        <w:jc w:val="right"/>
        <w:rPr>
          <w:sz w:val="28"/>
          <w:szCs w:val="28"/>
        </w:rPr>
      </w:pPr>
      <w:r w:rsidRPr="008D4E18">
        <w:rPr>
          <w:sz w:val="28"/>
          <w:szCs w:val="28"/>
        </w:rPr>
        <w:t>ӘОЖ 502.7                                                                            Қолжазба  құқығында</w:t>
      </w:r>
    </w:p>
    <w:p w14:paraId="3DC340C0" w14:textId="77777777" w:rsidR="00AE5DCB" w:rsidRPr="008D4E18" w:rsidRDefault="00AE5DCB">
      <w:pPr>
        <w:ind w:firstLine="567"/>
        <w:jc w:val="both"/>
        <w:rPr>
          <w:sz w:val="28"/>
          <w:szCs w:val="28"/>
        </w:rPr>
      </w:pPr>
    </w:p>
    <w:p w14:paraId="0697ED61" w14:textId="77777777" w:rsidR="00AE5DCB" w:rsidRPr="008D4E18" w:rsidRDefault="00AE5DCB">
      <w:pPr>
        <w:ind w:firstLine="567"/>
        <w:jc w:val="both"/>
        <w:rPr>
          <w:sz w:val="28"/>
          <w:szCs w:val="28"/>
        </w:rPr>
      </w:pPr>
    </w:p>
    <w:p w14:paraId="0D7A5DBC" w14:textId="77777777" w:rsidR="00AE5DCB" w:rsidRPr="008D4E18" w:rsidRDefault="00AE5DCB">
      <w:pPr>
        <w:ind w:firstLine="567"/>
        <w:jc w:val="both"/>
        <w:rPr>
          <w:sz w:val="28"/>
          <w:szCs w:val="28"/>
        </w:rPr>
      </w:pPr>
    </w:p>
    <w:p w14:paraId="2A6AB151" w14:textId="77777777" w:rsidR="00AE5DCB" w:rsidRPr="008D4E18" w:rsidRDefault="00AE5DCB">
      <w:pPr>
        <w:ind w:firstLine="567"/>
        <w:jc w:val="both"/>
        <w:rPr>
          <w:sz w:val="28"/>
          <w:szCs w:val="28"/>
        </w:rPr>
      </w:pPr>
    </w:p>
    <w:p w14:paraId="5A2136DB" w14:textId="77777777" w:rsidR="00AE5DCB" w:rsidRPr="008D4E18" w:rsidRDefault="00AE5DCB">
      <w:pPr>
        <w:ind w:firstLine="567"/>
        <w:jc w:val="both"/>
        <w:rPr>
          <w:sz w:val="28"/>
          <w:szCs w:val="28"/>
        </w:rPr>
      </w:pPr>
    </w:p>
    <w:p w14:paraId="474265DF" w14:textId="77777777" w:rsidR="00AE5DCB" w:rsidRPr="008D4E18" w:rsidRDefault="00AE5DCB">
      <w:pPr>
        <w:ind w:firstLine="567"/>
        <w:jc w:val="both"/>
        <w:rPr>
          <w:sz w:val="28"/>
          <w:szCs w:val="28"/>
        </w:rPr>
      </w:pPr>
    </w:p>
    <w:p w14:paraId="594AEE95" w14:textId="77777777" w:rsidR="00AE5DCB" w:rsidRPr="008D4E18" w:rsidRDefault="00AE5DCB">
      <w:pPr>
        <w:ind w:firstLine="567"/>
        <w:jc w:val="both"/>
        <w:rPr>
          <w:sz w:val="28"/>
          <w:szCs w:val="28"/>
        </w:rPr>
      </w:pPr>
    </w:p>
    <w:p w14:paraId="2AAFAA6A" w14:textId="77777777" w:rsidR="00AE5DCB" w:rsidRPr="008D4E18" w:rsidRDefault="001C2D7A">
      <w:pPr>
        <w:jc w:val="center"/>
        <w:rPr>
          <w:b/>
          <w:sz w:val="28"/>
          <w:szCs w:val="28"/>
        </w:rPr>
      </w:pPr>
      <w:r w:rsidRPr="008D4E18">
        <w:rPr>
          <w:b/>
          <w:sz w:val="28"/>
          <w:szCs w:val="28"/>
        </w:rPr>
        <w:t xml:space="preserve">ЖИДЕБАЕВА АЙНУР ЕРБУЛАТОВНА </w:t>
      </w:r>
    </w:p>
    <w:p w14:paraId="302967A5" w14:textId="77777777" w:rsidR="00AE5DCB" w:rsidRPr="008D4E18" w:rsidRDefault="00AE5DCB">
      <w:pPr>
        <w:ind w:firstLine="567"/>
        <w:jc w:val="both"/>
        <w:rPr>
          <w:b/>
          <w:sz w:val="28"/>
          <w:szCs w:val="28"/>
        </w:rPr>
      </w:pPr>
    </w:p>
    <w:p w14:paraId="3F79F531" w14:textId="77777777" w:rsidR="00AE5DCB" w:rsidRPr="008D4E18" w:rsidRDefault="00AE5DCB">
      <w:pPr>
        <w:ind w:firstLine="567"/>
        <w:jc w:val="both"/>
        <w:rPr>
          <w:b/>
          <w:sz w:val="28"/>
          <w:szCs w:val="28"/>
        </w:rPr>
      </w:pPr>
    </w:p>
    <w:p w14:paraId="44C020E2" w14:textId="77777777" w:rsidR="00AE5DCB" w:rsidRPr="008D4E18" w:rsidRDefault="001C2D7A">
      <w:pPr>
        <w:jc w:val="center"/>
        <w:rPr>
          <w:b/>
          <w:sz w:val="28"/>
          <w:szCs w:val="28"/>
        </w:rPr>
      </w:pPr>
      <w:r w:rsidRPr="008D4E18">
        <w:rPr>
          <w:b/>
          <w:sz w:val="28"/>
          <w:szCs w:val="28"/>
        </w:rPr>
        <w:t>Таулы Маңғыстаудағы Шетпе Оңтүстік бор кенорнындағы Каспий цемент зауыты аймағының өсімдіктер және жануарлар әлемінің биоалуантүрлілігін сақтау</w:t>
      </w:r>
    </w:p>
    <w:p w14:paraId="19BA4DE7" w14:textId="77777777" w:rsidR="00AE5DCB" w:rsidRPr="008D4E18" w:rsidRDefault="00AE5DCB">
      <w:pPr>
        <w:ind w:firstLine="567"/>
        <w:jc w:val="both"/>
        <w:rPr>
          <w:b/>
          <w:sz w:val="28"/>
          <w:szCs w:val="28"/>
        </w:rPr>
      </w:pPr>
    </w:p>
    <w:p w14:paraId="1B4B5B8E" w14:textId="77777777" w:rsidR="00AE5DCB" w:rsidRPr="008D4E18" w:rsidRDefault="001C2D7A">
      <w:pPr>
        <w:jc w:val="center"/>
        <w:rPr>
          <w:sz w:val="28"/>
          <w:szCs w:val="28"/>
        </w:rPr>
      </w:pPr>
      <w:r w:rsidRPr="008D4E18">
        <w:rPr>
          <w:sz w:val="28"/>
          <w:szCs w:val="28"/>
        </w:rPr>
        <w:t>6D060800 – Экология</w:t>
      </w:r>
    </w:p>
    <w:p w14:paraId="350418C0" w14:textId="77777777" w:rsidR="00AE5DCB" w:rsidRPr="008D4E18" w:rsidRDefault="00AE5DCB">
      <w:pPr>
        <w:ind w:firstLine="567"/>
        <w:jc w:val="center"/>
        <w:rPr>
          <w:sz w:val="28"/>
          <w:szCs w:val="28"/>
        </w:rPr>
      </w:pPr>
    </w:p>
    <w:p w14:paraId="79364022" w14:textId="77777777" w:rsidR="00AE5DCB" w:rsidRPr="008D4E18" w:rsidRDefault="001C2D7A">
      <w:pPr>
        <w:jc w:val="center"/>
        <w:rPr>
          <w:sz w:val="28"/>
          <w:szCs w:val="28"/>
        </w:rPr>
      </w:pPr>
      <w:r w:rsidRPr="008D4E18">
        <w:rPr>
          <w:sz w:val="28"/>
          <w:szCs w:val="28"/>
        </w:rPr>
        <w:t xml:space="preserve">Философия докторы (PhD) </w:t>
      </w:r>
    </w:p>
    <w:p w14:paraId="31475602" w14:textId="77777777" w:rsidR="00AE5DCB" w:rsidRPr="008D4E18" w:rsidRDefault="001C2D7A">
      <w:pPr>
        <w:widowControl w:val="0"/>
        <w:tabs>
          <w:tab w:val="left" w:pos="0"/>
        </w:tabs>
        <w:jc w:val="center"/>
        <w:rPr>
          <w:sz w:val="28"/>
          <w:szCs w:val="28"/>
        </w:rPr>
      </w:pPr>
      <w:r w:rsidRPr="008D4E18">
        <w:rPr>
          <w:sz w:val="28"/>
          <w:szCs w:val="28"/>
        </w:rPr>
        <w:t>дәрежесiн алу үшін дайындалған диссертация</w:t>
      </w:r>
    </w:p>
    <w:p w14:paraId="18BB55BC" w14:textId="77777777" w:rsidR="00AE5DCB" w:rsidRPr="008D4E18" w:rsidRDefault="00AE5DCB">
      <w:pPr>
        <w:ind w:firstLine="567"/>
        <w:rPr>
          <w:sz w:val="28"/>
          <w:szCs w:val="28"/>
        </w:rPr>
      </w:pPr>
    </w:p>
    <w:p w14:paraId="65D4B9F4" w14:textId="77777777" w:rsidR="00AE5DCB" w:rsidRPr="008D4E18" w:rsidRDefault="00AE5DCB">
      <w:pPr>
        <w:ind w:firstLine="567"/>
        <w:jc w:val="center"/>
        <w:rPr>
          <w:sz w:val="28"/>
          <w:szCs w:val="28"/>
        </w:rPr>
      </w:pPr>
    </w:p>
    <w:p w14:paraId="2CEEA95F" w14:textId="77777777" w:rsidR="00AE5DCB" w:rsidRPr="008D4E18" w:rsidRDefault="00AE5DCB">
      <w:pPr>
        <w:ind w:firstLine="567"/>
        <w:jc w:val="center"/>
        <w:rPr>
          <w:sz w:val="28"/>
          <w:szCs w:val="28"/>
        </w:rPr>
      </w:pPr>
    </w:p>
    <w:p w14:paraId="5AE47248" w14:textId="77777777" w:rsidR="00AE5DCB" w:rsidRPr="008D4E18" w:rsidRDefault="00AE5DCB">
      <w:pPr>
        <w:ind w:firstLine="567"/>
        <w:jc w:val="center"/>
        <w:rPr>
          <w:sz w:val="28"/>
          <w:szCs w:val="28"/>
        </w:rPr>
      </w:pPr>
    </w:p>
    <w:p w14:paraId="09012D05" w14:textId="77777777" w:rsidR="00AE5DCB" w:rsidRPr="008D4E18" w:rsidRDefault="00AE5DCB">
      <w:pPr>
        <w:ind w:firstLine="567"/>
        <w:jc w:val="center"/>
        <w:rPr>
          <w:sz w:val="28"/>
          <w:szCs w:val="28"/>
        </w:rPr>
      </w:pPr>
    </w:p>
    <w:p w14:paraId="0D28CBC5" w14:textId="77777777" w:rsidR="00AE5DCB" w:rsidRPr="008D4E18" w:rsidRDefault="00AE5DCB">
      <w:pPr>
        <w:ind w:firstLine="567"/>
        <w:jc w:val="center"/>
        <w:rPr>
          <w:sz w:val="28"/>
          <w:szCs w:val="28"/>
        </w:rPr>
      </w:pPr>
    </w:p>
    <w:p w14:paraId="711E0BD2" w14:textId="77777777" w:rsidR="00AE5DCB" w:rsidRPr="008D4E18" w:rsidRDefault="001C2D7A">
      <w:pPr>
        <w:ind w:firstLine="3544"/>
        <w:rPr>
          <w:sz w:val="28"/>
          <w:szCs w:val="28"/>
        </w:rPr>
      </w:pPr>
      <w:bookmarkStart w:id="1" w:name="_Hlk226975269"/>
      <w:r w:rsidRPr="008D4E18">
        <w:rPr>
          <w:sz w:val="28"/>
          <w:szCs w:val="28"/>
        </w:rPr>
        <w:t>Ғылыми кеңесшілер:</w:t>
      </w:r>
    </w:p>
    <w:p w14:paraId="28B86D87" w14:textId="77777777" w:rsidR="00AE5DCB" w:rsidRPr="008D4E18" w:rsidRDefault="001C2D7A">
      <w:pPr>
        <w:ind w:firstLine="3544"/>
        <w:rPr>
          <w:sz w:val="28"/>
          <w:szCs w:val="28"/>
        </w:rPr>
      </w:pPr>
      <w:bookmarkStart w:id="2" w:name="_heading=h.2s8eyo1" w:colFirst="0" w:colLast="0"/>
      <w:bookmarkEnd w:id="2"/>
      <w:r w:rsidRPr="008D4E18">
        <w:rPr>
          <w:sz w:val="28"/>
          <w:szCs w:val="28"/>
        </w:rPr>
        <w:t>PhD докторы,</w:t>
      </w:r>
    </w:p>
    <w:p w14:paraId="464E9FCC" w14:textId="77777777" w:rsidR="00AE5DCB" w:rsidRPr="008D4E18" w:rsidRDefault="001C2D7A">
      <w:pPr>
        <w:ind w:firstLine="3544"/>
        <w:rPr>
          <w:sz w:val="28"/>
          <w:szCs w:val="28"/>
          <w:highlight w:val="yellow"/>
        </w:rPr>
      </w:pPr>
      <w:r w:rsidRPr="008D4E18">
        <w:rPr>
          <w:sz w:val="28"/>
          <w:szCs w:val="28"/>
        </w:rPr>
        <w:t>қауымдастырылған профессор,  С. Сырлыбекқызы</w:t>
      </w:r>
    </w:p>
    <w:p w14:paraId="51552116" w14:textId="77777777" w:rsidR="00AE5DCB" w:rsidRPr="008D4E18" w:rsidRDefault="001C2D7A">
      <w:pPr>
        <w:ind w:firstLine="3544"/>
        <w:rPr>
          <w:sz w:val="28"/>
          <w:szCs w:val="28"/>
        </w:rPr>
      </w:pPr>
      <w:r w:rsidRPr="008D4E18">
        <w:rPr>
          <w:sz w:val="28"/>
          <w:szCs w:val="28"/>
        </w:rPr>
        <w:t>биология ғылымдарының докторы,</w:t>
      </w:r>
    </w:p>
    <w:p w14:paraId="49E329E0" w14:textId="77777777" w:rsidR="00AE5DCB" w:rsidRPr="008D4E18" w:rsidRDefault="001C2D7A">
      <w:pPr>
        <w:ind w:firstLine="3544"/>
        <w:rPr>
          <w:sz w:val="28"/>
          <w:szCs w:val="28"/>
        </w:rPr>
      </w:pPr>
      <w:r w:rsidRPr="008D4E18">
        <w:rPr>
          <w:sz w:val="28"/>
          <w:szCs w:val="28"/>
        </w:rPr>
        <w:t>профессор, И.В. Волкова</w:t>
      </w:r>
    </w:p>
    <w:bookmarkEnd w:id="1"/>
    <w:p w14:paraId="2ACA4AE5" w14:textId="77777777" w:rsidR="00AE5DCB" w:rsidRPr="008D4E18" w:rsidRDefault="00AE5DCB">
      <w:pPr>
        <w:ind w:firstLine="3544"/>
        <w:rPr>
          <w:sz w:val="28"/>
          <w:szCs w:val="28"/>
        </w:rPr>
      </w:pPr>
    </w:p>
    <w:p w14:paraId="2DA808D6" w14:textId="77777777" w:rsidR="00AE5DCB" w:rsidRPr="008D4E18" w:rsidRDefault="00AE5DCB">
      <w:pPr>
        <w:ind w:firstLine="567"/>
        <w:jc w:val="both"/>
        <w:rPr>
          <w:sz w:val="28"/>
          <w:szCs w:val="28"/>
        </w:rPr>
      </w:pPr>
    </w:p>
    <w:p w14:paraId="2267C4D3" w14:textId="77777777" w:rsidR="00AE5DCB" w:rsidRPr="008D4E18" w:rsidRDefault="00AE5DCB">
      <w:pPr>
        <w:ind w:firstLine="567"/>
        <w:jc w:val="both"/>
        <w:rPr>
          <w:sz w:val="28"/>
          <w:szCs w:val="28"/>
        </w:rPr>
      </w:pPr>
    </w:p>
    <w:p w14:paraId="01F68648" w14:textId="77777777" w:rsidR="00AE5DCB" w:rsidRPr="008D4E18" w:rsidRDefault="00AE5DCB">
      <w:pPr>
        <w:ind w:firstLine="567"/>
        <w:jc w:val="both"/>
        <w:rPr>
          <w:sz w:val="28"/>
          <w:szCs w:val="28"/>
        </w:rPr>
      </w:pPr>
    </w:p>
    <w:p w14:paraId="698A3166" w14:textId="77777777" w:rsidR="00AE5DCB" w:rsidRPr="008D4E18" w:rsidRDefault="00AE5DCB">
      <w:pPr>
        <w:ind w:firstLine="567"/>
        <w:jc w:val="both"/>
        <w:rPr>
          <w:sz w:val="28"/>
          <w:szCs w:val="28"/>
        </w:rPr>
      </w:pPr>
    </w:p>
    <w:p w14:paraId="75960D91" w14:textId="77777777" w:rsidR="00AE5DCB" w:rsidRPr="008D4E18" w:rsidRDefault="00AE5DCB">
      <w:pPr>
        <w:ind w:firstLine="567"/>
        <w:jc w:val="both"/>
        <w:rPr>
          <w:sz w:val="28"/>
          <w:szCs w:val="28"/>
        </w:rPr>
      </w:pPr>
    </w:p>
    <w:p w14:paraId="189359A8" w14:textId="77777777" w:rsidR="00AE5DCB" w:rsidRPr="008D4E18" w:rsidRDefault="00AE5DCB">
      <w:pPr>
        <w:ind w:firstLine="567"/>
        <w:jc w:val="both"/>
        <w:rPr>
          <w:sz w:val="28"/>
          <w:szCs w:val="28"/>
          <w:lang w:val="ru-RU"/>
        </w:rPr>
      </w:pPr>
    </w:p>
    <w:p w14:paraId="67E33DBF" w14:textId="77777777" w:rsidR="00AE5DCB" w:rsidRPr="008D4E18" w:rsidRDefault="00AE5DCB">
      <w:pPr>
        <w:ind w:firstLine="567"/>
        <w:jc w:val="both"/>
        <w:rPr>
          <w:sz w:val="28"/>
          <w:szCs w:val="28"/>
        </w:rPr>
      </w:pPr>
    </w:p>
    <w:p w14:paraId="13C4BFAD" w14:textId="77777777" w:rsidR="00AE5DCB" w:rsidRPr="008D4E18" w:rsidRDefault="00AE5DCB">
      <w:pPr>
        <w:ind w:firstLine="567"/>
        <w:jc w:val="both"/>
        <w:rPr>
          <w:sz w:val="28"/>
          <w:szCs w:val="28"/>
        </w:rPr>
      </w:pPr>
    </w:p>
    <w:p w14:paraId="7DFA09EA" w14:textId="77777777" w:rsidR="00AE5DCB" w:rsidRPr="008D4E18" w:rsidRDefault="001C2D7A">
      <w:pPr>
        <w:jc w:val="center"/>
        <w:rPr>
          <w:sz w:val="28"/>
          <w:szCs w:val="28"/>
        </w:rPr>
      </w:pPr>
      <w:r w:rsidRPr="008D4E18">
        <w:rPr>
          <w:sz w:val="28"/>
          <w:szCs w:val="28"/>
        </w:rPr>
        <w:t>Қазақстан Республикасы</w:t>
      </w:r>
    </w:p>
    <w:p w14:paraId="7C5B4D71" w14:textId="121C4882" w:rsidR="00AE5DCB" w:rsidRPr="008D4E18" w:rsidRDefault="00D94504">
      <w:pPr>
        <w:jc w:val="center"/>
        <w:rPr>
          <w:sz w:val="28"/>
          <w:szCs w:val="28"/>
        </w:rPr>
      </w:pPr>
      <w:r>
        <w:rPr>
          <w:sz w:val="28"/>
          <w:szCs w:val="28"/>
          <w:lang w:val="ru-RU"/>
        </w:rPr>
        <w:t>А</w:t>
      </w:r>
      <w:r>
        <w:rPr>
          <w:sz w:val="28"/>
          <w:szCs w:val="28"/>
        </w:rPr>
        <w:t>қтау</w:t>
      </w:r>
      <w:r w:rsidR="001C2D7A" w:rsidRPr="008D4E18">
        <w:rPr>
          <w:sz w:val="28"/>
          <w:szCs w:val="28"/>
        </w:rPr>
        <w:t>, 2026</w:t>
      </w:r>
    </w:p>
    <w:bookmarkEnd w:id="0"/>
    <w:p w14:paraId="55B6D692" w14:textId="77777777" w:rsidR="00AE5DCB" w:rsidRPr="008D4E18" w:rsidRDefault="001C2D7A">
      <w:pPr>
        <w:jc w:val="center"/>
        <w:rPr>
          <w:b/>
          <w:sz w:val="28"/>
          <w:szCs w:val="28"/>
        </w:rPr>
      </w:pPr>
      <w:r w:rsidRPr="008D4E18">
        <w:br w:type="page"/>
      </w:r>
      <w:r w:rsidRPr="008D4E18">
        <w:rPr>
          <w:b/>
          <w:sz w:val="28"/>
          <w:szCs w:val="28"/>
        </w:rPr>
        <w:lastRenderedPageBreak/>
        <w:t>МАЗМҰНЫ</w:t>
      </w:r>
    </w:p>
    <w:p w14:paraId="625275E1" w14:textId="77777777" w:rsidR="00AE5DCB" w:rsidRPr="008D4E18" w:rsidRDefault="00AE5DCB">
      <w:pPr>
        <w:jc w:val="center"/>
        <w:rPr>
          <w:b/>
          <w:sz w:val="28"/>
          <w:szCs w:val="28"/>
        </w:rPr>
      </w:pPr>
    </w:p>
    <w:tbl>
      <w:tblPr>
        <w:tblStyle w:val="Style152"/>
        <w:tblW w:w="9634" w:type="dxa"/>
        <w:tblInd w:w="0" w:type="dxa"/>
        <w:tblLayout w:type="fixed"/>
        <w:tblLook w:val="04A0" w:firstRow="1" w:lastRow="0" w:firstColumn="1" w:lastColumn="0" w:noHBand="0" w:noVBand="1"/>
      </w:tblPr>
      <w:tblGrid>
        <w:gridCol w:w="8926"/>
        <w:gridCol w:w="708"/>
      </w:tblGrid>
      <w:tr w:rsidR="008D4E18" w:rsidRPr="008D4E18" w14:paraId="75519383" w14:textId="77777777" w:rsidTr="00656DA8">
        <w:trPr>
          <w:trHeight w:val="20"/>
        </w:trPr>
        <w:tc>
          <w:tcPr>
            <w:tcW w:w="8926" w:type="dxa"/>
          </w:tcPr>
          <w:p w14:paraId="671786AA" w14:textId="77777777" w:rsidR="0019025D" w:rsidRPr="008D4E18" w:rsidRDefault="0019025D" w:rsidP="00C76BEF">
            <w:pPr>
              <w:jc w:val="both"/>
              <w:rPr>
                <w:rFonts w:ascii="Times New Roman" w:hAnsi="Times New Roman" w:cs="Times New Roman"/>
                <w:b/>
                <w:sz w:val="28"/>
                <w:szCs w:val="28"/>
              </w:rPr>
            </w:pPr>
            <w:r w:rsidRPr="008D4E18">
              <w:rPr>
                <w:rFonts w:ascii="Times New Roman" w:hAnsi="Times New Roman" w:cs="Times New Roman"/>
                <w:b/>
                <w:sz w:val="28"/>
                <w:szCs w:val="28"/>
              </w:rPr>
              <w:t xml:space="preserve">        НОРМАТИВТІК СІЛТЕМЕЛЕР</w:t>
            </w:r>
            <w:r w:rsidRPr="008D4E18">
              <w:rPr>
                <w:rFonts w:ascii="Times New Roman" w:hAnsi="Times New Roman" w:cs="Times New Roman"/>
                <w:b/>
                <w:sz w:val="28"/>
                <w:szCs w:val="28"/>
                <w:lang w:val="en-US"/>
              </w:rPr>
              <w:t xml:space="preserve"> ……………………</w:t>
            </w:r>
            <w:r w:rsidRPr="008D4E18">
              <w:rPr>
                <w:rFonts w:ascii="Times New Roman" w:hAnsi="Times New Roman" w:cs="Times New Roman"/>
                <w:b/>
                <w:sz w:val="28"/>
                <w:szCs w:val="28"/>
              </w:rPr>
              <w:t>........................</w:t>
            </w:r>
          </w:p>
        </w:tc>
        <w:tc>
          <w:tcPr>
            <w:tcW w:w="708" w:type="dxa"/>
          </w:tcPr>
          <w:p w14:paraId="0C961934"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4</w:t>
            </w:r>
          </w:p>
        </w:tc>
      </w:tr>
      <w:tr w:rsidR="008D4E18" w:rsidRPr="008D4E18" w14:paraId="40F92CD8" w14:textId="77777777" w:rsidTr="00656DA8">
        <w:trPr>
          <w:trHeight w:val="20"/>
        </w:trPr>
        <w:tc>
          <w:tcPr>
            <w:tcW w:w="8926" w:type="dxa"/>
          </w:tcPr>
          <w:p w14:paraId="55950E90" w14:textId="77777777" w:rsidR="0019025D" w:rsidRPr="008D4E18" w:rsidRDefault="0019025D" w:rsidP="00C76BEF">
            <w:pPr>
              <w:jc w:val="both"/>
              <w:rPr>
                <w:rFonts w:ascii="Times New Roman" w:hAnsi="Times New Roman" w:cs="Times New Roman"/>
                <w:b/>
                <w:sz w:val="28"/>
                <w:szCs w:val="28"/>
                <w:lang w:val="en-US"/>
              </w:rPr>
            </w:pPr>
            <w:r w:rsidRPr="008D4E18">
              <w:rPr>
                <w:rFonts w:ascii="Times New Roman" w:hAnsi="Times New Roman" w:cs="Times New Roman"/>
                <w:b/>
                <w:sz w:val="28"/>
                <w:szCs w:val="28"/>
              </w:rPr>
              <w:t xml:space="preserve">        АНЫҚТАМАЛАР</w:t>
            </w:r>
            <w:r w:rsidRPr="008D4E18">
              <w:rPr>
                <w:rFonts w:ascii="Times New Roman" w:hAnsi="Times New Roman" w:cs="Times New Roman"/>
                <w:b/>
                <w:sz w:val="28"/>
                <w:szCs w:val="28"/>
                <w:lang w:val="en-US"/>
              </w:rPr>
              <w:t xml:space="preserve"> …………………</w:t>
            </w:r>
            <w:r w:rsidRPr="008D4E18">
              <w:rPr>
                <w:rFonts w:ascii="Times New Roman" w:hAnsi="Times New Roman" w:cs="Times New Roman"/>
                <w:b/>
                <w:sz w:val="28"/>
                <w:szCs w:val="28"/>
              </w:rPr>
              <w:t>...............</w:t>
            </w:r>
            <w:r w:rsidRPr="008D4E18">
              <w:rPr>
                <w:rFonts w:ascii="Times New Roman" w:hAnsi="Times New Roman" w:cs="Times New Roman"/>
                <w:b/>
                <w:sz w:val="28"/>
                <w:szCs w:val="28"/>
                <w:lang w:val="en-US"/>
              </w:rPr>
              <w:t>.......................................</w:t>
            </w:r>
          </w:p>
        </w:tc>
        <w:tc>
          <w:tcPr>
            <w:tcW w:w="708" w:type="dxa"/>
          </w:tcPr>
          <w:p w14:paraId="525C7B76"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5</w:t>
            </w:r>
          </w:p>
        </w:tc>
      </w:tr>
      <w:tr w:rsidR="008D4E18" w:rsidRPr="008D4E18" w14:paraId="56864CBC" w14:textId="77777777" w:rsidTr="00656DA8">
        <w:trPr>
          <w:trHeight w:val="20"/>
        </w:trPr>
        <w:tc>
          <w:tcPr>
            <w:tcW w:w="8926" w:type="dxa"/>
          </w:tcPr>
          <w:p w14:paraId="323A1F2E" w14:textId="77777777" w:rsidR="0019025D" w:rsidRPr="008D4E18" w:rsidRDefault="0019025D" w:rsidP="00C76BEF">
            <w:pPr>
              <w:jc w:val="both"/>
              <w:rPr>
                <w:rFonts w:ascii="Times New Roman" w:hAnsi="Times New Roman" w:cs="Times New Roman"/>
                <w:b/>
                <w:sz w:val="28"/>
                <w:szCs w:val="28"/>
              </w:rPr>
            </w:pPr>
            <w:r w:rsidRPr="008D4E18">
              <w:rPr>
                <w:rFonts w:ascii="Times New Roman" w:hAnsi="Times New Roman" w:cs="Times New Roman"/>
                <w:b/>
                <w:sz w:val="28"/>
                <w:szCs w:val="28"/>
              </w:rPr>
              <w:t xml:space="preserve">        БЕЛГІЛЕУЛЕРМЕН ҚЫСҚАРТУЛАР</w:t>
            </w:r>
            <w:r w:rsidRPr="008D4E18">
              <w:rPr>
                <w:rFonts w:ascii="Times New Roman" w:hAnsi="Times New Roman" w:cs="Times New Roman"/>
                <w:b/>
                <w:sz w:val="28"/>
                <w:szCs w:val="28"/>
                <w:lang w:val="en-US"/>
              </w:rPr>
              <w:t xml:space="preserve"> ………………………</w:t>
            </w:r>
            <w:r w:rsidRPr="008D4E18">
              <w:rPr>
                <w:rFonts w:ascii="Times New Roman" w:hAnsi="Times New Roman" w:cs="Times New Roman"/>
                <w:b/>
                <w:sz w:val="28"/>
                <w:szCs w:val="28"/>
              </w:rPr>
              <w:t>.......</w:t>
            </w:r>
          </w:p>
        </w:tc>
        <w:tc>
          <w:tcPr>
            <w:tcW w:w="708" w:type="dxa"/>
          </w:tcPr>
          <w:p w14:paraId="7ACAF0D6"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6</w:t>
            </w:r>
          </w:p>
        </w:tc>
      </w:tr>
      <w:tr w:rsidR="008D4E18" w:rsidRPr="008D4E18" w14:paraId="65FB1C90" w14:textId="77777777" w:rsidTr="00656DA8">
        <w:trPr>
          <w:trHeight w:val="20"/>
        </w:trPr>
        <w:tc>
          <w:tcPr>
            <w:tcW w:w="8926" w:type="dxa"/>
          </w:tcPr>
          <w:p w14:paraId="793AA009" w14:textId="77777777" w:rsidR="0019025D" w:rsidRPr="008D4E18" w:rsidRDefault="0019025D" w:rsidP="00C76BEF">
            <w:pPr>
              <w:jc w:val="both"/>
              <w:rPr>
                <w:rFonts w:ascii="Times New Roman" w:hAnsi="Times New Roman" w:cs="Times New Roman"/>
                <w:b/>
                <w:sz w:val="28"/>
                <w:szCs w:val="28"/>
              </w:rPr>
            </w:pPr>
            <w:r w:rsidRPr="008D4E18">
              <w:rPr>
                <w:rFonts w:ascii="Times New Roman" w:hAnsi="Times New Roman" w:cs="Times New Roman"/>
                <w:b/>
                <w:sz w:val="28"/>
                <w:szCs w:val="28"/>
              </w:rPr>
              <w:t xml:space="preserve">        КІРІСПЕ</w:t>
            </w:r>
            <w:r w:rsidRPr="008D4E18">
              <w:rPr>
                <w:rFonts w:ascii="Times New Roman" w:hAnsi="Times New Roman" w:cs="Times New Roman"/>
                <w:b/>
                <w:sz w:val="28"/>
                <w:szCs w:val="28"/>
                <w:lang w:val="en-US"/>
              </w:rPr>
              <w:t>…………………………………………………………</w:t>
            </w:r>
            <w:r w:rsidRPr="008D4E18">
              <w:rPr>
                <w:rFonts w:ascii="Times New Roman" w:hAnsi="Times New Roman" w:cs="Times New Roman"/>
                <w:b/>
                <w:sz w:val="28"/>
                <w:szCs w:val="28"/>
              </w:rPr>
              <w:t>..........</w:t>
            </w:r>
          </w:p>
        </w:tc>
        <w:tc>
          <w:tcPr>
            <w:tcW w:w="708" w:type="dxa"/>
          </w:tcPr>
          <w:p w14:paraId="591A6E02"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8</w:t>
            </w:r>
          </w:p>
        </w:tc>
      </w:tr>
      <w:tr w:rsidR="008D4E18" w:rsidRPr="008D4E18" w14:paraId="59E91281" w14:textId="77777777" w:rsidTr="00656DA8">
        <w:trPr>
          <w:trHeight w:val="20"/>
        </w:trPr>
        <w:tc>
          <w:tcPr>
            <w:tcW w:w="8926" w:type="dxa"/>
          </w:tcPr>
          <w:p w14:paraId="6D83B858" w14:textId="7712492A" w:rsidR="0019025D" w:rsidRPr="00B0454C" w:rsidRDefault="0019025D" w:rsidP="00C76BEF">
            <w:pPr>
              <w:jc w:val="both"/>
              <w:rPr>
                <w:rFonts w:ascii="Times New Roman" w:hAnsi="Times New Roman" w:cs="Times New Roman"/>
                <w:b/>
                <w:sz w:val="28"/>
                <w:szCs w:val="28"/>
              </w:rPr>
            </w:pPr>
            <w:r w:rsidRPr="00B0454C">
              <w:rPr>
                <w:rFonts w:ascii="Times New Roman" w:hAnsi="Times New Roman" w:cs="Times New Roman"/>
                <w:b/>
                <w:sz w:val="28"/>
                <w:szCs w:val="28"/>
              </w:rPr>
              <w:t xml:space="preserve">1 ТАУЛЫ МАҢҒЫСТАУДАҒЫ ШЕТПЕ ОҢТҮСТІК БОР КЕНОРНЫНДАҒЫ ЦЕМЕНТ ӨНДІРІСІНІҢ </w:t>
            </w:r>
            <w:r w:rsidR="00C77842" w:rsidRPr="00B0454C">
              <w:rPr>
                <w:rFonts w:ascii="Times New Roman" w:hAnsi="Times New Roman" w:cs="Times New Roman"/>
                <w:b/>
                <w:sz w:val="28"/>
                <w:szCs w:val="28"/>
              </w:rPr>
              <w:t xml:space="preserve">БИОАЛУАНТҮРЛІЛІККЕ </w:t>
            </w:r>
            <w:r w:rsidRPr="00B0454C">
              <w:rPr>
                <w:rFonts w:ascii="Times New Roman" w:hAnsi="Times New Roman" w:cs="Times New Roman"/>
                <w:b/>
                <w:sz w:val="28"/>
                <w:szCs w:val="28"/>
              </w:rPr>
              <w:t>ӘСЕРІ ЖӘНЕ ЛАСТАУ МӘСЕЛЕЛЕРІ…………………….</w:t>
            </w:r>
            <w:r w:rsidR="001E4F99" w:rsidRPr="00B0454C">
              <w:rPr>
                <w:rFonts w:ascii="Times New Roman" w:hAnsi="Times New Roman" w:cs="Times New Roman"/>
                <w:b/>
                <w:sz w:val="28"/>
                <w:szCs w:val="28"/>
              </w:rPr>
              <w:t>...............................................................</w:t>
            </w:r>
          </w:p>
        </w:tc>
        <w:tc>
          <w:tcPr>
            <w:tcW w:w="708" w:type="dxa"/>
          </w:tcPr>
          <w:p w14:paraId="714407B8"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12</w:t>
            </w:r>
          </w:p>
        </w:tc>
      </w:tr>
      <w:tr w:rsidR="008D4E18" w:rsidRPr="008D4E18" w14:paraId="7D765C7F" w14:textId="77777777" w:rsidTr="00656DA8">
        <w:trPr>
          <w:trHeight w:val="20"/>
        </w:trPr>
        <w:tc>
          <w:tcPr>
            <w:tcW w:w="8926" w:type="dxa"/>
          </w:tcPr>
          <w:p w14:paraId="5D77D805" w14:textId="77777777" w:rsidR="0019025D" w:rsidRPr="00B0454C" w:rsidRDefault="0019025D" w:rsidP="00C76BEF">
            <w:pPr>
              <w:pStyle w:val="afe"/>
              <w:numPr>
                <w:ilvl w:val="1"/>
                <w:numId w:val="1"/>
              </w:numPr>
              <w:tabs>
                <w:tab w:val="left" w:pos="-2694"/>
                <w:tab w:val="right" w:pos="-2552"/>
              </w:tabs>
              <w:spacing w:after="0" w:line="240" w:lineRule="auto"/>
              <w:ind w:left="0" w:firstLine="0"/>
              <w:jc w:val="both"/>
              <w:rPr>
                <w:rFonts w:ascii="Times New Roman" w:hAnsi="Times New Roman" w:cs="Times New Roman"/>
                <w:sz w:val="28"/>
                <w:szCs w:val="28"/>
              </w:rPr>
            </w:pPr>
            <w:r w:rsidRPr="00B0454C">
              <w:rPr>
                <w:rFonts w:ascii="Times New Roman" w:hAnsi="Times New Roman" w:cs="Times New Roman"/>
                <w:sz w:val="28"/>
                <w:szCs w:val="28"/>
              </w:rPr>
              <w:t>Шетпе Оңтүстік бор кенорнының географиялық орналасуы, табиғи-климаттық, гидрогеологиялық жағдайлары ……………………..</w:t>
            </w:r>
          </w:p>
        </w:tc>
        <w:tc>
          <w:tcPr>
            <w:tcW w:w="708" w:type="dxa"/>
          </w:tcPr>
          <w:p w14:paraId="59A72D01"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12</w:t>
            </w:r>
          </w:p>
        </w:tc>
      </w:tr>
      <w:tr w:rsidR="008D4E18" w:rsidRPr="008D4E18" w14:paraId="462D2247" w14:textId="77777777" w:rsidTr="00656DA8">
        <w:trPr>
          <w:trHeight w:val="20"/>
        </w:trPr>
        <w:tc>
          <w:tcPr>
            <w:tcW w:w="8926" w:type="dxa"/>
          </w:tcPr>
          <w:p w14:paraId="40C76BDF" w14:textId="77777777" w:rsidR="0019025D" w:rsidRPr="00B0454C" w:rsidRDefault="0019025D" w:rsidP="00C76BEF">
            <w:pPr>
              <w:tabs>
                <w:tab w:val="left" w:pos="-2694"/>
                <w:tab w:val="right" w:pos="-2552"/>
              </w:tabs>
              <w:jc w:val="both"/>
              <w:rPr>
                <w:rFonts w:ascii="Times New Roman" w:hAnsi="Times New Roman" w:cs="Times New Roman"/>
                <w:b/>
                <w:sz w:val="28"/>
                <w:szCs w:val="28"/>
              </w:rPr>
            </w:pPr>
            <w:r w:rsidRPr="00B0454C">
              <w:rPr>
                <w:rFonts w:ascii="Times New Roman" w:hAnsi="Times New Roman" w:cs="Times New Roman"/>
                <w:sz w:val="28"/>
                <w:szCs w:val="28"/>
              </w:rPr>
              <w:t>1.2 Каспий цемент зауыты аймағының өсімдіктер дүниесі мен жануарлар әлеміне химиялық элементтердің әсері  ………………………………….</w:t>
            </w:r>
          </w:p>
        </w:tc>
        <w:tc>
          <w:tcPr>
            <w:tcW w:w="708" w:type="dxa"/>
          </w:tcPr>
          <w:p w14:paraId="3D822E0B"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23</w:t>
            </w:r>
          </w:p>
        </w:tc>
      </w:tr>
      <w:tr w:rsidR="008D4E18" w:rsidRPr="008D4E18" w14:paraId="11B2B3DC" w14:textId="77777777" w:rsidTr="00656DA8">
        <w:trPr>
          <w:trHeight w:val="20"/>
        </w:trPr>
        <w:tc>
          <w:tcPr>
            <w:tcW w:w="8926" w:type="dxa"/>
          </w:tcPr>
          <w:p w14:paraId="4C88E62B" w14:textId="77777777" w:rsidR="0019025D" w:rsidRPr="00B0454C" w:rsidRDefault="0019025D" w:rsidP="00C76BEF">
            <w:pPr>
              <w:jc w:val="both"/>
              <w:rPr>
                <w:rFonts w:ascii="Times New Roman" w:hAnsi="Times New Roman" w:cs="Times New Roman"/>
                <w:sz w:val="28"/>
                <w:szCs w:val="28"/>
              </w:rPr>
            </w:pPr>
            <w:r w:rsidRPr="00B0454C">
              <w:rPr>
                <w:rFonts w:ascii="Times New Roman" w:hAnsi="Times New Roman" w:cs="Times New Roman"/>
                <w:sz w:val="28"/>
                <w:szCs w:val="28"/>
              </w:rPr>
              <w:t xml:space="preserve">1.3 </w:t>
            </w:r>
            <w:bookmarkStart w:id="3" w:name="_Hlk222358327"/>
            <w:r w:rsidRPr="00B0454C">
              <w:rPr>
                <w:rFonts w:ascii="Times New Roman" w:hAnsi="Times New Roman" w:cs="Times New Roman"/>
                <w:bCs/>
                <w:sz w:val="28"/>
                <w:szCs w:val="28"/>
              </w:rPr>
              <w:t>Каспий</w:t>
            </w:r>
            <w:r w:rsidRPr="00B0454C">
              <w:rPr>
                <w:rFonts w:ascii="Times New Roman" w:hAnsi="Times New Roman" w:cs="Times New Roman"/>
                <w:sz w:val="28"/>
                <w:szCs w:val="28"/>
              </w:rPr>
              <w:t xml:space="preserve"> цемент зауытының шығарындыларының қоршаған ортаға әсер етуші техногендік факторлары мен биоалуантүрлілікке </w:t>
            </w:r>
            <w:bookmarkEnd w:id="3"/>
            <w:r w:rsidRPr="00B0454C">
              <w:rPr>
                <w:rFonts w:ascii="Times New Roman" w:hAnsi="Times New Roman" w:cs="Times New Roman"/>
                <w:sz w:val="28"/>
                <w:szCs w:val="28"/>
              </w:rPr>
              <w:t>кері ықпалы</w:t>
            </w:r>
          </w:p>
        </w:tc>
        <w:tc>
          <w:tcPr>
            <w:tcW w:w="708" w:type="dxa"/>
          </w:tcPr>
          <w:p w14:paraId="3AF2DA6F"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35</w:t>
            </w:r>
          </w:p>
        </w:tc>
      </w:tr>
      <w:tr w:rsidR="008D4E18" w:rsidRPr="008D4E18" w14:paraId="460141D5" w14:textId="77777777" w:rsidTr="00656DA8">
        <w:trPr>
          <w:trHeight w:val="20"/>
        </w:trPr>
        <w:tc>
          <w:tcPr>
            <w:tcW w:w="8926" w:type="dxa"/>
          </w:tcPr>
          <w:p w14:paraId="0FAAC91B" w14:textId="77777777" w:rsidR="0019025D" w:rsidRPr="00B0454C" w:rsidRDefault="0019025D" w:rsidP="00C76BEF">
            <w:pPr>
              <w:jc w:val="both"/>
              <w:rPr>
                <w:rFonts w:ascii="Times New Roman" w:hAnsi="Times New Roman" w:cs="Times New Roman"/>
                <w:b/>
                <w:sz w:val="28"/>
                <w:szCs w:val="28"/>
                <w:lang w:val="en-US"/>
              </w:rPr>
            </w:pPr>
            <w:r w:rsidRPr="00B0454C">
              <w:rPr>
                <w:rFonts w:ascii="Times New Roman" w:hAnsi="Times New Roman" w:cs="Times New Roman"/>
                <w:b/>
                <w:sz w:val="28"/>
                <w:szCs w:val="28"/>
              </w:rPr>
              <w:t xml:space="preserve">2 </w:t>
            </w:r>
            <w:r w:rsidRPr="00B0454C">
              <w:rPr>
                <w:rFonts w:ascii="Times New Roman" w:hAnsi="Times New Roman" w:cs="Times New Roman"/>
                <w:b/>
                <w:sz w:val="28"/>
                <w:szCs w:val="28"/>
                <w:lang w:val="ru-RU"/>
              </w:rPr>
              <w:t>ЗЕРТТЕУ МАТЕРИАЛДАРЫ МЕН ӘДІСТЕРІ</w:t>
            </w:r>
            <w:r w:rsidRPr="00B0454C">
              <w:rPr>
                <w:rFonts w:ascii="Times New Roman" w:hAnsi="Times New Roman" w:cs="Times New Roman"/>
                <w:b/>
                <w:sz w:val="28"/>
                <w:szCs w:val="28"/>
                <w:lang w:val="en-US"/>
              </w:rPr>
              <w:t xml:space="preserve"> ……………………</w:t>
            </w:r>
          </w:p>
        </w:tc>
        <w:tc>
          <w:tcPr>
            <w:tcW w:w="708" w:type="dxa"/>
          </w:tcPr>
          <w:p w14:paraId="25F1BD8B"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79</w:t>
            </w:r>
          </w:p>
        </w:tc>
      </w:tr>
      <w:tr w:rsidR="008D4E18" w:rsidRPr="008D4E18" w14:paraId="11C33617" w14:textId="77777777" w:rsidTr="00656DA8">
        <w:trPr>
          <w:trHeight w:val="20"/>
        </w:trPr>
        <w:tc>
          <w:tcPr>
            <w:tcW w:w="8926" w:type="dxa"/>
          </w:tcPr>
          <w:p w14:paraId="39475508" w14:textId="77777777" w:rsidR="0019025D" w:rsidRPr="00B0454C" w:rsidRDefault="0019025D" w:rsidP="00C76BEF">
            <w:pPr>
              <w:rPr>
                <w:rFonts w:ascii="Times New Roman" w:hAnsi="Times New Roman" w:cs="Times New Roman"/>
                <w:b/>
                <w:sz w:val="28"/>
                <w:szCs w:val="28"/>
              </w:rPr>
            </w:pPr>
            <w:r w:rsidRPr="00B0454C">
              <w:rPr>
                <w:rFonts w:ascii="Times New Roman" w:hAnsi="Times New Roman" w:cs="Times New Roman"/>
                <w:sz w:val="28"/>
                <w:szCs w:val="28"/>
              </w:rPr>
              <w:t xml:space="preserve">2.1 </w:t>
            </w:r>
            <w:bookmarkStart w:id="4" w:name="_Hlk223605665"/>
            <w:bookmarkStart w:id="5" w:name="_Hlk227156293"/>
            <w:r w:rsidRPr="00B0454C">
              <w:rPr>
                <w:rFonts w:ascii="Times New Roman" w:hAnsi="Times New Roman" w:cs="Times New Roman"/>
                <w:sz w:val="28"/>
                <w:szCs w:val="28"/>
              </w:rPr>
              <w:t xml:space="preserve">Каспий цемент зауыты аймағында зерттеу координаттарын таңдау және талдау, тау-кен өндірісі жағдайында экожүйе компоненттерінің экологиялық жағдайын </w:t>
            </w:r>
            <w:bookmarkEnd w:id="4"/>
            <w:r w:rsidRPr="00B0454C">
              <w:rPr>
                <w:rFonts w:ascii="Times New Roman" w:hAnsi="Times New Roman" w:cs="Times New Roman"/>
                <w:sz w:val="28"/>
                <w:szCs w:val="28"/>
              </w:rPr>
              <w:t xml:space="preserve">анықтау </w:t>
            </w:r>
            <w:bookmarkEnd w:id="5"/>
            <w:r w:rsidRPr="00B0454C">
              <w:rPr>
                <w:rFonts w:ascii="Times New Roman" w:hAnsi="Times New Roman" w:cs="Times New Roman"/>
                <w:sz w:val="28"/>
                <w:szCs w:val="28"/>
              </w:rPr>
              <w:t>…………………………………………..</w:t>
            </w:r>
          </w:p>
        </w:tc>
        <w:tc>
          <w:tcPr>
            <w:tcW w:w="708" w:type="dxa"/>
          </w:tcPr>
          <w:p w14:paraId="0095E6C8"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79</w:t>
            </w:r>
          </w:p>
        </w:tc>
      </w:tr>
      <w:tr w:rsidR="008D4E18" w:rsidRPr="008D4E18" w14:paraId="060E3F78" w14:textId="77777777" w:rsidTr="00656DA8">
        <w:trPr>
          <w:trHeight w:val="20"/>
        </w:trPr>
        <w:tc>
          <w:tcPr>
            <w:tcW w:w="8926" w:type="dxa"/>
          </w:tcPr>
          <w:p w14:paraId="08FEC303" w14:textId="77777777" w:rsidR="0019025D" w:rsidRPr="00B0454C" w:rsidRDefault="0019025D" w:rsidP="00C76BEF">
            <w:pPr>
              <w:jc w:val="both"/>
              <w:rPr>
                <w:rFonts w:ascii="Times New Roman" w:hAnsi="Times New Roman" w:cs="Times New Roman"/>
                <w:sz w:val="28"/>
                <w:szCs w:val="28"/>
              </w:rPr>
            </w:pPr>
            <w:r w:rsidRPr="00B0454C">
              <w:rPr>
                <w:rFonts w:ascii="Times New Roman" w:hAnsi="Times New Roman" w:cs="Times New Roman"/>
                <w:sz w:val="28"/>
                <w:szCs w:val="28"/>
              </w:rPr>
              <w:t xml:space="preserve">2.2 </w:t>
            </w:r>
            <w:bookmarkStart w:id="6" w:name="_Hlk225855752"/>
            <w:r w:rsidRPr="00B0454C">
              <w:rPr>
                <w:rFonts w:ascii="Times New Roman" w:hAnsi="Times New Roman" w:cs="Times New Roman"/>
                <w:sz w:val="28"/>
                <w:szCs w:val="28"/>
              </w:rPr>
              <w:t>Үшбұрышты пішінді гофрленген бассейнді күн дистилляторының   схемасын әзірлеу және тәжірибе жүргізу әдістерінің тиімділігін зерттеу</w:t>
            </w:r>
            <w:bookmarkEnd w:id="6"/>
          </w:p>
        </w:tc>
        <w:tc>
          <w:tcPr>
            <w:tcW w:w="708" w:type="dxa"/>
          </w:tcPr>
          <w:p w14:paraId="308C00FA"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93</w:t>
            </w:r>
          </w:p>
        </w:tc>
      </w:tr>
      <w:tr w:rsidR="008D4E18" w:rsidRPr="008D4E18" w14:paraId="55D9F067" w14:textId="77777777" w:rsidTr="00656DA8">
        <w:trPr>
          <w:trHeight w:val="20"/>
        </w:trPr>
        <w:tc>
          <w:tcPr>
            <w:tcW w:w="8926" w:type="dxa"/>
          </w:tcPr>
          <w:p w14:paraId="6BA582BF" w14:textId="12D74630" w:rsidR="0019025D" w:rsidRPr="00B0454C" w:rsidRDefault="0019025D" w:rsidP="00C76BEF">
            <w:pPr>
              <w:jc w:val="both"/>
              <w:rPr>
                <w:rFonts w:ascii="Times New Roman" w:hAnsi="Times New Roman" w:cs="Times New Roman"/>
                <w:b/>
                <w:sz w:val="28"/>
                <w:szCs w:val="28"/>
              </w:rPr>
            </w:pPr>
            <w:r w:rsidRPr="00B0454C">
              <w:rPr>
                <w:rFonts w:ascii="Times New Roman" w:hAnsi="Times New Roman" w:cs="Times New Roman"/>
                <w:b/>
                <w:sz w:val="28"/>
                <w:szCs w:val="28"/>
              </w:rPr>
              <w:t>3 ШЕТПЕ ОҢТҮСТІК БОР КЕН ОРНЫНДАҒЫ «КАСПИЙ ЦЕМЕНТ» ЗАУЫТЫ АЙМАҒЫНДАҒЫ ҚОРШАҒАН ОРТАНЫҢ ЖАЙ-КҮЙІН ЭКОЛОГИЯЛЫҚ БАҒАЛАУ</w:t>
            </w:r>
            <w:r w:rsidR="00C77842" w:rsidRPr="00B0454C">
              <w:rPr>
                <w:rFonts w:ascii="Times New Roman" w:hAnsi="Times New Roman" w:cs="Times New Roman"/>
                <w:b/>
                <w:sz w:val="28"/>
                <w:szCs w:val="28"/>
              </w:rPr>
              <w:t xml:space="preserve"> ЖӘНЕ ШЕШІМДЕР.....</w:t>
            </w:r>
          </w:p>
        </w:tc>
        <w:tc>
          <w:tcPr>
            <w:tcW w:w="708" w:type="dxa"/>
          </w:tcPr>
          <w:p w14:paraId="4795B8A8"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109</w:t>
            </w:r>
          </w:p>
        </w:tc>
      </w:tr>
      <w:tr w:rsidR="008D4E18" w:rsidRPr="008D4E18" w14:paraId="631B1D67" w14:textId="77777777" w:rsidTr="00656DA8">
        <w:trPr>
          <w:trHeight w:val="20"/>
        </w:trPr>
        <w:tc>
          <w:tcPr>
            <w:tcW w:w="8926" w:type="dxa"/>
          </w:tcPr>
          <w:p w14:paraId="24E8846C" w14:textId="0491718A" w:rsidR="0019025D" w:rsidRPr="00B0454C" w:rsidRDefault="0019025D" w:rsidP="00C76BEF">
            <w:pPr>
              <w:jc w:val="both"/>
              <w:rPr>
                <w:rFonts w:ascii="Times New Roman" w:hAnsi="Times New Roman" w:cs="Times New Roman"/>
                <w:b/>
                <w:sz w:val="28"/>
                <w:szCs w:val="28"/>
              </w:rPr>
            </w:pPr>
            <w:r w:rsidRPr="00B0454C">
              <w:rPr>
                <w:rFonts w:ascii="Times New Roman" w:hAnsi="Times New Roman" w:cs="Times New Roman"/>
                <w:sz w:val="28"/>
                <w:szCs w:val="28"/>
              </w:rPr>
              <w:t xml:space="preserve">3.1 </w:t>
            </w:r>
            <w:bookmarkStart w:id="7" w:name="_Hlk222358666"/>
            <w:bookmarkStart w:id="8" w:name="_Hlk226456754"/>
            <w:r w:rsidRPr="00B0454C">
              <w:rPr>
                <w:rFonts w:ascii="Times New Roman" w:hAnsi="Times New Roman" w:cs="Times New Roman"/>
                <w:sz w:val="28"/>
                <w:szCs w:val="28"/>
              </w:rPr>
              <w:t>«</w:t>
            </w:r>
            <w:r w:rsidRPr="00B0454C">
              <w:rPr>
                <w:rFonts w:ascii="Times New Roman" w:hAnsi="Times New Roman" w:cs="Times New Roman"/>
                <w:bCs/>
                <w:sz w:val="28"/>
                <w:szCs w:val="28"/>
              </w:rPr>
              <w:t>Каспий цемент» зауыты</w:t>
            </w:r>
            <w:r w:rsidR="00C77842" w:rsidRPr="00B0454C">
              <w:rPr>
                <w:rFonts w:ascii="Times New Roman" w:hAnsi="Times New Roman" w:cs="Times New Roman"/>
                <w:bCs/>
                <w:sz w:val="28"/>
                <w:szCs w:val="28"/>
              </w:rPr>
              <w:t xml:space="preserve">ның </w:t>
            </w:r>
            <w:r w:rsidRPr="00B0454C">
              <w:rPr>
                <w:rFonts w:ascii="Times New Roman" w:hAnsi="Times New Roman" w:cs="Times New Roman"/>
                <w:bCs/>
                <w:sz w:val="28"/>
                <w:szCs w:val="28"/>
              </w:rPr>
              <w:t xml:space="preserve">атмосфералық ауаның ластануы мен топырақ жамылғысына техногенді </w:t>
            </w:r>
            <w:r w:rsidR="00C77842" w:rsidRPr="00B0454C">
              <w:rPr>
                <w:rFonts w:ascii="Times New Roman" w:hAnsi="Times New Roman" w:cs="Times New Roman"/>
                <w:bCs/>
                <w:sz w:val="28"/>
                <w:szCs w:val="28"/>
              </w:rPr>
              <w:t xml:space="preserve">теріс </w:t>
            </w:r>
            <w:r w:rsidRPr="00B0454C">
              <w:rPr>
                <w:rFonts w:ascii="Times New Roman" w:hAnsi="Times New Roman" w:cs="Times New Roman"/>
                <w:bCs/>
                <w:sz w:val="28"/>
                <w:szCs w:val="28"/>
              </w:rPr>
              <w:t xml:space="preserve">әсері және ауыр металдардың таралуын </w:t>
            </w:r>
            <w:bookmarkEnd w:id="7"/>
            <w:r w:rsidRPr="00B0454C">
              <w:rPr>
                <w:rFonts w:ascii="Times New Roman" w:hAnsi="Times New Roman" w:cs="Times New Roman"/>
                <w:bCs/>
                <w:sz w:val="28"/>
                <w:szCs w:val="28"/>
              </w:rPr>
              <w:t>бағалау</w:t>
            </w:r>
            <w:bookmarkEnd w:id="8"/>
            <w:r w:rsidRPr="00B0454C">
              <w:rPr>
                <w:rFonts w:ascii="Times New Roman" w:hAnsi="Times New Roman" w:cs="Times New Roman"/>
                <w:bCs/>
                <w:sz w:val="28"/>
                <w:szCs w:val="28"/>
              </w:rPr>
              <w:t xml:space="preserve"> …………………………………………..</w:t>
            </w:r>
            <w:r w:rsidR="00C77842" w:rsidRPr="00B0454C">
              <w:rPr>
                <w:rFonts w:ascii="Times New Roman" w:hAnsi="Times New Roman" w:cs="Times New Roman"/>
                <w:bCs/>
                <w:sz w:val="28"/>
                <w:szCs w:val="28"/>
              </w:rPr>
              <w:t>..........................</w:t>
            </w:r>
          </w:p>
        </w:tc>
        <w:tc>
          <w:tcPr>
            <w:tcW w:w="708" w:type="dxa"/>
          </w:tcPr>
          <w:p w14:paraId="072CF762"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109</w:t>
            </w:r>
          </w:p>
        </w:tc>
      </w:tr>
      <w:tr w:rsidR="008D4E18" w:rsidRPr="008D4E18" w14:paraId="1201A02B" w14:textId="77777777" w:rsidTr="00656DA8">
        <w:trPr>
          <w:trHeight w:val="20"/>
        </w:trPr>
        <w:tc>
          <w:tcPr>
            <w:tcW w:w="8926" w:type="dxa"/>
          </w:tcPr>
          <w:p w14:paraId="2243D81B" w14:textId="5D1D2E87" w:rsidR="0019025D" w:rsidRPr="00B0454C" w:rsidRDefault="0019025D" w:rsidP="00C76BEF">
            <w:pPr>
              <w:jc w:val="both"/>
              <w:rPr>
                <w:rFonts w:ascii="Times New Roman" w:hAnsi="Times New Roman" w:cs="Times New Roman"/>
                <w:sz w:val="28"/>
                <w:szCs w:val="28"/>
              </w:rPr>
            </w:pPr>
            <w:r w:rsidRPr="00B0454C">
              <w:rPr>
                <w:rFonts w:ascii="Times New Roman" w:hAnsi="Times New Roman" w:cs="Times New Roman"/>
                <w:sz w:val="28"/>
                <w:szCs w:val="28"/>
              </w:rPr>
              <w:t xml:space="preserve">3.2 </w:t>
            </w:r>
            <w:bookmarkStart w:id="9" w:name="_Hlk222665516"/>
            <w:bookmarkStart w:id="10" w:name="_Hlk226456816"/>
            <w:r w:rsidRPr="00B0454C">
              <w:rPr>
                <w:rFonts w:ascii="Times New Roman" w:hAnsi="Times New Roman" w:cs="Times New Roman"/>
                <w:sz w:val="28"/>
                <w:szCs w:val="28"/>
              </w:rPr>
              <w:t>«Каспий цемент» зауыты аймағындағы топырақ жамылғысына күн дистилляторының қажеттілігі</w:t>
            </w:r>
            <w:r w:rsidR="00373FDA" w:rsidRPr="00B0454C">
              <w:rPr>
                <w:rFonts w:ascii="Times New Roman" w:hAnsi="Times New Roman" w:cs="Times New Roman"/>
                <w:sz w:val="28"/>
                <w:szCs w:val="28"/>
              </w:rPr>
              <w:t xml:space="preserve"> мен</w:t>
            </w:r>
            <w:r w:rsidRPr="00B0454C">
              <w:rPr>
                <w:rFonts w:ascii="Times New Roman" w:hAnsi="Times New Roman" w:cs="Times New Roman"/>
                <w:sz w:val="28"/>
                <w:szCs w:val="28"/>
              </w:rPr>
              <w:t xml:space="preserve"> суды тұщыландыру тиімділігін </w:t>
            </w:r>
            <w:bookmarkEnd w:id="9"/>
            <w:r w:rsidRPr="00B0454C">
              <w:rPr>
                <w:rFonts w:ascii="Times New Roman" w:hAnsi="Times New Roman" w:cs="Times New Roman"/>
                <w:sz w:val="28"/>
                <w:szCs w:val="28"/>
              </w:rPr>
              <w:t>талдау</w:t>
            </w:r>
            <w:bookmarkEnd w:id="10"/>
            <w:r w:rsidR="00373FDA" w:rsidRPr="00B0454C">
              <w:rPr>
                <w:rFonts w:ascii="Times New Roman" w:hAnsi="Times New Roman" w:cs="Times New Roman"/>
                <w:sz w:val="28"/>
                <w:szCs w:val="28"/>
              </w:rPr>
              <w:t xml:space="preserve">. </w:t>
            </w:r>
          </w:p>
        </w:tc>
        <w:tc>
          <w:tcPr>
            <w:tcW w:w="708" w:type="dxa"/>
          </w:tcPr>
          <w:p w14:paraId="1FC63590"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134</w:t>
            </w:r>
          </w:p>
        </w:tc>
      </w:tr>
      <w:tr w:rsidR="008D4E18" w:rsidRPr="008D4E18" w14:paraId="1E9276D0" w14:textId="77777777" w:rsidTr="00656DA8">
        <w:trPr>
          <w:trHeight w:val="20"/>
        </w:trPr>
        <w:tc>
          <w:tcPr>
            <w:tcW w:w="8926" w:type="dxa"/>
          </w:tcPr>
          <w:p w14:paraId="636A56B4" w14:textId="77777777" w:rsidR="0019025D" w:rsidRPr="00B0454C" w:rsidRDefault="0019025D" w:rsidP="00C76BEF">
            <w:pPr>
              <w:jc w:val="both"/>
              <w:rPr>
                <w:rFonts w:ascii="Times New Roman" w:hAnsi="Times New Roman" w:cs="Times New Roman"/>
                <w:sz w:val="28"/>
                <w:szCs w:val="28"/>
              </w:rPr>
            </w:pPr>
            <w:r w:rsidRPr="00B0454C">
              <w:rPr>
                <w:rFonts w:ascii="Times New Roman" w:hAnsi="Times New Roman" w:cs="Times New Roman"/>
                <w:sz w:val="28"/>
                <w:szCs w:val="28"/>
              </w:rPr>
              <w:t xml:space="preserve">3.3 </w:t>
            </w:r>
            <w:bookmarkStart w:id="11" w:name="_Hlk226456867"/>
            <w:r w:rsidRPr="00B0454C">
              <w:rPr>
                <w:rFonts w:ascii="Times New Roman" w:hAnsi="Times New Roman" w:cs="Times New Roman"/>
                <w:sz w:val="28"/>
                <w:szCs w:val="28"/>
              </w:rPr>
              <w:t>Дәстүрлі және баламалы энергия ресурстары негізінде суды тұщыландыру жүйелерін әзірлеудің техникалық-экологиялық маңыздылығын негіздеу</w:t>
            </w:r>
            <w:bookmarkEnd w:id="11"/>
            <w:r w:rsidRPr="00B0454C">
              <w:rPr>
                <w:rFonts w:ascii="Times New Roman" w:hAnsi="Times New Roman" w:cs="Times New Roman"/>
                <w:sz w:val="28"/>
                <w:szCs w:val="28"/>
              </w:rPr>
              <w:t xml:space="preserve"> …………………………………………………….</w:t>
            </w:r>
          </w:p>
        </w:tc>
        <w:tc>
          <w:tcPr>
            <w:tcW w:w="708" w:type="dxa"/>
          </w:tcPr>
          <w:p w14:paraId="018D235E"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138</w:t>
            </w:r>
          </w:p>
        </w:tc>
      </w:tr>
      <w:tr w:rsidR="008D4E18" w:rsidRPr="008D4E18" w14:paraId="3912F059" w14:textId="77777777" w:rsidTr="00656DA8">
        <w:trPr>
          <w:trHeight w:val="23"/>
        </w:trPr>
        <w:tc>
          <w:tcPr>
            <w:tcW w:w="8926" w:type="dxa"/>
          </w:tcPr>
          <w:p w14:paraId="73E4BCBD" w14:textId="77777777" w:rsidR="0019025D" w:rsidRPr="00B0454C" w:rsidRDefault="0019025D" w:rsidP="00C76BEF">
            <w:pPr>
              <w:jc w:val="both"/>
              <w:rPr>
                <w:rFonts w:ascii="Times New Roman" w:hAnsi="Times New Roman" w:cs="Times New Roman"/>
                <w:sz w:val="28"/>
                <w:szCs w:val="28"/>
                <w:lang w:val="en-US"/>
              </w:rPr>
            </w:pPr>
            <w:r w:rsidRPr="00B0454C">
              <w:rPr>
                <w:rFonts w:ascii="Times New Roman" w:hAnsi="Times New Roman" w:cs="Times New Roman"/>
                <w:b/>
                <w:sz w:val="28"/>
                <w:szCs w:val="28"/>
              </w:rPr>
              <w:t xml:space="preserve">ҚОРЫТЫНДЫ </w:t>
            </w:r>
            <w:r w:rsidRPr="00B0454C">
              <w:rPr>
                <w:rFonts w:ascii="Times New Roman" w:hAnsi="Times New Roman" w:cs="Times New Roman"/>
                <w:b/>
                <w:sz w:val="28"/>
                <w:szCs w:val="28"/>
                <w:lang w:val="en-US"/>
              </w:rPr>
              <w:t>……………………………………………………………..</w:t>
            </w:r>
          </w:p>
        </w:tc>
        <w:tc>
          <w:tcPr>
            <w:tcW w:w="708" w:type="dxa"/>
          </w:tcPr>
          <w:p w14:paraId="29298653"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141</w:t>
            </w:r>
          </w:p>
        </w:tc>
      </w:tr>
      <w:tr w:rsidR="008D4E18" w:rsidRPr="008D4E18" w14:paraId="433C8EE1" w14:textId="77777777" w:rsidTr="00656DA8">
        <w:trPr>
          <w:trHeight w:val="20"/>
        </w:trPr>
        <w:tc>
          <w:tcPr>
            <w:tcW w:w="8926" w:type="dxa"/>
          </w:tcPr>
          <w:p w14:paraId="269B6A23" w14:textId="77777777" w:rsidR="0019025D" w:rsidRPr="00B0454C" w:rsidRDefault="0019025D" w:rsidP="00C76BEF">
            <w:pPr>
              <w:jc w:val="both"/>
              <w:rPr>
                <w:rFonts w:ascii="Times New Roman" w:hAnsi="Times New Roman" w:cs="Times New Roman"/>
                <w:sz w:val="28"/>
                <w:szCs w:val="28"/>
                <w:lang w:val="en-US"/>
              </w:rPr>
            </w:pPr>
            <w:r w:rsidRPr="00B0454C">
              <w:rPr>
                <w:rFonts w:ascii="Times New Roman" w:hAnsi="Times New Roman" w:cs="Times New Roman"/>
                <w:b/>
                <w:sz w:val="28"/>
                <w:szCs w:val="28"/>
                <w:lang w:val="ru-RU"/>
              </w:rPr>
              <w:t>ПАЙДАЛАНЫЛ</w:t>
            </w:r>
            <w:r w:rsidRPr="00B0454C">
              <w:rPr>
                <w:rFonts w:ascii="Times New Roman" w:hAnsi="Times New Roman" w:cs="Times New Roman"/>
                <w:b/>
                <w:sz w:val="28"/>
                <w:szCs w:val="28"/>
              </w:rPr>
              <w:t>Ғ</w:t>
            </w:r>
            <w:r w:rsidRPr="00B0454C">
              <w:rPr>
                <w:rFonts w:ascii="Times New Roman" w:hAnsi="Times New Roman" w:cs="Times New Roman"/>
                <w:b/>
                <w:sz w:val="28"/>
                <w:szCs w:val="28"/>
                <w:lang w:val="ru-RU"/>
              </w:rPr>
              <w:t>АН</w:t>
            </w:r>
            <w:r w:rsidRPr="00B0454C">
              <w:rPr>
                <w:rFonts w:ascii="Times New Roman" w:hAnsi="Times New Roman" w:cs="Times New Roman"/>
                <w:b/>
                <w:sz w:val="28"/>
                <w:szCs w:val="28"/>
              </w:rPr>
              <w:t xml:space="preserve"> ӘДЕБИЕТТЕР ТІЗІМІ</w:t>
            </w:r>
            <w:r w:rsidRPr="00B0454C">
              <w:rPr>
                <w:rFonts w:ascii="Times New Roman" w:hAnsi="Times New Roman" w:cs="Times New Roman"/>
                <w:b/>
                <w:sz w:val="28"/>
                <w:szCs w:val="28"/>
                <w:lang w:val="en-US"/>
              </w:rPr>
              <w:t>…………………………...</w:t>
            </w:r>
          </w:p>
        </w:tc>
        <w:tc>
          <w:tcPr>
            <w:tcW w:w="708" w:type="dxa"/>
          </w:tcPr>
          <w:p w14:paraId="33439875"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144</w:t>
            </w:r>
          </w:p>
        </w:tc>
      </w:tr>
      <w:tr w:rsidR="008D4E18" w:rsidRPr="008D4E18" w14:paraId="5CDD104B" w14:textId="77777777" w:rsidTr="00656DA8">
        <w:trPr>
          <w:trHeight w:val="20"/>
        </w:trPr>
        <w:tc>
          <w:tcPr>
            <w:tcW w:w="8926" w:type="dxa"/>
          </w:tcPr>
          <w:p w14:paraId="0542276E" w14:textId="77777777" w:rsidR="0019025D" w:rsidRPr="00B0454C" w:rsidRDefault="0019025D" w:rsidP="00C76BEF">
            <w:pPr>
              <w:jc w:val="both"/>
              <w:rPr>
                <w:rFonts w:ascii="Times New Roman" w:eastAsiaTheme="minorHAnsi" w:hAnsi="Times New Roman" w:cs="Times New Roman"/>
                <w:kern w:val="2"/>
                <w:sz w:val="28"/>
                <w:szCs w:val="28"/>
                <w:lang w:eastAsia="en-US"/>
                <w14:ligatures w14:val="standardContextual"/>
              </w:rPr>
            </w:pPr>
            <w:r w:rsidRPr="00B0454C">
              <w:rPr>
                <w:rFonts w:ascii="Times New Roman" w:eastAsiaTheme="minorHAnsi" w:hAnsi="Times New Roman" w:cs="Times New Roman"/>
                <w:kern w:val="2"/>
                <w:sz w:val="28"/>
                <w:szCs w:val="28"/>
                <w:lang w:eastAsia="en-US"/>
                <w14:ligatures w14:val="standardContextual"/>
              </w:rPr>
              <w:t>ҚОСЫМША А - Жобаны іске асыру үшін қажетті шығындар……………</w:t>
            </w:r>
          </w:p>
        </w:tc>
        <w:tc>
          <w:tcPr>
            <w:tcW w:w="708" w:type="dxa"/>
          </w:tcPr>
          <w:p w14:paraId="55EF6AB2"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153</w:t>
            </w:r>
          </w:p>
        </w:tc>
      </w:tr>
      <w:tr w:rsidR="008D4E18" w:rsidRPr="008D4E18" w14:paraId="3A76C335" w14:textId="77777777" w:rsidTr="00656DA8">
        <w:trPr>
          <w:trHeight w:val="20"/>
        </w:trPr>
        <w:tc>
          <w:tcPr>
            <w:tcW w:w="8926" w:type="dxa"/>
          </w:tcPr>
          <w:p w14:paraId="27C70116" w14:textId="77777777" w:rsidR="0019025D" w:rsidRPr="00B0454C" w:rsidRDefault="0019025D" w:rsidP="00C76BEF">
            <w:pPr>
              <w:jc w:val="both"/>
              <w:rPr>
                <w:rFonts w:ascii="Times New Roman" w:eastAsiaTheme="minorHAnsi" w:hAnsi="Times New Roman" w:cs="Times New Roman"/>
                <w:kern w:val="2"/>
                <w:sz w:val="28"/>
                <w:szCs w:val="28"/>
                <w:lang w:eastAsia="en-US"/>
                <w14:ligatures w14:val="standardContextual"/>
              </w:rPr>
            </w:pPr>
            <w:r w:rsidRPr="00B0454C">
              <w:rPr>
                <w:rFonts w:ascii="Times New Roman" w:eastAsiaTheme="minorHAnsi" w:hAnsi="Times New Roman" w:cs="Times New Roman"/>
                <w:kern w:val="2"/>
                <w:sz w:val="28"/>
                <w:szCs w:val="28"/>
                <w:lang w:eastAsia="en-US"/>
                <w14:ligatures w14:val="standardContextual"/>
              </w:rPr>
              <w:t xml:space="preserve">ҚОСЫМША Б - Экономикалық тиімділікті есептеуге арналған деректер      </w:t>
            </w:r>
          </w:p>
        </w:tc>
        <w:tc>
          <w:tcPr>
            <w:tcW w:w="708" w:type="dxa"/>
          </w:tcPr>
          <w:p w14:paraId="18817BCA"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154</w:t>
            </w:r>
          </w:p>
        </w:tc>
      </w:tr>
      <w:tr w:rsidR="008D4E18" w:rsidRPr="008D4E18" w14:paraId="0BC4BD0F" w14:textId="77777777" w:rsidTr="00656DA8">
        <w:trPr>
          <w:trHeight w:val="20"/>
        </w:trPr>
        <w:tc>
          <w:tcPr>
            <w:tcW w:w="8926" w:type="dxa"/>
          </w:tcPr>
          <w:p w14:paraId="792BA563" w14:textId="77777777" w:rsidR="0019025D" w:rsidRPr="00B0454C" w:rsidRDefault="0019025D" w:rsidP="00C76BEF">
            <w:pPr>
              <w:jc w:val="both"/>
              <w:rPr>
                <w:rFonts w:ascii="Times New Roman" w:eastAsiaTheme="minorHAnsi" w:hAnsi="Times New Roman" w:cs="Times New Roman"/>
                <w:kern w:val="2"/>
                <w:sz w:val="28"/>
                <w:szCs w:val="28"/>
                <w:lang w:eastAsia="en-US"/>
                <w14:ligatures w14:val="standardContextual"/>
              </w:rPr>
            </w:pPr>
            <w:r w:rsidRPr="00B0454C">
              <w:rPr>
                <w:rFonts w:ascii="Times New Roman" w:eastAsiaTheme="minorHAnsi" w:hAnsi="Times New Roman" w:cs="Times New Roman"/>
                <w:kern w:val="2"/>
                <w:sz w:val="28"/>
                <w:szCs w:val="28"/>
                <w:lang w:eastAsia="en-US"/>
                <w14:ligatures w14:val="standardContextual"/>
              </w:rPr>
              <w:t>ҚОСЫМША В - Сертификаттар, дипломдар...............................................</w:t>
            </w:r>
          </w:p>
        </w:tc>
        <w:tc>
          <w:tcPr>
            <w:tcW w:w="708" w:type="dxa"/>
          </w:tcPr>
          <w:p w14:paraId="1A74BEB4"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161</w:t>
            </w:r>
          </w:p>
        </w:tc>
      </w:tr>
      <w:tr w:rsidR="008D4E18" w:rsidRPr="008D4E18" w14:paraId="5BB8F4EE" w14:textId="77777777" w:rsidTr="00656DA8">
        <w:trPr>
          <w:trHeight w:val="20"/>
        </w:trPr>
        <w:tc>
          <w:tcPr>
            <w:tcW w:w="8926" w:type="dxa"/>
          </w:tcPr>
          <w:p w14:paraId="1595AEBC" w14:textId="77777777" w:rsidR="0019025D" w:rsidRPr="00B0454C" w:rsidRDefault="0019025D" w:rsidP="00C76BEF">
            <w:pPr>
              <w:jc w:val="both"/>
              <w:rPr>
                <w:rFonts w:ascii="Times New Roman" w:eastAsiaTheme="minorHAnsi" w:hAnsi="Times New Roman" w:cs="Times New Roman"/>
                <w:kern w:val="2"/>
                <w:sz w:val="28"/>
                <w:szCs w:val="28"/>
                <w:lang w:eastAsia="en-US"/>
                <w14:ligatures w14:val="standardContextual"/>
              </w:rPr>
            </w:pPr>
            <w:r w:rsidRPr="00B0454C">
              <w:rPr>
                <w:rFonts w:ascii="Times New Roman" w:eastAsiaTheme="minorHAnsi" w:hAnsi="Times New Roman" w:cs="Times New Roman"/>
                <w:kern w:val="2"/>
                <w:sz w:val="28"/>
                <w:szCs w:val="28"/>
                <w:lang w:eastAsia="en-US"/>
                <w14:ligatures w14:val="standardContextual"/>
              </w:rPr>
              <w:t>ҚОСЫМША Г - «Бассейн типтес су тұщытқыш» ҚР пайдалы модель патенті................................................................................................................</w:t>
            </w:r>
          </w:p>
          <w:p w14:paraId="09ED948B" w14:textId="77777777" w:rsidR="00656DA8" w:rsidRPr="00B0454C" w:rsidRDefault="00656DA8" w:rsidP="00C76BEF">
            <w:pPr>
              <w:jc w:val="both"/>
              <w:rPr>
                <w:rFonts w:ascii="Times New Roman" w:eastAsiaTheme="minorHAnsi" w:hAnsi="Times New Roman" w:cs="Times New Roman"/>
                <w:kern w:val="2"/>
                <w:sz w:val="28"/>
                <w:szCs w:val="28"/>
                <w:lang w:eastAsia="en-US"/>
                <w14:ligatures w14:val="standardContextual"/>
              </w:rPr>
            </w:pPr>
          </w:p>
          <w:p w14:paraId="2A5D244F" w14:textId="05FB04A3" w:rsidR="0019025D" w:rsidRPr="00B0454C" w:rsidRDefault="0019025D" w:rsidP="00C76BEF">
            <w:pPr>
              <w:jc w:val="both"/>
              <w:rPr>
                <w:rFonts w:ascii="Times New Roman" w:eastAsiaTheme="minorHAnsi" w:hAnsi="Times New Roman" w:cs="Times New Roman"/>
                <w:kern w:val="2"/>
                <w:sz w:val="28"/>
                <w:szCs w:val="28"/>
                <w:lang w:eastAsia="en-US"/>
                <w14:ligatures w14:val="standardContextual"/>
              </w:rPr>
            </w:pPr>
            <w:r w:rsidRPr="00B0454C">
              <w:rPr>
                <w:rFonts w:ascii="Times New Roman" w:eastAsiaTheme="minorHAnsi" w:hAnsi="Times New Roman" w:cs="Times New Roman"/>
                <w:kern w:val="2"/>
                <w:sz w:val="28"/>
                <w:szCs w:val="28"/>
                <w:lang w:eastAsia="en-US"/>
                <w14:ligatures w14:val="standardContextual"/>
              </w:rPr>
              <w:t>ҚОСЫМША Д - Атмосфералық ауаның химиялық құрамының сынамаларын сынау хаттамасы.......................................................................</w:t>
            </w:r>
          </w:p>
        </w:tc>
        <w:tc>
          <w:tcPr>
            <w:tcW w:w="708" w:type="dxa"/>
          </w:tcPr>
          <w:p w14:paraId="5246C583"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lastRenderedPageBreak/>
              <w:t>162</w:t>
            </w:r>
          </w:p>
          <w:p w14:paraId="00141221" w14:textId="77777777" w:rsidR="0019025D" w:rsidRPr="008D4E18" w:rsidRDefault="0019025D" w:rsidP="00C76BEF">
            <w:pPr>
              <w:jc w:val="center"/>
              <w:rPr>
                <w:rFonts w:ascii="Times New Roman" w:hAnsi="Times New Roman" w:cs="Times New Roman"/>
                <w:sz w:val="28"/>
                <w:szCs w:val="28"/>
                <w:lang w:val="en-US"/>
              </w:rPr>
            </w:pPr>
          </w:p>
          <w:p w14:paraId="10A72512" w14:textId="77777777" w:rsidR="00656DA8" w:rsidRPr="008D4E18" w:rsidRDefault="0019025D" w:rsidP="00C76BEF">
            <w:pPr>
              <w:rPr>
                <w:rFonts w:ascii="Times New Roman" w:hAnsi="Times New Roman" w:cs="Times New Roman"/>
                <w:sz w:val="28"/>
                <w:szCs w:val="28"/>
                <w:lang w:val="en-US"/>
              </w:rPr>
            </w:pPr>
            <w:r w:rsidRPr="008D4E18">
              <w:rPr>
                <w:rFonts w:ascii="Times New Roman" w:hAnsi="Times New Roman" w:cs="Times New Roman"/>
                <w:sz w:val="28"/>
                <w:szCs w:val="28"/>
                <w:lang w:val="en-US"/>
              </w:rPr>
              <w:lastRenderedPageBreak/>
              <w:t xml:space="preserve"> </w:t>
            </w:r>
          </w:p>
          <w:p w14:paraId="1D081FCE" w14:textId="7A685C3A" w:rsidR="0019025D" w:rsidRPr="008D4E18" w:rsidRDefault="0019025D" w:rsidP="00C76BEF">
            <w:pPr>
              <w:rPr>
                <w:rFonts w:ascii="Times New Roman" w:hAnsi="Times New Roman" w:cs="Times New Roman"/>
                <w:sz w:val="28"/>
                <w:szCs w:val="28"/>
                <w:lang w:val="en-US"/>
              </w:rPr>
            </w:pPr>
            <w:r w:rsidRPr="008D4E18">
              <w:rPr>
                <w:rFonts w:ascii="Times New Roman" w:hAnsi="Times New Roman" w:cs="Times New Roman"/>
                <w:sz w:val="28"/>
                <w:szCs w:val="28"/>
                <w:lang w:val="en-US"/>
              </w:rPr>
              <w:t>163</w:t>
            </w:r>
          </w:p>
        </w:tc>
      </w:tr>
      <w:tr w:rsidR="0019025D" w:rsidRPr="008D4E18" w14:paraId="6E3B63D4" w14:textId="77777777" w:rsidTr="00656DA8">
        <w:trPr>
          <w:trHeight w:val="20"/>
        </w:trPr>
        <w:tc>
          <w:tcPr>
            <w:tcW w:w="8926" w:type="dxa"/>
          </w:tcPr>
          <w:p w14:paraId="619946CB" w14:textId="77777777" w:rsidR="0019025D" w:rsidRPr="008D4E18" w:rsidRDefault="0019025D" w:rsidP="00C76BEF">
            <w:pPr>
              <w:jc w:val="both"/>
              <w:rPr>
                <w:rFonts w:ascii="Times New Roman" w:eastAsiaTheme="minorHAnsi" w:hAnsi="Times New Roman" w:cs="Times New Roman"/>
                <w:kern w:val="2"/>
                <w:sz w:val="28"/>
                <w:szCs w:val="28"/>
                <w:lang w:eastAsia="en-US"/>
                <w14:ligatures w14:val="standardContextual"/>
              </w:rPr>
            </w:pPr>
            <w:r w:rsidRPr="008D4E18">
              <w:rPr>
                <w:rFonts w:ascii="Times New Roman" w:eastAsiaTheme="minorHAnsi" w:hAnsi="Times New Roman" w:cs="Times New Roman"/>
                <w:kern w:val="2"/>
                <w:sz w:val="28"/>
                <w:szCs w:val="28"/>
                <w:lang w:eastAsia="en-US"/>
                <w14:ligatures w14:val="standardContextual"/>
              </w:rPr>
              <w:lastRenderedPageBreak/>
              <w:t>ҚОСЫМША Е - ҒЗЖ нәтижелерін оқу үдерісіне енгізу акті........................</w:t>
            </w:r>
          </w:p>
        </w:tc>
        <w:tc>
          <w:tcPr>
            <w:tcW w:w="708" w:type="dxa"/>
          </w:tcPr>
          <w:p w14:paraId="503DCF02" w14:textId="77777777" w:rsidR="0019025D" w:rsidRPr="008D4E18" w:rsidRDefault="0019025D" w:rsidP="00C76BEF">
            <w:pPr>
              <w:jc w:val="center"/>
              <w:rPr>
                <w:rFonts w:ascii="Times New Roman" w:hAnsi="Times New Roman" w:cs="Times New Roman"/>
                <w:sz w:val="28"/>
                <w:szCs w:val="28"/>
                <w:lang w:val="en-US"/>
              </w:rPr>
            </w:pPr>
            <w:r w:rsidRPr="008D4E18">
              <w:rPr>
                <w:rFonts w:ascii="Times New Roman" w:hAnsi="Times New Roman" w:cs="Times New Roman"/>
                <w:sz w:val="28"/>
                <w:szCs w:val="28"/>
                <w:lang w:val="en-US"/>
              </w:rPr>
              <w:t>165</w:t>
            </w:r>
          </w:p>
        </w:tc>
      </w:tr>
    </w:tbl>
    <w:p w14:paraId="12D0AB83" w14:textId="2AC054CE" w:rsidR="00C675D8" w:rsidRPr="008D4E18" w:rsidRDefault="00C675D8" w:rsidP="00F82074">
      <w:pPr>
        <w:rPr>
          <w:b/>
          <w:sz w:val="28"/>
          <w:szCs w:val="28"/>
        </w:rPr>
      </w:pPr>
    </w:p>
    <w:p w14:paraId="2F8232B6" w14:textId="30E03BB9" w:rsidR="001C1FCE" w:rsidRPr="008D4E18" w:rsidRDefault="001C1FCE" w:rsidP="00F82074">
      <w:pPr>
        <w:rPr>
          <w:b/>
          <w:sz w:val="28"/>
          <w:szCs w:val="28"/>
        </w:rPr>
      </w:pPr>
    </w:p>
    <w:p w14:paraId="255FE640" w14:textId="6B10E802" w:rsidR="001C1FCE" w:rsidRPr="008D4E18" w:rsidRDefault="001C1FCE" w:rsidP="00F82074">
      <w:pPr>
        <w:rPr>
          <w:b/>
          <w:sz w:val="28"/>
          <w:szCs w:val="28"/>
        </w:rPr>
      </w:pPr>
    </w:p>
    <w:p w14:paraId="02A18EDD" w14:textId="0AF26AC3" w:rsidR="001C1FCE" w:rsidRPr="008D4E18" w:rsidRDefault="001C1FCE" w:rsidP="00F82074">
      <w:pPr>
        <w:rPr>
          <w:b/>
          <w:sz w:val="28"/>
          <w:szCs w:val="28"/>
        </w:rPr>
      </w:pPr>
    </w:p>
    <w:p w14:paraId="10F67058" w14:textId="59409E99" w:rsidR="001C1FCE" w:rsidRPr="008D4E18" w:rsidRDefault="001C1FCE" w:rsidP="00F82074">
      <w:pPr>
        <w:rPr>
          <w:b/>
          <w:sz w:val="28"/>
          <w:szCs w:val="28"/>
        </w:rPr>
      </w:pPr>
    </w:p>
    <w:p w14:paraId="1F113ED8" w14:textId="73A4ABCC" w:rsidR="001C1FCE" w:rsidRPr="008D4E18" w:rsidRDefault="001C1FCE" w:rsidP="00F82074">
      <w:pPr>
        <w:rPr>
          <w:b/>
          <w:sz w:val="28"/>
          <w:szCs w:val="28"/>
        </w:rPr>
      </w:pPr>
    </w:p>
    <w:p w14:paraId="0F5FAE51" w14:textId="64AF20FB" w:rsidR="001C1FCE" w:rsidRPr="008D4E18" w:rsidRDefault="001C1FCE" w:rsidP="00F82074">
      <w:pPr>
        <w:rPr>
          <w:b/>
          <w:sz w:val="28"/>
          <w:szCs w:val="28"/>
        </w:rPr>
      </w:pPr>
    </w:p>
    <w:p w14:paraId="2D9128EF" w14:textId="34DC13F2" w:rsidR="001C1FCE" w:rsidRPr="008D4E18" w:rsidRDefault="001C1FCE" w:rsidP="00F82074">
      <w:pPr>
        <w:rPr>
          <w:b/>
          <w:sz w:val="28"/>
          <w:szCs w:val="28"/>
        </w:rPr>
      </w:pPr>
    </w:p>
    <w:p w14:paraId="79F5EA73" w14:textId="6A303F2D" w:rsidR="001C1FCE" w:rsidRPr="008D4E18" w:rsidRDefault="001C1FCE" w:rsidP="00F82074">
      <w:pPr>
        <w:rPr>
          <w:b/>
          <w:sz w:val="28"/>
          <w:szCs w:val="28"/>
        </w:rPr>
      </w:pPr>
    </w:p>
    <w:p w14:paraId="57F495DC" w14:textId="5D260411" w:rsidR="001C1FCE" w:rsidRPr="008D4E18" w:rsidRDefault="001C1FCE" w:rsidP="00F82074">
      <w:pPr>
        <w:rPr>
          <w:b/>
          <w:sz w:val="28"/>
          <w:szCs w:val="28"/>
        </w:rPr>
      </w:pPr>
    </w:p>
    <w:p w14:paraId="1676F6A4" w14:textId="6CE0ABB8" w:rsidR="001C1FCE" w:rsidRPr="008D4E18" w:rsidRDefault="001C1FCE" w:rsidP="00F82074">
      <w:pPr>
        <w:rPr>
          <w:b/>
          <w:sz w:val="28"/>
          <w:szCs w:val="28"/>
        </w:rPr>
      </w:pPr>
    </w:p>
    <w:p w14:paraId="0228B040" w14:textId="6DFE4B35" w:rsidR="001C1FCE" w:rsidRPr="008D4E18" w:rsidRDefault="001C1FCE" w:rsidP="00F82074">
      <w:pPr>
        <w:rPr>
          <w:b/>
          <w:sz w:val="28"/>
          <w:szCs w:val="28"/>
        </w:rPr>
      </w:pPr>
    </w:p>
    <w:p w14:paraId="4F9826CB" w14:textId="1B1511F0" w:rsidR="001C1FCE" w:rsidRPr="008D4E18" w:rsidRDefault="001C1FCE" w:rsidP="00F82074">
      <w:pPr>
        <w:rPr>
          <w:b/>
          <w:sz w:val="28"/>
          <w:szCs w:val="28"/>
        </w:rPr>
      </w:pPr>
    </w:p>
    <w:p w14:paraId="125DF603" w14:textId="39B3920E" w:rsidR="001C1FCE" w:rsidRPr="008D4E18" w:rsidRDefault="001C1FCE" w:rsidP="00F82074">
      <w:pPr>
        <w:rPr>
          <w:b/>
          <w:sz w:val="28"/>
          <w:szCs w:val="28"/>
        </w:rPr>
      </w:pPr>
    </w:p>
    <w:p w14:paraId="38F6E912" w14:textId="7358240A" w:rsidR="001C1FCE" w:rsidRPr="008D4E18" w:rsidRDefault="001C1FCE" w:rsidP="00F82074">
      <w:pPr>
        <w:rPr>
          <w:b/>
          <w:sz w:val="28"/>
          <w:szCs w:val="28"/>
        </w:rPr>
      </w:pPr>
    </w:p>
    <w:p w14:paraId="176B7EEF" w14:textId="11F14E80" w:rsidR="001C1FCE" w:rsidRPr="008D4E18" w:rsidRDefault="001C1FCE" w:rsidP="00F82074">
      <w:pPr>
        <w:rPr>
          <w:b/>
          <w:sz w:val="28"/>
          <w:szCs w:val="28"/>
        </w:rPr>
      </w:pPr>
    </w:p>
    <w:p w14:paraId="715D3666" w14:textId="1FFCE636" w:rsidR="001C1FCE" w:rsidRPr="008D4E18" w:rsidRDefault="001C1FCE" w:rsidP="00F82074">
      <w:pPr>
        <w:rPr>
          <w:b/>
          <w:sz w:val="28"/>
          <w:szCs w:val="28"/>
        </w:rPr>
      </w:pPr>
    </w:p>
    <w:p w14:paraId="44186289" w14:textId="7688EF18" w:rsidR="001C1FCE" w:rsidRPr="008D4E18" w:rsidRDefault="001C1FCE" w:rsidP="00F82074">
      <w:pPr>
        <w:rPr>
          <w:b/>
          <w:sz w:val="28"/>
          <w:szCs w:val="28"/>
        </w:rPr>
      </w:pPr>
    </w:p>
    <w:p w14:paraId="7E4956F0" w14:textId="5E9932B1" w:rsidR="001C1FCE" w:rsidRPr="008D4E18" w:rsidRDefault="001C1FCE" w:rsidP="00F82074">
      <w:pPr>
        <w:rPr>
          <w:b/>
          <w:sz w:val="28"/>
          <w:szCs w:val="28"/>
        </w:rPr>
      </w:pPr>
    </w:p>
    <w:p w14:paraId="363A93BB" w14:textId="00424833" w:rsidR="001C1FCE" w:rsidRPr="008D4E18" w:rsidRDefault="001C1FCE" w:rsidP="00F82074">
      <w:pPr>
        <w:rPr>
          <w:b/>
          <w:sz w:val="28"/>
          <w:szCs w:val="28"/>
        </w:rPr>
      </w:pPr>
    </w:p>
    <w:p w14:paraId="09D88926" w14:textId="53122842" w:rsidR="001C1FCE" w:rsidRPr="008D4E18" w:rsidRDefault="001C1FCE" w:rsidP="00F82074">
      <w:pPr>
        <w:rPr>
          <w:b/>
          <w:sz w:val="28"/>
          <w:szCs w:val="28"/>
        </w:rPr>
      </w:pPr>
    </w:p>
    <w:p w14:paraId="7A9F4FB2" w14:textId="4CC14784" w:rsidR="001C1FCE" w:rsidRPr="008D4E18" w:rsidRDefault="001C1FCE" w:rsidP="00F82074">
      <w:pPr>
        <w:rPr>
          <w:b/>
          <w:sz w:val="28"/>
          <w:szCs w:val="28"/>
        </w:rPr>
      </w:pPr>
    </w:p>
    <w:p w14:paraId="2DE16381" w14:textId="3AB30974" w:rsidR="001C1FCE" w:rsidRPr="008D4E18" w:rsidRDefault="001C1FCE" w:rsidP="00F82074">
      <w:pPr>
        <w:rPr>
          <w:b/>
          <w:sz w:val="28"/>
          <w:szCs w:val="28"/>
        </w:rPr>
      </w:pPr>
    </w:p>
    <w:p w14:paraId="017E8CD3" w14:textId="6EED1A6B" w:rsidR="001C1FCE" w:rsidRPr="008D4E18" w:rsidRDefault="001C1FCE" w:rsidP="00F82074">
      <w:pPr>
        <w:rPr>
          <w:b/>
          <w:sz w:val="28"/>
          <w:szCs w:val="28"/>
        </w:rPr>
      </w:pPr>
    </w:p>
    <w:p w14:paraId="191B7BAD" w14:textId="4E646427" w:rsidR="001C1FCE" w:rsidRPr="008D4E18" w:rsidRDefault="001C1FCE" w:rsidP="00F82074">
      <w:pPr>
        <w:rPr>
          <w:b/>
          <w:sz w:val="28"/>
          <w:szCs w:val="28"/>
        </w:rPr>
      </w:pPr>
    </w:p>
    <w:p w14:paraId="7C6310DE" w14:textId="7F8B19A5" w:rsidR="001C1FCE" w:rsidRPr="008D4E18" w:rsidRDefault="001C1FCE" w:rsidP="00F82074">
      <w:pPr>
        <w:rPr>
          <w:b/>
          <w:sz w:val="28"/>
          <w:szCs w:val="28"/>
        </w:rPr>
      </w:pPr>
    </w:p>
    <w:p w14:paraId="1663B8AB" w14:textId="0AB036FD" w:rsidR="001C1FCE" w:rsidRPr="008D4E18" w:rsidRDefault="001C1FCE" w:rsidP="00F82074">
      <w:pPr>
        <w:rPr>
          <w:b/>
          <w:sz w:val="28"/>
          <w:szCs w:val="28"/>
        </w:rPr>
      </w:pPr>
    </w:p>
    <w:p w14:paraId="253A4A99" w14:textId="484C9C62" w:rsidR="001C1FCE" w:rsidRPr="008D4E18" w:rsidRDefault="001C1FCE" w:rsidP="00F82074">
      <w:pPr>
        <w:rPr>
          <w:b/>
          <w:sz w:val="28"/>
          <w:szCs w:val="28"/>
        </w:rPr>
      </w:pPr>
    </w:p>
    <w:p w14:paraId="3E183C69" w14:textId="42D255B2" w:rsidR="001C1FCE" w:rsidRPr="008D4E18" w:rsidRDefault="001C1FCE" w:rsidP="00F82074">
      <w:pPr>
        <w:rPr>
          <w:b/>
          <w:sz w:val="28"/>
          <w:szCs w:val="28"/>
        </w:rPr>
      </w:pPr>
    </w:p>
    <w:p w14:paraId="1A2E676E" w14:textId="0142B1AB" w:rsidR="001C1FCE" w:rsidRPr="008D4E18" w:rsidRDefault="001C1FCE" w:rsidP="00F82074">
      <w:pPr>
        <w:rPr>
          <w:b/>
          <w:sz w:val="28"/>
          <w:szCs w:val="28"/>
        </w:rPr>
      </w:pPr>
    </w:p>
    <w:p w14:paraId="76A6A444" w14:textId="71F8B8EA" w:rsidR="001C1FCE" w:rsidRPr="008D4E18" w:rsidRDefault="001C1FCE" w:rsidP="00F82074">
      <w:pPr>
        <w:rPr>
          <w:b/>
          <w:sz w:val="28"/>
          <w:szCs w:val="28"/>
        </w:rPr>
      </w:pPr>
    </w:p>
    <w:p w14:paraId="6DDAEA42" w14:textId="0259CC8F" w:rsidR="001C1FCE" w:rsidRPr="008D4E18" w:rsidRDefault="001C1FCE" w:rsidP="00F82074">
      <w:pPr>
        <w:rPr>
          <w:b/>
          <w:sz w:val="28"/>
          <w:szCs w:val="28"/>
        </w:rPr>
      </w:pPr>
    </w:p>
    <w:p w14:paraId="4A0930B0" w14:textId="5D9DA641" w:rsidR="001C1FCE" w:rsidRPr="008D4E18" w:rsidRDefault="001C1FCE" w:rsidP="00F82074">
      <w:pPr>
        <w:rPr>
          <w:b/>
          <w:sz w:val="28"/>
          <w:szCs w:val="28"/>
        </w:rPr>
      </w:pPr>
    </w:p>
    <w:p w14:paraId="0400060D" w14:textId="0FF4CC8F" w:rsidR="001C1FCE" w:rsidRPr="008D4E18" w:rsidRDefault="001C1FCE" w:rsidP="00F82074">
      <w:pPr>
        <w:rPr>
          <w:b/>
          <w:sz w:val="28"/>
          <w:szCs w:val="28"/>
        </w:rPr>
      </w:pPr>
    </w:p>
    <w:p w14:paraId="3D584764" w14:textId="7EB79F11" w:rsidR="001C1FCE" w:rsidRPr="008D4E18" w:rsidRDefault="001C1FCE" w:rsidP="00F82074">
      <w:pPr>
        <w:rPr>
          <w:b/>
          <w:sz w:val="28"/>
          <w:szCs w:val="28"/>
        </w:rPr>
      </w:pPr>
    </w:p>
    <w:p w14:paraId="655E43EA" w14:textId="6C6041D8" w:rsidR="001C1FCE" w:rsidRPr="008D4E18" w:rsidRDefault="001C1FCE" w:rsidP="00F82074">
      <w:pPr>
        <w:rPr>
          <w:b/>
          <w:sz w:val="28"/>
          <w:szCs w:val="28"/>
        </w:rPr>
      </w:pPr>
    </w:p>
    <w:p w14:paraId="43CAF381" w14:textId="5BEC7567" w:rsidR="001C1FCE" w:rsidRPr="008D4E18" w:rsidRDefault="001C1FCE" w:rsidP="00F82074">
      <w:pPr>
        <w:rPr>
          <w:b/>
          <w:sz w:val="28"/>
          <w:szCs w:val="28"/>
        </w:rPr>
      </w:pPr>
    </w:p>
    <w:p w14:paraId="1960CC95" w14:textId="319533A4" w:rsidR="001C1FCE" w:rsidRPr="008D4E18" w:rsidRDefault="001C1FCE" w:rsidP="00F82074">
      <w:pPr>
        <w:rPr>
          <w:b/>
          <w:sz w:val="28"/>
          <w:szCs w:val="28"/>
        </w:rPr>
      </w:pPr>
    </w:p>
    <w:p w14:paraId="5E69AD7A" w14:textId="5BCEB8CE" w:rsidR="001C1FCE" w:rsidRDefault="001C1FCE" w:rsidP="00F82074">
      <w:pPr>
        <w:rPr>
          <w:b/>
          <w:sz w:val="28"/>
          <w:szCs w:val="28"/>
        </w:rPr>
      </w:pPr>
    </w:p>
    <w:p w14:paraId="24948F7A" w14:textId="77777777" w:rsidR="001E4F99" w:rsidRPr="008D4E18" w:rsidRDefault="001E4F99" w:rsidP="00F82074">
      <w:pPr>
        <w:rPr>
          <w:b/>
          <w:sz w:val="28"/>
          <w:szCs w:val="28"/>
        </w:rPr>
      </w:pPr>
    </w:p>
    <w:p w14:paraId="1E6D2CE9" w14:textId="709EAFF1" w:rsidR="00523D2A" w:rsidRPr="008D4E18" w:rsidRDefault="00523D2A" w:rsidP="00E42F7C">
      <w:pPr>
        <w:jc w:val="center"/>
        <w:rPr>
          <w:b/>
          <w:sz w:val="28"/>
          <w:szCs w:val="28"/>
        </w:rPr>
      </w:pPr>
      <w:r w:rsidRPr="008D4E18">
        <w:rPr>
          <w:b/>
          <w:sz w:val="28"/>
          <w:szCs w:val="28"/>
        </w:rPr>
        <w:lastRenderedPageBreak/>
        <w:t>НОРМАТИВТІК СІЛТЕМЕЛЕР</w:t>
      </w:r>
    </w:p>
    <w:p w14:paraId="5D60B073" w14:textId="77777777" w:rsidR="00523D2A" w:rsidRPr="008D4E18" w:rsidRDefault="00523D2A" w:rsidP="00523D2A">
      <w:pPr>
        <w:keepNext/>
        <w:rPr>
          <w:b/>
          <w:sz w:val="28"/>
          <w:szCs w:val="28"/>
        </w:rPr>
      </w:pPr>
    </w:p>
    <w:p w14:paraId="615E0265" w14:textId="77777777" w:rsidR="00523D2A" w:rsidRPr="008D4E18" w:rsidRDefault="00523D2A" w:rsidP="00523D2A">
      <w:pPr>
        <w:ind w:left="7" w:right="7" w:firstLine="567"/>
        <w:jc w:val="both"/>
        <w:rPr>
          <w:sz w:val="28"/>
          <w:szCs w:val="28"/>
        </w:rPr>
      </w:pPr>
      <w:r w:rsidRPr="008D4E18">
        <w:rPr>
          <w:sz w:val="28"/>
          <w:szCs w:val="28"/>
        </w:rPr>
        <w:t>Бұл диссертациялық жұмыста келесі стандарттарға, нұсқаулықтар мен әдістемелерге сілтемелер пайдаланылды:</w:t>
      </w:r>
    </w:p>
    <w:p w14:paraId="6E8EB5A1" w14:textId="77777777" w:rsidR="00523D2A" w:rsidRPr="008D4E18" w:rsidRDefault="00523D2A" w:rsidP="00523D2A"/>
    <w:tbl>
      <w:tblPr>
        <w:tblStyle w:val="TableGrid"/>
        <w:tblW w:w="9559" w:type="dxa"/>
        <w:tblInd w:w="0" w:type="dxa"/>
        <w:tblLook w:val="04A0" w:firstRow="1" w:lastRow="0" w:firstColumn="1" w:lastColumn="0" w:noHBand="0" w:noVBand="1"/>
      </w:tblPr>
      <w:tblGrid>
        <w:gridCol w:w="2551"/>
        <w:gridCol w:w="7008"/>
      </w:tblGrid>
      <w:tr w:rsidR="008D4E18" w:rsidRPr="008D4E18" w14:paraId="2E0AB855" w14:textId="77777777" w:rsidTr="00E12D25">
        <w:trPr>
          <w:trHeight w:val="638"/>
        </w:trPr>
        <w:tc>
          <w:tcPr>
            <w:tcW w:w="2551" w:type="dxa"/>
          </w:tcPr>
          <w:p w14:paraId="73DAD2A1" w14:textId="77777777" w:rsidR="00523D2A" w:rsidRPr="008D4E18" w:rsidRDefault="00523D2A" w:rsidP="00E12D25">
            <w:pPr>
              <w:tabs>
                <w:tab w:val="center" w:pos="1284"/>
                <w:tab w:val="right" w:pos="2551"/>
              </w:tabs>
              <w:spacing w:line="259" w:lineRule="auto"/>
              <w:rPr>
                <w:rFonts w:ascii="Times New Roman" w:hAnsi="Times New Roman" w:cs="Times New Roman"/>
                <w:sz w:val="28"/>
                <w:szCs w:val="28"/>
              </w:rPr>
            </w:pPr>
            <w:r w:rsidRPr="008D4E18">
              <w:rPr>
                <w:rFonts w:ascii="Times New Roman" w:hAnsi="Times New Roman" w:cs="Times New Roman"/>
                <w:sz w:val="28"/>
                <w:szCs w:val="28"/>
                <w:lang w:val="ru-RU"/>
              </w:rPr>
              <w:t>МЕМСТ</w:t>
            </w:r>
            <w:r w:rsidRPr="008D4E18">
              <w:rPr>
                <w:rFonts w:ascii="Times New Roman" w:hAnsi="Times New Roman" w:cs="Times New Roman"/>
                <w:sz w:val="28"/>
                <w:szCs w:val="28"/>
                <w:lang w:val="ru-RU"/>
              </w:rPr>
              <w:tab/>
              <w:t xml:space="preserve"> </w:t>
            </w:r>
            <w:r w:rsidRPr="008D4E18">
              <w:rPr>
                <w:rFonts w:ascii="Times New Roman" w:hAnsi="Times New Roman" w:cs="Times New Roman"/>
                <w:sz w:val="28"/>
                <w:szCs w:val="28"/>
                <w:lang w:val="ru-RU"/>
              </w:rPr>
              <w:tab/>
              <w:t>2.111-</w:t>
            </w:r>
            <w:r w:rsidRPr="008D4E18">
              <w:rPr>
                <w:rFonts w:ascii="Times New Roman" w:hAnsi="Times New Roman" w:cs="Times New Roman"/>
                <w:sz w:val="28"/>
                <w:szCs w:val="28"/>
              </w:rPr>
              <w:t xml:space="preserve"> </w:t>
            </w:r>
          </w:p>
          <w:p w14:paraId="2CCF4F1E"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2013</w:t>
            </w:r>
          </w:p>
          <w:p w14:paraId="281B09A4" w14:textId="77777777" w:rsidR="00523D2A" w:rsidRPr="008D4E18" w:rsidRDefault="00523D2A" w:rsidP="00E12D25">
            <w:pPr>
              <w:spacing w:line="259" w:lineRule="auto"/>
              <w:rPr>
                <w:rFonts w:ascii="Times New Roman" w:hAnsi="Times New Roman" w:cs="Times New Roman"/>
                <w:sz w:val="28"/>
                <w:szCs w:val="28"/>
              </w:rPr>
            </w:pPr>
            <w:r w:rsidRPr="008D4E18">
              <w:rPr>
                <w:rFonts w:ascii="Times New Roman" w:hAnsi="Times New Roman" w:cs="Times New Roman"/>
                <w:sz w:val="28"/>
                <w:szCs w:val="28"/>
              </w:rPr>
              <w:t>(2</w:t>
            </w:r>
            <w:r w:rsidRPr="008D4E18">
              <w:rPr>
                <w:rFonts w:ascii="Times New Roman" w:hAnsi="Times New Roman" w:cs="Times New Roman"/>
                <w:sz w:val="28"/>
                <w:szCs w:val="28"/>
                <w:lang w:val="ru-RU"/>
              </w:rPr>
              <w:t xml:space="preserve">014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2015 </w:t>
            </w:r>
            <w:proofErr w:type="spellStart"/>
            <w:r w:rsidRPr="008D4E18">
              <w:rPr>
                <w:rFonts w:ascii="Times New Roman" w:hAnsi="Times New Roman" w:cs="Times New Roman"/>
                <w:sz w:val="28"/>
                <w:szCs w:val="28"/>
                <w:lang w:val="ru-RU"/>
              </w:rPr>
              <w:t>жылдар</w:t>
            </w:r>
            <w:proofErr w:type="spellEnd"/>
            <w:r w:rsidRPr="008D4E18">
              <w:rPr>
                <w:rFonts w:ascii="Times New Roman" w:hAnsi="Times New Roman" w:cs="Times New Roman"/>
                <w:sz w:val="28"/>
                <w:szCs w:val="28"/>
              </w:rPr>
              <w:t>дағы</w:t>
            </w:r>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өзгерістер</w:t>
            </w:r>
            <w:proofErr w:type="spellEnd"/>
            <w:r w:rsidRPr="008D4E18">
              <w:rPr>
                <w:rFonts w:ascii="Times New Roman" w:hAnsi="Times New Roman" w:cs="Times New Roman"/>
                <w:sz w:val="28"/>
                <w:szCs w:val="28"/>
              </w:rPr>
              <w:t>імен)</w:t>
            </w:r>
          </w:p>
        </w:tc>
        <w:tc>
          <w:tcPr>
            <w:tcW w:w="7008" w:type="dxa"/>
          </w:tcPr>
          <w:p w14:paraId="304DA6F4" w14:textId="08AA7D15" w:rsidR="00523D2A" w:rsidRPr="008D4E18" w:rsidRDefault="00523D2A" w:rsidP="00E12D25">
            <w:pPr>
              <w:spacing w:line="259" w:lineRule="auto"/>
              <w:rPr>
                <w:rFonts w:ascii="Times New Roman" w:hAnsi="Times New Roman" w:cs="Times New Roman"/>
                <w:sz w:val="28"/>
                <w:szCs w:val="28"/>
              </w:rPr>
            </w:pPr>
            <w:r w:rsidRPr="008D4E18">
              <w:rPr>
                <w:rFonts w:ascii="Times New Roman" w:hAnsi="Times New Roman" w:cs="Times New Roman"/>
                <w:sz w:val="28"/>
                <w:szCs w:val="28"/>
              </w:rPr>
              <w:t>Конструкторлық құжаттаманың бірыңғай жүйесі. Нормобақылау</w:t>
            </w:r>
            <w:r w:rsidR="00344CAA" w:rsidRPr="008D4E18">
              <w:rPr>
                <w:rFonts w:ascii="Times New Roman" w:hAnsi="Times New Roman" w:cs="Times New Roman"/>
                <w:sz w:val="28"/>
                <w:szCs w:val="28"/>
              </w:rPr>
              <w:t>.</w:t>
            </w:r>
          </w:p>
        </w:tc>
      </w:tr>
      <w:tr w:rsidR="008D4E18" w:rsidRPr="008D4E18" w14:paraId="674B4DAB" w14:textId="77777777" w:rsidTr="00E12D25">
        <w:trPr>
          <w:trHeight w:val="1288"/>
        </w:trPr>
        <w:tc>
          <w:tcPr>
            <w:tcW w:w="2551" w:type="dxa"/>
          </w:tcPr>
          <w:p w14:paraId="6C4E589D" w14:textId="4CC3A555"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 7.0.100 –2018</w:t>
            </w:r>
            <w:r w:rsidR="00344CAA" w:rsidRPr="008D4E18">
              <w:rPr>
                <w:rFonts w:ascii="Times New Roman" w:hAnsi="Times New Roman" w:cs="Times New Roman"/>
                <w:sz w:val="28"/>
                <w:szCs w:val="28"/>
                <w:lang w:val="ru-RU"/>
              </w:rPr>
              <w:t>.</w:t>
            </w:r>
          </w:p>
        </w:tc>
        <w:tc>
          <w:tcPr>
            <w:tcW w:w="7008" w:type="dxa"/>
          </w:tcPr>
          <w:p w14:paraId="14AA60AB" w14:textId="77777777"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Ақпарат</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кітапханалық</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баспа</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істері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жөніндегі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стандарттар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жүйесі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Библиографиялық</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жазба</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Библиографиялық</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сипаттаманың</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жалпы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ережелері</w:t>
            </w:r>
            <w:proofErr w:type="spellEnd"/>
            <w:r w:rsidRPr="008D4E18">
              <w:rPr>
                <w:rFonts w:ascii="Times New Roman" w:hAnsi="Times New Roman" w:cs="Times New Roman"/>
                <w:sz w:val="28"/>
                <w:szCs w:val="28"/>
                <w:lang w:val="ru-RU"/>
              </w:rPr>
              <w:t>.</w:t>
            </w:r>
          </w:p>
        </w:tc>
      </w:tr>
      <w:tr w:rsidR="008D4E18" w:rsidRPr="008D4E18" w14:paraId="49CCCC27" w14:textId="77777777" w:rsidTr="00E12D25">
        <w:trPr>
          <w:trHeight w:val="966"/>
        </w:trPr>
        <w:tc>
          <w:tcPr>
            <w:tcW w:w="2551" w:type="dxa"/>
          </w:tcPr>
          <w:p w14:paraId="4EEF993F"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 7.32–2017</w:t>
            </w:r>
          </w:p>
        </w:tc>
        <w:tc>
          <w:tcPr>
            <w:tcW w:w="7008" w:type="dxa"/>
          </w:tcPr>
          <w:p w14:paraId="58D6F6F4" w14:textId="77777777" w:rsidR="00523D2A" w:rsidRPr="008D4E18" w:rsidRDefault="00523D2A" w:rsidP="00E12D25">
            <w:pPr>
              <w:spacing w:line="259" w:lineRule="auto"/>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Ғылыми-зерттеу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жұмысы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туралы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есеп</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Құрылымы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рәсімдеу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ережелері</w:t>
            </w:r>
            <w:proofErr w:type="spellEnd"/>
            <w:r w:rsidRPr="008D4E18">
              <w:rPr>
                <w:rFonts w:ascii="Times New Roman" w:hAnsi="Times New Roman" w:cs="Times New Roman"/>
                <w:sz w:val="28"/>
                <w:szCs w:val="28"/>
                <w:lang w:val="ru-RU"/>
              </w:rPr>
              <w:t>.</w:t>
            </w:r>
          </w:p>
        </w:tc>
      </w:tr>
      <w:tr w:rsidR="008D4E18" w:rsidRPr="008D4E18" w14:paraId="66C997F0" w14:textId="77777777" w:rsidTr="00E12D25">
        <w:trPr>
          <w:trHeight w:val="893"/>
        </w:trPr>
        <w:tc>
          <w:tcPr>
            <w:tcW w:w="2551" w:type="dxa"/>
          </w:tcPr>
          <w:p w14:paraId="50C0C205"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w:t>
            </w:r>
            <w:r w:rsidRPr="008D4E18">
              <w:rPr>
                <w:rFonts w:ascii="Times New Roman" w:hAnsi="Times New Roman" w:cs="Times New Roman"/>
                <w:b/>
                <w:bCs/>
                <w:sz w:val="28"/>
                <w:szCs w:val="28"/>
                <w:lang w:val="ru-RU"/>
              </w:rPr>
              <w:t> </w:t>
            </w:r>
            <w:r w:rsidRPr="008D4E18">
              <w:rPr>
                <w:rFonts w:ascii="Times New Roman" w:hAnsi="Times New Roman" w:cs="Times New Roman"/>
                <w:bCs/>
                <w:sz w:val="28"/>
                <w:szCs w:val="28"/>
                <w:lang w:val="ru-RU"/>
              </w:rPr>
              <w:t>8.417</w:t>
            </w:r>
            <w:r w:rsidRPr="008D4E18">
              <w:rPr>
                <w:rFonts w:ascii="Times New Roman" w:hAnsi="Times New Roman" w:cs="Times New Roman"/>
                <w:bCs/>
                <w:sz w:val="28"/>
                <w:szCs w:val="28"/>
                <w:lang w:val="ru-RU"/>
              </w:rPr>
              <w:noBreakHyphen/>
              <w:t>2024</w:t>
            </w:r>
          </w:p>
        </w:tc>
        <w:tc>
          <w:tcPr>
            <w:tcW w:w="7008" w:type="dxa"/>
          </w:tcPr>
          <w:p w14:paraId="0DE00918" w14:textId="77777777" w:rsidR="00523D2A" w:rsidRPr="008D4E18" w:rsidRDefault="00523D2A" w:rsidP="00E12D25">
            <w:pPr>
              <w:spacing w:line="259" w:lineRule="auto"/>
              <w:ind w:right="1"/>
              <w:rPr>
                <w:rFonts w:ascii="Times New Roman" w:hAnsi="Times New Roman" w:cs="Times New Roman"/>
                <w:sz w:val="28"/>
                <w:szCs w:val="28"/>
                <w:lang w:val="ru-RU"/>
              </w:rPr>
            </w:pPr>
            <w:r w:rsidRPr="008D4E18">
              <w:rPr>
                <w:rFonts w:ascii="Times New Roman" w:hAnsi="Times New Roman" w:cs="Times New Roman"/>
                <w:sz w:val="28"/>
                <w:szCs w:val="28"/>
              </w:rPr>
              <w:t xml:space="preserve">Мемлекеттік жүйе бойынша өлшем бірліктерін қамтамасыз ету. </w:t>
            </w:r>
            <w:proofErr w:type="spellStart"/>
            <w:r w:rsidRPr="008D4E18">
              <w:rPr>
                <w:rFonts w:ascii="Times New Roman" w:hAnsi="Times New Roman" w:cs="Times New Roman"/>
                <w:sz w:val="28"/>
                <w:szCs w:val="28"/>
                <w:lang w:val="ru-RU"/>
              </w:rPr>
              <w:t>Шама</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бірліктері</w:t>
            </w:r>
            <w:proofErr w:type="spellEnd"/>
            <w:r w:rsidRPr="008D4E18">
              <w:rPr>
                <w:rFonts w:ascii="Times New Roman" w:hAnsi="Times New Roman" w:cs="Times New Roman"/>
                <w:sz w:val="28"/>
                <w:szCs w:val="28"/>
                <w:lang w:val="ru-RU"/>
              </w:rPr>
              <w:t>.</w:t>
            </w:r>
          </w:p>
        </w:tc>
      </w:tr>
      <w:tr w:rsidR="008D4E18" w:rsidRPr="008D4E18" w14:paraId="7E9653D2" w14:textId="77777777" w:rsidTr="00E12D25">
        <w:trPr>
          <w:trHeight w:val="644"/>
        </w:trPr>
        <w:tc>
          <w:tcPr>
            <w:tcW w:w="2551" w:type="dxa"/>
          </w:tcPr>
          <w:p w14:paraId="5ED6B132" w14:textId="77777777" w:rsidR="00523D2A" w:rsidRPr="008D4E18" w:rsidRDefault="00523D2A" w:rsidP="00E12D25">
            <w:pPr>
              <w:spacing w:line="259" w:lineRule="auto"/>
              <w:rPr>
                <w:rFonts w:ascii="Times New Roman" w:hAnsi="Times New Roman" w:cs="Times New Roman"/>
                <w:sz w:val="28"/>
                <w:szCs w:val="28"/>
              </w:rPr>
            </w:pPr>
            <w:r w:rsidRPr="008D4E18">
              <w:rPr>
                <w:rFonts w:ascii="Times New Roman" w:hAnsi="Times New Roman" w:cs="Times New Roman"/>
                <w:sz w:val="28"/>
                <w:szCs w:val="28"/>
                <w:lang w:val="ru-RU"/>
              </w:rPr>
              <w:t>МЕМСТ</w:t>
            </w:r>
            <w:r w:rsidRPr="008D4E18">
              <w:rPr>
                <w:rFonts w:ascii="Times New Roman" w:hAnsi="Times New Roman" w:cs="Times New Roman"/>
                <w:sz w:val="28"/>
                <w:szCs w:val="28"/>
              </w:rPr>
              <w:t xml:space="preserve"> </w:t>
            </w:r>
            <w:r w:rsidRPr="008D4E18">
              <w:rPr>
                <w:rFonts w:ascii="Times New Roman" w:hAnsi="Times New Roman" w:cs="Times New Roman"/>
                <w:sz w:val="28"/>
                <w:szCs w:val="28"/>
                <w:lang w:val="ru-RU"/>
              </w:rPr>
              <w:t>17.2.1.04</w:t>
            </w:r>
            <w:r w:rsidRPr="008D4E18">
              <w:rPr>
                <w:rFonts w:ascii="Times New Roman" w:hAnsi="Times New Roman" w:cs="Times New Roman"/>
                <w:sz w:val="28"/>
                <w:szCs w:val="28"/>
              </w:rPr>
              <w:t>-</w:t>
            </w:r>
            <w:r w:rsidRPr="008D4E18">
              <w:rPr>
                <w:rFonts w:ascii="Times New Roman" w:hAnsi="Times New Roman" w:cs="Times New Roman"/>
                <w:sz w:val="28"/>
                <w:szCs w:val="28"/>
                <w:lang w:val="ru-RU"/>
              </w:rPr>
              <w:t>2021</w:t>
            </w:r>
          </w:p>
        </w:tc>
        <w:tc>
          <w:tcPr>
            <w:tcW w:w="7008" w:type="dxa"/>
          </w:tcPr>
          <w:p w14:paraId="6D58B14A" w14:textId="77777777" w:rsidR="00523D2A" w:rsidRPr="008D4E18" w:rsidRDefault="00523D2A" w:rsidP="00E12D25">
            <w:pPr>
              <w:spacing w:line="259" w:lineRule="auto"/>
              <w:rPr>
                <w:rFonts w:ascii="Times New Roman" w:hAnsi="Times New Roman" w:cs="Times New Roman"/>
                <w:sz w:val="28"/>
                <w:szCs w:val="28"/>
              </w:rPr>
            </w:pPr>
            <w:r w:rsidRPr="008D4E18">
              <w:rPr>
                <w:rFonts w:ascii="Times New Roman" w:hAnsi="Times New Roman" w:cs="Times New Roman"/>
                <w:sz w:val="28"/>
                <w:szCs w:val="28"/>
              </w:rPr>
              <w:t>Табиғатты қорғау. Атмосфера. Елді мекендер ауасының сапасын бақылауға қойылатын жалпы талаптар.</w:t>
            </w:r>
          </w:p>
        </w:tc>
      </w:tr>
      <w:tr w:rsidR="008D4E18" w:rsidRPr="008D4E18" w14:paraId="6FA959E1" w14:textId="77777777" w:rsidTr="00E12D25">
        <w:trPr>
          <w:trHeight w:val="966"/>
        </w:trPr>
        <w:tc>
          <w:tcPr>
            <w:tcW w:w="2551" w:type="dxa"/>
          </w:tcPr>
          <w:p w14:paraId="681AADE0"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МЕСТ6.38–90</w:t>
            </w:r>
          </w:p>
        </w:tc>
        <w:tc>
          <w:tcPr>
            <w:tcW w:w="7008" w:type="dxa"/>
          </w:tcPr>
          <w:p w14:paraId="628D5DB0" w14:textId="77777777" w:rsidR="00523D2A" w:rsidRPr="008D4E18" w:rsidRDefault="00523D2A" w:rsidP="00E12D25">
            <w:pPr>
              <w:spacing w:line="238" w:lineRule="auto"/>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Құжаттаманың</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сәйкестендірілген</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жүйелері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Ұйымдастырушылық</w:t>
            </w:r>
            <w:proofErr w:type="spellEnd"/>
            <w:r w:rsidRPr="008D4E18">
              <w:rPr>
                <w:rFonts w:ascii="Times New Roman" w:hAnsi="Times New Roman" w:cs="Times New Roman"/>
                <w:sz w:val="28"/>
                <w:szCs w:val="28"/>
                <w:lang w:val="ru-RU"/>
              </w:rPr>
              <w:t>–</w:t>
            </w:r>
            <w:proofErr w:type="spellStart"/>
            <w:r w:rsidRPr="008D4E18">
              <w:rPr>
                <w:rFonts w:ascii="Times New Roman" w:hAnsi="Times New Roman" w:cs="Times New Roman"/>
                <w:sz w:val="28"/>
                <w:szCs w:val="28"/>
                <w:lang w:val="ru-RU"/>
              </w:rPr>
              <w:t>жарлықтық</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құжаттама</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жүйесі</w:t>
            </w:r>
            <w:proofErr w:type="spellEnd"/>
            <w:r w:rsidRPr="008D4E18">
              <w:rPr>
                <w:rFonts w:ascii="Times New Roman" w:hAnsi="Times New Roman" w:cs="Times New Roman"/>
                <w:sz w:val="28"/>
                <w:szCs w:val="28"/>
                <w:lang w:val="ru-RU"/>
              </w:rPr>
              <w:t>.</w:t>
            </w:r>
          </w:p>
          <w:p w14:paraId="645017AE" w14:textId="77777777" w:rsidR="00523D2A" w:rsidRPr="008D4E18" w:rsidRDefault="00523D2A" w:rsidP="00E12D25">
            <w:pPr>
              <w:spacing w:line="259" w:lineRule="auto"/>
              <w:ind w:right="3"/>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Құжаттарды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ресімдеуге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қойылатын</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талаптар</w:t>
            </w:r>
            <w:proofErr w:type="spellEnd"/>
          </w:p>
        </w:tc>
      </w:tr>
      <w:tr w:rsidR="008D4E18" w:rsidRPr="008D4E18" w14:paraId="546F5C1D" w14:textId="77777777" w:rsidTr="00E12D25">
        <w:trPr>
          <w:trHeight w:val="966"/>
        </w:trPr>
        <w:tc>
          <w:tcPr>
            <w:tcW w:w="2551" w:type="dxa"/>
          </w:tcPr>
          <w:p w14:paraId="4EEA0D9D"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 17.11.01 – 77 (ИУС 8-83, 1-87)</w:t>
            </w:r>
          </w:p>
        </w:tc>
        <w:tc>
          <w:tcPr>
            <w:tcW w:w="7008" w:type="dxa"/>
          </w:tcPr>
          <w:p w14:paraId="04192A10" w14:textId="77777777"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Табиғатты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қорғау</w:t>
            </w:r>
            <w:proofErr w:type="spellEnd"/>
            <w:r w:rsidRPr="008D4E18">
              <w:rPr>
                <w:rFonts w:ascii="Times New Roman" w:hAnsi="Times New Roman" w:cs="Times New Roman"/>
                <w:sz w:val="28"/>
                <w:szCs w:val="28"/>
                <w:lang w:val="ru-RU"/>
              </w:rPr>
              <w:t xml:space="preserve">. Гидросфера. Суды </w:t>
            </w:r>
            <w:proofErr w:type="spellStart"/>
            <w:r w:rsidRPr="008D4E18">
              <w:rPr>
                <w:rFonts w:ascii="Times New Roman" w:hAnsi="Times New Roman" w:cs="Times New Roman"/>
                <w:sz w:val="28"/>
                <w:szCs w:val="28"/>
                <w:lang w:val="ru-RU"/>
              </w:rPr>
              <w:t>пайдалану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қорғау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Негізгі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терминдер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анықтамалар</w:t>
            </w:r>
            <w:proofErr w:type="spellEnd"/>
          </w:p>
        </w:tc>
      </w:tr>
      <w:tr w:rsidR="008D4E18" w:rsidRPr="008D4E18" w14:paraId="55F14646" w14:textId="77777777" w:rsidTr="00E12D25">
        <w:trPr>
          <w:trHeight w:val="966"/>
        </w:trPr>
        <w:tc>
          <w:tcPr>
            <w:tcW w:w="2551" w:type="dxa"/>
          </w:tcPr>
          <w:p w14:paraId="4F2D9622"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 17.2.1.04–77 (ИУС №10-83)</w:t>
            </w:r>
          </w:p>
        </w:tc>
        <w:tc>
          <w:tcPr>
            <w:tcW w:w="7008" w:type="dxa"/>
          </w:tcPr>
          <w:p w14:paraId="22E568C6" w14:textId="77777777"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Табиғатты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қорғау</w:t>
            </w:r>
            <w:proofErr w:type="spellEnd"/>
            <w:r w:rsidRPr="008D4E18">
              <w:rPr>
                <w:rFonts w:ascii="Times New Roman" w:hAnsi="Times New Roman" w:cs="Times New Roman"/>
                <w:sz w:val="28"/>
                <w:szCs w:val="28"/>
                <w:lang w:val="ru-RU"/>
              </w:rPr>
              <w:t xml:space="preserve">. Атмосфера. </w:t>
            </w:r>
            <w:proofErr w:type="spellStart"/>
            <w:r w:rsidRPr="008D4E18">
              <w:rPr>
                <w:rFonts w:ascii="Times New Roman" w:hAnsi="Times New Roman" w:cs="Times New Roman"/>
                <w:sz w:val="28"/>
                <w:szCs w:val="28"/>
                <w:lang w:val="ru-RU"/>
              </w:rPr>
              <w:t>Ластану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көздері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метеорологиялық</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факторлар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өнеркәсіптік</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тастандылар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Терминдері</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анықтамалар</w:t>
            </w:r>
            <w:proofErr w:type="spellEnd"/>
          </w:p>
        </w:tc>
      </w:tr>
      <w:tr w:rsidR="008D4E18" w:rsidRPr="008D4E18" w14:paraId="1435542D" w14:textId="77777777" w:rsidTr="00E12D25">
        <w:trPr>
          <w:trHeight w:val="966"/>
        </w:trPr>
        <w:tc>
          <w:tcPr>
            <w:tcW w:w="2551" w:type="dxa"/>
          </w:tcPr>
          <w:p w14:paraId="2421DD2C"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МЕМСТ 27.593 – 88 (</w:t>
            </w:r>
            <w:proofErr w:type="spellStart"/>
            <w:r w:rsidRPr="008D4E18">
              <w:rPr>
                <w:rFonts w:ascii="Times New Roman" w:hAnsi="Times New Roman" w:cs="Times New Roman"/>
                <w:sz w:val="28"/>
                <w:szCs w:val="28"/>
                <w:lang w:val="ru-RU"/>
              </w:rPr>
              <w:t>тамыз</w:t>
            </w:r>
            <w:proofErr w:type="spellEnd"/>
            <w:r w:rsidRPr="008D4E18">
              <w:rPr>
                <w:rFonts w:ascii="Times New Roman" w:hAnsi="Times New Roman" w:cs="Times New Roman"/>
                <w:sz w:val="28"/>
                <w:szCs w:val="28"/>
                <w:lang w:val="ru-RU"/>
              </w:rPr>
              <w:t xml:space="preserve"> 2008 </w:t>
            </w:r>
            <w:proofErr w:type="spellStart"/>
            <w:r w:rsidRPr="008D4E18">
              <w:rPr>
                <w:rFonts w:ascii="Times New Roman" w:hAnsi="Times New Roman" w:cs="Times New Roman"/>
                <w:sz w:val="28"/>
                <w:szCs w:val="28"/>
                <w:lang w:val="ru-RU"/>
              </w:rPr>
              <w:t>жылғы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өзгерістерімен</w:t>
            </w:r>
            <w:proofErr w:type="spellEnd"/>
            <w:r w:rsidRPr="008D4E18">
              <w:rPr>
                <w:rFonts w:ascii="Times New Roman" w:hAnsi="Times New Roman" w:cs="Times New Roman"/>
                <w:sz w:val="28"/>
                <w:szCs w:val="28"/>
                <w:lang w:val="ru-RU"/>
              </w:rPr>
              <w:t>)</w:t>
            </w:r>
          </w:p>
        </w:tc>
        <w:tc>
          <w:tcPr>
            <w:tcW w:w="7008" w:type="dxa"/>
          </w:tcPr>
          <w:p w14:paraId="422EB07C" w14:textId="77777777"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Топырақтар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Терминдер</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және</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анықтамалар</w:t>
            </w:r>
            <w:proofErr w:type="spellEnd"/>
          </w:p>
        </w:tc>
      </w:tr>
      <w:tr w:rsidR="008D4E18" w:rsidRPr="008D4E18" w14:paraId="6ED1A109" w14:textId="77777777" w:rsidTr="00E12D25">
        <w:trPr>
          <w:trHeight w:val="966"/>
        </w:trPr>
        <w:tc>
          <w:tcPr>
            <w:tcW w:w="2551" w:type="dxa"/>
          </w:tcPr>
          <w:p w14:paraId="5CEAEEA1"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ҚР СТ МЕМСТ Р ИСО 14050–2000</w:t>
            </w:r>
          </w:p>
        </w:tc>
        <w:tc>
          <w:tcPr>
            <w:tcW w:w="7008" w:type="dxa"/>
          </w:tcPr>
          <w:p w14:paraId="3BD17DBD" w14:textId="77777777"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Қоршаған</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ортаны</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басқару</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Сөздік</w:t>
            </w:r>
            <w:proofErr w:type="spellEnd"/>
          </w:p>
        </w:tc>
      </w:tr>
      <w:tr w:rsidR="00523D2A" w:rsidRPr="008D4E18" w14:paraId="77FAE5EE" w14:textId="77777777" w:rsidTr="00E12D25">
        <w:trPr>
          <w:trHeight w:val="966"/>
        </w:trPr>
        <w:tc>
          <w:tcPr>
            <w:tcW w:w="2551" w:type="dxa"/>
          </w:tcPr>
          <w:p w14:paraId="7B1BCD41" w14:textId="77777777"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ҚР СТ МЕСТ</w:t>
            </w:r>
          </w:p>
          <w:p w14:paraId="749E2188" w14:textId="0CF276C9" w:rsidR="00523D2A" w:rsidRPr="008D4E18" w:rsidRDefault="00523D2A" w:rsidP="00E12D25">
            <w:pPr>
              <w:spacing w:line="259" w:lineRule="auto"/>
              <w:rPr>
                <w:rFonts w:ascii="Times New Roman" w:hAnsi="Times New Roman" w:cs="Times New Roman"/>
                <w:sz w:val="28"/>
                <w:szCs w:val="28"/>
                <w:lang w:val="ru-RU"/>
              </w:rPr>
            </w:pPr>
            <w:r w:rsidRPr="008D4E18">
              <w:rPr>
                <w:rFonts w:ascii="Times New Roman" w:hAnsi="Times New Roman" w:cs="Times New Roman"/>
                <w:sz w:val="28"/>
                <w:szCs w:val="28"/>
                <w:lang w:val="ru-RU"/>
              </w:rPr>
              <w:t>15.011–2005</w:t>
            </w:r>
            <w:r w:rsidR="00344CAA" w:rsidRPr="008D4E18">
              <w:rPr>
                <w:rFonts w:ascii="Times New Roman" w:hAnsi="Times New Roman" w:cs="Times New Roman"/>
                <w:sz w:val="28"/>
                <w:szCs w:val="28"/>
                <w:lang w:val="ru-RU"/>
              </w:rPr>
              <w:t>.</w:t>
            </w:r>
            <w:r w:rsidRPr="008D4E18">
              <w:rPr>
                <w:rFonts w:ascii="Times New Roman" w:hAnsi="Times New Roman" w:cs="Times New Roman"/>
                <w:sz w:val="28"/>
                <w:szCs w:val="28"/>
                <w:lang w:val="ru-RU"/>
              </w:rPr>
              <w:t xml:space="preserve"> </w:t>
            </w:r>
          </w:p>
          <w:p w14:paraId="71796666" w14:textId="77777777" w:rsidR="00523D2A" w:rsidRPr="008D4E18" w:rsidRDefault="00523D2A" w:rsidP="00E12D25">
            <w:pPr>
              <w:spacing w:line="259" w:lineRule="auto"/>
              <w:rPr>
                <w:rFonts w:ascii="Times New Roman" w:hAnsi="Times New Roman" w:cs="Times New Roman"/>
                <w:sz w:val="28"/>
                <w:szCs w:val="28"/>
                <w:lang w:val="ru-RU"/>
              </w:rPr>
            </w:pPr>
          </w:p>
        </w:tc>
        <w:tc>
          <w:tcPr>
            <w:tcW w:w="7008" w:type="dxa"/>
          </w:tcPr>
          <w:p w14:paraId="595A4AF8" w14:textId="4D7E9A4E" w:rsidR="00523D2A" w:rsidRPr="008D4E18" w:rsidRDefault="00523D2A" w:rsidP="00E12D25">
            <w:pPr>
              <w:spacing w:line="259" w:lineRule="auto"/>
              <w:ind w:right="1"/>
              <w:rPr>
                <w:rFonts w:ascii="Times New Roman" w:hAnsi="Times New Roman" w:cs="Times New Roman"/>
                <w:sz w:val="28"/>
                <w:szCs w:val="28"/>
                <w:lang w:val="ru-RU"/>
              </w:rPr>
            </w:pPr>
            <w:proofErr w:type="spellStart"/>
            <w:r w:rsidRPr="008D4E18">
              <w:rPr>
                <w:rFonts w:ascii="Times New Roman" w:hAnsi="Times New Roman" w:cs="Times New Roman"/>
                <w:sz w:val="28"/>
                <w:szCs w:val="28"/>
                <w:lang w:val="ru-RU"/>
              </w:rPr>
              <w:t>Патенттік</w:t>
            </w:r>
            <w:proofErr w:type="spellEnd"/>
            <w:r w:rsidRPr="008D4E18">
              <w:rPr>
                <w:rFonts w:ascii="Times New Roman" w:hAnsi="Times New Roman" w:cs="Times New Roman"/>
                <w:sz w:val="28"/>
                <w:szCs w:val="28"/>
                <w:lang w:val="ru-RU"/>
              </w:rPr>
              <w:t xml:space="preserve"> </w:t>
            </w:r>
            <w:proofErr w:type="spellStart"/>
            <w:r w:rsidRPr="008D4E18">
              <w:rPr>
                <w:rFonts w:ascii="Times New Roman" w:hAnsi="Times New Roman" w:cs="Times New Roman"/>
                <w:sz w:val="28"/>
                <w:szCs w:val="28"/>
                <w:lang w:val="ru-RU"/>
              </w:rPr>
              <w:t>зерттеулер</w:t>
            </w:r>
            <w:proofErr w:type="spellEnd"/>
            <w:r w:rsidR="00344CAA" w:rsidRPr="008D4E18">
              <w:rPr>
                <w:rFonts w:ascii="Times New Roman" w:hAnsi="Times New Roman" w:cs="Times New Roman"/>
                <w:sz w:val="28"/>
                <w:szCs w:val="28"/>
                <w:lang w:val="ru-RU"/>
              </w:rPr>
              <w:t>.</w:t>
            </w:r>
          </w:p>
        </w:tc>
      </w:tr>
    </w:tbl>
    <w:p w14:paraId="2397B3A1" w14:textId="2CA9DE60" w:rsidR="00C667D3" w:rsidRPr="008D4E18" w:rsidRDefault="00C667D3" w:rsidP="00C667D3">
      <w:pPr>
        <w:rPr>
          <w:b/>
          <w:sz w:val="28"/>
          <w:szCs w:val="28"/>
        </w:rPr>
      </w:pPr>
    </w:p>
    <w:p w14:paraId="29BAAD19" w14:textId="798F6DB9" w:rsidR="001C1FCE" w:rsidRPr="008D4E18" w:rsidRDefault="001C1FCE" w:rsidP="00F82074">
      <w:pPr>
        <w:rPr>
          <w:b/>
          <w:sz w:val="28"/>
          <w:szCs w:val="28"/>
        </w:rPr>
      </w:pPr>
    </w:p>
    <w:p w14:paraId="0E7143A7" w14:textId="77777777" w:rsidR="001C1FCE" w:rsidRPr="008D4E18" w:rsidRDefault="001C1FCE" w:rsidP="00F82074">
      <w:pPr>
        <w:rPr>
          <w:b/>
          <w:sz w:val="28"/>
          <w:szCs w:val="28"/>
        </w:rPr>
      </w:pPr>
    </w:p>
    <w:p w14:paraId="183C7273" w14:textId="77777777" w:rsidR="00F82074" w:rsidRPr="008D4E18" w:rsidRDefault="00F82074" w:rsidP="00F82074">
      <w:pPr>
        <w:rPr>
          <w:b/>
          <w:sz w:val="28"/>
          <w:szCs w:val="28"/>
        </w:rPr>
      </w:pPr>
    </w:p>
    <w:p w14:paraId="78713584" w14:textId="73DB89E7" w:rsidR="00AE5DCB" w:rsidRPr="008D4E18" w:rsidRDefault="001C2D7A">
      <w:pPr>
        <w:jc w:val="center"/>
        <w:rPr>
          <w:b/>
          <w:sz w:val="28"/>
          <w:szCs w:val="28"/>
        </w:rPr>
      </w:pPr>
      <w:r w:rsidRPr="008D4E18">
        <w:rPr>
          <w:b/>
          <w:sz w:val="28"/>
          <w:szCs w:val="28"/>
        </w:rPr>
        <w:lastRenderedPageBreak/>
        <w:t>АНЫҚТАМАЛАР</w:t>
      </w:r>
    </w:p>
    <w:p w14:paraId="2A1F0E7A" w14:textId="77777777" w:rsidR="00AE5DCB" w:rsidRPr="008D4E18" w:rsidRDefault="00AE5DCB">
      <w:pPr>
        <w:ind w:firstLine="720"/>
        <w:jc w:val="both"/>
        <w:rPr>
          <w:sz w:val="28"/>
          <w:szCs w:val="28"/>
        </w:rPr>
      </w:pPr>
    </w:p>
    <w:p w14:paraId="07F02C58" w14:textId="77777777" w:rsidR="00F2672A" w:rsidRPr="008D4E18" w:rsidRDefault="001C2D7A" w:rsidP="00F2672A">
      <w:pPr>
        <w:ind w:firstLine="720"/>
        <w:jc w:val="both"/>
        <w:rPr>
          <w:b/>
          <w:bCs/>
          <w:sz w:val="28"/>
          <w:szCs w:val="28"/>
        </w:rPr>
      </w:pPr>
      <w:r w:rsidRPr="008D4E18">
        <w:rPr>
          <w:b/>
          <w:bCs/>
          <w:sz w:val="28"/>
          <w:szCs w:val="28"/>
        </w:rPr>
        <w:t xml:space="preserve">Биомасса </w:t>
      </w:r>
      <w:r w:rsidRPr="008D4E18">
        <w:rPr>
          <w:sz w:val="28"/>
          <w:szCs w:val="28"/>
        </w:rPr>
        <w:t xml:space="preserve">- </w:t>
      </w:r>
      <w:r w:rsidR="00865AC2" w:rsidRPr="008D4E18">
        <w:rPr>
          <w:sz w:val="28"/>
          <w:szCs w:val="28"/>
        </w:rPr>
        <w:t>бір түрдің, түрлер тобының немесе бүтіндей бірлестіктердің (өсімдік, микроағза және жануарлардың) тіршілік ететін мекен бірлігі</w:t>
      </w:r>
      <w:r w:rsidRPr="008D4E18">
        <w:rPr>
          <w:sz w:val="28"/>
          <w:szCs w:val="28"/>
        </w:rPr>
        <w:t>.</w:t>
      </w:r>
    </w:p>
    <w:p w14:paraId="68D1687B" w14:textId="01C12EEC" w:rsidR="00F2672A" w:rsidRPr="008D4E18" w:rsidRDefault="00F2672A" w:rsidP="00F2672A">
      <w:pPr>
        <w:ind w:firstLine="720"/>
        <w:jc w:val="both"/>
        <w:rPr>
          <w:sz w:val="28"/>
          <w:szCs w:val="28"/>
        </w:rPr>
      </w:pPr>
      <w:r w:rsidRPr="008D4E18">
        <w:rPr>
          <w:b/>
          <w:bCs/>
          <w:sz w:val="28"/>
          <w:szCs w:val="28"/>
        </w:rPr>
        <w:t>Биоалуантүрлілік</w:t>
      </w:r>
      <w:r w:rsidRPr="008D4E18">
        <w:rPr>
          <w:sz w:val="28"/>
          <w:szCs w:val="28"/>
        </w:rPr>
        <w:t xml:space="preserve"> - тірі организмдердің генетикалық құрамының, түрлік құрылымының және экожүйелер деңгейіндегі алуан түрлілігін зерттейтін табиғи құбылыс.</w:t>
      </w:r>
    </w:p>
    <w:p w14:paraId="71A85DC9" w14:textId="77777777" w:rsidR="00F2672A" w:rsidRPr="008D4E18" w:rsidRDefault="00F2672A" w:rsidP="00F2672A">
      <w:pPr>
        <w:ind w:firstLine="720"/>
        <w:jc w:val="both"/>
        <w:rPr>
          <w:sz w:val="28"/>
          <w:szCs w:val="28"/>
        </w:rPr>
      </w:pPr>
      <w:r w:rsidRPr="008D4E18">
        <w:rPr>
          <w:b/>
          <w:bCs/>
          <w:sz w:val="28"/>
          <w:szCs w:val="28"/>
        </w:rPr>
        <w:t>Биогендер</w:t>
      </w:r>
      <w:r w:rsidRPr="008D4E18">
        <w:rPr>
          <w:sz w:val="28"/>
          <w:szCs w:val="28"/>
        </w:rPr>
        <w:t xml:space="preserve"> - белгілі бір биологиялық функцияларды орындау үшін организмдердің құрамына кіретін элементтер.</w:t>
      </w:r>
    </w:p>
    <w:p w14:paraId="6322E453" w14:textId="77777777" w:rsidR="00F2672A" w:rsidRPr="008D4E18" w:rsidRDefault="00F2672A" w:rsidP="00F2672A">
      <w:pPr>
        <w:ind w:firstLine="720"/>
        <w:jc w:val="both"/>
        <w:rPr>
          <w:sz w:val="28"/>
          <w:szCs w:val="28"/>
        </w:rPr>
      </w:pPr>
      <w:r w:rsidRPr="008D4E18">
        <w:rPr>
          <w:b/>
          <w:bCs/>
          <w:sz w:val="28"/>
          <w:szCs w:val="28"/>
        </w:rPr>
        <w:t xml:space="preserve">Биотестілеу </w:t>
      </w:r>
      <w:r w:rsidRPr="008D4E18">
        <w:rPr>
          <w:sz w:val="28"/>
          <w:szCs w:val="28"/>
        </w:rPr>
        <w:t>- әр түрлі сынақ объектілері арқылы ортаның уыттылығын анықтау процедурасы.</w:t>
      </w:r>
    </w:p>
    <w:p w14:paraId="4C9E2B2E" w14:textId="77777777" w:rsidR="00F2672A" w:rsidRPr="008D4E18" w:rsidRDefault="00F2672A" w:rsidP="00F2672A">
      <w:pPr>
        <w:ind w:firstLine="720"/>
        <w:jc w:val="both"/>
        <w:rPr>
          <w:sz w:val="28"/>
          <w:szCs w:val="28"/>
        </w:rPr>
      </w:pPr>
      <w:r w:rsidRPr="008D4E18">
        <w:rPr>
          <w:b/>
          <w:bCs/>
          <w:sz w:val="28"/>
          <w:szCs w:val="28"/>
        </w:rPr>
        <w:t>Биоценоз</w:t>
      </w:r>
      <w:r w:rsidRPr="008D4E18">
        <w:rPr>
          <w:sz w:val="28"/>
          <w:szCs w:val="28"/>
        </w:rPr>
        <w:t xml:space="preserve"> - белгілі бір биотопта тіршілік ететін, құрылымдық және функционалдық байланыстар арқылы біріккен, зат және энергия алмасу процестерімен өзара әрекеттесетін тірі ағзалар қауымдастығы.</w:t>
      </w:r>
    </w:p>
    <w:p w14:paraId="68D2EDE0" w14:textId="77777777" w:rsidR="00F2672A" w:rsidRPr="008D4E18" w:rsidRDefault="00F2672A" w:rsidP="00F2672A">
      <w:pPr>
        <w:ind w:firstLine="720"/>
        <w:jc w:val="both"/>
        <w:rPr>
          <w:sz w:val="28"/>
          <w:szCs w:val="28"/>
        </w:rPr>
      </w:pPr>
      <w:r w:rsidRPr="008D4E18">
        <w:rPr>
          <w:b/>
          <w:bCs/>
          <w:sz w:val="28"/>
          <w:szCs w:val="28"/>
        </w:rPr>
        <w:t>Гелиоқондырғы</w:t>
      </w:r>
      <w:r w:rsidRPr="008D4E18">
        <w:rPr>
          <w:sz w:val="28"/>
          <w:szCs w:val="28"/>
        </w:rPr>
        <w:t xml:space="preserve"> – күннің сәулелі энергиясын ұстап, оны қолдануға ыңғайлы басқа энергия түрлеріне (мысалы, жылу немесе электр) айналдыратын құрылғы.</w:t>
      </w:r>
    </w:p>
    <w:p w14:paraId="36D45FED" w14:textId="0C70CFB5" w:rsidR="00F2672A" w:rsidRPr="008D4E18" w:rsidRDefault="00F2672A" w:rsidP="00F2672A">
      <w:pPr>
        <w:ind w:firstLine="720"/>
        <w:jc w:val="both"/>
        <w:rPr>
          <w:sz w:val="28"/>
          <w:szCs w:val="28"/>
        </w:rPr>
      </w:pPr>
      <w:r w:rsidRPr="008D4E18">
        <w:rPr>
          <w:b/>
          <w:bCs/>
          <w:sz w:val="28"/>
          <w:szCs w:val="28"/>
        </w:rPr>
        <w:t xml:space="preserve">Клинкер </w:t>
      </w:r>
      <w:r w:rsidRPr="008D4E18">
        <w:rPr>
          <w:sz w:val="28"/>
          <w:szCs w:val="28"/>
        </w:rPr>
        <w:t>- жоғары негізді силикаттардың, алюминаттардың және кальций алюминоферриттерінің синтезін қамтамасыз ететін шикізат қоспаларының 1400-1500°С температурада агломерацияға дейін күйдіру өнімі.</w:t>
      </w:r>
    </w:p>
    <w:p w14:paraId="70A17FBE" w14:textId="77777777" w:rsidR="00F2672A" w:rsidRPr="008D4E18" w:rsidRDefault="00F2672A" w:rsidP="00F2672A">
      <w:pPr>
        <w:ind w:firstLine="720"/>
        <w:jc w:val="both"/>
        <w:rPr>
          <w:sz w:val="28"/>
          <w:szCs w:val="28"/>
        </w:rPr>
      </w:pPr>
      <w:r w:rsidRPr="008D4E18">
        <w:rPr>
          <w:b/>
          <w:bCs/>
          <w:sz w:val="28"/>
          <w:szCs w:val="28"/>
        </w:rPr>
        <w:t xml:space="preserve">Нитраттар </w:t>
      </w:r>
      <w:r w:rsidRPr="008D4E18">
        <w:rPr>
          <w:sz w:val="28"/>
          <w:szCs w:val="28"/>
        </w:rPr>
        <w:t>- құрамында азоты бар қоректік заттардың тотығуының соңғы өнімі.</w:t>
      </w:r>
    </w:p>
    <w:p w14:paraId="3EE8EE63" w14:textId="77777777" w:rsidR="00F2672A" w:rsidRPr="008D4E18" w:rsidRDefault="00F2672A" w:rsidP="00F2672A">
      <w:pPr>
        <w:ind w:firstLine="720"/>
        <w:jc w:val="both"/>
        <w:rPr>
          <w:sz w:val="28"/>
          <w:szCs w:val="28"/>
        </w:rPr>
      </w:pPr>
      <w:r w:rsidRPr="008D4E18">
        <w:rPr>
          <w:b/>
          <w:bCs/>
          <w:sz w:val="28"/>
          <w:szCs w:val="28"/>
        </w:rPr>
        <w:t>Портландцемент</w:t>
      </w:r>
      <w:r w:rsidRPr="008D4E18">
        <w:rPr>
          <w:sz w:val="28"/>
          <w:szCs w:val="28"/>
        </w:rPr>
        <w:t xml:space="preserve"> - суда және ауада қататын бейорганикалық байланыстырғыш, портландцемент клинкері мен гипсті біріктіріп ұнтақтау өнімі.</w:t>
      </w:r>
    </w:p>
    <w:p w14:paraId="188CB25A" w14:textId="77777777" w:rsidR="00E94E6F" w:rsidRPr="008D4E18" w:rsidRDefault="00E94E6F" w:rsidP="00E94E6F">
      <w:pPr>
        <w:ind w:firstLine="720"/>
        <w:jc w:val="both"/>
        <w:rPr>
          <w:sz w:val="28"/>
          <w:szCs w:val="28"/>
        </w:rPr>
      </w:pPr>
      <w:r w:rsidRPr="008D4E18">
        <w:rPr>
          <w:b/>
          <w:bCs/>
          <w:sz w:val="28"/>
          <w:szCs w:val="28"/>
        </w:rPr>
        <w:t xml:space="preserve">Тұщыландырылған су </w:t>
      </w:r>
      <w:r w:rsidRPr="008D4E18">
        <w:rPr>
          <w:sz w:val="28"/>
          <w:szCs w:val="28"/>
        </w:rPr>
        <w:t>– тұзды суларды арнайы технологиялар арқылы өңдеу нәтижесінде алынатын тұщы су.</w:t>
      </w:r>
    </w:p>
    <w:p w14:paraId="68A2E482" w14:textId="77777777" w:rsidR="00E94E6F" w:rsidRPr="008D4E18" w:rsidRDefault="00E94E6F" w:rsidP="00E94E6F">
      <w:pPr>
        <w:ind w:firstLine="720"/>
        <w:jc w:val="both"/>
        <w:rPr>
          <w:sz w:val="28"/>
          <w:szCs w:val="28"/>
        </w:rPr>
      </w:pPr>
      <w:r w:rsidRPr="008D4E18">
        <w:rPr>
          <w:b/>
          <w:bCs/>
          <w:sz w:val="28"/>
          <w:szCs w:val="28"/>
        </w:rPr>
        <w:t>Тотықтыру</w:t>
      </w:r>
      <w:r w:rsidRPr="008D4E18">
        <w:rPr>
          <w:sz w:val="28"/>
          <w:szCs w:val="28"/>
        </w:rPr>
        <w:t xml:space="preserve"> – су құрамындағы органикалық қосылыстарды тотықтырғыштар қосу арқылы өңдеп ыдырату процесі.</w:t>
      </w:r>
    </w:p>
    <w:p w14:paraId="78233BA9" w14:textId="77777777" w:rsidR="00E94E6F" w:rsidRPr="008D4E18" w:rsidRDefault="00E94E6F" w:rsidP="00E94E6F">
      <w:pPr>
        <w:ind w:firstLine="720"/>
        <w:jc w:val="both"/>
        <w:rPr>
          <w:sz w:val="28"/>
          <w:szCs w:val="28"/>
        </w:rPr>
      </w:pPr>
      <w:r w:rsidRPr="008D4E18">
        <w:rPr>
          <w:b/>
          <w:bCs/>
          <w:sz w:val="28"/>
          <w:szCs w:val="28"/>
        </w:rPr>
        <w:t>Оттегінің химиялық қажеттілігі</w:t>
      </w:r>
      <w:r w:rsidRPr="008D4E18">
        <w:rPr>
          <w:sz w:val="28"/>
          <w:szCs w:val="28"/>
        </w:rPr>
        <w:t xml:space="preserve"> – бұл сарқынды суларда химиялық жолмен тотығуға қолайлы заттардың тотығуы үшін қажет оттегінің мөлшері, органикалық заттарды тотығу реакцияларымен тотығуға негізделген. Бұл процесс кезінде көміртегі органикалық материалдары, көмірқышқыл газы және су, азотты органикалық материалдар тотығу ортасында аммиакқа айналады.</w:t>
      </w:r>
    </w:p>
    <w:p w14:paraId="047B2C2D" w14:textId="04E7AA55" w:rsidR="00AE5DCB" w:rsidRPr="008D4E18" w:rsidRDefault="00E94E6F" w:rsidP="00E94E6F">
      <w:pPr>
        <w:ind w:firstLine="720"/>
        <w:jc w:val="both"/>
        <w:rPr>
          <w:sz w:val="28"/>
          <w:szCs w:val="28"/>
        </w:rPr>
      </w:pPr>
      <w:r w:rsidRPr="008D4E18">
        <w:rPr>
          <w:b/>
          <w:bCs/>
          <w:sz w:val="28"/>
          <w:szCs w:val="28"/>
        </w:rPr>
        <w:t>Оттегінің биологиялық немесе биохимиялық қажеттілігі</w:t>
      </w:r>
      <w:r w:rsidRPr="008D4E18">
        <w:rPr>
          <w:sz w:val="28"/>
          <w:szCs w:val="28"/>
        </w:rPr>
        <w:t xml:space="preserve"> – судағы микроорганизмдер судағы оттегінің қаншалықты тез тұтынатындығын анықтайтын химиялық процесс.</w:t>
      </w:r>
    </w:p>
    <w:p w14:paraId="045A6343" w14:textId="7144D8FF" w:rsidR="00AE5DCB" w:rsidRPr="008D4E18" w:rsidRDefault="001C2D7A">
      <w:pPr>
        <w:ind w:firstLine="720"/>
        <w:jc w:val="both"/>
        <w:rPr>
          <w:sz w:val="28"/>
          <w:szCs w:val="28"/>
        </w:rPr>
      </w:pPr>
      <w:r w:rsidRPr="008D4E18">
        <w:rPr>
          <w:b/>
          <w:bCs/>
          <w:sz w:val="28"/>
          <w:szCs w:val="28"/>
        </w:rPr>
        <w:t xml:space="preserve">Фауна </w:t>
      </w:r>
      <w:r w:rsidRPr="008D4E18">
        <w:rPr>
          <w:sz w:val="28"/>
          <w:szCs w:val="28"/>
        </w:rPr>
        <w:t xml:space="preserve">- </w:t>
      </w:r>
      <w:r w:rsidR="00865AC2" w:rsidRPr="008D4E18">
        <w:rPr>
          <w:sz w:val="28"/>
          <w:szCs w:val="28"/>
        </w:rPr>
        <w:t>белгілі бір аумақта мекендейтін не жер тарихының белгілі бір кезеңінде тіршілік еткен барлық жануарлар түрлерінің жиынтығы</w:t>
      </w:r>
      <w:r w:rsidRPr="008D4E18">
        <w:rPr>
          <w:sz w:val="28"/>
          <w:szCs w:val="28"/>
        </w:rPr>
        <w:t>.</w:t>
      </w:r>
    </w:p>
    <w:p w14:paraId="1A9EBB90" w14:textId="26997C67" w:rsidR="00AE5DCB" w:rsidRPr="008D4E18" w:rsidRDefault="001C2D7A">
      <w:pPr>
        <w:ind w:firstLine="720"/>
        <w:jc w:val="both"/>
        <w:rPr>
          <w:sz w:val="28"/>
          <w:szCs w:val="28"/>
        </w:rPr>
      </w:pPr>
      <w:r w:rsidRPr="008D4E18">
        <w:rPr>
          <w:b/>
          <w:bCs/>
          <w:sz w:val="28"/>
          <w:szCs w:val="28"/>
        </w:rPr>
        <w:t xml:space="preserve">Флора </w:t>
      </w:r>
      <w:r w:rsidRPr="008D4E18">
        <w:rPr>
          <w:sz w:val="28"/>
          <w:szCs w:val="28"/>
        </w:rPr>
        <w:t xml:space="preserve">- </w:t>
      </w:r>
      <w:r w:rsidR="00865AC2" w:rsidRPr="008D4E18">
        <w:rPr>
          <w:sz w:val="28"/>
          <w:szCs w:val="28"/>
        </w:rPr>
        <w:t>нақты бір жер аумағында өсетін немесе өткен геологиялық дәуірлерде өскен өсімдік таксондарының тарихи-эволюциялық қалыптасқан жиынтығы</w:t>
      </w:r>
      <w:r w:rsidRPr="008D4E18">
        <w:rPr>
          <w:sz w:val="28"/>
          <w:szCs w:val="28"/>
        </w:rPr>
        <w:t>.</w:t>
      </w:r>
    </w:p>
    <w:p w14:paraId="1BF39D67" w14:textId="51FA0ED7" w:rsidR="00AE5DCB" w:rsidRPr="008D4E18" w:rsidRDefault="00AE5DCB">
      <w:pPr>
        <w:rPr>
          <w:sz w:val="28"/>
          <w:szCs w:val="28"/>
        </w:rPr>
      </w:pPr>
    </w:p>
    <w:p w14:paraId="01181E0F" w14:textId="77777777" w:rsidR="00E80BC0" w:rsidRPr="008D4E18" w:rsidRDefault="00E80BC0">
      <w:pPr>
        <w:rPr>
          <w:sz w:val="28"/>
          <w:szCs w:val="28"/>
        </w:rPr>
      </w:pPr>
    </w:p>
    <w:p w14:paraId="52E0ACBC" w14:textId="77777777" w:rsidR="00747E2E" w:rsidRPr="008D4E18" w:rsidRDefault="00747E2E" w:rsidP="00747E2E">
      <w:pPr>
        <w:pageBreakBefore/>
        <w:jc w:val="center"/>
        <w:rPr>
          <w:b/>
          <w:sz w:val="28"/>
          <w:szCs w:val="28"/>
        </w:rPr>
      </w:pPr>
      <w:r w:rsidRPr="008D4E18">
        <w:rPr>
          <w:b/>
          <w:sz w:val="28"/>
          <w:szCs w:val="28"/>
        </w:rPr>
        <w:lastRenderedPageBreak/>
        <w:t>БЕЛГІЛЕУЛЕР МЕН ҚЫСҚАРТУЛАР</w:t>
      </w:r>
    </w:p>
    <w:p w14:paraId="104F879C" w14:textId="77777777" w:rsidR="00747E2E" w:rsidRPr="008D4E18" w:rsidRDefault="00747E2E" w:rsidP="00747E2E">
      <w:pPr>
        <w:rPr>
          <w:sz w:val="28"/>
          <w:szCs w:val="28"/>
        </w:rPr>
      </w:pPr>
    </w:p>
    <w:tbl>
      <w:tblPr>
        <w:tblStyle w:val="Style153"/>
        <w:tblW w:w="9345" w:type="dxa"/>
        <w:tblInd w:w="0" w:type="dxa"/>
        <w:tblLayout w:type="fixed"/>
        <w:tblLook w:val="04A0" w:firstRow="1" w:lastRow="0" w:firstColumn="1" w:lastColumn="0" w:noHBand="0" w:noVBand="1"/>
      </w:tblPr>
      <w:tblGrid>
        <w:gridCol w:w="2410"/>
        <w:gridCol w:w="6935"/>
      </w:tblGrid>
      <w:tr w:rsidR="00747E2E" w:rsidRPr="008D4E18" w14:paraId="1D01FD17" w14:textId="77777777" w:rsidTr="00C76BEF">
        <w:tc>
          <w:tcPr>
            <w:tcW w:w="2410" w:type="dxa"/>
          </w:tcPr>
          <w:p w14:paraId="561220F2"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АЛЕББ</w:t>
            </w:r>
          </w:p>
        </w:tc>
        <w:tc>
          <w:tcPr>
            <w:tcW w:w="6935" w:type="dxa"/>
          </w:tcPr>
          <w:p w14:paraId="1086C360" w14:textId="77777777" w:rsidR="00747E2E" w:rsidRPr="008D4E18" w:rsidRDefault="00747E2E" w:rsidP="00C76BEF">
            <w:pPr>
              <w:jc w:val="both"/>
              <w:rPr>
                <w:rFonts w:ascii="Times New Roman" w:hAnsi="Times New Roman" w:cs="Times New Roman"/>
                <w:sz w:val="28"/>
                <w:szCs w:val="28"/>
              </w:rPr>
            </w:pPr>
            <w:bookmarkStart w:id="12" w:name="_Hlk223706764"/>
            <w:r w:rsidRPr="008D4E18">
              <w:rPr>
                <w:rFonts w:ascii="Times New Roman" w:hAnsi="Times New Roman" w:cs="Times New Roman"/>
                <w:sz w:val="28"/>
                <w:szCs w:val="28"/>
              </w:rPr>
              <w:t>Атмосфераның ластануын есептеудің бірыңғай бағдарламасы</w:t>
            </w:r>
            <w:bookmarkEnd w:id="12"/>
          </w:p>
        </w:tc>
      </w:tr>
      <w:tr w:rsidR="00747E2E" w:rsidRPr="008D4E18" w14:paraId="766CF903" w14:textId="77777777" w:rsidTr="00C76BEF">
        <w:tc>
          <w:tcPr>
            <w:tcW w:w="2410" w:type="dxa"/>
          </w:tcPr>
          <w:p w14:paraId="70570C35"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АКС</w:t>
            </w:r>
          </w:p>
        </w:tc>
        <w:tc>
          <w:tcPr>
            <w:tcW w:w="6935" w:type="dxa"/>
          </w:tcPr>
          <w:p w14:paraId="567C3793"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Ауданның климаттық сипаттамасы</w:t>
            </w:r>
          </w:p>
        </w:tc>
      </w:tr>
      <w:tr w:rsidR="00747E2E" w:rsidRPr="008D4E18" w14:paraId="13F6066B" w14:textId="77777777" w:rsidTr="00C76BEF">
        <w:tc>
          <w:tcPr>
            <w:tcW w:w="2410" w:type="dxa"/>
          </w:tcPr>
          <w:p w14:paraId="4D99D689"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АҚП</w:t>
            </w:r>
          </w:p>
        </w:tc>
        <w:tc>
          <w:tcPr>
            <w:tcW w:w="6935" w:type="dxa"/>
          </w:tcPr>
          <w:p w14:paraId="21C815B8"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Ағаш-қабатты пластик</w:t>
            </w:r>
          </w:p>
        </w:tc>
      </w:tr>
      <w:tr w:rsidR="00747E2E" w:rsidRPr="008D4E18" w14:paraId="2FFED45A" w14:textId="77777777" w:rsidTr="00C76BEF">
        <w:tc>
          <w:tcPr>
            <w:tcW w:w="2410" w:type="dxa"/>
          </w:tcPr>
          <w:p w14:paraId="6060F0CA"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ӘЕБҚД</w:t>
            </w:r>
          </w:p>
        </w:tc>
        <w:tc>
          <w:tcPr>
            <w:tcW w:w="6935" w:type="dxa"/>
          </w:tcPr>
          <w:p w14:paraId="02025EE3"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Әсер етудің болжамды қауіпсіз деңгейі</w:t>
            </w:r>
          </w:p>
        </w:tc>
      </w:tr>
      <w:tr w:rsidR="00747E2E" w:rsidRPr="008D4E18" w14:paraId="7A7937A6" w14:textId="77777777" w:rsidTr="00C76BEF">
        <w:tc>
          <w:tcPr>
            <w:tcW w:w="2410" w:type="dxa"/>
          </w:tcPr>
          <w:p w14:paraId="5E2548C7"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БҰҰ</w:t>
            </w:r>
          </w:p>
        </w:tc>
        <w:tc>
          <w:tcPr>
            <w:tcW w:w="6935" w:type="dxa"/>
          </w:tcPr>
          <w:p w14:paraId="5765E118"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Біріккен ұлттар ұйымы</w:t>
            </w:r>
          </w:p>
        </w:tc>
      </w:tr>
      <w:tr w:rsidR="00747E2E" w:rsidRPr="008D4E18" w14:paraId="32C77709" w14:textId="77777777" w:rsidTr="00C76BEF">
        <w:tc>
          <w:tcPr>
            <w:tcW w:w="2410" w:type="dxa"/>
          </w:tcPr>
          <w:p w14:paraId="1758C4A8"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БӨ</w:t>
            </w:r>
          </w:p>
        </w:tc>
        <w:tc>
          <w:tcPr>
            <w:tcW w:w="6935" w:type="dxa"/>
          </w:tcPr>
          <w:p w14:paraId="437D237E"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 xml:space="preserve">Биологиялық өңдеу </w:t>
            </w:r>
          </w:p>
        </w:tc>
      </w:tr>
      <w:tr w:rsidR="00747E2E" w:rsidRPr="008D4E18" w14:paraId="3B9A9CA1" w14:textId="77777777" w:rsidTr="00C76BEF">
        <w:tc>
          <w:tcPr>
            <w:tcW w:w="2410" w:type="dxa"/>
          </w:tcPr>
          <w:p w14:paraId="292E5B1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БЗ</w:t>
            </w:r>
          </w:p>
        </w:tc>
        <w:tc>
          <w:tcPr>
            <w:tcW w:w="6935" w:type="dxa"/>
          </w:tcPr>
          <w:p w14:paraId="7268DAB1"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 xml:space="preserve">Биогенді зат </w:t>
            </w:r>
          </w:p>
        </w:tc>
      </w:tr>
      <w:tr w:rsidR="00747E2E" w:rsidRPr="008D4E18" w14:paraId="220C7C95" w14:textId="77777777" w:rsidTr="00C76BEF">
        <w:tc>
          <w:tcPr>
            <w:tcW w:w="2410" w:type="dxa"/>
          </w:tcPr>
          <w:p w14:paraId="3577AEB8"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ГАЖ</w:t>
            </w:r>
          </w:p>
        </w:tc>
        <w:tc>
          <w:tcPr>
            <w:tcW w:w="6935" w:type="dxa"/>
          </w:tcPr>
          <w:p w14:paraId="4B76A7B4"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 xml:space="preserve">Геоақпараттық жүйелер </w:t>
            </w:r>
          </w:p>
        </w:tc>
      </w:tr>
      <w:tr w:rsidR="00747E2E" w:rsidRPr="008D4E18" w14:paraId="491BE64B" w14:textId="77777777" w:rsidTr="00C76BEF">
        <w:tc>
          <w:tcPr>
            <w:tcW w:w="2410" w:type="dxa"/>
          </w:tcPr>
          <w:p w14:paraId="541431F3"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ДС</w:t>
            </w:r>
          </w:p>
        </w:tc>
        <w:tc>
          <w:tcPr>
            <w:tcW w:w="6935" w:type="dxa"/>
          </w:tcPr>
          <w:p w14:paraId="25CD1E9B"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Деградациялық сабақтастық</w:t>
            </w:r>
          </w:p>
        </w:tc>
      </w:tr>
      <w:tr w:rsidR="00747E2E" w:rsidRPr="008D4E18" w14:paraId="2A79C89C" w14:textId="77777777" w:rsidTr="00C76BEF">
        <w:tc>
          <w:tcPr>
            <w:tcW w:w="2410" w:type="dxa"/>
          </w:tcPr>
          <w:p w14:paraId="4E5E97BF"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ЖК</w:t>
            </w:r>
          </w:p>
        </w:tc>
        <w:tc>
          <w:tcPr>
            <w:tcW w:w="6935" w:type="dxa"/>
          </w:tcPr>
          <w:p w14:paraId="1DF065B0"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Жинақтау коэффициенті</w:t>
            </w:r>
          </w:p>
        </w:tc>
      </w:tr>
      <w:tr w:rsidR="00747E2E" w:rsidRPr="008D4E18" w14:paraId="60106D06" w14:textId="77777777" w:rsidTr="00C76BEF">
        <w:tc>
          <w:tcPr>
            <w:tcW w:w="2410" w:type="dxa"/>
          </w:tcPr>
          <w:p w14:paraId="1D11E0F1"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ЖОМ</w:t>
            </w:r>
          </w:p>
        </w:tc>
        <w:tc>
          <w:tcPr>
            <w:tcW w:w="6935" w:type="dxa"/>
          </w:tcPr>
          <w:p w14:paraId="51EF2FFA"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 xml:space="preserve">Жалпы органикалық мөлшері </w:t>
            </w:r>
          </w:p>
        </w:tc>
      </w:tr>
      <w:tr w:rsidR="00747E2E" w:rsidRPr="008D4E18" w14:paraId="30E95F66" w14:textId="77777777" w:rsidTr="00C76BEF">
        <w:tc>
          <w:tcPr>
            <w:tcW w:w="2410" w:type="dxa"/>
          </w:tcPr>
          <w:p w14:paraId="71336BE6"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ЖІЖ</w:t>
            </w:r>
          </w:p>
        </w:tc>
        <w:tc>
          <w:tcPr>
            <w:tcW w:w="6935" w:type="dxa"/>
          </w:tcPr>
          <w:p w14:paraId="5CBF45E6"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Жобалау-іздестіру жұмыстары</w:t>
            </w:r>
          </w:p>
        </w:tc>
      </w:tr>
      <w:tr w:rsidR="00747E2E" w:rsidRPr="008D4E18" w14:paraId="70ED8776" w14:textId="77777777" w:rsidTr="00C76BEF">
        <w:tc>
          <w:tcPr>
            <w:tcW w:w="2410" w:type="dxa"/>
          </w:tcPr>
          <w:p w14:paraId="03FD938A"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ЖҚЗ</w:t>
            </w:r>
          </w:p>
        </w:tc>
        <w:tc>
          <w:tcPr>
            <w:tcW w:w="6935" w:type="dxa"/>
          </w:tcPr>
          <w:p w14:paraId="3211D38D"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Жерді қашықтықтан зондтау</w:t>
            </w:r>
          </w:p>
        </w:tc>
      </w:tr>
      <w:tr w:rsidR="00747E2E" w:rsidRPr="008D4E18" w14:paraId="71CD8DCC" w14:textId="77777777" w:rsidTr="00C76BEF">
        <w:tc>
          <w:tcPr>
            <w:tcW w:w="2410" w:type="dxa"/>
          </w:tcPr>
          <w:p w14:paraId="63729F65"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ЗА</w:t>
            </w:r>
          </w:p>
        </w:tc>
        <w:tc>
          <w:tcPr>
            <w:tcW w:w="6935" w:type="dxa"/>
          </w:tcPr>
          <w:p w14:paraId="3F59C454"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 xml:space="preserve">Зерттеу алаңы </w:t>
            </w:r>
          </w:p>
        </w:tc>
      </w:tr>
      <w:tr w:rsidR="00747E2E" w:rsidRPr="008D4E18" w14:paraId="11E21C4B" w14:textId="77777777" w:rsidTr="00C76BEF">
        <w:tc>
          <w:tcPr>
            <w:tcW w:w="2410" w:type="dxa"/>
          </w:tcPr>
          <w:p w14:paraId="75C5CFA8"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«Каспий Цемент»  ЖШС</w:t>
            </w:r>
          </w:p>
        </w:tc>
        <w:tc>
          <w:tcPr>
            <w:tcW w:w="6935" w:type="dxa"/>
          </w:tcPr>
          <w:p w14:paraId="40BC464F"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«Каспий Цемент» Біріккен кәсіпорын» жауапкершілігі шектеулі серіктестік</w:t>
            </w:r>
          </w:p>
        </w:tc>
      </w:tr>
      <w:tr w:rsidR="00747E2E" w:rsidRPr="008D4E18" w14:paraId="18403E37" w14:textId="77777777" w:rsidTr="00C76BEF">
        <w:tc>
          <w:tcPr>
            <w:tcW w:w="2410" w:type="dxa"/>
          </w:tcPr>
          <w:p w14:paraId="2A6429B0"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ҚР</w:t>
            </w:r>
          </w:p>
        </w:tc>
        <w:tc>
          <w:tcPr>
            <w:tcW w:w="6935" w:type="dxa"/>
          </w:tcPr>
          <w:p w14:paraId="5FA00081"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Қазақстан Республикасы</w:t>
            </w:r>
          </w:p>
        </w:tc>
      </w:tr>
      <w:tr w:rsidR="00747E2E" w:rsidRPr="008D4E18" w14:paraId="0CFB9F18" w14:textId="77777777" w:rsidTr="00C76BEF">
        <w:tc>
          <w:tcPr>
            <w:tcW w:w="2410" w:type="dxa"/>
          </w:tcPr>
          <w:p w14:paraId="739F864A"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ҚР СТ</w:t>
            </w:r>
          </w:p>
        </w:tc>
        <w:tc>
          <w:tcPr>
            <w:tcW w:w="6935" w:type="dxa"/>
          </w:tcPr>
          <w:p w14:paraId="49EFBB92"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Қазақстан Республикасының стандарты</w:t>
            </w:r>
          </w:p>
        </w:tc>
      </w:tr>
      <w:tr w:rsidR="00747E2E" w:rsidRPr="008D4E18" w14:paraId="695537CB" w14:textId="77777777" w:rsidTr="00C76BEF">
        <w:tc>
          <w:tcPr>
            <w:tcW w:w="2410" w:type="dxa"/>
          </w:tcPr>
          <w:p w14:paraId="2C130109"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ҚО</w:t>
            </w:r>
          </w:p>
        </w:tc>
        <w:tc>
          <w:tcPr>
            <w:tcW w:w="6935" w:type="dxa"/>
          </w:tcPr>
          <w:p w14:paraId="701B7B47"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Қоршаған орта</w:t>
            </w:r>
          </w:p>
        </w:tc>
      </w:tr>
      <w:tr w:rsidR="00747E2E" w:rsidRPr="008D4E18" w14:paraId="3CA658FA" w14:textId="77777777" w:rsidTr="00C76BEF">
        <w:tc>
          <w:tcPr>
            <w:tcW w:w="2410" w:type="dxa"/>
          </w:tcPr>
          <w:p w14:paraId="054A6142"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ҚМЖ</w:t>
            </w:r>
          </w:p>
        </w:tc>
        <w:tc>
          <w:tcPr>
            <w:tcW w:w="6935" w:type="dxa"/>
          </w:tcPr>
          <w:p w14:paraId="1181D3C8"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Құрылыс-монтаж жұмыстары</w:t>
            </w:r>
          </w:p>
        </w:tc>
      </w:tr>
      <w:tr w:rsidR="00747E2E" w:rsidRPr="008D4E18" w14:paraId="14A5DB15" w14:textId="77777777" w:rsidTr="00C76BEF">
        <w:tc>
          <w:tcPr>
            <w:tcW w:w="2410" w:type="dxa"/>
          </w:tcPr>
          <w:p w14:paraId="54B046EF"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ҚОӘБ</w:t>
            </w:r>
          </w:p>
        </w:tc>
        <w:tc>
          <w:tcPr>
            <w:tcW w:w="6935" w:type="dxa"/>
          </w:tcPr>
          <w:p w14:paraId="099E300B"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Қоршаған ортаға әсерді бағалау</w:t>
            </w:r>
          </w:p>
        </w:tc>
      </w:tr>
      <w:tr w:rsidR="00747E2E" w:rsidRPr="008D4E18" w14:paraId="0499529E" w14:textId="77777777" w:rsidTr="00C76BEF">
        <w:tc>
          <w:tcPr>
            <w:tcW w:w="2410" w:type="dxa"/>
          </w:tcPr>
          <w:p w14:paraId="39D27A3D"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МЕМСТ</w:t>
            </w:r>
          </w:p>
        </w:tc>
        <w:tc>
          <w:tcPr>
            <w:tcW w:w="6935" w:type="dxa"/>
          </w:tcPr>
          <w:p w14:paraId="5AA8462F"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Мемлекеттік стандарт</w:t>
            </w:r>
          </w:p>
        </w:tc>
      </w:tr>
      <w:tr w:rsidR="00747E2E" w:rsidRPr="008D4E18" w14:paraId="779F695B" w14:textId="77777777" w:rsidTr="00C76BEF">
        <w:tc>
          <w:tcPr>
            <w:tcW w:w="2410" w:type="dxa"/>
          </w:tcPr>
          <w:p w14:paraId="09032D33"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 xml:space="preserve"> ӨЭ</w:t>
            </w:r>
          </w:p>
        </w:tc>
        <w:tc>
          <w:tcPr>
            <w:tcW w:w="6935" w:type="dxa"/>
          </w:tcPr>
          <w:p w14:paraId="59E9C109"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Өну энергиясы</w:t>
            </w:r>
          </w:p>
        </w:tc>
      </w:tr>
      <w:tr w:rsidR="00747E2E" w:rsidRPr="008D4E18" w14:paraId="516C2059" w14:textId="77777777" w:rsidTr="00C76BEF">
        <w:tc>
          <w:tcPr>
            <w:tcW w:w="2410" w:type="dxa"/>
          </w:tcPr>
          <w:p w14:paraId="3999C843"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ӨӘБ</w:t>
            </w:r>
          </w:p>
        </w:tc>
        <w:tc>
          <w:tcPr>
            <w:tcW w:w="6935" w:type="dxa"/>
          </w:tcPr>
          <w:p w14:paraId="5BA48416"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Өндірістік экологиялық бақылау</w:t>
            </w:r>
          </w:p>
        </w:tc>
      </w:tr>
      <w:tr w:rsidR="00747E2E" w:rsidRPr="008D4E18" w14:paraId="46F66667" w14:textId="77777777" w:rsidTr="00C76BEF">
        <w:tc>
          <w:tcPr>
            <w:tcW w:w="2410" w:type="dxa"/>
          </w:tcPr>
          <w:p w14:paraId="3C21E6CD"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ПТМ</w:t>
            </w:r>
          </w:p>
        </w:tc>
        <w:tc>
          <w:tcPr>
            <w:tcW w:w="6935" w:type="dxa"/>
          </w:tcPr>
          <w:p w14:paraId="7BA01299"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Популяцияның тиімді мөлшері</w:t>
            </w:r>
          </w:p>
        </w:tc>
      </w:tr>
      <w:tr w:rsidR="00747E2E" w:rsidRPr="008D4E18" w14:paraId="5E5B5586" w14:textId="77777777" w:rsidTr="00C76BEF">
        <w:tc>
          <w:tcPr>
            <w:tcW w:w="2410" w:type="dxa"/>
          </w:tcPr>
          <w:p w14:paraId="75C349C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lang w:val="ru-RU"/>
              </w:rPr>
              <w:t>ПӘК</w:t>
            </w:r>
          </w:p>
        </w:tc>
        <w:tc>
          <w:tcPr>
            <w:tcW w:w="6935" w:type="dxa"/>
          </w:tcPr>
          <w:p w14:paraId="5FF1E7ED"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Пайдалы әсер коэффициенті</w:t>
            </w:r>
          </w:p>
        </w:tc>
      </w:tr>
      <w:tr w:rsidR="00747E2E" w:rsidRPr="008D4E18" w14:paraId="06D5CA6E" w14:textId="77777777" w:rsidTr="00C76BEF">
        <w:tc>
          <w:tcPr>
            <w:tcW w:w="2410" w:type="dxa"/>
          </w:tcPr>
          <w:p w14:paraId="70ECDB21" w14:textId="77777777" w:rsidR="00747E2E" w:rsidRPr="008D4E18" w:rsidRDefault="00747E2E" w:rsidP="00C76BEF">
            <w:pPr>
              <w:rPr>
                <w:rFonts w:ascii="Times New Roman" w:hAnsi="Times New Roman" w:cs="Times New Roman"/>
                <w:sz w:val="28"/>
                <w:szCs w:val="28"/>
                <w:lang w:val="ru-RU"/>
              </w:rPr>
            </w:pPr>
            <w:r w:rsidRPr="008D4E18">
              <w:rPr>
                <w:rFonts w:ascii="Times New Roman" w:hAnsi="Times New Roman" w:cs="Times New Roman"/>
                <w:sz w:val="28"/>
                <w:szCs w:val="28"/>
              </w:rPr>
              <w:t>РМҚК</w:t>
            </w:r>
          </w:p>
        </w:tc>
        <w:tc>
          <w:tcPr>
            <w:tcW w:w="6935" w:type="dxa"/>
          </w:tcPr>
          <w:p w14:paraId="499F7EF1"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Республикалық мемлекеттік қазыналық кәсіпорны</w:t>
            </w:r>
          </w:p>
        </w:tc>
      </w:tr>
      <w:tr w:rsidR="00747E2E" w:rsidRPr="008D4E18" w14:paraId="7B9A91D5" w14:textId="77777777" w:rsidTr="00C76BEF">
        <w:tc>
          <w:tcPr>
            <w:tcW w:w="2410" w:type="dxa"/>
          </w:tcPr>
          <w:p w14:paraId="52C3A07F"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РТ</w:t>
            </w:r>
          </w:p>
        </w:tc>
        <w:tc>
          <w:tcPr>
            <w:tcW w:w="6935" w:type="dxa"/>
          </w:tcPr>
          <w:p w14:paraId="35F10D5E"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Радиоизотопты таңбалау</w:t>
            </w:r>
          </w:p>
        </w:tc>
      </w:tr>
      <w:tr w:rsidR="00747E2E" w:rsidRPr="008D4E18" w14:paraId="3DA541D5" w14:textId="77777777" w:rsidTr="00C76BEF">
        <w:tc>
          <w:tcPr>
            <w:tcW w:w="2410" w:type="dxa"/>
          </w:tcPr>
          <w:p w14:paraId="73D98B8A"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СТ</w:t>
            </w:r>
          </w:p>
        </w:tc>
        <w:tc>
          <w:tcPr>
            <w:tcW w:w="6935" w:type="dxa"/>
          </w:tcPr>
          <w:p w14:paraId="7BCB3460"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Синантропты түр</w:t>
            </w:r>
          </w:p>
        </w:tc>
      </w:tr>
      <w:tr w:rsidR="00747E2E" w:rsidRPr="008D4E18" w14:paraId="36D3BAB0" w14:textId="77777777" w:rsidTr="00C76BEF">
        <w:tc>
          <w:tcPr>
            <w:tcW w:w="2410" w:type="dxa"/>
          </w:tcPr>
          <w:p w14:paraId="07DB6512"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СҚА</w:t>
            </w:r>
          </w:p>
        </w:tc>
        <w:tc>
          <w:tcPr>
            <w:tcW w:w="6935" w:type="dxa"/>
          </w:tcPr>
          <w:p w14:paraId="06C10B1B"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Санитарлық-қорғау аймағы</w:t>
            </w:r>
          </w:p>
        </w:tc>
      </w:tr>
      <w:tr w:rsidR="00747E2E" w:rsidRPr="008D4E18" w14:paraId="78D4F15D" w14:textId="77777777" w:rsidTr="00C76BEF">
        <w:tc>
          <w:tcPr>
            <w:tcW w:w="2410" w:type="dxa"/>
          </w:tcPr>
          <w:p w14:paraId="73ADCE65"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ТРжТПРБ</w:t>
            </w:r>
          </w:p>
        </w:tc>
        <w:tc>
          <w:tcPr>
            <w:tcW w:w="6935" w:type="dxa"/>
          </w:tcPr>
          <w:p w14:paraId="6DD3FE70"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Табиғи ресурстар және табиғат пайдалануды реттеу басқармасы</w:t>
            </w:r>
          </w:p>
        </w:tc>
      </w:tr>
      <w:tr w:rsidR="00747E2E" w:rsidRPr="008D4E18" w14:paraId="6BCA758C" w14:textId="77777777" w:rsidTr="00C76BEF">
        <w:tc>
          <w:tcPr>
            <w:tcW w:w="2410" w:type="dxa"/>
          </w:tcPr>
          <w:p w14:paraId="1C3C8588"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ТМД</w:t>
            </w:r>
          </w:p>
          <w:p w14:paraId="58DB78EA" w14:textId="77777777" w:rsidR="00747E2E" w:rsidRPr="008D4E18" w:rsidRDefault="00747E2E" w:rsidP="00C76BEF">
            <w:pPr>
              <w:rPr>
                <w:rFonts w:ascii="Times New Roman" w:hAnsi="Times New Roman" w:cs="Times New Roman"/>
                <w:sz w:val="28"/>
                <w:szCs w:val="28"/>
              </w:rPr>
            </w:pPr>
          </w:p>
        </w:tc>
        <w:tc>
          <w:tcPr>
            <w:tcW w:w="6935" w:type="dxa"/>
          </w:tcPr>
          <w:p w14:paraId="76BA7FEC"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Тәуелсіз мемлекеттер достастығы</w:t>
            </w:r>
          </w:p>
        </w:tc>
      </w:tr>
      <w:tr w:rsidR="00747E2E" w:rsidRPr="008D4E18" w14:paraId="24A6EB3B" w14:textId="77777777" w:rsidTr="00C76BEF">
        <w:tc>
          <w:tcPr>
            <w:tcW w:w="2410" w:type="dxa"/>
          </w:tcPr>
          <w:p w14:paraId="510C5C97"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lastRenderedPageBreak/>
              <w:t>ТЛИ</w:t>
            </w:r>
          </w:p>
        </w:tc>
        <w:tc>
          <w:tcPr>
            <w:tcW w:w="6935" w:type="dxa"/>
          </w:tcPr>
          <w:p w14:paraId="6248F9E0"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Топырақтың ластану индекстері</w:t>
            </w:r>
          </w:p>
        </w:tc>
      </w:tr>
      <w:tr w:rsidR="00747E2E" w:rsidRPr="008D4E18" w14:paraId="32C1A27B" w14:textId="77777777" w:rsidTr="00C76BEF">
        <w:tc>
          <w:tcPr>
            <w:tcW w:w="2410" w:type="dxa"/>
          </w:tcPr>
          <w:p w14:paraId="329AFCA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ТЖ</w:t>
            </w:r>
          </w:p>
        </w:tc>
        <w:tc>
          <w:tcPr>
            <w:tcW w:w="6935" w:type="dxa"/>
          </w:tcPr>
          <w:p w14:paraId="7EDB00FB"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Табиғи жүйе</w:t>
            </w:r>
          </w:p>
        </w:tc>
      </w:tr>
      <w:tr w:rsidR="00747E2E" w:rsidRPr="008D4E18" w14:paraId="420F5E36" w14:textId="77777777" w:rsidTr="00C76BEF">
        <w:tc>
          <w:tcPr>
            <w:tcW w:w="2410" w:type="dxa"/>
          </w:tcPr>
          <w:p w14:paraId="498327EB"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ТД</w:t>
            </w:r>
          </w:p>
        </w:tc>
        <w:tc>
          <w:tcPr>
            <w:tcW w:w="6935" w:type="dxa"/>
          </w:tcPr>
          <w:p w14:paraId="479F370A"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Трофикалық деңгей</w:t>
            </w:r>
          </w:p>
        </w:tc>
      </w:tr>
      <w:tr w:rsidR="00747E2E" w:rsidRPr="008D4E18" w14:paraId="12F42453" w14:textId="77777777" w:rsidTr="00C76BEF">
        <w:tc>
          <w:tcPr>
            <w:tcW w:w="2410" w:type="dxa"/>
          </w:tcPr>
          <w:p w14:paraId="629E26D1"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ТҚ</w:t>
            </w:r>
          </w:p>
        </w:tc>
        <w:tc>
          <w:tcPr>
            <w:tcW w:w="6935" w:type="dxa"/>
          </w:tcPr>
          <w:p w14:paraId="6843FAA9"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 xml:space="preserve">Тазарту қондырғылары </w:t>
            </w:r>
          </w:p>
        </w:tc>
      </w:tr>
      <w:tr w:rsidR="00747E2E" w:rsidRPr="008D4E18" w14:paraId="635B2C24" w14:textId="77777777" w:rsidTr="00C76BEF">
        <w:tc>
          <w:tcPr>
            <w:tcW w:w="2410" w:type="dxa"/>
          </w:tcPr>
          <w:p w14:paraId="3B22527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ХЭА</w:t>
            </w:r>
          </w:p>
        </w:tc>
        <w:tc>
          <w:tcPr>
            <w:tcW w:w="6935" w:type="dxa"/>
          </w:tcPr>
          <w:p w14:paraId="2EC1FEDD"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 xml:space="preserve">Халықаралық энергетикалық агенттік </w:t>
            </w:r>
          </w:p>
        </w:tc>
      </w:tr>
      <w:tr w:rsidR="00747E2E" w:rsidRPr="008D4E18" w14:paraId="2C534190" w14:textId="77777777" w:rsidTr="00C76BEF">
        <w:tc>
          <w:tcPr>
            <w:tcW w:w="2410" w:type="dxa"/>
          </w:tcPr>
          <w:p w14:paraId="3BB94256"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ШРШ</w:t>
            </w:r>
          </w:p>
        </w:tc>
        <w:tc>
          <w:tcPr>
            <w:tcW w:w="6935" w:type="dxa"/>
          </w:tcPr>
          <w:p w14:paraId="4D32AE3D"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Шекті рұқсат етілген шығарылым</w:t>
            </w:r>
          </w:p>
        </w:tc>
      </w:tr>
      <w:tr w:rsidR="00747E2E" w:rsidRPr="008D4E18" w14:paraId="6561F44D" w14:textId="77777777" w:rsidTr="00C76BEF">
        <w:trPr>
          <w:trHeight w:val="210"/>
        </w:trPr>
        <w:tc>
          <w:tcPr>
            <w:tcW w:w="2410" w:type="dxa"/>
          </w:tcPr>
          <w:p w14:paraId="1106FE4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ШРК</w:t>
            </w:r>
            <w:r w:rsidRPr="008D4E18">
              <w:rPr>
                <w:rFonts w:ascii="Times New Roman" w:hAnsi="Times New Roman" w:cs="Times New Roman"/>
                <w:sz w:val="28"/>
                <w:szCs w:val="28"/>
                <w:vertAlign w:val="subscript"/>
              </w:rPr>
              <w:t>мбр</w:t>
            </w:r>
            <w:r w:rsidRPr="008D4E18">
              <w:rPr>
                <w:rFonts w:ascii="Times New Roman" w:hAnsi="Times New Roman" w:cs="Times New Roman"/>
                <w:sz w:val="28"/>
                <w:szCs w:val="28"/>
              </w:rPr>
              <w:t xml:space="preserve"> </w:t>
            </w:r>
          </w:p>
        </w:tc>
        <w:tc>
          <w:tcPr>
            <w:tcW w:w="6935" w:type="dxa"/>
          </w:tcPr>
          <w:p w14:paraId="54553F15"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ШРК максималды-бір реттік</w:t>
            </w:r>
          </w:p>
        </w:tc>
      </w:tr>
      <w:tr w:rsidR="00747E2E" w:rsidRPr="008D4E18" w14:paraId="23DEF847" w14:textId="77777777" w:rsidTr="00C76BEF">
        <w:tc>
          <w:tcPr>
            <w:tcW w:w="2410" w:type="dxa"/>
          </w:tcPr>
          <w:p w14:paraId="79E6087C"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ШРК</w:t>
            </w:r>
            <w:r w:rsidRPr="008D4E18">
              <w:rPr>
                <w:rFonts w:ascii="Times New Roman" w:hAnsi="Times New Roman" w:cs="Times New Roman"/>
                <w:sz w:val="28"/>
                <w:szCs w:val="28"/>
                <w:vertAlign w:val="subscript"/>
              </w:rPr>
              <w:t>от</w:t>
            </w:r>
            <w:r w:rsidRPr="008D4E18">
              <w:rPr>
                <w:rFonts w:ascii="Times New Roman" w:hAnsi="Times New Roman" w:cs="Times New Roman"/>
                <w:sz w:val="28"/>
                <w:szCs w:val="28"/>
              </w:rPr>
              <w:t xml:space="preserve"> </w:t>
            </w:r>
          </w:p>
        </w:tc>
        <w:tc>
          <w:tcPr>
            <w:tcW w:w="6935" w:type="dxa"/>
          </w:tcPr>
          <w:p w14:paraId="08E06713"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ШРК орташа тәуліктік</w:t>
            </w:r>
          </w:p>
        </w:tc>
      </w:tr>
      <w:tr w:rsidR="00747E2E" w:rsidRPr="008D4E18" w14:paraId="53529AED" w14:textId="77777777" w:rsidTr="00C76BEF">
        <w:tc>
          <w:tcPr>
            <w:tcW w:w="2410" w:type="dxa"/>
          </w:tcPr>
          <w:p w14:paraId="3BE7945C"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ШРК</w:t>
            </w:r>
          </w:p>
        </w:tc>
        <w:tc>
          <w:tcPr>
            <w:tcW w:w="6935" w:type="dxa"/>
          </w:tcPr>
          <w:p w14:paraId="3E335BB9"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 xml:space="preserve">Шекті рұқсат етілген концентрациялары </w:t>
            </w:r>
          </w:p>
        </w:tc>
      </w:tr>
      <w:tr w:rsidR="00747E2E" w:rsidRPr="008D4E18" w14:paraId="6BF60292" w14:textId="77777777" w:rsidTr="00C76BEF">
        <w:tc>
          <w:tcPr>
            <w:tcW w:w="2410" w:type="dxa"/>
          </w:tcPr>
          <w:p w14:paraId="230E6452"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ШҰУ</w:t>
            </w:r>
          </w:p>
        </w:tc>
        <w:tc>
          <w:tcPr>
            <w:tcW w:w="6935" w:type="dxa"/>
          </w:tcPr>
          <w:p w14:paraId="7A2B58AE"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Шламды ұстау уақыты</w:t>
            </w:r>
          </w:p>
        </w:tc>
      </w:tr>
      <w:tr w:rsidR="00747E2E" w:rsidRPr="008D4E18" w14:paraId="74609681" w14:textId="77777777" w:rsidTr="00C76BEF">
        <w:tc>
          <w:tcPr>
            <w:tcW w:w="2410" w:type="dxa"/>
          </w:tcPr>
          <w:p w14:paraId="57CD8284"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ІҚЖЖ</w:t>
            </w:r>
          </w:p>
        </w:tc>
        <w:tc>
          <w:tcPr>
            <w:tcW w:w="6935" w:type="dxa"/>
          </w:tcPr>
          <w:p w14:paraId="0214D5F4" w14:textId="77777777" w:rsidR="00747E2E" w:rsidRPr="008D4E18" w:rsidRDefault="00747E2E" w:rsidP="00C76BEF">
            <w:pPr>
              <w:ind w:left="34"/>
              <w:jc w:val="both"/>
              <w:rPr>
                <w:rFonts w:ascii="Times New Roman" w:hAnsi="Times New Roman" w:cs="Times New Roman"/>
                <w:sz w:val="28"/>
                <w:szCs w:val="28"/>
              </w:rPr>
            </w:pPr>
            <w:r w:rsidRPr="008D4E18">
              <w:rPr>
                <w:rFonts w:ascii="Times New Roman" w:hAnsi="Times New Roman" w:cs="Times New Roman"/>
                <w:sz w:val="28"/>
                <w:szCs w:val="28"/>
              </w:rPr>
              <w:t>Іске қосу-жөндеу жұмыстары</w:t>
            </w:r>
          </w:p>
        </w:tc>
      </w:tr>
      <w:tr w:rsidR="00747E2E" w:rsidRPr="008D4E18" w14:paraId="1D1B45F2" w14:textId="77777777" w:rsidTr="00C76BEF">
        <w:tc>
          <w:tcPr>
            <w:tcW w:w="2410" w:type="dxa"/>
          </w:tcPr>
          <w:p w14:paraId="387ABACB" w14:textId="77777777" w:rsidR="00747E2E" w:rsidRPr="008D4E18" w:rsidRDefault="00747E2E" w:rsidP="00C76BEF">
            <w:pPr>
              <w:rPr>
                <w:rFonts w:ascii="Times New Roman" w:hAnsi="Times New Roman" w:cs="Times New Roman"/>
                <w:sz w:val="28"/>
                <w:szCs w:val="28"/>
                <w:highlight w:val="yellow"/>
              </w:rPr>
            </w:pPr>
            <w:r w:rsidRPr="008D4E18">
              <w:rPr>
                <w:rFonts w:ascii="Times New Roman" w:hAnsi="Times New Roman" w:cs="Times New Roman"/>
                <w:sz w:val="28"/>
                <w:szCs w:val="28"/>
              </w:rPr>
              <w:t>ЭВ</w:t>
            </w:r>
          </w:p>
        </w:tc>
        <w:tc>
          <w:tcPr>
            <w:tcW w:w="6935" w:type="dxa"/>
          </w:tcPr>
          <w:p w14:paraId="575CC5C0"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Экологиялық валенттілік</w:t>
            </w:r>
          </w:p>
        </w:tc>
      </w:tr>
      <w:tr w:rsidR="00747E2E" w:rsidRPr="008D4E18" w14:paraId="72157056" w14:textId="77777777" w:rsidTr="00C76BEF">
        <w:tc>
          <w:tcPr>
            <w:tcW w:w="2410" w:type="dxa"/>
          </w:tcPr>
          <w:p w14:paraId="3A571DAC" w14:textId="77777777" w:rsidR="00747E2E" w:rsidRPr="008D4E18" w:rsidRDefault="00747E2E" w:rsidP="00C76BEF">
            <w:pPr>
              <w:rPr>
                <w:rFonts w:ascii="Times New Roman" w:hAnsi="Times New Roman" w:cs="Times New Roman"/>
                <w:sz w:val="28"/>
                <w:szCs w:val="28"/>
              </w:rPr>
            </w:pPr>
            <w:r w:rsidRPr="008D4E18">
              <w:rPr>
                <w:rFonts w:ascii="Times New Roman" w:hAnsi="Times New Roman" w:cs="Times New Roman"/>
                <w:sz w:val="28"/>
                <w:szCs w:val="28"/>
              </w:rPr>
              <w:t>ЭДҚ</w:t>
            </w:r>
          </w:p>
        </w:tc>
        <w:tc>
          <w:tcPr>
            <w:tcW w:w="6935" w:type="dxa"/>
          </w:tcPr>
          <w:p w14:paraId="3B1A1146" w14:textId="77777777" w:rsidR="00747E2E" w:rsidRPr="008D4E18" w:rsidRDefault="00747E2E" w:rsidP="00C76BEF">
            <w:pPr>
              <w:jc w:val="both"/>
              <w:rPr>
                <w:rFonts w:ascii="Times New Roman" w:hAnsi="Times New Roman" w:cs="Times New Roman"/>
                <w:sz w:val="28"/>
                <w:szCs w:val="28"/>
              </w:rPr>
            </w:pPr>
            <w:r w:rsidRPr="008D4E18">
              <w:rPr>
                <w:rFonts w:ascii="Times New Roman" w:hAnsi="Times New Roman" w:cs="Times New Roman"/>
                <w:sz w:val="28"/>
                <w:szCs w:val="28"/>
              </w:rPr>
              <w:t>Экспозициялық дозаның қуаты</w:t>
            </w:r>
          </w:p>
        </w:tc>
      </w:tr>
    </w:tbl>
    <w:p w14:paraId="3B837F24" w14:textId="77777777" w:rsidR="00747E2E" w:rsidRPr="008D4E18" w:rsidRDefault="00747E2E" w:rsidP="00747E2E"/>
    <w:p w14:paraId="4FE129AF" w14:textId="77777777" w:rsidR="00747E2E" w:rsidRPr="008D4E18" w:rsidRDefault="00747E2E">
      <w:pPr>
        <w:jc w:val="center"/>
        <w:rPr>
          <w:b/>
          <w:sz w:val="28"/>
          <w:szCs w:val="28"/>
        </w:rPr>
      </w:pPr>
    </w:p>
    <w:p w14:paraId="4F8DA7E9" w14:textId="77777777" w:rsidR="00747E2E" w:rsidRPr="008D4E18" w:rsidRDefault="00747E2E">
      <w:pPr>
        <w:jc w:val="center"/>
        <w:rPr>
          <w:b/>
          <w:sz w:val="28"/>
          <w:szCs w:val="28"/>
        </w:rPr>
      </w:pPr>
    </w:p>
    <w:p w14:paraId="38A13C5D" w14:textId="77777777" w:rsidR="00747E2E" w:rsidRPr="008D4E18" w:rsidRDefault="00747E2E">
      <w:pPr>
        <w:jc w:val="center"/>
        <w:rPr>
          <w:b/>
          <w:sz w:val="28"/>
          <w:szCs w:val="28"/>
        </w:rPr>
      </w:pPr>
    </w:p>
    <w:p w14:paraId="2F52670D" w14:textId="77777777" w:rsidR="00747E2E" w:rsidRPr="008D4E18" w:rsidRDefault="00747E2E">
      <w:pPr>
        <w:jc w:val="center"/>
        <w:rPr>
          <w:b/>
          <w:sz w:val="28"/>
          <w:szCs w:val="28"/>
        </w:rPr>
      </w:pPr>
    </w:p>
    <w:p w14:paraId="775A8E8F" w14:textId="77777777" w:rsidR="00747E2E" w:rsidRPr="008D4E18" w:rsidRDefault="00747E2E">
      <w:pPr>
        <w:jc w:val="center"/>
        <w:rPr>
          <w:b/>
          <w:sz w:val="28"/>
          <w:szCs w:val="28"/>
        </w:rPr>
      </w:pPr>
    </w:p>
    <w:p w14:paraId="1761EC20" w14:textId="77777777" w:rsidR="00747E2E" w:rsidRPr="008D4E18" w:rsidRDefault="00747E2E">
      <w:pPr>
        <w:jc w:val="center"/>
        <w:rPr>
          <w:b/>
          <w:sz w:val="28"/>
          <w:szCs w:val="28"/>
        </w:rPr>
      </w:pPr>
    </w:p>
    <w:p w14:paraId="45F3B424" w14:textId="77777777" w:rsidR="00747E2E" w:rsidRPr="008D4E18" w:rsidRDefault="00747E2E">
      <w:pPr>
        <w:jc w:val="center"/>
        <w:rPr>
          <w:b/>
          <w:sz w:val="28"/>
          <w:szCs w:val="28"/>
        </w:rPr>
      </w:pPr>
    </w:p>
    <w:p w14:paraId="4A943F4B" w14:textId="77777777" w:rsidR="00747E2E" w:rsidRPr="008D4E18" w:rsidRDefault="00747E2E">
      <w:pPr>
        <w:jc w:val="center"/>
        <w:rPr>
          <w:b/>
          <w:sz w:val="28"/>
          <w:szCs w:val="28"/>
        </w:rPr>
      </w:pPr>
    </w:p>
    <w:p w14:paraId="07681813" w14:textId="77777777" w:rsidR="00747E2E" w:rsidRPr="008D4E18" w:rsidRDefault="00747E2E">
      <w:pPr>
        <w:jc w:val="center"/>
        <w:rPr>
          <w:b/>
          <w:sz w:val="28"/>
          <w:szCs w:val="28"/>
        </w:rPr>
      </w:pPr>
    </w:p>
    <w:p w14:paraId="50D0F0D9" w14:textId="77777777" w:rsidR="00747E2E" w:rsidRPr="008D4E18" w:rsidRDefault="00747E2E">
      <w:pPr>
        <w:jc w:val="center"/>
        <w:rPr>
          <w:b/>
          <w:sz w:val="28"/>
          <w:szCs w:val="28"/>
        </w:rPr>
      </w:pPr>
    </w:p>
    <w:p w14:paraId="7F44A673" w14:textId="77777777" w:rsidR="00747E2E" w:rsidRPr="008D4E18" w:rsidRDefault="00747E2E">
      <w:pPr>
        <w:jc w:val="center"/>
        <w:rPr>
          <w:b/>
          <w:sz w:val="28"/>
          <w:szCs w:val="28"/>
        </w:rPr>
      </w:pPr>
    </w:p>
    <w:p w14:paraId="67757327" w14:textId="77777777" w:rsidR="00747E2E" w:rsidRPr="008D4E18" w:rsidRDefault="00747E2E">
      <w:pPr>
        <w:jc w:val="center"/>
        <w:rPr>
          <w:b/>
          <w:sz w:val="28"/>
          <w:szCs w:val="28"/>
        </w:rPr>
      </w:pPr>
    </w:p>
    <w:p w14:paraId="7867509B" w14:textId="77777777" w:rsidR="00747E2E" w:rsidRPr="008D4E18" w:rsidRDefault="00747E2E">
      <w:pPr>
        <w:jc w:val="center"/>
        <w:rPr>
          <w:b/>
          <w:sz w:val="28"/>
          <w:szCs w:val="28"/>
        </w:rPr>
      </w:pPr>
    </w:p>
    <w:p w14:paraId="579A6F55" w14:textId="77777777" w:rsidR="00747E2E" w:rsidRPr="008D4E18" w:rsidRDefault="00747E2E">
      <w:pPr>
        <w:jc w:val="center"/>
        <w:rPr>
          <w:b/>
          <w:sz w:val="28"/>
          <w:szCs w:val="28"/>
        </w:rPr>
      </w:pPr>
    </w:p>
    <w:p w14:paraId="5EA99578" w14:textId="77777777" w:rsidR="00747E2E" w:rsidRPr="008D4E18" w:rsidRDefault="00747E2E">
      <w:pPr>
        <w:jc w:val="center"/>
        <w:rPr>
          <w:b/>
          <w:sz w:val="28"/>
          <w:szCs w:val="28"/>
        </w:rPr>
      </w:pPr>
    </w:p>
    <w:p w14:paraId="3C071BA0" w14:textId="77777777" w:rsidR="00747E2E" w:rsidRPr="008D4E18" w:rsidRDefault="00747E2E">
      <w:pPr>
        <w:jc w:val="center"/>
        <w:rPr>
          <w:b/>
          <w:sz w:val="28"/>
          <w:szCs w:val="28"/>
        </w:rPr>
      </w:pPr>
    </w:p>
    <w:p w14:paraId="70FAF6D8" w14:textId="77777777" w:rsidR="00747E2E" w:rsidRPr="008D4E18" w:rsidRDefault="00747E2E">
      <w:pPr>
        <w:jc w:val="center"/>
        <w:rPr>
          <w:b/>
          <w:sz w:val="28"/>
          <w:szCs w:val="28"/>
        </w:rPr>
      </w:pPr>
    </w:p>
    <w:p w14:paraId="3BD4B487" w14:textId="77777777" w:rsidR="00747E2E" w:rsidRPr="008D4E18" w:rsidRDefault="00747E2E">
      <w:pPr>
        <w:jc w:val="center"/>
        <w:rPr>
          <w:b/>
          <w:sz w:val="28"/>
          <w:szCs w:val="28"/>
        </w:rPr>
      </w:pPr>
    </w:p>
    <w:p w14:paraId="2C5E3B4E" w14:textId="77777777" w:rsidR="00747E2E" w:rsidRPr="008D4E18" w:rsidRDefault="00747E2E">
      <w:pPr>
        <w:jc w:val="center"/>
        <w:rPr>
          <w:b/>
          <w:sz w:val="28"/>
          <w:szCs w:val="28"/>
        </w:rPr>
      </w:pPr>
    </w:p>
    <w:p w14:paraId="7F78D965" w14:textId="77777777" w:rsidR="00747E2E" w:rsidRPr="008D4E18" w:rsidRDefault="00747E2E">
      <w:pPr>
        <w:jc w:val="center"/>
        <w:rPr>
          <w:b/>
          <w:sz w:val="28"/>
          <w:szCs w:val="28"/>
        </w:rPr>
      </w:pPr>
    </w:p>
    <w:p w14:paraId="53A25F5C" w14:textId="77777777" w:rsidR="00747E2E" w:rsidRPr="008D4E18" w:rsidRDefault="00747E2E">
      <w:pPr>
        <w:jc w:val="center"/>
        <w:rPr>
          <w:b/>
          <w:sz w:val="28"/>
          <w:szCs w:val="28"/>
        </w:rPr>
      </w:pPr>
    </w:p>
    <w:p w14:paraId="527ED68E" w14:textId="77777777" w:rsidR="00747E2E" w:rsidRPr="008D4E18" w:rsidRDefault="00747E2E">
      <w:pPr>
        <w:jc w:val="center"/>
        <w:rPr>
          <w:b/>
          <w:sz w:val="28"/>
          <w:szCs w:val="28"/>
        </w:rPr>
      </w:pPr>
    </w:p>
    <w:p w14:paraId="1D55EF3E" w14:textId="77777777" w:rsidR="00747E2E" w:rsidRPr="008D4E18" w:rsidRDefault="00747E2E">
      <w:pPr>
        <w:jc w:val="center"/>
        <w:rPr>
          <w:b/>
          <w:sz w:val="28"/>
          <w:szCs w:val="28"/>
        </w:rPr>
      </w:pPr>
    </w:p>
    <w:p w14:paraId="03C03B1C" w14:textId="77777777" w:rsidR="00747E2E" w:rsidRPr="008D4E18" w:rsidRDefault="00747E2E">
      <w:pPr>
        <w:jc w:val="center"/>
        <w:rPr>
          <w:b/>
          <w:sz w:val="28"/>
          <w:szCs w:val="28"/>
        </w:rPr>
      </w:pPr>
    </w:p>
    <w:p w14:paraId="5756785C" w14:textId="77777777" w:rsidR="00747E2E" w:rsidRPr="008D4E18" w:rsidRDefault="00747E2E">
      <w:pPr>
        <w:jc w:val="center"/>
        <w:rPr>
          <w:b/>
          <w:sz w:val="28"/>
          <w:szCs w:val="28"/>
        </w:rPr>
      </w:pPr>
    </w:p>
    <w:p w14:paraId="18F5D46A" w14:textId="690660A8" w:rsidR="00747E2E" w:rsidRPr="008D4E18" w:rsidRDefault="00747E2E" w:rsidP="00747E2E">
      <w:pPr>
        <w:rPr>
          <w:b/>
          <w:sz w:val="28"/>
          <w:szCs w:val="28"/>
        </w:rPr>
      </w:pPr>
    </w:p>
    <w:p w14:paraId="34B6F0FD" w14:textId="77777777" w:rsidR="00747E2E" w:rsidRPr="008D4E18" w:rsidRDefault="00747E2E" w:rsidP="00747E2E">
      <w:pPr>
        <w:rPr>
          <w:b/>
          <w:sz w:val="28"/>
          <w:szCs w:val="28"/>
        </w:rPr>
      </w:pPr>
    </w:p>
    <w:p w14:paraId="74F818B1" w14:textId="77777777" w:rsidR="00747E2E" w:rsidRPr="008D4E18" w:rsidRDefault="00747E2E">
      <w:pPr>
        <w:jc w:val="center"/>
        <w:rPr>
          <w:b/>
          <w:sz w:val="28"/>
          <w:szCs w:val="28"/>
        </w:rPr>
      </w:pPr>
    </w:p>
    <w:p w14:paraId="6BEA454B" w14:textId="29E29843" w:rsidR="00AE5DCB" w:rsidRPr="008D4E18" w:rsidRDefault="001C2D7A">
      <w:pPr>
        <w:jc w:val="center"/>
        <w:rPr>
          <w:b/>
          <w:sz w:val="28"/>
          <w:szCs w:val="28"/>
        </w:rPr>
      </w:pPr>
      <w:r w:rsidRPr="008D4E18">
        <w:rPr>
          <w:b/>
          <w:sz w:val="28"/>
          <w:szCs w:val="28"/>
        </w:rPr>
        <w:lastRenderedPageBreak/>
        <w:t>КІРІСПЕ</w:t>
      </w:r>
    </w:p>
    <w:p w14:paraId="4050DE52" w14:textId="77777777" w:rsidR="00BC7034" w:rsidRPr="008D4E18" w:rsidRDefault="00BC7034">
      <w:pPr>
        <w:jc w:val="center"/>
        <w:rPr>
          <w:b/>
          <w:sz w:val="28"/>
          <w:szCs w:val="28"/>
        </w:rPr>
      </w:pPr>
    </w:p>
    <w:p w14:paraId="225F7E03" w14:textId="7D72A6E8" w:rsidR="00CC0D3C" w:rsidRPr="008D4E18" w:rsidRDefault="001C2D7A" w:rsidP="00CC0D3C">
      <w:pPr>
        <w:pStyle w:val="af8"/>
        <w:spacing w:before="0" w:beforeAutospacing="0" w:after="0" w:afterAutospacing="0"/>
        <w:ind w:firstLine="709"/>
        <w:jc w:val="both"/>
        <w:rPr>
          <w:b/>
          <w:sz w:val="28"/>
          <w:szCs w:val="28"/>
        </w:rPr>
      </w:pPr>
      <w:r w:rsidRPr="008D4E18">
        <w:rPr>
          <w:b/>
          <w:sz w:val="28"/>
          <w:szCs w:val="28"/>
        </w:rPr>
        <w:t xml:space="preserve">Өзектілігі. </w:t>
      </w:r>
      <w:bookmarkStart w:id="13" w:name="_Hlk223705964"/>
      <w:r w:rsidR="008A326A" w:rsidRPr="008D4E18">
        <w:rPr>
          <w:rFonts w:eastAsia="Times New Roman"/>
          <w:sz w:val="28"/>
          <w:szCs w:val="28"/>
        </w:rPr>
        <w:t>2022 жылы Мемлекет басшысы Қасым-Жомарт Тоқаев Маңғыстау өңіріне жұмыс сапары барысында Шетпедегі заңсыз қоқыс төгуді және карьерлік жұмыстарды тоқтату, сондай-ақ қалдықтарды басқару бойынша арнайы бағдарлама әзірлеу қажеттігін атап өтті. Сонымен қатар, Президент бастамасымен іске асырылып жатқан «Жасыл Қазақстан» ұлттық жобасы (2021-2025 жж.) аясында ерекше қорғалатын табиғи аумақтарды кеңейту, биологиялық әртүрлілікті сақтау және жойылып бара жатқан жануарлар түрлерін қорғау зерттеудің өзектілігін айқындады.</w:t>
      </w:r>
    </w:p>
    <w:bookmarkEnd w:id="13"/>
    <w:p w14:paraId="2BDB13AF" w14:textId="796CDBD0" w:rsidR="00AE5DCB" w:rsidRPr="008D4E18" w:rsidRDefault="001C2D7A" w:rsidP="00CC0D3C">
      <w:pPr>
        <w:ind w:firstLine="708"/>
        <w:jc w:val="both"/>
        <w:rPr>
          <w:sz w:val="28"/>
          <w:szCs w:val="28"/>
        </w:rPr>
      </w:pPr>
      <w:r w:rsidRPr="008D4E18">
        <w:rPr>
          <w:sz w:val="28"/>
          <w:szCs w:val="28"/>
        </w:rPr>
        <w:t>Маңғыстау таулы аридті а</w:t>
      </w:r>
      <w:r w:rsidR="00860884" w:rsidRPr="008D4E18">
        <w:rPr>
          <w:sz w:val="28"/>
          <w:szCs w:val="28"/>
        </w:rPr>
        <w:t>умағында</w:t>
      </w:r>
      <w:r w:rsidRPr="008D4E18">
        <w:rPr>
          <w:sz w:val="28"/>
          <w:szCs w:val="28"/>
        </w:rPr>
        <w:t xml:space="preserve"> орнала</w:t>
      </w:r>
      <w:r w:rsidR="001C1C7B" w:rsidRPr="008D4E18">
        <w:rPr>
          <w:sz w:val="28"/>
          <w:szCs w:val="28"/>
        </w:rPr>
        <w:t>с</w:t>
      </w:r>
      <w:r w:rsidRPr="008D4E18">
        <w:rPr>
          <w:sz w:val="28"/>
          <w:szCs w:val="28"/>
        </w:rPr>
        <w:t>қан Каспий</w:t>
      </w:r>
      <w:r w:rsidR="00072914" w:rsidRPr="008D4E18">
        <w:rPr>
          <w:sz w:val="28"/>
          <w:szCs w:val="28"/>
        </w:rPr>
        <w:t xml:space="preserve"> ц</w:t>
      </w:r>
      <w:r w:rsidRPr="008D4E18">
        <w:rPr>
          <w:sz w:val="28"/>
          <w:szCs w:val="28"/>
        </w:rPr>
        <w:t xml:space="preserve">емент зауыты аймағында, </w:t>
      </w:r>
      <w:r w:rsidRPr="008D4E18">
        <w:rPr>
          <w:bCs/>
          <w:sz w:val="28"/>
          <w:szCs w:val="28"/>
        </w:rPr>
        <w:t>Шетпе-Оңтүстік бор</w:t>
      </w:r>
      <w:r w:rsidRPr="008D4E18">
        <w:rPr>
          <w:b/>
          <w:sz w:val="28"/>
          <w:szCs w:val="28"/>
        </w:rPr>
        <w:t xml:space="preserve"> </w:t>
      </w:r>
      <w:r w:rsidRPr="008D4E18">
        <w:rPr>
          <w:sz w:val="28"/>
          <w:szCs w:val="28"/>
        </w:rPr>
        <w:t>карьерінің жағдайына қатысты ғарыш</w:t>
      </w:r>
      <w:r w:rsidR="003F6774" w:rsidRPr="008D4E18">
        <w:rPr>
          <w:sz w:val="28"/>
          <w:szCs w:val="28"/>
        </w:rPr>
        <w:t>тан</w:t>
      </w:r>
      <w:r w:rsidRPr="008D4E18">
        <w:rPr>
          <w:sz w:val="28"/>
          <w:szCs w:val="28"/>
        </w:rPr>
        <w:t xml:space="preserve"> түсірілген суреттер мен </w:t>
      </w:r>
      <w:r w:rsidR="003C2212" w:rsidRPr="008D4E18">
        <w:rPr>
          <w:sz w:val="28"/>
          <w:szCs w:val="28"/>
        </w:rPr>
        <w:t xml:space="preserve">географиялық ақпараттық жүйе (ГАЖ) </w:t>
      </w:r>
      <w:r w:rsidRPr="008D4E18">
        <w:rPr>
          <w:sz w:val="28"/>
          <w:szCs w:val="28"/>
        </w:rPr>
        <w:t xml:space="preserve">технологияларды пайдалана отырып, өсімдіктер </w:t>
      </w:r>
      <w:r w:rsidR="00860884" w:rsidRPr="008D4E18">
        <w:rPr>
          <w:sz w:val="28"/>
          <w:szCs w:val="28"/>
        </w:rPr>
        <w:t>дүниесі</w:t>
      </w:r>
      <w:r w:rsidRPr="008D4E18">
        <w:rPr>
          <w:sz w:val="28"/>
          <w:szCs w:val="28"/>
        </w:rPr>
        <w:t xml:space="preserve"> мен жануарлар </w:t>
      </w:r>
      <w:r w:rsidR="00860884" w:rsidRPr="008D4E18">
        <w:rPr>
          <w:sz w:val="28"/>
          <w:szCs w:val="28"/>
        </w:rPr>
        <w:t>әлемінің</w:t>
      </w:r>
      <w:r w:rsidRPr="008D4E18">
        <w:rPr>
          <w:sz w:val="28"/>
          <w:szCs w:val="28"/>
        </w:rPr>
        <w:t xml:space="preserve"> жай-күйін зерттеу қажеттілігі туындаған. </w:t>
      </w:r>
    </w:p>
    <w:p w14:paraId="0E8EE3A3" w14:textId="77777777" w:rsidR="00AE5DCB" w:rsidRPr="008D4E18" w:rsidRDefault="001C2D7A" w:rsidP="00CC0D3C">
      <w:pPr>
        <w:ind w:firstLine="708"/>
        <w:jc w:val="both"/>
        <w:rPr>
          <w:sz w:val="28"/>
          <w:szCs w:val="28"/>
        </w:rPr>
      </w:pPr>
      <w:r w:rsidRPr="008D4E18">
        <w:rPr>
          <w:sz w:val="28"/>
          <w:szCs w:val="28"/>
        </w:rPr>
        <w:t>Индустриялық өндірістердің қарқындап дамуы еліміздің экономикалық деңгейінің өркендеуіне оң әсер еткенімен, қоршаған ортаға жаһандық көлемде кері әсері – табиғат жанашырларын толғандырмай қоймайды. Себебі, табиғат түрлі өзгерістерге ұшырап, тіпті кейбір түрлер өз тіршілігін жоюда. Бұл үрдіс бұрынғы кездермен салыстырғанда 100 есеге дейін тездетілуі осы мәселеге үңіліп, шешімін іздестіру жолдарын қарастырумен айналысуға алып келді.</w:t>
      </w:r>
    </w:p>
    <w:p w14:paraId="1ABFAD7F" w14:textId="25A9AEF8" w:rsidR="00AE5DCB" w:rsidRPr="008D4E18" w:rsidRDefault="001C2D7A">
      <w:pPr>
        <w:tabs>
          <w:tab w:val="left" w:pos="851"/>
          <w:tab w:val="left" w:pos="1134"/>
          <w:tab w:val="left" w:pos="1276"/>
        </w:tabs>
        <w:ind w:firstLine="709"/>
        <w:jc w:val="both"/>
        <w:rPr>
          <w:sz w:val="28"/>
          <w:szCs w:val="28"/>
        </w:rPr>
      </w:pPr>
      <w:bookmarkStart w:id="14" w:name="_Hlk223946894"/>
      <w:r w:rsidRPr="008D4E18">
        <w:rPr>
          <w:sz w:val="28"/>
          <w:szCs w:val="28"/>
        </w:rPr>
        <w:t xml:space="preserve">Өндірістен бөлінетін барлық </w:t>
      </w:r>
      <w:r w:rsidR="005C0B0E" w:rsidRPr="008D4E18">
        <w:rPr>
          <w:sz w:val="28"/>
          <w:szCs w:val="28"/>
        </w:rPr>
        <w:t>шығындылар</w:t>
      </w:r>
      <w:r w:rsidRPr="008D4E18">
        <w:rPr>
          <w:sz w:val="28"/>
          <w:szCs w:val="28"/>
        </w:rPr>
        <w:t xml:space="preserve"> биосфера элементтеріне зиянды әсер етеді. </w:t>
      </w:r>
      <w:bookmarkEnd w:id="14"/>
      <w:r w:rsidRPr="008D4E18">
        <w:rPr>
          <w:sz w:val="28"/>
          <w:szCs w:val="28"/>
        </w:rPr>
        <w:t xml:space="preserve">Қатты және шаң, газ түріндегі ластағыштарымен ерекшеленетін цемент өндірістерінің қоршаған ортаның ластануына әсері ерекше. Себебі, цемент шаңы табиғи ортаның барлық элементтеріне зиянды әсер етеді. </w:t>
      </w:r>
      <w:r w:rsidR="003F6774" w:rsidRPr="008D4E18">
        <w:rPr>
          <w:sz w:val="28"/>
          <w:szCs w:val="28"/>
        </w:rPr>
        <w:t>Өсімдік жамылғысы Каспий цемент зауытының  өнеркәсіптік ластаушы заттарын бойына тез сіңіретін қабаты болып табылады</w:t>
      </w:r>
      <w:r w:rsidRPr="008D4E18">
        <w:rPr>
          <w:sz w:val="28"/>
          <w:szCs w:val="28"/>
        </w:rPr>
        <w:t>. Жоғары сезімталдылыққа ие өсімдік жамылғылары техногендік әсерді қабылдайтындардың алғашқы қатарына кіре отырып, жануарлар әлеміне де зауыттың қоршаған ортаға кері әсерлерін зерттеу маңызды болып табылады.</w:t>
      </w:r>
    </w:p>
    <w:p w14:paraId="466FAD57" w14:textId="114FB7D6" w:rsidR="00AE5DCB" w:rsidRPr="008D4E18" w:rsidRDefault="001C2D7A">
      <w:pPr>
        <w:tabs>
          <w:tab w:val="left" w:pos="851"/>
          <w:tab w:val="left" w:pos="1134"/>
          <w:tab w:val="left" w:pos="1276"/>
        </w:tabs>
        <w:ind w:firstLine="709"/>
        <w:jc w:val="both"/>
        <w:rPr>
          <w:sz w:val="28"/>
          <w:szCs w:val="28"/>
        </w:rPr>
      </w:pPr>
      <w:r w:rsidRPr="008D4E18">
        <w:rPr>
          <w:sz w:val="28"/>
          <w:szCs w:val="28"/>
        </w:rPr>
        <w:t xml:space="preserve">Бор өндірудің өсімдіктер </w:t>
      </w:r>
      <w:r w:rsidR="00860884" w:rsidRPr="008D4E18">
        <w:rPr>
          <w:sz w:val="28"/>
          <w:szCs w:val="28"/>
        </w:rPr>
        <w:t>дүниесі</w:t>
      </w:r>
      <w:r w:rsidRPr="008D4E18">
        <w:rPr>
          <w:sz w:val="28"/>
          <w:szCs w:val="28"/>
        </w:rPr>
        <w:t xml:space="preserve"> мен жануарлар</w:t>
      </w:r>
      <w:r w:rsidR="00860884" w:rsidRPr="008D4E18">
        <w:rPr>
          <w:sz w:val="28"/>
          <w:szCs w:val="28"/>
        </w:rPr>
        <w:t xml:space="preserve"> әлеміне</w:t>
      </w:r>
      <w:r w:rsidRPr="008D4E18">
        <w:rPr>
          <w:sz w:val="28"/>
          <w:szCs w:val="28"/>
        </w:rPr>
        <w:t xml:space="preserve"> тигізетін әсері мен физика-химиялық талдаулар жүргізу, геожүйелер мен биоалуантүрліліктің тау-кен әсеріне тұрақтылық факторларын негіздеу және саралау нәтижелері бағалауға негіз болады. Кешенді зерттеулер нәтижесінде қоршаған ортаға салмақты айтарлықтай азайту және биоалуантүрлілікті сақтау бойынша ұсыныстарды жүзеге асыру өңірде туындаған мәселені оңтайлы шешуге бағытталады. Диссертациялық жұмыстың мазмұнына кешенді бағалау барысында алынған нәтижелі </w:t>
      </w:r>
      <w:r w:rsidR="00E857AA" w:rsidRPr="008D4E18">
        <w:rPr>
          <w:sz w:val="28"/>
          <w:szCs w:val="28"/>
        </w:rPr>
        <w:t xml:space="preserve">зерттеулермен </w:t>
      </w:r>
      <w:r w:rsidRPr="008D4E18">
        <w:rPr>
          <w:sz w:val="28"/>
          <w:szCs w:val="28"/>
        </w:rPr>
        <w:t xml:space="preserve">талдаулардан  жинақталған. </w:t>
      </w:r>
    </w:p>
    <w:p w14:paraId="4559B208" w14:textId="14295B81" w:rsidR="00AE5DCB" w:rsidRPr="008D4E18" w:rsidRDefault="001C2D7A">
      <w:pPr>
        <w:ind w:firstLine="709"/>
        <w:jc w:val="both"/>
        <w:rPr>
          <w:sz w:val="28"/>
          <w:szCs w:val="28"/>
        </w:rPr>
      </w:pPr>
      <w:r w:rsidRPr="008D4E18">
        <w:rPr>
          <w:b/>
          <w:sz w:val="28"/>
          <w:szCs w:val="28"/>
        </w:rPr>
        <w:t>Зерттеу мақсаты</w:t>
      </w:r>
      <w:r w:rsidRPr="008D4E18">
        <w:rPr>
          <w:sz w:val="28"/>
          <w:szCs w:val="28"/>
        </w:rPr>
        <w:t xml:space="preserve">: </w:t>
      </w:r>
      <w:bookmarkStart w:id="15" w:name="_Hlk223706632"/>
      <w:r w:rsidRPr="008D4E18">
        <w:rPr>
          <w:bCs/>
          <w:sz w:val="28"/>
          <w:szCs w:val="28"/>
        </w:rPr>
        <w:t xml:space="preserve">Таулы Маңғыстаудағы Шетпе Оңтүстік бор кенорнында орналасқан «Каспий цемент» зауыты аймағындағы </w:t>
      </w:r>
      <w:r w:rsidRPr="008D4E18">
        <w:rPr>
          <w:sz w:val="28"/>
          <w:szCs w:val="28"/>
        </w:rPr>
        <w:t>қоршаған ортаның экологиялық күйін бағала</w:t>
      </w:r>
      <w:r w:rsidR="003945D3">
        <w:rPr>
          <w:sz w:val="28"/>
          <w:szCs w:val="28"/>
        </w:rPr>
        <w:t>п,</w:t>
      </w:r>
      <w:r w:rsidRPr="008D4E18">
        <w:rPr>
          <w:sz w:val="28"/>
          <w:szCs w:val="28"/>
        </w:rPr>
        <w:t xml:space="preserve"> өндірістік </w:t>
      </w:r>
      <w:r w:rsidR="000C2F30" w:rsidRPr="008D4E18">
        <w:rPr>
          <w:sz w:val="28"/>
          <w:szCs w:val="28"/>
        </w:rPr>
        <w:t xml:space="preserve">ықпалдың </w:t>
      </w:r>
      <w:r w:rsidRPr="008D4E18">
        <w:rPr>
          <w:sz w:val="28"/>
          <w:szCs w:val="28"/>
        </w:rPr>
        <w:t xml:space="preserve"> биоалуантүрлілік</w:t>
      </w:r>
      <w:r w:rsidR="000C2F30" w:rsidRPr="008D4E18">
        <w:rPr>
          <w:sz w:val="28"/>
          <w:szCs w:val="28"/>
        </w:rPr>
        <w:t>ке</w:t>
      </w:r>
      <w:r w:rsidRPr="008D4E18">
        <w:rPr>
          <w:sz w:val="28"/>
          <w:szCs w:val="28"/>
        </w:rPr>
        <w:t xml:space="preserve"> </w:t>
      </w:r>
      <w:r w:rsidR="00D274FA" w:rsidRPr="008D4E18">
        <w:rPr>
          <w:sz w:val="28"/>
          <w:szCs w:val="28"/>
        </w:rPr>
        <w:t>әсерін анықтау</w:t>
      </w:r>
      <w:r w:rsidR="008744F2">
        <w:rPr>
          <w:sz w:val="28"/>
          <w:szCs w:val="28"/>
        </w:rPr>
        <w:t xml:space="preserve"> </w:t>
      </w:r>
      <w:r w:rsidR="008744F2" w:rsidRPr="001E4F99">
        <w:rPr>
          <w:sz w:val="28"/>
          <w:szCs w:val="28"/>
        </w:rPr>
        <w:t>және жүктемені азайтуға шешімдер ұсыну</w:t>
      </w:r>
      <w:r w:rsidR="00D274FA" w:rsidRPr="001E4F99">
        <w:rPr>
          <w:sz w:val="28"/>
          <w:szCs w:val="28"/>
        </w:rPr>
        <w:t>.</w:t>
      </w:r>
      <w:r w:rsidR="00D274FA" w:rsidRPr="008D4E18">
        <w:rPr>
          <w:sz w:val="28"/>
          <w:szCs w:val="28"/>
        </w:rPr>
        <w:t xml:space="preserve"> </w:t>
      </w:r>
      <w:bookmarkEnd w:id="15"/>
    </w:p>
    <w:p w14:paraId="1D0FA511" w14:textId="77777777" w:rsidR="00AE5DCB" w:rsidRPr="008D4E18" w:rsidRDefault="001C2D7A">
      <w:pPr>
        <w:ind w:firstLine="709"/>
        <w:jc w:val="both"/>
        <w:rPr>
          <w:b/>
          <w:sz w:val="28"/>
          <w:szCs w:val="28"/>
        </w:rPr>
      </w:pPr>
      <w:r w:rsidRPr="008D4E18">
        <w:rPr>
          <w:b/>
          <w:sz w:val="28"/>
          <w:szCs w:val="28"/>
        </w:rPr>
        <w:t>Зерттеудің негізгі міндеттері:</w:t>
      </w:r>
    </w:p>
    <w:p w14:paraId="6B1FA3FD" w14:textId="6D863F2F" w:rsidR="0009586E" w:rsidRPr="008D4E18" w:rsidRDefault="001C2D7A">
      <w:pPr>
        <w:ind w:firstLine="708"/>
        <w:jc w:val="both"/>
        <w:rPr>
          <w:sz w:val="28"/>
          <w:szCs w:val="28"/>
        </w:rPr>
      </w:pPr>
      <w:r w:rsidRPr="008D4E18">
        <w:rPr>
          <w:sz w:val="28"/>
          <w:szCs w:val="28"/>
        </w:rPr>
        <w:t xml:space="preserve">- </w:t>
      </w:r>
      <w:r w:rsidR="0009586E" w:rsidRPr="008D4E18">
        <w:rPr>
          <w:bCs/>
          <w:sz w:val="28"/>
          <w:szCs w:val="28"/>
        </w:rPr>
        <w:t xml:space="preserve">Зерттеу аумағында экожүйе компоненттерін  </w:t>
      </w:r>
      <w:r w:rsidR="003017D3" w:rsidRPr="008D4E18">
        <w:rPr>
          <w:bCs/>
          <w:sz w:val="28"/>
          <w:szCs w:val="28"/>
        </w:rPr>
        <w:t>зерттеу</w:t>
      </w:r>
      <w:r w:rsidR="005E7498">
        <w:rPr>
          <w:sz w:val="28"/>
          <w:szCs w:val="28"/>
        </w:rPr>
        <w:t>.</w:t>
      </w:r>
    </w:p>
    <w:p w14:paraId="7C3C2D93" w14:textId="347C60D5" w:rsidR="00AE5DCB" w:rsidRPr="008D4E18" w:rsidRDefault="0009586E">
      <w:pPr>
        <w:ind w:firstLine="708"/>
        <w:jc w:val="both"/>
        <w:rPr>
          <w:sz w:val="28"/>
          <w:szCs w:val="28"/>
        </w:rPr>
      </w:pPr>
      <w:r w:rsidRPr="008D4E18">
        <w:rPr>
          <w:sz w:val="28"/>
          <w:szCs w:val="28"/>
        </w:rPr>
        <w:lastRenderedPageBreak/>
        <w:t>- «Каспий ц</w:t>
      </w:r>
      <w:r w:rsidR="001C2D7A" w:rsidRPr="008D4E18">
        <w:rPr>
          <w:sz w:val="28"/>
          <w:szCs w:val="28"/>
        </w:rPr>
        <w:t>емент</w:t>
      </w:r>
      <w:r w:rsidRPr="008D4E18">
        <w:rPr>
          <w:sz w:val="28"/>
          <w:szCs w:val="28"/>
        </w:rPr>
        <w:t>»</w:t>
      </w:r>
      <w:r w:rsidR="001C2D7A" w:rsidRPr="008D4E18">
        <w:rPr>
          <w:sz w:val="28"/>
          <w:szCs w:val="28"/>
        </w:rPr>
        <w:t xml:space="preserve"> өндірісінен шығатын өндірістік шығарындылардың қоршаған ортаға мен биоалуантүрлілікке әсерін </w:t>
      </w:r>
      <w:r w:rsidR="00BE4A6F" w:rsidRPr="008D4E18">
        <w:rPr>
          <w:sz w:val="28"/>
          <w:szCs w:val="28"/>
        </w:rPr>
        <w:t>анықтау</w:t>
      </w:r>
      <w:r w:rsidR="001C2D7A" w:rsidRPr="008D4E18">
        <w:rPr>
          <w:sz w:val="28"/>
          <w:szCs w:val="28"/>
        </w:rPr>
        <w:t>.</w:t>
      </w:r>
    </w:p>
    <w:p w14:paraId="67BB0CB8" w14:textId="479391BA" w:rsidR="00BE4A6F" w:rsidRPr="008D4E18" w:rsidRDefault="003017D3">
      <w:pPr>
        <w:ind w:firstLine="708"/>
        <w:jc w:val="both"/>
        <w:rPr>
          <w:sz w:val="28"/>
          <w:szCs w:val="28"/>
        </w:rPr>
      </w:pPr>
      <w:r w:rsidRPr="008D4E18">
        <w:rPr>
          <w:sz w:val="28"/>
          <w:szCs w:val="28"/>
        </w:rPr>
        <w:t xml:space="preserve">- </w:t>
      </w:r>
      <w:r w:rsidR="00BE4A6F" w:rsidRPr="008D4E18">
        <w:rPr>
          <w:sz w:val="28"/>
          <w:szCs w:val="28"/>
        </w:rPr>
        <w:t>Зерттеу аумағындағы флора мен фауна биоалуантүрлілі</w:t>
      </w:r>
      <w:r w:rsidR="00BC4DAC" w:rsidRPr="008D4E18">
        <w:rPr>
          <w:sz w:val="28"/>
          <w:szCs w:val="28"/>
        </w:rPr>
        <w:t>к</w:t>
      </w:r>
      <w:r w:rsidR="00BE4A6F" w:rsidRPr="008D4E18">
        <w:rPr>
          <w:sz w:val="28"/>
          <w:szCs w:val="28"/>
        </w:rPr>
        <w:t xml:space="preserve"> жағдайын</w:t>
      </w:r>
      <w:r w:rsidR="00BC4DAC" w:rsidRPr="008D4E18">
        <w:rPr>
          <w:sz w:val="28"/>
          <w:szCs w:val="28"/>
        </w:rPr>
        <w:t>а</w:t>
      </w:r>
      <w:r w:rsidR="00BE4A6F" w:rsidRPr="008D4E18">
        <w:rPr>
          <w:sz w:val="28"/>
          <w:szCs w:val="28"/>
        </w:rPr>
        <w:t xml:space="preserve"> геоақпараттық </w:t>
      </w:r>
      <w:r w:rsidR="00BC4DAC" w:rsidRPr="008D4E18">
        <w:rPr>
          <w:sz w:val="28"/>
          <w:szCs w:val="28"/>
        </w:rPr>
        <w:t xml:space="preserve">жүйелер арқылы </w:t>
      </w:r>
      <w:r w:rsidR="00BE4A6F" w:rsidRPr="008D4E18">
        <w:rPr>
          <w:sz w:val="28"/>
          <w:szCs w:val="28"/>
        </w:rPr>
        <w:t xml:space="preserve">талдау </w:t>
      </w:r>
      <w:r w:rsidR="00BC4DAC" w:rsidRPr="008D4E18">
        <w:rPr>
          <w:sz w:val="28"/>
          <w:szCs w:val="28"/>
        </w:rPr>
        <w:t>әрі</w:t>
      </w:r>
      <w:r w:rsidR="00BE4A6F" w:rsidRPr="008D4E18">
        <w:rPr>
          <w:sz w:val="28"/>
          <w:szCs w:val="28"/>
        </w:rPr>
        <w:t xml:space="preserve"> картаға түсіру әдістерін қолдана отырып бағалау.</w:t>
      </w:r>
    </w:p>
    <w:p w14:paraId="3754158E" w14:textId="2075D0C3" w:rsidR="00AE5DCB" w:rsidRPr="008D4E18" w:rsidRDefault="001C2D7A">
      <w:pPr>
        <w:ind w:firstLine="708"/>
        <w:jc w:val="both"/>
        <w:rPr>
          <w:sz w:val="28"/>
          <w:szCs w:val="28"/>
        </w:rPr>
      </w:pPr>
      <w:r w:rsidRPr="008D4E18">
        <w:rPr>
          <w:sz w:val="28"/>
          <w:szCs w:val="28"/>
        </w:rPr>
        <w:t xml:space="preserve">- </w:t>
      </w:r>
      <w:r w:rsidRPr="008D4E18">
        <w:rPr>
          <w:bCs/>
          <w:sz w:val="28"/>
          <w:szCs w:val="28"/>
        </w:rPr>
        <w:t xml:space="preserve">«Каспий </w:t>
      </w:r>
      <w:r w:rsidR="00C60AF3" w:rsidRPr="008D4E18">
        <w:rPr>
          <w:bCs/>
          <w:sz w:val="28"/>
          <w:szCs w:val="28"/>
        </w:rPr>
        <w:t>ц</w:t>
      </w:r>
      <w:r w:rsidRPr="008D4E18">
        <w:rPr>
          <w:bCs/>
          <w:sz w:val="28"/>
          <w:szCs w:val="28"/>
        </w:rPr>
        <w:t>емент»</w:t>
      </w:r>
      <w:r w:rsidRPr="008D4E18">
        <w:rPr>
          <w:sz w:val="28"/>
          <w:szCs w:val="28"/>
        </w:rPr>
        <w:t xml:space="preserve"> зауытының өндірістік қызметінің биоалуантүрлілікке техногендік әсерін төмендету мақсатында үшбұрышты пішінді гофрленген бассейндік типтегі күн дистилляторларының қажеттілігі</w:t>
      </w:r>
      <w:r w:rsidR="00327E5A" w:rsidRPr="008D4E18">
        <w:rPr>
          <w:sz w:val="28"/>
          <w:szCs w:val="28"/>
        </w:rPr>
        <w:t xml:space="preserve">н </w:t>
      </w:r>
      <w:r w:rsidR="0009586E" w:rsidRPr="008D4E18">
        <w:rPr>
          <w:sz w:val="28"/>
          <w:szCs w:val="28"/>
        </w:rPr>
        <w:t>эк</w:t>
      </w:r>
      <w:r w:rsidR="009C21A0" w:rsidRPr="008D4E18">
        <w:rPr>
          <w:sz w:val="28"/>
          <w:szCs w:val="28"/>
        </w:rPr>
        <w:t>ологиялық</w:t>
      </w:r>
      <w:r w:rsidR="00327E5A" w:rsidRPr="008D4E18">
        <w:rPr>
          <w:sz w:val="28"/>
          <w:szCs w:val="28"/>
        </w:rPr>
        <w:t xml:space="preserve"> - </w:t>
      </w:r>
      <w:r w:rsidR="0009586E" w:rsidRPr="008D4E18">
        <w:rPr>
          <w:sz w:val="28"/>
          <w:szCs w:val="28"/>
        </w:rPr>
        <w:t xml:space="preserve"> </w:t>
      </w:r>
      <w:r w:rsidR="00327E5A" w:rsidRPr="008D4E18">
        <w:rPr>
          <w:sz w:val="28"/>
          <w:szCs w:val="28"/>
        </w:rPr>
        <w:t xml:space="preserve">технологиялық </w:t>
      </w:r>
      <w:r w:rsidRPr="008D4E18">
        <w:rPr>
          <w:sz w:val="28"/>
          <w:szCs w:val="28"/>
        </w:rPr>
        <w:t xml:space="preserve">тиімділігін негіздеу. </w:t>
      </w:r>
    </w:p>
    <w:p w14:paraId="2FCBAE6C" w14:textId="0C56FB7B" w:rsidR="00AE5DCB" w:rsidRPr="008D4E18" w:rsidRDefault="001C2D7A" w:rsidP="00184758">
      <w:pPr>
        <w:ind w:firstLine="708"/>
        <w:jc w:val="both"/>
        <w:rPr>
          <w:bCs/>
          <w:sz w:val="28"/>
          <w:szCs w:val="28"/>
        </w:rPr>
      </w:pPr>
      <w:r w:rsidRPr="008D4E18">
        <w:rPr>
          <w:b/>
          <w:sz w:val="28"/>
          <w:szCs w:val="28"/>
        </w:rPr>
        <w:t>Зерттеу нысаны</w:t>
      </w:r>
      <w:r w:rsidRPr="008D4E18">
        <w:rPr>
          <w:sz w:val="28"/>
          <w:szCs w:val="28"/>
        </w:rPr>
        <w:t xml:space="preserve">: </w:t>
      </w:r>
      <w:r w:rsidR="006F5974" w:rsidRPr="008D4E18">
        <w:rPr>
          <w:bCs/>
          <w:sz w:val="28"/>
          <w:szCs w:val="28"/>
        </w:rPr>
        <w:t xml:space="preserve">Шетпе Оңтүстік бор кенорнында орналасқан Каспий цемент зауытының биоалуантүрлілікке әсері зерттеліп, зауыттың  координаттары 44.168° </w:t>
      </w:r>
      <w:r w:rsidR="00235510" w:rsidRPr="008D4E18">
        <w:rPr>
          <w:bCs/>
          <w:sz w:val="28"/>
          <w:szCs w:val="28"/>
        </w:rPr>
        <w:t xml:space="preserve">с.е., </w:t>
      </w:r>
      <w:r w:rsidR="006F5974" w:rsidRPr="008D4E18">
        <w:rPr>
          <w:bCs/>
          <w:sz w:val="28"/>
          <w:szCs w:val="28"/>
        </w:rPr>
        <w:t>52.116° ш.б. және теңіз деңгейінен биіктігі 160–180 м екені анықталды.</w:t>
      </w:r>
    </w:p>
    <w:p w14:paraId="33EF23CD" w14:textId="02F0CA1C" w:rsidR="00AE5DCB" w:rsidRPr="008D4E18" w:rsidRDefault="001C2D7A">
      <w:pPr>
        <w:ind w:firstLine="708"/>
        <w:jc w:val="both"/>
        <w:rPr>
          <w:bCs/>
          <w:sz w:val="28"/>
          <w:szCs w:val="28"/>
        </w:rPr>
      </w:pPr>
      <w:r w:rsidRPr="008D4E18">
        <w:rPr>
          <w:b/>
          <w:sz w:val="28"/>
          <w:szCs w:val="28"/>
        </w:rPr>
        <w:t>Зерттеу жұмысының пәні:</w:t>
      </w:r>
      <w:r w:rsidRPr="008D4E18">
        <w:rPr>
          <w:sz w:val="28"/>
          <w:szCs w:val="28"/>
        </w:rPr>
        <w:t xml:space="preserve"> </w:t>
      </w:r>
      <w:r w:rsidR="00AD62EC" w:rsidRPr="008D4E18">
        <w:rPr>
          <w:sz w:val="28"/>
          <w:szCs w:val="28"/>
        </w:rPr>
        <w:t xml:space="preserve">Каспий </w:t>
      </w:r>
      <w:r w:rsidRPr="008D4E18">
        <w:rPr>
          <w:bCs/>
          <w:sz w:val="28"/>
          <w:szCs w:val="28"/>
        </w:rPr>
        <w:t>цемент зауыты аймағындағы қоршаған ортаның жай-күйін экологиялық бағалаумен өсімдіктер</w:t>
      </w:r>
      <w:r w:rsidR="00AD62EC" w:rsidRPr="008D4E18">
        <w:rPr>
          <w:bCs/>
          <w:sz w:val="28"/>
          <w:szCs w:val="28"/>
        </w:rPr>
        <w:t xml:space="preserve"> дүниесі</w:t>
      </w:r>
      <w:r w:rsidRPr="008D4E18">
        <w:rPr>
          <w:bCs/>
          <w:sz w:val="28"/>
          <w:szCs w:val="28"/>
        </w:rPr>
        <w:t xml:space="preserve"> және жануарлар әлемінің биоалуантүрлілігі</w:t>
      </w:r>
      <w:r w:rsidR="00BC4DAC" w:rsidRPr="008D4E18">
        <w:rPr>
          <w:bCs/>
          <w:sz w:val="28"/>
          <w:szCs w:val="28"/>
        </w:rPr>
        <w:t>не әсері</w:t>
      </w:r>
      <w:r w:rsidRPr="008D4E18">
        <w:rPr>
          <w:bCs/>
          <w:sz w:val="28"/>
          <w:szCs w:val="28"/>
        </w:rPr>
        <w:t>.</w:t>
      </w:r>
    </w:p>
    <w:p w14:paraId="3D3BAFBF" w14:textId="09C50AB3" w:rsidR="007C0450" w:rsidRPr="008D4E18" w:rsidRDefault="001C2D7A" w:rsidP="00BC7034">
      <w:pPr>
        <w:ind w:firstLine="708"/>
        <w:jc w:val="both"/>
        <w:rPr>
          <w:b/>
          <w:sz w:val="28"/>
          <w:szCs w:val="28"/>
        </w:rPr>
      </w:pPr>
      <w:r w:rsidRPr="008D4E18">
        <w:rPr>
          <w:b/>
          <w:sz w:val="28"/>
          <w:szCs w:val="28"/>
        </w:rPr>
        <w:t xml:space="preserve">Зерттеу әдістері: </w:t>
      </w:r>
      <w:bookmarkStart w:id="16" w:name="_Hlk223947022"/>
      <w:r w:rsidR="00BC7034" w:rsidRPr="008D4E18">
        <w:rPr>
          <w:rFonts w:eastAsia="Calibri"/>
          <w:sz w:val="28"/>
          <w:szCs w:val="28"/>
          <w:lang w:eastAsia="en-US"/>
        </w:rPr>
        <w:t>э</w:t>
      </w:r>
      <w:r w:rsidR="007C0450" w:rsidRPr="008D4E18">
        <w:rPr>
          <w:rFonts w:eastAsia="Calibri"/>
          <w:sz w:val="28"/>
          <w:szCs w:val="28"/>
          <w:lang w:eastAsia="en-US"/>
        </w:rPr>
        <w:t>кспедициялық зерттеу жұмыстары жазғы және күзгі кезеңдерде маршруттық-рекогносцировкалық  әдіс белгілі бір аумақты маршрут бойынша жүріп өтіп, жергілікті жерді алдын ала зерттеу және бақылау арқылы ақпарат жинау тәсілі негізінде жүргізілді. Далалық зерттеулер кезеңінде гербарийлік материалдар мен фотоиллюстрациялар жиналып, зерттелетін өңір флорасының түрлік тізімдері жасақталды. Өсімдіктердің орналасу нүктелері GPS құралдарының көмегімен белгіленді. Өсімдіктің анатомиялық бөлімдердің микрографтары CAM V500B. 6M бейнекамерасы бар 1,5 мегапиксель, ажыратымдылығы 1440 x 1080 пиксель MEIJI микроскопының көмегімен жасалды. Морфометриялық көрсеткіштерді статистикалық өңдеу Г.Ф. Лакин әдістеріне сәйкес жүзеге асырылды. Биологиялық-экологиялық талдау жүргізу барысында А.И. Толмачевтің әдістері қолданылды.</w:t>
      </w:r>
      <w:r w:rsidR="007C0450" w:rsidRPr="008D4E18">
        <w:t xml:space="preserve"> </w:t>
      </w:r>
      <w:r w:rsidR="007C0450" w:rsidRPr="008D4E18">
        <w:rPr>
          <w:rFonts w:eastAsia="Calibri"/>
          <w:sz w:val="28"/>
          <w:szCs w:val="28"/>
          <w:lang w:eastAsia="en-US"/>
        </w:rPr>
        <w:t xml:space="preserve">Қабылданған түр атаулары </w:t>
      </w:r>
      <w:r w:rsidR="007C0450" w:rsidRPr="008D4E18">
        <w:rPr>
          <w:rFonts w:eastAsia="Calibri"/>
          <w:i/>
          <w:iCs/>
          <w:sz w:val="28"/>
          <w:szCs w:val="28"/>
          <w:lang w:eastAsia="en-US"/>
        </w:rPr>
        <w:t>Plants of the World Online</w:t>
      </w:r>
      <w:r w:rsidR="007C0450" w:rsidRPr="008D4E18">
        <w:rPr>
          <w:rFonts w:eastAsia="Calibri"/>
          <w:sz w:val="28"/>
          <w:szCs w:val="28"/>
          <w:lang w:eastAsia="en-US"/>
        </w:rPr>
        <w:t xml:space="preserve"> (POWO) сайтының деректері негізінде келтірілді. </w:t>
      </w:r>
      <w:bookmarkStart w:id="17" w:name="_Hlk223953329"/>
      <w:r w:rsidR="007C0450" w:rsidRPr="008D4E18">
        <w:rPr>
          <w:sz w:val="28"/>
          <w:szCs w:val="28"/>
        </w:rPr>
        <w:t>Таксондардың түрлік тиесілігін анықтау барысында В. Л. Комаровтың редакциясымен жарық көрген «КСРО флорасы», Н. В. Павловтың жетекшілігімен дайындалған «Қазақстан флорасы» атты іргелі ғылыми еңбектерімен және Ж.Э. Нурмахамбетовтың «Оңтүстік Үстіртке жүргізілген кешенді экспедицияның нәтижелері (Биоалуантүрлілікті бағалау)» еңбектері пайдаланылды. Түрлерді верификациялау iNaturalist, birds.kz, mammals.kz, Plantarium және POWO платформаларының көмегімен жүзеге асырылды</w:t>
      </w:r>
      <w:bookmarkEnd w:id="17"/>
      <w:r w:rsidR="007C0450" w:rsidRPr="008D4E18">
        <w:rPr>
          <w:sz w:val="28"/>
          <w:szCs w:val="28"/>
        </w:rPr>
        <w:t>.</w:t>
      </w:r>
    </w:p>
    <w:p w14:paraId="13A1B223" w14:textId="6DC10DAF" w:rsidR="007C0450" w:rsidRPr="008D4E18" w:rsidRDefault="007C0450" w:rsidP="00286A8A">
      <w:pPr>
        <w:ind w:firstLine="708"/>
        <w:jc w:val="both"/>
        <w:rPr>
          <w:rFonts w:eastAsia="Calibri"/>
          <w:sz w:val="28"/>
          <w:szCs w:val="28"/>
          <w:lang w:eastAsia="en-US"/>
        </w:rPr>
      </w:pPr>
      <w:r w:rsidRPr="008D4E18">
        <w:rPr>
          <w:rFonts w:eastAsia="Calibri"/>
          <w:sz w:val="28"/>
          <w:szCs w:val="28"/>
          <w:lang w:eastAsia="en-US"/>
        </w:rPr>
        <w:t>Өсімдік жамылғысының жағдайын бағалау мақсатында Landsat 5, Landsat 8 және Landsat 9 жерсеріктерінен алынған спутниктік суреттер пайдаланылды. Бұл суреттердің кеңістіктік ажыратымдылығы қолданылған спектралдық арналарына байланысты 15–30 метр аралығында болды. Қашықтан зондтау деректерінің барлығы NASA ұйымының ресми ашық дереккөздерінен алынды.</w:t>
      </w:r>
    </w:p>
    <w:p w14:paraId="783D3CA5" w14:textId="719186C1" w:rsidR="00AE5DCB" w:rsidRPr="008D4E18" w:rsidRDefault="001C2D7A">
      <w:pPr>
        <w:ind w:firstLine="708"/>
        <w:jc w:val="both"/>
        <w:rPr>
          <w:sz w:val="28"/>
          <w:szCs w:val="28"/>
        </w:rPr>
      </w:pPr>
      <w:r w:rsidRPr="008D4E18">
        <w:rPr>
          <w:sz w:val="28"/>
          <w:szCs w:val="28"/>
        </w:rPr>
        <w:t>Қоршаған ортаның компоненттерін, атап айтқанда топырақ</w:t>
      </w:r>
      <w:r w:rsidR="0009586E" w:rsidRPr="008D4E18">
        <w:rPr>
          <w:sz w:val="28"/>
          <w:szCs w:val="28"/>
        </w:rPr>
        <w:t xml:space="preserve"> құрамындағы </w:t>
      </w:r>
      <w:r w:rsidRPr="008D4E18">
        <w:rPr>
          <w:sz w:val="28"/>
          <w:szCs w:val="28"/>
        </w:rPr>
        <w:t xml:space="preserve">ауыр </w:t>
      </w:r>
      <w:bookmarkEnd w:id="16"/>
      <w:r w:rsidRPr="008D4E18">
        <w:rPr>
          <w:sz w:val="28"/>
          <w:szCs w:val="28"/>
        </w:rPr>
        <w:t xml:space="preserve">металдарды, өсімдік жамылғысын талдау үшін </w:t>
      </w:r>
      <w:r w:rsidR="00AD62EC" w:rsidRPr="008D4E18">
        <w:rPr>
          <w:sz w:val="28"/>
          <w:szCs w:val="28"/>
        </w:rPr>
        <w:t>МГА 915 плазмалық атомизациясы бар атомдық абсорбциялық спектрометрия (</w:t>
      </w:r>
      <w:r w:rsidRPr="008D4E18">
        <w:rPr>
          <w:sz w:val="28"/>
          <w:szCs w:val="28"/>
        </w:rPr>
        <w:t>ААС</w:t>
      </w:r>
      <w:r w:rsidR="00AD62EC" w:rsidRPr="008D4E18">
        <w:rPr>
          <w:sz w:val="28"/>
          <w:szCs w:val="28"/>
        </w:rPr>
        <w:t>)</w:t>
      </w:r>
      <w:r w:rsidRPr="008D4E18">
        <w:rPr>
          <w:sz w:val="28"/>
          <w:szCs w:val="28"/>
        </w:rPr>
        <w:t xml:space="preserve"> әдісі қолданылды. Кәсіпорындардың шығарындыларындағы зиянды заттардың </w:t>
      </w:r>
      <w:r w:rsidRPr="008D4E18">
        <w:rPr>
          <w:sz w:val="28"/>
          <w:szCs w:val="28"/>
        </w:rPr>
        <w:lastRenderedPageBreak/>
        <w:t xml:space="preserve">атмосфералық ауадағы концентрациясын есептеу әдістемесі </w:t>
      </w:r>
      <w:r w:rsidR="008E4C22" w:rsidRPr="008D4E18">
        <w:rPr>
          <w:sz w:val="28"/>
          <w:szCs w:val="28"/>
        </w:rPr>
        <w:t>пайдаланылды</w:t>
      </w:r>
      <w:r w:rsidRPr="008D4E18">
        <w:rPr>
          <w:sz w:val="28"/>
          <w:szCs w:val="28"/>
        </w:rPr>
        <w:t xml:space="preserve"> (ОНД-86). Кешенді кеңістіктік ақпаратты жан-жақты талдау үшін «Призма-аймақ» бірыңғай бағдарламалық кешені 3.0 нұсқасы, «САНЗОНА» санитариялық-қорғау аймақтарының мөлшерін есептеудің бағдарламалық модульдері бар атмосфераны есептеудің бірыңғай бағдарламасы (атмосфераның ластануын есептеудің бірыңғай бағдарламасы (АЛЕББ)  қолданылды. </w:t>
      </w:r>
    </w:p>
    <w:p w14:paraId="18CCF697" w14:textId="4EDCF0C8" w:rsidR="00235A75" w:rsidRPr="008D4E18" w:rsidRDefault="001C2D7A" w:rsidP="00235A75">
      <w:pPr>
        <w:ind w:firstLine="708"/>
        <w:jc w:val="both"/>
        <w:rPr>
          <w:rFonts w:eastAsia="Calibri"/>
          <w:sz w:val="28"/>
          <w:szCs w:val="28"/>
          <w:lang w:eastAsia="en-US"/>
        </w:rPr>
      </w:pPr>
      <w:r w:rsidRPr="008D4E18">
        <w:rPr>
          <w:sz w:val="28"/>
          <w:szCs w:val="28"/>
        </w:rPr>
        <w:t xml:space="preserve">Statistica 10 аналитикалық бағдарламалық интерфейсін қолданумен статистикалық өңдеу жүргізілді. Зерттеу аймағының карта-схемалары ғарыштық суреттерді қолдану және ГАЖ бағдарламаларын </w:t>
      </w:r>
      <w:r w:rsidR="00AD62EC" w:rsidRPr="008D4E18">
        <w:rPr>
          <w:sz w:val="28"/>
          <w:szCs w:val="28"/>
        </w:rPr>
        <w:t>пайдалану</w:t>
      </w:r>
      <w:r w:rsidRPr="008D4E18">
        <w:rPr>
          <w:sz w:val="28"/>
          <w:szCs w:val="28"/>
        </w:rPr>
        <w:t xml:space="preserve"> арқылы орындалды (Google Maps, </w:t>
      </w:r>
      <w:r w:rsidR="008E4C22" w:rsidRPr="008D4E18">
        <w:rPr>
          <w:sz w:val="28"/>
          <w:szCs w:val="28"/>
        </w:rPr>
        <w:t>A</w:t>
      </w:r>
      <w:r w:rsidR="00F1586A" w:rsidRPr="008D4E18">
        <w:rPr>
          <w:sz w:val="28"/>
          <w:szCs w:val="28"/>
        </w:rPr>
        <w:t>rc</w:t>
      </w:r>
      <w:r w:rsidR="008E4C22" w:rsidRPr="008D4E18">
        <w:rPr>
          <w:sz w:val="28"/>
          <w:szCs w:val="28"/>
        </w:rPr>
        <w:t xml:space="preserve">GIS, </w:t>
      </w:r>
      <w:r w:rsidRPr="008D4E18">
        <w:rPr>
          <w:sz w:val="28"/>
          <w:szCs w:val="28"/>
        </w:rPr>
        <w:t xml:space="preserve">Mapinfo Professional v.12 </w:t>
      </w:r>
      <w:r w:rsidR="008E4C22" w:rsidRPr="008D4E18">
        <w:rPr>
          <w:sz w:val="28"/>
          <w:szCs w:val="28"/>
        </w:rPr>
        <w:t>к</w:t>
      </w:r>
      <w:r w:rsidRPr="008D4E18">
        <w:rPr>
          <w:sz w:val="28"/>
          <w:szCs w:val="28"/>
        </w:rPr>
        <w:t>арталар мен диаграммаларды өңдеу CorelDraw 11 графикалық бағдарламаларының көмегімен жүзеге асырылды. Картографиялық материалдар ГАЖ тобының бағдарламалық өнімдерін қолдану Mapinfo Professional v. 10.2, SAS. Planet 160707</w:t>
      </w:r>
      <w:r w:rsidR="007C0450" w:rsidRPr="008D4E18">
        <w:rPr>
          <w:sz w:val="28"/>
          <w:szCs w:val="28"/>
        </w:rPr>
        <w:t xml:space="preserve"> арқылы жасалады</w:t>
      </w:r>
      <w:r w:rsidRPr="008D4E18">
        <w:rPr>
          <w:rFonts w:eastAsia="Calibri"/>
          <w:sz w:val="28"/>
          <w:szCs w:val="28"/>
          <w:lang w:eastAsia="en-US"/>
        </w:rPr>
        <w:t>.</w:t>
      </w:r>
    </w:p>
    <w:p w14:paraId="52F4958A" w14:textId="77777777" w:rsidR="00AE5DCB" w:rsidRPr="008D4E18" w:rsidRDefault="001C2D7A">
      <w:pPr>
        <w:ind w:firstLine="708"/>
        <w:jc w:val="both"/>
        <w:rPr>
          <w:b/>
          <w:sz w:val="28"/>
          <w:szCs w:val="28"/>
        </w:rPr>
      </w:pPr>
      <w:r w:rsidRPr="008D4E18">
        <w:rPr>
          <w:b/>
          <w:sz w:val="28"/>
          <w:szCs w:val="28"/>
        </w:rPr>
        <w:t xml:space="preserve">Зерттеудің ғылыми жаңалығы: </w:t>
      </w:r>
    </w:p>
    <w:p w14:paraId="0C19B916" w14:textId="1D410F7F" w:rsidR="00AE5DCB" w:rsidRPr="008D4E18" w:rsidRDefault="001C2D7A">
      <w:pPr>
        <w:ind w:firstLine="708"/>
        <w:jc w:val="both"/>
        <w:rPr>
          <w:sz w:val="28"/>
          <w:szCs w:val="28"/>
          <w:shd w:val="clear" w:color="auto" w:fill="FFFFFF"/>
        </w:rPr>
      </w:pPr>
      <w:r w:rsidRPr="008D4E18">
        <w:rPr>
          <w:sz w:val="28"/>
          <w:szCs w:val="28"/>
          <w:shd w:val="clear" w:color="auto" w:fill="FFFFFF"/>
        </w:rPr>
        <w:t>1)</w:t>
      </w:r>
      <w:r w:rsidR="00CD59D4" w:rsidRPr="008D4E18">
        <w:rPr>
          <w:sz w:val="28"/>
          <w:szCs w:val="28"/>
          <w:shd w:val="clear" w:color="auto" w:fill="FFFFFF"/>
        </w:rPr>
        <w:t xml:space="preserve"> </w:t>
      </w:r>
      <w:r w:rsidR="003120EF" w:rsidRPr="008D4E18">
        <w:rPr>
          <w:sz w:val="28"/>
          <w:szCs w:val="28"/>
          <w:shd w:val="clear" w:color="auto" w:fill="FFFFFF"/>
        </w:rPr>
        <w:t>Шетпе Оңтүстік бор кен орны мен Каспий цемент зауытының биоалуантүрлілікке кері әсер ететін факторлары мен көрсеткіштері арасындағы өзара байланыс алғаш рет ғылыми зерттеу арқылы анықталды.</w:t>
      </w:r>
    </w:p>
    <w:p w14:paraId="51DE2E53" w14:textId="16027999" w:rsidR="00AE5DCB" w:rsidRPr="008D4E18" w:rsidRDefault="001C2D7A">
      <w:pPr>
        <w:ind w:firstLine="708"/>
        <w:jc w:val="both"/>
        <w:rPr>
          <w:sz w:val="28"/>
          <w:szCs w:val="28"/>
        </w:rPr>
      </w:pPr>
      <w:r w:rsidRPr="008D4E18">
        <w:rPr>
          <w:sz w:val="28"/>
          <w:szCs w:val="28"/>
          <w:shd w:val="clear" w:color="auto" w:fill="FFFFFF"/>
        </w:rPr>
        <w:t>2)</w:t>
      </w:r>
      <w:r w:rsidR="00A5714B" w:rsidRPr="008D4E18">
        <w:rPr>
          <w:sz w:val="28"/>
          <w:szCs w:val="28"/>
          <w:shd w:val="clear" w:color="auto" w:fill="FFFFFF"/>
        </w:rPr>
        <w:t xml:space="preserve"> </w:t>
      </w:r>
      <w:r w:rsidRPr="008D4E18">
        <w:rPr>
          <w:sz w:val="28"/>
          <w:szCs w:val="28"/>
        </w:rPr>
        <w:t>Құрғақ аймақ жағдайында өсімдіктер</w:t>
      </w:r>
      <w:r w:rsidR="00CD59D4" w:rsidRPr="008D4E18">
        <w:rPr>
          <w:sz w:val="28"/>
          <w:szCs w:val="28"/>
        </w:rPr>
        <w:t xml:space="preserve"> дүниесі</w:t>
      </w:r>
      <w:r w:rsidRPr="008D4E18">
        <w:rPr>
          <w:sz w:val="28"/>
          <w:szCs w:val="28"/>
        </w:rPr>
        <w:t xml:space="preserve"> мен жануарлар </w:t>
      </w:r>
      <w:r w:rsidR="00CD59D4" w:rsidRPr="008D4E18">
        <w:rPr>
          <w:sz w:val="28"/>
          <w:szCs w:val="28"/>
        </w:rPr>
        <w:t xml:space="preserve">әлемінің </w:t>
      </w:r>
      <w:r w:rsidRPr="008D4E18">
        <w:rPr>
          <w:sz w:val="28"/>
          <w:szCs w:val="28"/>
        </w:rPr>
        <w:t>био</w:t>
      </w:r>
      <w:r w:rsidR="00B935C0" w:rsidRPr="008D4E18">
        <w:rPr>
          <w:sz w:val="28"/>
          <w:szCs w:val="28"/>
        </w:rPr>
        <w:t>алуантүрлілігінің</w:t>
      </w:r>
      <w:r w:rsidRPr="008D4E18">
        <w:rPr>
          <w:sz w:val="28"/>
          <w:szCs w:val="28"/>
        </w:rPr>
        <w:t xml:space="preserve"> маңыздылығын сапалы бағалау орындалды және зерттелетін аумақтың табиғатты пайдалануды басқаруды қамтамасыз ету үшін ландшафтты тұрақтандыру факторын ескере отырып, зерттеу аймағы мен «табиғи ареалдардың» </w:t>
      </w:r>
      <w:r w:rsidR="00A5714B" w:rsidRPr="008D4E18">
        <w:rPr>
          <w:sz w:val="28"/>
          <w:szCs w:val="28"/>
        </w:rPr>
        <w:t>биоалуантүрлілік</w:t>
      </w:r>
      <w:r w:rsidRPr="008D4E18">
        <w:rPr>
          <w:sz w:val="28"/>
          <w:szCs w:val="28"/>
        </w:rPr>
        <w:t xml:space="preserve"> дерекқоры мен сандық карталары </w:t>
      </w:r>
      <w:r w:rsidR="002F7DB5" w:rsidRPr="008D4E18">
        <w:rPr>
          <w:sz w:val="28"/>
          <w:szCs w:val="28"/>
        </w:rPr>
        <w:t>жасалды</w:t>
      </w:r>
      <w:r w:rsidRPr="008D4E18">
        <w:rPr>
          <w:sz w:val="28"/>
          <w:szCs w:val="28"/>
        </w:rPr>
        <w:t xml:space="preserve">. </w:t>
      </w:r>
    </w:p>
    <w:p w14:paraId="53A3FBDF" w14:textId="6FFCB797" w:rsidR="00AE5DCB" w:rsidRPr="008D4E18" w:rsidRDefault="001C2D7A">
      <w:pPr>
        <w:ind w:firstLine="708"/>
        <w:jc w:val="both"/>
        <w:rPr>
          <w:sz w:val="28"/>
          <w:szCs w:val="28"/>
        </w:rPr>
      </w:pPr>
      <w:r w:rsidRPr="008D4E18">
        <w:rPr>
          <w:rStyle w:val="ezkurwreuab5ozgtqnkl"/>
          <w:sz w:val="28"/>
          <w:szCs w:val="28"/>
        </w:rPr>
        <w:t>3)</w:t>
      </w:r>
      <w:r w:rsidR="00CD59D4" w:rsidRPr="008D4E18">
        <w:rPr>
          <w:rStyle w:val="ezkurwreuab5ozgtqnkl"/>
          <w:sz w:val="28"/>
          <w:szCs w:val="28"/>
        </w:rPr>
        <w:t xml:space="preserve"> </w:t>
      </w:r>
      <w:r w:rsidRPr="008D4E18">
        <w:rPr>
          <w:sz w:val="28"/>
          <w:szCs w:val="28"/>
        </w:rPr>
        <w:t xml:space="preserve">Шетпе-Оңтүстік бор карьері мен </w:t>
      </w:r>
      <w:r w:rsidR="00CD59D4" w:rsidRPr="008D4E18">
        <w:rPr>
          <w:sz w:val="28"/>
          <w:szCs w:val="28"/>
        </w:rPr>
        <w:t xml:space="preserve">Каспий </w:t>
      </w:r>
      <w:r w:rsidRPr="008D4E18">
        <w:rPr>
          <w:sz w:val="28"/>
          <w:szCs w:val="28"/>
        </w:rPr>
        <w:t>цемент зауыты аймағындағы биоалуантүрлілікті сақтау жөніндегі іс-шаралар экологиялық-</w:t>
      </w:r>
      <w:r w:rsidR="009C21A0" w:rsidRPr="008D4E18">
        <w:rPr>
          <w:sz w:val="28"/>
          <w:szCs w:val="28"/>
        </w:rPr>
        <w:t>технологиялық</w:t>
      </w:r>
      <w:r w:rsidRPr="008D4E18">
        <w:rPr>
          <w:sz w:val="28"/>
          <w:szCs w:val="28"/>
        </w:rPr>
        <w:t xml:space="preserve"> бағала</w:t>
      </w:r>
      <w:r w:rsidR="002F7DB5" w:rsidRPr="008D4E18">
        <w:rPr>
          <w:sz w:val="28"/>
          <w:szCs w:val="28"/>
        </w:rPr>
        <w:t>нды</w:t>
      </w:r>
      <w:r w:rsidRPr="008D4E18">
        <w:rPr>
          <w:sz w:val="28"/>
          <w:szCs w:val="28"/>
        </w:rPr>
        <w:t>.</w:t>
      </w:r>
    </w:p>
    <w:p w14:paraId="55026C0F" w14:textId="7D451824" w:rsidR="00AE5DCB" w:rsidRPr="008D4E18" w:rsidRDefault="001C2D7A">
      <w:pPr>
        <w:ind w:firstLine="708"/>
        <w:jc w:val="both"/>
        <w:rPr>
          <w:sz w:val="28"/>
          <w:szCs w:val="28"/>
        </w:rPr>
      </w:pPr>
      <w:r w:rsidRPr="008D4E18">
        <w:rPr>
          <w:sz w:val="28"/>
          <w:szCs w:val="28"/>
        </w:rPr>
        <w:t>4)</w:t>
      </w:r>
      <w:r w:rsidR="00CD59D4" w:rsidRPr="008D4E18">
        <w:rPr>
          <w:sz w:val="28"/>
          <w:szCs w:val="28"/>
        </w:rPr>
        <w:t xml:space="preserve"> </w:t>
      </w:r>
      <w:r w:rsidRPr="008D4E18">
        <w:rPr>
          <w:sz w:val="28"/>
          <w:szCs w:val="28"/>
        </w:rPr>
        <w:t xml:space="preserve">Шетпе-Оңтүстік бор карьері мен </w:t>
      </w:r>
      <w:r w:rsidR="00A5714B" w:rsidRPr="008D4E18">
        <w:rPr>
          <w:sz w:val="28"/>
          <w:szCs w:val="28"/>
        </w:rPr>
        <w:t xml:space="preserve">Каспий </w:t>
      </w:r>
      <w:r w:rsidRPr="008D4E18">
        <w:rPr>
          <w:sz w:val="28"/>
          <w:szCs w:val="28"/>
        </w:rPr>
        <w:t>цемент зауыты аймағында шаңды басу, топырақтың екіншілік сортаңдануын болдырмау және металл бұйымдарының коррозиясын алдын алу мақсатында құрғақ аймақтарда жерасты тұзды суын тұщыландыруда жылжымалы гелиоқондырғы ұсынылды және тұзсыздандырғыштың өнімділігін екінші бассейнді</w:t>
      </w:r>
      <w:r w:rsidR="00424093" w:rsidRPr="008D4E18">
        <w:rPr>
          <w:sz w:val="28"/>
          <w:szCs w:val="28"/>
        </w:rPr>
        <w:t xml:space="preserve"> </w:t>
      </w:r>
      <w:r w:rsidRPr="008D4E18">
        <w:rPr>
          <w:sz w:val="28"/>
          <w:szCs w:val="28"/>
        </w:rPr>
        <w:t xml:space="preserve"> пайдалану арқылы ұлғайтуға қол жеткізілді</w:t>
      </w:r>
      <w:r w:rsidR="00492ADC" w:rsidRPr="008D4E18">
        <w:rPr>
          <w:sz w:val="28"/>
          <w:szCs w:val="28"/>
        </w:rPr>
        <w:t>.</w:t>
      </w:r>
    </w:p>
    <w:p w14:paraId="58F85151" w14:textId="77777777" w:rsidR="00AE5DCB" w:rsidRPr="008D4E18" w:rsidRDefault="001C2D7A">
      <w:pPr>
        <w:ind w:firstLine="708"/>
        <w:jc w:val="both"/>
        <w:rPr>
          <w:b/>
          <w:sz w:val="28"/>
          <w:szCs w:val="28"/>
        </w:rPr>
      </w:pPr>
      <w:r w:rsidRPr="008D4E18">
        <w:rPr>
          <w:b/>
          <w:sz w:val="28"/>
          <w:szCs w:val="28"/>
        </w:rPr>
        <w:t xml:space="preserve">Қорғауға шығарылған қағидалар:  </w:t>
      </w:r>
    </w:p>
    <w:p w14:paraId="49547069" w14:textId="77777777" w:rsidR="00AE5DCB" w:rsidRPr="008D4E18" w:rsidRDefault="001C2D7A">
      <w:pPr>
        <w:ind w:firstLine="708"/>
        <w:jc w:val="both"/>
        <w:rPr>
          <w:sz w:val="28"/>
          <w:szCs w:val="28"/>
        </w:rPr>
      </w:pPr>
      <w:r w:rsidRPr="008D4E18">
        <w:rPr>
          <w:sz w:val="28"/>
          <w:szCs w:val="28"/>
        </w:rPr>
        <w:t xml:space="preserve">- «Каспий цемент» зауыты аймағындағы атмосфералық ауаның ластануының экологиялық мониторинг нәтижелері; </w:t>
      </w:r>
    </w:p>
    <w:p w14:paraId="476939C5" w14:textId="394CCD63" w:rsidR="00AE5DCB" w:rsidRPr="008D4E18" w:rsidRDefault="001C2D7A">
      <w:pPr>
        <w:ind w:firstLine="708"/>
        <w:jc w:val="both"/>
        <w:rPr>
          <w:sz w:val="28"/>
          <w:szCs w:val="28"/>
        </w:rPr>
      </w:pPr>
      <w:r w:rsidRPr="008D4E18">
        <w:rPr>
          <w:sz w:val="28"/>
          <w:szCs w:val="28"/>
        </w:rPr>
        <w:t xml:space="preserve">- Шетпе Оңтүстік бор кен орны мен </w:t>
      </w:r>
      <w:r w:rsidR="00CD59D4" w:rsidRPr="008D4E18">
        <w:rPr>
          <w:sz w:val="28"/>
          <w:szCs w:val="28"/>
        </w:rPr>
        <w:t xml:space="preserve">«Каспий </w:t>
      </w:r>
      <w:r w:rsidRPr="008D4E18">
        <w:rPr>
          <w:sz w:val="28"/>
          <w:szCs w:val="28"/>
        </w:rPr>
        <w:t>цемент</w:t>
      </w:r>
      <w:r w:rsidR="00CD59D4" w:rsidRPr="008D4E18">
        <w:rPr>
          <w:sz w:val="28"/>
          <w:szCs w:val="28"/>
        </w:rPr>
        <w:t>»</w:t>
      </w:r>
      <w:r w:rsidRPr="008D4E18">
        <w:rPr>
          <w:sz w:val="28"/>
          <w:szCs w:val="28"/>
        </w:rPr>
        <w:t xml:space="preserve"> зауыт</w:t>
      </w:r>
      <w:r w:rsidR="002F7DB5" w:rsidRPr="008D4E18">
        <w:rPr>
          <w:sz w:val="28"/>
          <w:szCs w:val="28"/>
        </w:rPr>
        <w:t>ы</w:t>
      </w:r>
      <w:r w:rsidRPr="008D4E18">
        <w:rPr>
          <w:sz w:val="28"/>
          <w:szCs w:val="28"/>
        </w:rPr>
        <w:t xml:space="preserve"> аймағы</w:t>
      </w:r>
      <w:r w:rsidR="002F7DB5" w:rsidRPr="008D4E18">
        <w:rPr>
          <w:sz w:val="28"/>
          <w:szCs w:val="28"/>
        </w:rPr>
        <w:t xml:space="preserve"> </w:t>
      </w:r>
      <w:r w:rsidRPr="008D4E18">
        <w:rPr>
          <w:sz w:val="28"/>
          <w:szCs w:val="28"/>
        </w:rPr>
        <w:t>топыра</w:t>
      </w:r>
      <w:r w:rsidR="002F7DB5" w:rsidRPr="008D4E18">
        <w:rPr>
          <w:sz w:val="28"/>
          <w:szCs w:val="28"/>
        </w:rPr>
        <w:t>ғының</w:t>
      </w:r>
      <w:r w:rsidRPr="008D4E18">
        <w:rPr>
          <w:sz w:val="28"/>
          <w:szCs w:val="28"/>
        </w:rPr>
        <w:t xml:space="preserve"> геоэкологиялық жай-күйінің бағасы;</w:t>
      </w:r>
    </w:p>
    <w:p w14:paraId="2ADA1B4D" w14:textId="06F666FC" w:rsidR="00AE5DCB" w:rsidRPr="008D4E18" w:rsidRDefault="001C2D7A">
      <w:pPr>
        <w:ind w:firstLine="708"/>
        <w:jc w:val="both"/>
        <w:rPr>
          <w:sz w:val="28"/>
          <w:szCs w:val="28"/>
        </w:rPr>
      </w:pPr>
      <w:r w:rsidRPr="008D4E18">
        <w:rPr>
          <w:sz w:val="28"/>
          <w:szCs w:val="28"/>
        </w:rPr>
        <w:t xml:space="preserve">- </w:t>
      </w:r>
      <w:r w:rsidRPr="008D4E18">
        <w:rPr>
          <w:bCs/>
          <w:sz w:val="28"/>
          <w:szCs w:val="28"/>
        </w:rPr>
        <w:t xml:space="preserve">«Каспий </w:t>
      </w:r>
      <w:r w:rsidR="00C60AF3" w:rsidRPr="008D4E18">
        <w:rPr>
          <w:bCs/>
          <w:sz w:val="28"/>
          <w:szCs w:val="28"/>
        </w:rPr>
        <w:t>ц</w:t>
      </w:r>
      <w:r w:rsidRPr="008D4E18">
        <w:rPr>
          <w:bCs/>
          <w:sz w:val="28"/>
          <w:szCs w:val="28"/>
        </w:rPr>
        <w:t xml:space="preserve">емент» </w:t>
      </w:r>
      <w:r w:rsidRPr="008D4E18">
        <w:rPr>
          <w:sz w:val="28"/>
          <w:szCs w:val="28"/>
        </w:rPr>
        <w:t>зауытының өсімдіктер</w:t>
      </w:r>
      <w:r w:rsidR="00A5714B" w:rsidRPr="008D4E18">
        <w:rPr>
          <w:sz w:val="28"/>
          <w:szCs w:val="28"/>
        </w:rPr>
        <w:t xml:space="preserve"> дүниесі</w:t>
      </w:r>
      <w:r w:rsidRPr="008D4E18">
        <w:rPr>
          <w:sz w:val="28"/>
          <w:szCs w:val="28"/>
        </w:rPr>
        <w:t xml:space="preserve"> мен жануарлар әлеміне әсерін зерттеу нәтижелері мен </w:t>
      </w:r>
      <w:bookmarkStart w:id="18" w:name="_Hlk224493702"/>
      <w:r w:rsidR="00A5714B" w:rsidRPr="008D4E18">
        <w:rPr>
          <w:sz w:val="28"/>
          <w:szCs w:val="28"/>
        </w:rPr>
        <w:t>биоалуантүрлілік</w:t>
      </w:r>
      <w:bookmarkEnd w:id="18"/>
      <w:r w:rsidRPr="008D4E18">
        <w:rPr>
          <w:sz w:val="28"/>
          <w:szCs w:val="28"/>
        </w:rPr>
        <w:t xml:space="preserve"> дерекқоры мен сандық</w:t>
      </w:r>
      <w:r w:rsidR="00CC3184" w:rsidRPr="008D4E18">
        <w:rPr>
          <w:sz w:val="28"/>
          <w:szCs w:val="28"/>
        </w:rPr>
        <w:t xml:space="preserve"> және сапалық көрсеткіштері бар</w:t>
      </w:r>
      <w:r w:rsidRPr="008D4E18">
        <w:rPr>
          <w:sz w:val="28"/>
          <w:szCs w:val="28"/>
        </w:rPr>
        <w:t xml:space="preserve"> карта</w:t>
      </w:r>
      <w:r w:rsidR="00CC3184" w:rsidRPr="008D4E18">
        <w:rPr>
          <w:sz w:val="28"/>
          <w:szCs w:val="28"/>
        </w:rPr>
        <w:t xml:space="preserve"> ұсынылды.</w:t>
      </w:r>
    </w:p>
    <w:p w14:paraId="4ACABEE0" w14:textId="3EF39AB4" w:rsidR="005957A4" w:rsidRPr="008D4E18" w:rsidRDefault="001C2D7A" w:rsidP="00116F70">
      <w:pPr>
        <w:ind w:firstLine="708"/>
        <w:jc w:val="both"/>
        <w:rPr>
          <w:sz w:val="28"/>
          <w:szCs w:val="28"/>
        </w:rPr>
      </w:pPr>
      <w:r w:rsidRPr="008D4E18">
        <w:rPr>
          <w:sz w:val="28"/>
          <w:szCs w:val="28"/>
        </w:rPr>
        <w:t xml:space="preserve">- Шетпе-Оңтүстік бор карьері мен </w:t>
      </w:r>
      <w:r w:rsidR="00CD59D4" w:rsidRPr="008D4E18">
        <w:rPr>
          <w:sz w:val="28"/>
          <w:szCs w:val="28"/>
        </w:rPr>
        <w:t xml:space="preserve">«Каспий </w:t>
      </w:r>
      <w:r w:rsidRPr="008D4E18">
        <w:rPr>
          <w:sz w:val="28"/>
          <w:szCs w:val="28"/>
        </w:rPr>
        <w:t>цемент</w:t>
      </w:r>
      <w:r w:rsidR="00CD59D4" w:rsidRPr="008D4E18">
        <w:rPr>
          <w:sz w:val="28"/>
          <w:szCs w:val="28"/>
        </w:rPr>
        <w:t>»</w:t>
      </w:r>
      <w:r w:rsidRPr="008D4E18">
        <w:rPr>
          <w:sz w:val="28"/>
          <w:szCs w:val="28"/>
        </w:rPr>
        <w:t xml:space="preserve"> зауыты аймағында шаңды басу, топырақтың екіншілік сортаңдануын болдырмау және металл бұйымдарының коррозиясын алдын алу мақсатында құрғақ аймақтарда жерасты </w:t>
      </w:r>
      <w:r w:rsidRPr="008D4E18">
        <w:rPr>
          <w:sz w:val="28"/>
          <w:szCs w:val="28"/>
        </w:rPr>
        <w:lastRenderedPageBreak/>
        <w:t>тұзды суын тұщыландыруда жылжымалы гелиоқондырғы</w:t>
      </w:r>
      <w:r w:rsidR="00CC3184" w:rsidRPr="008D4E18">
        <w:rPr>
          <w:sz w:val="28"/>
          <w:szCs w:val="28"/>
        </w:rPr>
        <w:t>да жасалған ғылыми тәжірибелердің  нәтижелер</w:t>
      </w:r>
      <w:r w:rsidRPr="008D4E18">
        <w:rPr>
          <w:sz w:val="28"/>
          <w:szCs w:val="28"/>
        </w:rPr>
        <w:t xml:space="preserve"> ұсынылды.</w:t>
      </w:r>
    </w:p>
    <w:p w14:paraId="5F056878" w14:textId="77777777" w:rsidR="00AE5DCB" w:rsidRPr="008D4E18" w:rsidRDefault="001C2D7A">
      <w:pPr>
        <w:ind w:firstLine="708"/>
        <w:jc w:val="both"/>
        <w:rPr>
          <w:b/>
          <w:sz w:val="28"/>
          <w:szCs w:val="28"/>
        </w:rPr>
      </w:pPr>
      <w:r w:rsidRPr="008D4E18">
        <w:rPr>
          <w:b/>
          <w:sz w:val="28"/>
          <w:szCs w:val="28"/>
        </w:rPr>
        <w:t>Жұмыстың өзге ғылыми-зерттеу жұмыстарымен байланысы.</w:t>
      </w:r>
    </w:p>
    <w:p w14:paraId="6D85B449" w14:textId="64A4A0DF" w:rsidR="00AE5DCB" w:rsidRPr="008D4E18" w:rsidRDefault="001C2D7A">
      <w:pPr>
        <w:ind w:firstLine="708"/>
        <w:jc w:val="both"/>
        <w:rPr>
          <w:sz w:val="28"/>
          <w:szCs w:val="28"/>
        </w:rPr>
      </w:pPr>
      <w:r w:rsidRPr="008D4E18">
        <w:rPr>
          <w:sz w:val="28"/>
          <w:szCs w:val="28"/>
        </w:rPr>
        <w:t>Диссертациялық жұмыс ҚР ҒЖБМ Ғылым комитетінің «Жас ғалым» мемлекеттік гранты 2023-2025 жж. АР19175489 «Шетпе-Оңтүстік бор карьерінің аумағында биоалуантүрлілікті сақтаудың экологиялық аспектілерін ГАЖ технологияларын қолданумен ғылыми негіздеу» гранттық қаржыландыру аясында жүргізілді.</w:t>
      </w:r>
    </w:p>
    <w:p w14:paraId="3D62358D" w14:textId="77777777" w:rsidR="00AE5DCB" w:rsidRPr="008D4E18" w:rsidRDefault="001C2D7A">
      <w:pPr>
        <w:ind w:firstLine="708"/>
        <w:jc w:val="both"/>
        <w:rPr>
          <w:b/>
          <w:sz w:val="28"/>
          <w:szCs w:val="28"/>
        </w:rPr>
      </w:pPr>
      <w:r w:rsidRPr="008D4E18">
        <w:rPr>
          <w:b/>
          <w:sz w:val="28"/>
          <w:szCs w:val="28"/>
        </w:rPr>
        <w:t xml:space="preserve">Алынған нәтижелердің практикалық маңыздылығы:  </w:t>
      </w:r>
    </w:p>
    <w:p w14:paraId="4133747C" w14:textId="1961BD89" w:rsidR="00AE5DCB" w:rsidRPr="008D4E18" w:rsidRDefault="001F62DF">
      <w:pPr>
        <w:ind w:firstLine="720"/>
        <w:jc w:val="both"/>
        <w:rPr>
          <w:sz w:val="28"/>
          <w:szCs w:val="28"/>
          <w:shd w:val="clear" w:color="auto" w:fill="FFFFFF"/>
        </w:rPr>
      </w:pPr>
      <w:r w:rsidRPr="008D4E18">
        <w:rPr>
          <w:sz w:val="28"/>
          <w:szCs w:val="28"/>
        </w:rPr>
        <w:t xml:space="preserve">Шетпе Оңтүстік бор карьері мен Каспий цемент зауыты аймағының ғылыми негізделген экологиялық мониторинг нәтижелері, биоалуантүрлілік дерекқоры мен сандық карталарын Маңғыстау облысының табиғи ресурстар және табиғатты ұтымды пайдалану басқармасының мамандарымен қатар экологтар, геоботаниктер, биологтар, географтар, жоғары оқу орындарының зерттеушілері, өнеркәсіптік кәсіпорын мамандары және экологиялық сарапшылар да пайдалана алады. </w:t>
      </w:r>
      <w:r w:rsidR="001C2D7A" w:rsidRPr="008D4E18">
        <w:rPr>
          <w:sz w:val="28"/>
          <w:szCs w:val="28"/>
        </w:rPr>
        <w:t>Әзірленген су тұщыту жылжымалы гелиоқондырғысын карьер мен Каспий цемент зауыты аймағындағы шаңды басу және зауыттың техникалық қажеттіліктеріне металл бұйымдарының тез істен шығуын алдын алу үшін жер асты тұзды суларын тұщыландыру үшін пайдалана алады. Бұл өндірістік сынақ есептерімен расталады (А, Б - ҚОСЫМШАЛАРЫ)</w:t>
      </w:r>
      <w:r w:rsidR="001C2D7A" w:rsidRPr="008D4E18">
        <w:rPr>
          <w:sz w:val="28"/>
          <w:szCs w:val="28"/>
          <w:shd w:val="clear" w:color="auto" w:fill="FFFFFF"/>
        </w:rPr>
        <w:t>.</w:t>
      </w:r>
    </w:p>
    <w:p w14:paraId="71C38DBD" w14:textId="77777777" w:rsidR="0021529C" w:rsidRPr="008D4E18" w:rsidRDefault="001C2D7A" w:rsidP="0021529C">
      <w:pPr>
        <w:ind w:firstLine="720"/>
        <w:jc w:val="both"/>
        <w:rPr>
          <w:b/>
          <w:sz w:val="28"/>
          <w:szCs w:val="28"/>
        </w:rPr>
      </w:pPr>
      <w:r w:rsidRPr="008D4E18">
        <w:rPr>
          <w:b/>
          <w:sz w:val="28"/>
          <w:szCs w:val="28"/>
        </w:rPr>
        <w:t xml:space="preserve">Жұмыстың апробациясы. </w:t>
      </w:r>
      <w:r w:rsidR="00F84AAF" w:rsidRPr="008D4E18">
        <w:rPr>
          <w:b/>
          <w:sz w:val="28"/>
          <w:szCs w:val="28"/>
        </w:rPr>
        <w:t xml:space="preserve"> </w:t>
      </w:r>
      <w:r w:rsidR="0021529C" w:rsidRPr="008D4E18">
        <w:rPr>
          <w:bCs/>
          <w:sz w:val="28"/>
          <w:szCs w:val="28"/>
        </w:rPr>
        <w:t>Жалпы 8 ғылыми еңбек баспадан шықты, оның ішінде диссертация мәліметтері бойынша: ҚР ҒжЖБМ саласындағы сапаны қамтамасыз ету комитетімен ұсынылған ғылыми басылымдарында – 3; халықаралық ғылыми – тәжірибелік конференция материалдарында – 2; Scopus компаниясы мәліметтерінің базасына кіретін журналдарда – 3 мақала жарияланған.</w:t>
      </w:r>
      <w:r w:rsidR="0021529C" w:rsidRPr="008D4E18">
        <w:rPr>
          <w:b/>
          <w:sz w:val="28"/>
          <w:szCs w:val="28"/>
        </w:rPr>
        <w:t xml:space="preserve"> </w:t>
      </w:r>
    </w:p>
    <w:p w14:paraId="6E0880E7" w14:textId="191BD4A7" w:rsidR="00AE5DCB" w:rsidRPr="008D4E18" w:rsidRDefault="001C2D7A" w:rsidP="00BA4DFB">
      <w:pPr>
        <w:ind w:firstLine="720"/>
        <w:jc w:val="both"/>
        <w:rPr>
          <w:bCs/>
          <w:sz w:val="28"/>
          <w:szCs w:val="28"/>
          <w:lang w:eastAsia="en-GB"/>
        </w:rPr>
      </w:pPr>
      <w:r w:rsidRPr="008D4E18">
        <w:rPr>
          <w:sz w:val="28"/>
          <w:szCs w:val="28"/>
          <w:shd w:val="clear" w:color="auto" w:fill="FFFFFF"/>
        </w:rPr>
        <w:t xml:space="preserve">Зерттеу нәтижелері халықаралық, республикалық ғылыми-практикалық конференцияларда баяндалды және талқыланды: </w:t>
      </w:r>
      <w:r w:rsidRPr="008D4E18">
        <w:rPr>
          <w:sz w:val="28"/>
          <w:szCs w:val="28"/>
        </w:rPr>
        <w:t xml:space="preserve">Жүргізілген зерттеу нәтижелері IV Халықаралық ғылыми-практикалық конференция  «Industrial Technologies and Engineering» (М.Әуезов атындағы Оңтүстік Қазақстан Университеті 26-27 қазан 2018), </w:t>
      </w:r>
      <w:r w:rsidRPr="008D4E18">
        <w:rPr>
          <w:bCs/>
          <w:sz w:val="28"/>
          <w:szCs w:val="28"/>
          <w:lang w:eastAsia="en-GB"/>
        </w:rPr>
        <w:t>III International Book Edition of the countries of the Commonwealth of Independent States «Best young scientist» -2021, 19-23</w:t>
      </w:r>
      <w:r w:rsidR="00BA4DFB" w:rsidRPr="008D4E18">
        <w:t xml:space="preserve"> </w:t>
      </w:r>
      <w:r w:rsidR="00BA4DFB" w:rsidRPr="008D4E18">
        <w:rPr>
          <w:bCs/>
          <w:sz w:val="28"/>
          <w:szCs w:val="28"/>
          <w:lang w:eastAsia="en-GB"/>
        </w:rPr>
        <w:t xml:space="preserve">2018 жылы Түркия елінде Йылдыз Техникалық университетінде ғылыми тағылымдамадан өтті </w:t>
      </w:r>
      <w:r w:rsidRPr="008D4E18">
        <w:rPr>
          <w:sz w:val="28"/>
          <w:szCs w:val="28"/>
        </w:rPr>
        <w:t>(В - ҚОСЫМШАСЫ)</w:t>
      </w:r>
      <w:r w:rsidR="00BA4DFB" w:rsidRPr="008D4E18">
        <w:rPr>
          <w:sz w:val="28"/>
          <w:szCs w:val="28"/>
        </w:rPr>
        <w:t>.</w:t>
      </w:r>
    </w:p>
    <w:p w14:paraId="5745FF2C" w14:textId="596A7997" w:rsidR="00AE5DCB" w:rsidRPr="008D4E18" w:rsidRDefault="001C2D7A">
      <w:pPr>
        <w:ind w:firstLine="708"/>
        <w:jc w:val="both"/>
        <w:rPr>
          <w:sz w:val="28"/>
          <w:szCs w:val="28"/>
        </w:rPr>
      </w:pPr>
      <w:r w:rsidRPr="008D4E18">
        <w:rPr>
          <w:b/>
          <w:bCs/>
          <w:sz w:val="28"/>
          <w:szCs w:val="28"/>
        </w:rPr>
        <w:t>Зерттеу жұмысының жарияланымдары:</w:t>
      </w:r>
      <w:r w:rsidRPr="008D4E18">
        <w:rPr>
          <w:sz w:val="28"/>
          <w:szCs w:val="28"/>
        </w:rPr>
        <w:t xml:space="preserve"> Диссертациялық жұмыс материалдары бойынша </w:t>
      </w:r>
      <w:r w:rsidR="00105645" w:rsidRPr="008D4E18">
        <w:rPr>
          <w:sz w:val="28"/>
          <w:szCs w:val="28"/>
        </w:rPr>
        <w:t>8</w:t>
      </w:r>
      <w:r w:rsidRPr="008D4E18">
        <w:rPr>
          <w:sz w:val="28"/>
          <w:szCs w:val="28"/>
        </w:rPr>
        <w:t xml:space="preserve"> жұмыс жарияланды, олардың ішінде: Scopus базасы құрамына кіретін журналдарда – </w:t>
      </w:r>
      <w:r w:rsidR="00C93251" w:rsidRPr="008D4E18">
        <w:rPr>
          <w:sz w:val="28"/>
          <w:szCs w:val="28"/>
        </w:rPr>
        <w:t>3</w:t>
      </w:r>
      <w:r w:rsidRPr="008D4E18">
        <w:rPr>
          <w:sz w:val="28"/>
          <w:szCs w:val="28"/>
        </w:rPr>
        <w:t xml:space="preserve"> басылым, Ғылым және жоғары білім саласында сапаны қамтамасыз ету комитеті ұсынатын ғылыми басылымдарында – 3 мақала, мақаланың қалған бөлігі Халықаралық ғылыми-практикалық конференцияларда жарияланды.</w:t>
      </w:r>
      <w:r w:rsidRPr="008D4E18">
        <w:rPr>
          <w:b/>
          <w:sz w:val="28"/>
          <w:szCs w:val="28"/>
        </w:rPr>
        <w:t xml:space="preserve"> </w:t>
      </w:r>
      <w:r w:rsidRPr="008D4E18">
        <w:rPr>
          <w:sz w:val="28"/>
          <w:szCs w:val="28"/>
        </w:rPr>
        <w:t>Қазақстан Республикасының пайдалы модельге № 9128</w:t>
      </w:r>
      <w:r w:rsidRPr="008D4E18">
        <w:rPr>
          <w:b/>
          <w:sz w:val="28"/>
          <w:szCs w:val="28"/>
        </w:rPr>
        <w:t xml:space="preserve"> </w:t>
      </w:r>
      <w:r w:rsidRPr="008D4E18">
        <w:rPr>
          <w:sz w:val="28"/>
          <w:szCs w:val="28"/>
        </w:rPr>
        <w:t>17.05.2024 ж. «Бассейн типтес су тұщытқыш»</w:t>
      </w:r>
      <w:r w:rsidRPr="008D4E18">
        <w:rPr>
          <w:b/>
          <w:sz w:val="28"/>
          <w:szCs w:val="28"/>
        </w:rPr>
        <w:t xml:space="preserve"> </w:t>
      </w:r>
      <w:r w:rsidRPr="008D4E18">
        <w:rPr>
          <w:sz w:val="28"/>
          <w:szCs w:val="28"/>
        </w:rPr>
        <w:t>патенті</w:t>
      </w:r>
      <w:r w:rsidRPr="008D4E18">
        <w:rPr>
          <w:b/>
          <w:sz w:val="28"/>
          <w:szCs w:val="28"/>
        </w:rPr>
        <w:t xml:space="preserve"> </w:t>
      </w:r>
      <w:r w:rsidRPr="008D4E18">
        <w:rPr>
          <w:sz w:val="28"/>
          <w:szCs w:val="28"/>
        </w:rPr>
        <w:t>алынды</w:t>
      </w:r>
      <w:r w:rsidRPr="008D4E18">
        <w:rPr>
          <w:b/>
          <w:sz w:val="28"/>
          <w:szCs w:val="28"/>
        </w:rPr>
        <w:t xml:space="preserve"> </w:t>
      </w:r>
      <w:r w:rsidRPr="008D4E18">
        <w:rPr>
          <w:sz w:val="28"/>
          <w:szCs w:val="28"/>
        </w:rPr>
        <w:t>(Г қосымшасы)</w:t>
      </w:r>
      <w:r w:rsidRPr="008D4E18">
        <w:rPr>
          <w:b/>
          <w:sz w:val="28"/>
          <w:szCs w:val="28"/>
        </w:rPr>
        <w:t>.</w:t>
      </w:r>
    </w:p>
    <w:p w14:paraId="3B44EBF8" w14:textId="07BCB1EA" w:rsidR="003733B6" w:rsidRPr="008D4E18" w:rsidRDefault="001C2D7A" w:rsidP="00BD13FF">
      <w:pPr>
        <w:ind w:firstLine="708"/>
        <w:jc w:val="both"/>
        <w:rPr>
          <w:sz w:val="28"/>
          <w:szCs w:val="28"/>
        </w:rPr>
      </w:pPr>
      <w:r w:rsidRPr="008D4E18">
        <w:rPr>
          <w:b/>
          <w:sz w:val="28"/>
          <w:szCs w:val="28"/>
        </w:rPr>
        <w:t>Диссертациялық жұмыстың көлемі мен құрылымы:</w:t>
      </w:r>
      <w:r w:rsidRPr="008D4E18">
        <w:rPr>
          <w:sz w:val="28"/>
          <w:szCs w:val="28"/>
        </w:rPr>
        <w:t xml:space="preserve"> Диссертациялық жұмыс кіріспе, </w:t>
      </w:r>
      <w:r w:rsidR="00F94B58" w:rsidRPr="008D4E18">
        <w:rPr>
          <w:sz w:val="28"/>
          <w:szCs w:val="28"/>
        </w:rPr>
        <w:t>3</w:t>
      </w:r>
      <w:r w:rsidRPr="008D4E18">
        <w:rPr>
          <w:sz w:val="28"/>
          <w:szCs w:val="28"/>
        </w:rPr>
        <w:t xml:space="preserve"> бөлім, қорытындыдан, 6 қосымша мен 1</w:t>
      </w:r>
      <w:r w:rsidR="004E7DEC" w:rsidRPr="008D4E18">
        <w:rPr>
          <w:sz w:val="28"/>
          <w:szCs w:val="28"/>
        </w:rPr>
        <w:t>3</w:t>
      </w:r>
      <w:r w:rsidR="00656DA8" w:rsidRPr="008D4E18">
        <w:rPr>
          <w:sz w:val="28"/>
          <w:szCs w:val="28"/>
        </w:rPr>
        <w:t>5</w:t>
      </w:r>
      <w:r w:rsidRPr="008D4E18">
        <w:rPr>
          <w:sz w:val="28"/>
          <w:szCs w:val="28"/>
        </w:rPr>
        <w:t xml:space="preserve"> атаулы әдебиеттер тізімінен тұрады.  Жұмыс </w:t>
      </w:r>
      <w:r w:rsidRPr="00C8347B">
        <w:rPr>
          <w:sz w:val="28"/>
          <w:szCs w:val="28"/>
        </w:rPr>
        <w:t>1</w:t>
      </w:r>
      <w:r w:rsidR="00C8347B" w:rsidRPr="00C8347B">
        <w:rPr>
          <w:sz w:val="28"/>
          <w:szCs w:val="28"/>
        </w:rPr>
        <w:t>59</w:t>
      </w:r>
      <w:r w:rsidRPr="00C8347B">
        <w:rPr>
          <w:sz w:val="28"/>
          <w:szCs w:val="28"/>
        </w:rPr>
        <w:t xml:space="preserve"> бетте 4</w:t>
      </w:r>
      <w:r w:rsidR="00C8347B" w:rsidRPr="00C8347B">
        <w:rPr>
          <w:sz w:val="28"/>
          <w:szCs w:val="28"/>
        </w:rPr>
        <w:t>1</w:t>
      </w:r>
      <w:r w:rsidRPr="00C8347B">
        <w:rPr>
          <w:sz w:val="28"/>
          <w:szCs w:val="28"/>
        </w:rPr>
        <w:t xml:space="preserve"> </w:t>
      </w:r>
      <w:r w:rsidRPr="008D4E18">
        <w:rPr>
          <w:sz w:val="28"/>
          <w:szCs w:val="28"/>
        </w:rPr>
        <w:t xml:space="preserve">суретпен </w:t>
      </w:r>
      <w:r w:rsidRPr="00C8347B">
        <w:rPr>
          <w:sz w:val="28"/>
          <w:szCs w:val="28"/>
        </w:rPr>
        <w:t>3</w:t>
      </w:r>
      <w:r w:rsidR="00C8347B" w:rsidRPr="00C8347B">
        <w:rPr>
          <w:sz w:val="28"/>
          <w:szCs w:val="28"/>
        </w:rPr>
        <w:t>6</w:t>
      </w:r>
      <w:r w:rsidRPr="008D4E18">
        <w:rPr>
          <w:sz w:val="28"/>
          <w:szCs w:val="28"/>
        </w:rPr>
        <w:t xml:space="preserve"> кестемен </w:t>
      </w:r>
      <w:r w:rsidR="00F84AAF" w:rsidRPr="008D4E18">
        <w:rPr>
          <w:sz w:val="28"/>
          <w:szCs w:val="28"/>
        </w:rPr>
        <w:t>көрсетілген</w:t>
      </w:r>
      <w:r w:rsidRPr="008D4E18">
        <w:rPr>
          <w:sz w:val="28"/>
          <w:szCs w:val="28"/>
        </w:rPr>
        <w:t>.</w:t>
      </w:r>
    </w:p>
    <w:p w14:paraId="1A14E92C" w14:textId="087448C7" w:rsidR="00AE5DCB" w:rsidRDefault="001C2D7A" w:rsidP="00BD13FF">
      <w:pPr>
        <w:ind w:firstLine="709"/>
        <w:contextualSpacing/>
        <w:jc w:val="both"/>
        <w:rPr>
          <w:b/>
          <w:sz w:val="28"/>
          <w:szCs w:val="28"/>
        </w:rPr>
      </w:pPr>
      <w:r w:rsidRPr="008D4E18">
        <w:rPr>
          <w:b/>
          <w:sz w:val="28"/>
          <w:szCs w:val="28"/>
        </w:rPr>
        <w:lastRenderedPageBreak/>
        <w:t xml:space="preserve">1 ТАУЛЫ МАҢҒЫСТАУДАҒЫ ШЕТПЕ ОҢТҮСТІК БОР КЕНОРНЫНДАҒЫ ЦЕМЕНТ ӨНДІРІСІНІҢ </w:t>
      </w:r>
      <w:r w:rsidR="0068712A">
        <w:rPr>
          <w:b/>
          <w:sz w:val="28"/>
          <w:szCs w:val="28"/>
        </w:rPr>
        <w:t>БИОАЛУАНТҮРЛІЛІККЕ</w:t>
      </w:r>
      <w:r w:rsidRPr="008D4E18">
        <w:rPr>
          <w:b/>
          <w:sz w:val="28"/>
          <w:szCs w:val="28"/>
        </w:rPr>
        <w:t xml:space="preserve"> ӘСЕРІ ЖӘНЕ ЛАСТАУ МӘСЕЛЕЛЕРІ</w:t>
      </w:r>
    </w:p>
    <w:p w14:paraId="5CC15B75" w14:textId="77777777" w:rsidR="00373FDA" w:rsidRPr="008D4E18" w:rsidRDefault="00373FDA" w:rsidP="00BD13FF">
      <w:pPr>
        <w:ind w:firstLine="709"/>
        <w:contextualSpacing/>
        <w:jc w:val="both"/>
        <w:rPr>
          <w:b/>
          <w:sz w:val="28"/>
          <w:szCs w:val="28"/>
        </w:rPr>
      </w:pPr>
    </w:p>
    <w:p w14:paraId="2F41EC44" w14:textId="77777777" w:rsidR="00AE5DCB" w:rsidRPr="008D4E18" w:rsidRDefault="001C2D7A">
      <w:pPr>
        <w:ind w:firstLine="708"/>
        <w:jc w:val="both"/>
        <w:rPr>
          <w:b/>
          <w:sz w:val="28"/>
          <w:szCs w:val="28"/>
        </w:rPr>
      </w:pPr>
      <w:r w:rsidRPr="008D4E18">
        <w:rPr>
          <w:b/>
          <w:sz w:val="28"/>
          <w:szCs w:val="28"/>
        </w:rPr>
        <w:t>1.1 Шетпе Оңтүстік бор кенорнының географиялық орналасуы, табиғи-климаттық, гидрогеологиялық жағдайлары</w:t>
      </w:r>
    </w:p>
    <w:p w14:paraId="0F11B7C9" w14:textId="5F28906C" w:rsidR="00AE5DCB" w:rsidRPr="008D4E18" w:rsidRDefault="001C2D7A">
      <w:pPr>
        <w:ind w:firstLine="708"/>
        <w:jc w:val="both"/>
        <w:outlineLvl w:val="2"/>
        <w:rPr>
          <w:rFonts w:eastAsia="Times New Roman"/>
          <w:b/>
          <w:bCs/>
          <w:sz w:val="28"/>
          <w:szCs w:val="28"/>
          <w:lang w:eastAsia="kk-KZ"/>
        </w:rPr>
      </w:pPr>
      <w:r w:rsidRPr="008D4E18">
        <w:rPr>
          <w:rFonts w:eastAsia="Times New Roman"/>
          <w:sz w:val="28"/>
          <w:szCs w:val="28"/>
          <w:lang w:eastAsia="kk-KZ"/>
        </w:rPr>
        <w:t>География және геоморфология.</w:t>
      </w:r>
      <w:r w:rsidRPr="008D4E18">
        <w:rPr>
          <w:rFonts w:eastAsia="Times New Roman"/>
          <w:b/>
          <w:bCs/>
          <w:sz w:val="28"/>
          <w:szCs w:val="28"/>
          <w:lang w:eastAsia="kk-KZ"/>
        </w:rPr>
        <w:t xml:space="preserve"> </w:t>
      </w:r>
      <w:r w:rsidRPr="008D4E18">
        <w:rPr>
          <w:rFonts w:eastAsia="Times New Roman"/>
          <w:sz w:val="28"/>
          <w:szCs w:val="28"/>
          <w:lang w:eastAsia="kk-KZ"/>
        </w:rPr>
        <w:t>Маң</w:t>
      </w:r>
      <w:r w:rsidR="000A7BDB" w:rsidRPr="008D4E18">
        <w:rPr>
          <w:rFonts w:eastAsia="Times New Roman"/>
          <w:sz w:val="28"/>
          <w:szCs w:val="28"/>
          <w:lang w:eastAsia="kk-KZ"/>
        </w:rPr>
        <w:t>ғ</w:t>
      </w:r>
      <w:r w:rsidRPr="008D4E18">
        <w:rPr>
          <w:rFonts w:eastAsia="Times New Roman"/>
          <w:sz w:val="28"/>
          <w:szCs w:val="28"/>
          <w:lang w:eastAsia="kk-KZ"/>
        </w:rPr>
        <w:t xml:space="preserve">ыстау облысы Қазақстан Республикасының ең батысындағы аймақ болып, 42º– 45º солтүстік ендік пен 50º–54º шығыс бойлық аралығында орналасқан. Территориясына Маңғыстау түбегі, Үстірт </w:t>
      </w:r>
      <w:r w:rsidR="00FB1CF8" w:rsidRPr="008D4E18">
        <w:rPr>
          <w:rFonts w:eastAsia="Times New Roman"/>
          <w:sz w:val="28"/>
          <w:szCs w:val="28"/>
          <w:lang w:eastAsia="kk-KZ"/>
        </w:rPr>
        <w:t>үстірті (</w:t>
      </w:r>
      <w:r w:rsidRPr="008D4E18">
        <w:rPr>
          <w:rFonts w:eastAsia="Times New Roman"/>
          <w:sz w:val="28"/>
          <w:szCs w:val="28"/>
          <w:lang w:eastAsia="kk-KZ"/>
        </w:rPr>
        <w:t>платосы</w:t>
      </w:r>
      <w:r w:rsidR="00FB1CF8" w:rsidRPr="008D4E18">
        <w:rPr>
          <w:rFonts w:eastAsia="Times New Roman"/>
          <w:sz w:val="28"/>
          <w:szCs w:val="28"/>
          <w:lang w:eastAsia="kk-KZ"/>
        </w:rPr>
        <w:t>)</w:t>
      </w:r>
      <w:r w:rsidRPr="008D4E18">
        <w:rPr>
          <w:rFonts w:eastAsia="Times New Roman"/>
          <w:sz w:val="28"/>
          <w:szCs w:val="28"/>
          <w:lang w:eastAsia="kk-KZ"/>
        </w:rPr>
        <w:t>, Бозащы және Түп</w:t>
      </w:r>
      <w:r w:rsidR="00FB1CF8" w:rsidRPr="008D4E18">
        <w:rPr>
          <w:rFonts w:eastAsia="Times New Roman"/>
          <w:sz w:val="28"/>
          <w:szCs w:val="28"/>
          <w:lang w:eastAsia="kk-KZ"/>
        </w:rPr>
        <w:t>қ</w:t>
      </w:r>
      <w:r w:rsidRPr="008D4E18">
        <w:rPr>
          <w:rFonts w:eastAsia="Times New Roman"/>
          <w:sz w:val="28"/>
          <w:szCs w:val="28"/>
          <w:lang w:eastAsia="kk-KZ"/>
        </w:rPr>
        <w:t>араған түбекшелері, Мерт Көлтүк және Қайдақ сорлары кіреді. Облыстың ауданы 165,6 мың км², батысы, солтүстік-батысы және оңтүстік-батысы Каспий теңізімен, оңтүстігі Қара-Бұғаз-Гол шығанағы арқылы Түрікменстанмен, солтүстігі мен солтүстік-шығысы Атырау және Ақтөбе облыстарымен, шығысы Өзбекстанмен шектеседі. Аймақтың рельефі Каспий маңы ойпаттары мен жазықтарын қамтиды, биіктігі теңіз деңгейінен 23 м (Каспий жағасы) мен 132 м (Қарақия ойысы) аралығында, ал кейбір қалқалы үстірттік биіктіктері +300–400 м жетеді [1].</w:t>
      </w:r>
    </w:p>
    <w:p w14:paraId="35C44DA5" w14:textId="5E8B8C3D" w:rsidR="00AE5DCB" w:rsidRPr="008D4E18" w:rsidRDefault="00B913F5">
      <w:pPr>
        <w:ind w:firstLine="708"/>
        <w:jc w:val="both"/>
        <w:rPr>
          <w:rFonts w:eastAsia="Times New Roman"/>
          <w:sz w:val="28"/>
          <w:szCs w:val="28"/>
          <w:lang w:eastAsia="kk-KZ"/>
        </w:rPr>
      </w:pPr>
      <w:r w:rsidRPr="008D4E18">
        <w:rPr>
          <w:rFonts w:eastAsia="Times New Roman"/>
          <w:sz w:val="28"/>
          <w:szCs w:val="28"/>
          <w:lang w:eastAsia="kk-KZ"/>
        </w:rPr>
        <w:t xml:space="preserve">Маңғыстау облысының рельефі төрт негізгі геоморфологиялық аймаққа бөлінеді: таулы Маңғыстау, жазық Маңғыстау, Бозащы түбегі және Үстірт қырат, әрқайсысы ерекше ландшафттық ерекшеліктерге ие </w:t>
      </w:r>
      <w:r w:rsidR="001C2D7A" w:rsidRPr="008D4E18">
        <w:rPr>
          <w:rFonts w:eastAsia="Times New Roman"/>
          <w:sz w:val="28"/>
          <w:szCs w:val="28"/>
          <w:lang w:eastAsia="kk-KZ"/>
        </w:rPr>
        <w:t>[2].</w:t>
      </w:r>
    </w:p>
    <w:p w14:paraId="46E3928D" w14:textId="0CAED2A6" w:rsidR="00AE5DCB" w:rsidRPr="008D4E18" w:rsidRDefault="001C2D7A">
      <w:pPr>
        <w:ind w:firstLine="708"/>
        <w:jc w:val="both"/>
        <w:rPr>
          <w:rFonts w:eastAsia="Times New Roman"/>
          <w:sz w:val="28"/>
          <w:szCs w:val="28"/>
          <w:lang w:eastAsia="kk-KZ"/>
        </w:rPr>
      </w:pPr>
      <w:r w:rsidRPr="008D4E18">
        <w:rPr>
          <w:rFonts w:eastAsia="Times New Roman"/>
          <w:i/>
          <w:iCs/>
          <w:sz w:val="28"/>
          <w:szCs w:val="28"/>
          <w:lang w:eastAsia="kk-KZ"/>
        </w:rPr>
        <w:t>Таулы Маңғыстау</w:t>
      </w:r>
      <w:r w:rsidRPr="008D4E18">
        <w:rPr>
          <w:rFonts w:eastAsia="Times New Roman"/>
          <w:sz w:val="28"/>
          <w:szCs w:val="28"/>
          <w:lang w:eastAsia="kk-KZ"/>
        </w:rPr>
        <w:t xml:space="preserve">. Қаратау жоталары (Қаратаушық, Батыс және Шығыс Қаратау) мен Солтүстік және Оңтүстік Ақтау кесте жоталарынан тұрады. Аймақ күрделі рельефпен сипатталады, тектоникалық-эрозиялық және аридті-денудациялық жер бедері төмен таулар типіне жатады. Биіктігі орта есеппен 300–400 м, ең биік нүктелері Отпан және Бесшоқы таулары (532–556 м). Жоталар метаморфтық тастардан құралған, ал Ақтау жоталарының оңтүстік беткейлері тік, солтүстік беткейлері баяу жазыққа өтеді. </w:t>
      </w:r>
      <w:r w:rsidR="00C40165" w:rsidRPr="008D4E18">
        <w:rPr>
          <w:rFonts w:eastAsia="Times New Roman"/>
          <w:sz w:val="28"/>
          <w:szCs w:val="28"/>
          <w:lang w:eastAsia="kk-KZ"/>
        </w:rPr>
        <w:t>Қаратау маңы аңғары ұзақ мерзімді денудациялық және карсттық үрдістердің әсерінен пайда болып, тұз басқан төменгі аласа жерлерді құрайды</w:t>
      </w:r>
      <w:r w:rsidRPr="008D4E18">
        <w:rPr>
          <w:rFonts w:eastAsia="Times New Roman"/>
          <w:sz w:val="28"/>
          <w:szCs w:val="28"/>
          <w:lang w:eastAsia="kk-KZ"/>
        </w:rPr>
        <w:t>.</w:t>
      </w:r>
    </w:p>
    <w:p w14:paraId="2379FC5F" w14:textId="330069BB" w:rsidR="00AE5DCB" w:rsidRPr="008D4E18" w:rsidRDefault="001C2D7A">
      <w:pPr>
        <w:ind w:firstLine="708"/>
        <w:jc w:val="both"/>
        <w:rPr>
          <w:rFonts w:eastAsia="Times New Roman"/>
          <w:sz w:val="28"/>
          <w:szCs w:val="28"/>
          <w:lang w:eastAsia="kk-KZ"/>
        </w:rPr>
      </w:pPr>
      <w:r w:rsidRPr="008D4E18">
        <w:rPr>
          <w:rFonts w:eastAsia="Times New Roman"/>
          <w:i/>
          <w:iCs/>
          <w:sz w:val="28"/>
          <w:szCs w:val="28"/>
          <w:lang w:eastAsia="kk-KZ"/>
        </w:rPr>
        <w:t>Жазық Маңғыстау.</w:t>
      </w:r>
      <w:r w:rsidRPr="008D4E18">
        <w:rPr>
          <w:rFonts w:eastAsia="Times New Roman"/>
          <w:sz w:val="28"/>
          <w:szCs w:val="28"/>
          <w:lang w:eastAsia="kk-KZ"/>
        </w:rPr>
        <w:t xml:space="preserve"> Маңғыстау, Кендірлі-Қаясан және Түпқараған түбегін қамтиды. </w:t>
      </w:r>
      <w:r w:rsidR="00177AA0" w:rsidRPr="008D4E18">
        <w:rPr>
          <w:rFonts w:eastAsia="Times New Roman"/>
          <w:sz w:val="28"/>
          <w:szCs w:val="28"/>
          <w:lang w:eastAsia="kk-KZ"/>
        </w:rPr>
        <w:t xml:space="preserve">Жер бедерінің негізгі түрлері: қабатты және аридті-денудациялық жазықтар, құмды төбелі және жоталы құмдар, тұзды ойпаттар мен эрозиялық пішіндер аймақтың табиғи жағдайлары мен геологиялық даму ерекшеліктерін сипаттайды. </w:t>
      </w:r>
      <w:r w:rsidRPr="008D4E18">
        <w:rPr>
          <w:rFonts w:eastAsia="Times New Roman"/>
          <w:sz w:val="28"/>
          <w:szCs w:val="28"/>
          <w:lang w:eastAsia="kk-KZ"/>
        </w:rPr>
        <w:t>Түпқараған түбегі Каспийге қарай кеңейген құрылымдық үстірт болып, биіктігі 200 м, жағалауында 70-130 м. Мұнда терең кірген құрғақ аңғарлар (Ақкетік, Түлкілі сай, Сақақұдық) бар. Үстірттердің беткейлері денудациялық үдерістердің әсерінен мүжілген, ал кейбір жерлерде карсттық үдерістер әлі де байқалады.</w:t>
      </w:r>
    </w:p>
    <w:p w14:paraId="19D3977D" w14:textId="2897839E" w:rsidR="00AE5DCB" w:rsidRPr="008D4E18" w:rsidRDefault="001C2D7A">
      <w:pPr>
        <w:ind w:firstLine="708"/>
        <w:jc w:val="both"/>
        <w:rPr>
          <w:rFonts w:eastAsia="Times New Roman"/>
          <w:sz w:val="28"/>
          <w:szCs w:val="28"/>
          <w:lang w:eastAsia="kk-KZ"/>
        </w:rPr>
      </w:pPr>
      <w:r w:rsidRPr="008D4E18">
        <w:rPr>
          <w:rFonts w:eastAsia="Times New Roman"/>
          <w:i/>
          <w:iCs/>
          <w:sz w:val="28"/>
          <w:szCs w:val="28"/>
          <w:lang w:eastAsia="kk-KZ"/>
        </w:rPr>
        <w:t>Бозащы түбегі.</w:t>
      </w:r>
      <w:r w:rsidRPr="008D4E18">
        <w:rPr>
          <w:rFonts w:eastAsia="Times New Roman"/>
          <w:sz w:val="28"/>
          <w:szCs w:val="28"/>
          <w:lang w:eastAsia="kk-KZ"/>
        </w:rPr>
        <w:t xml:space="preserve"> Каспий маңы ойпатының жас бөлігіне жатады, теңіздік аккумулятивті жазық типінде, жер беті тек сәл тереңдетілген ойпаттармен ерекшеленеді. Солтүстігінде жиналған жазықтар, оңтүстігінде мүйістенген жазықтар бар. Құм массивтері жел әсерінен қалыптасқан, олардың ішінде төбе тәрізді және ұсақ төбелі формалар кездеседі. </w:t>
      </w:r>
    </w:p>
    <w:p w14:paraId="65675B1E" w14:textId="2B00D4ED" w:rsidR="00AE5DCB" w:rsidRPr="008D4E18" w:rsidRDefault="001C2D7A">
      <w:pPr>
        <w:ind w:firstLine="708"/>
        <w:jc w:val="both"/>
        <w:rPr>
          <w:rFonts w:eastAsia="Times New Roman"/>
          <w:sz w:val="28"/>
          <w:szCs w:val="28"/>
          <w:lang w:eastAsia="kk-KZ"/>
        </w:rPr>
      </w:pPr>
      <w:r w:rsidRPr="008D4E18">
        <w:rPr>
          <w:rFonts w:eastAsia="Times New Roman"/>
          <w:i/>
          <w:iCs/>
          <w:sz w:val="28"/>
          <w:szCs w:val="28"/>
          <w:lang w:eastAsia="kk-KZ"/>
        </w:rPr>
        <w:lastRenderedPageBreak/>
        <w:t>Үстірт</w:t>
      </w:r>
      <w:r w:rsidRPr="008D4E18">
        <w:rPr>
          <w:rFonts w:eastAsia="Times New Roman"/>
          <w:sz w:val="28"/>
          <w:szCs w:val="28"/>
          <w:lang w:eastAsia="kk-KZ"/>
        </w:rPr>
        <w:t xml:space="preserve">. Жазық, кей жерлерде ойысқан тереңдік аңғарлары бар, биіктігі 150-200 м, палеогендік шөгінділер мен сармат дәуірінің сазтасынан құралған. Солтүстігінде бірнеше ірі сорлар (тұзды ойпаттар) </w:t>
      </w:r>
      <w:r w:rsidR="00CD59D4" w:rsidRPr="008D4E18">
        <w:rPr>
          <w:rFonts w:eastAsia="Times New Roman"/>
          <w:sz w:val="28"/>
          <w:szCs w:val="28"/>
          <w:lang w:eastAsia="kk-KZ"/>
        </w:rPr>
        <w:t>орналасқан</w:t>
      </w:r>
      <w:r w:rsidRPr="008D4E18">
        <w:rPr>
          <w:rFonts w:eastAsia="Times New Roman"/>
          <w:sz w:val="28"/>
          <w:szCs w:val="28"/>
          <w:lang w:eastAsia="kk-KZ"/>
        </w:rPr>
        <w:t>.</w:t>
      </w:r>
    </w:p>
    <w:p w14:paraId="491F7D64" w14:textId="0E176EC5" w:rsidR="00AE5DCB" w:rsidRPr="008D4E18" w:rsidRDefault="001C2D7A">
      <w:pPr>
        <w:ind w:firstLine="720"/>
        <w:jc w:val="both"/>
        <w:outlineLvl w:val="2"/>
        <w:rPr>
          <w:rFonts w:eastAsia="Times New Roman"/>
          <w:sz w:val="28"/>
          <w:szCs w:val="28"/>
          <w:lang w:eastAsia="kk-KZ"/>
        </w:rPr>
      </w:pPr>
      <w:r w:rsidRPr="008D4E18">
        <w:rPr>
          <w:rFonts w:eastAsia="Times New Roman"/>
          <w:i/>
          <w:iCs/>
          <w:sz w:val="28"/>
          <w:szCs w:val="28"/>
          <w:lang w:eastAsia="kk-KZ"/>
        </w:rPr>
        <w:t>Гидрология.</w:t>
      </w:r>
      <w:r w:rsidRPr="008D4E18">
        <w:rPr>
          <w:rFonts w:eastAsia="Times New Roman"/>
          <w:b/>
          <w:bCs/>
          <w:sz w:val="28"/>
          <w:szCs w:val="28"/>
          <w:lang w:eastAsia="kk-KZ"/>
        </w:rPr>
        <w:t xml:space="preserve"> </w:t>
      </w:r>
      <w:r w:rsidR="00133C6F" w:rsidRPr="008D4E18">
        <w:rPr>
          <w:rFonts w:eastAsia="Times New Roman"/>
          <w:sz w:val="28"/>
          <w:szCs w:val="28"/>
          <w:lang w:eastAsia="kk-KZ"/>
        </w:rPr>
        <w:t>Маңғыстау облысында тұщы су қатаң тапшылықта. Тұрақты өзендер жоқ, сирек кездесетін бұлақтар мен қысқа уақыттық су ағындары ғана бар. Жазықтар мен құм массивтерінде сәл минералды тұщы су қабаттары кездеседі.</w:t>
      </w:r>
      <w:r w:rsidRPr="008D4E18">
        <w:rPr>
          <w:rFonts w:eastAsia="Times New Roman"/>
          <w:sz w:val="28"/>
          <w:szCs w:val="28"/>
          <w:lang w:eastAsia="kk-KZ"/>
        </w:rPr>
        <w:t xml:space="preserve"> Тұрақты су </w:t>
      </w:r>
      <w:r w:rsidR="000A7BDB" w:rsidRPr="008D4E18">
        <w:rPr>
          <w:rFonts w:eastAsia="Times New Roman"/>
          <w:sz w:val="28"/>
          <w:szCs w:val="28"/>
          <w:lang w:eastAsia="kk-KZ"/>
        </w:rPr>
        <w:t>қабаттары</w:t>
      </w:r>
      <w:r w:rsidRPr="008D4E18">
        <w:rPr>
          <w:rFonts w:eastAsia="Times New Roman"/>
          <w:sz w:val="28"/>
          <w:szCs w:val="28"/>
          <w:lang w:eastAsia="kk-KZ"/>
        </w:rPr>
        <w:t>: Қарашек көлі, Ащыағар, Мана</w:t>
      </w:r>
      <w:r w:rsidR="00544E62" w:rsidRPr="008D4E18">
        <w:rPr>
          <w:rFonts w:eastAsia="Times New Roman"/>
          <w:sz w:val="28"/>
          <w:szCs w:val="28"/>
          <w:lang w:eastAsia="kk-KZ"/>
        </w:rPr>
        <w:t>ши</w:t>
      </w:r>
      <w:r w:rsidRPr="008D4E18">
        <w:rPr>
          <w:rFonts w:eastAsia="Times New Roman"/>
          <w:sz w:val="28"/>
          <w:szCs w:val="28"/>
          <w:lang w:eastAsia="kk-KZ"/>
        </w:rPr>
        <w:t>, Өнере сияқты ағындар, көбінесе төменгі рельефтік бөліктерде орналасқан. Су минералданған, шаруашылыққа жарамсыз. Су қоры аймақ халқы мен өндіріс қажеттілігін толық қанағаттандырмайды [3].</w:t>
      </w:r>
    </w:p>
    <w:p w14:paraId="581A49F5" w14:textId="23BD1527" w:rsidR="00AE5DCB" w:rsidRPr="008D4E18" w:rsidRDefault="001C2D7A">
      <w:pPr>
        <w:ind w:firstLine="720"/>
        <w:jc w:val="both"/>
        <w:rPr>
          <w:rFonts w:eastAsia="Times New Roman"/>
          <w:sz w:val="28"/>
          <w:szCs w:val="28"/>
          <w:lang w:eastAsia="kk-KZ"/>
        </w:rPr>
      </w:pPr>
      <w:r w:rsidRPr="008D4E18">
        <w:rPr>
          <w:rFonts w:eastAsia="Times New Roman"/>
          <w:i/>
          <w:iCs/>
          <w:sz w:val="28"/>
          <w:szCs w:val="28"/>
          <w:lang w:eastAsia="kk-KZ"/>
        </w:rPr>
        <w:t>Топырағы.</w:t>
      </w:r>
      <w:r w:rsidRPr="008D4E18">
        <w:rPr>
          <w:rFonts w:eastAsia="Times New Roman"/>
          <w:b/>
          <w:bCs/>
          <w:sz w:val="28"/>
          <w:szCs w:val="28"/>
          <w:lang w:eastAsia="kk-KZ"/>
        </w:rPr>
        <w:t xml:space="preserve"> </w:t>
      </w:r>
      <w:r w:rsidRPr="008D4E18">
        <w:rPr>
          <w:rFonts w:eastAsia="Times New Roman"/>
          <w:sz w:val="28"/>
          <w:szCs w:val="28"/>
          <w:lang w:eastAsia="kk-KZ"/>
        </w:rPr>
        <w:t>Үстірттің батыс бөлігіндегі топырақ жамылғысының 57%-ы зоналық топырақ</w:t>
      </w:r>
      <w:r w:rsidR="004416E8" w:rsidRPr="008D4E18">
        <w:rPr>
          <w:rFonts w:eastAsia="Times New Roman"/>
          <w:sz w:val="28"/>
          <w:szCs w:val="28"/>
          <w:lang w:eastAsia="kk-KZ"/>
        </w:rPr>
        <w:t xml:space="preserve"> түріне</w:t>
      </w:r>
      <w:r w:rsidRPr="008D4E18">
        <w:rPr>
          <w:rFonts w:eastAsia="Times New Roman"/>
          <w:sz w:val="28"/>
          <w:szCs w:val="28"/>
          <w:lang w:eastAsia="kk-KZ"/>
        </w:rPr>
        <w:t xml:space="preserve"> жатады. Оның ішінде 34,9%-ын сұр-қоңыр, 22,1%-ын қоңыр топырақ</w:t>
      </w:r>
      <w:r w:rsidR="004416E8" w:rsidRPr="008D4E18">
        <w:rPr>
          <w:rFonts w:eastAsia="Times New Roman"/>
          <w:sz w:val="28"/>
          <w:szCs w:val="28"/>
          <w:lang w:eastAsia="kk-KZ"/>
        </w:rPr>
        <w:t xml:space="preserve"> түрі</w:t>
      </w:r>
      <w:r w:rsidRPr="008D4E18">
        <w:rPr>
          <w:rFonts w:eastAsia="Times New Roman"/>
          <w:sz w:val="28"/>
          <w:szCs w:val="28"/>
          <w:lang w:eastAsia="kk-KZ"/>
        </w:rPr>
        <w:t xml:space="preserve"> құрайды. Ал 37,2%-ы зонаішілік және геологиялық қалыптағы топырақ</w:t>
      </w:r>
      <w:r w:rsidR="004416E8" w:rsidRPr="008D4E18">
        <w:rPr>
          <w:rFonts w:eastAsia="Times New Roman"/>
          <w:sz w:val="28"/>
          <w:szCs w:val="28"/>
          <w:lang w:eastAsia="kk-KZ"/>
        </w:rPr>
        <w:t xml:space="preserve"> қалыптасқан</w:t>
      </w:r>
      <w:r w:rsidRPr="008D4E18">
        <w:rPr>
          <w:rFonts w:eastAsia="Times New Roman"/>
          <w:sz w:val="28"/>
          <w:szCs w:val="28"/>
          <w:lang w:eastAsia="kk-KZ"/>
        </w:rPr>
        <w:t>. Негізгі жыныстар 5,2%-ды, ал 0,6%-ын шалғынды және шалғынды-қоңыр топырақ</w:t>
      </w:r>
      <w:r w:rsidR="004416E8" w:rsidRPr="008D4E18">
        <w:rPr>
          <w:rFonts w:eastAsia="Times New Roman"/>
          <w:sz w:val="28"/>
          <w:szCs w:val="28"/>
          <w:lang w:eastAsia="kk-KZ"/>
        </w:rPr>
        <w:t>тан</w:t>
      </w:r>
      <w:r w:rsidRPr="008D4E18">
        <w:rPr>
          <w:rFonts w:eastAsia="Times New Roman"/>
          <w:sz w:val="28"/>
          <w:szCs w:val="28"/>
          <w:lang w:eastAsia="kk-KZ"/>
        </w:rPr>
        <w:t xml:space="preserve"> </w:t>
      </w:r>
      <w:r w:rsidR="004416E8" w:rsidRPr="008D4E18">
        <w:rPr>
          <w:rFonts w:eastAsia="Times New Roman"/>
          <w:sz w:val="28"/>
          <w:szCs w:val="28"/>
          <w:lang w:eastAsia="kk-KZ"/>
        </w:rPr>
        <w:t>тұрады</w:t>
      </w:r>
      <w:r w:rsidRPr="008D4E18">
        <w:rPr>
          <w:rFonts w:eastAsia="Times New Roman"/>
          <w:sz w:val="28"/>
          <w:szCs w:val="28"/>
          <w:lang w:eastAsia="kk-KZ"/>
        </w:rPr>
        <w:t>. Солтүстік және солтүстік-батыс бөліктері қоңыр топырақтарға, ал оңтүстік пен оңтүстік-шығыс бөлігі сұр-қоңыр топырақтар</w:t>
      </w:r>
      <w:r w:rsidR="004416E8" w:rsidRPr="008D4E18">
        <w:rPr>
          <w:rFonts w:eastAsia="Times New Roman"/>
          <w:sz w:val="28"/>
          <w:szCs w:val="28"/>
          <w:lang w:eastAsia="kk-KZ"/>
        </w:rPr>
        <w:t xml:space="preserve"> құрамына</w:t>
      </w:r>
      <w:r w:rsidRPr="008D4E18">
        <w:rPr>
          <w:rFonts w:eastAsia="Times New Roman"/>
          <w:sz w:val="28"/>
          <w:szCs w:val="28"/>
          <w:lang w:eastAsia="kk-KZ"/>
        </w:rPr>
        <w:t xml:space="preserve"> </w:t>
      </w:r>
      <w:r w:rsidR="004416E8" w:rsidRPr="008D4E18">
        <w:rPr>
          <w:rFonts w:eastAsia="Times New Roman"/>
          <w:sz w:val="28"/>
          <w:szCs w:val="28"/>
          <w:lang w:eastAsia="kk-KZ"/>
        </w:rPr>
        <w:t>кіреді</w:t>
      </w:r>
      <w:r w:rsidRPr="008D4E18">
        <w:rPr>
          <w:rFonts w:eastAsia="Times New Roman"/>
          <w:sz w:val="28"/>
          <w:szCs w:val="28"/>
          <w:lang w:eastAsia="kk-KZ"/>
        </w:rPr>
        <w:t xml:space="preserve">. </w:t>
      </w:r>
      <w:r w:rsidRPr="008D4E18">
        <w:rPr>
          <w:sz w:val="28"/>
          <w:szCs w:val="28"/>
        </w:rPr>
        <w:t xml:space="preserve">Зоналық топырақтарға шөлдік </w:t>
      </w:r>
      <w:r w:rsidRPr="008D4E18">
        <w:rPr>
          <w:rFonts w:eastAsia="Times New Roman"/>
          <w:sz w:val="28"/>
          <w:szCs w:val="28"/>
          <w:lang w:eastAsia="kk-KZ"/>
        </w:rPr>
        <w:t>ерекшеліктер тән</w:t>
      </w:r>
      <w:r w:rsidRPr="008D4E18">
        <w:rPr>
          <w:sz w:val="28"/>
          <w:szCs w:val="28"/>
        </w:rPr>
        <w:t>: ашық түсті, қыртысы сирек, көмірленген тығыз қабатты, топырақ қабатының қимасы аз дамыған, коллоидтық ил мөлшері аз, сондықтан су сіңіру қабілеті төмен.</w:t>
      </w:r>
      <w:r w:rsidRPr="008D4E18">
        <w:rPr>
          <w:rFonts w:eastAsia="Times New Roman"/>
          <w:sz w:val="28"/>
          <w:szCs w:val="28"/>
          <w:lang w:eastAsia="kk-KZ"/>
        </w:rPr>
        <w:t xml:space="preserve"> Барлық топырақ</w:t>
      </w:r>
      <w:r w:rsidR="00C87063" w:rsidRPr="008D4E18">
        <w:rPr>
          <w:rFonts w:eastAsia="Times New Roman"/>
          <w:sz w:val="28"/>
          <w:szCs w:val="28"/>
          <w:lang w:eastAsia="kk-KZ"/>
        </w:rPr>
        <w:t xml:space="preserve"> қабаттары</w:t>
      </w:r>
      <w:r w:rsidRPr="008D4E18">
        <w:rPr>
          <w:rFonts w:eastAsia="Times New Roman"/>
          <w:sz w:val="28"/>
          <w:szCs w:val="28"/>
          <w:lang w:eastAsia="kk-KZ"/>
        </w:rPr>
        <w:t xml:space="preserve"> азотқа </w:t>
      </w:r>
      <w:r w:rsidR="00CB4EB9" w:rsidRPr="008D4E18">
        <w:rPr>
          <w:rFonts w:eastAsia="Times New Roman"/>
          <w:sz w:val="28"/>
          <w:szCs w:val="28"/>
          <w:lang w:eastAsia="kk-KZ"/>
        </w:rPr>
        <w:t>тапшы</w:t>
      </w:r>
      <w:r w:rsidRPr="008D4E18">
        <w:rPr>
          <w:rFonts w:eastAsia="Times New Roman"/>
          <w:sz w:val="28"/>
          <w:szCs w:val="28"/>
          <w:lang w:eastAsia="kk-KZ"/>
        </w:rPr>
        <w:t>, кейде фосфор аз, бірақ калий бар. Қоңыр топырақтар құрылымы жеңіл, топырақ қабаты жұқа болғандықтан су ұстау қасиеті төмен, су өткізгіштігі жоғары. Ал шалғынды және қоңыр топырақтарда топырақ шіріндісі көп, құрылымы ауыр, гипс аз</w:t>
      </w:r>
      <w:r w:rsidR="00EC0B76" w:rsidRPr="008D4E18">
        <w:rPr>
          <w:rFonts w:eastAsia="Times New Roman"/>
          <w:sz w:val="28"/>
          <w:szCs w:val="28"/>
          <w:lang w:eastAsia="kk-KZ"/>
        </w:rPr>
        <w:t xml:space="preserve"> болып келеді</w:t>
      </w:r>
      <w:r w:rsidRPr="008D4E18">
        <w:rPr>
          <w:rFonts w:eastAsia="Times New Roman"/>
          <w:sz w:val="28"/>
          <w:szCs w:val="28"/>
          <w:lang w:eastAsia="kk-KZ"/>
        </w:rPr>
        <w:t xml:space="preserve">. Бұндай типті топырақтарда солтүстік Маңғыстау мен таулы аудандарда кездеседі [4]. </w:t>
      </w:r>
      <w:r w:rsidR="00CB4EB9" w:rsidRPr="008D4E18">
        <w:rPr>
          <w:sz w:val="28"/>
          <w:szCs w:val="28"/>
        </w:rPr>
        <w:t>Сұр-қоңыр топырақтың құрамында топырақ шіріндісі, азот және фосфор мөлшері төмен</w:t>
      </w:r>
      <w:r w:rsidRPr="008D4E18">
        <w:rPr>
          <w:rFonts w:eastAsia="Times New Roman"/>
          <w:sz w:val="28"/>
          <w:szCs w:val="28"/>
          <w:lang w:eastAsia="kk-KZ"/>
        </w:rPr>
        <w:t>. Морфологиясы мен химиясы қоңыр топыраққа ұқсас, органикалық заттардың келуі мен ыдырау процесімен, элементтердің миграциясы мен аккумуляциясымен сипатталады. Маңғыстау түбегінде құм массивтері әртүрлі аймақтарда кездеседі: олардың су өткізгіштігі жоғары, ылғал сақтау төмен, капиллярлық қасиеті әлсіз.</w:t>
      </w:r>
    </w:p>
    <w:p w14:paraId="039413AD" w14:textId="041D944C" w:rsidR="00AE5DCB" w:rsidRPr="008D4E18" w:rsidRDefault="001C2D7A">
      <w:pPr>
        <w:ind w:firstLine="720"/>
        <w:jc w:val="both"/>
        <w:outlineLvl w:val="2"/>
        <w:rPr>
          <w:rFonts w:eastAsia="Times New Roman"/>
          <w:b/>
          <w:bCs/>
          <w:sz w:val="28"/>
          <w:szCs w:val="28"/>
          <w:lang w:eastAsia="kk-KZ"/>
        </w:rPr>
      </w:pPr>
      <w:r w:rsidRPr="008D4E18">
        <w:rPr>
          <w:rFonts w:eastAsia="Times New Roman"/>
          <w:i/>
          <w:iCs/>
          <w:sz w:val="28"/>
          <w:szCs w:val="28"/>
          <w:lang w:eastAsia="kk-KZ"/>
        </w:rPr>
        <w:t>Климат.</w:t>
      </w:r>
      <w:r w:rsidRPr="008D4E18">
        <w:rPr>
          <w:rFonts w:eastAsia="Times New Roman"/>
          <w:sz w:val="28"/>
          <w:szCs w:val="28"/>
          <w:lang w:eastAsia="kk-KZ"/>
        </w:rPr>
        <w:t xml:space="preserve"> Маңғыстау түбегі аса қуаң әрі шұғыл континенттік климатымен ерекшеленеді. Бұл климаттық режим арктикалық және иран-тұрандық ауа массаларының өзара ықпалы нәтижесінде қалыпта</w:t>
      </w:r>
      <w:r w:rsidR="009C6CA8" w:rsidRPr="008D4E18">
        <w:rPr>
          <w:rFonts w:eastAsia="Times New Roman"/>
          <w:sz w:val="28"/>
          <w:szCs w:val="28"/>
          <w:lang w:eastAsia="kk-KZ"/>
        </w:rPr>
        <w:t>сқан</w:t>
      </w:r>
      <w:r w:rsidRPr="008D4E18">
        <w:rPr>
          <w:rFonts w:eastAsia="Times New Roman"/>
          <w:sz w:val="28"/>
          <w:szCs w:val="28"/>
          <w:lang w:eastAsia="kk-KZ"/>
        </w:rPr>
        <w:t xml:space="preserve">. Маңғышлақ түбегін үш жағынан қоршап жатқан Каспий теңізі климатқа тек жағалаудың тар жолағында ғана жұмсартушы әсер етеді. Бұл әсер жел күшінің біршама бәсеңдеуінен, жел бағыттарының маусымдық ауысуынан, ауаның салыстырмалы ылғалдылығының сәл артуынан, жазғы температураның төмендеуінен және қысқы температураның жоғарылауынан, сондай-ақ тәуліктік және жылдық температуралық амплитудалардың азаюынан </w:t>
      </w:r>
      <w:r w:rsidR="009C6CA8" w:rsidRPr="008D4E18">
        <w:rPr>
          <w:rFonts w:eastAsia="Times New Roman"/>
          <w:sz w:val="28"/>
          <w:szCs w:val="28"/>
          <w:lang w:eastAsia="kk-KZ"/>
        </w:rPr>
        <w:t>өзгеріске ұшырайды</w:t>
      </w:r>
      <w:r w:rsidRPr="008D4E18">
        <w:rPr>
          <w:rFonts w:eastAsia="Times New Roman"/>
          <w:sz w:val="28"/>
          <w:szCs w:val="28"/>
          <w:lang w:eastAsia="kk-KZ"/>
        </w:rPr>
        <w:t>.</w:t>
      </w:r>
    </w:p>
    <w:p w14:paraId="62C374E4"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Қыс мезгілінде аймақта Батыс Сібір антициклонының батыс тармағынан келетін суық ауа массалары басым болса, жазда Орта Азия мен Иран шөлдерінен келетін қатты қызған тропиктік ауа массалары үстемдік етеді. Сондықтан Маңғышлаққа аптап ыстық жаз, салыстырмалы түрде қысқа әрі суық қыс және аязсыз кезеңнің ұзақтығы тән [5].</w:t>
      </w:r>
    </w:p>
    <w:p w14:paraId="7F682CA3" w14:textId="5DACF15C" w:rsidR="00AE5DCB" w:rsidRPr="008D4E18" w:rsidRDefault="001C2D7A">
      <w:pPr>
        <w:ind w:firstLine="567"/>
        <w:jc w:val="both"/>
        <w:rPr>
          <w:sz w:val="28"/>
          <w:szCs w:val="28"/>
        </w:rPr>
      </w:pPr>
      <w:r w:rsidRPr="008D4E18">
        <w:rPr>
          <w:sz w:val="28"/>
          <w:szCs w:val="28"/>
        </w:rPr>
        <w:lastRenderedPageBreak/>
        <w:t xml:space="preserve">Зерттеу аймағының климаттық сипаттамасы ауданнан 15 км қашықтықта орналасқан «Тұщыбек» метеостанциясы бойынша </w:t>
      </w:r>
      <w:bookmarkStart w:id="19" w:name="_Hlk225443106"/>
      <w:r w:rsidRPr="008D4E18">
        <w:rPr>
          <w:sz w:val="28"/>
          <w:szCs w:val="28"/>
        </w:rPr>
        <w:t>«Маңғыстау гидрометеорология» орталығы еншілес мемлекеттік кәсіпорны деректері бойынша келтірі</w:t>
      </w:r>
      <w:r w:rsidR="00F97977" w:rsidRPr="008D4E18">
        <w:rPr>
          <w:sz w:val="28"/>
          <w:szCs w:val="28"/>
        </w:rPr>
        <w:t>л</w:t>
      </w:r>
      <w:r w:rsidRPr="008D4E18">
        <w:rPr>
          <w:sz w:val="28"/>
          <w:szCs w:val="28"/>
        </w:rPr>
        <w:t>ді</w:t>
      </w:r>
      <w:bookmarkEnd w:id="19"/>
      <w:r w:rsidRPr="008D4E18">
        <w:rPr>
          <w:sz w:val="28"/>
          <w:szCs w:val="28"/>
        </w:rPr>
        <w:t xml:space="preserve"> (сурет 1).</w:t>
      </w:r>
    </w:p>
    <w:p w14:paraId="4D2D4FC0" w14:textId="77777777" w:rsidR="00AE5DCB" w:rsidRPr="008D4E18" w:rsidRDefault="00AE5DCB">
      <w:pPr>
        <w:autoSpaceDE w:val="0"/>
        <w:autoSpaceDN w:val="0"/>
        <w:adjustRightInd w:val="0"/>
        <w:ind w:firstLine="567"/>
        <w:jc w:val="both"/>
        <w:rPr>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4575"/>
      </w:tblGrid>
      <w:tr w:rsidR="008D4E18" w:rsidRPr="008D4E18" w14:paraId="7D2D5843" w14:textId="77777777">
        <w:tc>
          <w:tcPr>
            <w:tcW w:w="4672" w:type="dxa"/>
          </w:tcPr>
          <w:p w14:paraId="5E59598E"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70A41CF6" wp14:editId="62F7F70F">
                  <wp:extent cx="3058795" cy="2208530"/>
                  <wp:effectExtent l="0" t="0" r="8255" b="1270"/>
                  <wp:docPr id="19" name="Рисунок 19" descr="C:\Users\Администратор\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Администратор\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105243" cy="2241877"/>
                          </a:xfrm>
                          <a:prstGeom prst="rect">
                            <a:avLst/>
                          </a:prstGeom>
                          <a:noFill/>
                          <a:ln>
                            <a:noFill/>
                          </a:ln>
                        </pic:spPr>
                      </pic:pic>
                    </a:graphicData>
                  </a:graphic>
                </wp:inline>
              </w:drawing>
            </w:r>
          </w:p>
        </w:tc>
        <w:tc>
          <w:tcPr>
            <w:tcW w:w="4673" w:type="dxa"/>
          </w:tcPr>
          <w:p w14:paraId="24CD9081"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5DCDF7A7" wp14:editId="41A2AF83">
                  <wp:extent cx="3056890" cy="2219325"/>
                  <wp:effectExtent l="0" t="0" r="0" b="9525"/>
                  <wp:docPr id="20" name="Рисунок 20" descr="C:\Users\Администратор\Downloads\imgonline-com-ua-AutoEnrich-ndKBs8LhI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Администратор\Downloads\imgonline-com-ua-AutoEnrich-ndKBs8LhIl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81534" cy="2237548"/>
                          </a:xfrm>
                          <a:prstGeom prst="rect">
                            <a:avLst/>
                          </a:prstGeom>
                          <a:noFill/>
                          <a:ln>
                            <a:noFill/>
                          </a:ln>
                        </pic:spPr>
                      </pic:pic>
                    </a:graphicData>
                  </a:graphic>
                </wp:inline>
              </w:drawing>
            </w:r>
          </w:p>
        </w:tc>
      </w:tr>
      <w:tr w:rsidR="008D4E18" w:rsidRPr="008D4E18" w14:paraId="56EA013F" w14:textId="77777777">
        <w:tc>
          <w:tcPr>
            <w:tcW w:w="4672" w:type="dxa"/>
          </w:tcPr>
          <w:p w14:paraId="4F9FF368"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1934195F" wp14:editId="7EBE10BF">
                  <wp:extent cx="3363595" cy="2482215"/>
                  <wp:effectExtent l="0" t="0" r="8255" b="0"/>
                  <wp:docPr id="21" name="Рисунок 21" descr="C:\Users\Администратор\Downloads\imgonline-com-ua-AutoEnrich-so0cTMQA7wGoW10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Администратор\Downloads\imgonline-com-ua-AutoEnrich-so0cTMQA7wGoW10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412398" cy="2518502"/>
                          </a:xfrm>
                          <a:prstGeom prst="rect">
                            <a:avLst/>
                          </a:prstGeom>
                          <a:noFill/>
                          <a:ln>
                            <a:noFill/>
                          </a:ln>
                        </pic:spPr>
                      </pic:pic>
                    </a:graphicData>
                  </a:graphic>
                </wp:inline>
              </w:drawing>
            </w:r>
          </w:p>
        </w:tc>
        <w:tc>
          <w:tcPr>
            <w:tcW w:w="4673" w:type="dxa"/>
          </w:tcPr>
          <w:p w14:paraId="4649BA5E" w14:textId="77777777" w:rsidR="00AE5DCB" w:rsidRPr="008D4E18" w:rsidRDefault="00AE5DCB">
            <w:pPr>
              <w:autoSpaceDE w:val="0"/>
              <w:autoSpaceDN w:val="0"/>
              <w:adjustRightInd w:val="0"/>
              <w:jc w:val="both"/>
              <w:rPr>
                <w:sz w:val="28"/>
                <w:szCs w:val="28"/>
                <w:lang w:val="ru-RU"/>
              </w:rPr>
            </w:pPr>
          </w:p>
          <w:p w14:paraId="157F7CF8"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5C957B47" wp14:editId="6DA7316D">
                  <wp:extent cx="3067685" cy="2134870"/>
                  <wp:effectExtent l="0" t="0" r="0" b="0"/>
                  <wp:docPr id="23" name="Рисунок 23" descr="C:\Users\Администратор\Downloads\imgonline-com-ua-AutoEnrich-13N4FcjjZRGwN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Администратор\Downloads\imgonline-com-ua-AutoEnrich-13N4FcjjZRGwNC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22358" cy="2173407"/>
                          </a:xfrm>
                          <a:prstGeom prst="rect">
                            <a:avLst/>
                          </a:prstGeom>
                          <a:noFill/>
                          <a:ln>
                            <a:noFill/>
                          </a:ln>
                        </pic:spPr>
                      </pic:pic>
                    </a:graphicData>
                  </a:graphic>
                </wp:inline>
              </w:drawing>
            </w:r>
          </w:p>
        </w:tc>
      </w:tr>
      <w:tr w:rsidR="00AE5DCB" w:rsidRPr="008D4E18" w14:paraId="34C1DB87" w14:textId="77777777">
        <w:tc>
          <w:tcPr>
            <w:tcW w:w="4672" w:type="dxa"/>
          </w:tcPr>
          <w:p w14:paraId="6A3EAED7"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42200C3F" wp14:editId="6282AB38">
                  <wp:extent cx="3410585" cy="2412365"/>
                  <wp:effectExtent l="0" t="0" r="0" b="6985"/>
                  <wp:docPr id="25" name="Рисунок 25" descr="C:\Users\Администратор\Downloads\imgonline-com-ua-AutoEnrich-8UG83GUb4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Администратор\Downloads\imgonline-com-ua-AutoEnrich-8UG83GUb4jN.jpg"/>
                          <pic:cNvPicPr>
                            <a:picLocks noChangeAspect="1" noChangeArrowheads="1"/>
                          </pic:cNvPicPr>
                        </pic:nvPicPr>
                        <pic:blipFill>
                          <a:blip r:embed="rId14">
                            <a:extLst>
                              <a:ext uri="{28A0092B-C50C-407E-A947-70E740481C1C}">
                                <a14:useLocalDpi xmlns:a14="http://schemas.microsoft.com/office/drawing/2010/main" val="0"/>
                              </a:ext>
                            </a:extLst>
                          </a:blip>
                          <a:srcRect t="8737"/>
                          <a:stretch>
                            <a:fillRect/>
                          </a:stretch>
                        </pic:blipFill>
                        <pic:spPr>
                          <a:xfrm>
                            <a:off x="0" y="0"/>
                            <a:ext cx="3491207" cy="2469487"/>
                          </a:xfrm>
                          <a:prstGeom prst="rect">
                            <a:avLst/>
                          </a:prstGeom>
                          <a:noFill/>
                          <a:ln>
                            <a:noFill/>
                          </a:ln>
                        </pic:spPr>
                      </pic:pic>
                    </a:graphicData>
                  </a:graphic>
                </wp:inline>
              </w:drawing>
            </w:r>
          </w:p>
        </w:tc>
        <w:tc>
          <w:tcPr>
            <w:tcW w:w="4673" w:type="dxa"/>
          </w:tcPr>
          <w:p w14:paraId="01C66FF6" w14:textId="77777777" w:rsidR="00AE5DCB" w:rsidRPr="008D4E18" w:rsidRDefault="001C2D7A">
            <w:pPr>
              <w:autoSpaceDE w:val="0"/>
              <w:autoSpaceDN w:val="0"/>
              <w:adjustRightInd w:val="0"/>
              <w:jc w:val="both"/>
              <w:rPr>
                <w:sz w:val="28"/>
                <w:szCs w:val="28"/>
              </w:rPr>
            </w:pPr>
            <w:r w:rsidRPr="008D4E18">
              <w:rPr>
                <w:noProof/>
                <w:sz w:val="28"/>
                <w:szCs w:val="28"/>
                <w:lang w:val="ru-RU"/>
              </w:rPr>
              <w:drawing>
                <wp:inline distT="0" distB="0" distL="0" distR="0" wp14:anchorId="49EF777B" wp14:editId="02C7985B">
                  <wp:extent cx="2910205" cy="2251710"/>
                  <wp:effectExtent l="0" t="0" r="4445" b="0"/>
                  <wp:docPr id="26" name="Рисунок 26" descr="C:\Users\Администратор\Downloads\imgonline-com-ua-AutoEnrich-Uo3bv5RUhEVJfq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Администратор\Downloads\imgonline-com-ua-AutoEnrich-Uo3bv5RUhEVJfqcZ.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937996" cy="2273077"/>
                          </a:xfrm>
                          <a:prstGeom prst="rect">
                            <a:avLst/>
                          </a:prstGeom>
                          <a:noFill/>
                          <a:ln>
                            <a:noFill/>
                          </a:ln>
                        </pic:spPr>
                      </pic:pic>
                    </a:graphicData>
                  </a:graphic>
                </wp:inline>
              </w:drawing>
            </w:r>
          </w:p>
        </w:tc>
      </w:tr>
    </w:tbl>
    <w:p w14:paraId="0C0F9580" w14:textId="77777777" w:rsidR="00AE5DCB" w:rsidRPr="008D4E18" w:rsidRDefault="00AE5DCB">
      <w:pPr>
        <w:autoSpaceDE w:val="0"/>
        <w:autoSpaceDN w:val="0"/>
        <w:adjustRightInd w:val="0"/>
        <w:ind w:firstLine="567"/>
        <w:jc w:val="both"/>
        <w:rPr>
          <w:sz w:val="28"/>
          <w:szCs w:val="28"/>
        </w:rPr>
      </w:pPr>
    </w:p>
    <w:p w14:paraId="38DDC973" w14:textId="12FC4B0E" w:rsidR="00965DBE" w:rsidRPr="008D4E18" w:rsidRDefault="001C2D7A" w:rsidP="009C6CA8">
      <w:pPr>
        <w:autoSpaceDE w:val="0"/>
        <w:autoSpaceDN w:val="0"/>
        <w:adjustRightInd w:val="0"/>
        <w:ind w:firstLine="567"/>
        <w:jc w:val="center"/>
        <w:rPr>
          <w:sz w:val="28"/>
          <w:szCs w:val="28"/>
        </w:rPr>
      </w:pPr>
      <w:r w:rsidRPr="008D4E18">
        <w:rPr>
          <w:sz w:val="28"/>
          <w:szCs w:val="28"/>
        </w:rPr>
        <w:t xml:space="preserve">Сурет 1 </w:t>
      </w:r>
      <w:r w:rsidR="00DC35F0" w:rsidRPr="008D4E18">
        <w:rPr>
          <w:sz w:val="28"/>
          <w:szCs w:val="28"/>
        </w:rPr>
        <w:t>‒</w:t>
      </w:r>
      <w:r w:rsidRPr="008D4E18">
        <w:rPr>
          <w:sz w:val="28"/>
          <w:szCs w:val="28"/>
        </w:rPr>
        <w:t xml:space="preserve"> </w:t>
      </w:r>
      <w:r w:rsidR="00CC6642" w:rsidRPr="008D4E18">
        <w:rPr>
          <w:sz w:val="28"/>
          <w:szCs w:val="28"/>
        </w:rPr>
        <w:t xml:space="preserve">Маңғыстау облысының климаттық деректерін модельдеу көрсеткіштері </w:t>
      </w:r>
    </w:p>
    <w:p w14:paraId="2578A844" w14:textId="77777777" w:rsidR="00965DBE" w:rsidRPr="008D4E18" w:rsidRDefault="00965DBE" w:rsidP="009C6CA8">
      <w:pPr>
        <w:autoSpaceDE w:val="0"/>
        <w:autoSpaceDN w:val="0"/>
        <w:adjustRightInd w:val="0"/>
        <w:ind w:firstLine="567"/>
        <w:jc w:val="center"/>
        <w:rPr>
          <w:sz w:val="28"/>
          <w:szCs w:val="28"/>
        </w:rPr>
      </w:pPr>
    </w:p>
    <w:p w14:paraId="4CE7169B" w14:textId="0085458A" w:rsidR="00AE5DCB" w:rsidRPr="008D4E18" w:rsidRDefault="00965DBE" w:rsidP="00965DBE">
      <w:pPr>
        <w:autoSpaceDE w:val="0"/>
        <w:autoSpaceDN w:val="0"/>
        <w:adjustRightInd w:val="0"/>
        <w:ind w:firstLine="567"/>
        <w:jc w:val="both"/>
        <w:rPr>
          <w:sz w:val="28"/>
          <w:szCs w:val="28"/>
        </w:rPr>
      </w:pPr>
      <w:r w:rsidRPr="008D4E18">
        <w:rPr>
          <w:sz w:val="28"/>
          <w:szCs w:val="28"/>
        </w:rPr>
        <w:lastRenderedPageBreak/>
        <w:t xml:space="preserve">Ескерту: </w:t>
      </w:r>
      <w:r w:rsidR="00CC6642" w:rsidRPr="008D4E18">
        <w:rPr>
          <w:sz w:val="28"/>
          <w:szCs w:val="28"/>
        </w:rPr>
        <w:t>«Маңғыстау гидрометеорология» орталығының еншілес мемлекеттік кәсіпорнының мәліметтері негізінде келтірілді</w:t>
      </w:r>
      <w:r w:rsidR="00267BD9" w:rsidRPr="008D4E18">
        <w:rPr>
          <w:sz w:val="28"/>
          <w:szCs w:val="28"/>
        </w:rPr>
        <w:t>.</w:t>
      </w:r>
    </w:p>
    <w:p w14:paraId="4F2FB99B" w14:textId="77777777" w:rsidR="00267BD9" w:rsidRPr="008D4E18" w:rsidRDefault="00267BD9" w:rsidP="00267BD9">
      <w:pPr>
        <w:ind w:firstLine="567"/>
        <w:jc w:val="both"/>
        <w:rPr>
          <w:sz w:val="28"/>
          <w:szCs w:val="28"/>
        </w:rPr>
      </w:pPr>
      <w:r w:rsidRPr="008D4E18">
        <w:rPr>
          <w:sz w:val="28"/>
          <w:szCs w:val="28"/>
        </w:rPr>
        <w:t>Ауданның климаты бореалдық типтегі шөл және шөлейт климат типіне жатады. Ауданның климатының жалпы ерекшеліктеріне күрт температуралық қарама-қайшылықтар, қыстың суық, қатал және ыстық жазы, қыстан жазға тез ауысуы және көктемгі кезеңнің қысқа болуы, жауын-шашынның тұрақсыздығы мен тапшылығы, ауаның өте құрғақ болуы, булану процестерінің қарқындылығы, ауаның тұрақсыздығы жатады. Уақыт бойынша климаттық көрсеткіштер (жылдан жылға) және күн жылуының көп мөлшеріне тәуелді. Бұл аймақ жылудың көптігімен және ашық, құрғақ ауа райының басымдығымен сипатталады.</w:t>
      </w:r>
    </w:p>
    <w:p w14:paraId="74F05941" w14:textId="77777777" w:rsidR="00267BD9" w:rsidRPr="008D4E18" w:rsidRDefault="00267BD9" w:rsidP="00267BD9">
      <w:pPr>
        <w:ind w:firstLine="567"/>
        <w:jc w:val="both"/>
        <w:rPr>
          <w:sz w:val="28"/>
          <w:szCs w:val="28"/>
        </w:rPr>
      </w:pPr>
      <w:r w:rsidRPr="008D4E18">
        <w:rPr>
          <w:sz w:val="28"/>
          <w:szCs w:val="28"/>
        </w:rPr>
        <w:t>Желдің орташа жылдық жылдамдығы 3,6 м/с-тан асады. Жыл барысында қыс айлары айтарлықтай жылдамдықпен ерекшеленеді (5,5 м/с-тан астам). Бұл айларда қатты желді (15 м/с-тан астам) күндердің ең көп қайталануы. Жазда бореалдық қысым өрісіне байланысты жылдамдықтар төмендейді және ең төменгі мәндерге жетеді.</w:t>
      </w:r>
    </w:p>
    <w:p w14:paraId="439D0CAC" w14:textId="77777777" w:rsidR="00267BD9" w:rsidRPr="008D4E18" w:rsidRDefault="00267BD9" w:rsidP="00267BD9">
      <w:pPr>
        <w:ind w:firstLine="567"/>
        <w:jc w:val="both"/>
        <w:rPr>
          <w:sz w:val="28"/>
          <w:szCs w:val="28"/>
        </w:rPr>
      </w:pPr>
      <w:r w:rsidRPr="008D4E18">
        <w:rPr>
          <w:sz w:val="28"/>
          <w:szCs w:val="28"/>
        </w:rPr>
        <w:t>Жылдамдығы 15 м/с-тан асатын желдер ай сайын байқалады және бір жылда 20 күнге дейін болып тұрады. Желдің күшеюі қар-шаңмен бірге жүреді. Қардың аздығына немесе қардың болмауына байланысты боран сирек кездеседі. Бірақ көбінесе қыс айларында шаңды дауылдар тіркелген.</w:t>
      </w:r>
    </w:p>
    <w:p w14:paraId="3AFED484" w14:textId="736F2C69" w:rsidR="00AE5DCB" w:rsidRPr="008D4E18" w:rsidRDefault="001C2D7A">
      <w:pPr>
        <w:ind w:firstLine="708"/>
        <w:jc w:val="both"/>
        <w:rPr>
          <w:sz w:val="28"/>
          <w:szCs w:val="28"/>
        </w:rPr>
      </w:pPr>
      <w:r w:rsidRPr="008D4E18">
        <w:rPr>
          <w:sz w:val="28"/>
          <w:szCs w:val="28"/>
        </w:rPr>
        <w:t xml:space="preserve">Зерттеу аймағы ылғалдың жеткіліксіз және тұрақсыз </w:t>
      </w:r>
      <w:r w:rsidR="002A4ED5" w:rsidRPr="008D4E18">
        <w:rPr>
          <w:sz w:val="28"/>
          <w:szCs w:val="28"/>
        </w:rPr>
        <w:t>аумағына</w:t>
      </w:r>
      <w:r w:rsidRPr="008D4E18">
        <w:rPr>
          <w:sz w:val="28"/>
          <w:szCs w:val="28"/>
        </w:rPr>
        <w:t xml:space="preserve"> жатады. Атмосфералық жауын-шашын мөлшері өте аз. Солтүстік бөлігінде жауын-шашын негізінен көктем мен жазда түссе, оңтүстігінде оның басым бөлігі қыс пен көктемге сәйкес келеді, ал жазда жауын-шашын мүлде дерлік болмайды. Орташа жылдық жауын-шашын мөлшері солтүстікте 140-160 мм, оңтүстікте 120-130 мм. Таулы Маңғышлақта жауын-шашын жазыққа қарағанда көбірек түседі.</w:t>
      </w:r>
    </w:p>
    <w:p w14:paraId="5D2BAF9B" w14:textId="77777777" w:rsidR="00AE5DCB" w:rsidRPr="008D4E18" w:rsidRDefault="001C2D7A">
      <w:pPr>
        <w:ind w:firstLine="708"/>
        <w:jc w:val="both"/>
        <w:rPr>
          <w:sz w:val="28"/>
          <w:szCs w:val="28"/>
        </w:rPr>
      </w:pPr>
      <w:r w:rsidRPr="008D4E18">
        <w:rPr>
          <w:sz w:val="28"/>
          <w:szCs w:val="28"/>
        </w:rPr>
        <w:t>Жел шөл аймақтарындағы негізгі рельеф түзуші фактор. Күз-қыс кезеңінде шығыс және оңтүстік-шығыс бағыттағы, ал жазда солтүстік және солтүстік-батыс бағыттағы желдер басым. Бұл құбылыс топырақтың жел эрозиясын күшейтіп, аймақтың санитарлық-экологиялық жағдайына кері әсер етеді.</w:t>
      </w:r>
    </w:p>
    <w:p w14:paraId="6FFCBD79" w14:textId="312A1074" w:rsidR="00AE5DCB" w:rsidRPr="008D4E18" w:rsidRDefault="001C2D7A">
      <w:pPr>
        <w:ind w:firstLine="708"/>
        <w:jc w:val="both"/>
        <w:rPr>
          <w:sz w:val="28"/>
          <w:szCs w:val="28"/>
        </w:rPr>
      </w:pPr>
      <w:r w:rsidRPr="008D4E18">
        <w:rPr>
          <w:sz w:val="28"/>
          <w:szCs w:val="28"/>
        </w:rPr>
        <w:t>Қар жамылғысы жұқа әрі тұрақсыз, орташа қалыңдығы 3-7 см. Ол желтоқсан айында қалыптасып, ақпан</w:t>
      </w:r>
      <w:r w:rsidR="009C6CA8" w:rsidRPr="008D4E18">
        <w:rPr>
          <w:sz w:val="28"/>
          <w:szCs w:val="28"/>
        </w:rPr>
        <w:t xml:space="preserve"> айының</w:t>
      </w:r>
      <w:r w:rsidRPr="008D4E18">
        <w:rPr>
          <w:sz w:val="28"/>
          <w:szCs w:val="28"/>
        </w:rPr>
        <w:t xml:space="preserve"> соңында ериді [6]. </w:t>
      </w:r>
    </w:p>
    <w:p w14:paraId="4DFDC7F0" w14:textId="26986273" w:rsidR="00AE5DCB" w:rsidRPr="008D4E18" w:rsidRDefault="001C2D7A">
      <w:pPr>
        <w:ind w:firstLine="708"/>
        <w:jc w:val="both"/>
        <w:rPr>
          <w:sz w:val="28"/>
          <w:szCs w:val="28"/>
        </w:rPr>
      </w:pPr>
      <w:r w:rsidRPr="008D4E18">
        <w:rPr>
          <w:sz w:val="28"/>
          <w:szCs w:val="28"/>
        </w:rPr>
        <w:t xml:space="preserve">Зерттеу </w:t>
      </w:r>
      <w:r w:rsidR="00E23C78" w:rsidRPr="008D4E18">
        <w:rPr>
          <w:sz w:val="28"/>
          <w:szCs w:val="28"/>
        </w:rPr>
        <w:t>аймағында</w:t>
      </w:r>
      <w:r w:rsidRPr="008D4E18">
        <w:rPr>
          <w:sz w:val="28"/>
          <w:szCs w:val="28"/>
        </w:rPr>
        <w:t xml:space="preserve"> бұрғылау және бір реттік өлшеулер жүргізілген күндерге 50,0 м тереңдіктегі жер асты сулары </w:t>
      </w:r>
      <w:r w:rsidR="009C6CA8" w:rsidRPr="008D4E18">
        <w:rPr>
          <w:sz w:val="28"/>
          <w:szCs w:val="28"/>
        </w:rPr>
        <w:t>байқалмаған</w:t>
      </w:r>
      <w:r w:rsidRPr="008D4E18">
        <w:rPr>
          <w:sz w:val="28"/>
          <w:szCs w:val="28"/>
        </w:rPr>
        <w:t>.</w:t>
      </w:r>
    </w:p>
    <w:p w14:paraId="1BEC1B21" w14:textId="77777777" w:rsidR="00AE5DCB" w:rsidRPr="008D4E18" w:rsidRDefault="001C2D7A">
      <w:pPr>
        <w:spacing w:before="40" w:after="40"/>
        <w:ind w:firstLine="720"/>
        <w:jc w:val="both"/>
        <w:rPr>
          <w:sz w:val="28"/>
          <w:szCs w:val="28"/>
        </w:rPr>
      </w:pPr>
      <w:r w:rsidRPr="008D4E18">
        <w:rPr>
          <w:sz w:val="28"/>
          <w:szCs w:val="28"/>
        </w:rPr>
        <w:t>Зертханалық деректер бойынша делювиалды-пролювиалды құмды саздар үшін сүзу коэффициенттерінің шамалары – тәулігіне 0,011 м, жоғарғы эоцен шөгінділерінің саздақтары мен саздары үшін – тәулігіне 0,0003 - 0,0057 м құрайды.</w:t>
      </w:r>
    </w:p>
    <w:p w14:paraId="73D3C2AE" w14:textId="64090D77" w:rsidR="00AE5DCB" w:rsidRPr="008D4E18" w:rsidRDefault="001C2D7A">
      <w:pPr>
        <w:spacing w:before="40" w:after="40"/>
        <w:ind w:firstLine="720"/>
        <w:jc w:val="both"/>
        <w:rPr>
          <w:sz w:val="28"/>
          <w:szCs w:val="28"/>
        </w:rPr>
      </w:pPr>
      <w:r w:rsidRPr="008D4E18">
        <w:rPr>
          <w:sz w:val="28"/>
          <w:szCs w:val="28"/>
        </w:rPr>
        <w:t>Қазіргі уақытта «Каспий цемент» зауыты өңір құрылысшыларының қажеттіліктерін қанағаттандырып қана қоймай, цементті көршілес Каспий маңы елдеріне экспорттайды. Жергілікті тұрғындар үшін зауытта 400-ге жуық жаңа жұмыс орны ашыл</w:t>
      </w:r>
      <w:r w:rsidR="009973FE" w:rsidRPr="008D4E18">
        <w:rPr>
          <w:sz w:val="28"/>
          <w:szCs w:val="28"/>
        </w:rPr>
        <w:t>ған</w:t>
      </w:r>
      <w:r w:rsidRPr="008D4E18">
        <w:rPr>
          <w:sz w:val="28"/>
          <w:szCs w:val="28"/>
        </w:rPr>
        <w:t xml:space="preserve">. «Каспий Цемент» ЖШС вахталық кенті цемент зауытынан 3,4 км қашықтықта орналасқан. </w:t>
      </w:r>
    </w:p>
    <w:p w14:paraId="1DE07D4E" w14:textId="3A81F07F" w:rsidR="00AE5DCB" w:rsidRPr="008D4E18" w:rsidRDefault="00E23C78">
      <w:pPr>
        <w:spacing w:before="40" w:after="40"/>
        <w:ind w:firstLine="720"/>
        <w:jc w:val="both"/>
      </w:pPr>
      <w:r w:rsidRPr="008D4E18">
        <w:rPr>
          <w:sz w:val="28"/>
          <w:szCs w:val="28"/>
        </w:rPr>
        <w:lastRenderedPageBreak/>
        <w:t>Каспий ц</w:t>
      </w:r>
      <w:r w:rsidR="001C2D7A" w:rsidRPr="008D4E18">
        <w:rPr>
          <w:sz w:val="28"/>
          <w:szCs w:val="28"/>
        </w:rPr>
        <w:t>емент зауытының контурында 3</w:t>
      </w:r>
      <w:r w:rsidR="009973FE" w:rsidRPr="008D4E18">
        <w:rPr>
          <w:sz w:val="28"/>
          <w:szCs w:val="28"/>
        </w:rPr>
        <w:t xml:space="preserve"> -ші аймақтың </w:t>
      </w:r>
      <w:r w:rsidR="001C2D7A" w:rsidRPr="008D4E18">
        <w:rPr>
          <w:sz w:val="28"/>
          <w:szCs w:val="28"/>
        </w:rPr>
        <w:t>8 ұңғымадан 140 м қашықтықта су астында тереңдігі шамамен 300,0 м болатын гидрогеологиялық барлау ұңғымасы бар. Өлшегенде бұл ұңғымадағы жер асты суларының статтық деңгейі тереңдігі 29,9 м және қысқартылған химиялық талдау әдісімен құрамын анықтау үшін су сынамасы алынып, зерттел</w:t>
      </w:r>
      <w:r w:rsidR="009973FE" w:rsidRPr="008D4E18">
        <w:rPr>
          <w:sz w:val="28"/>
          <w:szCs w:val="28"/>
        </w:rPr>
        <w:t>ген</w:t>
      </w:r>
      <w:r w:rsidR="001C2D7A" w:rsidRPr="008D4E18">
        <w:rPr>
          <w:sz w:val="28"/>
          <w:szCs w:val="28"/>
        </w:rPr>
        <w:t>.</w:t>
      </w:r>
      <w:r w:rsidR="001C2D7A" w:rsidRPr="008D4E18">
        <w:t xml:space="preserve"> </w:t>
      </w:r>
    </w:p>
    <w:p w14:paraId="4833E8FC" w14:textId="4CDAE8A8" w:rsidR="00AE5DCB" w:rsidRPr="008D4E18" w:rsidRDefault="001C2D7A">
      <w:pPr>
        <w:ind w:firstLine="720"/>
        <w:jc w:val="both"/>
        <w:outlineLvl w:val="2"/>
        <w:rPr>
          <w:sz w:val="28"/>
          <w:szCs w:val="28"/>
        </w:rPr>
      </w:pPr>
      <w:r w:rsidRPr="008D4E18">
        <w:rPr>
          <w:sz w:val="28"/>
          <w:szCs w:val="28"/>
        </w:rPr>
        <w:t xml:space="preserve">Өндірістік қызметтің табиғи ортаға ықпалын ескере отырып, өңірдің экологиялық жағдайын бағалау маңызды болып табылады. Қазіргі уақытта антропогендік факторлардың күшеюі биоалуантүрлілікке әсерін тигізіп отырғандықтан, табиғи кешендерді қорғау және оларды тиімді пайдалану мәселесі ерекше өзектілікке ие. Бұл тұрғыда өсімдік </w:t>
      </w:r>
      <w:r w:rsidR="009C6CA8" w:rsidRPr="008D4E18">
        <w:rPr>
          <w:sz w:val="28"/>
          <w:szCs w:val="28"/>
        </w:rPr>
        <w:t>дүниесі</w:t>
      </w:r>
      <w:r w:rsidRPr="008D4E18">
        <w:rPr>
          <w:sz w:val="28"/>
          <w:szCs w:val="28"/>
        </w:rPr>
        <w:t xml:space="preserve"> мен жануарлар </w:t>
      </w:r>
      <w:r w:rsidR="009C6CA8" w:rsidRPr="008D4E18">
        <w:rPr>
          <w:sz w:val="28"/>
          <w:szCs w:val="28"/>
        </w:rPr>
        <w:t>әлеміне</w:t>
      </w:r>
      <w:r w:rsidRPr="008D4E18">
        <w:rPr>
          <w:sz w:val="28"/>
          <w:szCs w:val="28"/>
        </w:rPr>
        <w:t xml:space="preserve"> өзара тығыз экологиялық байланыста дамитынын атап өткен жөн.</w:t>
      </w:r>
    </w:p>
    <w:p w14:paraId="0A7DE89D" w14:textId="100C01C2" w:rsidR="00AE5DCB" w:rsidRPr="008D4E18" w:rsidRDefault="001C2D7A">
      <w:pPr>
        <w:ind w:firstLine="720"/>
        <w:jc w:val="both"/>
        <w:outlineLvl w:val="2"/>
        <w:rPr>
          <w:sz w:val="28"/>
          <w:szCs w:val="28"/>
        </w:rPr>
      </w:pPr>
      <w:r w:rsidRPr="008D4E18">
        <w:rPr>
          <w:sz w:val="28"/>
          <w:szCs w:val="28"/>
        </w:rPr>
        <w:t>Маңғыстау облысының шөлдік флорасы аймақ фаунасының тіршілік ету ортасын, қоректік базасын және паналау жағдайын қалыптастырады (</w:t>
      </w:r>
      <w:r w:rsidR="008A79E4" w:rsidRPr="008D4E18">
        <w:rPr>
          <w:sz w:val="28"/>
          <w:szCs w:val="28"/>
        </w:rPr>
        <w:t>кесте</w:t>
      </w:r>
      <w:r w:rsidRPr="008D4E18">
        <w:rPr>
          <w:sz w:val="28"/>
          <w:szCs w:val="28"/>
        </w:rPr>
        <w:t xml:space="preserve"> </w:t>
      </w:r>
      <w:r w:rsidR="008A79E4" w:rsidRPr="008D4E18">
        <w:rPr>
          <w:sz w:val="28"/>
          <w:szCs w:val="28"/>
        </w:rPr>
        <w:t>1</w:t>
      </w:r>
      <w:r w:rsidRPr="008D4E18">
        <w:rPr>
          <w:sz w:val="28"/>
          <w:szCs w:val="28"/>
        </w:rPr>
        <w:t>). Сондықтан өңірдегі флора мен фауна шөл экожүйесінде біртұтас биогеоценоз құр</w:t>
      </w:r>
      <w:r w:rsidR="009C6CA8" w:rsidRPr="008D4E18">
        <w:rPr>
          <w:sz w:val="28"/>
          <w:szCs w:val="28"/>
        </w:rPr>
        <w:t>айды және</w:t>
      </w:r>
      <w:r w:rsidRPr="008D4E18">
        <w:rPr>
          <w:sz w:val="28"/>
          <w:szCs w:val="28"/>
        </w:rPr>
        <w:t xml:space="preserve"> табиғи тепе-теңдікті сақтауда маңызды рөл атқарады.</w:t>
      </w:r>
    </w:p>
    <w:p w14:paraId="1B517314" w14:textId="2A1660CB" w:rsidR="00AE5DCB" w:rsidRPr="008D4E18" w:rsidRDefault="00AE5DCB">
      <w:pPr>
        <w:ind w:firstLine="720"/>
        <w:jc w:val="both"/>
        <w:outlineLvl w:val="2"/>
        <w:rPr>
          <w:sz w:val="28"/>
          <w:szCs w:val="28"/>
        </w:rPr>
      </w:pPr>
    </w:p>
    <w:p w14:paraId="378C13FA" w14:textId="66256913" w:rsidR="00760037" w:rsidRPr="008D4E18" w:rsidRDefault="00760037" w:rsidP="00267BD9">
      <w:pPr>
        <w:jc w:val="both"/>
        <w:outlineLvl w:val="2"/>
        <w:rPr>
          <w:sz w:val="28"/>
          <w:szCs w:val="28"/>
        </w:rPr>
      </w:pPr>
      <w:r w:rsidRPr="008D4E18">
        <w:rPr>
          <w:sz w:val="28"/>
          <w:szCs w:val="28"/>
        </w:rPr>
        <w:t>Кесте 1 – Маңғыстау облысы флорасы мен фаунасы</w:t>
      </w:r>
    </w:p>
    <w:p w14:paraId="443CF50A" w14:textId="71915320" w:rsidR="00760037" w:rsidRPr="008D4E18" w:rsidRDefault="00760037">
      <w:pPr>
        <w:ind w:firstLine="720"/>
        <w:jc w:val="both"/>
        <w:outlineLvl w:val="2"/>
        <w:rPr>
          <w:sz w:val="28"/>
          <w:szCs w:val="28"/>
        </w:rPr>
      </w:pPr>
    </w:p>
    <w:tbl>
      <w:tblPr>
        <w:tblStyle w:val="afc"/>
        <w:tblW w:w="0" w:type="auto"/>
        <w:tblLook w:val="04A0" w:firstRow="1" w:lastRow="0" w:firstColumn="1" w:lastColumn="0" w:noHBand="0" w:noVBand="1"/>
      </w:tblPr>
      <w:tblGrid>
        <w:gridCol w:w="704"/>
        <w:gridCol w:w="2552"/>
        <w:gridCol w:w="3260"/>
        <w:gridCol w:w="3112"/>
      </w:tblGrid>
      <w:tr w:rsidR="008D4E18" w:rsidRPr="008D4E18" w14:paraId="65797BCF" w14:textId="77777777" w:rsidTr="00760037">
        <w:tc>
          <w:tcPr>
            <w:tcW w:w="704" w:type="dxa"/>
          </w:tcPr>
          <w:p w14:paraId="1D055905" w14:textId="47B01D7A" w:rsidR="00760037" w:rsidRPr="008D4E18" w:rsidRDefault="00760037" w:rsidP="00267BD9">
            <w:pPr>
              <w:jc w:val="center"/>
              <w:outlineLvl w:val="2"/>
              <w:rPr>
                <w:sz w:val="28"/>
                <w:szCs w:val="28"/>
              </w:rPr>
            </w:pPr>
            <w:r w:rsidRPr="008D4E18">
              <w:rPr>
                <w:sz w:val="28"/>
                <w:szCs w:val="28"/>
              </w:rPr>
              <w:t>№</w:t>
            </w:r>
          </w:p>
        </w:tc>
        <w:tc>
          <w:tcPr>
            <w:tcW w:w="2552" w:type="dxa"/>
          </w:tcPr>
          <w:p w14:paraId="7134E570" w14:textId="704A0B22" w:rsidR="00760037" w:rsidRPr="008D4E18" w:rsidRDefault="00760037" w:rsidP="00267BD9">
            <w:pPr>
              <w:jc w:val="center"/>
              <w:outlineLvl w:val="2"/>
              <w:rPr>
                <w:sz w:val="28"/>
                <w:szCs w:val="28"/>
              </w:rPr>
            </w:pPr>
            <w:r w:rsidRPr="008D4E18">
              <w:rPr>
                <w:sz w:val="28"/>
                <w:szCs w:val="28"/>
              </w:rPr>
              <w:t>Түр</w:t>
            </w:r>
          </w:p>
        </w:tc>
        <w:tc>
          <w:tcPr>
            <w:tcW w:w="3260" w:type="dxa"/>
          </w:tcPr>
          <w:p w14:paraId="1552E49D" w14:textId="72FE7C4A" w:rsidR="00760037" w:rsidRPr="008D4E18" w:rsidRDefault="00760037" w:rsidP="00267BD9">
            <w:pPr>
              <w:jc w:val="center"/>
              <w:outlineLvl w:val="2"/>
              <w:rPr>
                <w:sz w:val="28"/>
                <w:szCs w:val="28"/>
              </w:rPr>
            </w:pPr>
            <w:r w:rsidRPr="008D4E18">
              <w:rPr>
                <w:sz w:val="28"/>
                <w:szCs w:val="28"/>
              </w:rPr>
              <w:t>Қорғалуы</w:t>
            </w:r>
          </w:p>
        </w:tc>
        <w:tc>
          <w:tcPr>
            <w:tcW w:w="3112" w:type="dxa"/>
          </w:tcPr>
          <w:p w14:paraId="2819164E" w14:textId="1E209D53" w:rsidR="00760037" w:rsidRPr="008D4E18" w:rsidRDefault="00760037" w:rsidP="00267BD9">
            <w:pPr>
              <w:jc w:val="center"/>
              <w:outlineLvl w:val="2"/>
              <w:rPr>
                <w:sz w:val="28"/>
                <w:szCs w:val="28"/>
              </w:rPr>
            </w:pPr>
            <w:r w:rsidRPr="008D4E18">
              <w:rPr>
                <w:sz w:val="28"/>
                <w:szCs w:val="28"/>
              </w:rPr>
              <w:t>Сипатамас</w:t>
            </w:r>
            <w:r w:rsidR="008A79E4" w:rsidRPr="008D4E18">
              <w:rPr>
                <w:sz w:val="28"/>
                <w:szCs w:val="28"/>
              </w:rPr>
              <w:t>ы</w:t>
            </w:r>
          </w:p>
        </w:tc>
      </w:tr>
      <w:tr w:rsidR="008D4E18" w:rsidRPr="008D4E18" w14:paraId="62462F49" w14:textId="77777777" w:rsidTr="00760037">
        <w:tc>
          <w:tcPr>
            <w:tcW w:w="704" w:type="dxa"/>
          </w:tcPr>
          <w:p w14:paraId="008FAD5D" w14:textId="2D0B8340" w:rsidR="00760037" w:rsidRPr="008D4E18" w:rsidRDefault="00760037">
            <w:pPr>
              <w:jc w:val="both"/>
              <w:outlineLvl w:val="2"/>
              <w:rPr>
                <w:sz w:val="28"/>
                <w:szCs w:val="28"/>
              </w:rPr>
            </w:pPr>
            <w:r w:rsidRPr="008D4E18">
              <w:rPr>
                <w:sz w:val="28"/>
                <w:szCs w:val="28"/>
              </w:rPr>
              <w:t>1</w:t>
            </w:r>
          </w:p>
        </w:tc>
        <w:tc>
          <w:tcPr>
            <w:tcW w:w="2552" w:type="dxa"/>
          </w:tcPr>
          <w:p w14:paraId="22FA7140" w14:textId="72DAA93C" w:rsidR="00760037" w:rsidRPr="008D4E18" w:rsidRDefault="00760037">
            <w:pPr>
              <w:jc w:val="both"/>
              <w:outlineLvl w:val="2"/>
              <w:rPr>
                <w:i/>
                <w:iCs/>
                <w:sz w:val="28"/>
                <w:szCs w:val="28"/>
                <w:lang w:val="en-US"/>
              </w:rPr>
            </w:pPr>
            <w:r w:rsidRPr="008D4E18">
              <w:rPr>
                <w:i/>
                <w:iCs/>
                <w:sz w:val="28"/>
                <w:szCs w:val="28"/>
                <w:lang w:val="en-US"/>
              </w:rPr>
              <w:t>Artemisia pau</w:t>
            </w:r>
            <w:r w:rsidR="008A79E4" w:rsidRPr="008D4E18">
              <w:rPr>
                <w:i/>
                <w:iCs/>
                <w:sz w:val="28"/>
                <w:szCs w:val="28"/>
                <w:lang w:val="en-US"/>
              </w:rPr>
              <w:t>ciflora</w:t>
            </w:r>
          </w:p>
        </w:tc>
        <w:tc>
          <w:tcPr>
            <w:tcW w:w="3260" w:type="dxa"/>
          </w:tcPr>
          <w:p w14:paraId="7CD75B05" w14:textId="34685701" w:rsidR="00760037" w:rsidRPr="008D4E18" w:rsidRDefault="00760037">
            <w:pPr>
              <w:jc w:val="both"/>
              <w:outlineLvl w:val="2"/>
              <w:rPr>
                <w:sz w:val="28"/>
                <w:szCs w:val="28"/>
              </w:rPr>
            </w:pPr>
            <w:r w:rsidRPr="008D4E18">
              <w:rPr>
                <w:sz w:val="28"/>
                <w:szCs w:val="28"/>
              </w:rPr>
              <w:t xml:space="preserve">Сирек </w:t>
            </w:r>
          </w:p>
        </w:tc>
        <w:tc>
          <w:tcPr>
            <w:tcW w:w="3112" w:type="dxa"/>
          </w:tcPr>
          <w:p w14:paraId="6CCBD20D" w14:textId="021884C6" w:rsidR="00760037" w:rsidRPr="008D4E18" w:rsidRDefault="00760037">
            <w:pPr>
              <w:jc w:val="both"/>
              <w:outlineLvl w:val="2"/>
              <w:rPr>
                <w:sz w:val="28"/>
                <w:szCs w:val="28"/>
              </w:rPr>
            </w:pPr>
            <w:r w:rsidRPr="008D4E18">
              <w:rPr>
                <w:sz w:val="28"/>
                <w:szCs w:val="28"/>
              </w:rPr>
              <w:t>Сирек кездесетін шөптсін</w:t>
            </w:r>
          </w:p>
        </w:tc>
      </w:tr>
      <w:tr w:rsidR="008D4E18" w:rsidRPr="008D4E18" w14:paraId="1123AED1" w14:textId="77777777" w:rsidTr="00760037">
        <w:tc>
          <w:tcPr>
            <w:tcW w:w="704" w:type="dxa"/>
          </w:tcPr>
          <w:p w14:paraId="3990F962" w14:textId="04D71F73" w:rsidR="00760037" w:rsidRPr="008D4E18" w:rsidRDefault="008A79E4">
            <w:pPr>
              <w:jc w:val="both"/>
              <w:outlineLvl w:val="2"/>
              <w:rPr>
                <w:sz w:val="28"/>
                <w:szCs w:val="28"/>
                <w:lang w:val="en-US"/>
              </w:rPr>
            </w:pPr>
            <w:r w:rsidRPr="008D4E18">
              <w:rPr>
                <w:sz w:val="28"/>
                <w:szCs w:val="28"/>
                <w:lang w:val="en-US"/>
              </w:rPr>
              <w:t>2</w:t>
            </w:r>
          </w:p>
        </w:tc>
        <w:tc>
          <w:tcPr>
            <w:tcW w:w="2552" w:type="dxa"/>
          </w:tcPr>
          <w:p w14:paraId="09BBF3BB" w14:textId="6B3C6947" w:rsidR="00760037" w:rsidRPr="008D4E18" w:rsidRDefault="008A79E4">
            <w:pPr>
              <w:jc w:val="both"/>
              <w:outlineLvl w:val="2"/>
              <w:rPr>
                <w:sz w:val="28"/>
                <w:szCs w:val="28"/>
              </w:rPr>
            </w:pPr>
            <w:proofErr w:type="spellStart"/>
            <w:r w:rsidRPr="008D4E18">
              <w:rPr>
                <w:i/>
                <w:iCs/>
                <w:sz w:val="28"/>
                <w:szCs w:val="28"/>
                <w:lang w:val="en-US"/>
              </w:rPr>
              <w:t>Argalis</w:t>
            </w:r>
            <w:proofErr w:type="spellEnd"/>
            <w:r w:rsidRPr="008D4E18">
              <w:rPr>
                <w:sz w:val="28"/>
                <w:szCs w:val="28"/>
                <w:lang w:val="en-US"/>
              </w:rPr>
              <w:t xml:space="preserve"> (</w:t>
            </w:r>
            <w:r w:rsidRPr="008D4E18">
              <w:rPr>
                <w:sz w:val="28"/>
                <w:szCs w:val="28"/>
              </w:rPr>
              <w:t>жабайы қой)</w:t>
            </w:r>
          </w:p>
        </w:tc>
        <w:tc>
          <w:tcPr>
            <w:tcW w:w="3260" w:type="dxa"/>
          </w:tcPr>
          <w:p w14:paraId="0A81F938" w14:textId="737C5B73" w:rsidR="00760037" w:rsidRPr="008D4E18" w:rsidRDefault="008A79E4">
            <w:pPr>
              <w:jc w:val="both"/>
              <w:outlineLvl w:val="2"/>
              <w:rPr>
                <w:sz w:val="28"/>
                <w:szCs w:val="28"/>
              </w:rPr>
            </w:pPr>
            <w:r w:rsidRPr="008D4E18">
              <w:rPr>
                <w:sz w:val="28"/>
                <w:szCs w:val="28"/>
              </w:rPr>
              <w:t>Қызыл кітап</w:t>
            </w:r>
          </w:p>
        </w:tc>
        <w:tc>
          <w:tcPr>
            <w:tcW w:w="3112" w:type="dxa"/>
          </w:tcPr>
          <w:p w14:paraId="37429A3C" w14:textId="5379AFAE" w:rsidR="00760037" w:rsidRPr="008D4E18" w:rsidRDefault="008A79E4">
            <w:pPr>
              <w:jc w:val="both"/>
              <w:outlineLvl w:val="2"/>
              <w:rPr>
                <w:sz w:val="28"/>
                <w:szCs w:val="28"/>
              </w:rPr>
            </w:pPr>
            <w:r w:rsidRPr="008D4E18">
              <w:rPr>
                <w:sz w:val="28"/>
                <w:szCs w:val="28"/>
              </w:rPr>
              <w:t>Сиреп бара жатқан түр</w:t>
            </w:r>
          </w:p>
        </w:tc>
      </w:tr>
      <w:tr w:rsidR="008D4E18" w:rsidRPr="008D4E18" w14:paraId="3459C467" w14:textId="77777777" w:rsidTr="00760037">
        <w:tc>
          <w:tcPr>
            <w:tcW w:w="704" w:type="dxa"/>
          </w:tcPr>
          <w:p w14:paraId="20F63230" w14:textId="7E557AF4" w:rsidR="00760037" w:rsidRPr="008D4E18" w:rsidRDefault="008A79E4">
            <w:pPr>
              <w:jc w:val="both"/>
              <w:outlineLvl w:val="2"/>
              <w:rPr>
                <w:sz w:val="28"/>
                <w:szCs w:val="28"/>
              </w:rPr>
            </w:pPr>
            <w:r w:rsidRPr="008D4E18">
              <w:rPr>
                <w:sz w:val="28"/>
                <w:szCs w:val="28"/>
              </w:rPr>
              <w:t>3</w:t>
            </w:r>
          </w:p>
        </w:tc>
        <w:tc>
          <w:tcPr>
            <w:tcW w:w="2552" w:type="dxa"/>
          </w:tcPr>
          <w:p w14:paraId="1FF02000" w14:textId="7BC767B3" w:rsidR="00760037" w:rsidRPr="008D4E18" w:rsidRDefault="008A79E4">
            <w:pPr>
              <w:jc w:val="both"/>
              <w:outlineLvl w:val="2"/>
              <w:rPr>
                <w:i/>
                <w:iCs/>
                <w:sz w:val="28"/>
                <w:szCs w:val="28"/>
                <w:lang w:val="en-US"/>
              </w:rPr>
            </w:pPr>
            <w:r w:rsidRPr="008D4E18">
              <w:rPr>
                <w:i/>
                <w:iCs/>
                <w:sz w:val="28"/>
                <w:szCs w:val="28"/>
                <w:lang w:val="en-US"/>
              </w:rPr>
              <w:t xml:space="preserve">Gazella </w:t>
            </w:r>
            <w:proofErr w:type="spellStart"/>
            <w:r w:rsidRPr="008D4E18">
              <w:rPr>
                <w:i/>
                <w:iCs/>
                <w:sz w:val="28"/>
                <w:szCs w:val="28"/>
                <w:lang w:val="en-US"/>
              </w:rPr>
              <w:t>subgutturosa</w:t>
            </w:r>
            <w:proofErr w:type="spellEnd"/>
          </w:p>
        </w:tc>
        <w:tc>
          <w:tcPr>
            <w:tcW w:w="3260" w:type="dxa"/>
          </w:tcPr>
          <w:p w14:paraId="5A085B31" w14:textId="76E632CA" w:rsidR="00760037" w:rsidRPr="008D4E18" w:rsidRDefault="008A79E4">
            <w:pPr>
              <w:jc w:val="both"/>
              <w:outlineLvl w:val="2"/>
              <w:rPr>
                <w:sz w:val="28"/>
                <w:szCs w:val="28"/>
              </w:rPr>
            </w:pPr>
            <w:r w:rsidRPr="008D4E18">
              <w:rPr>
                <w:sz w:val="28"/>
                <w:szCs w:val="28"/>
              </w:rPr>
              <w:t>Қызыл кітап</w:t>
            </w:r>
          </w:p>
        </w:tc>
        <w:tc>
          <w:tcPr>
            <w:tcW w:w="3112" w:type="dxa"/>
          </w:tcPr>
          <w:p w14:paraId="0D9F53AD" w14:textId="1FF62543" w:rsidR="00760037" w:rsidRPr="008D4E18" w:rsidRDefault="008A79E4">
            <w:pPr>
              <w:jc w:val="both"/>
              <w:outlineLvl w:val="2"/>
              <w:rPr>
                <w:sz w:val="28"/>
                <w:szCs w:val="28"/>
              </w:rPr>
            </w:pPr>
            <w:r w:rsidRPr="008D4E18">
              <w:rPr>
                <w:sz w:val="28"/>
                <w:szCs w:val="28"/>
              </w:rPr>
              <w:t>Жойылып бара жатқан</w:t>
            </w:r>
          </w:p>
        </w:tc>
      </w:tr>
      <w:tr w:rsidR="008D4E18" w:rsidRPr="008D4E18" w14:paraId="6FC8035D" w14:textId="77777777" w:rsidTr="00760037">
        <w:tc>
          <w:tcPr>
            <w:tcW w:w="704" w:type="dxa"/>
          </w:tcPr>
          <w:p w14:paraId="13721D33" w14:textId="6735FE12" w:rsidR="008A79E4" w:rsidRPr="008D4E18" w:rsidRDefault="008A79E4">
            <w:pPr>
              <w:jc w:val="both"/>
              <w:outlineLvl w:val="2"/>
              <w:rPr>
                <w:sz w:val="28"/>
                <w:szCs w:val="28"/>
              </w:rPr>
            </w:pPr>
            <w:r w:rsidRPr="008D4E18">
              <w:rPr>
                <w:sz w:val="28"/>
                <w:szCs w:val="28"/>
              </w:rPr>
              <w:t>4</w:t>
            </w:r>
          </w:p>
        </w:tc>
        <w:tc>
          <w:tcPr>
            <w:tcW w:w="2552" w:type="dxa"/>
          </w:tcPr>
          <w:p w14:paraId="1BD6E4FA" w14:textId="2A674286" w:rsidR="008A79E4" w:rsidRPr="008D4E18" w:rsidRDefault="008A79E4">
            <w:pPr>
              <w:jc w:val="both"/>
              <w:outlineLvl w:val="2"/>
              <w:rPr>
                <w:i/>
                <w:iCs/>
                <w:sz w:val="28"/>
                <w:szCs w:val="28"/>
                <w:lang w:val="en-US"/>
              </w:rPr>
            </w:pPr>
            <w:r w:rsidRPr="008D4E18">
              <w:rPr>
                <w:i/>
                <w:iCs/>
                <w:sz w:val="28"/>
                <w:szCs w:val="28"/>
                <w:lang w:val="en-US"/>
              </w:rPr>
              <w:t xml:space="preserve">Vulpes </w:t>
            </w:r>
            <w:proofErr w:type="spellStart"/>
            <w:r w:rsidRPr="008D4E18">
              <w:rPr>
                <w:i/>
                <w:iCs/>
                <w:sz w:val="28"/>
                <w:szCs w:val="28"/>
                <w:lang w:val="en-US"/>
              </w:rPr>
              <w:t>vulpes</w:t>
            </w:r>
            <w:proofErr w:type="spellEnd"/>
          </w:p>
        </w:tc>
        <w:tc>
          <w:tcPr>
            <w:tcW w:w="3260" w:type="dxa"/>
          </w:tcPr>
          <w:p w14:paraId="1E1B0E2F" w14:textId="29CE7CA5" w:rsidR="008A79E4" w:rsidRPr="008D4E18" w:rsidRDefault="008A79E4">
            <w:pPr>
              <w:jc w:val="both"/>
              <w:outlineLvl w:val="2"/>
              <w:rPr>
                <w:sz w:val="28"/>
                <w:szCs w:val="28"/>
              </w:rPr>
            </w:pPr>
            <w:r w:rsidRPr="008D4E18">
              <w:rPr>
                <w:sz w:val="28"/>
                <w:szCs w:val="28"/>
              </w:rPr>
              <w:t xml:space="preserve">Жергілікті </w:t>
            </w:r>
          </w:p>
        </w:tc>
        <w:tc>
          <w:tcPr>
            <w:tcW w:w="3112" w:type="dxa"/>
          </w:tcPr>
          <w:p w14:paraId="0EFBDFDE" w14:textId="71B2B470" w:rsidR="008A79E4" w:rsidRPr="008D4E18" w:rsidRDefault="008A79E4">
            <w:pPr>
              <w:jc w:val="both"/>
              <w:outlineLvl w:val="2"/>
              <w:rPr>
                <w:sz w:val="28"/>
                <w:szCs w:val="28"/>
              </w:rPr>
            </w:pPr>
            <w:r w:rsidRPr="008D4E18">
              <w:rPr>
                <w:sz w:val="28"/>
                <w:szCs w:val="28"/>
              </w:rPr>
              <w:t>Шөл түлкісі</w:t>
            </w:r>
          </w:p>
        </w:tc>
      </w:tr>
      <w:tr w:rsidR="008D4E18" w:rsidRPr="008D4E18" w14:paraId="7C0AF106" w14:textId="77777777" w:rsidTr="00760037">
        <w:tc>
          <w:tcPr>
            <w:tcW w:w="704" w:type="dxa"/>
          </w:tcPr>
          <w:p w14:paraId="6879F0CA" w14:textId="4ACD5D34" w:rsidR="008A79E4" w:rsidRPr="008D4E18" w:rsidRDefault="008A79E4" w:rsidP="008A79E4">
            <w:pPr>
              <w:jc w:val="both"/>
              <w:outlineLvl w:val="2"/>
              <w:rPr>
                <w:sz w:val="28"/>
                <w:szCs w:val="28"/>
              </w:rPr>
            </w:pPr>
            <w:r w:rsidRPr="008D4E18">
              <w:rPr>
                <w:sz w:val="28"/>
                <w:szCs w:val="28"/>
              </w:rPr>
              <w:t>5</w:t>
            </w:r>
          </w:p>
        </w:tc>
        <w:tc>
          <w:tcPr>
            <w:tcW w:w="2552" w:type="dxa"/>
          </w:tcPr>
          <w:p w14:paraId="29176D45" w14:textId="4B71446A" w:rsidR="008A79E4" w:rsidRPr="008D4E18" w:rsidRDefault="008A79E4" w:rsidP="008A79E4">
            <w:pPr>
              <w:jc w:val="both"/>
              <w:outlineLvl w:val="2"/>
              <w:rPr>
                <w:i/>
                <w:iCs/>
                <w:sz w:val="28"/>
                <w:szCs w:val="28"/>
                <w:lang w:val="en-US"/>
              </w:rPr>
            </w:pPr>
            <w:r w:rsidRPr="008D4E18">
              <w:rPr>
                <w:i/>
                <w:iCs/>
                <w:sz w:val="28"/>
                <w:szCs w:val="28"/>
                <w:lang w:val="en-US"/>
              </w:rPr>
              <w:t>Agama spp.</w:t>
            </w:r>
          </w:p>
        </w:tc>
        <w:tc>
          <w:tcPr>
            <w:tcW w:w="3260" w:type="dxa"/>
          </w:tcPr>
          <w:p w14:paraId="02C7BB86" w14:textId="62930708" w:rsidR="008A79E4" w:rsidRPr="008D4E18" w:rsidRDefault="008A79E4" w:rsidP="008A79E4">
            <w:pPr>
              <w:jc w:val="both"/>
              <w:outlineLvl w:val="2"/>
              <w:rPr>
                <w:sz w:val="28"/>
                <w:szCs w:val="28"/>
              </w:rPr>
            </w:pPr>
            <w:r w:rsidRPr="008D4E18">
              <w:rPr>
                <w:sz w:val="28"/>
                <w:szCs w:val="28"/>
              </w:rPr>
              <w:t xml:space="preserve">Жергілікті </w:t>
            </w:r>
          </w:p>
        </w:tc>
        <w:tc>
          <w:tcPr>
            <w:tcW w:w="3112" w:type="dxa"/>
          </w:tcPr>
          <w:p w14:paraId="4371B3C9" w14:textId="4088FDE1" w:rsidR="008A79E4" w:rsidRPr="008D4E18" w:rsidRDefault="008A79E4" w:rsidP="008A79E4">
            <w:pPr>
              <w:jc w:val="both"/>
              <w:outlineLvl w:val="2"/>
              <w:rPr>
                <w:sz w:val="28"/>
                <w:szCs w:val="28"/>
                <w:lang w:val="en-US"/>
              </w:rPr>
            </w:pPr>
            <w:r w:rsidRPr="008D4E18">
              <w:rPr>
                <w:sz w:val="28"/>
                <w:szCs w:val="28"/>
              </w:rPr>
              <w:t>Шөл кесірткесі</w:t>
            </w:r>
          </w:p>
        </w:tc>
      </w:tr>
      <w:tr w:rsidR="008A79E4" w:rsidRPr="008D4E18" w14:paraId="6CECAA1A" w14:textId="77777777" w:rsidTr="00760037">
        <w:tc>
          <w:tcPr>
            <w:tcW w:w="704" w:type="dxa"/>
          </w:tcPr>
          <w:p w14:paraId="5902950E" w14:textId="4E46A1A7" w:rsidR="008A79E4" w:rsidRPr="008D4E18" w:rsidRDefault="008A79E4" w:rsidP="008A79E4">
            <w:pPr>
              <w:jc w:val="both"/>
              <w:outlineLvl w:val="2"/>
              <w:rPr>
                <w:sz w:val="28"/>
                <w:szCs w:val="28"/>
              </w:rPr>
            </w:pPr>
            <w:r w:rsidRPr="008D4E18">
              <w:rPr>
                <w:sz w:val="28"/>
                <w:szCs w:val="28"/>
              </w:rPr>
              <w:t>6</w:t>
            </w:r>
          </w:p>
        </w:tc>
        <w:tc>
          <w:tcPr>
            <w:tcW w:w="2552" w:type="dxa"/>
          </w:tcPr>
          <w:p w14:paraId="531D20D0" w14:textId="01C8B879" w:rsidR="008A79E4" w:rsidRPr="008D4E18" w:rsidRDefault="008A79E4" w:rsidP="008A79E4">
            <w:pPr>
              <w:jc w:val="both"/>
              <w:outlineLvl w:val="2"/>
              <w:rPr>
                <w:i/>
                <w:iCs/>
                <w:sz w:val="28"/>
                <w:szCs w:val="28"/>
                <w:lang w:val="en-US"/>
              </w:rPr>
            </w:pPr>
            <w:r w:rsidRPr="008D4E18">
              <w:rPr>
                <w:i/>
                <w:iCs/>
                <w:sz w:val="28"/>
                <w:szCs w:val="28"/>
                <w:lang w:val="en-US"/>
              </w:rPr>
              <w:t>Natrix spp.</w:t>
            </w:r>
          </w:p>
        </w:tc>
        <w:tc>
          <w:tcPr>
            <w:tcW w:w="3260" w:type="dxa"/>
          </w:tcPr>
          <w:p w14:paraId="1F80A687" w14:textId="59F3F2F7" w:rsidR="008A79E4" w:rsidRPr="008D4E18" w:rsidRDefault="008A79E4" w:rsidP="008A79E4">
            <w:pPr>
              <w:jc w:val="both"/>
              <w:outlineLvl w:val="2"/>
              <w:rPr>
                <w:sz w:val="28"/>
                <w:szCs w:val="28"/>
              </w:rPr>
            </w:pPr>
            <w:r w:rsidRPr="008D4E18">
              <w:rPr>
                <w:sz w:val="28"/>
                <w:szCs w:val="28"/>
              </w:rPr>
              <w:t xml:space="preserve">Жергілікті </w:t>
            </w:r>
          </w:p>
        </w:tc>
        <w:tc>
          <w:tcPr>
            <w:tcW w:w="3112" w:type="dxa"/>
          </w:tcPr>
          <w:p w14:paraId="25815027" w14:textId="05F412AA" w:rsidR="008A79E4" w:rsidRPr="008D4E18" w:rsidRDefault="008A79E4" w:rsidP="008A79E4">
            <w:pPr>
              <w:jc w:val="both"/>
              <w:outlineLvl w:val="2"/>
              <w:rPr>
                <w:sz w:val="28"/>
                <w:szCs w:val="28"/>
              </w:rPr>
            </w:pPr>
            <w:r w:rsidRPr="008D4E18">
              <w:rPr>
                <w:sz w:val="28"/>
                <w:szCs w:val="28"/>
              </w:rPr>
              <w:t>Шөл жыланы</w:t>
            </w:r>
          </w:p>
        </w:tc>
      </w:tr>
    </w:tbl>
    <w:p w14:paraId="6F2EF24D" w14:textId="77777777" w:rsidR="00760037" w:rsidRPr="008D4E18" w:rsidRDefault="00760037">
      <w:pPr>
        <w:ind w:firstLine="720"/>
        <w:jc w:val="both"/>
        <w:outlineLvl w:val="2"/>
        <w:rPr>
          <w:sz w:val="28"/>
          <w:szCs w:val="28"/>
        </w:rPr>
      </w:pPr>
    </w:p>
    <w:p w14:paraId="076E35E6" w14:textId="563503F2" w:rsidR="00760037" w:rsidRPr="008D4E18" w:rsidRDefault="008A79E4" w:rsidP="00616CA0">
      <w:pPr>
        <w:ind w:firstLine="720"/>
        <w:jc w:val="both"/>
        <w:outlineLvl w:val="2"/>
        <w:rPr>
          <w:sz w:val="28"/>
          <w:szCs w:val="28"/>
        </w:rPr>
      </w:pPr>
      <w:r w:rsidRPr="008D4E18">
        <w:rPr>
          <w:sz w:val="28"/>
          <w:szCs w:val="28"/>
        </w:rPr>
        <w:t>Ескерту</w:t>
      </w:r>
      <w:r w:rsidR="00F67089" w:rsidRPr="008D4E18">
        <w:rPr>
          <w:sz w:val="28"/>
          <w:szCs w:val="28"/>
        </w:rPr>
        <w:t>:</w:t>
      </w:r>
      <w:r w:rsidRPr="008D4E18">
        <w:rPr>
          <w:i/>
          <w:iCs/>
          <w:sz w:val="28"/>
          <w:szCs w:val="28"/>
        </w:rPr>
        <w:t xml:space="preserve"> </w:t>
      </w:r>
      <w:r w:rsidRPr="008D4E18">
        <w:rPr>
          <w:sz w:val="28"/>
          <w:szCs w:val="28"/>
        </w:rPr>
        <w:t>автормен құрастырылған</w:t>
      </w:r>
      <w:r w:rsidR="00DA3DB0" w:rsidRPr="008D4E18">
        <w:rPr>
          <w:sz w:val="28"/>
          <w:szCs w:val="28"/>
        </w:rPr>
        <w:t>.</w:t>
      </w:r>
    </w:p>
    <w:p w14:paraId="396A258E" w14:textId="77777777" w:rsidR="00AE5DCB" w:rsidRPr="008D4E18" w:rsidRDefault="001C2D7A">
      <w:pPr>
        <w:ind w:firstLine="720"/>
        <w:jc w:val="both"/>
        <w:outlineLvl w:val="2"/>
        <w:rPr>
          <w:rFonts w:eastAsia="Times New Roman"/>
          <w:b/>
          <w:bCs/>
          <w:sz w:val="28"/>
          <w:szCs w:val="28"/>
          <w:lang w:eastAsia="kk-KZ"/>
        </w:rPr>
      </w:pPr>
      <w:r w:rsidRPr="008D4E18">
        <w:rPr>
          <w:i/>
          <w:iCs/>
          <w:sz w:val="28"/>
          <w:szCs w:val="28"/>
        </w:rPr>
        <w:t>Өсімдік жамылғысы.</w:t>
      </w:r>
      <w:r w:rsidRPr="008D4E18">
        <w:rPr>
          <w:rFonts w:eastAsia="Times New Roman"/>
          <w:b/>
          <w:bCs/>
          <w:sz w:val="28"/>
          <w:szCs w:val="28"/>
          <w:lang w:eastAsia="kk-KZ"/>
        </w:rPr>
        <w:t xml:space="preserve"> </w:t>
      </w:r>
      <w:r w:rsidRPr="008D4E18">
        <w:rPr>
          <w:rFonts w:eastAsia="Times New Roman"/>
          <w:sz w:val="28"/>
          <w:szCs w:val="28"/>
          <w:lang w:eastAsia="kk-KZ"/>
        </w:rPr>
        <w:t>Маңғыстау облысының аумағы Маңғышлақ, Солтүстік және Оңтүстік Үстірт, Бозащы флористикалық аудандарын қамтиды. Рельеф пен топырақ жамылғысының әртүрлілігі өсімдіктердің белгілі бір алуан түрлілігін қамтамасыз еткенмен, аймақта негізінен ксерофильді және гиперксерофильді қауымдастықтар басым.</w:t>
      </w:r>
    </w:p>
    <w:p w14:paraId="382F9739" w14:textId="23318FD3" w:rsidR="00AE5DCB" w:rsidRPr="008D4E18" w:rsidRDefault="001C2D7A">
      <w:pPr>
        <w:jc w:val="both"/>
        <w:rPr>
          <w:rFonts w:eastAsia="Times New Roman"/>
          <w:sz w:val="28"/>
          <w:szCs w:val="28"/>
          <w:lang w:eastAsia="kk-KZ"/>
        </w:rPr>
      </w:pPr>
      <w:r w:rsidRPr="008D4E18">
        <w:rPr>
          <w:rFonts w:eastAsia="Times New Roman"/>
          <w:sz w:val="28"/>
          <w:szCs w:val="28"/>
          <w:lang w:eastAsia="kk-KZ"/>
        </w:rPr>
        <w:t xml:space="preserve">Өсімдік жамылғысында екі ірі </w:t>
      </w:r>
      <w:r w:rsidR="00CB4EB9" w:rsidRPr="008D4E18">
        <w:rPr>
          <w:rFonts w:eastAsia="Times New Roman"/>
          <w:sz w:val="28"/>
          <w:szCs w:val="28"/>
          <w:lang w:eastAsia="kk-KZ"/>
        </w:rPr>
        <w:t>географиялық-</w:t>
      </w:r>
      <w:r w:rsidRPr="008D4E18">
        <w:rPr>
          <w:rFonts w:eastAsia="Times New Roman"/>
          <w:sz w:val="28"/>
          <w:szCs w:val="28"/>
          <w:lang w:eastAsia="kk-KZ"/>
        </w:rPr>
        <w:t>ботаник</w:t>
      </w:r>
      <w:r w:rsidR="00CB4EB9" w:rsidRPr="008D4E18">
        <w:rPr>
          <w:rFonts w:eastAsia="Times New Roman"/>
          <w:sz w:val="28"/>
          <w:szCs w:val="28"/>
          <w:lang w:eastAsia="kk-KZ"/>
        </w:rPr>
        <w:t>алық</w:t>
      </w:r>
      <w:r w:rsidRPr="008D4E18">
        <w:rPr>
          <w:rFonts w:eastAsia="Times New Roman"/>
          <w:sz w:val="28"/>
          <w:szCs w:val="28"/>
          <w:lang w:eastAsia="kk-KZ"/>
        </w:rPr>
        <w:t xml:space="preserve"> тип айқын байқалады:</w:t>
      </w:r>
    </w:p>
    <w:p w14:paraId="14C928FF"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1. Солтүстік-тұрандық тип - салқын-қоңыржай климатты солтүстік және орта шөлдер (облыстың басым бөлігінде);</w:t>
      </w:r>
    </w:p>
    <w:p w14:paraId="04367676"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2. Оңтүстік-тұрандық тип - жылы-қоңыржай климатты оңтүстік шөлдер (облыстың ең оңтүстігінде). Бұл екі типтің шекарасы Маңғышлақта 43° с.е. бойымен өтеді.</w:t>
      </w:r>
    </w:p>
    <w:p w14:paraId="386B4CB5"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Типтік шөлдерде өсімдіктердің бірнеше негізгі типтері қалыптасқан. Құмды және қиыршықтасты құмды шөлдерде жүзгүн (</w:t>
      </w:r>
      <w:r w:rsidRPr="008D4E18">
        <w:rPr>
          <w:rFonts w:eastAsia="Times New Roman"/>
          <w:i/>
          <w:iCs/>
          <w:sz w:val="28"/>
          <w:szCs w:val="28"/>
          <w:lang w:eastAsia="kk-KZ"/>
        </w:rPr>
        <w:t>Calligonum</w:t>
      </w:r>
      <w:r w:rsidRPr="008D4E18">
        <w:rPr>
          <w:rFonts w:eastAsia="Times New Roman"/>
          <w:sz w:val="28"/>
          <w:szCs w:val="28"/>
          <w:lang w:eastAsia="kk-KZ"/>
        </w:rPr>
        <w:t xml:space="preserve">), сексеуіл </w:t>
      </w:r>
      <w:r w:rsidRPr="008D4E18">
        <w:rPr>
          <w:rFonts w:eastAsia="Times New Roman"/>
          <w:sz w:val="28"/>
          <w:szCs w:val="28"/>
          <w:lang w:eastAsia="kk-KZ"/>
        </w:rPr>
        <w:lastRenderedPageBreak/>
        <w:t>(</w:t>
      </w:r>
      <w:r w:rsidRPr="008D4E18">
        <w:rPr>
          <w:rFonts w:eastAsia="Times New Roman"/>
          <w:i/>
          <w:iCs/>
          <w:sz w:val="28"/>
          <w:szCs w:val="28"/>
          <w:lang w:eastAsia="kk-KZ"/>
        </w:rPr>
        <w:t>Haloxylon persicum, H. aphyllum</w:t>
      </w:r>
      <w:r w:rsidRPr="008D4E18">
        <w:rPr>
          <w:rFonts w:eastAsia="Times New Roman"/>
          <w:sz w:val="28"/>
          <w:szCs w:val="28"/>
          <w:lang w:eastAsia="kk-KZ"/>
        </w:rPr>
        <w:t xml:space="preserve">), </w:t>
      </w:r>
      <w:r w:rsidRPr="008D4E18">
        <w:rPr>
          <w:rFonts w:eastAsia="Times New Roman"/>
          <w:i/>
          <w:iCs/>
          <w:sz w:val="28"/>
          <w:szCs w:val="28"/>
          <w:lang w:eastAsia="kk-KZ"/>
        </w:rPr>
        <w:t>Ammodendron</w:t>
      </w:r>
      <w:r w:rsidRPr="008D4E18">
        <w:rPr>
          <w:rFonts w:eastAsia="Times New Roman"/>
          <w:sz w:val="28"/>
          <w:szCs w:val="28"/>
          <w:lang w:eastAsia="kk-KZ"/>
        </w:rPr>
        <w:t>, эфедра және басқа да ағаш-бұталы псаммофиттер таралған. Тасты-гипсті шөлдерде сораң, тасбүйіргүн, бұйырғын сияқты ұсақ бұталы гипсофиттер басым. Шылғынды топырақтарда жерлерде эфемерлі-эфемероидты шөптесін қауымдастықтар (боз, мия, қияқ) дамыған. Жартылай бұталы жусанды қауымдастықтарда жусанның әртүрлі түрлері мен көпжылдық астық тұқымдастар кездеседі. Сортаң жерлерде галофитті бұталар мен біржылдық сораңдар үстемдік етеді.</w:t>
      </w:r>
    </w:p>
    <w:p w14:paraId="076A8C4E"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Солтүстік шөлдерге жусанды және көпжылдық сораңды қауымдастықтар тән. Ақжусан (</w:t>
      </w:r>
      <w:r w:rsidRPr="008D4E18">
        <w:rPr>
          <w:rFonts w:eastAsia="Times New Roman"/>
          <w:i/>
          <w:iCs/>
          <w:sz w:val="28"/>
          <w:szCs w:val="28"/>
          <w:lang w:eastAsia="kk-KZ"/>
        </w:rPr>
        <w:t>Artemisia terrae-albae</w:t>
      </w:r>
      <w:r w:rsidRPr="008D4E18">
        <w:rPr>
          <w:rFonts w:eastAsia="Times New Roman"/>
          <w:sz w:val="28"/>
          <w:szCs w:val="28"/>
          <w:lang w:eastAsia="kk-KZ"/>
        </w:rPr>
        <w:t>) кең таралған, кейбір жусан түрлері белгілі бір экологиялық жағдайларға бейімделген. Көпжылдық сораңдар арасында итсегек, бұйырғын, тасбүйіргүн кең таралған.</w:t>
      </w:r>
    </w:p>
    <w:p w14:paraId="1D9549EE"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Астық тұқымдастардан боздар ерекше орын алады. Эфемероидтар мен эфемерлер көктемгі ылғалды жылдары жаппай өсіп, көпжылдық өсімдіктерді толық жауып кетуі мүмкін.</w:t>
      </w:r>
    </w:p>
    <w:p w14:paraId="0341EEC8" w14:textId="77777777" w:rsidR="00AE5DCB" w:rsidRPr="008D4E18" w:rsidRDefault="001C2D7A">
      <w:pPr>
        <w:ind w:firstLine="720"/>
        <w:jc w:val="both"/>
        <w:rPr>
          <w:rFonts w:eastAsia="Times New Roman"/>
          <w:sz w:val="28"/>
          <w:szCs w:val="28"/>
          <w:lang w:eastAsia="kk-KZ"/>
        </w:rPr>
      </w:pPr>
      <w:r w:rsidRPr="008D4E18">
        <w:rPr>
          <w:rFonts w:eastAsia="Times New Roman"/>
          <w:sz w:val="28"/>
          <w:szCs w:val="28"/>
          <w:lang w:eastAsia="kk-KZ"/>
        </w:rPr>
        <w:t>Таулы Маңғышлақтың өсімдіктері ерекше әртүрлілігімен сипатталады. Бұл аумақта петрофитті қауымдастықтар кең таралған. Тасты беткейлерде жыңғыл, эфедра, бұталы шырмауық, қараған, сексеуіл, теріскен сияқты бұталар өседі. Терең шатқалдарда Қазақстанның Қызыл кітабына енген реликт түрлер долана, кейбір жусандар кездеседі. Үстірт пен Маңғышлақтың тұйық ойыстарында күшті тұздану байқалады, сондықтан мұнда галофитті шөлдер дамыған. Құм массивтерінің өсімдік жамылғысы сырттай біркелкі көрінгенімен, ішкі құрылымы жағынан алуан түрлі. Мұнда жүзгүн, жыңғыл, сексеуіл, эфедра, әртүрлі жусандар мен астық тұқымдастар өседі. Құмдардың соңғы тұрақтану кезеңінде зоналық шөл өсімдіктері басым қауымдастықтар қалыптасады [7].</w:t>
      </w:r>
    </w:p>
    <w:p w14:paraId="13720E6E" w14:textId="3DACE4B0" w:rsidR="00AE5DCB" w:rsidRPr="008D4E18" w:rsidRDefault="001C2D7A">
      <w:pPr>
        <w:ind w:firstLine="709"/>
        <w:contextualSpacing/>
        <w:jc w:val="both"/>
        <w:rPr>
          <w:bCs/>
          <w:sz w:val="28"/>
          <w:szCs w:val="28"/>
        </w:rPr>
      </w:pPr>
      <w:r w:rsidRPr="008D4E18">
        <w:rPr>
          <w:bCs/>
          <w:i/>
          <w:iCs/>
          <w:sz w:val="28"/>
          <w:szCs w:val="28"/>
        </w:rPr>
        <w:t>Фаунасы</w:t>
      </w:r>
      <w:r w:rsidR="00961717" w:rsidRPr="008D4E18">
        <w:rPr>
          <w:bCs/>
          <w:i/>
          <w:iCs/>
          <w:sz w:val="28"/>
          <w:szCs w:val="28"/>
        </w:rPr>
        <w:t>.</w:t>
      </w:r>
      <w:r w:rsidRPr="008D4E18">
        <w:rPr>
          <w:bCs/>
          <w:sz w:val="28"/>
          <w:szCs w:val="28"/>
        </w:rPr>
        <w:t xml:space="preserve"> Зоогеографиялық тұрғыдан Маңғыстау облысы Тұран шөл аймағының солтүстік-батыс провинциясына жатады. Оның фаунасы негізінен солтүстік-тұрандық және иран-тұрандық элементтерден құралған, сонымен қатар Каспий маңы арқылы енген еуропалық фаунистикалық компоненттер де кездеседі. Палеогеографиялық даму барысында бұл аумақта бірнеше рет теңіздік трансгрессиялар мен регрессиялар орын алған, нәтижесінде фаунада реликттік және эндемик элементтер сақталған.</w:t>
      </w:r>
    </w:p>
    <w:p w14:paraId="19A0460B" w14:textId="65ED9976" w:rsidR="00AE5DCB" w:rsidRPr="008D4E18" w:rsidRDefault="001C2D7A">
      <w:pPr>
        <w:ind w:firstLine="709"/>
        <w:contextualSpacing/>
        <w:jc w:val="both"/>
        <w:rPr>
          <w:bCs/>
          <w:sz w:val="28"/>
          <w:szCs w:val="28"/>
        </w:rPr>
      </w:pPr>
      <w:r w:rsidRPr="008D4E18">
        <w:rPr>
          <w:bCs/>
          <w:sz w:val="28"/>
          <w:szCs w:val="28"/>
        </w:rPr>
        <w:t xml:space="preserve">Маңғыстау облысында сүтқоректілердің шамамен </w:t>
      </w:r>
      <w:r w:rsidRPr="008D4E18">
        <w:rPr>
          <w:sz w:val="28"/>
          <w:szCs w:val="28"/>
        </w:rPr>
        <w:t>50-ге жуық түрі</w:t>
      </w:r>
      <w:r w:rsidRPr="008D4E18">
        <w:rPr>
          <w:bCs/>
          <w:sz w:val="28"/>
          <w:szCs w:val="28"/>
        </w:rPr>
        <w:t xml:space="preserve"> кездеседі. Олар негізінен шөл және шөлейт экожүйелеріне тән ксерофильді жануарлар болып табылады. Сүтқоректілер фаунасының негізін кемірушілер, жыртқыштар және тұяқтылар құрайды</w:t>
      </w:r>
      <w:r w:rsidR="002D57AE" w:rsidRPr="008D4E18">
        <w:rPr>
          <w:bCs/>
          <w:sz w:val="28"/>
          <w:szCs w:val="28"/>
        </w:rPr>
        <w:t xml:space="preserve"> [</w:t>
      </w:r>
      <w:r w:rsidR="008A56D3" w:rsidRPr="008D4E18">
        <w:rPr>
          <w:bCs/>
          <w:sz w:val="28"/>
          <w:szCs w:val="28"/>
        </w:rPr>
        <w:t>8</w:t>
      </w:r>
      <w:r w:rsidR="002D57AE" w:rsidRPr="008D4E18">
        <w:rPr>
          <w:bCs/>
          <w:sz w:val="28"/>
          <w:szCs w:val="28"/>
        </w:rPr>
        <w:t>]</w:t>
      </w:r>
      <w:r w:rsidRPr="008D4E18">
        <w:rPr>
          <w:bCs/>
          <w:sz w:val="28"/>
          <w:szCs w:val="28"/>
        </w:rPr>
        <w:t>.</w:t>
      </w:r>
    </w:p>
    <w:p w14:paraId="771B17D8" w14:textId="77777777" w:rsidR="00CB4EB9" w:rsidRPr="008D4E18" w:rsidRDefault="00CB4EB9" w:rsidP="00CB4EB9">
      <w:pPr>
        <w:ind w:firstLine="709"/>
        <w:contextualSpacing/>
        <w:jc w:val="both"/>
        <w:rPr>
          <w:b/>
          <w:bCs/>
          <w:sz w:val="28"/>
          <w:szCs w:val="28"/>
        </w:rPr>
      </w:pPr>
      <w:r w:rsidRPr="008D4E18">
        <w:rPr>
          <w:i/>
          <w:iCs/>
          <w:sz w:val="28"/>
          <w:szCs w:val="28"/>
        </w:rPr>
        <w:t>Тұяқтылар.</w:t>
      </w:r>
      <w:r w:rsidRPr="008D4E18">
        <w:rPr>
          <w:b/>
          <w:bCs/>
          <w:sz w:val="28"/>
          <w:szCs w:val="28"/>
        </w:rPr>
        <w:t xml:space="preserve"> </w:t>
      </w:r>
      <w:r w:rsidRPr="008D4E18">
        <w:rPr>
          <w:bCs/>
          <w:sz w:val="28"/>
          <w:szCs w:val="28"/>
        </w:rPr>
        <w:t>Маңғыстау фаунасының ең маңызды өкілдерінің бірі -</w:t>
      </w:r>
      <w:r w:rsidRPr="008D4E18">
        <w:rPr>
          <w:sz w:val="28"/>
          <w:szCs w:val="28"/>
        </w:rPr>
        <w:t>қарақұйрық (</w:t>
      </w:r>
      <w:r w:rsidRPr="008D4E18">
        <w:rPr>
          <w:i/>
          <w:iCs/>
          <w:sz w:val="28"/>
          <w:szCs w:val="28"/>
        </w:rPr>
        <w:t>Gazella subgutturosa</w:t>
      </w:r>
      <w:r w:rsidRPr="008D4E18">
        <w:rPr>
          <w:sz w:val="28"/>
          <w:szCs w:val="28"/>
        </w:rPr>
        <w:t>).</w:t>
      </w:r>
      <w:r w:rsidRPr="008D4E18">
        <w:rPr>
          <w:bCs/>
          <w:sz w:val="28"/>
          <w:szCs w:val="28"/>
        </w:rPr>
        <w:t xml:space="preserve"> Бұл түр шөл және шөлейт ландшафттарға жақсы бейімделген, тарихи тұрғыдан алғанда Маңғыстау мен Үстірт аумағында кең таралған. Қазіргі кезде антропогендік қысымның, браконьерліктің және жайылымдық деградацияның салдарынан оның саны күрт азайып, Қазақстанның Қызыл кітабына енгізілген.</w:t>
      </w:r>
      <w:r w:rsidRPr="008D4E18">
        <w:rPr>
          <w:b/>
          <w:bCs/>
          <w:sz w:val="28"/>
          <w:szCs w:val="28"/>
        </w:rPr>
        <w:t xml:space="preserve"> </w:t>
      </w:r>
      <w:r w:rsidRPr="008D4E18">
        <w:rPr>
          <w:bCs/>
          <w:sz w:val="28"/>
          <w:szCs w:val="28"/>
        </w:rPr>
        <w:t xml:space="preserve">Сонымен қатар, аймақта </w:t>
      </w:r>
      <w:r w:rsidRPr="008D4E18">
        <w:rPr>
          <w:sz w:val="28"/>
          <w:szCs w:val="28"/>
        </w:rPr>
        <w:t>ақбөкен (</w:t>
      </w:r>
      <w:r w:rsidRPr="008D4E18">
        <w:rPr>
          <w:i/>
          <w:iCs/>
          <w:sz w:val="28"/>
          <w:szCs w:val="28"/>
        </w:rPr>
        <w:t>Saiga tatarica</w:t>
      </w:r>
      <w:r w:rsidRPr="008D4E18">
        <w:rPr>
          <w:sz w:val="28"/>
          <w:szCs w:val="28"/>
        </w:rPr>
        <w:t>)</w:t>
      </w:r>
      <w:r w:rsidRPr="008D4E18">
        <w:rPr>
          <w:bCs/>
          <w:sz w:val="28"/>
          <w:szCs w:val="28"/>
        </w:rPr>
        <w:t xml:space="preserve"> сирек кездеседі, ал </w:t>
      </w:r>
      <w:r w:rsidRPr="008D4E18">
        <w:rPr>
          <w:sz w:val="28"/>
          <w:szCs w:val="28"/>
        </w:rPr>
        <w:t>қабан (</w:t>
      </w:r>
      <w:r w:rsidRPr="008D4E18">
        <w:rPr>
          <w:i/>
          <w:iCs/>
          <w:sz w:val="28"/>
          <w:szCs w:val="28"/>
        </w:rPr>
        <w:t>Sus scrofa</w:t>
      </w:r>
      <w:r w:rsidRPr="008D4E18">
        <w:rPr>
          <w:sz w:val="28"/>
          <w:szCs w:val="28"/>
        </w:rPr>
        <w:t>)</w:t>
      </w:r>
      <w:r w:rsidRPr="008D4E18">
        <w:rPr>
          <w:bCs/>
          <w:sz w:val="28"/>
          <w:szCs w:val="28"/>
        </w:rPr>
        <w:t xml:space="preserve"> Каспий маңының қамысты алқаптарында ғана таралған.</w:t>
      </w:r>
    </w:p>
    <w:p w14:paraId="656EA1FE" w14:textId="77777777" w:rsidR="00CB4EB9" w:rsidRPr="008D4E18" w:rsidRDefault="00CB4EB9" w:rsidP="00CB4EB9">
      <w:pPr>
        <w:ind w:firstLine="709"/>
        <w:contextualSpacing/>
        <w:jc w:val="both"/>
        <w:rPr>
          <w:b/>
          <w:bCs/>
          <w:sz w:val="28"/>
          <w:szCs w:val="28"/>
        </w:rPr>
      </w:pPr>
      <w:r w:rsidRPr="008D4E18">
        <w:rPr>
          <w:i/>
          <w:iCs/>
          <w:sz w:val="28"/>
          <w:szCs w:val="28"/>
        </w:rPr>
        <w:t>Жыртқыштар.</w:t>
      </w:r>
      <w:r w:rsidRPr="008D4E18">
        <w:rPr>
          <w:b/>
          <w:bCs/>
          <w:sz w:val="28"/>
          <w:szCs w:val="28"/>
        </w:rPr>
        <w:t xml:space="preserve"> </w:t>
      </w:r>
      <w:r w:rsidRPr="008D4E18">
        <w:rPr>
          <w:bCs/>
          <w:sz w:val="28"/>
          <w:szCs w:val="28"/>
        </w:rPr>
        <w:t xml:space="preserve">Жыртқыш сүтқоректілерден </w:t>
      </w:r>
      <w:r w:rsidRPr="008D4E18">
        <w:rPr>
          <w:sz w:val="28"/>
          <w:szCs w:val="28"/>
        </w:rPr>
        <w:t>қасқыр (</w:t>
      </w:r>
      <w:r w:rsidRPr="008D4E18">
        <w:rPr>
          <w:i/>
          <w:iCs/>
          <w:sz w:val="28"/>
          <w:szCs w:val="28"/>
        </w:rPr>
        <w:t>Canis lupus</w:t>
      </w:r>
      <w:r w:rsidRPr="008D4E18">
        <w:rPr>
          <w:sz w:val="28"/>
          <w:szCs w:val="28"/>
        </w:rPr>
        <w:t>)</w:t>
      </w:r>
      <w:r w:rsidRPr="008D4E18">
        <w:rPr>
          <w:bCs/>
          <w:sz w:val="28"/>
          <w:szCs w:val="28"/>
        </w:rPr>
        <w:t xml:space="preserve"> экожүйеде жоғарғы трофикалық деңгейдің реттеушісі ретінде маңызды рөл </w:t>
      </w:r>
      <w:r w:rsidRPr="008D4E18">
        <w:rPr>
          <w:bCs/>
          <w:sz w:val="28"/>
          <w:szCs w:val="28"/>
        </w:rPr>
        <w:lastRenderedPageBreak/>
        <w:t xml:space="preserve">атқарады. </w:t>
      </w:r>
      <w:r w:rsidRPr="008D4E18">
        <w:rPr>
          <w:sz w:val="28"/>
          <w:szCs w:val="28"/>
        </w:rPr>
        <w:t>Түлкі (</w:t>
      </w:r>
      <w:r w:rsidRPr="008D4E18">
        <w:rPr>
          <w:i/>
          <w:iCs/>
          <w:sz w:val="28"/>
          <w:szCs w:val="28"/>
        </w:rPr>
        <w:t>Vulpes vulpes</w:t>
      </w:r>
      <w:r w:rsidRPr="008D4E18">
        <w:rPr>
          <w:sz w:val="28"/>
          <w:szCs w:val="28"/>
        </w:rPr>
        <w:t>)</w:t>
      </w:r>
      <w:r w:rsidRPr="008D4E18">
        <w:rPr>
          <w:bCs/>
          <w:sz w:val="28"/>
          <w:szCs w:val="28"/>
        </w:rPr>
        <w:t xml:space="preserve"> мен </w:t>
      </w:r>
      <w:r w:rsidRPr="008D4E18">
        <w:rPr>
          <w:sz w:val="28"/>
          <w:szCs w:val="28"/>
        </w:rPr>
        <w:t>қарсақ (</w:t>
      </w:r>
      <w:r w:rsidRPr="008D4E18">
        <w:rPr>
          <w:i/>
          <w:iCs/>
          <w:sz w:val="28"/>
          <w:szCs w:val="28"/>
        </w:rPr>
        <w:t>Vulpes corsac</w:t>
      </w:r>
      <w:r w:rsidRPr="008D4E18">
        <w:rPr>
          <w:sz w:val="28"/>
          <w:szCs w:val="28"/>
        </w:rPr>
        <w:t>)</w:t>
      </w:r>
      <w:r w:rsidRPr="008D4E18">
        <w:rPr>
          <w:bCs/>
          <w:sz w:val="28"/>
          <w:szCs w:val="28"/>
        </w:rPr>
        <w:t xml:space="preserve"> ең кең таралған түрлер болып табылады. Құмды шөлдерде сирек кездесетін </w:t>
      </w:r>
      <w:r w:rsidRPr="008D4E18">
        <w:rPr>
          <w:sz w:val="28"/>
          <w:szCs w:val="28"/>
        </w:rPr>
        <w:t>шағыл мысығы (</w:t>
      </w:r>
      <w:r w:rsidRPr="008D4E18">
        <w:rPr>
          <w:i/>
          <w:iCs/>
          <w:sz w:val="28"/>
          <w:szCs w:val="28"/>
        </w:rPr>
        <w:t>Felis margarita</w:t>
      </w:r>
      <w:r w:rsidRPr="008D4E18">
        <w:rPr>
          <w:sz w:val="28"/>
          <w:szCs w:val="28"/>
        </w:rPr>
        <w:t xml:space="preserve">) </w:t>
      </w:r>
      <w:r w:rsidRPr="008D4E18">
        <w:rPr>
          <w:bCs/>
          <w:sz w:val="28"/>
          <w:szCs w:val="28"/>
        </w:rPr>
        <w:t>Маңғыстау фаунасының ерекше және аз зерттелген өкілі саналады.</w:t>
      </w:r>
    </w:p>
    <w:p w14:paraId="60497619" w14:textId="4C07C936" w:rsidR="00CB4EB9" w:rsidRPr="008D4E18" w:rsidRDefault="00CB4EB9" w:rsidP="00CB4EB9">
      <w:pPr>
        <w:ind w:firstLine="709"/>
        <w:contextualSpacing/>
        <w:jc w:val="both"/>
        <w:rPr>
          <w:bCs/>
          <w:sz w:val="28"/>
          <w:szCs w:val="28"/>
        </w:rPr>
      </w:pPr>
      <w:r w:rsidRPr="008D4E18">
        <w:rPr>
          <w:bCs/>
          <w:i/>
          <w:iCs/>
          <w:sz w:val="28"/>
          <w:szCs w:val="28"/>
        </w:rPr>
        <w:t>Кемірушілер.</w:t>
      </w:r>
      <w:r w:rsidRPr="008D4E18">
        <w:rPr>
          <w:bCs/>
          <w:sz w:val="28"/>
          <w:szCs w:val="28"/>
        </w:rPr>
        <w:t xml:space="preserve"> </w:t>
      </w:r>
      <w:r w:rsidR="002D57AE" w:rsidRPr="008D4E18">
        <w:rPr>
          <w:bCs/>
          <w:sz w:val="28"/>
          <w:szCs w:val="28"/>
        </w:rPr>
        <w:t>Ф</w:t>
      </w:r>
      <w:r w:rsidRPr="008D4E18">
        <w:rPr>
          <w:bCs/>
          <w:sz w:val="28"/>
          <w:szCs w:val="28"/>
        </w:rPr>
        <w:t>аунаның ең көп таралған және экологиялық маңызы зор тобы. Аймақта қосаяқтар (</w:t>
      </w:r>
      <w:r w:rsidRPr="008D4E18">
        <w:rPr>
          <w:bCs/>
          <w:i/>
          <w:iCs/>
          <w:sz w:val="28"/>
          <w:szCs w:val="28"/>
        </w:rPr>
        <w:t>Dipodidae</w:t>
      </w:r>
      <w:r w:rsidRPr="008D4E18">
        <w:rPr>
          <w:bCs/>
          <w:sz w:val="28"/>
          <w:szCs w:val="28"/>
        </w:rPr>
        <w:t>), құмтышқандар (</w:t>
      </w:r>
      <w:r w:rsidRPr="008D4E18">
        <w:rPr>
          <w:bCs/>
          <w:i/>
          <w:iCs/>
          <w:sz w:val="28"/>
          <w:szCs w:val="28"/>
        </w:rPr>
        <w:t>Gerbillinae</w:t>
      </w:r>
      <w:r w:rsidRPr="008D4E18">
        <w:rPr>
          <w:bCs/>
          <w:sz w:val="28"/>
          <w:szCs w:val="28"/>
        </w:rPr>
        <w:t>), сарышұнақтар (</w:t>
      </w:r>
      <w:r w:rsidRPr="008D4E18">
        <w:rPr>
          <w:bCs/>
          <w:i/>
          <w:iCs/>
          <w:sz w:val="28"/>
          <w:szCs w:val="28"/>
        </w:rPr>
        <w:t>Spermophilus</w:t>
      </w:r>
      <w:r w:rsidRPr="008D4E18">
        <w:rPr>
          <w:bCs/>
          <w:sz w:val="28"/>
          <w:szCs w:val="28"/>
        </w:rPr>
        <w:t>) кең таралған. Олар топырақ құрылымын қалыптастыруға, өсімдік жамылғысының жаңаруына және шөл биоценоздарының тұрақтылығына айтарлықтай әсер етеді.</w:t>
      </w:r>
    </w:p>
    <w:p w14:paraId="7D447B57" w14:textId="7EF2FA8D" w:rsidR="00CB4EB9" w:rsidRPr="008D4E18" w:rsidRDefault="00CB4EB9" w:rsidP="00CB4EB9">
      <w:pPr>
        <w:ind w:firstLine="709"/>
        <w:contextualSpacing/>
        <w:jc w:val="both"/>
        <w:rPr>
          <w:bCs/>
          <w:sz w:val="28"/>
          <w:szCs w:val="28"/>
        </w:rPr>
      </w:pPr>
      <w:r w:rsidRPr="008D4E18">
        <w:rPr>
          <w:i/>
          <w:iCs/>
          <w:sz w:val="28"/>
          <w:szCs w:val="28"/>
        </w:rPr>
        <w:t>Құстар фаунасы (Aves).</w:t>
      </w:r>
      <w:r w:rsidRPr="008D4E18">
        <w:rPr>
          <w:b/>
          <w:bCs/>
          <w:sz w:val="28"/>
          <w:szCs w:val="28"/>
        </w:rPr>
        <w:t xml:space="preserve"> </w:t>
      </w:r>
      <w:r w:rsidRPr="008D4E18">
        <w:rPr>
          <w:bCs/>
          <w:sz w:val="28"/>
          <w:szCs w:val="28"/>
        </w:rPr>
        <w:t xml:space="preserve">Маңғыстау облысында </w:t>
      </w:r>
      <w:r w:rsidRPr="008D4E18">
        <w:rPr>
          <w:sz w:val="28"/>
          <w:szCs w:val="28"/>
        </w:rPr>
        <w:t>300-ге жуық құс түрі</w:t>
      </w:r>
      <w:r w:rsidRPr="008D4E18">
        <w:rPr>
          <w:bCs/>
          <w:sz w:val="28"/>
          <w:szCs w:val="28"/>
        </w:rPr>
        <w:t xml:space="preserve"> тіркелген, олардың басым бөлігі – қоныс аударатын және маусымдық мигранттар болып табылады.</w:t>
      </w:r>
      <w:r w:rsidRPr="008D4E18">
        <w:rPr>
          <w:b/>
          <w:bCs/>
          <w:sz w:val="28"/>
          <w:szCs w:val="28"/>
        </w:rPr>
        <w:t xml:space="preserve"> </w:t>
      </w:r>
      <w:r w:rsidRPr="008D4E18">
        <w:t xml:space="preserve"> </w:t>
      </w:r>
      <w:r w:rsidRPr="008D4E18">
        <w:rPr>
          <w:sz w:val="28"/>
          <w:szCs w:val="28"/>
        </w:rPr>
        <w:t>Сәуір айының бірінші - екінші онкүндігінде торғайтәрізді құстардың түрлері: үй торғайы (</w:t>
      </w:r>
      <w:r w:rsidRPr="008D4E18">
        <w:rPr>
          <w:i/>
          <w:iCs/>
          <w:sz w:val="28"/>
          <w:szCs w:val="28"/>
        </w:rPr>
        <w:t>Passer domesticus</w:t>
      </w:r>
      <w:r w:rsidRPr="008D4E18">
        <w:rPr>
          <w:sz w:val="28"/>
          <w:szCs w:val="28"/>
        </w:rPr>
        <w:t>), тас торйғай (</w:t>
      </w:r>
      <w:r w:rsidRPr="008D4E18">
        <w:rPr>
          <w:i/>
          <w:iCs/>
          <w:sz w:val="28"/>
          <w:szCs w:val="28"/>
        </w:rPr>
        <w:t>Petronia petronia</w:t>
      </w:r>
      <w:r w:rsidRPr="008D4E18">
        <w:rPr>
          <w:sz w:val="28"/>
          <w:szCs w:val="28"/>
        </w:rPr>
        <w:t>), (</w:t>
      </w:r>
      <w:r w:rsidRPr="008D4E18">
        <w:rPr>
          <w:i/>
          <w:iCs/>
          <w:sz w:val="28"/>
          <w:szCs w:val="28"/>
        </w:rPr>
        <w:t>Petronia petronia kirhizica</w:t>
      </w:r>
      <w:r w:rsidRPr="008D4E18">
        <w:rPr>
          <w:sz w:val="28"/>
          <w:szCs w:val="28"/>
        </w:rPr>
        <w:t>)  ұя салуға кіріседі, сонымен қатар осы уақытта бүркіт (</w:t>
      </w:r>
      <w:r w:rsidRPr="008D4E18">
        <w:rPr>
          <w:i/>
          <w:iCs/>
          <w:sz w:val="28"/>
          <w:szCs w:val="28"/>
        </w:rPr>
        <w:t>Aquila chrysaetos homeyeri</w:t>
      </w:r>
      <w:r w:rsidRPr="008D4E18">
        <w:rPr>
          <w:sz w:val="28"/>
          <w:szCs w:val="28"/>
        </w:rPr>
        <w:t xml:space="preserve">) пен үкі </w:t>
      </w:r>
      <w:r w:rsidRPr="008D4E18">
        <w:rPr>
          <w:i/>
          <w:iCs/>
          <w:sz w:val="28"/>
          <w:szCs w:val="28"/>
        </w:rPr>
        <w:t>(Bubo bubo</w:t>
      </w:r>
      <w:r w:rsidRPr="008D4E18">
        <w:rPr>
          <w:sz w:val="28"/>
          <w:szCs w:val="28"/>
        </w:rPr>
        <w:t>) сияқты жыртқыш құстарда балапандары пайда бола бастайды (</w:t>
      </w:r>
      <w:r w:rsidR="00A72E33" w:rsidRPr="008D4E18">
        <w:rPr>
          <w:sz w:val="28"/>
          <w:szCs w:val="28"/>
        </w:rPr>
        <w:t>2</w:t>
      </w:r>
      <w:r w:rsidRPr="008D4E18">
        <w:rPr>
          <w:sz w:val="28"/>
          <w:szCs w:val="28"/>
        </w:rPr>
        <w:t>-</w:t>
      </w:r>
      <w:r w:rsidR="00A72E33" w:rsidRPr="008D4E18">
        <w:rPr>
          <w:sz w:val="28"/>
          <w:szCs w:val="28"/>
        </w:rPr>
        <w:t>3</w:t>
      </w:r>
      <w:r w:rsidRPr="008D4E18">
        <w:rPr>
          <w:sz w:val="28"/>
          <w:szCs w:val="28"/>
        </w:rPr>
        <w:t xml:space="preserve"> суреттер). Саз жапалақ (</w:t>
      </w:r>
      <w:r w:rsidRPr="008D4E18">
        <w:rPr>
          <w:i/>
          <w:iCs/>
          <w:sz w:val="28"/>
          <w:szCs w:val="28"/>
        </w:rPr>
        <w:t>Asio flammeus</w:t>
      </w:r>
      <w:r w:rsidRPr="008D4E18">
        <w:rPr>
          <w:sz w:val="28"/>
          <w:szCs w:val="28"/>
        </w:rPr>
        <w:t>) көктемгі және күзгі ұшу кезінде Маңғышлақта, Үстіртте аласа таулы және қыратты жерлерде 300 – 500 м биіктікте кездеседі. Көктемгі және күзгі ұшу кезінде</w:t>
      </w:r>
      <w:r w:rsidRPr="008D4E18">
        <w:t xml:space="preserve"> </w:t>
      </w:r>
      <w:r w:rsidRPr="008D4E18">
        <w:rPr>
          <w:sz w:val="28"/>
          <w:szCs w:val="28"/>
        </w:rPr>
        <w:t>кәдімгі құрқылтай (</w:t>
      </w:r>
      <w:r w:rsidRPr="008D4E18">
        <w:rPr>
          <w:i/>
          <w:iCs/>
          <w:sz w:val="28"/>
          <w:szCs w:val="28"/>
        </w:rPr>
        <w:t>Remiz pendulinus caspius</w:t>
      </w:r>
      <w:r w:rsidRPr="008D4E18">
        <w:rPr>
          <w:sz w:val="28"/>
          <w:szCs w:val="28"/>
        </w:rPr>
        <w:t>) тіркелген. Ақ жапалақ (</w:t>
      </w:r>
      <w:r w:rsidRPr="008D4E18">
        <w:rPr>
          <w:i/>
          <w:iCs/>
          <w:sz w:val="28"/>
          <w:szCs w:val="28"/>
        </w:rPr>
        <w:t>Nyctea scandiaca</w:t>
      </w:r>
      <w:r w:rsidRPr="008D4E18">
        <w:rPr>
          <w:sz w:val="28"/>
          <w:szCs w:val="28"/>
        </w:rPr>
        <w:t xml:space="preserve">) Маңғышлақтың ашық ландшафттарында қыстайды. </w:t>
      </w:r>
      <w:r w:rsidRPr="008D4E18">
        <w:rPr>
          <w:bCs/>
          <w:sz w:val="28"/>
          <w:szCs w:val="28"/>
        </w:rPr>
        <w:t xml:space="preserve">Дала және шөл ландшафттарына тән негізгі түрлерге </w:t>
      </w:r>
      <w:r w:rsidRPr="008D4E18">
        <w:rPr>
          <w:sz w:val="28"/>
          <w:szCs w:val="28"/>
        </w:rPr>
        <w:t>дуадақ (</w:t>
      </w:r>
      <w:r w:rsidRPr="008D4E18">
        <w:rPr>
          <w:i/>
          <w:iCs/>
          <w:sz w:val="28"/>
          <w:szCs w:val="28"/>
        </w:rPr>
        <w:t>Otis tarda</w:t>
      </w:r>
      <w:r w:rsidRPr="008D4E18">
        <w:rPr>
          <w:sz w:val="28"/>
          <w:szCs w:val="28"/>
        </w:rPr>
        <w:t>),</w:t>
      </w:r>
      <w:r w:rsidRPr="008D4E18">
        <w:rPr>
          <w:bCs/>
          <w:sz w:val="28"/>
          <w:szCs w:val="28"/>
        </w:rPr>
        <w:t xml:space="preserve"> </w:t>
      </w:r>
      <w:r w:rsidRPr="008D4E18">
        <w:rPr>
          <w:sz w:val="28"/>
          <w:szCs w:val="28"/>
        </w:rPr>
        <w:t>жек дуадақ</w:t>
      </w:r>
      <w:r w:rsidRPr="008D4E18">
        <w:rPr>
          <w:b/>
          <w:bCs/>
          <w:sz w:val="28"/>
          <w:szCs w:val="28"/>
        </w:rPr>
        <w:t xml:space="preserve"> </w:t>
      </w:r>
      <w:r w:rsidRPr="008D4E18">
        <w:rPr>
          <w:sz w:val="28"/>
          <w:szCs w:val="28"/>
        </w:rPr>
        <w:t>(</w:t>
      </w:r>
      <w:r w:rsidRPr="008D4E18">
        <w:rPr>
          <w:i/>
          <w:iCs/>
          <w:sz w:val="28"/>
          <w:szCs w:val="28"/>
        </w:rPr>
        <w:t>Chlamydotis macqueenii</w:t>
      </w:r>
      <w:r w:rsidRPr="008D4E18">
        <w:rPr>
          <w:sz w:val="28"/>
          <w:szCs w:val="28"/>
        </w:rPr>
        <w:t>)</w:t>
      </w:r>
      <w:r w:rsidRPr="008D4E18">
        <w:rPr>
          <w:bCs/>
          <w:sz w:val="28"/>
          <w:szCs w:val="28"/>
        </w:rPr>
        <w:t xml:space="preserve"> және шабындық бозторғайы (</w:t>
      </w:r>
      <w:r w:rsidRPr="008D4E18">
        <w:rPr>
          <w:bCs/>
          <w:i/>
          <w:iCs/>
          <w:sz w:val="28"/>
          <w:szCs w:val="28"/>
        </w:rPr>
        <w:t>Alauda arvensis</w:t>
      </w:r>
      <w:r w:rsidRPr="008D4E18">
        <w:rPr>
          <w:bCs/>
          <w:sz w:val="28"/>
          <w:szCs w:val="28"/>
        </w:rPr>
        <w:t>) тұқымдасының өкілдері жатады. Бұл құстар ашық кеңістікті, сирек өсімдікті ландшафттарды мекендейді және антропогендік факторларға өте сезімтал</w:t>
      </w:r>
      <w:r w:rsidR="00F97977" w:rsidRPr="008D4E18">
        <w:rPr>
          <w:bCs/>
          <w:sz w:val="28"/>
          <w:szCs w:val="28"/>
        </w:rPr>
        <w:t xml:space="preserve"> болып келеді</w:t>
      </w:r>
      <w:r w:rsidRPr="008D4E18">
        <w:rPr>
          <w:bCs/>
          <w:sz w:val="28"/>
          <w:szCs w:val="28"/>
        </w:rPr>
        <w:t>.</w:t>
      </w:r>
    </w:p>
    <w:p w14:paraId="30309403" w14:textId="77777777" w:rsidR="00267BD9" w:rsidRPr="008D4E18" w:rsidRDefault="00267BD9" w:rsidP="00CB4EB9">
      <w:pPr>
        <w:ind w:firstLine="709"/>
        <w:contextualSpacing/>
        <w:jc w:val="both"/>
        <w:rPr>
          <w:bCs/>
          <w:sz w:val="28"/>
          <w:szCs w:val="28"/>
        </w:rPr>
      </w:pPr>
    </w:p>
    <w:p w14:paraId="4D129212" w14:textId="469808FC" w:rsidR="00E01AD0" w:rsidRPr="008D4E18" w:rsidRDefault="00E01AD0" w:rsidP="00267BD9">
      <w:pPr>
        <w:contextualSpacing/>
        <w:jc w:val="center"/>
        <w:rPr>
          <w:bCs/>
          <w:sz w:val="28"/>
          <w:szCs w:val="28"/>
        </w:rPr>
      </w:pPr>
      <w:r w:rsidRPr="008D4E18">
        <w:rPr>
          <w:noProof/>
          <w:lang w:val="ru-RU"/>
        </w:rPr>
        <w:drawing>
          <wp:inline distT="0" distB="0" distL="0" distR="0" wp14:anchorId="689C394D" wp14:editId="31C42133">
            <wp:extent cx="5164023" cy="3594538"/>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9128" cy="3618974"/>
                    </a:xfrm>
                    <a:prstGeom prst="rect">
                      <a:avLst/>
                    </a:prstGeom>
                    <a:noFill/>
                    <a:ln>
                      <a:noFill/>
                    </a:ln>
                  </pic:spPr>
                </pic:pic>
              </a:graphicData>
            </a:graphic>
          </wp:inline>
        </w:drawing>
      </w:r>
    </w:p>
    <w:p w14:paraId="519D89A8" w14:textId="4248FD8E" w:rsidR="00E01AD0" w:rsidRPr="008D4E18" w:rsidRDefault="00E01AD0" w:rsidP="00CB4EB9">
      <w:pPr>
        <w:ind w:firstLine="709"/>
        <w:contextualSpacing/>
        <w:jc w:val="both"/>
        <w:rPr>
          <w:bCs/>
          <w:sz w:val="28"/>
          <w:szCs w:val="28"/>
        </w:rPr>
      </w:pPr>
    </w:p>
    <w:p w14:paraId="0AB8E098" w14:textId="70074A64" w:rsidR="005957A4" w:rsidRPr="008D4E18" w:rsidRDefault="00E01AD0" w:rsidP="00E26DBC">
      <w:pPr>
        <w:jc w:val="center"/>
        <w:rPr>
          <w:sz w:val="28"/>
          <w:szCs w:val="28"/>
        </w:rPr>
      </w:pPr>
      <w:r w:rsidRPr="008D4E18">
        <w:rPr>
          <w:sz w:val="28"/>
          <w:szCs w:val="28"/>
        </w:rPr>
        <w:t xml:space="preserve">Сурет </w:t>
      </w:r>
      <w:r w:rsidR="00A72E33" w:rsidRPr="008D4E18">
        <w:rPr>
          <w:sz w:val="28"/>
          <w:szCs w:val="28"/>
        </w:rPr>
        <w:t>2</w:t>
      </w:r>
      <w:r w:rsidR="00DC35F0" w:rsidRPr="008D4E18">
        <w:rPr>
          <w:sz w:val="28"/>
          <w:szCs w:val="28"/>
        </w:rPr>
        <w:t xml:space="preserve"> ‒</w:t>
      </w:r>
      <w:r w:rsidR="00267BD9" w:rsidRPr="008D4E18">
        <w:rPr>
          <w:sz w:val="28"/>
          <w:szCs w:val="28"/>
        </w:rPr>
        <w:t xml:space="preserve"> </w:t>
      </w:r>
      <w:r w:rsidRPr="008D4E18">
        <w:rPr>
          <w:sz w:val="28"/>
          <w:szCs w:val="28"/>
        </w:rPr>
        <w:t>Тұщыбек жоталарында үкі (</w:t>
      </w:r>
      <w:r w:rsidRPr="008D4E18">
        <w:rPr>
          <w:i/>
          <w:iCs/>
          <w:sz w:val="28"/>
          <w:szCs w:val="28"/>
        </w:rPr>
        <w:t>bubo bubo)</w:t>
      </w:r>
      <w:r w:rsidRPr="008D4E18">
        <w:rPr>
          <w:sz w:val="28"/>
          <w:szCs w:val="28"/>
        </w:rPr>
        <w:t xml:space="preserve"> бүркіт балапандары</w:t>
      </w:r>
    </w:p>
    <w:p w14:paraId="397921F7" w14:textId="77777777" w:rsidR="00D35C99" w:rsidRPr="008D4E18" w:rsidRDefault="00D35C99" w:rsidP="00E26DBC">
      <w:pPr>
        <w:jc w:val="center"/>
        <w:rPr>
          <w:sz w:val="28"/>
          <w:szCs w:val="28"/>
        </w:rPr>
      </w:pPr>
    </w:p>
    <w:p w14:paraId="590D5805" w14:textId="718CCE54" w:rsidR="0035763D" w:rsidRPr="008D4E18" w:rsidRDefault="0035763D" w:rsidP="0035763D">
      <w:pPr>
        <w:ind w:firstLine="709"/>
        <w:jc w:val="both"/>
        <w:rPr>
          <w:i/>
          <w:iCs/>
          <w:sz w:val="28"/>
          <w:szCs w:val="28"/>
        </w:rPr>
      </w:pPr>
      <w:r w:rsidRPr="008D4E18">
        <w:rPr>
          <w:sz w:val="28"/>
          <w:szCs w:val="28"/>
        </w:rPr>
        <w:t>Ескерту</w:t>
      </w:r>
      <w:r w:rsidR="00F67089" w:rsidRPr="008D4E18">
        <w:rPr>
          <w:sz w:val="28"/>
          <w:szCs w:val="28"/>
        </w:rPr>
        <w:t>:</w:t>
      </w:r>
      <w:r w:rsidRPr="008D4E18">
        <w:rPr>
          <w:i/>
          <w:iCs/>
          <w:sz w:val="28"/>
          <w:szCs w:val="28"/>
        </w:rPr>
        <w:t xml:space="preserve"> </w:t>
      </w:r>
      <w:r w:rsidR="00F67089" w:rsidRPr="008D4E18">
        <w:rPr>
          <w:sz w:val="28"/>
          <w:szCs w:val="28"/>
        </w:rPr>
        <w:t>ф</w:t>
      </w:r>
      <w:r w:rsidRPr="008D4E18">
        <w:rPr>
          <w:sz w:val="28"/>
          <w:szCs w:val="28"/>
        </w:rPr>
        <w:t>ото М.Пестов.</w:t>
      </w:r>
    </w:p>
    <w:p w14:paraId="473CA5C7" w14:textId="22DCCFB2" w:rsidR="00CB4EB9" w:rsidRPr="008D4E18" w:rsidRDefault="00CB4EB9" w:rsidP="00CB4EB9">
      <w:pPr>
        <w:ind w:firstLine="709"/>
        <w:contextualSpacing/>
        <w:jc w:val="both"/>
        <w:rPr>
          <w:bCs/>
          <w:sz w:val="28"/>
          <w:szCs w:val="28"/>
        </w:rPr>
      </w:pPr>
      <w:r w:rsidRPr="008D4E18">
        <w:rPr>
          <w:bCs/>
          <w:sz w:val="28"/>
          <w:szCs w:val="28"/>
        </w:rPr>
        <w:t xml:space="preserve">Жыртқыш құстардан </w:t>
      </w:r>
      <w:r w:rsidRPr="008D4E18">
        <w:rPr>
          <w:sz w:val="28"/>
          <w:szCs w:val="28"/>
        </w:rPr>
        <w:t>ителгі (</w:t>
      </w:r>
      <w:r w:rsidRPr="008D4E18">
        <w:rPr>
          <w:i/>
          <w:iCs/>
          <w:sz w:val="28"/>
          <w:szCs w:val="28"/>
        </w:rPr>
        <w:t>Falco cherrug</w:t>
      </w:r>
      <w:r w:rsidRPr="008D4E18">
        <w:rPr>
          <w:sz w:val="28"/>
          <w:szCs w:val="28"/>
        </w:rPr>
        <w:t>), дала қыраны (</w:t>
      </w:r>
      <w:r w:rsidRPr="008D4E18">
        <w:rPr>
          <w:i/>
          <w:iCs/>
          <w:sz w:val="28"/>
          <w:szCs w:val="28"/>
        </w:rPr>
        <w:t>Aquila nipalensis</w:t>
      </w:r>
      <w:r w:rsidRPr="008D4E18">
        <w:rPr>
          <w:sz w:val="28"/>
          <w:szCs w:val="28"/>
        </w:rPr>
        <w:t>)</w:t>
      </w:r>
      <w:r w:rsidRPr="008D4E18">
        <w:rPr>
          <w:bCs/>
          <w:sz w:val="28"/>
          <w:szCs w:val="28"/>
        </w:rPr>
        <w:t xml:space="preserve"> және </w:t>
      </w:r>
      <w:r w:rsidRPr="008D4E18">
        <w:rPr>
          <w:sz w:val="28"/>
          <w:szCs w:val="28"/>
        </w:rPr>
        <w:t>бүркіт (</w:t>
      </w:r>
      <w:r w:rsidRPr="008D4E18">
        <w:rPr>
          <w:i/>
          <w:iCs/>
          <w:sz w:val="28"/>
          <w:szCs w:val="28"/>
        </w:rPr>
        <w:t>Aquila chrysaetos homeyeri</w:t>
      </w:r>
      <w:r w:rsidRPr="008D4E18">
        <w:rPr>
          <w:sz w:val="28"/>
          <w:szCs w:val="28"/>
        </w:rPr>
        <w:t>)</w:t>
      </w:r>
      <w:r w:rsidRPr="008D4E18">
        <w:rPr>
          <w:bCs/>
          <w:sz w:val="28"/>
          <w:szCs w:val="28"/>
        </w:rPr>
        <w:t xml:space="preserve"> кездеседі. Каспий теңізі мен сор-көлдер маңында </w:t>
      </w:r>
      <w:r w:rsidRPr="008D4E18">
        <w:rPr>
          <w:sz w:val="28"/>
          <w:szCs w:val="28"/>
        </w:rPr>
        <w:t>қоқиқаз (</w:t>
      </w:r>
      <w:r w:rsidRPr="008D4E18">
        <w:rPr>
          <w:i/>
          <w:iCs/>
          <w:sz w:val="28"/>
          <w:szCs w:val="28"/>
        </w:rPr>
        <w:t>Phoenicopterus roseus</w:t>
      </w:r>
      <w:r w:rsidRPr="008D4E18">
        <w:rPr>
          <w:sz w:val="28"/>
          <w:szCs w:val="28"/>
        </w:rPr>
        <w:t>),</w:t>
      </w:r>
      <w:r w:rsidRPr="008D4E18">
        <w:rPr>
          <w:bCs/>
          <w:sz w:val="28"/>
          <w:szCs w:val="28"/>
        </w:rPr>
        <w:t xml:space="preserve"> қаздар мен үйректердің көптеген түрлері ұялайды немесе аялдайды. </w:t>
      </w:r>
    </w:p>
    <w:p w14:paraId="0C189265" w14:textId="25B4DF0C" w:rsidR="00E01AD0" w:rsidRPr="008D4E18" w:rsidRDefault="00E01AD0" w:rsidP="00CB4EB9">
      <w:pPr>
        <w:ind w:firstLine="709"/>
        <w:contextualSpacing/>
        <w:jc w:val="both"/>
        <w:rPr>
          <w:bCs/>
          <w:sz w:val="28"/>
          <w:szCs w:val="28"/>
        </w:rPr>
      </w:pPr>
    </w:p>
    <w:p w14:paraId="26DD853C" w14:textId="67F488B7" w:rsidR="00E01AD0" w:rsidRPr="008D4E18" w:rsidRDefault="00E01AD0" w:rsidP="00267BD9">
      <w:pPr>
        <w:contextualSpacing/>
        <w:jc w:val="center"/>
        <w:rPr>
          <w:bCs/>
          <w:sz w:val="28"/>
          <w:szCs w:val="28"/>
        </w:rPr>
      </w:pPr>
      <w:r w:rsidRPr="008D4E18">
        <w:rPr>
          <w:bCs/>
          <w:noProof/>
          <w:sz w:val="28"/>
          <w:szCs w:val="28"/>
        </w:rPr>
        <w:drawing>
          <wp:inline distT="0" distB="0" distL="0" distR="0" wp14:anchorId="403751BA" wp14:editId="57A61699">
            <wp:extent cx="5215466" cy="2901950"/>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532" cy="2904212"/>
                    </a:xfrm>
                    <a:prstGeom prst="rect">
                      <a:avLst/>
                    </a:prstGeom>
                    <a:noFill/>
                  </pic:spPr>
                </pic:pic>
              </a:graphicData>
            </a:graphic>
          </wp:inline>
        </w:drawing>
      </w:r>
    </w:p>
    <w:p w14:paraId="77CF8165" w14:textId="6EA40044" w:rsidR="00E01AD0" w:rsidRPr="008D4E18" w:rsidRDefault="00E01AD0" w:rsidP="00CB4EB9">
      <w:pPr>
        <w:ind w:firstLine="709"/>
        <w:contextualSpacing/>
        <w:jc w:val="both"/>
        <w:rPr>
          <w:bCs/>
          <w:sz w:val="28"/>
          <w:szCs w:val="28"/>
        </w:rPr>
      </w:pPr>
    </w:p>
    <w:p w14:paraId="347C28B7" w14:textId="40F5D3DB" w:rsidR="0035763D" w:rsidRPr="008D4E18" w:rsidRDefault="00E01AD0" w:rsidP="00267BD9">
      <w:pPr>
        <w:ind w:firstLine="709"/>
        <w:jc w:val="center"/>
        <w:rPr>
          <w:sz w:val="28"/>
          <w:szCs w:val="28"/>
        </w:rPr>
      </w:pPr>
      <w:r w:rsidRPr="008D4E18">
        <w:rPr>
          <w:sz w:val="28"/>
          <w:szCs w:val="28"/>
        </w:rPr>
        <w:t xml:space="preserve">Сурет </w:t>
      </w:r>
      <w:r w:rsidR="00267BD9" w:rsidRPr="008D4E18">
        <w:rPr>
          <w:sz w:val="28"/>
          <w:szCs w:val="28"/>
        </w:rPr>
        <w:t xml:space="preserve">3 </w:t>
      </w:r>
      <w:r w:rsidR="00DC35F0" w:rsidRPr="008D4E18">
        <w:rPr>
          <w:sz w:val="28"/>
          <w:szCs w:val="28"/>
        </w:rPr>
        <w:t>‒</w:t>
      </w:r>
      <w:r w:rsidRPr="008D4E18">
        <w:rPr>
          <w:sz w:val="28"/>
          <w:szCs w:val="28"/>
        </w:rPr>
        <w:t xml:space="preserve"> Дала қыраны (</w:t>
      </w:r>
      <w:r w:rsidRPr="008D4E18">
        <w:rPr>
          <w:i/>
          <w:iCs/>
          <w:sz w:val="28"/>
          <w:szCs w:val="28"/>
        </w:rPr>
        <w:t>Aquila nipalensis)</w:t>
      </w:r>
      <w:r w:rsidRPr="008D4E18">
        <w:rPr>
          <w:sz w:val="28"/>
          <w:szCs w:val="28"/>
        </w:rPr>
        <w:t xml:space="preserve"> ұшу </w:t>
      </w:r>
      <w:r w:rsidR="00F97977" w:rsidRPr="008D4E18">
        <w:rPr>
          <w:sz w:val="28"/>
          <w:szCs w:val="28"/>
        </w:rPr>
        <w:t>сәтінен</w:t>
      </w:r>
    </w:p>
    <w:p w14:paraId="27956ED2" w14:textId="77777777" w:rsidR="0035763D" w:rsidRPr="008D4E18" w:rsidRDefault="0035763D" w:rsidP="00E01AD0">
      <w:pPr>
        <w:ind w:firstLine="709"/>
        <w:jc w:val="both"/>
        <w:rPr>
          <w:sz w:val="28"/>
          <w:szCs w:val="28"/>
        </w:rPr>
      </w:pPr>
    </w:p>
    <w:p w14:paraId="3B0DA6BE" w14:textId="2CCC80AE" w:rsidR="00E01AD0" w:rsidRPr="008D4E18" w:rsidRDefault="0035763D" w:rsidP="00616CA0">
      <w:pPr>
        <w:ind w:firstLine="709"/>
        <w:jc w:val="both"/>
        <w:rPr>
          <w:i/>
          <w:iCs/>
          <w:sz w:val="28"/>
          <w:szCs w:val="28"/>
        </w:rPr>
      </w:pPr>
      <w:r w:rsidRPr="008D4E18">
        <w:rPr>
          <w:sz w:val="28"/>
          <w:szCs w:val="28"/>
        </w:rPr>
        <w:t>Ескерту</w:t>
      </w:r>
      <w:r w:rsidR="00F67089" w:rsidRPr="008D4E18">
        <w:rPr>
          <w:sz w:val="28"/>
          <w:szCs w:val="28"/>
        </w:rPr>
        <w:t>:</w:t>
      </w:r>
      <w:r w:rsidRPr="008D4E18">
        <w:rPr>
          <w:i/>
          <w:iCs/>
          <w:sz w:val="28"/>
          <w:szCs w:val="28"/>
        </w:rPr>
        <w:t xml:space="preserve"> </w:t>
      </w:r>
      <w:r w:rsidR="00F67089" w:rsidRPr="008D4E18">
        <w:rPr>
          <w:sz w:val="28"/>
          <w:szCs w:val="28"/>
        </w:rPr>
        <w:t>ф</w:t>
      </w:r>
      <w:r w:rsidR="00E01AD0" w:rsidRPr="008D4E18">
        <w:rPr>
          <w:sz w:val="28"/>
          <w:szCs w:val="28"/>
        </w:rPr>
        <w:t>ото М.Пестов.</w:t>
      </w:r>
    </w:p>
    <w:p w14:paraId="7CB08FCB" w14:textId="77777777" w:rsidR="00CB4EB9" w:rsidRPr="008D4E18" w:rsidRDefault="00CB4EB9" w:rsidP="00CB4EB9">
      <w:pPr>
        <w:ind w:firstLine="709"/>
        <w:contextualSpacing/>
        <w:jc w:val="both"/>
        <w:rPr>
          <w:b/>
          <w:bCs/>
          <w:sz w:val="28"/>
          <w:szCs w:val="28"/>
        </w:rPr>
      </w:pPr>
      <w:r w:rsidRPr="008D4E18">
        <w:rPr>
          <w:i/>
          <w:iCs/>
          <w:sz w:val="28"/>
          <w:szCs w:val="28"/>
        </w:rPr>
        <w:t>Бауырымен жорғалаушылар және қосмекенділер.</w:t>
      </w:r>
      <w:r w:rsidRPr="008D4E18">
        <w:rPr>
          <w:b/>
          <w:bCs/>
          <w:sz w:val="28"/>
          <w:szCs w:val="28"/>
        </w:rPr>
        <w:t xml:space="preserve"> </w:t>
      </w:r>
      <w:r w:rsidRPr="008D4E18">
        <w:rPr>
          <w:bCs/>
          <w:sz w:val="28"/>
          <w:szCs w:val="28"/>
        </w:rPr>
        <w:t xml:space="preserve">Маңғыстау - рептилиялар көп таралған өңірлердің бірі. Мұнда </w:t>
      </w:r>
      <w:r w:rsidRPr="008D4E18">
        <w:rPr>
          <w:sz w:val="28"/>
          <w:szCs w:val="28"/>
        </w:rPr>
        <w:t>30-дан астам бауырымен жорғалаушылар түрі кездеседі. Негізгілеріне дала тасбақа (</w:t>
      </w:r>
      <w:r w:rsidRPr="008D4E18">
        <w:rPr>
          <w:i/>
          <w:iCs/>
          <w:sz w:val="28"/>
          <w:szCs w:val="28"/>
        </w:rPr>
        <w:t>Agrionemys horsfieldii</w:t>
      </w:r>
      <w:r w:rsidRPr="008D4E18">
        <w:rPr>
          <w:sz w:val="28"/>
          <w:szCs w:val="28"/>
        </w:rPr>
        <w:t>), сұр кесіртке (</w:t>
      </w:r>
      <w:r w:rsidRPr="008D4E18">
        <w:rPr>
          <w:i/>
          <w:iCs/>
          <w:sz w:val="28"/>
          <w:szCs w:val="28"/>
        </w:rPr>
        <w:t>Eremias arguta</w:t>
      </w:r>
      <w:r w:rsidRPr="008D4E18">
        <w:rPr>
          <w:sz w:val="28"/>
          <w:szCs w:val="28"/>
        </w:rPr>
        <w:t>) жатады. Қосмекенділер фаунасы өте төмен деңгейде, бұл климаттың аса құрғақтығымен байланысты. Негізінен жасыл құрбақа (</w:t>
      </w:r>
      <w:r w:rsidRPr="008D4E18">
        <w:rPr>
          <w:i/>
          <w:iCs/>
          <w:sz w:val="28"/>
          <w:szCs w:val="28"/>
        </w:rPr>
        <w:t>Bufotes viridis)</w:t>
      </w:r>
      <w:r w:rsidRPr="008D4E18">
        <w:rPr>
          <w:sz w:val="28"/>
          <w:szCs w:val="28"/>
        </w:rPr>
        <w:t xml:space="preserve"> ғана кездеседі.</w:t>
      </w:r>
    </w:p>
    <w:p w14:paraId="1C894A0C" w14:textId="2E95AB1E" w:rsidR="00CB4EB9" w:rsidRPr="008D4E18" w:rsidRDefault="00CB4EB9" w:rsidP="00CB4EB9">
      <w:pPr>
        <w:ind w:firstLine="709"/>
        <w:contextualSpacing/>
        <w:jc w:val="both"/>
        <w:rPr>
          <w:b/>
          <w:bCs/>
          <w:sz w:val="28"/>
          <w:szCs w:val="28"/>
        </w:rPr>
      </w:pPr>
      <w:r w:rsidRPr="008D4E18">
        <w:rPr>
          <w:i/>
          <w:iCs/>
          <w:sz w:val="28"/>
          <w:szCs w:val="28"/>
        </w:rPr>
        <w:t>Омыртқасыздар.</w:t>
      </w:r>
      <w:r w:rsidRPr="008D4E18">
        <w:rPr>
          <w:b/>
          <w:bCs/>
          <w:sz w:val="28"/>
          <w:szCs w:val="28"/>
        </w:rPr>
        <w:t xml:space="preserve"> </w:t>
      </w:r>
      <w:r w:rsidR="00751E59" w:rsidRPr="008D4E18">
        <w:rPr>
          <w:bCs/>
          <w:sz w:val="28"/>
          <w:szCs w:val="28"/>
        </w:rPr>
        <w:t xml:space="preserve">Маңғыстау </w:t>
      </w:r>
      <w:r w:rsidRPr="008D4E18">
        <w:rPr>
          <w:bCs/>
          <w:sz w:val="28"/>
          <w:szCs w:val="28"/>
        </w:rPr>
        <w:t>облысының омыртқасыздар фаунасы, әсіресе бунақденелілер</w:t>
      </w:r>
      <w:r w:rsidR="00751E59" w:rsidRPr="008D4E18">
        <w:rPr>
          <w:bCs/>
          <w:sz w:val="28"/>
          <w:szCs w:val="28"/>
        </w:rPr>
        <w:t xml:space="preserve"> мекендейді. </w:t>
      </w:r>
      <w:r w:rsidRPr="008D4E18">
        <w:rPr>
          <w:bCs/>
          <w:sz w:val="28"/>
          <w:szCs w:val="28"/>
        </w:rPr>
        <w:t>Қараденелілер (</w:t>
      </w:r>
      <w:r w:rsidRPr="008D4E18">
        <w:rPr>
          <w:bCs/>
          <w:i/>
          <w:iCs/>
          <w:sz w:val="28"/>
          <w:szCs w:val="28"/>
        </w:rPr>
        <w:t>Tenebrionidae</w:t>
      </w:r>
      <w:r w:rsidRPr="008D4E18">
        <w:rPr>
          <w:bCs/>
          <w:sz w:val="28"/>
          <w:szCs w:val="28"/>
        </w:rPr>
        <w:t>), шегірткелер (</w:t>
      </w:r>
      <w:r w:rsidRPr="008D4E18">
        <w:rPr>
          <w:bCs/>
          <w:i/>
          <w:iCs/>
          <w:sz w:val="28"/>
          <w:szCs w:val="28"/>
        </w:rPr>
        <w:t>Orthoptera</w:t>
      </w:r>
      <w:r w:rsidRPr="008D4E18">
        <w:rPr>
          <w:bCs/>
          <w:sz w:val="28"/>
          <w:szCs w:val="28"/>
        </w:rPr>
        <w:t>), көбелектер (</w:t>
      </w:r>
      <w:r w:rsidRPr="008D4E18">
        <w:rPr>
          <w:bCs/>
          <w:i/>
          <w:iCs/>
          <w:sz w:val="28"/>
          <w:szCs w:val="28"/>
        </w:rPr>
        <w:t>Lepidoptera</w:t>
      </w:r>
      <w:r w:rsidRPr="008D4E18">
        <w:rPr>
          <w:bCs/>
          <w:sz w:val="28"/>
          <w:szCs w:val="28"/>
        </w:rPr>
        <w:t xml:space="preserve">) және өрмекшітәрізділер кең таралған. </w:t>
      </w:r>
      <w:r w:rsidRPr="008D4E18">
        <w:rPr>
          <w:sz w:val="28"/>
          <w:szCs w:val="28"/>
        </w:rPr>
        <w:t>Қарақұрт (</w:t>
      </w:r>
      <w:r w:rsidRPr="008D4E18">
        <w:rPr>
          <w:i/>
          <w:iCs/>
          <w:sz w:val="28"/>
          <w:szCs w:val="28"/>
        </w:rPr>
        <w:t>Latrodectus tredecimguttatus</w:t>
      </w:r>
      <w:r w:rsidRPr="008D4E18">
        <w:rPr>
          <w:sz w:val="28"/>
          <w:szCs w:val="28"/>
        </w:rPr>
        <w:t>)</w:t>
      </w:r>
      <w:r w:rsidRPr="008D4E18">
        <w:rPr>
          <w:bCs/>
          <w:sz w:val="28"/>
          <w:szCs w:val="28"/>
        </w:rPr>
        <w:t xml:space="preserve"> пен сарышаяндар медициналық және экологиялық тұрғыдан маңызды түрлерге жатады</w:t>
      </w:r>
      <w:r w:rsidR="002D57AE" w:rsidRPr="008D4E18">
        <w:rPr>
          <w:bCs/>
          <w:sz w:val="28"/>
          <w:szCs w:val="28"/>
        </w:rPr>
        <w:t xml:space="preserve"> [</w:t>
      </w:r>
      <w:r w:rsidR="00C86DF3" w:rsidRPr="008D4E18">
        <w:rPr>
          <w:bCs/>
          <w:sz w:val="28"/>
          <w:szCs w:val="28"/>
        </w:rPr>
        <w:t>9</w:t>
      </w:r>
      <w:r w:rsidR="002D57AE" w:rsidRPr="008D4E18">
        <w:rPr>
          <w:bCs/>
          <w:sz w:val="28"/>
          <w:szCs w:val="28"/>
        </w:rPr>
        <w:t>]</w:t>
      </w:r>
      <w:r w:rsidRPr="008D4E18">
        <w:rPr>
          <w:bCs/>
          <w:sz w:val="28"/>
          <w:szCs w:val="28"/>
        </w:rPr>
        <w:t>.</w:t>
      </w:r>
    </w:p>
    <w:p w14:paraId="59EA6608" w14:textId="44EA838A" w:rsidR="00CB4EB9" w:rsidRPr="008D4E18" w:rsidRDefault="00CB4EB9" w:rsidP="00CB4EB9">
      <w:pPr>
        <w:ind w:firstLine="709"/>
        <w:contextualSpacing/>
        <w:jc w:val="both"/>
        <w:rPr>
          <w:bCs/>
          <w:sz w:val="28"/>
          <w:szCs w:val="28"/>
        </w:rPr>
      </w:pPr>
      <w:r w:rsidRPr="008D4E18">
        <w:rPr>
          <w:bCs/>
          <w:sz w:val="28"/>
          <w:szCs w:val="28"/>
        </w:rPr>
        <w:t>Маңғыстау облысының фаунасы - Тұран шөл аймағының экологиялық тұрғыдан жоғары бейімделген, ерекше жануарлар кешені. Түрлік құрамының салыстырмалы түрде шектеулі болуына қарамастан, оның ғылыми және табиғатты қорғау тұрғысынан маңызы өте жоғары. Фауна биоалуантүрлілігін сақтау үшін кешенді мониторинг, қорықтық аумақтарды кеңейту және антропогендік жүктемені азайту шаралары</w:t>
      </w:r>
      <w:r w:rsidR="00CC6642" w:rsidRPr="008D4E18">
        <w:rPr>
          <w:bCs/>
          <w:sz w:val="28"/>
          <w:szCs w:val="28"/>
        </w:rPr>
        <w:t>н</w:t>
      </w:r>
      <w:r w:rsidRPr="008D4E18">
        <w:rPr>
          <w:bCs/>
          <w:sz w:val="28"/>
          <w:szCs w:val="28"/>
        </w:rPr>
        <w:t xml:space="preserve"> қажет</w:t>
      </w:r>
      <w:r w:rsidR="00F97977" w:rsidRPr="008D4E18">
        <w:rPr>
          <w:bCs/>
          <w:sz w:val="28"/>
          <w:szCs w:val="28"/>
        </w:rPr>
        <w:t xml:space="preserve"> етеді</w:t>
      </w:r>
      <w:r w:rsidRPr="008D4E18">
        <w:rPr>
          <w:bCs/>
          <w:sz w:val="28"/>
          <w:szCs w:val="28"/>
        </w:rPr>
        <w:t>.</w:t>
      </w:r>
    </w:p>
    <w:p w14:paraId="1059192D" w14:textId="12E6B75F" w:rsidR="00CB4EB9" w:rsidRPr="008D4E18" w:rsidRDefault="00CB4EB9" w:rsidP="00CB4EB9">
      <w:pPr>
        <w:ind w:firstLine="709"/>
        <w:contextualSpacing/>
        <w:jc w:val="both"/>
        <w:rPr>
          <w:sz w:val="28"/>
          <w:szCs w:val="28"/>
        </w:rPr>
      </w:pPr>
      <w:r w:rsidRPr="008D4E18">
        <w:rPr>
          <w:bCs/>
          <w:sz w:val="28"/>
          <w:szCs w:val="28"/>
        </w:rPr>
        <w:t xml:space="preserve">Қазіргі таңда Маңғыстау экологиясына ең үлкен қауіп төндіретін факторлар - мұнай-газ өндірісінің қарқынды дамуы, инфрақұрылым құрылысы, </w:t>
      </w:r>
      <w:r w:rsidRPr="008D4E18">
        <w:rPr>
          <w:bCs/>
          <w:sz w:val="28"/>
          <w:szCs w:val="28"/>
        </w:rPr>
        <w:lastRenderedPageBreak/>
        <w:t xml:space="preserve">браконьерлік, жайылымдардың тозуы секілді антропогендік факторлар. Осыған байланысты бірқатар сирек және жойылу қаупі бар түрлердің ареалы тарылып, саны азайып отыр. Бұл кең көлемде аймақтың биоалуантүрлілігіне де қатысты. Сондықтан біз зерттеу ретінде </w:t>
      </w:r>
      <w:r w:rsidRPr="008D4E18">
        <w:rPr>
          <w:sz w:val="28"/>
          <w:szCs w:val="28"/>
        </w:rPr>
        <w:t xml:space="preserve">Таулы Маңғыстаудағы Шетпе Оңтүстік бор </w:t>
      </w:r>
      <w:r w:rsidR="00751E59" w:rsidRPr="008D4E18">
        <w:rPr>
          <w:sz w:val="28"/>
          <w:szCs w:val="28"/>
        </w:rPr>
        <w:t xml:space="preserve">кенорнындағы </w:t>
      </w:r>
      <w:r w:rsidRPr="008D4E18">
        <w:rPr>
          <w:sz w:val="28"/>
          <w:szCs w:val="28"/>
        </w:rPr>
        <w:t>Каспий цемент зауыты аймағының өсімдіктер</w:t>
      </w:r>
      <w:r w:rsidR="00C86DF3" w:rsidRPr="008D4E18">
        <w:rPr>
          <w:sz w:val="28"/>
          <w:szCs w:val="28"/>
        </w:rPr>
        <w:t xml:space="preserve"> дүниесі</w:t>
      </w:r>
      <w:r w:rsidRPr="008D4E18">
        <w:rPr>
          <w:sz w:val="28"/>
          <w:szCs w:val="28"/>
        </w:rPr>
        <w:t xml:space="preserve"> және жануарлар әлемінің биоалуантүрлілігін сақтау мәселесіне назар аударып отырмыз.</w:t>
      </w:r>
    </w:p>
    <w:p w14:paraId="452785C6" w14:textId="3DB142D6" w:rsidR="00CB4EB9" w:rsidRPr="008D4E18" w:rsidRDefault="00CB4EB9" w:rsidP="00CB4EB9">
      <w:pPr>
        <w:ind w:firstLine="709"/>
        <w:contextualSpacing/>
        <w:jc w:val="both"/>
        <w:rPr>
          <w:sz w:val="28"/>
          <w:szCs w:val="28"/>
        </w:rPr>
      </w:pPr>
      <w:r w:rsidRPr="008D4E18">
        <w:rPr>
          <w:sz w:val="28"/>
          <w:szCs w:val="28"/>
        </w:rPr>
        <w:t>Қазақстандағы құрылыс секторы экономиканың ірі секторларының бірі болып табылады. Бұл сектор жыл сайын жалпы ішкі өнімнің 6% - ын құрайды. Құрылыс саласы - ел экономикасы құрылымындағы басымдықтардың бірі. Шикізат базасының, жеткізу тізбегінің, үлкен өндірістік қуаттылықтың және елеулі мемлекеттік қолдаудың болуы осы сектордың дамуына ықпал етеді. Мемлекеттік даму бағдарламаларына сәйкес цементке және басқа да құрылыс материалдарына сұраныс, жаңа тұрғын үйді пайдалануға беру көлемінің ұлғаюы есебінен өсетін болады. Сонымен қатар халықтың өсуіне байланысты. Қазақстан Республикасындағы табиғи өсім жыл сайын 1% -ды құрайды. Цемент болат пен шойынды балқыту көлемімен, мұнай, газ және көмір өндіру көлемімен қатар мемлекеттің дамуы мен күшін анықтайтын стратегиялық өнім болып табылады. Ғалымдар мен өндірушілердің болжамы бойынша бетон мен темірбетон жақын болашақта құрылыстың барлық салаларында негізгі құрылымдық материал болып қала береді. Арзан өндірістің қарапайымдылығы, беріктігі, агрессивті ортада төзімділігі, таусылмайтын шикізат базасының болуы цементті қол жетімді, сенімді және таптырмас материал етеді [</w:t>
      </w:r>
      <w:r w:rsidR="005670CA" w:rsidRPr="008D4E18">
        <w:rPr>
          <w:sz w:val="28"/>
          <w:szCs w:val="28"/>
        </w:rPr>
        <w:t>10</w:t>
      </w:r>
      <w:r w:rsidRPr="008D4E18">
        <w:rPr>
          <w:sz w:val="28"/>
          <w:szCs w:val="28"/>
        </w:rPr>
        <w:t xml:space="preserve">]. </w:t>
      </w:r>
    </w:p>
    <w:p w14:paraId="65D573F6" w14:textId="77777777" w:rsidR="00AE5DCB" w:rsidRPr="008D4E18" w:rsidRDefault="001C2D7A">
      <w:pPr>
        <w:ind w:firstLine="709"/>
        <w:contextualSpacing/>
        <w:jc w:val="both"/>
        <w:rPr>
          <w:sz w:val="28"/>
          <w:szCs w:val="28"/>
        </w:rPr>
      </w:pPr>
      <w:r w:rsidRPr="008D4E18">
        <w:rPr>
          <w:sz w:val="28"/>
          <w:szCs w:val="28"/>
        </w:rPr>
        <w:t>Цемент өндірісінің көлемі елдің құрылыс нарығының көлемімен тікелей байланысты. Қазақстан Республикасы Президентінің тапсырмасына сәйкес, 2025 жылға дейін елде 103 млн шаршы метр тұрғын үй салу жоспарлануда, бұл құрылыс материалдары өндірісінің дамуына оң әсер етуі мүмкін.</w:t>
      </w:r>
    </w:p>
    <w:p w14:paraId="48CE86D3" w14:textId="4CF97EC8" w:rsidR="00AE5DCB" w:rsidRPr="008D4E18" w:rsidRDefault="001C2D7A">
      <w:pPr>
        <w:ind w:firstLine="720"/>
        <w:contextualSpacing/>
        <w:jc w:val="both"/>
        <w:rPr>
          <w:sz w:val="28"/>
          <w:szCs w:val="28"/>
        </w:rPr>
      </w:pPr>
      <w:r w:rsidRPr="008D4E18">
        <w:rPr>
          <w:sz w:val="28"/>
          <w:szCs w:val="28"/>
        </w:rPr>
        <w:t>Жалпы, 2024 жылға дейін сала белсенді дамыды. 2021 жылдың қорытындысы бойынша Қазақстандық кәсіпорындар 12,65 млн тонна цемент өндіріп, 2020 жылғы көрсеткіштен 15% - дан асты. Осылайша, еліміз тәуелсіздік алғалы цемент саласы өндірістің тарихи рекордын орнат</w:t>
      </w:r>
      <w:r w:rsidR="00E000DA" w:rsidRPr="008D4E18">
        <w:rPr>
          <w:sz w:val="28"/>
          <w:szCs w:val="28"/>
        </w:rPr>
        <w:t>қан</w:t>
      </w:r>
      <w:r w:rsidRPr="008D4E18">
        <w:rPr>
          <w:sz w:val="28"/>
          <w:szCs w:val="28"/>
        </w:rPr>
        <w:t xml:space="preserve">. </w:t>
      </w:r>
    </w:p>
    <w:p w14:paraId="2F4F56EA" w14:textId="4E6A40B7" w:rsidR="00AE5DCB" w:rsidRPr="008D4E18" w:rsidRDefault="001C2D7A">
      <w:pPr>
        <w:ind w:firstLine="720"/>
        <w:contextualSpacing/>
        <w:jc w:val="both"/>
        <w:rPr>
          <w:sz w:val="28"/>
          <w:szCs w:val="28"/>
        </w:rPr>
      </w:pPr>
      <w:r w:rsidRPr="008D4E18">
        <w:rPr>
          <w:sz w:val="28"/>
          <w:szCs w:val="28"/>
        </w:rPr>
        <w:t xml:space="preserve">Қазақстан аумағында жылына 17 млн тонна цемент шығара алатын 15 зауыт жұмыс істейді. </w:t>
      </w:r>
      <w:r w:rsidR="00435776" w:rsidRPr="008D4E18">
        <w:rPr>
          <w:sz w:val="28"/>
          <w:szCs w:val="28"/>
        </w:rPr>
        <w:t>Соның ішінде Каспий цемент зауыттың қуаттылығы жылына 800 тонна цемент өндіреді.</w:t>
      </w:r>
      <w:r w:rsidR="00435776" w:rsidRPr="008D4E18">
        <w:t xml:space="preserve"> </w:t>
      </w:r>
      <w:r w:rsidRPr="008D4E18">
        <w:rPr>
          <w:sz w:val="28"/>
          <w:szCs w:val="28"/>
        </w:rPr>
        <w:t>Олардың қуаттылықты пайдалану деңгейі шамамен 60–70% құрайды. Түрлі факторларға байланысты кейбір кәсіпорындар цемент өндіру мен өткізу үрдісін уақытша жүзеге асырмай отыр. 2020 жылы цемент өндіру және бастапқы өткізу жұмыстарымен 12 ұйым айналысса, 2021 жылы бұл көрсеткіш 11 ұйымды құрады.</w:t>
      </w:r>
      <w:r w:rsidR="00BD4090" w:rsidRPr="008D4E18">
        <w:rPr>
          <w:sz w:val="28"/>
          <w:szCs w:val="28"/>
        </w:rPr>
        <w:t xml:space="preserve"> </w:t>
      </w:r>
    </w:p>
    <w:p w14:paraId="11C621F5" w14:textId="241FC5CF" w:rsidR="00AE5DCB" w:rsidRPr="008D4E18" w:rsidRDefault="001C2D7A">
      <w:pPr>
        <w:pStyle w:val="af8"/>
        <w:spacing w:before="0" w:beforeAutospacing="0" w:after="0" w:afterAutospacing="0"/>
        <w:ind w:firstLine="720"/>
        <w:jc w:val="both"/>
      </w:pPr>
      <w:r w:rsidRPr="008D4E18">
        <w:rPr>
          <w:sz w:val="28"/>
          <w:szCs w:val="28"/>
        </w:rPr>
        <w:t xml:space="preserve">Отандық өндіріс ішкі нарықтың қажеттіліктерін толық қамтамасыз ете алады. Ірі өндірушілер арасында ЖШС «Көкше-цемент», ALACEM («International Cement Group» Сингапур холдингінің тең иесі), ЖШС «Цемент Семей зауыты», ЖШС «Бұқтырма цемент компаниясы», «Шымкентцемент» АҚ, «SAS-Tobe technologies», «Карцемент» АҚ («Central Asia Cement» АҚ еншілес компаниясы) (сурет </w:t>
      </w:r>
      <w:r w:rsidR="00A72E33" w:rsidRPr="008D4E18">
        <w:rPr>
          <w:sz w:val="28"/>
          <w:szCs w:val="28"/>
        </w:rPr>
        <w:t>4</w:t>
      </w:r>
      <w:r w:rsidRPr="008D4E18">
        <w:rPr>
          <w:sz w:val="28"/>
          <w:szCs w:val="28"/>
        </w:rPr>
        <w:t>).</w:t>
      </w:r>
      <w:r w:rsidRPr="008D4E18">
        <w:t xml:space="preserve"> </w:t>
      </w:r>
    </w:p>
    <w:p w14:paraId="79116A66" w14:textId="30CC6602" w:rsidR="00AE5DCB" w:rsidRPr="008D4E18" w:rsidRDefault="00FA2C23" w:rsidP="00616CA0">
      <w:pPr>
        <w:pStyle w:val="af8"/>
        <w:spacing w:before="0" w:beforeAutospacing="0" w:after="0" w:afterAutospacing="0"/>
        <w:ind w:firstLine="720"/>
        <w:jc w:val="both"/>
      </w:pPr>
      <w:r w:rsidRPr="008D4E18">
        <w:rPr>
          <w:noProof/>
        </w:rPr>
        <w:lastRenderedPageBreak/>
        <w:drawing>
          <wp:inline distT="0" distB="0" distL="0" distR="0" wp14:anchorId="2C721818" wp14:editId="0A66AE7F">
            <wp:extent cx="5067300" cy="3178102"/>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87224" cy="3190598"/>
                    </a:xfrm>
                    <a:prstGeom prst="rect">
                      <a:avLst/>
                    </a:prstGeom>
                  </pic:spPr>
                </pic:pic>
              </a:graphicData>
            </a:graphic>
          </wp:inline>
        </w:drawing>
      </w:r>
    </w:p>
    <w:p w14:paraId="313526A2" w14:textId="77777777" w:rsidR="00FA2C23" w:rsidRPr="008D4E18" w:rsidRDefault="00FA2C23">
      <w:pPr>
        <w:ind w:firstLine="709"/>
        <w:contextualSpacing/>
        <w:jc w:val="center"/>
        <w:rPr>
          <w:sz w:val="28"/>
          <w:szCs w:val="28"/>
        </w:rPr>
      </w:pPr>
    </w:p>
    <w:p w14:paraId="6D8FA281" w14:textId="2ED8CDF7" w:rsidR="00FA18FD" w:rsidRPr="008D4E18" w:rsidRDefault="001C2D7A">
      <w:pPr>
        <w:ind w:firstLine="709"/>
        <w:contextualSpacing/>
        <w:jc w:val="center"/>
        <w:rPr>
          <w:sz w:val="28"/>
          <w:szCs w:val="28"/>
        </w:rPr>
      </w:pPr>
      <w:r w:rsidRPr="008D4E18">
        <w:rPr>
          <w:sz w:val="28"/>
          <w:szCs w:val="28"/>
        </w:rPr>
        <w:t xml:space="preserve">Сурет </w:t>
      </w:r>
      <w:r w:rsidR="00A72E33" w:rsidRPr="008D4E18">
        <w:rPr>
          <w:sz w:val="28"/>
          <w:szCs w:val="28"/>
        </w:rPr>
        <w:t>4</w:t>
      </w:r>
      <w:r w:rsidRPr="008D4E18">
        <w:rPr>
          <w:sz w:val="28"/>
          <w:szCs w:val="28"/>
        </w:rPr>
        <w:t xml:space="preserve"> </w:t>
      </w:r>
      <w:r w:rsidR="00DC35F0" w:rsidRPr="008D4E18">
        <w:rPr>
          <w:sz w:val="28"/>
          <w:szCs w:val="28"/>
        </w:rPr>
        <w:t>‒</w:t>
      </w:r>
      <w:r w:rsidRPr="008D4E18">
        <w:rPr>
          <w:sz w:val="28"/>
          <w:szCs w:val="28"/>
        </w:rPr>
        <w:t xml:space="preserve"> Қазақстан Республикасының цемент өндірісі</w:t>
      </w:r>
      <w:r w:rsidR="00814397" w:rsidRPr="008D4E18">
        <w:rPr>
          <w:sz w:val="28"/>
          <w:szCs w:val="28"/>
        </w:rPr>
        <w:t xml:space="preserve"> </w:t>
      </w:r>
    </w:p>
    <w:p w14:paraId="2F178495" w14:textId="77777777" w:rsidR="00FA18FD" w:rsidRPr="008D4E18" w:rsidRDefault="00FA18FD">
      <w:pPr>
        <w:ind w:firstLine="709"/>
        <w:contextualSpacing/>
        <w:jc w:val="center"/>
        <w:rPr>
          <w:sz w:val="28"/>
          <w:szCs w:val="28"/>
        </w:rPr>
      </w:pPr>
    </w:p>
    <w:p w14:paraId="2245CFD8" w14:textId="4AE530C8" w:rsidR="00CC6642" w:rsidRPr="008D4E18" w:rsidRDefault="00FA18FD" w:rsidP="00FA18FD">
      <w:pPr>
        <w:ind w:firstLine="709"/>
        <w:contextualSpacing/>
        <w:rPr>
          <w:sz w:val="28"/>
          <w:szCs w:val="28"/>
        </w:rPr>
      </w:pPr>
      <w:r w:rsidRPr="008D4E18">
        <w:rPr>
          <w:sz w:val="28"/>
          <w:szCs w:val="28"/>
        </w:rPr>
        <w:t>Ескерту:</w:t>
      </w:r>
      <w:r w:rsidRPr="008D4E18">
        <w:rPr>
          <w:i/>
          <w:iCs/>
          <w:sz w:val="28"/>
          <w:szCs w:val="28"/>
        </w:rPr>
        <w:t xml:space="preserve"> </w:t>
      </w:r>
      <w:r w:rsidRPr="008D4E18">
        <w:rPr>
          <w:sz w:val="28"/>
          <w:szCs w:val="28"/>
        </w:rPr>
        <w:t>автормен құрасты</w:t>
      </w:r>
      <w:r w:rsidR="00F67089" w:rsidRPr="008D4E18">
        <w:rPr>
          <w:sz w:val="28"/>
          <w:szCs w:val="28"/>
        </w:rPr>
        <w:t>ры</w:t>
      </w:r>
      <w:r w:rsidRPr="008D4E18">
        <w:rPr>
          <w:sz w:val="28"/>
          <w:szCs w:val="28"/>
        </w:rPr>
        <w:t>лған</w:t>
      </w:r>
      <w:r w:rsidR="00DA3DB0" w:rsidRPr="008D4E18">
        <w:rPr>
          <w:sz w:val="28"/>
          <w:szCs w:val="28"/>
        </w:rPr>
        <w:t>.</w:t>
      </w:r>
    </w:p>
    <w:p w14:paraId="000488FC" w14:textId="2A1DAC13" w:rsidR="00CC6642" w:rsidRPr="008D4E18" w:rsidRDefault="00CC6642" w:rsidP="00CC6642">
      <w:pPr>
        <w:ind w:firstLine="709"/>
        <w:jc w:val="both"/>
        <w:rPr>
          <w:sz w:val="28"/>
          <w:szCs w:val="28"/>
        </w:rPr>
      </w:pPr>
      <w:r w:rsidRPr="008D4E18">
        <w:rPr>
          <w:sz w:val="28"/>
          <w:szCs w:val="28"/>
        </w:rPr>
        <w:t>Бұл зерттеу аясында Қазақстан Республикасындағы цемент кәсіпорындарының орналасуын көрсетуге арналған тақырыптық карта дайындалып жасалды және ол ArcGIS гео</w:t>
      </w:r>
      <w:r w:rsidR="00A91D90" w:rsidRPr="008D4E18">
        <w:rPr>
          <w:sz w:val="28"/>
          <w:szCs w:val="28"/>
        </w:rPr>
        <w:t>ақпараттық</w:t>
      </w:r>
      <w:r w:rsidRPr="008D4E18">
        <w:rPr>
          <w:sz w:val="28"/>
          <w:szCs w:val="28"/>
        </w:rPr>
        <w:t xml:space="preserve"> жүйесін пайдалану арқылы жүзеге асырылды.</w:t>
      </w:r>
      <w:r w:rsidRPr="008D4E18">
        <w:t xml:space="preserve"> </w:t>
      </w:r>
      <w:r w:rsidRPr="008D4E18">
        <w:rPr>
          <w:sz w:val="28"/>
          <w:szCs w:val="28"/>
        </w:rPr>
        <w:t>Картографиялаудың негізгі мақсаты – цемент өнеркәсібінің орналасу кеңістіктік заңдылықтарын анықтау және кейінгі геоэкологиялық талдау үшін көрнекі негіз қалыптастыру болды.</w:t>
      </w:r>
    </w:p>
    <w:p w14:paraId="4F0F0ED3" w14:textId="77777777" w:rsidR="00CC6642" w:rsidRPr="008D4E18" w:rsidRDefault="00CC6642" w:rsidP="00CC6642">
      <w:pPr>
        <w:ind w:firstLine="709"/>
        <w:jc w:val="both"/>
        <w:rPr>
          <w:sz w:val="28"/>
          <w:szCs w:val="28"/>
        </w:rPr>
      </w:pPr>
      <w:r w:rsidRPr="008D4E18">
        <w:rPr>
          <w:sz w:val="28"/>
          <w:szCs w:val="28"/>
        </w:rPr>
        <w:t>Деректерді дайындау кезеңінде ArcGIS бағдарламасында кеңістіктік ақпаратты құрылымдық түрде сақтау мүмкіндігін қамтамасыз ететін геодеректер қоры құрылды.</w:t>
      </w:r>
      <w:r w:rsidRPr="008D4E18">
        <w:t xml:space="preserve"> </w:t>
      </w:r>
      <w:r w:rsidRPr="008D4E18">
        <w:rPr>
          <w:sz w:val="28"/>
          <w:szCs w:val="28"/>
        </w:rPr>
        <w:t>Барлық бастапқы қабаттар біртекті координаттар жүйесіне келтірілді, бұл ықтимал геометриялық сәйкессіздіктерді жоюға мүмкіндік берді.</w:t>
      </w:r>
      <w:r w:rsidRPr="008D4E18">
        <w:t xml:space="preserve"> </w:t>
      </w:r>
      <w:r w:rsidRPr="008D4E18">
        <w:rPr>
          <w:sz w:val="28"/>
          <w:szCs w:val="28"/>
        </w:rPr>
        <w:t>Келесі кезеңде цемент кәсіпорындары геокодталды, олардың кеңістіктік орналасуының дәлдігі тексеріліп, әкімшілік шекаралармен салыстырылды.</w:t>
      </w:r>
    </w:p>
    <w:p w14:paraId="2663BD43" w14:textId="4B322274" w:rsidR="00AE5DCB" w:rsidRPr="008D4E18" w:rsidRDefault="00CC6642" w:rsidP="000812C8">
      <w:pPr>
        <w:ind w:firstLine="709"/>
        <w:jc w:val="both"/>
        <w:rPr>
          <w:sz w:val="28"/>
          <w:szCs w:val="28"/>
        </w:rPr>
      </w:pPr>
      <w:r w:rsidRPr="008D4E18">
        <w:rPr>
          <w:sz w:val="28"/>
          <w:szCs w:val="28"/>
        </w:rPr>
        <w:t>Картографиялық модельдеу тақырыптық және базалық қабаттарды қалыптастыруды, олардың иерархиялық ұйымдастырылуын және визуалды көрсетуін баптауды қамтыды.</w:t>
      </w:r>
      <w:r w:rsidRPr="008D4E18">
        <w:t xml:space="preserve"> </w:t>
      </w:r>
      <w:r w:rsidRPr="008D4E18">
        <w:rPr>
          <w:sz w:val="28"/>
          <w:szCs w:val="28"/>
        </w:rPr>
        <w:t>Арнайы назар символизацияға аударылды: цемент зауыттары картографиялық негізге қарсы анық көріну үшін нүктелік шартты белгілер түрінде берілді, әкімшілік облыстар түрлі-түсті толтыру арқылы ажыратылды, ал гидрографиялық желі дәстүрлі түстік гаммада көрсетілді.</w:t>
      </w:r>
      <w:r w:rsidRPr="008D4E18">
        <w:t xml:space="preserve"> </w:t>
      </w:r>
      <w:r w:rsidRPr="008D4E18">
        <w:rPr>
          <w:sz w:val="28"/>
          <w:szCs w:val="28"/>
        </w:rPr>
        <w:t>Мұндай тәсіл картаның оқылуын арттыруға және объектілердің орналасу кеңістіктік ерекшеліктерін анықтауға мүмкіндік берді.</w:t>
      </w:r>
      <w:r w:rsidRPr="008D4E18">
        <w:t xml:space="preserve"> </w:t>
      </w:r>
      <w:r w:rsidRPr="008D4E18">
        <w:rPr>
          <w:sz w:val="28"/>
          <w:szCs w:val="28"/>
        </w:rPr>
        <w:t xml:space="preserve">Құрастыру кезеңінде Layout режимінде карта </w:t>
      </w:r>
      <w:r w:rsidR="000812C8" w:rsidRPr="008D4E18">
        <w:rPr>
          <w:sz w:val="28"/>
          <w:szCs w:val="28"/>
        </w:rPr>
        <w:t>әзірлен</w:t>
      </w:r>
      <w:r w:rsidR="00A91D90" w:rsidRPr="008D4E18">
        <w:rPr>
          <w:sz w:val="28"/>
          <w:szCs w:val="28"/>
        </w:rPr>
        <w:t>ген</w:t>
      </w:r>
      <w:r w:rsidRPr="008D4E18">
        <w:rPr>
          <w:sz w:val="28"/>
          <w:szCs w:val="28"/>
        </w:rPr>
        <w:t xml:space="preserve">, оған тақырып, масштаб сызығы, координат торы және карта шеңбері </w:t>
      </w:r>
      <w:r w:rsidR="000812C8" w:rsidRPr="008D4E18">
        <w:rPr>
          <w:sz w:val="28"/>
          <w:szCs w:val="28"/>
        </w:rPr>
        <w:t>көрсетіл</w:t>
      </w:r>
      <w:r w:rsidR="00A91D90" w:rsidRPr="008D4E18">
        <w:rPr>
          <w:sz w:val="28"/>
          <w:szCs w:val="28"/>
        </w:rPr>
        <w:t>ген</w:t>
      </w:r>
      <w:r w:rsidRPr="008D4E18">
        <w:rPr>
          <w:sz w:val="28"/>
          <w:szCs w:val="28"/>
        </w:rPr>
        <w:t>.</w:t>
      </w:r>
    </w:p>
    <w:p w14:paraId="5B6070C8" w14:textId="77777777" w:rsidR="00AE5DCB" w:rsidRPr="008D4E18" w:rsidRDefault="001C2D7A">
      <w:pPr>
        <w:ind w:firstLine="709"/>
        <w:contextualSpacing/>
        <w:jc w:val="both"/>
        <w:rPr>
          <w:sz w:val="28"/>
          <w:szCs w:val="28"/>
        </w:rPr>
      </w:pPr>
      <w:r w:rsidRPr="008D4E18">
        <w:rPr>
          <w:sz w:val="28"/>
          <w:szCs w:val="28"/>
        </w:rPr>
        <w:t>Соңғы 5-6 жылда цемент өндірісінің әлемдік көлемі, әр түрлі агенттіктердің мәліметтері бойынша, шамамен 4,1 – 4,2 млрд тонна деңгейінде, 2014 жылы максимумға жетті.</w:t>
      </w:r>
    </w:p>
    <w:p w14:paraId="1DD38066" w14:textId="263F1D3B" w:rsidR="00AE5DCB" w:rsidRPr="008D4E18" w:rsidRDefault="001C2D7A">
      <w:pPr>
        <w:ind w:firstLine="709"/>
        <w:contextualSpacing/>
        <w:jc w:val="both"/>
        <w:rPr>
          <w:sz w:val="28"/>
          <w:szCs w:val="28"/>
        </w:rPr>
      </w:pPr>
      <w:r w:rsidRPr="008D4E18">
        <w:rPr>
          <w:sz w:val="28"/>
          <w:szCs w:val="28"/>
        </w:rPr>
        <w:lastRenderedPageBreak/>
        <w:t>2014 жылы Қытайда шамамен 2,5 миллиард тонна цемент өндірілсе, одан кейін 2018 жылы 2370 миллион тоннаға дейін аздап төмендеу байқалды. Үндістанда 2015 жылы 300 миллион тонна, 2018 жылы 290 миллион тонна цемент өндірілді. Осы жылдар ішінде цемент АҚШ-та өндіру 83-89 миллион тоннаны құрады, Ресейде 10-шы орында - 69-54 миллион тоннаға жеткен [1</w:t>
      </w:r>
      <w:r w:rsidR="00505AD1" w:rsidRPr="008D4E18">
        <w:rPr>
          <w:sz w:val="28"/>
          <w:szCs w:val="28"/>
        </w:rPr>
        <w:t>1</w:t>
      </w:r>
      <w:r w:rsidRPr="008D4E18">
        <w:rPr>
          <w:sz w:val="28"/>
          <w:szCs w:val="28"/>
        </w:rPr>
        <w:t>].</w:t>
      </w:r>
    </w:p>
    <w:p w14:paraId="2EED93AB" w14:textId="77777777" w:rsidR="00600101" w:rsidRPr="008D4E18" w:rsidRDefault="00600101">
      <w:pPr>
        <w:contextualSpacing/>
        <w:jc w:val="both"/>
        <w:rPr>
          <w:sz w:val="28"/>
          <w:szCs w:val="28"/>
        </w:rPr>
      </w:pPr>
    </w:p>
    <w:p w14:paraId="4F963A67" w14:textId="2E18AB48" w:rsidR="00AE5DCB" w:rsidRPr="008D4E18" w:rsidRDefault="001C2D7A">
      <w:pPr>
        <w:contextualSpacing/>
        <w:jc w:val="both"/>
        <w:rPr>
          <w:sz w:val="28"/>
          <w:szCs w:val="28"/>
        </w:rPr>
      </w:pPr>
      <w:r w:rsidRPr="008D4E18">
        <w:rPr>
          <w:sz w:val="28"/>
          <w:szCs w:val="28"/>
        </w:rPr>
        <w:t xml:space="preserve">Кесте </w:t>
      </w:r>
      <w:r w:rsidR="004D77A3" w:rsidRPr="008D4E18">
        <w:rPr>
          <w:sz w:val="28"/>
          <w:szCs w:val="28"/>
        </w:rPr>
        <w:t>2</w:t>
      </w:r>
      <w:r w:rsidRPr="008D4E18">
        <w:rPr>
          <w:sz w:val="28"/>
          <w:szCs w:val="28"/>
        </w:rPr>
        <w:t xml:space="preserve"> </w:t>
      </w:r>
      <w:r w:rsidR="00DC35F0" w:rsidRPr="008D4E18">
        <w:rPr>
          <w:sz w:val="28"/>
          <w:szCs w:val="28"/>
        </w:rPr>
        <w:t>‒</w:t>
      </w:r>
      <w:r w:rsidRPr="008D4E18">
        <w:rPr>
          <w:sz w:val="28"/>
          <w:szCs w:val="28"/>
        </w:rPr>
        <w:t xml:space="preserve"> ТМД елдерінде цемент өндіру, мың тонна - 2019 жылғы 9 ай</w:t>
      </w:r>
      <w:r w:rsidR="00814397" w:rsidRPr="008D4E18">
        <w:rPr>
          <w:sz w:val="28"/>
          <w:szCs w:val="28"/>
        </w:rPr>
        <w:t xml:space="preserve">  </w:t>
      </w:r>
    </w:p>
    <w:p w14:paraId="514B630C" w14:textId="77777777" w:rsidR="00AE5DCB" w:rsidRPr="008D4E18" w:rsidRDefault="00AE5DCB">
      <w:pPr>
        <w:ind w:firstLine="709"/>
        <w:contextualSpacing/>
        <w:jc w:val="both"/>
        <w:rPr>
          <w:sz w:val="28"/>
          <w:szCs w:val="28"/>
        </w:rPr>
      </w:pPr>
    </w:p>
    <w:tbl>
      <w:tblPr>
        <w:tblStyle w:val="25"/>
        <w:tblW w:w="0" w:type="auto"/>
        <w:jc w:val="center"/>
        <w:tblLayout w:type="fixed"/>
        <w:tblLook w:val="04A0" w:firstRow="1" w:lastRow="0" w:firstColumn="1" w:lastColumn="0" w:noHBand="0" w:noVBand="1"/>
      </w:tblPr>
      <w:tblGrid>
        <w:gridCol w:w="846"/>
        <w:gridCol w:w="1134"/>
        <w:gridCol w:w="1119"/>
        <w:gridCol w:w="841"/>
        <w:gridCol w:w="1119"/>
        <w:gridCol w:w="1305"/>
        <w:gridCol w:w="1135"/>
        <w:gridCol w:w="1145"/>
        <w:gridCol w:w="984"/>
      </w:tblGrid>
      <w:tr w:rsidR="00AE5DCB" w:rsidRPr="008D4E18" w14:paraId="3A13ABE6" w14:textId="77777777">
        <w:trPr>
          <w:jc w:val="center"/>
        </w:trPr>
        <w:tc>
          <w:tcPr>
            <w:tcW w:w="846" w:type="dxa"/>
          </w:tcPr>
          <w:p w14:paraId="5423B733"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Жыл</w:t>
            </w:r>
            <w:proofErr w:type="spellEnd"/>
          </w:p>
        </w:tc>
        <w:tc>
          <w:tcPr>
            <w:tcW w:w="1134" w:type="dxa"/>
          </w:tcPr>
          <w:p w14:paraId="7937F252"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Әзербайджан</w:t>
            </w:r>
            <w:proofErr w:type="spellEnd"/>
          </w:p>
        </w:tc>
        <w:tc>
          <w:tcPr>
            <w:tcW w:w="1119" w:type="dxa"/>
          </w:tcPr>
          <w:p w14:paraId="725828F9"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Беларусь</w:t>
            </w:r>
          </w:p>
        </w:tc>
        <w:tc>
          <w:tcPr>
            <w:tcW w:w="841" w:type="dxa"/>
          </w:tcPr>
          <w:p w14:paraId="3B28DBF5"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Армения</w:t>
            </w:r>
          </w:p>
        </w:tc>
        <w:tc>
          <w:tcPr>
            <w:tcW w:w="1119" w:type="dxa"/>
          </w:tcPr>
          <w:p w14:paraId="298B1774"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Қазақ</w:t>
            </w:r>
            <w:proofErr w:type="spellEnd"/>
          </w:p>
          <w:p w14:paraId="580F81A0"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стан</w:t>
            </w:r>
          </w:p>
        </w:tc>
        <w:tc>
          <w:tcPr>
            <w:tcW w:w="1305" w:type="dxa"/>
          </w:tcPr>
          <w:p w14:paraId="65ECB1B6"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Қырғыз</w:t>
            </w:r>
            <w:proofErr w:type="spellEnd"/>
          </w:p>
          <w:p w14:paraId="446A841C"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стан</w:t>
            </w:r>
          </w:p>
        </w:tc>
        <w:tc>
          <w:tcPr>
            <w:tcW w:w="1135" w:type="dxa"/>
          </w:tcPr>
          <w:p w14:paraId="455AFCB7"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Тәжік</w:t>
            </w:r>
            <w:proofErr w:type="spellEnd"/>
          </w:p>
          <w:p w14:paraId="4E9DCA74"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стан</w:t>
            </w:r>
          </w:p>
        </w:tc>
        <w:tc>
          <w:tcPr>
            <w:tcW w:w="1145" w:type="dxa"/>
          </w:tcPr>
          <w:p w14:paraId="166C930B" w14:textId="77777777" w:rsidR="00AE5DCB" w:rsidRPr="008D4E18" w:rsidRDefault="001C2D7A">
            <w:pPr>
              <w:ind w:left="-57" w:right="-57"/>
              <w:contextualSpacing/>
              <w:rPr>
                <w:rFonts w:ascii="Times New Roman" w:hAnsi="Times New Roman"/>
                <w:lang w:val="ru-RU"/>
              </w:rPr>
            </w:pPr>
            <w:proofErr w:type="spellStart"/>
            <w:r w:rsidRPr="008D4E18">
              <w:rPr>
                <w:rFonts w:ascii="Times New Roman" w:hAnsi="Times New Roman"/>
                <w:lang w:val="ru-RU"/>
              </w:rPr>
              <w:t>Өзбек</w:t>
            </w:r>
            <w:proofErr w:type="spellEnd"/>
          </w:p>
          <w:p w14:paraId="5E51CABC"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стан</w:t>
            </w:r>
          </w:p>
        </w:tc>
        <w:tc>
          <w:tcPr>
            <w:tcW w:w="984" w:type="dxa"/>
          </w:tcPr>
          <w:p w14:paraId="02DB81EA" w14:textId="77777777" w:rsidR="00AE5DCB" w:rsidRPr="008D4E18" w:rsidRDefault="001C2D7A">
            <w:pPr>
              <w:ind w:left="-57" w:right="-57"/>
              <w:contextualSpacing/>
              <w:rPr>
                <w:rFonts w:ascii="Times New Roman" w:hAnsi="Times New Roman"/>
                <w:lang w:val="ru-RU"/>
              </w:rPr>
            </w:pPr>
            <w:r w:rsidRPr="008D4E18">
              <w:rPr>
                <w:rFonts w:ascii="Times New Roman" w:hAnsi="Times New Roman"/>
                <w:lang w:val="ru-RU"/>
              </w:rPr>
              <w:t>Украина</w:t>
            </w:r>
          </w:p>
        </w:tc>
      </w:tr>
      <w:tr w:rsidR="00AE5DCB" w:rsidRPr="008D4E18" w14:paraId="56E2227C" w14:textId="77777777">
        <w:trPr>
          <w:jc w:val="center"/>
        </w:trPr>
        <w:tc>
          <w:tcPr>
            <w:tcW w:w="846" w:type="dxa"/>
          </w:tcPr>
          <w:p w14:paraId="1FB671BF" w14:textId="77777777" w:rsidR="00AE5DCB" w:rsidRPr="008D4E18" w:rsidRDefault="001C2D7A">
            <w:pPr>
              <w:contextualSpacing/>
              <w:rPr>
                <w:rFonts w:ascii="Times New Roman" w:hAnsi="Times New Roman"/>
                <w:lang w:val="ru-RU"/>
              </w:rPr>
            </w:pPr>
            <w:r w:rsidRPr="008D4E18">
              <w:rPr>
                <w:rFonts w:ascii="Times New Roman" w:hAnsi="Times New Roman"/>
                <w:lang w:val="ru-RU"/>
              </w:rPr>
              <w:t>2017</w:t>
            </w:r>
          </w:p>
        </w:tc>
        <w:tc>
          <w:tcPr>
            <w:tcW w:w="1134" w:type="dxa"/>
          </w:tcPr>
          <w:p w14:paraId="3536790A" w14:textId="77777777" w:rsidR="00AE5DCB" w:rsidRPr="008D4E18" w:rsidRDefault="001C2D7A">
            <w:pPr>
              <w:contextualSpacing/>
              <w:rPr>
                <w:rFonts w:ascii="Times New Roman" w:hAnsi="Times New Roman"/>
                <w:lang w:val="ru-RU"/>
              </w:rPr>
            </w:pPr>
            <w:r w:rsidRPr="008D4E18">
              <w:rPr>
                <w:rFonts w:ascii="Times New Roman" w:hAnsi="Times New Roman"/>
                <w:lang w:val="ru-RU"/>
              </w:rPr>
              <w:t>2881</w:t>
            </w:r>
          </w:p>
        </w:tc>
        <w:tc>
          <w:tcPr>
            <w:tcW w:w="1119" w:type="dxa"/>
          </w:tcPr>
          <w:p w14:paraId="05CE4782" w14:textId="77777777" w:rsidR="00AE5DCB" w:rsidRPr="008D4E18" w:rsidRDefault="001C2D7A">
            <w:pPr>
              <w:contextualSpacing/>
              <w:rPr>
                <w:rFonts w:ascii="Times New Roman" w:hAnsi="Times New Roman"/>
                <w:lang w:val="ru-RU"/>
              </w:rPr>
            </w:pPr>
            <w:r w:rsidRPr="008D4E18">
              <w:rPr>
                <w:rFonts w:ascii="Times New Roman" w:hAnsi="Times New Roman"/>
                <w:lang w:val="ru-RU"/>
              </w:rPr>
              <w:t>4496</w:t>
            </w:r>
          </w:p>
        </w:tc>
        <w:tc>
          <w:tcPr>
            <w:tcW w:w="841" w:type="dxa"/>
          </w:tcPr>
          <w:p w14:paraId="5599F5A8" w14:textId="77777777" w:rsidR="00AE5DCB" w:rsidRPr="008D4E18" w:rsidRDefault="001C2D7A">
            <w:pPr>
              <w:contextualSpacing/>
              <w:rPr>
                <w:rFonts w:ascii="Times New Roman" w:hAnsi="Times New Roman"/>
                <w:lang w:val="ru-RU"/>
              </w:rPr>
            </w:pPr>
            <w:r w:rsidRPr="008D4E18">
              <w:rPr>
                <w:rFonts w:ascii="Times New Roman" w:hAnsi="Times New Roman"/>
                <w:lang w:val="ru-RU"/>
              </w:rPr>
              <w:t>200 0</w:t>
            </w:r>
          </w:p>
        </w:tc>
        <w:tc>
          <w:tcPr>
            <w:tcW w:w="1119" w:type="dxa"/>
          </w:tcPr>
          <w:p w14:paraId="0E72070D" w14:textId="77777777" w:rsidR="00AE5DCB" w:rsidRPr="008D4E18" w:rsidRDefault="001C2D7A">
            <w:pPr>
              <w:contextualSpacing/>
              <w:rPr>
                <w:rFonts w:ascii="Times New Roman" w:hAnsi="Times New Roman"/>
                <w:lang w:val="ru-RU"/>
              </w:rPr>
            </w:pPr>
            <w:r w:rsidRPr="008D4E18">
              <w:rPr>
                <w:rFonts w:ascii="Times New Roman" w:hAnsi="Times New Roman"/>
                <w:lang w:val="ru-RU"/>
              </w:rPr>
              <w:t>9429</w:t>
            </w:r>
          </w:p>
        </w:tc>
        <w:tc>
          <w:tcPr>
            <w:tcW w:w="1305" w:type="dxa"/>
          </w:tcPr>
          <w:p w14:paraId="4785291B" w14:textId="77777777" w:rsidR="00AE5DCB" w:rsidRPr="008D4E18" w:rsidRDefault="001C2D7A">
            <w:pPr>
              <w:contextualSpacing/>
              <w:rPr>
                <w:rFonts w:ascii="Times New Roman" w:hAnsi="Times New Roman"/>
                <w:lang w:val="ru-RU"/>
              </w:rPr>
            </w:pPr>
            <w:r w:rsidRPr="008D4E18">
              <w:rPr>
                <w:rFonts w:ascii="Times New Roman" w:hAnsi="Times New Roman"/>
                <w:lang w:val="ru-RU"/>
              </w:rPr>
              <w:t>1503</w:t>
            </w:r>
          </w:p>
        </w:tc>
        <w:tc>
          <w:tcPr>
            <w:tcW w:w="1135" w:type="dxa"/>
          </w:tcPr>
          <w:p w14:paraId="5A86D12A" w14:textId="77777777" w:rsidR="00AE5DCB" w:rsidRPr="008D4E18" w:rsidRDefault="001C2D7A">
            <w:pPr>
              <w:contextualSpacing/>
              <w:rPr>
                <w:rFonts w:ascii="Times New Roman" w:hAnsi="Times New Roman"/>
                <w:lang w:val="ru-RU"/>
              </w:rPr>
            </w:pPr>
            <w:r w:rsidRPr="008D4E18">
              <w:rPr>
                <w:rFonts w:ascii="Times New Roman" w:hAnsi="Times New Roman"/>
                <w:lang w:val="ru-RU"/>
              </w:rPr>
              <w:t>3117</w:t>
            </w:r>
          </w:p>
        </w:tc>
        <w:tc>
          <w:tcPr>
            <w:tcW w:w="1145" w:type="dxa"/>
          </w:tcPr>
          <w:p w14:paraId="011328BB" w14:textId="77777777" w:rsidR="00AE5DCB" w:rsidRPr="008D4E18" w:rsidRDefault="001C2D7A">
            <w:pPr>
              <w:contextualSpacing/>
              <w:rPr>
                <w:rFonts w:ascii="Times New Roman" w:hAnsi="Times New Roman"/>
                <w:lang w:val="ru-RU"/>
              </w:rPr>
            </w:pPr>
            <w:r w:rsidRPr="008D4E18">
              <w:rPr>
                <w:rFonts w:ascii="Times New Roman" w:hAnsi="Times New Roman"/>
                <w:lang w:val="ru-RU"/>
              </w:rPr>
              <w:t>8925</w:t>
            </w:r>
          </w:p>
        </w:tc>
        <w:tc>
          <w:tcPr>
            <w:tcW w:w="984" w:type="dxa"/>
          </w:tcPr>
          <w:p w14:paraId="570E33B2" w14:textId="77777777" w:rsidR="00AE5DCB" w:rsidRPr="008D4E18" w:rsidRDefault="001C2D7A">
            <w:pPr>
              <w:contextualSpacing/>
              <w:rPr>
                <w:rFonts w:ascii="Times New Roman" w:hAnsi="Times New Roman"/>
                <w:lang w:val="ru-RU"/>
              </w:rPr>
            </w:pPr>
            <w:r w:rsidRPr="008D4E18">
              <w:rPr>
                <w:rFonts w:ascii="Times New Roman" w:hAnsi="Times New Roman"/>
                <w:lang w:val="ru-RU"/>
              </w:rPr>
              <w:t>9148</w:t>
            </w:r>
          </w:p>
        </w:tc>
      </w:tr>
      <w:tr w:rsidR="00AE5DCB" w:rsidRPr="008D4E18" w14:paraId="1C4AD635" w14:textId="77777777">
        <w:trPr>
          <w:jc w:val="center"/>
        </w:trPr>
        <w:tc>
          <w:tcPr>
            <w:tcW w:w="846" w:type="dxa"/>
          </w:tcPr>
          <w:p w14:paraId="3C51C6CA" w14:textId="77777777" w:rsidR="00AE5DCB" w:rsidRPr="008D4E18" w:rsidRDefault="001C2D7A">
            <w:pPr>
              <w:contextualSpacing/>
              <w:rPr>
                <w:rFonts w:ascii="Times New Roman" w:hAnsi="Times New Roman"/>
                <w:lang w:val="ru-RU"/>
              </w:rPr>
            </w:pPr>
            <w:r w:rsidRPr="008D4E18">
              <w:rPr>
                <w:rFonts w:ascii="Times New Roman" w:hAnsi="Times New Roman"/>
                <w:lang w:val="ru-RU"/>
              </w:rPr>
              <w:t>2018</w:t>
            </w:r>
          </w:p>
        </w:tc>
        <w:tc>
          <w:tcPr>
            <w:tcW w:w="1134" w:type="dxa"/>
          </w:tcPr>
          <w:p w14:paraId="284401C2" w14:textId="77777777" w:rsidR="00AE5DCB" w:rsidRPr="008D4E18" w:rsidRDefault="001C2D7A">
            <w:pPr>
              <w:contextualSpacing/>
              <w:rPr>
                <w:rFonts w:ascii="Times New Roman" w:hAnsi="Times New Roman"/>
                <w:lang w:val="ru-RU"/>
              </w:rPr>
            </w:pPr>
            <w:r w:rsidRPr="008D4E18">
              <w:rPr>
                <w:rFonts w:ascii="Times New Roman" w:hAnsi="Times New Roman"/>
                <w:lang w:val="ru-RU"/>
              </w:rPr>
              <w:t>3445</w:t>
            </w:r>
          </w:p>
        </w:tc>
        <w:tc>
          <w:tcPr>
            <w:tcW w:w="1119" w:type="dxa"/>
          </w:tcPr>
          <w:p w14:paraId="5404492A" w14:textId="77777777" w:rsidR="00AE5DCB" w:rsidRPr="008D4E18" w:rsidRDefault="001C2D7A">
            <w:pPr>
              <w:contextualSpacing/>
              <w:rPr>
                <w:rFonts w:ascii="Times New Roman" w:hAnsi="Times New Roman"/>
                <w:lang w:val="ru-RU"/>
              </w:rPr>
            </w:pPr>
            <w:r w:rsidRPr="008D4E18">
              <w:rPr>
                <w:rFonts w:ascii="Times New Roman" w:hAnsi="Times New Roman"/>
                <w:lang w:val="ru-RU"/>
              </w:rPr>
              <w:t>4519</w:t>
            </w:r>
          </w:p>
        </w:tc>
        <w:tc>
          <w:tcPr>
            <w:tcW w:w="841" w:type="dxa"/>
          </w:tcPr>
          <w:p w14:paraId="4377BA5B" w14:textId="77777777" w:rsidR="00AE5DCB" w:rsidRPr="008D4E18" w:rsidRDefault="001C2D7A">
            <w:pPr>
              <w:contextualSpacing/>
              <w:rPr>
                <w:rFonts w:ascii="Times New Roman" w:hAnsi="Times New Roman"/>
                <w:lang w:val="ru-RU"/>
              </w:rPr>
            </w:pPr>
            <w:r w:rsidRPr="008D4E18">
              <w:rPr>
                <w:rFonts w:ascii="Times New Roman" w:hAnsi="Times New Roman"/>
                <w:lang w:val="ru-RU"/>
              </w:rPr>
              <w:t>209 2</w:t>
            </w:r>
          </w:p>
        </w:tc>
        <w:tc>
          <w:tcPr>
            <w:tcW w:w="1119" w:type="dxa"/>
          </w:tcPr>
          <w:p w14:paraId="633516B0" w14:textId="77777777" w:rsidR="00AE5DCB" w:rsidRPr="008D4E18" w:rsidRDefault="001C2D7A">
            <w:pPr>
              <w:contextualSpacing/>
              <w:rPr>
                <w:rFonts w:ascii="Times New Roman" w:hAnsi="Times New Roman"/>
                <w:lang w:val="ru-RU"/>
              </w:rPr>
            </w:pPr>
            <w:r w:rsidRPr="008D4E18">
              <w:rPr>
                <w:rFonts w:ascii="Times New Roman" w:hAnsi="Times New Roman"/>
                <w:lang w:val="ru-RU"/>
              </w:rPr>
              <w:t>9913</w:t>
            </w:r>
          </w:p>
        </w:tc>
        <w:tc>
          <w:tcPr>
            <w:tcW w:w="1305" w:type="dxa"/>
          </w:tcPr>
          <w:p w14:paraId="06B451C8" w14:textId="77777777" w:rsidR="00AE5DCB" w:rsidRPr="008D4E18" w:rsidRDefault="001C2D7A">
            <w:pPr>
              <w:contextualSpacing/>
              <w:rPr>
                <w:rFonts w:ascii="Times New Roman" w:hAnsi="Times New Roman"/>
                <w:lang w:val="ru-RU"/>
              </w:rPr>
            </w:pPr>
            <w:r w:rsidRPr="008D4E18">
              <w:rPr>
                <w:rFonts w:ascii="Times New Roman" w:hAnsi="Times New Roman"/>
                <w:lang w:val="ru-RU"/>
              </w:rPr>
              <w:t>1930</w:t>
            </w:r>
          </w:p>
        </w:tc>
        <w:tc>
          <w:tcPr>
            <w:tcW w:w="1135" w:type="dxa"/>
          </w:tcPr>
          <w:p w14:paraId="4EB21217" w14:textId="77777777" w:rsidR="00AE5DCB" w:rsidRPr="008D4E18" w:rsidRDefault="001C2D7A">
            <w:pPr>
              <w:contextualSpacing/>
              <w:rPr>
                <w:rFonts w:ascii="Times New Roman" w:hAnsi="Times New Roman"/>
                <w:lang w:val="ru-RU"/>
              </w:rPr>
            </w:pPr>
            <w:r w:rsidRPr="008D4E18">
              <w:rPr>
                <w:rFonts w:ascii="Times New Roman" w:hAnsi="Times New Roman"/>
                <w:lang w:val="ru-RU"/>
              </w:rPr>
              <w:t>3844</w:t>
            </w:r>
          </w:p>
        </w:tc>
        <w:tc>
          <w:tcPr>
            <w:tcW w:w="1145" w:type="dxa"/>
          </w:tcPr>
          <w:p w14:paraId="206CCB2F" w14:textId="77777777" w:rsidR="00AE5DCB" w:rsidRPr="008D4E18" w:rsidRDefault="001C2D7A">
            <w:pPr>
              <w:contextualSpacing/>
              <w:rPr>
                <w:rFonts w:ascii="Times New Roman" w:hAnsi="Times New Roman"/>
                <w:lang w:val="ru-RU"/>
              </w:rPr>
            </w:pPr>
            <w:r w:rsidRPr="008D4E18">
              <w:rPr>
                <w:rFonts w:ascii="Times New Roman" w:hAnsi="Times New Roman"/>
                <w:lang w:val="ru-RU"/>
              </w:rPr>
              <w:t>9204</w:t>
            </w:r>
          </w:p>
        </w:tc>
        <w:tc>
          <w:tcPr>
            <w:tcW w:w="984" w:type="dxa"/>
          </w:tcPr>
          <w:p w14:paraId="08BB80DA" w14:textId="77777777" w:rsidR="00AE5DCB" w:rsidRPr="008D4E18" w:rsidRDefault="001C2D7A">
            <w:pPr>
              <w:contextualSpacing/>
              <w:rPr>
                <w:rFonts w:ascii="Times New Roman" w:hAnsi="Times New Roman"/>
                <w:lang w:val="ru-RU"/>
              </w:rPr>
            </w:pPr>
            <w:r w:rsidRPr="008D4E18">
              <w:rPr>
                <w:rFonts w:ascii="Times New Roman" w:hAnsi="Times New Roman"/>
                <w:lang w:val="ru-RU"/>
              </w:rPr>
              <w:t>9111</w:t>
            </w:r>
          </w:p>
        </w:tc>
      </w:tr>
      <w:tr w:rsidR="00AE5DCB" w:rsidRPr="008D4E18" w14:paraId="652B99B0" w14:textId="77777777">
        <w:trPr>
          <w:jc w:val="center"/>
        </w:trPr>
        <w:tc>
          <w:tcPr>
            <w:tcW w:w="846" w:type="dxa"/>
          </w:tcPr>
          <w:p w14:paraId="7E086CC4" w14:textId="77777777" w:rsidR="00AE5DCB" w:rsidRPr="008D4E18" w:rsidRDefault="001C2D7A">
            <w:pPr>
              <w:contextualSpacing/>
              <w:rPr>
                <w:rFonts w:ascii="Times New Roman" w:hAnsi="Times New Roman"/>
                <w:lang w:val="ru-RU"/>
              </w:rPr>
            </w:pPr>
            <w:r w:rsidRPr="008D4E18">
              <w:rPr>
                <w:rFonts w:ascii="Times New Roman" w:hAnsi="Times New Roman"/>
                <w:lang w:val="ru-RU"/>
              </w:rPr>
              <w:t>2019</w:t>
            </w:r>
          </w:p>
        </w:tc>
        <w:tc>
          <w:tcPr>
            <w:tcW w:w="1134" w:type="dxa"/>
          </w:tcPr>
          <w:p w14:paraId="2441A047" w14:textId="77777777" w:rsidR="00AE5DCB" w:rsidRPr="008D4E18" w:rsidRDefault="001C2D7A">
            <w:pPr>
              <w:contextualSpacing/>
              <w:rPr>
                <w:rFonts w:ascii="Times New Roman" w:hAnsi="Times New Roman"/>
                <w:lang w:val="ru-RU"/>
              </w:rPr>
            </w:pPr>
            <w:r w:rsidRPr="008D4E18">
              <w:rPr>
                <w:rFonts w:ascii="Times New Roman" w:hAnsi="Times New Roman"/>
                <w:lang w:val="ru-RU"/>
              </w:rPr>
              <w:t>2539*</w:t>
            </w:r>
          </w:p>
        </w:tc>
        <w:tc>
          <w:tcPr>
            <w:tcW w:w="1119" w:type="dxa"/>
          </w:tcPr>
          <w:p w14:paraId="04AE8E0D" w14:textId="77777777" w:rsidR="00AE5DCB" w:rsidRPr="008D4E18" w:rsidRDefault="001C2D7A">
            <w:pPr>
              <w:contextualSpacing/>
              <w:rPr>
                <w:rFonts w:ascii="Times New Roman" w:hAnsi="Times New Roman"/>
                <w:lang w:val="ru-RU"/>
              </w:rPr>
            </w:pPr>
            <w:r w:rsidRPr="008D4E18">
              <w:rPr>
                <w:rFonts w:ascii="Times New Roman" w:hAnsi="Times New Roman"/>
                <w:lang w:val="ru-RU"/>
              </w:rPr>
              <w:t>3475 *</w:t>
            </w:r>
          </w:p>
        </w:tc>
        <w:tc>
          <w:tcPr>
            <w:tcW w:w="841" w:type="dxa"/>
          </w:tcPr>
          <w:p w14:paraId="378C3C6D" w14:textId="77777777" w:rsidR="00AE5DCB" w:rsidRPr="008D4E18" w:rsidRDefault="001C2D7A">
            <w:pPr>
              <w:contextualSpacing/>
              <w:rPr>
                <w:rFonts w:ascii="Times New Roman" w:hAnsi="Times New Roman"/>
                <w:lang w:val="ru-RU"/>
              </w:rPr>
            </w:pPr>
            <w:r w:rsidRPr="008D4E18">
              <w:rPr>
                <w:rFonts w:ascii="Times New Roman" w:hAnsi="Times New Roman"/>
                <w:lang w:val="ru-RU"/>
              </w:rPr>
              <w:t>-</w:t>
            </w:r>
          </w:p>
        </w:tc>
        <w:tc>
          <w:tcPr>
            <w:tcW w:w="1119" w:type="dxa"/>
          </w:tcPr>
          <w:p w14:paraId="19F6E1D0" w14:textId="77777777" w:rsidR="00AE5DCB" w:rsidRPr="008D4E18" w:rsidRDefault="001C2D7A">
            <w:pPr>
              <w:contextualSpacing/>
              <w:rPr>
                <w:rFonts w:ascii="Times New Roman" w:hAnsi="Times New Roman"/>
                <w:lang w:val="ru-RU"/>
              </w:rPr>
            </w:pPr>
            <w:r w:rsidRPr="008D4E18">
              <w:rPr>
                <w:rFonts w:ascii="Times New Roman" w:hAnsi="Times New Roman"/>
                <w:lang w:val="ru-RU"/>
              </w:rPr>
              <w:t>9993</w:t>
            </w:r>
          </w:p>
        </w:tc>
        <w:tc>
          <w:tcPr>
            <w:tcW w:w="1305" w:type="dxa"/>
          </w:tcPr>
          <w:p w14:paraId="2F41B597" w14:textId="77777777" w:rsidR="00AE5DCB" w:rsidRPr="008D4E18" w:rsidRDefault="001C2D7A">
            <w:pPr>
              <w:contextualSpacing/>
              <w:rPr>
                <w:rFonts w:ascii="Times New Roman" w:hAnsi="Times New Roman"/>
                <w:lang w:val="ru-RU"/>
              </w:rPr>
            </w:pPr>
            <w:r w:rsidRPr="008D4E18">
              <w:rPr>
                <w:rFonts w:ascii="Times New Roman" w:hAnsi="Times New Roman"/>
                <w:lang w:val="ru-RU"/>
              </w:rPr>
              <w:t>1863*</w:t>
            </w:r>
          </w:p>
        </w:tc>
        <w:tc>
          <w:tcPr>
            <w:tcW w:w="1135" w:type="dxa"/>
          </w:tcPr>
          <w:p w14:paraId="06E03135" w14:textId="77777777" w:rsidR="00AE5DCB" w:rsidRPr="008D4E18" w:rsidRDefault="001C2D7A">
            <w:pPr>
              <w:contextualSpacing/>
              <w:rPr>
                <w:rFonts w:ascii="Times New Roman" w:hAnsi="Times New Roman"/>
                <w:lang w:val="ru-RU"/>
              </w:rPr>
            </w:pPr>
            <w:r w:rsidRPr="008D4E18">
              <w:rPr>
                <w:rFonts w:ascii="Times New Roman" w:hAnsi="Times New Roman"/>
                <w:lang w:val="ru-RU"/>
              </w:rPr>
              <w:t>3148*</w:t>
            </w:r>
          </w:p>
        </w:tc>
        <w:tc>
          <w:tcPr>
            <w:tcW w:w="1145" w:type="dxa"/>
          </w:tcPr>
          <w:p w14:paraId="61CC7F71" w14:textId="77777777" w:rsidR="00AE5DCB" w:rsidRPr="008D4E18" w:rsidRDefault="001C2D7A">
            <w:pPr>
              <w:contextualSpacing/>
              <w:rPr>
                <w:rFonts w:ascii="Times New Roman" w:hAnsi="Times New Roman"/>
                <w:lang w:val="ru-RU"/>
              </w:rPr>
            </w:pPr>
            <w:r w:rsidRPr="008D4E18">
              <w:rPr>
                <w:rFonts w:ascii="Times New Roman" w:hAnsi="Times New Roman"/>
                <w:lang w:val="ru-RU"/>
              </w:rPr>
              <w:t>8255*</w:t>
            </w:r>
          </w:p>
        </w:tc>
        <w:tc>
          <w:tcPr>
            <w:tcW w:w="984" w:type="dxa"/>
          </w:tcPr>
          <w:p w14:paraId="7D41ECEF" w14:textId="77777777" w:rsidR="00AE5DCB" w:rsidRPr="008D4E18" w:rsidRDefault="001C2D7A">
            <w:pPr>
              <w:contextualSpacing/>
              <w:rPr>
                <w:rFonts w:ascii="Times New Roman" w:hAnsi="Times New Roman"/>
                <w:lang w:val="ru-RU"/>
              </w:rPr>
            </w:pPr>
            <w:r w:rsidRPr="008D4E18">
              <w:rPr>
                <w:rFonts w:ascii="Times New Roman" w:hAnsi="Times New Roman"/>
                <w:lang w:val="ru-RU"/>
              </w:rPr>
              <w:t>6945 *</w:t>
            </w:r>
          </w:p>
        </w:tc>
      </w:tr>
    </w:tbl>
    <w:p w14:paraId="54B3E15C" w14:textId="65B58D53" w:rsidR="00AE5DCB" w:rsidRPr="008D4E18" w:rsidRDefault="00AE5DCB">
      <w:pPr>
        <w:ind w:firstLine="709"/>
        <w:contextualSpacing/>
        <w:jc w:val="both"/>
        <w:rPr>
          <w:sz w:val="28"/>
          <w:szCs w:val="28"/>
          <w:lang w:val="ru-RU"/>
        </w:rPr>
      </w:pPr>
    </w:p>
    <w:p w14:paraId="00FB8E16" w14:textId="44352EFE" w:rsidR="00600101" w:rsidRPr="008D4E18" w:rsidRDefault="00600101">
      <w:pPr>
        <w:ind w:firstLine="709"/>
        <w:contextualSpacing/>
        <w:jc w:val="both"/>
        <w:rPr>
          <w:sz w:val="28"/>
          <w:szCs w:val="28"/>
        </w:rPr>
      </w:pPr>
      <w:r w:rsidRPr="008D4E18">
        <w:rPr>
          <w:sz w:val="28"/>
          <w:szCs w:val="28"/>
        </w:rPr>
        <w:t>Ескерту</w:t>
      </w:r>
      <w:r w:rsidR="00F67089" w:rsidRPr="008D4E18">
        <w:rPr>
          <w:sz w:val="28"/>
          <w:szCs w:val="28"/>
        </w:rPr>
        <w:t>:</w:t>
      </w:r>
      <w:r w:rsidRPr="008D4E18">
        <w:rPr>
          <w:i/>
          <w:iCs/>
          <w:sz w:val="28"/>
          <w:szCs w:val="28"/>
        </w:rPr>
        <w:t xml:space="preserve"> </w:t>
      </w:r>
      <w:r w:rsidRPr="008D4E18">
        <w:rPr>
          <w:sz w:val="28"/>
          <w:szCs w:val="28"/>
        </w:rPr>
        <w:t xml:space="preserve">«Цемент және оны қолдану» журналының мәліметінен алынған </w:t>
      </w:r>
    </w:p>
    <w:p w14:paraId="145A6702" w14:textId="1AA908F5" w:rsidR="00AE5DCB" w:rsidRPr="008D4E18" w:rsidRDefault="001C2D7A" w:rsidP="00CF4298">
      <w:pPr>
        <w:ind w:firstLine="709"/>
        <w:contextualSpacing/>
        <w:jc w:val="both"/>
        <w:rPr>
          <w:sz w:val="28"/>
          <w:szCs w:val="28"/>
        </w:rPr>
      </w:pPr>
      <w:r w:rsidRPr="008D4E18">
        <w:rPr>
          <w:sz w:val="28"/>
          <w:szCs w:val="28"/>
        </w:rPr>
        <w:t xml:space="preserve">2014 жылы Маңғыстау облысы «HEIDELBERG CEMENT Group» (Германия) компаниясымен бірлесіп «серпінді» инвестициялық жоба – «Каспий Цемент» ЖШС цемент зауытының құрылысы іске асырылды. Шетпе кенті аймағындағы цемент зауыты Шетпе Оңтүстік бор кен орнында салынған және клинкерді дайындау үшін құрғақ бор қолданылатын жалғыз өндіріс болып табылады </w:t>
      </w:r>
      <w:r w:rsidR="00505AD1" w:rsidRPr="008D4E18">
        <w:rPr>
          <w:sz w:val="28"/>
          <w:szCs w:val="28"/>
        </w:rPr>
        <w:t xml:space="preserve">[12] </w:t>
      </w:r>
      <w:r w:rsidRPr="008D4E18">
        <w:rPr>
          <w:sz w:val="28"/>
          <w:szCs w:val="28"/>
        </w:rPr>
        <w:t xml:space="preserve">(сурет </w:t>
      </w:r>
      <w:r w:rsidR="00A72E33" w:rsidRPr="008D4E18">
        <w:rPr>
          <w:sz w:val="28"/>
          <w:szCs w:val="28"/>
        </w:rPr>
        <w:t>5</w:t>
      </w:r>
      <w:r w:rsidRPr="008D4E18">
        <w:rPr>
          <w:sz w:val="28"/>
          <w:szCs w:val="28"/>
        </w:rPr>
        <w:t>).</w:t>
      </w:r>
    </w:p>
    <w:p w14:paraId="6F82D3AC" w14:textId="3704C05B" w:rsidR="00AE5DCB" w:rsidRPr="008D4E18" w:rsidRDefault="00CF4298" w:rsidP="00616CA0">
      <w:pPr>
        <w:spacing w:before="100" w:beforeAutospacing="1" w:after="100" w:afterAutospacing="1"/>
        <w:jc w:val="center"/>
        <w:rPr>
          <w:rFonts w:eastAsia="Times New Roman"/>
        </w:rPr>
      </w:pPr>
      <w:r w:rsidRPr="008D4E18">
        <w:rPr>
          <w:rFonts w:eastAsia="Times New Roman"/>
          <w:noProof/>
        </w:rPr>
        <w:drawing>
          <wp:inline distT="0" distB="0" distL="0" distR="0" wp14:anchorId="62CB5911" wp14:editId="35B69999">
            <wp:extent cx="5349240" cy="3184634"/>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2902" cy="3186814"/>
                    </a:xfrm>
                    <a:prstGeom prst="rect">
                      <a:avLst/>
                    </a:prstGeom>
                    <a:noFill/>
                    <a:ln>
                      <a:noFill/>
                    </a:ln>
                  </pic:spPr>
                </pic:pic>
              </a:graphicData>
            </a:graphic>
          </wp:inline>
        </w:drawing>
      </w:r>
    </w:p>
    <w:p w14:paraId="08FF581C" w14:textId="3D0882DD" w:rsidR="00AE5DCB" w:rsidRPr="008D4E18" w:rsidRDefault="001C2D7A">
      <w:pPr>
        <w:jc w:val="center"/>
        <w:rPr>
          <w:rFonts w:eastAsia="Times New Roman"/>
          <w:sz w:val="28"/>
          <w:szCs w:val="28"/>
        </w:rPr>
      </w:pPr>
      <w:r w:rsidRPr="008D4E18">
        <w:rPr>
          <w:rFonts w:eastAsia="Times New Roman"/>
          <w:sz w:val="28"/>
          <w:szCs w:val="28"/>
        </w:rPr>
        <w:t xml:space="preserve">Сурет </w:t>
      </w:r>
      <w:r w:rsidR="00A72E33" w:rsidRPr="008D4E18">
        <w:rPr>
          <w:rFonts w:eastAsia="Times New Roman"/>
          <w:sz w:val="28"/>
          <w:szCs w:val="28"/>
        </w:rPr>
        <w:t>5</w:t>
      </w:r>
      <w:r w:rsidR="00DC35F0" w:rsidRPr="008D4E18">
        <w:rPr>
          <w:rFonts w:eastAsia="Times New Roman"/>
          <w:sz w:val="28"/>
          <w:szCs w:val="28"/>
        </w:rPr>
        <w:t xml:space="preserve"> ‒ </w:t>
      </w:r>
      <w:r w:rsidR="00FA18FD" w:rsidRPr="008D4E18">
        <w:rPr>
          <w:rFonts w:eastAsia="Times New Roman"/>
          <w:sz w:val="28"/>
          <w:szCs w:val="28"/>
        </w:rPr>
        <w:t xml:space="preserve">Каспий цемент зауытының географиялық орналасуы </w:t>
      </w:r>
      <w:r w:rsidRPr="008D4E18">
        <w:rPr>
          <w:rFonts w:eastAsia="Times New Roman"/>
          <w:sz w:val="28"/>
          <w:szCs w:val="28"/>
        </w:rPr>
        <w:t>(Google Earth)</w:t>
      </w:r>
      <w:r w:rsidR="00BD4090" w:rsidRPr="008D4E18">
        <w:rPr>
          <w:rFonts w:eastAsia="Times New Roman"/>
          <w:sz w:val="28"/>
          <w:szCs w:val="28"/>
        </w:rPr>
        <w:t xml:space="preserve"> </w:t>
      </w:r>
    </w:p>
    <w:p w14:paraId="6933F5AE" w14:textId="7057580F" w:rsidR="00F47812" w:rsidRPr="008D4E18" w:rsidRDefault="00F47812" w:rsidP="00F47812">
      <w:pPr>
        <w:rPr>
          <w:rFonts w:eastAsia="Times New Roman"/>
          <w:i/>
          <w:iCs/>
          <w:sz w:val="28"/>
          <w:szCs w:val="28"/>
        </w:rPr>
      </w:pPr>
    </w:p>
    <w:p w14:paraId="46E3EFEE" w14:textId="558D48A3" w:rsidR="00AE5DCB" w:rsidRPr="008D4E18" w:rsidRDefault="00814397" w:rsidP="00097D52">
      <w:pPr>
        <w:ind w:firstLine="709"/>
        <w:rPr>
          <w:rFonts w:eastAsia="Times New Roman"/>
          <w:sz w:val="28"/>
          <w:szCs w:val="28"/>
        </w:rPr>
      </w:pPr>
      <w:bookmarkStart w:id="20" w:name="_Hlk225523670"/>
      <w:r w:rsidRPr="008D4E18">
        <w:rPr>
          <w:rFonts w:eastAsia="Times New Roman"/>
          <w:sz w:val="28"/>
          <w:szCs w:val="28"/>
        </w:rPr>
        <w:t>Еске</w:t>
      </w:r>
      <w:r w:rsidR="00F47812" w:rsidRPr="008D4E18">
        <w:rPr>
          <w:rFonts w:eastAsia="Times New Roman"/>
          <w:sz w:val="28"/>
          <w:szCs w:val="28"/>
        </w:rPr>
        <w:t>р</w:t>
      </w:r>
      <w:r w:rsidRPr="008D4E18">
        <w:rPr>
          <w:rFonts w:eastAsia="Times New Roman"/>
          <w:sz w:val="28"/>
          <w:szCs w:val="28"/>
        </w:rPr>
        <w:t>ту</w:t>
      </w:r>
      <w:r w:rsidR="00F47812" w:rsidRPr="008D4E18">
        <w:rPr>
          <w:rFonts w:eastAsia="Times New Roman"/>
          <w:sz w:val="28"/>
          <w:szCs w:val="28"/>
        </w:rPr>
        <w:t>:</w:t>
      </w:r>
      <w:r w:rsidRPr="008D4E18">
        <w:rPr>
          <w:rFonts w:eastAsia="Times New Roman"/>
          <w:i/>
          <w:iCs/>
          <w:sz w:val="28"/>
          <w:szCs w:val="28"/>
        </w:rPr>
        <w:t xml:space="preserve"> </w:t>
      </w:r>
      <w:r w:rsidRPr="008D4E18">
        <w:rPr>
          <w:rFonts w:eastAsia="Times New Roman"/>
          <w:sz w:val="28"/>
          <w:szCs w:val="28"/>
        </w:rPr>
        <w:t>автормен құрасты</w:t>
      </w:r>
      <w:r w:rsidR="00F67089" w:rsidRPr="008D4E18">
        <w:rPr>
          <w:rFonts w:eastAsia="Times New Roman"/>
          <w:sz w:val="28"/>
          <w:szCs w:val="28"/>
        </w:rPr>
        <w:t>ры</w:t>
      </w:r>
      <w:r w:rsidRPr="008D4E18">
        <w:rPr>
          <w:rFonts w:eastAsia="Times New Roman"/>
          <w:sz w:val="28"/>
          <w:szCs w:val="28"/>
        </w:rPr>
        <w:t>лған</w:t>
      </w:r>
      <w:bookmarkEnd w:id="20"/>
      <w:r w:rsidR="00DA3DB0" w:rsidRPr="008D4E18">
        <w:rPr>
          <w:rFonts w:eastAsia="Times New Roman"/>
          <w:sz w:val="28"/>
          <w:szCs w:val="28"/>
        </w:rPr>
        <w:t>.</w:t>
      </w:r>
    </w:p>
    <w:p w14:paraId="31785B6C" w14:textId="236E99B7" w:rsidR="00AE5DCB" w:rsidRPr="008D4E18" w:rsidRDefault="001C2D7A">
      <w:pPr>
        <w:ind w:firstLine="709"/>
        <w:contextualSpacing/>
        <w:jc w:val="both"/>
        <w:rPr>
          <w:sz w:val="28"/>
          <w:szCs w:val="28"/>
        </w:rPr>
      </w:pPr>
      <w:r w:rsidRPr="008D4E18">
        <w:rPr>
          <w:sz w:val="28"/>
          <w:szCs w:val="28"/>
        </w:rPr>
        <w:t xml:space="preserve">Зауыттың қуаттылығы - жылына 800 мың тонна цемент, бұл ретте еуропалық типтегі цементтер шығарылады. Цемент қоршаған ортаға аз әсер ететін озық және экологиялық таза технология бойынша құрғақ әдіспен өндіріледі. Экологиялық компонентпен қатар, цемент зауытының басты </w:t>
      </w:r>
      <w:r w:rsidRPr="008D4E18">
        <w:rPr>
          <w:sz w:val="28"/>
          <w:szCs w:val="28"/>
        </w:rPr>
        <w:lastRenderedPageBreak/>
        <w:t xml:space="preserve">артықшылығы - заманауи толық автоматтандырылған жабдықтың болуы. Бірақ, соған қарамастан, цемент шаңының бөлшектері 5 км-ге дейінгі қашықтыққа тасымалданып, айтарлықтай аумақтарды қамтуы мүмкін екені белгілі. Цемент шаңында оксид, карбонат түріндегі кальций 10-40%, калий 2,5% бар. </w:t>
      </w:r>
    </w:p>
    <w:p w14:paraId="71580F87" w14:textId="77777777" w:rsidR="00AE5DCB" w:rsidRPr="008D4E18" w:rsidRDefault="00AE5DCB">
      <w:pPr>
        <w:contextualSpacing/>
        <w:jc w:val="both"/>
        <w:rPr>
          <w:b/>
          <w:sz w:val="28"/>
          <w:szCs w:val="28"/>
        </w:rPr>
      </w:pPr>
    </w:p>
    <w:p w14:paraId="5A58B151" w14:textId="4B159E31" w:rsidR="00AE5DCB" w:rsidRPr="008D4E18" w:rsidRDefault="001C2D7A" w:rsidP="000B0144">
      <w:pPr>
        <w:numPr>
          <w:ilvl w:val="1"/>
          <w:numId w:val="1"/>
        </w:numPr>
        <w:ind w:left="0" w:firstLine="720"/>
        <w:jc w:val="both"/>
        <w:rPr>
          <w:b/>
          <w:bCs/>
          <w:sz w:val="28"/>
          <w:szCs w:val="28"/>
        </w:rPr>
      </w:pPr>
      <w:r w:rsidRPr="008D4E18">
        <w:rPr>
          <w:b/>
          <w:bCs/>
          <w:sz w:val="28"/>
          <w:szCs w:val="28"/>
        </w:rPr>
        <w:t xml:space="preserve">Каспий цемент зауыты аймағының өсімдіктер </w:t>
      </w:r>
      <w:r w:rsidR="000B0144" w:rsidRPr="008D4E18">
        <w:rPr>
          <w:b/>
          <w:bCs/>
          <w:sz w:val="28"/>
          <w:szCs w:val="28"/>
        </w:rPr>
        <w:t xml:space="preserve">дүниесі </w:t>
      </w:r>
      <w:r w:rsidRPr="008D4E18">
        <w:rPr>
          <w:b/>
          <w:bCs/>
          <w:sz w:val="28"/>
          <w:szCs w:val="28"/>
        </w:rPr>
        <w:t>мен жануарлар әлемін</w:t>
      </w:r>
      <w:r w:rsidR="000B0144" w:rsidRPr="008D4E18">
        <w:rPr>
          <w:b/>
          <w:bCs/>
          <w:sz w:val="28"/>
          <w:szCs w:val="28"/>
        </w:rPr>
        <w:t>е</w:t>
      </w:r>
      <w:r w:rsidRPr="008D4E18">
        <w:rPr>
          <w:b/>
          <w:bCs/>
          <w:sz w:val="28"/>
          <w:szCs w:val="28"/>
        </w:rPr>
        <w:t xml:space="preserve"> химиялық элементтердің әсері </w:t>
      </w:r>
    </w:p>
    <w:p w14:paraId="17975342" w14:textId="500FE4BF" w:rsidR="00AE5DCB" w:rsidRPr="008D4E18" w:rsidRDefault="001C2D7A">
      <w:pPr>
        <w:ind w:firstLine="709"/>
        <w:contextualSpacing/>
        <w:jc w:val="both"/>
        <w:rPr>
          <w:sz w:val="28"/>
          <w:szCs w:val="28"/>
        </w:rPr>
      </w:pPr>
      <w:r w:rsidRPr="008D4E18">
        <w:rPr>
          <w:sz w:val="28"/>
          <w:szCs w:val="28"/>
        </w:rPr>
        <w:t>Қоршаған ортаның ластануы адамзат тарихындағы ең көне әрі өзекті проблемалардың бірі ретінде қарастырылады. Бұл құбылыс алғашқы қоныстардың қалыптасу кезеңінде байқалып, уақыт өте экспоненциалды сипатта күшейе түсті. Күкірт диоксидінің антропогендік шығарындылары XX ғасырдың ортасынан бастап күрт өсті және 1980 жылдардың маңында ең жоғары деңгейлердің бірі болған. Бұл деректер атмосфералық SO₂-дің ұзақ уақыттық тенденциясын көрсетеді [1</w:t>
      </w:r>
      <w:r w:rsidR="00505AD1" w:rsidRPr="008D4E18">
        <w:rPr>
          <w:sz w:val="28"/>
          <w:szCs w:val="28"/>
        </w:rPr>
        <w:t>3</w:t>
      </w:r>
      <w:r w:rsidRPr="008D4E18">
        <w:rPr>
          <w:sz w:val="28"/>
          <w:szCs w:val="28"/>
        </w:rPr>
        <w:t xml:space="preserve">]. Бұдан бөлек, ластаушы заттардың елеулі бөлігі трансшекаралық түрде таралып, ірі эмиссия көздері жоқ мемлекеттердің аумағына да жетеді. Бұл </w:t>
      </w:r>
      <w:r w:rsidR="00814397" w:rsidRPr="008D4E18">
        <w:rPr>
          <w:sz w:val="28"/>
          <w:szCs w:val="28"/>
        </w:rPr>
        <w:t xml:space="preserve">процесті </w:t>
      </w:r>
      <w:r w:rsidRPr="008D4E18">
        <w:rPr>
          <w:sz w:val="28"/>
          <w:szCs w:val="28"/>
        </w:rPr>
        <w:t>трансшекаралық тасымалдау деп ата</w:t>
      </w:r>
      <w:r w:rsidR="00814397" w:rsidRPr="008D4E18">
        <w:rPr>
          <w:sz w:val="28"/>
          <w:szCs w:val="28"/>
        </w:rPr>
        <w:t>йды</w:t>
      </w:r>
      <w:r w:rsidRPr="008D4E18">
        <w:rPr>
          <w:sz w:val="28"/>
          <w:szCs w:val="28"/>
        </w:rPr>
        <w:t>.</w:t>
      </w:r>
    </w:p>
    <w:p w14:paraId="2361D4DC" w14:textId="77777777" w:rsidR="00AE5DCB" w:rsidRPr="008D4E18" w:rsidRDefault="001C2D7A">
      <w:pPr>
        <w:ind w:firstLine="709"/>
        <w:contextualSpacing/>
        <w:jc w:val="both"/>
        <w:rPr>
          <w:sz w:val="28"/>
          <w:szCs w:val="28"/>
        </w:rPr>
      </w:pPr>
      <w:r w:rsidRPr="008D4E18">
        <w:rPr>
          <w:sz w:val="28"/>
          <w:szCs w:val="28"/>
        </w:rPr>
        <w:t>Қазіргі заманғы индустриялық өндіріс жаһандық ауқымда табиғатқа айтарлықтай әсер етеді. Табиғи ортаның өнеркәсіптік шығарындылармен ластануы адамдардың денсаулығына және қоршаған ортаның жағдайына теріс әсер етеді. Сонымен қатар, цемент өндіретін кәсіпорындар қатты және газ тәрізді ластаушы заттардың үлкен шығарындыларымен ерекшеленеді. Цемент шаңы табиғи ортаның барлық компоненттеріне әсер етуде.</w:t>
      </w:r>
    </w:p>
    <w:p w14:paraId="7B2FB324" w14:textId="77777777" w:rsidR="00AE5DCB" w:rsidRPr="008D4E18" w:rsidRDefault="001C2D7A">
      <w:pPr>
        <w:ind w:firstLine="709"/>
        <w:contextualSpacing/>
        <w:jc w:val="both"/>
        <w:rPr>
          <w:sz w:val="28"/>
          <w:szCs w:val="28"/>
        </w:rPr>
      </w:pPr>
      <w:r w:rsidRPr="008D4E18">
        <w:rPr>
          <w:sz w:val="28"/>
          <w:szCs w:val="28"/>
        </w:rPr>
        <w:t xml:space="preserve">Табиғи ортаға өнеркәсіптік шығарындылармен ластанудың негізгі индикаторларының бірі – өсімдіктер, антропогендік әсерге жоғары сезімталдық қасиетінің нәтижесінде техногендік жүктеменің басым бөлігін қабылдайды. </w:t>
      </w:r>
    </w:p>
    <w:p w14:paraId="6FF86742" w14:textId="11880394" w:rsidR="00AE5DCB" w:rsidRPr="008D4E18" w:rsidRDefault="001C2D7A">
      <w:pPr>
        <w:ind w:firstLine="709"/>
        <w:contextualSpacing/>
        <w:jc w:val="both"/>
        <w:rPr>
          <w:sz w:val="28"/>
          <w:szCs w:val="28"/>
        </w:rPr>
      </w:pPr>
      <w:r w:rsidRPr="008D4E18">
        <w:rPr>
          <w:sz w:val="28"/>
          <w:szCs w:val="28"/>
        </w:rPr>
        <w:t>Өсімдіктердің стоматальды аппаратын бітеп тастайтын шаң бөлшектері олардың газ алмасу және су реттеу қызметтерін бұзады, бұл өз кезегінде өсімдіктің вегетациялық кезеңдеріндегі (өсу, көбею, гүл ашу, ұрық шашу және т.б.) жағдайының нашарлауына әкеледі. Сонымен қатар, тамырының және сабағының қалыңдауы сияқты морфо-анатомиялық өзгерістер байқалады, бұл өсімдіктің қоршаған орта әсеріне</w:t>
      </w:r>
      <w:r w:rsidR="00427AD8" w:rsidRPr="008D4E18">
        <w:rPr>
          <w:sz w:val="28"/>
          <w:szCs w:val="28"/>
        </w:rPr>
        <w:t>н</w:t>
      </w:r>
      <w:r w:rsidRPr="008D4E18">
        <w:rPr>
          <w:sz w:val="28"/>
          <w:szCs w:val="28"/>
        </w:rPr>
        <w:t xml:space="preserve"> түскенінің айқын көрінісі болып табылады. Мұндай өзгерістер өсімдікке келетін қысымның жоғарылауымен байланысты және өсу мен даму қарқынының төмендеуінде көрініс табады.</w:t>
      </w:r>
    </w:p>
    <w:p w14:paraId="279E407F" w14:textId="17056E2B" w:rsidR="00AE5DCB" w:rsidRPr="008D4E18" w:rsidRDefault="001C2D7A">
      <w:pPr>
        <w:ind w:firstLine="709"/>
        <w:contextualSpacing/>
        <w:jc w:val="both"/>
        <w:rPr>
          <w:sz w:val="28"/>
          <w:szCs w:val="28"/>
        </w:rPr>
      </w:pPr>
      <w:r w:rsidRPr="008D4E18">
        <w:rPr>
          <w:sz w:val="28"/>
          <w:szCs w:val="28"/>
        </w:rPr>
        <w:t xml:space="preserve">Өсімдік жамылғысы көпжылдық аяздың ықпалындағы қатаң экстремалды ортада қалыптасатындықтан, ол сыртқы әсерлерге сезімтал болып келеді және бұзылған аумақтарда баяу қалпына түседі. Өнеркәсіптік нысандардың әсерінен өсімдіктер қауымдастығында туындайтын өзгерістерді, олардың </w:t>
      </w:r>
      <w:r w:rsidR="00814397" w:rsidRPr="008D4E18">
        <w:rPr>
          <w:sz w:val="28"/>
          <w:szCs w:val="28"/>
        </w:rPr>
        <w:t>бұл</w:t>
      </w:r>
      <w:r w:rsidRPr="008D4E18">
        <w:rPr>
          <w:sz w:val="28"/>
          <w:szCs w:val="28"/>
        </w:rPr>
        <w:t xml:space="preserve"> жағдайларға тұрақтылығын зерттеу – теориялық тұрғыдан да, қолданбалы ғылым үшін де маңызды мәселелердің бірі</w:t>
      </w:r>
      <w:r w:rsidR="00814397" w:rsidRPr="008D4E18">
        <w:rPr>
          <w:sz w:val="28"/>
          <w:szCs w:val="28"/>
        </w:rPr>
        <w:t xml:space="preserve"> болып табылады</w:t>
      </w:r>
      <w:r w:rsidRPr="008D4E18">
        <w:rPr>
          <w:sz w:val="28"/>
          <w:szCs w:val="28"/>
        </w:rPr>
        <w:t>.</w:t>
      </w:r>
    </w:p>
    <w:p w14:paraId="7D1D02CD" w14:textId="38BEA853" w:rsidR="00AE5DCB" w:rsidRPr="008D4E18" w:rsidRDefault="001C2D7A">
      <w:pPr>
        <w:ind w:firstLine="709"/>
        <w:contextualSpacing/>
        <w:jc w:val="both"/>
        <w:rPr>
          <w:sz w:val="28"/>
          <w:szCs w:val="28"/>
        </w:rPr>
      </w:pPr>
      <w:r w:rsidRPr="008D4E18">
        <w:rPr>
          <w:sz w:val="28"/>
          <w:szCs w:val="28"/>
        </w:rPr>
        <w:t>Зауыттардың өнеркәсіптік шығарындылары – өндіріс процесі барысында атмосфераға, су көздеріне және топырақ</w:t>
      </w:r>
      <w:r w:rsidR="00427AD8" w:rsidRPr="008D4E18">
        <w:rPr>
          <w:sz w:val="28"/>
          <w:szCs w:val="28"/>
        </w:rPr>
        <w:t xml:space="preserve"> қабатына</w:t>
      </w:r>
      <w:r w:rsidRPr="008D4E18">
        <w:rPr>
          <w:sz w:val="28"/>
          <w:szCs w:val="28"/>
        </w:rPr>
        <w:t xml:space="preserve"> таралып, олардың физика-химиялық құрамын өзгертіп, экожүйелердің тұрақтылығын бұзатын әрі адам денсаулығына зиян келтіретін газ тәрізді, сұйық және қатты ластаушы заттар жиынтығы болып табылады (</w:t>
      </w:r>
      <w:r w:rsidR="001072D1" w:rsidRPr="008D4E18">
        <w:rPr>
          <w:sz w:val="28"/>
          <w:szCs w:val="28"/>
        </w:rPr>
        <w:t>3</w:t>
      </w:r>
      <w:r w:rsidRPr="008D4E18">
        <w:rPr>
          <w:sz w:val="28"/>
          <w:szCs w:val="28"/>
        </w:rPr>
        <w:t xml:space="preserve"> кесте).</w:t>
      </w:r>
    </w:p>
    <w:p w14:paraId="7D2EA4A0" w14:textId="77777777" w:rsidR="00F5232C" w:rsidRPr="008D4E18" w:rsidRDefault="00F5232C">
      <w:pPr>
        <w:ind w:firstLine="709"/>
        <w:contextualSpacing/>
        <w:jc w:val="both"/>
        <w:rPr>
          <w:sz w:val="28"/>
          <w:szCs w:val="28"/>
        </w:rPr>
      </w:pPr>
    </w:p>
    <w:p w14:paraId="1CE3B9CD" w14:textId="010722C3" w:rsidR="00AE5DCB" w:rsidRPr="008D4E18" w:rsidRDefault="001C2D7A" w:rsidP="001C0C73">
      <w:pPr>
        <w:contextualSpacing/>
        <w:jc w:val="both"/>
        <w:rPr>
          <w:sz w:val="28"/>
          <w:szCs w:val="28"/>
        </w:rPr>
      </w:pPr>
      <w:r w:rsidRPr="008D4E18">
        <w:rPr>
          <w:sz w:val="28"/>
          <w:szCs w:val="28"/>
        </w:rPr>
        <w:lastRenderedPageBreak/>
        <w:t xml:space="preserve">Кесте </w:t>
      </w:r>
      <w:r w:rsidR="004D77A3" w:rsidRPr="008D4E18">
        <w:rPr>
          <w:sz w:val="28"/>
          <w:szCs w:val="28"/>
        </w:rPr>
        <w:t>3</w:t>
      </w:r>
      <w:r w:rsidRPr="008D4E18">
        <w:rPr>
          <w:sz w:val="28"/>
          <w:szCs w:val="28"/>
        </w:rPr>
        <w:t xml:space="preserve"> </w:t>
      </w:r>
      <w:r w:rsidR="00DC35F0" w:rsidRPr="008D4E18">
        <w:rPr>
          <w:sz w:val="28"/>
          <w:szCs w:val="28"/>
        </w:rPr>
        <w:t>‒</w:t>
      </w:r>
      <w:r w:rsidRPr="008D4E18">
        <w:rPr>
          <w:sz w:val="28"/>
          <w:szCs w:val="28"/>
        </w:rPr>
        <w:t xml:space="preserve"> Өнеркәсіптік шығарындылардың түрлері</w:t>
      </w:r>
      <w:r w:rsidR="00BD4090" w:rsidRPr="008D4E18">
        <w:rPr>
          <w:sz w:val="28"/>
          <w:szCs w:val="28"/>
        </w:rPr>
        <w:t>, құрамы, әсері</w:t>
      </w:r>
    </w:p>
    <w:p w14:paraId="675BA0DF" w14:textId="77777777" w:rsidR="00AE5DCB" w:rsidRPr="008D4E18" w:rsidRDefault="00AE5DCB">
      <w:pPr>
        <w:ind w:firstLine="709"/>
        <w:contextualSpacing/>
        <w:jc w:val="both"/>
        <w:rPr>
          <w:sz w:val="28"/>
          <w:szCs w:val="28"/>
        </w:rPr>
      </w:pPr>
    </w:p>
    <w:tbl>
      <w:tblPr>
        <w:tblStyle w:val="afc"/>
        <w:tblW w:w="0" w:type="auto"/>
        <w:tblLook w:val="04A0" w:firstRow="1" w:lastRow="0" w:firstColumn="1" w:lastColumn="0" w:noHBand="0" w:noVBand="1"/>
      </w:tblPr>
      <w:tblGrid>
        <w:gridCol w:w="704"/>
        <w:gridCol w:w="3686"/>
        <w:gridCol w:w="2126"/>
        <w:gridCol w:w="3112"/>
      </w:tblGrid>
      <w:tr w:rsidR="008D4E18" w:rsidRPr="008D4E18" w14:paraId="27262737" w14:textId="77777777">
        <w:tc>
          <w:tcPr>
            <w:tcW w:w="704" w:type="dxa"/>
          </w:tcPr>
          <w:p w14:paraId="41377C14" w14:textId="77777777" w:rsidR="00AE5DCB" w:rsidRPr="008D4E18" w:rsidRDefault="001C2D7A">
            <w:pPr>
              <w:contextualSpacing/>
              <w:jc w:val="both"/>
            </w:pPr>
            <w:r w:rsidRPr="008D4E18">
              <w:t>№</w:t>
            </w:r>
          </w:p>
        </w:tc>
        <w:tc>
          <w:tcPr>
            <w:tcW w:w="3686" w:type="dxa"/>
          </w:tcPr>
          <w:p w14:paraId="089FE8C8" w14:textId="77777777" w:rsidR="00AE5DCB" w:rsidRPr="008D4E18" w:rsidRDefault="001C2D7A">
            <w:pPr>
              <w:contextualSpacing/>
              <w:jc w:val="both"/>
            </w:pPr>
            <w:r w:rsidRPr="008D4E18">
              <w:t>Шығарынды түрі</w:t>
            </w:r>
          </w:p>
        </w:tc>
        <w:tc>
          <w:tcPr>
            <w:tcW w:w="2126" w:type="dxa"/>
          </w:tcPr>
          <w:p w14:paraId="79B1E824" w14:textId="77777777" w:rsidR="00AE5DCB" w:rsidRPr="008D4E18" w:rsidRDefault="001C2D7A">
            <w:pPr>
              <w:contextualSpacing/>
              <w:jc w:val="both"/>
            </w:pPr>
            <w:r w:rsidRPr="008D4E18">
              <w:t>Құрамы</w:t>
            </w:r>
          </w:p>
        </w:tc>
        <w:tc>
          <w:tcPr>
            <w:tcW w:w="3112" w:type="dxa"/>
          </w:tcPr>
          <w:p w14:paraId="3923A2B7" w14:textId="77777777" w:rsidR="00AE5DCB" w:rsidRPr="008D4E18" w:rsidRDefault="001C2D7A">
            <w:pPr>
              <w:contextualSpacing/>
              <w:jc w:val="both"/>
            </w:pPr>
            <w:r w:rsidRPr="008D4E18">
              <w:t>Қоршаған ортаға әсері</w:t>
            </w:r>
          </w:p>
        </w:tc>
      </w:tr>
      <w:tr w:rsidR="008D4E18" w:rsidRPr="008D4E18" w14:paraId="58268E33" w14:textId="77777777">
        <w:tc>
          <w:tcPr>
            <w:tcW w:w="704" w:type="dxa"/>
            <w:vMerge w:val="restart"/>
          </w:tcPr>
          <w:p w14:paraId="7DBB2F8F" w14:textId="77777777" w:rsidR="00AE5DCB" w:rsidRPr="008D4E18" w:rsidRDefault="001C2D7A">
            <w:pPr>
              <w:contextualSpacing/>
              <w:jc w:val="both"/>
            </w:pPr>
            <w:r w:rsidRPr="008D4E18">
              <w:t>1</w:t>
            </w:r>
          </w:p>
        </w:tc>
        <w:tc>
          <w:tcPr>
            <w:tcW w:w="3686" w:type="dxa"/>
            <w:vMerge w:val="restart"/>
          </w:tcPr>
          <w:p w14:paraId="111C8533" w14:textId="77777777" w:rsidR="00AE5DCB" w:rsidRPr="008D4E18" w:rsidRDefault="001C2D7A">
            <w:pPr>
              <w:contextualSpacing/>
              <w:jc w:val="both"/>
            </w:pPr>
            <w:r w:rsidRPr="008D4E18">
              <w:t>Газ тәрізді шығарындылар</w:t>
            </w:r>
          </w:p>
        </w:tc>
        <w:tc>
          <w:tcPr>
            <w:tcW w:w="2126" w:type="dxa"/>
          </w:tcPr>
          <w:p w14:paraId="0E2EBFEF" w14:textId="77777777" w:rsidR="00AE5DCB" w:rsidRPr="008D4E18" w:rsidRDefault="001C2D7A">
            <w:pPr>
              <w:contextualSpacing/>
              <w:jc w:val="both"/>
            </w:pPr>
            <w:r w:rsidRPr="008D4E18">
              <w:t>CO₂, CH₄, N₂O</w:t>
            </w:r>
          </w:p>
        </w:tc>
        <w:tc>
          <w:tcPr>
            <w:tcW w:w="3112" w:type="dxa"/>
          </w:tcPr>
          <w:p w14:paraId="3285F576" w14:textId="77777777" w:rsidR="00AE5DCB" w:rsidRPr="008D4E18" w:rsidRDefault="001C2D7A">
            <w:pPr>
              <w:contextualSpacing/>
              <w:jc w:val="both"/>
            </w:pPr>
            <w:r w:rsidRPr="008D4E18">
              <w:t>Жаһандық жылынуға ықпал етеді (парниктік әсер)</w:t>
            </w:r>
          </w:p>
        </w:tc>
      </w:tr>
      <w:tr w:rsidR="008D4E18" w:rsidRPr="008D4E18" w14:paraId="4C280C08" w14:textId="77777777">
        <w:tc>
          <w:tcPr>
            <w:tcW w:w="704" w:type="dxa"/>
            <w:vMerge/>
          </w:tcPr>
          <w:p w14:paraId="5A2A2EAA" w14:textId="77777777" w:rsidR="00AE5DCB" w:rsidRPr="008D4E18" w:rsidRDefault="00AE5DCB">
            <w:pPr>
              <w:contextualSpacing/>
              <w:jc w:val="both"/>
            </w:pPr>
          </w:p>
        </w:tc>
        <w:tc>
          <w:tcPr>
            <w:tcW w:w="3686" w:type="dxa"/>
            <w:vMerge/>
          </w:tcPr>
          <w:p w14:paraId="1F4D1E6E" w14:textId="77777777" w:rsidR="00AE5DCB" w:rsidRPr="008D4E18" w:rsidRDefault="00AE5DCB">
            <w:pPr>
              <w:contextualSpacing/>
              <w:jc w:val="both"/>
            </w:pPr>
          </w:p>
        </w:tc>
        <w:tc>
          <w:tcPr>
            <w:tcW w:w="2126" w:type="dxa"/>
          </w:tcPr>
          <w:p w14:paraId="6C95204D" w14:textId="77777777" w:rsidR="00AE5DCB" w:rsidRPr="008D4E18" w:rsidRDefault="001C2D7A">
            <w:pPr>
              <w:contextualSpacing/>
              <w:jc w:val="both"/>
            </w:pPr>
            <w:r w:rsidRPr="008D4E18">
              <w:t>SO₂, NOx, NH₃</w:t>
            </w:r>
          </w:p>
        </w:tc>
        <w:tc>
          <w:tcPr>
            <w:tcW w:w="3112" w:type="dxa"/>
          </w:tcPr>
          <w:p w14:paraId="3005089C" w14:textId="77777777" w:rsidR="00AE5DCB" w:rsidRPr="008D4E18" w:rsidRDefault="001C2D7A">
            <w:pPr>
              <w:contextualSpacing/>
              <w:jc w:val="both"/>
            </w:pPr>
            <w:r w:rsidRPr="008D4E18">
              <w:t>Қышқыл жаңбыр түзілуі, атмосфералық ауаның сапасының төмендеуі</w:t>
            </w:r>
          </w:p>
        </w:tc>
      </w:tr>
      <w:tr w:rsidR="008D4E18" w:rsidRPr="008D4E18" w14:paraId="380FB45A" w14:textId="77777777">
        <w:tc>
          <w:tcPr>
            <w:tcW w:w="704" w:type="dxa"/>
            <w:vMerge/>
          </w:tcPr>
          <w:p w14:paraId="3762740F" w14:textId="77777777" w:rsidR="00AE5DCB" w:rsidRPr="008D4E18" w:rsidRDefault="00AE5DCB">
            <w:pPr>
              <w:contextualSpacing/>
              <w:jc w:val="both"/>
            </w:pPr>
          </w:p>
        </w:tc>
        <w:tc>
          <w:tcPr>
            <w:tcW w:w="3686" w:type="dxa"/>
            <w:vMerge/>
          </w:tcPr>
          <w:p w14:paraId="570B4587" w14:textId="77777777" w:rsidR="00AE5DCB" w:rsidRPr="008D4E18" w:rsidRDefault="00AE5DCB">
            <w:pPr>
              <w:contextualSpacing/>
              <w:jc w:val="both"/>
            </w:pPr>
          </w:p>
        </w:tc>
        <w:tc>
          <w:tcPr>
            <w:tcW w:w="2126" w:type="dxa"/>
          </w:tcPr>
          <w:p w14:paraId="66774354" w14:textId="77777777" w:rsidR="00AE5DCB" w:rsidRPr="008D4E18" w:rsidRDefault="001C2D7A">
            <w:pPr>
              <w:contextualSpacing/>
              <w:jc w:val="both"/>
            </w:pPr>
            <w:r w:rsidRPr="008D4E18">
              <w:t>Бензол, формальдегид, VOC</w:t>
            </w:r>
          </w:p>
        </w:tc>
        <w:tc>
          <w:tcPr>
            <w:tcW w:w="3112" w:type="dxa"/>
          </w:tcPr>
          <w:p w14:paraId="085ECDF4" w14:textId="75C006F8" w:rsidR="00AE5DCB" w:rsidRPr="008D4E18" w:rsidRDefault="001C2D7A">
            <w:pPr>
              <w:contextualSpacing/>
              <w:jc w:val="both"/>
            </w:pPr>
            <w:r w:rsidRPr="008D4E18">
              <w:t>Канцерогендік және мутагендік әсер, адам денсаулығына қауіп</w:t>
            </w:r>
            <w:r w:rsidR="00747617" w:rsidRPr="008D4E18">
              <w:t xml:space="preserve"> төндіреді</w:t>
            </w:r>
          </w:p>
        </w:tc>
      </w:tr>
      <w:tr w:rsidR="008D4E18" w:rsidRPr="008D4E18" w14:paraId="7FAE0D9A" w14:textId="77777777">
        <w:tc>
          <w:tcPr>
            <w:tcW w:w="704" w:type="dxa"/>
            <w:vMerge w:val="restart"/>
          </w:tcPr>
          <w:p w14:paraId="4D86A8B3" w14:textId="77777777" w:rsidR="00AE5DCB" w:rsidRPr="008D4E18" w:rsidRDefault="001C2D7A">
            <w:pPr>
              <w:contextualSpacing/>
              <w:jc w:val="both"/>
            </w:pPr>
            <w:r w:rsidRPr="008D4E18">
              <w:t>2</w:t>
            </w:r>
          </w:p>
        </w:tc>
        <w:tc>
          <w:tcPr>
            <w:tcW w:w="3686" w:type="dxa"/>
            <w:vMerge w:val="restart"/>
          </w:tcPr>
          <w:p w14:paraId="4202CA39" w14:textId="77777777" w:rsidR="00AE5DCB" w:rsidRPr="008D4E18" w:rsidRDefault="001C2D7A">
            <w:pPr>
              <w:contextualSpacing/>
              <w:jc w:val="both"/>
            </w:pPr>
            <w:r w:rsidRPr="008D4E18">
              <w:t>Сұйық шығарындылар</w:t>
            </w:r>
          </w:p>
          <w:p w14:paraId="0014B577" w14:textId="77777777" w:rsidR="00AE5DCB" w:rsidRPr="008D4E18" w:rsidRDefault="00AE5DCB">
            <w:pPr>
              <w:contextualSpacing/>
              <w:jc w:val="both"/>
            </w:pPr>
          </w:p>
          <w:p w14:paraId="35825805" w14:textId="77777777" w:rsidR="00AE5DCB" w:rsidRPr="008D4E18" w:rsidRDefault="00AE5DCB">
            <w:pPr>
              <w:contextualSpacing/>
              <w:jc w:val="both"/>
            </w:pPr>
          </w:p>
          <w:p w14:paraId="64777DB9" w14:textId="77777777" w:rsidR="00AE5DCB" w:rsidRPr="008D4E18" w:rsidRDefault="00AE5DCB">
            <w:pPr>
              <w:contextualSpacing/>
              <w:jc w:val="both"/>
            </w:pPr>
          </w:p>
          <w:p w14:paraId="571F1BBD" w14:textId="77777777" w:rsidR="00AE5DCB" w:rsidRPr="008D4E18" w:rsidRDefault="00AE5DCB">
            <w:pPr>
              <w:contextualSpacing/>
              <w:jc w:val="both"/>
            </w:pPr>
          </w:p>
        </w:tc>
        <w:tc>
          <w:tcPr>
            <w:tcW w:w="2126" w:type="dxa"/>
          </w:tcPr>
          <w:p w14:paraId="5F781353" w14:textId="77777777" w:rsidR="00AE5DCB" w:rsidRPr="008D4E18" w:rsidRDefault="001C2D7A">
            <w:pPr>
              <w:contextualSpacing/>
              <w:jc w:val="both"/>
            </w:pPr>
            <w:r w:rsidRPr="008D4E18">
              <w:t>Ауыр металдар (сынап, кадмий, қорғасын), органикалық ластаушылар, қышқылдар, сілтілер</w:t>
            </w:r>
          </w:p>
        </w:tc>
        <w:tc>
          <w:tcPr>
            <w:tcW w:w="3112" w:type="dxa"/>
          </w:tcPr>
          <w:p w14:paraId="1C8A460C" w14:textId="1F8A8EEF" w:rsidR="00AE5DCB" w:rsidRPr="008D4E18" w:rsidRDefault="001C2D7A">
            <w:pPr>
              <w:contextualSpacing/>
              <w:jc w:val="both"/>
            </w:pPr>
            <w:r w:rsidRPr="008D4E18">
              <w:t>Су объектілерінің ластануы, гидробионттарға уытты әсер</w:t>
            </w:r>
            <w:r w:rsidR="00747617" w:rsidRPr="008D4E18">
              <w:t xml:space="preserve"> етеді</w:t>
            </w:r>
          </w:p>
        </w:tc>
      </w:tr>
      <w:tr w:rsidR="008D4E18" w:rsidRPr="008D4E18" w14:paraId="3975BCDC" w14:textId="77777777">
        <w:tc>
          <w:tcPr>
            <w:tcW w:w="704" w:type="dxa"/>
            <w:vMerge/>
          </w:tcPr>
          <w:p w14:paraId="534CC594" w14:textId="77777777" w:rsidR="00AE5DCB" w:rsidRPr="008D4E18" w:rsidRDefault="00AE5DCB">
            <w:pPr>
              <w:contextualSpacing/>
              <w:jc w:val="both"/>
            </w:pPr>
          </w:p>
        </w:tc>
        <w:tc>
          <w:tcPr>
            <w:tcW w:w="3686" w:type="dxa"/>
            <w:vMerge/>
          </w:tcPr>
          <w:p w14:paraId="4344A9B0" w14:textId="77777777" w:rsidR="00AE5DCB" w:rsidRPr="008D4E18" w:rsidRDefault="00AE5DCB">
            <w:pPr>
              <w:contextualSpacing/>
              <w:jc w:val="both"/>
            </w:pPr>
          </w:p>
        </w:tc>
        <w:tc>
          <w:tcPr>
            <w:tcW w:w="2126" w:type="dxa"/>
          </w:tcPr>
          <w:p w14:paraId="3C2EA67F" w14:textId="77777777" w:rsidR="00AE5DCB" w:rsidRPr="008D4E18" w:rsidRDefault="001C2D7A">
            <w:pPr>
              <w:contextualSpacing/>
              <w:jc w:val="both"/>
            </w:pPr>
            <w:r w:rsidRPr="008D4E18">
              <w:t>Мұнай өнімдері</w:t>
            </w:r>
          </w:p>
        </w:tc>
        <w:tc>
          <w:tcPr>
            <w:tcW w:w="3112" w:type="dxa"/>
          </w:tcPr>
          <w:p w14:paraId="64B61CA4" w14:textId="3FB10693" w:rsidR="00AE5DCB" w:rsidRPr="008D4E18" w:rsidRDefault="001C2D7A">
            <w:pPr>
              <w:contextualSpacing/>
              <w:jc w:val="both"/>
            </w:pPr>
            <w:r w:rsidRPr="008D4E18">
              <w:t>Су экожүйелерінің бұзылуы, апаттық ластану қау</w:t>
            </w:r>
            <w:r w:rsidR="00747617" w:rsidRPr="008D4E18">
              <w:t>пін тигізеді</w:t>
            </w:r>
          </w:p>
        </w:tc>
      </w:tr>
      <w:tr w:rsidR="008D4E18" w:rsidRPr="008D4E18" w14:paraId="7F1E0396" w14:textId="77777777">
        <w:tc>
          <w:tcPr>
            <w:tcW w:w="704" w:type="dxa"/>
            <w:vMerge w:val="restart"/>
          </w:tcPr>
          <w:p w14:paraId="74DB125E" w14:textId="77777777" w:rsidR="00AE5DCB" w:rsidRPr="008D4E18" w:rsidRDefault="001C2D7A">
            <w:pPr>
              <w:contextualSpacing/>
              <w:jc w:val="both"/>
            </w:pPr>
            <w:r w:rsidRPr="008D4E18">
              <w:t>3</w:t>
            </w:r>
          </w:p>
        </w:tc>
        <w:tc>
          <w:tcPr>
            <w:tcW w:w="3686" w:type="dxa"/>
            <w:vMerge w:val="restart"/>
          </w:tcPr>
          <w:p w14:paraId="135CA72C" w14:textId="77777777" w:rsidR="00AE5DCB" w:rsidRPr="008D4E18" w:rsidRDefault="001C2D7A">
            <w:pPr>
              <w:contextualSpacing/>
              <w:jc w:val="both"/>
            </w:pPr>
            <w:r w:rsidRPr="008D4E18">
              <w:t>Қатты шығарындылар</w:t>
            </w:r>
          </w:p>
        </w:tc>
        <w:tc>
          <w:tcPr>
            <w:tcW w:w="2126" w:type="dxa"/>
          </w:tcPr>
          <w:p w14:paraId="648602BF" w14:textId="77777777" w:rsidR="00AE5DCB" w:rsidRPr="008D4E18" w:rsidRDefault="001C2D7A">
            <w:pPr>
              <w:contextualSpacing/>
              <w:jc w:val="both"/>
            </w:pPr>
            <w:r w:rsidRPr="008D4E18">
              <w:t>Шаң, күйе, күл, ұсақ бөлшектер (PM)</w:t>
            </w:r>
          </w:p>
        </w:tc>
        <w:tc>
          <w:tcPr>
            <w:tcW w:w="3112" w:type="dxa"/>
          </w:tcPr>
          <w:p w14:paraId="04244955" w14:textId="4CF8F618" w:rsidR="00AE5DCB" w:rsidRPr="008D4E18" w:rsidRDefault="001C2D7A">
            <w:pPr>
              <w:contextualSpacing/>
              <w:jc w:val="both"/>
            </w:pPr>
            <w:r w:rsidRPr="008D4E18">
              <w:t>Тыныс алу жүйесіне зиян, атмосфераның ластануы</w:t>
            </w:r>
            <w:r w:rsidR="00747617" w:rsidRPr="008D4E18">
              <w:t>на әкеледі</w:t>
            </w:r>
          </w:p>
        </w:tc>
      </w:tr>
      <w:tr w:rsidR="00AE5DCB" w:rsidRPr="008D4E18" w14:paraId="270C5638" w14:textId="77777777">
        <w:tc>
          <w:tcPr>
            <w:tcW w:w="704" w:type="dxa"/>
            <w:vMerge/>
          </w:tcPr>
          <w:p w14:paraId="3D7C9D29" w14:textId="77777777" w:rsidR="00AE5DCB" w:rsidRPr="008D4E18" w:rsidRDefault="00AE5DCB">
            <w:pPr>
              <w:contextualSpacing/>
              <w:jc w:val="both"/>
            </w:pPr>
          </w:p>
        </w:tc>
        <w:tc>
          <w:tcPr>
            <w:tcW w:w="3686" w:type="dxa"/>
            <w:vMerge/>
          </w:tcPr>
          <w:p w14:paraId="70A5F78C" w14:textId="77777777" w:rsidR="00AE5DCB" w:rsidRPr="008D4E18" w:rsidRDefault="00AE5DCB">
            <w:pPr>
              <w:contextualSpacing/>
              <w:jc w:val="both"/>
            </w:pPr>
          </w:p>
        </w:tc>
        <w:tc>
          <w:tcPr>
            <w:tcW w:w="2126" w:type="dxa"/>
          </w:tcPr>
          <w:p w14:paraId="2A16A4E8" w14:textId="5A0EC7C1" w:rsidR="00AE5DCB" w:rsidRPr="008D4E18" w:rsidRDefault="00747617">
            <w:pPr>
              <w:contextualSpacing/>
              <w:jc w:val="both"/>
            </w:pPr>
            <w:r w:rsidRPr="008D4E18">
              <w:t>Ш</w:t>
            </w:r>
            <w:r w:rsidR="001C2D7A" w:rsidRPr="008D4E18">
              <w:t>лам, өндірістік қалдықтар</w:t>
            </w:r>
          </w:p>
        </w:tc>
        <w:tc>
          <w:tcPr>
            <w:tcW w:w="3112" w:type="dxa"/>
          </w:tcPr>
          <w:p w14:paraId="41C11340" w14:textId="34FD5717" w:rsidR="00AE5DCB" w:rsidRPr="008D4E18" w:rsidRDefault="001C2D7A">
            <w:pPr>
              <w:contextualSpacing/>
              <w:jc w:val="both"/>
            </w:pPr>
            <w:r w:rsidRPr="008D4E18">
              <w:t>Топырақ пен жер асты суларының ластануы</w:t>
            </w:r>
            <w:r w:rsidR="00747617" w:rsidRPr="008D4E18">
              <w:t xml:space="preserve">на </w:t>
            </w:r>
            <w:r w:rsidR="00FA18FD" w:rsidRPr="008D4E18">
              <w:t>тудырады</w:t>
            </w:r>
          </w:p>
        </w:tc>
      </w:tr>
    </w:tbl>
    <w:p w14:paraId="074CDBC7" w14:textId="77777777" w:rsidR="00345D3A" w:rsidRPr="008D4E18" w:rsidRDefault="00345D3A">
      <w:pPr>
        <w:contextualSpacing/>
        <w:jc w:val="both"/>
        <w:rPr>
          <w:sz w:val="28"/>
          <w:szCs w:val="28"/>
          <w:highlight w:val="yellow"/>
        </w:rPr>
      </w:pPr>
    </w:p>
    <w:p w14:paraId="1F545F43" w14:textId="28288935" w:rsidR="00AE5DCB" w:rsidRPr="008D4E18" w:rsidRDefault="00747617" w:rsidP="00097D52">
      <w:pPr>
        <w:ind w:firstLine="709"/>
        <w:contextualSpacing/>
        <w:jc w:val="both"/>
        <w:rPr>
          <w:sz w:val="28"/>
          <w:szCs w:val="28"/>
        </w:rPr>
      </w:pPr>
      <w:r w:rsidRPr="008D4E18">
        <w:rPr>
          <w:sz w:val="28"/>
          <w:szCs w:val="28"/>
        </w:rPr>
        <w:t>Ескерту</w:t>
      </w:r>
      <w:r w:rsidR="00F67089" w:rsidRPr="008D4E18">
        <w:rPr>
          <w:sz w:val="28"/>
          <w:szCs w:val="28"/>
        </w:rPr>
        <w:t>:</w:t>
      </w:r>
      <w:r w:rsidRPr="008D4E18">
        <w:rPr>
          <w:i/>
          <w:iCs/>
          <w:sz w:val="28"/>
          <w:szCs w:val="28"/>
        </w:rPr>
        <w:t xml:space="preserve"> </w:t>
      </w:r>
      <w:r w:rsidRPr="008D4E18">
        <w:rPr>
          <w:sz w:val="28"/>
          <w:szCs w:val="28"/>
        </w:rPr>
        <w:t>автормен құрасты</w:t>
      </w:r>
      <w:r w:rsidR="00345D3A" w:rsidRPr="008D4E18">
        <w:rPr>
          <w:sz w:val="28"/>
          <w:szCs w:val="28"/>
        </w:rPr>
        <w:t>р</w:t>
      </w:r>
      <w:r w:rsidRPr="008D4E18">
        <w:rPr>
          <w:sz w:val="28"/>
          <w:szCs w:val="28"/>
        </w:rPr>
        <w:t>ы</w:t>
      </w:r>
      <w:r w:rsidR="00345D3A" w:rsidRPr="008D4E18">
        <w:rPr>
          <w:sz w:val="28"/>
          <w:szCs w:val="28"/>
        </w:rPr>
        <w:t>л</w:t>
      </w:r>
      <w:r w:rsidRPr="008D4E18">
        <w:rPr>
          <w:sz w:val="28"/>
          <w:szCs w:val="28"/>
        </w:rPr>
        <w:t>ған</w:t>
      </w:r>
      <w:r w:rsidR="00DA3DB0" w:rsidRPr="008D4E18">
        <w:rPr>
          <w:sz w:val="28"/>
          <w:szCs w:val="28"/>
        </w:rPr>
        <w:t>.</w:t>
      </w:r>
    </w:p>
    <w:p w14:paraId="02D75AAB" w14:textId="6F312DC9" w:rsidR="00AE5DCB" w:rsidRPr="008D4E18" w:rsidRDefault="001C2D7A">
      <w:pPr>
        <w:ind w:firstLine="709"/>
        <w:contextualSpacing/>
        <w:jc w:val="both"/>
        <w:rPr>
          <w:sz w:val="28"/>
          <w:szCs w:val="28"/>
        </w:rPr>
      </w:pPr>
      <w:r w:rsidRPr="008D4E18">
        <w:rPr>
          <w:sz w:val="28"/>
          <w:szCs w:val="28"/>
        </w:rPr>
        <w:t xml:space="preserve">Ластаушы заттардың өсімдіктерге әсер ету қарқындылығы мен ұзақтығы тұрақсыз болып келеді және ол желдің бағытына, жер бедеріне, сондай-ақ эмиссия жүзеге асырылатын аймақтардың орналасуына байланысты өзгеріп отырады. Шығарындылар таралатын аймақтарға жақын орналасқан территорияларда ауадағы зиянды заттардың концентрациясының ауытқуы айтарлықтай жоғары болады. Ал бұл аймақтардан қашықтаған сайын ластаушы компоненттердің деңгейі де, олардың биоценозға ықпал ету ұзақтығы да біртіндеп төмендейді. Өсімдіктерге арналған </w:t>
      </w:r>
      <w:bookmarkStart w:id="21" w:name="_Hlk222358157"/>
      <w:r w:rsidRPr="008D4E18">
        <w:rPr>
          <w:sz w:val="28"/>
          <w:szCs w:val="28"/>
        </w:rPr>
        <w:t>шекті рұқсат етілген концентрациялар</w:t>
      </w:r>
      <w:bookmarkEnd w:id="21"/>
      <w:r w:rsidRPr="008D4E18">
        <w:rPr>
          <w:sz w:val="28"/>
          <w:szCs w:val="28"/>
        </w:rPr>
        <w:t xml:space="preserve"> (ШРК) белгіленбеді, өйткені олар адамдар үшін қабылданғаннан айтарлықтай ерекшеленбеді деп болжанған. Алайда, фотосинтетикалық белсенділік өсімдіктердің көптеген фитотоксиканттардың әсеріне үлкен сезімталдығын анықтайды [1</w:t>
      </w:r>
      <w:r w:rsidR="00427AD8" w:rsidRPr="008D4E18">
        <w:rPr>
          <w:sz w:val="28"/>
          <w:szCs w:val="28"/>
        </w:rPr>
        <w:t>4</w:t>
      </w:r>
      <w:r w:rsidRPr="008D4E18">
        <w:rPr>
          <w:sz w:val="28"/>
          <w:szCs w:val="28"/>
        </w:rPr>
        <w:t>,1</w:t>
      </w:r>
      <w:r w:rsidR="00427AD8" w:rsidRPr="008D4E18">
        <w:rPr>
          <w:sz w:val="28"/>
          <w:szCs w:val="28"/>
        </w:rPr>
        <w:t>5</w:t>
      </w:r>
      <w:r w:rsidRPr="008D4E18">
        <w:rPr>
          <w:sz w:val="28"/>
          <w:szCs w:val="28"/>
        </w:rPr>
        <w:t xml:space="preserve">]. Ластаушы заттардың әсер ету ұзақтығына байланысты ШРК-ның үш түрін ажырату ұсынылады: максималды реттік ШРК – қысқа мерзімді (әдетте 20–30 минут) әсер кезінде атмосферадағы ластаушы заттың ең жоғары рұқсат етілген концентрациясы; орташа тәуліктік ШРК – тәулік бойы орташа концентрацияның адам денсаулығына және экожүйелерге әсерін бағалауға арналған шекті деңгейі; орташа жылдық ШРК – </w:t>
      </w:r>
      <w:r w:rsidRPr="008D4E18">
        <w:rPr>
          <w:sz w:val="28"/>
          <w:szCs w:val="28"/>
        </w:rPr>
        <w:lastRenderedPageBreak/>
        <w:t>жыл бойы орташа концентрацияның созылмалы әсері жағдайындағы шекті мәні</w:t>
      </w:r>
      <w:r w:rsidR="00413284" w:rsidRPr="008D4E18">
        <w:rPr>
          <w:sz w:val="28"/>
          <w:szCs w:val="28"/>
        </w:rPr>
        <w:t>ң құрайды</w:t>
      </w:r>
      <w:r w:rsidRPr="008D4E18">
        <w:rPr>
          <w:sz w:val="28"/>
          <w:szCs w:val="28"/>
        </w:rPr>
        <w:t xml:space="preserve">. </w:t>
      </w:r>
    </w:p>
    <w:p w14:paraId="1ABE16FC" w14:textId="5FD6A051" w:rsidR="00AE5DCB" w:rsidRPr="008D4E18" w:rsidRDefault="001C2D7A">
      <w:pPr>
        <w:ind w:firstLine="709"/>
        <w:contextualSpacing/>
        <w:jc w:val="both"/>
        <w:rPr>
          <w:sz w:val="28"/>
          <w:szCs w:val="28"/>
        </w:rPr>
      </w:pPr>
      <w:r w:rsidRPr="008D4E18">
        <w:rPr>
          <w:sz w:val="28"/>
          <w:szCs w:val="28"/>
        </w:rPr>
        <w:t>Шекті рұқсат етілген концентрациялар деректері жиі қайшылықты болып келеді, бұл әртүрлі бағалау әдістері мен критерийлерімен, әртүрлі табиғи-климаттық жағдайларда жүргізілген зерттеулермен, зерттелетін өсімдіктердің даму кезеңдерінің айтарлықтай ерекшеліктерімен, сондай-ақ токсиканттардың күрделі комбинацияларының әсерімен түсіндіріледі. Әр түрлі мәліметтерге сәйкес, ауадағы күкірт ангидридінің максималды зиянсыз концентрациясын 0,007-0,020 мг/м</w:t>
      </w:r>
      <w:r w:rsidRPr="008D4E18">
        <w:rPr>
          <w:sz w:val="28"/>
          <w:szCs w:val="28"/>
          <w:vertAlign w:val="superscript"/>
        </w:rPr>
        <w:t>3</w:t>
      </w:r>
      <w:r w:rsidRPr="008D4E18">
        <w:rPr>
          <w:sz w:val="28"/>
          <w:szCs w:val="28"/>
        </w:rPr>
        <w:t xml:space="preserve"> деп санауға болады, бұл елді мекендер үшін белгіленген санитарлық-гигиеналық нормадан едәуір төмен</w:t>
      </w:r>
      <w:r w:rsidR="00BD4090" w:rsidRPr="008D4E18">
        <w:rPr>
          <w:sz w:val="28"/>
          <w:szCs w:val="28"/>
        </w:rPr>
        <w:t xml:space="preserve"> екендігі анықталды</w:t>
      </w:r>
      <w:r w:rsidRPr="008D4E18">
        <w:rPr>
          <w:sz w:val="28"/>
          <w:szCs w:val="28"/>
        </w:rPr>
        <w:t>.</w:t>
      </w:r>
    </w:p>
    <w:p w14:paraId="09847242" w14:textId="43BE4554" w:rsidR="00AE5DCB" w:rsidRPr="008D4E18" w:rsidRDefault="001C2D7A">
      <w:pPr>
        <w:ind w:firstLine="709"/>
        <w:contextualSpacing/>
        <w:jc w:val="both"/>
        <w:rPr>
          <w:sz w:val="28"/>
          <w:szCs w:val="28"/>
        </w:rPr>
      </w:pPr>
      <w:r w:rsidRPr="008D4E18">
        <w:rPr>
          <w:sz w:val="28"/>
          <w:szCs w:val="28"/>
        </w:rPr>
        <w:t>Өсімдіктер үшін белгіленген ауаның ластануына қатысты физиологиялық және экологиялық нормативтердің гигиеналық шекті рұқсат етілген концентрациялармен (ШРК) салыстырғанда анағұрлым қатаң болуына, сондай-ақ өнеркәсіптік аймақтар мен көптеген елдерде атмосфералық ауаның қазіргі ластану деңгейінің осы көрсеткіштерден асып түсуіне мөлшерден тыс болуына орман экожүйелерінің әлсіреуі мен қурауының негізгі себептерінің бірі өнеркәсіптік зиянды заттардың ұзақ мерзімді әсері болып саналады. Орталық және Шығыс Еуропадағы қылқан жапырақты экожүйелердің әлсіреуі мен қурау феномендері өнеркәсіптік шығарындылардың ірі көздеріне (Мончегорск, Братск, Магнитогорск және т.б.) жақын орналасқан өсімдіктерде байқалған зақымдану мен дегрессия белгілерімен, сондай-ақ таза газдардың өсімдіктерге әсерін зертханалық жағдайда зерттеу нәтижелерімен толық үйлеседі [1</w:t>
      </w:r>
      <w:r w:rsidR="00427AD8" w:rsidRPr="008D4E18">
        <w:rPr>
          <w:sz w:val="28"/>
          <w:szCs w:val="28"/>
        </w:rPr>
        <w:t>6</w:t>
      </w:r>
      <w:r w:rsidRPr="008D4E18">
        <w:rPr>
          <w:sz w:val="28"/>
          <w:szCs w:val="28"/>
        </w:rPr>
        <w:t xml:space="preserve">]. </w:t>
      </w:r>
    </w:p>
    <w:p w14:paraId="391FF4A4" w14:textId="545DD59F" w:rsidR="00AE5DCB" w:rsidRPr="008D4E18" w:rsidRDefault="001C2D7A">
      <w:pPr>
        <w:ind w:firstLine="709"/>
        <w:contextualSpacing/>
        <w:jc w:val="both"/>
        <w:rPr>
          <w:sz w:val="28"/>
          <w:szCs w:val="28"/>
        </w:rPr>
      </w:pPr>
      <w:r w:rsidRPr="008D4E18">
        <w:rPr>
          <w:sz w:val="28"/>
          <w:szCs w:val="28"/>
        </w:rPr>
        <w:t xml:space="preserve">Зиянды техногендік ауытқулар (улы заттардың концентрациясы жоғарылаған) адамның, өсімдіктердің, жануарлардың өмір сүру жағдайларын нашарлатады. Ластанудың стационарлық көзі болған кезде техногендік ауытқулардың болуы үнемі сақталып қана қоймай, күшейе түседі. Стационарлық ауытқулардың қауіптілігі, тіпті ластану деңгейі төмен болған жағдайда болса да, олар біртіндеп әрекет етеді және биотаның күйіне айтарлықтай әсер етпейді. Биохимиялық белсенді заттардың жоғары концентрациясының организмдерге ұзақ уақыт бойы әсер етуі кумулятивті сипатқа ие болуы мүмкін. Мұндай ықпал тірі ағзалардың физиологиялық және өмірлік функцияларының бұзылуымен ғана шектелмей, генетикалық аппарат деңгейінде де өзгерістер туындатуы ықтимал. Атап айтқанда, генетикалық код арқылы берілетін тұқымқуалаушылық ақпараттың құрылымы мен экспрессиясында өзгерістер байқалуы </w:t>
      </w:r>
      <w:r w:rsidR="00427AD8" w:rsidRPr="008D4E18">
        <w:rPr>
          <w:sz w:val="28"/>
          <w:szCs w:val="28"/>
        </w:rPr>
        <w:t>мүмкін</w:t>
      </w:r>
      <w:r w:rsidRPr="008D4E18">
        <w:rPr>
          <w:sz w:val="28"/>
          <w:szCs w:val="28"/>
        </w:rPr>
        <w:t>. Генетикалық кодтың негізгі принциптері 1961 жылы М. Ниренберг пен Г. Маттеи жүргізген зерттеулер нәтижесінде анықталып, кейін Х. Г. Корана мен Р. Холли еңбектерімен толықтырылды</w:t>
      </w:r>
      <w:r w:rsidR="001200BE" w:rsidRPr="008D4E18">
        <w:rPr>
          <w:sz w:val="28"/>
          <w:szCs w:val="28"/>
        </w:rPr>
        <w:t xml:space="preserve"> </w:t>
      </w:r>
      <w:r w:rsidRPr="008D4E18">
        <w:rPr>
          <w:sz w:val="28"/>
          <w:szCs w:val="28"/>
        </w:rPr>
        <w:t>[1</w:t>
      </w:r>
      <w:r w:rsidR="00427AD8" w:rsidRPr="008D4E18">
        <w:rPr>
          <w:sz w:val="28"/>
          <w:szCs w:val="28"/>
        </w:rPr>
        <w:t>7</w:t>
      </w:r>
      <w:r w:rsidRPr="008D4E18">
        <w:rPr>
          <w:sz w:val="28"/>
          <w:szCs w:val="28"/>
        </w:rPr>
        <w:t>].</w:t>
      </w:r>
    </w:p>
    <w:p w14:paraId="19F906EE" w14:textId="77777777" w:rsidR="00AE5DCB" w:rsidRPr="008D4E18" w:rsidRDefault="001C2D7A">
      <w:pPr>
        <w:ind w:firstLine="709"/>
        <w:contextualSpacing/>
        <w:jc w:val="both"/>
        <w:rPr>
          <w:sz w:val="28"/>
          <w:szCs w:val="28"/>
        </w:rPr>
      </w:pPr>
      <w:r w:rsidRPr="008D4E18">
        <w:rPr>
          <w:sz w:val="28"/>
          <w:szCs w:val="28"/>
        </w:rPr>
        <w:t xml:space="preserve">Өнеркәсіптік кәсіпорындардың шығарындылары автокөліктерден бөлінетін пайдаланылған газдардың үнемі артып келе жатқан көлемімен бірге өсімдіктер қауымдастығына кері әсерін күшейтеді. Әсіресе, көлік жүретін жолдардың (тас жолдардың) маңындағы өсімдіктерге әсер айқын байқалады. Жолдан алыстаған сайын пайдаланылған газдардың ықпалы біртіндеп азаяды, дегенмен бұл әсер шамамен 60 метр қашықтыққа дейін сезіледі. Қалаларда көлік артерияларының кең желісі жоғары фондық ластанумен қатар жүреді. </w:t>
      </w:r>
    </w:p>
    <w:p w14:paraId="018B99A7" w14:textId="77777777" w:rsidR="00AE5DCB" w:rsidRPr="008D4E18" w:rsidRDefault="001C2D7A">
      <w:pPr>
        <w:ind w:firstLine="709"/>
        <w:contextualSpacing/>
        <w:jc w:val="both"/>
        <w:rPr>
          <w:sz w:val="28"/>
          <w:szCs w:val="28"/>
        </w:rPr>
      </w:pPr>
      <w:r w:rsidRPr="008D4E18">
        <w:rPr>
          <w:sz w:val="28"/>
          <w:szCs w:val="28"/>
        </w:rPr>
        <w:lastRenderedPageBreak/>
        <w:t>Атмосфералық ластаушы заттардың әсерінен өсімдік жамылғысы мен жапырақтарының зақымдану белгілері көптеген абиотикалық (құрғақшылық, температура, тұздану, радиациялық әсер) және биотикалық (зиянкестер, фитопатогендер) факторлардың туындататын өзгерістерімен ұқсастық көрсетеді. Сондықтан барлық қысым жасайтын факторларды ескеру қажет.</w:t>
      </w:r>
    </w:p>
    <w:p w14:paraId="63925031" w14:textId="3F9A3868" w:rsidR="00AE5DCB" w:rsidRPr="008D4E18" w:rsidRDefault="001C2D7A">
      <w:pPr>
        <w:ind w:firstLine="709"/>
        <w:contextualSpacing/>
        <w:jc w:val="both"/>
        <w:rPr>
          <w:sz w:val="28"/>
          <w:szCs w:val="28"/>
        </w:rPr>
      </w:pPr>
      <w:r w:rsidRPr="008D4E18">
        <w:rPr>
          <w:sz w:val="28"/>
          <w:szCs w:val="28"/>
        </w:rPr>
        <w:t>Атмосфераның ластануы өсімдіктердің ассимиляциялық мүшелерінің химиялық құрамының түзілуіне (ластаушы заттардың жиналуы, қоректік заттардың шайылуы) тікелей әсер етеді, сонымен қатар топырақ арқылы жанама әсер етеді, нәтижесінде өсімдіктердің қоректік заттармен қамтамасыз етілуі  процесі бұзылады, топырақтың қышқылдығының жоғарылауына және онда ластаушы заттардың жиналуына байланысты. Зерттеулер көрсеткендей, токсиканттардың өсімдіктің өсуі мен жағдайына әсерін ескере отырып, топырақ үшін шекті рұқсат етілген концентрация қолданыстағы санитарлық-гигиеналық нормалардан бірнеше есе жоғары (мысалы, мыс үшін - 26 есе, мырыш - 4, қорғасын - 3 рет) [1</w:t>
      </w:r>
      <w:r w:rsidR="00BE573B" w:rsidRPr="008D4E18">
        <w:rPr>
          <w:sz w:val="28"/>
          <w:szCs w:val="28"/>
        </w:rPr>
        <w:t>8</w:t>
      </w:r>
      <w:r w:rsidRPr="008D4E18">
        <w:rPr>
          <w:sz w:val="28"/>
          <w:szCs w:val="28"/>
        </w:rPr>
        <w:t>]. Сонымен қатар, топырақ</w:t>
      </w:r>
      <w:r w:rsidR="00BE573B" w:rsidRPr="008D4E18">
        <w:rPr>
          <w:sz w:val="28"/>
          <w:szCs w:val="28"/>
        </w:rPr>
        <w:t xml:space="preserve"> құрамының</w:t>
      </w:r>
      <w:r w:rsidRPr="008D4E18">
        <w:rPr>
          <w:sz w:val="28"/>
          <w:szCs w:val="28"/>
        </w:rPr>
        <w:t xml:space="preserve"> физика-химиялық қасиеттері, ағаш жыныстарының даму кезеңі, сондай-ақ әртүрлі ластаушы заттардың бірлескен құрамы маңызды, өйткені табиғи жағдайда техногендік әсер әрқашан полиэлементтік сипатқа ие болады.</w:t>
      </w:r>
    </w:p>
    <w:p w14:paraId="7F1B4E4D" w14:textId="6F79E3CD" w:rsidR="00AE5DCB" w:rsidRPr="008D4E18" w:rsidRDefault="001C2D7A">
      <w:pPr>
        <w:ind w:firstLine="709"/>
        <w:contextualSpacing/>
        <w:jc w:val="both"/>
        <w:rPr>
          <w:sz w:val="28"/>
          <w:szCs w:val="28"/>
        </w:rPr>
      </w:pPr>
      <w:r w:rsidRPr="008D4E18">
        <w:rPr>
          <w:sz w:val="28"/>
          <w:szCs w:val="28"/>
        </w:rPr>
        <w:t>Топырақ</w:t>
      </w:r>
      <w:r w:rsidR="00BE573B" w:rsidRPr="008D4E18">
        <w:rPr>
          <w:sz w:val="28"/>
          <w:szCs w:val="28"/>
        </w:rPr>
        <w:t xml:space="preserve"> құрамындағы</w:t>
      </w:r>
      <w:r w:rsidRPr="008D4E18">
        <w:rPr>
          <w:sz w:val="28"/>
          <w:szCs w:val="28"/>
        </w:rPr>
        <w:t xml:space="preserve"> улы заттар өзгергенге дейін кумулятивті техногендік компонентті білу өте маңызды. Осы мақсаттар үшін қар жамылғысын талдау өте қолайлы. Соңғы жылдары табиғи және техногендік шаңды жинақтаушы ретінде қар жамылғысын геохимиялық зерттеуге көп көңіл бөлінді. Қар жамылғысының еруі және метаморфизациясы кезінде суда еритін компоненттердің жинақталуы мен трансформациясы қар мен топырақ арасындағы өзара әрекеттесу арқылы жүреді. Бұл процесс шөгінділердің минералогиялық құрамы, учаскенің ландшафтық жағдайы және жер жамылғысының физико-химиялық қасиеттерімен анықталады. Сондықтан қардағы суда еритін тұздардың жинақталу дәрежесін және олардың топыраққа түсу механизмін зерттеу әдістемелік тұрғыдан күрделі болып отыр, себебі қазіргі кезде қар жамылғысын зерттеуге арналған кешенді тәсілдер жеткіліксіз әзірленген [1</w:t>
      </w:r>
      <w:r w:rsidR="00BE573B" w:rsidRPr="008D4E18">
        <w:rPr>
          <w:sz w:val="28"/>
          <w:szCs w:val="28"/>
        </w:rPr>
        <w:t>9</w:t>
      </w:r>
      <w:r w:rsidRPr="008D4E18">
        <w:rPr>
          <w:sz w:val="28"/>
          <w:szCs w:val="28"/>
        </w:rPr>
        <w:t>].</w:t>
      </w:r>
    </w:p>
    <w:p w14:paraId="5597D7DB" w14:textId="0D7BB9BD" w:rsidR="00AE5DCB" w:rsidRPr="008D4E18" w:rsidRDefault="001C2D7A">
      <w:pPr>
        <w:ind w:firstLine="709"/>
        <w:contextualSpacing/>
        <w:jc w:val="both"/>
        <w:rPr>
          <w:sz w:val="28"/>
          <w:szCs w:val="28"/>
        </w:rPr>
      </w:pPr>
      <w:r w:rsidRPr="008D4E18">
        <w:rPr>
          <w:sz w:val="28"/>
          <w:szCs w:val="28"/>
        </w:rPr>
        <w:t>Қард</w:t>
      </w:r>
      <w:r w:rsidR="00BD4090" w:rsidRPr="008D4E18">
        <w:rPr>
          <w:sz w:val="28"/>
          <w:szCs w:val="28"/>
        </w:rPr>
        <w:t>ың</w:t>
      </w:r>
      <w:r w:rsidRPr="008D4E18">
        <w:rPr>
          <w:sz w:val="28"/>
          <w:szCs w:val="28"/>
        </w:rPr>
        <w:t xml:space="preserve"> </w:t>
      </w:r>
      <w:r w:rsidR="00BD4090" w:rsidRPr="008D4E18">
        <w:rPr>
          <w:sz w:val="28"/>
          <w:szCs w:val="28"/>
        </w:rPr>
        <w:t xml:space="preserve">құрамындағы </w:t>
      </w:r>
      <w:r w:rsidRPr="008D4E18">
        <w:rPr>
          <w:sz w:val="28"/>
          <w:szCs w:val="28"/>
        </w:rPr>
        <w:t xml:space="preserve">металдардың </w:t>
      </w:r>
      <w:r w:rsidR="00BD4090" w:rsidRPr="008D4E18">
        <w:rPr>
          <w:sz w:val="28"/>
          <w:szCs w:val="28"/>
        </w:rPr>
        <w:t>көрсеткіші</w:t>
      </w:r>
      <w:r w:rsidRPr="008D4E18">
        <w:rPr>
          <w:sz w:val="28"/>
          <w:szCs w:val="28"/>
        </w:rPr>
        <w:t xml:space="preserve"> (атмосфералық шөгінділер арқылы түскен мөлшері) және топырақтың органогендік қабаты әдетте уытты жүктеменің деңгейін бағалау үшін қолданылады. Қар сынамасын алу қар ерігенге дейін, наурыз айының ортасында жүргізіледі. Сынамалар қар жамылғысының бүкіл қалыңдығы бойынша алынған аралас үлгі түрінде жиналады. Алынған қар үлгілері еретілді және полиэфирлі сүзгілер арқылы зерттеуге нәтижелер алынды.</w:t>
      </w:r>
    </w:p>
    <w:p w14:paraId="3D40DE60" w14:textId="63E6FCA7" w:rsidR="00AE5DCB" w:rsidRPr="008D4E18" w:rsidRDefault="001C2D7A">
      <w:pPr>
        <w:ind w:firstLine="709"/>
        <w:contextualSpacing/>
        <w:jc w:val="both"/>
        <w:rPr>
          <w:sz w:val="28"/>
          <w:szCs w:val="28"/>
        </w:rPr>
      </w:pPr>
      <w:r w:rsidRPr="008D4E18">
        <w:rPr>
          <w:sz w:val="28"/>
          <w:szCs w:val="28"/>
        </w:rPr>
        <w:t>Цемент өндіретін кәсіпорындарда атмосфералық ауаға ластаушы заттардың көптеген көздері бар. Оларға айналмалы пештер, ұсақтау қондырғылары, цемент диірмендері, торлы тоңазытқыштар, цемент сүрлемдері, сондай-ақ орау машиналары, цементті тиеу және түсіру орындары, материалдар қоймалары жатады [</w:t>
      </w:r>
      <w:r w:rsidR="00BE573B" w:rsidRPr="008D4E18">
        <w:rPr>
          <w:sz w:val="28"/>
          <w:szCs w:val="28"/>
        </w:rPr>
        <w:t>20</w:t>
      </w:r>
      <w:r w:rsidRPr="008D4E18">
        <w:rPr>
          <w:sz w:val="28"/>
          <w:szCs w:val="28"/>
        </w:rPr>
        <w:t xml:space="preserve">]. </w:t>
      </w:r>
    </w:p>
    <w:p w14:paraId="7C9FDF57" w14:textId="77777777" w:rsidR="00AE5DCB" w:rsidRPr="008D4E18" w:rsidRDefault="001C2D7A">
      <w:pPr>
        <w:ind w:firstLine="709"/>
        <w:contextualSpacing/>
        <w:jc w:val="both"/>
        <w:rPr>
          <w:sz w:val="28"/>
          <w:szCs w:val="28"/>
        </w:rPr>
      </w:pPr>
      <w:r w:rsidRPr="008D4E18">
        <w:rPr>
          <w:sz w:val="28"/>
          <w:szCs w:val="28"/>
        </w:rPr>
        <w:t xml:space="preserve">Шикізат қоспасын жағуға арналған пештер цемент зауыттарының барлық шығарындыларының 85% құрайды. Бұл ретте тек айналмалы пештерден </w:t>
      </w:r>
      <w:r w:rsidRPr="008D4E18">
        <w:rPr>
          <w:sz w:val="28"/>
          <w:szCs w:val="28"/>
        </w:rPr>
        <w:lastRenderedPageBreak/>
        <w:t>атмосфералық ауаға шамамен 2 млн тонна шаң түседі. Шаңның пайда болуы бұрғылау-жару жұмыстарын қолдана отырып, карьерлерде шикізат компоненттерін (әктас, бор, мергель, саз, саз тақтатастар) өндіру нәтижесінде де жүреді.</w:t>
      </w:r>
    </w:p>
    <w:p w14:paraId="1C47FDF9" w14:textId="07130F64" w:rsidR="00AE5DCB" w:rsidRPr="008D4E18" w:rsidRDefault="001C2D7A">
      <w:pPr>
        <w:ind w:firstLine="709"/>
        <w:contextualSpacing/>
        <w:jc w:val="both"/>
        <w:rPr>
          <w:sz w:val="28"/>
          <w:szCs w:val="28"/>
        </w:rPr>
      </w:pPr>
      <w:r w:rsidRPr="008D4E18">
        <w:rPr>
          <w:sz w:val="28"/>
          <w:szCs w:val="28"/>
        </w:rPr>
        <w:t>Отандық ғалымдардың жұмыстары аумақтардың цемент шаңымен ластануын бағалауға арналған [2</w:t>
      </w:r>
      <w:r w:rsidR="00BE573B" w:rsidRPr="008D4E18">
        <w:rPr>
          <w:sz w:val="28"/>
          <w:szCs w:val="28"/>
        </w:rPr>
        <w:t>1</w:t>
      </w:r>
      <w:r w:rsidRPr="008D4E18">
        <w:rPr>
          <w:sz w:val="28"/>
          <w:szCs w:val="28"/>
        </w:rPr>
        <w:t>]. Ғалымдар тобы жүргізген зерттеулер «КАСПИЙ-ЦЕМЕНТ» зауытының ауданындағы топырақтың геохимиялық өзгеруін бағалауды көрсетті және топырақ</w:t>
      </w:r>
      <w:r w:rsidR="00BE573B" w:rsidRPr="008D4E18">
        <w:rPr>
          <w:sz w:val="28"/>
          <w:szCs w:val="28"/>
        </w:rPr>
        <w:t xml:space="preserve"> құрамында</w:t>
      </w:r>
      <w:r w:rsidRPr="008D4E18">
        <w:rPr>
          <w:sz w:val="28"/>
          <w:szCs w:val="28"/>
        </w:rPr>
        <w:t xml:space="preserve"> ауыр металдардың болуын AA</w:t>
      </w:r>
      <w:r w:rsidR="00BE573B" w:rsidRPr="008D4E18">
        <w:rPr>
          <w:sz w:val="28"/>
          <w:szCs w:val="28"/>
        </w:rPr>
        <w:t>С</w:t>
      </w:r>
      <w:r w:rsidRPr="008D4E18">
        <w:rPr>
          <w:sz w:val="28"/>
          <w:szCs w:val="28"/>
        </w:rPr>
        <w:t xml:space="preserve"> MGA-915M көмегімен атомдық-абсорбциялық спектрометрия әдісімен анықтады. Маңғыстау облысының аумағында Шетпе Оңтүстік бор кен орнындағы «</w:t>
      </w:r>
      <w:r w:rsidR="00A91D90" w:rsidRPr="008D4E18">
        <w:rPr>
          <w:sz w:val="28"/>
          <w:szCs w:val="28"/>
        </w:rPr>
        <w:t>Каспий Цемент</w:t>
      </w:r>
      <w:r w:rsidRPr="008D4E18">
        <w:rPr>
          <w:sz w:val="28"/>
          <w:szCs w:val="28"/>
        </w:rPr>
        <w:t>» цемент зауыты ауданында 2014-2018 жж. топырақ жағдайын бағалау нәтижелері ұсынылған. Шымкент ғалымдары қар жамылғысында химиялық элементтердің жоғары концентрациясы бар екенін анықтады, бұл цемент зауыты мен қолданыстағы карьердің тау жыныстарын қайта өңдеу өнімдері шығарындыларының әсерінен аумақтың техногендік ластануымен байланысты (</w:t>
      </w:r>
      <w:r w:rsidR="001072D1" w:rsidRPr="008D4E18">
        <w:rPr>
          <w:sz w:val="28"/>
          <w:szCs w:val="28"/>
        </w:rPr>
        <w:t>4</w:t>
      </w:r>
      <w:r w:rsidRPr="008D4E18">
        <w:rPr>
          <w:sz w:val="28"/>
          <w:szCs w:val="28"/>
        </w:rPr>
        <w:t xml:space="preserve"> кесте). Қар жамылғысының ластану дәрежесі бойынша желдің тармақтары ескере отырып 3 ластану аймағы анықталды:</w:t>
      </w:r>
    </w:p>
    <w:p w14:paraId="10E70C8E" w14:textId="77777777" w:rsidR="00AE5DCB" w:rsidRPr="008D4E18" w:rsidRDefault="00AE5DCB">
      <w:pPr>
        <w:ind w:firstLine="709"/>
        <w:contextualSpacing/>
        <w:jc w:val="both"/>
        <w:rPr>
          <w:sz w:val="28"/>
          <w:szCs w:val="28"/>
        </w:rPr>
      </w:pPr>
    </w:p>
    <w:p w14:paraId="0AD967ED" w14:textId="1E046312" w:rsidR="00AE5DCB" w:rsidRPr="008D4E18" w:rsidRDefault="001C2D7A">
      <w:pPr>
        <w:contextualSpacing/>
        <w:jc w:val="both"/>
        <w:rPr>
          <w:sz w:val="28"/>
          <w:szCs w:val="28"/>
        </w:rPr>
      </w:pPr>
      <w:r w:rsidRPr="008D4E18">
        <w:rPr>
          <w:sz w:val="28"/>
          <w:szCs w:val="28"/>
        </w:rPr>
        <w:t xml:space="preserve">Кесте </w:t>
      </w:r>
      <w:r w:rsidR="004D77A3" w:rsidRPr="008D4E18">
        <w:rPr>
          <w:sz w:val="28"/>
          <w:szCs w:val="28"/>
        </w:rPr>
        <w:t>4</w:t>
      </w:r>
      <w:r w:rsidRPr="008D4E18">
        <w:rPr>
          <w:sz w:val="28"/>
          <w:szCs w:val="28"/>
        </w:rPr>
        <w:t xml:space="preserve"> </w:t>
      </w:r>
      <w:r w:rsidR="00DC35F0" w:rsidRPr="008D4E18">
        <w:rPr>
          <w:sz w:val="28"/>
          <w:szCs w:val="28"/>
        </w:rPr>
        <w:t>‒</w:t>
      </w:r>
      <w:r w:rsidRPr="008D4E18">
        <w:rPr>
          <w:sz w:val="28"/>
          <w:szCs w:val="28"/>
        </w:rPr>
        <w:t xml:space="preserve"> Ластанудың қашықтыққа байланысты деңгейлері </w:t>
      </w:r>
    </w:p>
    <w:p w14:paraId="51749563" w14:textId="77777777" w:rsidR="00AE5DCB" w:rsidRPr="008D4E18" w:rsidRDefault="00AE5DCB">
      <w:pPr>
        <w:contextualSpacing/>
        <w:jc w:val="both"/>
        <w:rPr>
          <w:sz w:val="28"/>
          <w:szCs w:val="28"/>
        </w:rPr>
      </w:pPr>
    </w:p>
    <w:tbl>
      <w:tblPr>
        <w:tblStyle w:val="afc"/>
        <w:tblW w:w="0" w:type="auto"/>
        <w:tblLook w:val="04A0" w:firstRow="1" w:lastRow="0" w:firstColumn="1" w:lastColumn="0" w:noHBand="0" w:noVBand="1"/>
      </w:tblPr>
      <w:tblGrid>
        <w:gridCol w:w="4814"/>
        <w:gridCol w:w="4814"/>
      </w:tblGrid>
      <w:tr w:rsidR="008D4E18" w:rsidRPr="008D4E18" w14:paraId="2B291CC9" w14:textId="77777777">
        <w:tc>
          <w:tcPr>
            <w:tcW w:w="4814" w:type="dxa"/>
          </w:tcPr>
          <w:p w14:paraId="0093C9D7" w14:textId="77777777" w:rsidR="00AE5DCB" w:rsidRPr="008D4E18" w:rsidRDefault="001C2D7A">
            <w:pPr>
              <w:contextualSpacing/>
              <w:jc w:val="both"/>
            </w:pPr>
            <w:r w:rsidRPr="008D4E18">
              <w:t>Ластану деңгейі</w:t>
            </w:r>
          </w:p>
        </w:tc>
        <w:tc>
          <w:tcPr>
            <w:tcW w:w="4814" w:type="dxa"/>
          </w:tcPr>
          <w:p w14:paraId="40B2EC89" w14:textId="77777777" w:rsidR="00AE5DCB" w:rsidRPr="008D4E18" w:rsidRDefault="001C2D7A">
            <w:pPr>
              <w:contextualSpacing/>
              <w:jc w:val="both"/>
            </w:pPr>
            <w:r w:rsidRPr="008D4E18">
              <w:t>Қашықтық диапазоны (м)</w:t>
            </w:r>
          </w:p>
        </w:tc>
      </w:tr>
      <w:tr w:rsidR="008D4E18" w:rsidRPr="008D4E18" w14:paraId="487E86B0" w14:textId="77777777">
        <w:tc>
          <w:tcPr>
            <w:tcW w:w="4814" w:type="dxa"/>
          </w:tcPr>
          <w:p w14:paraId="6342283A" w14:textId="77777777" w:rsidR="00AE5DCB" w:rsidRPr="008D4E18" w:rsidRDefault="001C2D7A">
            <w:pPr>
              <w:contextualSpacing/>
              <w:jc w:val="both"/>
            </w:pPr>
            <w:r w:rsidRPr="008D4E18">
              <w:t>Қатты ластану аймағы</w:t>
            </w:r>
          </w:p>
        </w:tc>
        <w:tc>
          <w:tcPr>
            <w:tcW w:w="4814" w:type="dxa"/>
          </w:tcPr>
          <w:p w14:paraId="7C0E37C5" w14:textId="77777777" w:rsidR="00AE5DCB" w:rsidRPr="008D4E18" w:rsidRDefault="001C2D7A">
            <w:pPr>
              <w:contextualSpacing/>
              <w:jc w:val="both"/>
            </w:pPr>
            <w:r w:rsidRPr="008D4E18">
              <w:t>0 – 500</w:t>
            </w:r>
          </w:p>
        </w:tc>
      </w:tr>
      <w:tr w:rsidR="008D4E18" w:rsidRPr="008D4E18" w14:paraId="54B83B3F" w14:textId="77777777">
        <w:tc>
          <w:tcPr>
            <w:tcW w:w="4814" w:type="dxa"/>
          </w:tcPr>
          <w:p w14:paraId="3901ED2C" w14:textId="77777777" w:rsidR="00AE5DCB" w:rsidRPr="008D4E18" w:rsidRDefault="001C2D7A">
            <w:pPr>
              <w:contextualSpacing/>
              <w:jc w:val="both"/>
            </w:pPr>
            <w:r w:rsidRPr="008D4E18">
              <w:t>Орташа ластану аймағы</w:t>
            </w:r>
          </w:p>
        </w:tc>
        <w:tc>
          <w:tcPr>
            <w:tcW w:w="4814" w:type="dxa"/>
          </w:tcPr>
          <w:p w14:paraId="19F485A8" w14:textId="77777777" w:rsidR="00AE5DCB" w:rsidRPr="008D4E18" w:rsidRDefault="001C2D7A">
            <w:pPr>
              <w:contextualSpacing/>
              <w:jc w:val="both"/>
            </w:pPr>
            <w:r w:rsidRPr="008D4E18">
              <w:t>501 – 1000</w:t>
            </w:r>
          </w:p>
        </w:tc>
      </w:tr>
      <w:tr w:rsidR="00AE5DCB" w:rsidRPr="008D4E18" w14:paraId="775A7D7F" w14:textId="77777777">
        <w:tc>
          <w:tcPr>
            <w:tcW w:w="4814" w:type="dxa"/>
          </w:tcPr>
          <w:p w14:paraId="3AC5C916" w14:textId="77777777" w:rsidR="00AE5DCB" w:rsidRPr="008D4E18" w:rsidRDefault="001C2D7A">
            <w:pPr>
              <w:contextualSpacing/>
              <w:jc w:val="both"/>
            </w:pPr>
            <w:r w:rsidRPr="008D4E18">
              <w:t>Аз ластану аймағы</w:t>
            </w:r>
          </w:p>
        </w:tc>
        <w:tc>
          <w:tcPr>
            <w:tcW w:w="4814" w:type="dxa"/>
          </w:tcPr>
          <w:p w14:paraId="50C02BBB" w14:textId="77777777" w:rsidR="00AE5DCB" w:rsidRPr="008D4E18" w:rsidRDefault="001C2D7A">
            <w:pPr>
              <w:contextualSpacing/>
              <w:jc w:val="both"/>
            </w:pPr>
            <w:r w:rsidRPr="008D4E18">
              <w:t>1001 – 2000</w:t>
            </w:r>
          </w:p>
        </w:tc>
      </w:tr>
    </w:tbl>
    <w:p w14:paraId="1D258CCD" w14:textId="77777777" w:rsidR="00601AB8" w:rsidRPr="008D4E18" w:rsidRDefault="00601AB8">
      <w:pPr>
        <w:ind w:firstLine="709"/>
        <w:contextualSpacing/>
        <w:jc w:val="both"/>
        <w:rPr>
          <w:b/>
          <w:bCs/>
          <w:sz w:val="28"/>
          <w:szCs w:val="28"/>
        </w:rPr>
      </w:pPr>
    </w:p>
    <w:p w14:paraId="0B5338CD" w14:textId="662F5EA8" w:rsidR="00CD59C0" w:rsidRPr="008D4E18" w:rsidRDefault="00CD59C0">
      <w:pPr>
        <w:ind w:firstLine="709"/>
        <w:contextualSpacing/>
        <w:jc w:val="both"/>
        <w:rPr>
          <w:sz w:val="28"/>
          <w:szCs w:val="28"/>
        </w:rPr>
      </w:pPr>
      <w:r w:rsidRPr="008D4E18">
        <w:rPr>
          <w:sz w:val="28"/>
          <w:szCs w:val="28"/>
        </w:rPr>
        <w:t>Ескерту: Болысбекова М.Б.</w:t>
      </w:r>
      <w:r w:rsidR="00601AB8" w:rsidRPr="008D4E18">
        <w:rPr>
          <w:sz w:val="28"/>
          <w:szCs w:val="28"/>
        </w:rPr>
        <w:t>,</w:t>
      </w:r>
      <w:r w:rsidRPr="008D4E18">
        <w:rPr>
          <w:sz w:val="28"/>
          <w:szCs w:val="28"/>
        </w:rPr>
        <w:t xml:space="preserve"> Оңғарбаева Л.К. еңбегінен алынған</w:t>
      </w:r>
      <w:r w:rsidR="00DC35F0" w:rsidRPr="008D4E18">
        <w:rPr>
          <w:sz w:val="28"/>
          <w:szCs w:val="28"/>
        </w:rPr>
        <w:t xml:space="preserve"> [22]</w:t>
      </w:r>
    </w:p>
    <w:p w14:paraId="7C873C44" w14:textId="229F3F27" w:rsidR="00AE5DCB" w:rsidRPr="008D4E18" w:rsidRDefault="001C2D7A">
      <w:pPr>
        <w:ind w:firstLine="709"/>
        <w:contextualSpacing/>
        <w:jc w:val="both"/>
        <w:rPr>
          <w:sz w:val="22"/>
          <w:szCs w:val="22"/>
        </w:rPr>
      </w:pPr>
      <w:r w:rsidRPr="008D4E18">
        <w:rPr>
          <w:sz w:val="28"/>
          <w:szCs w:val="28"/>
        </w:rPr>
        <w:t>Салыстырмалы түрде келесі өнеркәсіптік кәсіпорындардың шаң шығарындыларын зерттеу нәтижелері бойынша: «Қазмырыш» ААҚ Өскемен металлургиялық комбинаты, Семей цемент зауыты ААҚ Семей қаласының кейбір аудандарында атмосферада азот оксидтерінің жоғары мөлшері анықталды, бұл ағаштардың діңдері мен төменгі бұтақтарын «жасылдандыруға» алып келеді [2</w:t>
      </w:r>
      <w:r w:rsidR="00BE573B" w:rsidRPr="008D4E18">
        <w:rPr>
          <w:sz w:val="28"/>
          <w:szCs w:val="28"/>
        </w:rPr>
        <w:t>3</w:t>
      </w:r>
      <w:r w:rsidRPr="008D4E18">
        <w:rPr>
          <w:sz w:val="28"/>
          <w:szCs w:val="28"/>
        </w:rPr>
        <w:t xml:space="preserve">].  </w:t>
      </w:r>
    </w:p>
    <w:p w14:paraId="6B1FF1E3" w14:textId="0932D0F7" w:rsidR="00AE5DCB" w:rsidRPr="008D4E18" w:rsidRDefault="001C2D7A">
      <w:pPr>
        <w:ind w:firstLine="709"/>
        <w:contextualSpacing/>
        <w:jc w:val="both"/>
        <w:rPr>
          <w:sz w:val="28"/>
          <w:szCs w:val="28"/>
        </w:rPr>
      </w:pPr>
      <w:r w:rsidRPr="008D4E18">
        <w:rPr>
          <w:sz w:val="28"/>
          <w:szCs w:val="28"/>
        </w:rPr>
        <w:t>Жеке зерттеушілердің жұмыстары цемент зауыттарының маңындағы табиғи орта компоненттерінің элементтік құрамын зерттеуге арналған [2</w:t>
      </w:r>
      <w:r w:rsidR="00BE573B" w:rsidRPr="008D4E18">
        <w:rPr>
          <w:sz w:val="28"/>
          <w:szCs w:val="28"/>
        </w:rPr>
        <w:t>4</w:t>
      </w:r>
      <w:r w:rsidRPr="008D4E18">
        <w:rPr>
          <w:sz w:val="28"/>
          <w:szCs w:val="28"/>
        </w:rPr>
        <w:t>]. Топырақ</w:t>
      </w:r>
      <w:r w:rsidR="00BE573B" w:rsidRPr="008D4E18">
        <w:rPr>
          <w:sz w:val="28"/>
          <w:szCs w:val="28"/>
        </w:rPr>
        <w:t xml:space="preserve"> қабатында</w:t>
      </w:r>
      <w:r w:rsidRPr="008D4E18">
        <w:rPr>
          <w:sz w:val="28"/>
          <w:szCs w:val="28"/>
        </w:rPr>
        <w:t xml:space="preserve"> фоннан асатын және цемент шығаратын кәсіпорындардың шығарындыларына тән химиялық элементтер қауымдастығы атап өтіледі: Hg</w:t>
      </w:r>
      <w:r w:rsidRPr="008D4E18">
        <w:t>²⁺</w:t>
      </w:r>
      <w:r w:rsidRPr="008D4E18">
        <w:rPr>
          <w:sz w:val="28"/>
          <w:szCs w:val="28"/>
        </w:rPr>
        <w:t xml:space="preserve"> – Sr</w:t>
      </w:r>
      <w:r w:rsidRPr="008D4E18">
        <w:rPr>
          <w:sz w:val="28"/>
          <w:szCs w:val="28"/>
          <w:vertAlign w:val="superscript"/>
        </w:rPr>
        <w:t>2</w:t>
      </w:r>
      <w:r w:rsidRPr="008D4E18">
        <w:rPr>
          <w:sz w:val="28"/>
          <w:szCs w:val="28"/>
        </w:rPr>
        <w:t xml:space="preserve"> – Zn</w:t>
      </w:r>
      <w:r w:rsidRPr="008D4E18">
        <w:rPr>
          <w:sz w:val="28"/>
          <w:szCs w:val="28"/>
          <w:vertAlign w:val="superscript"/>
        </w:rPr>
        <w:t>2</w:t>
      </w:r>
      <w:r w:rsidRPr="008D4E18">
        <w:rPr>
          <w:sz w:val="28"/>
          <w:szCs w:val="28"/>
        </w:rPr>
        <w:t xml:space="preserve"> – Mo</w:t>
      </w:r>
      <w:r w:rsidRPr="008D4E18">
        <w:rPr>
          <w:sz w:val="28"/>
          <w:szCs w:val="28"/>
          <w:vertAlign w:val="superscript"/>
        </w:rPr>
        <w:t>2</w:t>
      </w:r>
      <w:r w:rsidRPr="008D4E18">
        <w:rPr>
          <w:sz w:val="28"/>
          <w:szCs w:val="28"/>
        </w:rPr>
        <w:t xml:space="preserve"> – Co</w:t>
      </w:r>
      <w:r w:rsidRPr="008D4E18">
        <w:rPr>
          <w:sz w:val="28"/>
          <w:szCs w:val="28"/>
          <w:vertAlign w:val="superscript"/>
        </w:rPr>
        <w:t>2</w:t>
      </w:r>
      <w:r w:rsidRPr="008D4E18">
        <w:rPr>
          <w:sz w:val="28"/>
          <w:szCs w:val="28"/>
        </w:rPr>
        <w:t xml:space="preserve"> – Ni</w:t>
      </w:r>
      <w:r w:rsidRPr="008D4E18">
        <w:rPr>
          <w:sz w:val="28"/>
          <w:szCs w:val="28"/>
          <w:vertAlign w:val="superscript"/>
        </w:rPr>
        <w:t>2</w:t>
      </w:r>
      <w:r w:rsidRPr="008D4E18">
        <w:rPr>
          <w:sz w:val="28"/>
          <w:szCs w:val="28"/>
        </w:rPr>
        <w:t xml:space="preserve"> – Cu</w:t>
      </w:r>
      <w:r w:rsidRPr="008D4E18">
        <w:rPr>
          <w:sz w:val="28"/>
          <w:szCs w:val="28"/>
          <w:vertAlign w:val="superscript"/>
        </w:rPr>
        <w:t>2</w:t>
      </w:r>
      <w:r w:rsidRPr="008D4E18">
        <w:rPr>
          <w:sz w:val="28"/>
          <w:szCs w:val="28"/>
        </w:rPr>
        <w:t xml:space="preserve">. Новороссийск өнеркәсіптік аймақтарының топырақтары көптеген химиялық элементтердің құрамының біркелкі таралуымен ерекшеленеді. </w:t>
      </w:r>
      <w:r w:rsidR="00BE573B" w:rsidRPr="008D4E18">
        <w:rPr>
          <w:sz w:val="28"/>
          <w:szCs w:val="28"/>
        </w:rPr>
        <w:t>Ц</w:t>
      </w:r>
      <w:r w:rsidRPr="008D4E18">
        <w:rPr>
          <w:sz w:val="28"/>
          <w:szCs w:val="28"/>
        </w:rPr>
        <w:t>емент зауытының техногендік әсеріне ең көп ұшыраған тұрғын үй аймақтарының топырақт</w:t>
      </w:r>
      <w:r w:rsidR="00BD4090" w:rsidRPr="008D4E18">
        <w:rPr>
          <w:sz w:val="28"/>
          <w:szCs w:val="28"/>
        </w:rPr>
        <w:t>ың құрамында</w:t>
      </w:r>
      <w:r w:rsidRPr="008D4E18">
        <w:rPr>
          <w:sz w:val="28"/>
          <w:szCs w:val="28"/>
        </w:rPr>
        <w:t xml:space="preserve"> Pb, Sr, Ag, Cu, Zn, Ga, Sn, Yb үшін ең төменгі деңгейден жоғары орташа мәндерден асып түскенімен көрінеді. Қаланың шөлді ландшафттарының топырақтарында Zn, Pb, Co және Ag үшін максималды орташа </w:t>
      </w:r>
      <w:r w:rsidR="00BD4090" w:rsidRPr="008D4E18">
        <w:rPr>
          <w:sz w:val="28"/>
          <w:szCs w:val="28"/>
        </w:rPr>
        <w:t>көрсеткішінің</w:t>
      </w:r>
      <w:r w:rsidRPr="008D4E18">
        <w:rPr>
          <w:sz w:val="28"/>
          <w:szCs w:val="28"/>
        </w:rPr>
        <w:t xml:space="preserve"> минимумнан 1,5 есе асуы белгіленген [2</w:t>
      </w:r>
      <w:r w:rsidR="00BE573B" w:rsidRPr="008D4E18">
        <w:rPr>
          <w:sz w:val="28"/>
          <w:szCs w:val="28"/>
        </w:rPr>
        <w:t>5</w:t>
      </w:r>
      <w:r w:rsidRPr="008D4E18">
        <w:rPr>
          <w:sz w:val="28"/>
          <w:szCs w:val="28"/>
        </w:rPr>
        <w:t xml:space="preserve">]. Якутиядағы цемент зауытының санитарлық-қорғау аймағы (1000 м) шегінде (Мохсоголлох кентінде) қар жамылғысында Zn, Cr және V, CA, Mg, K, Na тұз </w:t>
      </w:r>
      <w:r w:rsidRPr="008D4E18">
        <w:rPr>
          <w:sz w:val="28"/>
          <w:szCs w:val="28"/>
        </w:rPr>
        <w:lastRenderedPageBreak/>
        <w:t>иондарының, сульфаттардың, нитрат, нитрит, 3 валентті темір және аммоний иондарының жоғары концентрациясы анықталды. Өсімдіктер V, Cr, Pb және Co құрамын анықтайды, олар фондық көрсеткіштерден бірнеше ондаған-350 есе асады [2</w:t>
      </w:r>
      <w:r w:rsidR="00BE573B" w:rsidRPr="008D4E18">
        <w:rPr>
          <w:sz w:val="28"/>
          <w:szCs w:val="28"/>
        </w:rPr>
        <w:t>6</w:t>
      </w:r>
      <w:r w:rsidRPr="008D4E18">
        <w:rPr>
          <w:sz w:val="28"/>
          <w:szCs w:val="28"/>
        </w:rPr>
        <w:t>].</w:t>
      </w:r>
    </w:p>
    <w:p w14:paraId="438F94F7" w14:textId="303AA635" w:rsidR="00AE5DCB" w:rsidRPr="008D4E18" w:rsidRDefault="001C2D7A">
      <w:pPr>
        <w:ind w:firstLine="709"/>
        <w:contextualSpacing/>
        <w:jc w:val="both"/>
        <w:rPr>
          <w:sz w:val="28"/>
          <w:szCs w:val="28"/>
        </w:rPr>
      </w:pPr>
      <w:r w:rsidRPr="008D4E18">
        <w:rPr>
          <w:sz w:val="28"/>
          <w:szCs w:val="28"/>
        </w:rPr>
        <w:t>Үндістанда жүргізілген зерттеулер цемент зауыттарының атмосфералық ауаға, топыраққа және өсімдіктерге әсерінің өзара байланысын дәлелдейді [2</w:t>
      </w:r>
      <w:r w:rsidR="000A74E8" w:rsidRPr="008D4E18">
        <w:rPr>
          <w:sz w:val="28"/>
          <w:szCs w:val="28"/>
        </w:rPr>
        <w:t>7</w:t>
      </w:r>
      <w:r w:rsidRPr="008D4E18">
        <w:rPr>
          <w:sz w:val="28"/>
          <w:szCs w:val="28"/>
        </w:rPr>
        <w:t>]. Олар цемент зауыттарының эмиссияларында Cr, Ni, Co, Pb және Hg сияқты ауыр металдар бар екенін анықтады. Металдардың өсімдіктерге уыттылығының 17-сі туралы көптеген авторлар жазды [2</w:t>
      </w:r>
      <w:r w:rsidR="006154EB" w:rsidRPr="008D4E18">
        <w:rPr>
          <w:sz w:val="28"/>
          <w:szCs w:val="28"/>
        </w:rPr>
        <w:t>8</w:t>
      </w:r>
      <w:r w:rsidRPr="008D4E18">
        <w:rPr>
          <w:sz w:val="28"/>
          <w:szCs w:val="28"/>
        </w:rPr>
        <w:t>]. Мысалы, Кант цемент-шифер зауытының шығарындыларының зерттелетін Кәсіпорынның орналасқан жерінде өсетін Zea Maus түріндегі өсімдіктерге әсерін бағалау өсімдік үлгілеріндегі жалпы хлорофиллдің мөлшері зауытқа жақындаған сайын төмендейтінін көрсетті, бұл өсімдіктердегі фотосинтез процестерін басуды көрсетеді [2</w:t>
      </w:r>
      <w:r w:rsidR="006154EB" w:rsidRPr="008D4E18">
        <w:rPr>
          <w:sz w:val="28"/>
          <w:szCs w:val="28"/>
        </w:rPr>
        <w:t>9</w:t>
      </w:r>
      <w:r w:rsidRPr="008D4E18">
        <w:rPr>
          <w:sz w:val="28"/>
          <w:szCs w:val="28"/>
        </w:rPr>
        <w:t>]. Бірқатар басылымдарда сарғаю, инелердегі некротикалық дақтар, жапырақтардың түсуінің жоғарылауы, жапырақ сағаларының бітелуі, өсімдіктердің өсуінің баяулауы, хлорофиллдің азаюы және өсімдіктердің құнарлылығының төмендеуі сияқты көрінетін цемент зауыттары орналасқан аймақтардағы ағаштардың ө</w:t>
      </w:r>
      <w:r w:rsidR="00BD4090" w:rsidRPr="008D4E18">
        <w:rPr>
          <w:sz w:val="28"/>
          <w:szCs w:val="28"/>
        </w:rPr>
        <w:t>су</w:t>
      </w:r>
      <w:r w:rsidRPr="008D4E18">
        <w:rPr>
          <w:sz w:val="28"/>
          <w:szCs w:val="28"/>
        </w:rPr>
        <w:t xml:space="preserve"> жағдайының әлсіреуі туралы ақпарат бар [</w:t>
      </w:r>
      <w:r w:rsidR="006154EB" w:rsidRPr="008D4E18">
        <w:rPr>
          <w:sz w:val="28"/>
          <w:szCs w:val="28"/>
        </w:rPr>
        <w:t>30</w:t>
      </w:r>
      <w:r w:rsidRPr="008D4E18">
        <w:rPr>
          <w:sz w:val="28"/>
          <w:szCs w:val="28"/>
        </w:rPr>
        <w:t xml:space="preserve">]. </w:t>
      </w:r>
    </w:p>
    <w:p w14:paraId="7652992D" w14:textId="0C2300D1" w:rsidR="00AE5DCB" w:rsidRPr="008D4E18" w:rsidRDefault="001C2D7A">
      <w:pPr>
        <w:ind w:firstLine="709"/>
        <w:contextualSpacing/>
        <w:jc w:val="both"/>
        <w:rPr>
          <w:sz w:val="28"/>
          <w:szCs w:val="28"/>
        </w:rPr>
      </w:pPr>
      <w:r w:rsidRPr="008D4E18">
        <w:rPr>
          <w:sz w:val="28"/>
          <w:szCs w:val="28"/>
        </w:rPr>
        <w:t>Цемент өндіретін кәсіпорындардың жұмыс істеу аудандарындағы табиғи орта компоненттеріндегі қауіпті канцероген – сынаптың құрамын зерттеуге ерекше назар аударылады. Цемент зауыттарының шығарындылары сынаптың ғаламдық шығарындыларының 10% - на дейін жауап беретіні анықталды, олар өте ұшпа компоненттер болып табылады және қалдық газдар құрамындағы пештерден шығарылады [3</w:t>
      </w:r>
      <w:r w:rsidR="006154EB" w:rsidRPr="008D4E18">
        <w:rPr>
          <w:sz w:val="28"/>
          <w:szCs w:val="28"/>
        </w:rPr>
        <w:t>1</w:t>
      </w:r>
      <w:r w:rsidRPr="008D4E18">
        <w:rPr>
          <w:sz w:val="28"/>
          <w:szCs w:val="28"/>
        </w:rPr>
        <w:t>]. Мысалы, 2001 ж ресейлік цемент зауыттарының атмосфераға сынаптың шығарылуы шамамен 3,1 тоннаны құрады, ал 1,5 тонна сынап тауарлық цементке түсті, 4,5 тонна сынапты 18 цемент зауытының тазарту қондырғылары ұстап алды 0,211 г сынаптың 80% - ы (0,1688 г) HG 0 газының үлесіне жатады, қалғаны Hg</w:t>
      </w:r>
      <w:r w:rsidRPr="008D4E18">
        <w:rPr>
          <w:sz w:val="28"/>
          <w:szCs w:val="28"/>
          <w:vertAlign w:val="superscript"/>
        </w:rPr>
        <w:t>2+</w:t>
      </w:r>
      <w:r w:rsidRPr="008D4E18">
        <w:rPr>
          <w:sz w:val="28"/>
          <w:szCs w:val="28"/>
        </w:rPr>
        <w:t xml:space="preserve"> газымен ұсынылған, ол газ құбырларында цемент шаңымен сорылады  [3</w:t>
      </w:r>
      <w:r w:rsidR="006154EB" w:rsidRPr="008D4E18">
        <w:rPr>
          <w:sz w:val="28"/>
          <w:szCs w:val="28"/>
        </w:rPr>
        <w:t>2,</w:t>
      </w:r>
      <w:r w:rsidRPr="008D4E18">
        <w:rPr>
          <w:sz w:val="28"/>
          <w:szCs w:val="28"/>
        </w:rPr>
        <w:t>3</w:t>
      </w:r>
      <w:r w:rsidR="006154EB" w:rsidRPr="008D4E18">
        <w:rPr>
          <w:sz w:val="28"/>
          <w:szCs w:val="28"/>
        </w:rPr>
        <w:t>3</w:t>
      </w:r>
      <w:r w:rsidRPr="008D4E18">
        <w:rPr>
          <w:sz w:val="28"/>
          <w:szCs w:val="28"/>
        </w:rPr>
        <w:t>]. Газ тазарту жабдығымен сынапты ұстаудың тиімділігін ескере отырып, атмосфералық ауаға сынаптың түсуі цементтің тоннасына 0,0857 г сынапты (0,086 г/т) құрайды. Зерттеушілер сынап көздеріне пириттік огар жатады, сонымен қатар оны бор мен сазбен бірге алуға мүмкіндік береді. Клинкерді күйдіру және ұнтақтау кезінде сынаптың шамамен 4-8% цементке өтеді, қалған сынап (96% дейін) атмосфералық ауаға түтін газдарымен түседі.</w:t>
      </w:r>
    </w:p>
    <w:p w14:paraId="59CB3E32" w14:textId="5FB95743" w:rsidR="00AE5DCB" w:rsidRPr="008D4E18" w:rsidRDefault="001C2D7A">
      <w:pPr>
        <w:ind w:firstLine="709"/>
        <w:contextualSpacing/>
        <w:jc w:val="both"/>
        <w:rPr>
          <w:sz w:val="28"/>
          <w:szCs w:val="28"/>
        </w:rPr>
      </w:pPr>
      <w:r w:rsidRPr="008D4E18">
        <w:rPr>
          <w:sz w:val="28"/>
          <w:szCs w:val="28"/>
        </w:rPr>
        <w:t>Әдебиеттерде әр түрлі сақтау орталарында сынаптың құрамын бағалау бойынша әртүрлі басылымдар бар. Мысалы, Қытай мен Корея ғалымдарының жұмыстары цемент өндіретін кәсіпорындардың шығарындыларындағы сынапты, сондай-ақ цемент өндіруге арналған шикізатты зерттеуге арналған [3</w:t>
      </w:r>
      <w:r w:rsidR="006154EB" w:rsidRPr="008D4E18">
        <w:rPr>
          <w:sz w:val="28"/>
          <w:szCs w:val="28"/>
        </w:rPr>
        <w:t>4</w:t>
      </w:r>
      <w:r w:rsidRPr="008D4E18">
        <w:rPr>
          <w:sz w:val="28"/>
          <w:szCs w:val="28"/>
        </w:rPr>
        <w:t>]. Қытайдың Үрімші қаласының цемент зауытының жанындағы жер жамылғысын, қарағай инелерін, қабығын және ағаш сақиналарын егжей-тегжейлі зерттеу цемент зауытынан 0,5 км қашықтықта алынған сынамаларда сынаптың жоғары мөлшерін көрсетті. Индонезияның Панкеп округінде цемент зауыттарының әсер ету аймақтарында орналасқан елді мекендердегі ауаның, топырақтың және жер үсті суларының сынаппен ластануының экологиялық қаупі бағаланды [3</w:t>
      </w:r>
      <w:r w:rsidR="006154EB" w:rsidRPr="008D4E18">
        <w:rPr>
          <w:sz w:val="28"/>
          <w:szCs w:val="28"/>
        </w:rPr>
        <w:t>5</w:t>
      </w:r>
      <w:r w:rsidRPr="008D4E18">
        <w:rPr>
          <w:sz w:val="28"/>
          <w:szCs w:val="28"/>
        </w:rPr>
        <w:t xml:space="preserve">]. </w:t>
      </w:r>
      <w:r w:rsidRPr="008D4E18">
        <w:rPr>
          <w:sz w:val="28"/>
          <w:szCs w:val="28"/>
        </w:rPr>
        <w:lastRenderedPageBreak/>
        <w:t xml:space="preserve">Чехия </w:t>
      </w:r>
      <w:r w:rsidR="00025E5D" w:rsidRPr="008D4E18">
        <w:rPr>
          <w:sz w:val="28"/>
          <w:szCs w:val="28"/>
        </w:rPr>
        <w:t xml:space="preserve">еліне </w:t>
      </w:r>
      <w:r w:rsidRPr="008D4E18">
        <w:rPr>
          <w:sz w:val="28"/>
          <w:szCs w:val="28"/>
        </w:rPr>
        <w:t>қ</w:t>
      </w:r>
      <w:r w:rsidR="00025E5D" w:rsidRPr="008D4E18">
        <w:rPr>
          <w:sz w:val="28"/>
          <w:szCs w:val="28"/>
        </w:rPr>
        <w:t>арасты</w:t>
      </w:r>
      <w:r w:rsidRPr="008D4E18">
        <w:rPr>
          <w:sz w:val="28"/>
          <w:szCs w:val="28"/>
        </w:rPr>
        <w:t xml:space="preserve"> топырақтарында, әсіресе цемент зауыттары мен әктас карьерлерінің жанындағы жер жамылғысында сынап концентрациясы Еуропа бойынша орташа деңгейге жақын болып, шамамен 202 мкг/кг құрады. Топырақтың рН көрсеткіші (&gt; 6 бірлік) сәл сілтілі сипатқа ие екенін көрсетеді. Ал 2014 жылы Искитим қаласының (Новосібір облысы) цемент зауыты маңында қарлы жауын-шашыннан алынған сынап үлгілерінің орташа концентрациясы 419 нг/г, минималды мәні – 54 нг/г, ал максималды көрсеткіші 1100 нг/г болды. Бұл мәліметтер цемент өндірісі мен карьерлердің топырақ пен қар құрамындағы сынаптың концентрациясына айтарлықтай әсер ететінін көрсетеді [3</w:t>
      </w:r>
      <w:r w:rsidR="006154EB" w:rsidRPr="008D4E18">
        <w:rPr>
          <w:sz w:val="28"/>
          <w:szCs w:val="28"/>
        </w:rPr>
        <w:t>6</w:t>
      </w:r>
      <w:r w:rsidRPr="008D4E18">
        <w:rPr>
          <w:sz w:val="28"/>
          <w:szCs w:val="28"/>
        </w:rPr>
        <w:t>].</w:t>
      </w:r>
    </w:p>
    <w:p w14:paraId="651DDEE6" w14:textId="77777777" w:rsidR="00AE5DCB" w:rsidRPr="008D4E18" w:rsidRDefault="001C2D7A">
      <w:pPr>
        <w:ind w:firstLine="709"/>
        <w:contextualSpacing/>
        <w:jc w:val="both"/>
        <w:rPr>
          <w:sz w:val="28"/>
          <w:szCs w:val="28"/>
        </w:rPr>
      </w:pPr>
      <w:r w:rsidRPr="008D4E18">
        <w:rPr>
          <w:sz w:val="28"/>
          <w:szCs w:val="28"/>
        </w:rPr>
        <w:t>Әдебиеттерде цемент пен оның шаңының химиялық құрамына арналған зерттеулер мен жарияланымдар кездеседі. Германия зауыттарында жүргізілген зерттеулер цементтегі сынаптың орташа концентрациясы 0,07 г/т екенін көрсетті, ғалымдар цемент зауытының электрофильтрлеріндегі шаңда (күйдірілгеннен кейін) сынап деңгейі 0,23 – тен 5,9 мг/кг – ға дейін, электрофильтрлердегі шаңда (ұнтақталғаннан кейін) 0,03-тен 0,49-ға мг/кг дейін болатынын анықтады. Беларуссиядағы цемент зауыттарының электр сүзгілерінен шыққан шаңда сынап концентрациясы 0,148 мг/кг-ға, электр сүзгілерінен кейінгі газ құбырларынан шыққан шаңда 0,07-0,165 мг/кг-ға жетті.</w:t>
      </w:r>
    </w:p>
    <w:p w14:paraId="45FD1C7C" w14:textId="52A179F7" w:rsidR="00AE5DCB" w:rsidRPr="008D4E18" w:rsidRDefault="001C2D7A">
      <w:pPr>
        <w:ind w:firstLine="709"/>
        <w:contextualSpacing/>
        <w:jc w:val="both"/>
        <w:rPr>
          <w:sz w:val="28"/>
          <w:szCs w:val="28"/>
        </w:rPr>
      </w:pPr>
      <w:r w:rsidRPr="008D4E18">
        <w:rPr>
          <w:sz w:val="28"/>
          <w:szCs w:val="28"/>
        </w:rPr>
        <w:t xml:space="preserve">Цемент шаңының дисперсті құрамын зерттеу әртүрлі фракциялардағы ауыр металдардың – Cd, Pb, Zn, Cr жоғары құрамын көрсетті. Тазалаудан кейінгі шаң үлгілері негізінен Zn, Pb және Cd-мен байытылған, электр сүзгісінің шаңында қосымша Mn және Sr </w:t>
      </w:r>
      <w:r w:rsidR="00025E5D" w:rsidRPr="008D4E18">
        <w:rPr>
          <w:sz w:val="28"/>
          <w:szCs w:val="28"/>
        </w:rPr>
        <w:t>анықталған</w:t>
      </w:r>
      <w:r w:rsidRPr="008D4E18">
        <w:rPr>
          <w:sz w:val="28"/>
          <w:szCs w:val="28"/>
        </w:rPr>
        <w:t xml:space="preserve"> [3</w:t>
      </w:r>
      <w:r w:rsidR="006154EB" w:rsidRPr="008D4E18">
        <w:rPr>
          <w:sz w:val="28"/>
          <w:szCs w:val="28"/>
        </w:rPr>
        <w:t>7</w:t>
      </w:r>
      <w:r w:rsidRPr="008D4E18">
        <w:rPr>
          <w:sz w:val="28"/>
          <w:szCs w:val="28"/>
        </w:rPr>
        <w:t>]. Цемент өндіру процестеріндегі химиялық элементтер қауымдастығы (күйдіру, ұнтақтау) AG, SB, Zn, Bi, W, Yb, Sn, Tl, Cu, Mo, Ba, Se. Темірбетон зауытының цемент шаңының химиялық құрамы негізінен u, Yb, Ba, Ca, Hf, Sr, Tb, La, Ta, Sm, Ce, Th, na концентрацияларымен сипатталады. Сонымен қатар, La, Ce, Eu және Yb көп бөлігі цемент шаңының магниттік емес фракциясында шоғырланған [3</w:t>
      </w:r>
      <w:r w:rsidR="006154EB" w:rsidRPr="008D4E18">
        <w:rPr>
          <w:sz w:val="28"/>
          <w:szCs w:val="28"/>
        </w:rPr>
        <w:t>8</w:t>
      </w:r>
      <w:r w:rsidRPr="008D4E18">
        <w:rPr>
          <w:sz w:val="28"/>
          <w:szCs w:val="28"/>
        </w:rPr>
        <w:t xml:space="preserve">]. </w:t>
      </w:r>
    </w:p>
    <w:p w14:paraId="1A3A8F59" w14:textId="77777777" w:rsidR="00AE5DCB" w:rsidRPr="008D4E18" w:rsidRDefault="001C2D7A">
      <w:pPr>
        <w:ind w:firstLine="709"/>
        <w:contextualSpacing/>
        <w:jc w:val="both"/>
        <w:rPr>
          <w:sz w:val="28"/>
          <w:szCs w:val="28"/>
        </w:rPr>
      </w:pPr>
      <w:r w:rsidRPr="008D4E18">
        <w:rPr>
          <w:sz w:val="28"/>
          <w:szCs w:val="28"/>
        </w:rPr>
        <w:t>Цемент зауыттарының газ тәрізді шығарындылары қоршаған ортаның жағдайына, мысалы, атмосфераның химиялық құрамындағы экологиялық өзгерістерге де әсер ететінін атап өткен жөн. SO</w:t>
      </w:r>
      <w:r w:rsidRPr="008D4E18">
        <w:rPr>
          <w:sz w:val="28"/>
          <w:szCs w:val="28"/>
          <w:vertAlign w:val="subscript"/>
        </w:rPr>
        <w:t>2</w:t>
      </w:r>
      <w:r w:rsidRPr="008D4E18">
        <w:rPr>
          <w:sz w:val="28"/>
          <w:szCs w:val="28"/>
        </w:rPr>
        <w:t xml:space="preserve"> және NO</w:t>
      </w:r>
      <w:r w:rsidRPr="008D4E18">
        <w:rPr>
          <w:sz w:val="28"/>
          <w:szCs w:val="28"/>
          <w:vertAlign w:val="subscript"/>
        </w:rPr>
        <w:t>2</w:t>
      </w:r>
      <w:r w:rsidRPr="008D4E18">
        <w:rPr>
          <w:sz w:val="28"/>
          <w:szCs w:val="28"/>
        </w:rPr>
        <w:t xml:space="preserve"> шығарындылары атмосферадағы әртүрлі химиялық реакциялар нәтижесінде қышқылдар түзеді, олар кейіннен құрлық пен мұхит бетіне қышқыл жаңбыр түрінде түседі. </w:t>
      </w:r>
    </w:p>
    <w:p w14:paraId="539A1C0D" w14:textId="77777777" w:rsidR="00AE5DCB" w:rsidRPr="008D4E18" w:rsidRDefault="001C2D7A">
      <w:pPr>
        <w:ind w:firstLine="709"/>
        <w:contextualSpacing/>
        <w:jc w:val="both"/>
        <w:rPr>
          <w:sz w:val="28"/>
          <w:szCs w:val="28"/>
        </w:rPr>
      </w:pPr>
      <w:r w:rsidRPr="008D4E18">
        <w:rPr>
          <w:sz w:val="28"/>
          <w:szCs w:val="28"/>
        </w:rPr>
        <w:t>Цемент өндірісі атмосфералық ауаға СО</w:t>
      </w:r>
      <w:r w:rsidRPr="008D4E18">
        <w:rPr>
          <w:sz w:val="28"/>
          <w:szCs w:val="28"/>
          <w:vertAlign w:val="subscript"/>
        </w:rPr>
        <w:t>2</w:t>
      </w:r>
      <w:r w:rsidRPr="008D4E18">
        <w:rPr>
          <w:sz w:val="28"/>
          <w:szCs w:val="28"/>
        </w:rPr>
        <w:t xml:space="preserve"> шығарындылары бойынша екінші орында. Цемент өнеркәсібі әлемдегі антропогендік СО</w:t>
      </w:r>
      <w:r w:rsidRPr="008D4E18">
        <w:rPr>
          <w:sz w:val="28"/>
          <w:szCs w:val="28"/>
          <w:vertAlign w:val="subscript"/>
        </w:rPr>
        <w:t>2</w:t>
      </w:r>
      <w:r w:rsidRPr="008D4E18">
        <w:rPr>
          <w:sz w:val="28"/>
          <w:szCs w:val="28"/>
        </w:rPr>
        <w:t xml:space="preserve"> шығарындыларының шамамен 5% – өндіреді, оның 50% - ы химиялық процестен және 40% - ы отын жағудан келеді. Цемент зауыттары шығаратын СО</w:t>
      </w:r>
      <w:r w:rsidRPr="008D4E18">
        <w:rPr>
          <w:sz w:val="28"/>
          <w:szCs w:val="28"/>
          <w:vertAlign w:val="subscript"/>
        </w:rPr>
        <w:t>2</w:t>
      </w:r>
      <w:r w:rsidRPr="008D4E18">
        <w:rPr>
          <w:sz w:val="28"/>
          <w:szCs w:val="28"/>
        </w:rPr>
        <w:t xml:space="preserve"> мөлшері өндірілген әрбір 1000 кг цемент үшін шамамен 900 кг СО</w:t>
      </w:r>
      <w:r w:rsidRPr="008D4E18">
        <w:rPr>
          <w:sz w:val="28"/>
          <w:szCs w:val="28"/>
          <w:vertAlign w:val="subscript"/>
        </w:rPr>
        <w:t>2</w:t>
      </w:r>
      <w:r w:rsidRPr="008D4E18">
        <w:rPr>
          <w:sz w:val="28"/>
          <w:szCs w:val="28"/>
        </w:rPr>
        <w:t xml:space="preserve"> құрайды. Жалпы бөлінетін көмірқышқыл газының шамамен 62% әктас (CaCO₃) шикізатын декарбонизациялау процесінде түзіледі, ал қалған 38% отынның жануынан шығарылады.</w:t>
      </w:r>
    </w:p>
    <w:p w14:paraId="5A330CF1" w14:textId="77777777" w:rsidR="00AE5DCB" w:rsidRPr="008D4E18" w:rsidRDefault="001C2D7A">
      <w:pPr>
        <w:ind w:firstLine="709"/>
        <w:contextualSpacing/>
        <w:jc w:val="both"/>
        <w:rPr>
          <w:sz w:val="28"/>
          <w:szCs w:val="28"/>
        </w:rPr>
      </w:pPr>
      <w:r w:rsidRPr="008D4E18">
        <w:rPr>
          <w:sz w:val="28"/>
          <w:szCs w:val="28"/>
        </w:rPr>
        <w:t xml:space="preserve">CO секрециясы айналмалы пештердегі клинкерді күйдіру процестерімен байланысты, бұл табиғи шикізаттарда органикалық қосылыстардың көп болуынан, атап айтқанда геологиялық шөгінділер кезінде тау жыныстарына енгізілген организмдер мен өсімдіктердің қалдықтарынан туындайды. Қосымша </w:t>
      </w:r>
      <w:r w:rsidRPr="008D4E18">
        <w:rPr>
          <w:sz w:val="28"/>
          <w:szCs w:val="28"/>
        </w:rPr>
        <w:lastRenderedPageBreak/>
        <w:t>шығарындылар ретінде көміртек тотығы (CO) түзілуі мүмкін, бұл толық жанбаған немесе дұрыс таңдалмаған жану жағдайларында орын алады.</w:t>
      </w:r>
    </w:p>
    <w:p w14:paraId="73845ACE" w14:textId="499A0417" w:rsidR="00AE5DCB" w:rsidRPr="008D4E18" w:rsidRDefault="001C2D7A">
      <w:pPr>
        <w:ind w:firstLine="709"/>
        <w:contextualSpacing/>
        <w:jc w:val="both"/>
        <w:rPr>
          <w:sz w:val="28"/>
          <w:szCs w:val="28"/>
        </w:rPr>
      </w:pPr>
      <w:r w:rsidRPr="008D4E18">
        <w:rPr>
          <w:sz w:val="28"/>
          <w:szCs w:val="28"/>
        </w:rPr>
        <w:t>Айналмалы пештерде жоғары температурада жанармай жағу, клинкерді күйдіру NO</w:t>
      </w:r>
      <w:r w:rsidRPr="008D4E18">
        <w:rPr>
          <w:sz w:val="28"/>
          <w:szCs w:val="28"/>
          <w:vertAlign w:val="subscript"/>
        </w:rPr>
        <w:t>X</w:t>
      </w:r>
      <w:r w:rsidRPr="008D4E18">
        <w:rPr>
          <w:sz w:val="28"/>
          <w:szCs w:val="28"/>
        </w:rPr>
        <w:t xml:space="preserve"> азот қосылыстарының шығарылуына әкеледі [3</w:t>
      </w:r>
      <w:r w:rsidR="006154EB" w:rsidRPr="008D4E18">
        <w:rPr>
          <w:sz w:val="28"/>
          <w:szCs w:val="28"/>
        </w:rPr>
        <w:t>9</w:t>
      </w:r>
      <w:r w:rsidRPr="008D4E18">
        <w:rPr>
          <w:sz w:val="28"/>
          <w:szCs w:val="28"/>
        </w:rPr>
        <w:t>]. Цемент зауыттарынан атмосфералық ауаға SO</w:t>
      </w:r>
      <w:r w:rsidRPr="008D4E18">
        <w:rPr>
          <w:sz w:val="28"/>
          <w:szCs w:val="28"/>
          <w:vertAlign w:val="subscript"/>
        </w:rPr>
        <w:t>2</w:t>
      </w:r>
      <w:r w:rsidRPr="008D4E18">
        <w:rPr>
          <w:sz w:val="28"/>
          <w:szCs w:val="28"/>
        </w:rPr>
        <w:t xml:space="preserve"> шығарындыларының түсуі шикізат пен отындағы ұшпа күкірттің болуына байланысты. Күкірт жоғары температураға ұшыраған кезде ішінара ыдыраған кезде айналмалы пештерден шығарылады, бірақ күкірттің көп бөлігі клинкерге қосылады немесе жүйеден шығарылады. SO</w:t>
      </w:r>
      <w:r w:rsidRPr="008D4E18">
        <w:rPr>
          <w:sz w:val="28"/>
          <w:szCs w:val="28"/>
          <w:vertAlign w:val="subscript"/>
        </w:rPr>
        <w:t>2</w:t>
      </w:r>
      <w:r w:rsidRPr="008D4E18">
        <w:rPr>
          <w:sz w:val="28"/>
          <w:szCs w:val="28"/>
        </w:rPr>
        <w:t xml:space="preserve"> шығарындыларының жоғарылауы пирит немесе марказит сияқты оңай тотығатын түрде органикалық күкірт немесе күкірт мөлшері жоғары әртүрлі шикізат қоспаларын қолдану нәтижесінде пайда болуы мүмкін.</w:t>
      </w:r>
    </w:p>
    <w:p w14:paraId="379C8833" w14:textId="4D0A0BD2" w:rsidR="00AE5DCB" w:rsidRPr="008D4E18" w:rsidRDefault="001C2D7A">
      <w:pPr>
        <w:ind w:firstLine="709"/>
        <w:contextualSpacing/>
        <w:jc w:val="both"/>
        <w:rPr>
          <w:sz w:val="28"/>
          <w:szCs w:val="28"/>
        </w:rPr>
      </w:pPr>
      <w:r w:rsidRPr="008D4E18">
        <w:rPr>
          <w:sz w:val="28"/>
          <w:szCs w:val="28"/>
        </w:rPr>
        <w:t>Цемент зауыттарының шығарындыларының ауа ортасының сапасы мен халықтың денсаулығына әсері туралы мәселе 1980 жылдардың басынан бері зерттеліп келеді және қазіргі уақытта бұл тақырыпқа қызығушылық артқан. Цемент зауыттарынан шығарындылардың қауіптілігі атмосфералық ауаға газ тәрізді заттардың (CO</w:t>
      </w:r>
      <w:r w:rsidRPr="008D4E18">
        <w:rPr>
          <w:sz w:val="28"/>
          <w:szCs w:val="28"/>
          <w:vertAlign w:val="subscript"/>
        </w:rPr>
        <w:t>2</w:t>
      </w:r>
      <w:r w:rsidRPr="008D4E18">
        <w:rPr>
          <w:sz w:val="28"/>
          <w:szCs w:val="28"/>
        </w:rPr>
        <w:t>, ЅО</w:t>
      </w:r>
      <w:r w:rsidRPr="008D4E18">
        <w:rPr>
          <w:sz w:val="28"/>
          <w:szCs w:val="28"/>
          <w:vertAlign w:val="subscript"/>
        </w:rPr>
        <w:t>2</w:t>
      </w:r>
      <w:r w:rsidRPr="008D4E18">
        <w:rPr>
          <w:sz w:val="28"/>
          <w:szCs w:val="28"/>
        </w:rPr>
        <w:t>, ұшпа органикалық қосылыстар, СО, NO</w:t>
      </w:r>
      <w:r w:rsidRPr="008D4E18">
        <w:rPr>
          <w:sz w:val="28"/>
          <w:szCs w:val="28"/>
          <w:vertAlign w:val="subscript"/>
        </w:rPr>
        <w:t>2</w:t>
      </w:r>
      <w:r w:rsidRPr="008D4E18">
        <w:rPr>
          <w:sz w:val="28"/>
          <w:szCs w:val="28"/>
        </w:rPr>
        <w:t xml:space="preserve"> және т.б.) және дененің ішкі ортасына ене алатын ұсақ бөлшектердің түсуінде жатыр. Цемент зауыттарының шығарындылары тыныс алу жолдарының (астма, бронхит, силикоз), терінің (аллергиялық реакциялар, 21 дерматит), шырышты қабаттардың және ас қорыту органдарының ауруларын тудыруы мүмкін [</w:t>
      </w:r>
      <w:r w:rsidR="006154EB" w:rsidRPr="008D4E18">
        <w:rPr>
          <w:sz w:val="28"/>
          <w:szCs w:val="28"/>
        </w:rPr>
        <w:t>40</w:t>
      </w:r>
      <w:r w:rsidRPr="008D4E18">
        <w:rPr>
          <w:sz w:val="28"/>
          <w:szCs w:val="28"/>
        </w:rPr>
        <w:t xml:space="preserve">]. </w:t>
      </w:r>
    </w:p>
    <w:p w14:paraId="0B21CDA5" w14:textId="431F2269" w:rsidR="00AE5DCB" w:rsidRPr="008D4E18" w:rsidRDefault="001C2D7A">
      <w:pPr>
        <w:ind w:firstLine="709"/>
        <w:contextualSpacing/>
        <w:jc w:val="both"/>
        <w:rPr>
          <w:sz w:val="28"/>
          <w:szCs w:val="28"/>
        </w:rPr>
      </w:pPr>
      <w:r w:rsidRPr="008D4E18">
        <w:rPr>
          <w:sz w:val="28"/>
          <w:szCs w:val="28"/>
        </w:rPr>
        <w:t>Ірі қалаларда және өнеркәсіптік өндірістердің шығарындыларына бейім аумақтарда тыныс алу органдарының, терінің аурулары, балалардағы аллергиялық реакциялар екі есе жиі байқалады және 2,5 есе ұзаққа созылады. Балалардағы бронх демікпесі өнеркәсіптік қалаларда екі есе, ал цемент зауыттарының жанында үш есе жоғары [4</w:t>
      </w:r>
      <w:r w:rsidR="00A873B0" w:rsidRPr="008D4E18">
        <w:rPr>
          <w:sz w:val="28"/>
          <w:szCs w:val="28"/>
        </w:rPr>
        <w:t>1</w:t>
      </w:r>
      <w:r w:rsidRPr="008D4E18">
        <w:rPr>
          <w:sz w:val="28"/>
          <w:szCs w:val="28"/>
        </w:rPr>
        <w:t xml:space="preserve">]. </w:t>
      </w:r>
    </w:p>
    <w:p w14:paraId="2ADAE080" w14:textId="3CC4AF10" w:rsidR="00AE5DCB" w:rsidRPr="008D4E18" w:rsidRDefault="001C2D7A">
      <w:pPr>
        <w:ind w:firstLine="709"/>
        <w:contextualSpacing/>
        <w:jc w:val="both"/>
        <w:rPr>
          <w:sz w:val="28"/>
          <w:szCs w:val="28"/>
        </w:rPr>
      </w:pPr>
      <w:r w:rsidRPr="008D4E18">
        <w:rPr>
          <w:sz w:val="28"/>
          <w:szCs w:val="28"/>
        </w:rPr>
        <w:t>Кейбір авторлардың еңбектерінде цемент өнеркәсібінің шығарындыларындағы PM2,5 және PM10 бөлшектерінің шығарындылары арасындағы тыныс алу және жүрек-өкпе ауруларының жиілігімен корреляция көрсетілген. Цемент зауыттарының жанында тұратын балалардың аурушаңдығының артуы тіпті ауадағы PM10 және PM 2.5 бөлшектерінің мөлшері ШРК-дан аспайтын дамыған елдерде де байқалады [</w:t>
      </w:r>
      <w:r w:rsidR="00A873B0" w:rsidRPr="008D4E18">
        <w:rPr>
          <w:sz w:val="28"/>
          <w:szCs w:val="28"/>
        </w:rPr>
        <w:t>42</w:t>
      </w:r>
      <w:r w:rsidRPr="008D4E18">
        <w:rPr>
          <w:sz w:val="28"/>
          <w:szCs w:val="28"/>
        </w:rPr>
        <w:t>,4</w:t>
      </w:r>
      <w:r w:rsidR="00A873B0" w:rsidRPr="008D4E18">
        <w:rPr>
          <w:sz w:val="28"/>
          <w:szCs w:val="28"/>
        </w:rPr>
        <w:t>3</w:t>
      </w:r>
      <w:r w:rsidRPr="008D4E18">
        <w:rPr>
          <w:sz w:val="28"/>
          <w:szCs w:val="28"/>
        </w:rPr>
        <w:t xml:space="preserve">]. </w:t>
      </w:r>
    </w:p>
    <w:p w14:paraId="29E352C3" w14:textId="59FF7470" w:rsidR="00AE5DCB" w:rsidRPr="008D4E18" w:rsidRDefault="001C2D7A">
      <w:pPr>
        <w:ind w:firstLine="709"/>
        <w:contextualSpacing/>
        <w:jc w:val="both"/>
        <w:rPr>
          <w:sz w:val="28"/>
          <w:szCs w:val="28"/>
        </w:rPr>
      </w:pPr>
      <w:r w:rsidRPr="008D4E18">
        <w:rPr>
          <w:sz w:val="28"/>
          <w:szCs w:val="28"/>
        </w:rPr>
        <w:t>Цемент өндірісінің жұмысшылары тыныс алу органдары ауруларының пайда болуында көрінетін әсерге көбірек ұшырайды: мұрын, жұтқыншақ, көмей шырышты қабығының өзгеруі, пневмокониоз, туберкулез және т. б. Көптеген эпидемиологиялық зерттеулер цемент өндіретін кәсіпорындардың жұмысшыларында қатерлі ісік ауруының даму қаупінің жоғары екендігін көрсетеді. Эпидемиологиялық зерттеулер цемент зауытының жұмысшыларында қатерлі ісік ауруының жоғары қаупін цемент өндіруге арналған шикізатта канцерогенді заттардың (кремний диоксиді, алты валентті хром, кадмий) болуымен байланыстырды. Құрылыс индустриясында жұмыс істейтін қызметкерлерде тамақ және көмей қатерлі ісігінің жоғарылауы байқалады [4</w:t>
      </w:r>
      <w:r w:rsidR="00A873B0" w:rsidRPr="008D4E18">
        <w:rPr>
          <w:sz w:val="28"/>
          <w:szCs w:val="28"/>
        </w:rPr>
        <w:t>4</w:t>
      </w:r>
      <w:r w:rsidRPr="008D4E18">
        <w:rPr>
          <w:sz w:val="28"/>
          <w:szCs w:val="28"/>
        </w:rPr>
        <w:t xml:space="preserve">]. </w:t>
      </w:r>
    </w:p>
    <w:p w14:paraId="10EAC887" w14:textId="187E3849" w:rsidR="00AE5DCB" w:rsidRPr="008D4E18" w:rsidRDefault="001C2D7A">
      <w:pPr>
        <w:ind w:firstLine="709"/>
        <w:contextualSpacing/>
        <w:jc w:val="both"/>
        <w:rPr>
          <w:sz w:val="28"/>
          <w:szCs w:val="28"/>
        </w:rPr>
      </w:pPr>
      <w:r w:rsidRPr="008D4E18">
        <w:rPr>
          <w:sz w:val="28"/>
          <w:szCs w:val="28"/>
        </w:rPr>
        <w:t xml:space="preserve">Цемент өнеркәсібі - географиялық қабықтың барлық салаларына әсер ететін қоршаған ортаның негізгі ластаушысы. Бұл жалпы өнеркәсіптің ресурстық циклдің барлық кезеңдерін қамтитындығына байланысты - табиғи шикізатты алу, оны қайта өңдеу, түпкілікті өнімді алу және қоршаған ортаға өндіріс </w:t>
      </w:r>
      <w:r w:rsidRPr="008D4E18">
        <w:rPr>
          <w:sz w:val="28"/>
          <w:szCs w:val="28"/>
        </w:rPr>
        <w:lastRenderedPageBreak/>
        <w:t>қалдықтарын қайтару, олар қазіргі заманғы технологиялармен әдетте пайдалы шикізаттың пайдалы компоненттерінен бірнеше ес</w:t>
      </w:r>
      <w:r w:rsidR="00413284" w:rsidRPr="008D4E18">
        <w:rPr>
          <w:sz w:val="28"/>
          <w:szCs w:val="28"/>
        </w:rPr>
        <w:t>е өскен</w:t>
      </w:r>
      <w:r w:rsidRPr="008D4E18">
        <w:rPr>
          <w:sz w:val="28"/>
          <w:szCs w:val="28"/>
        </w:rPr>
        <w:t>.</w:t>
      </w:r>
    </w:p>
    <w:p w14:paraId="1A1B93AD" w14:textId="1C1CA065" w:rsidR="00AE5DCB" w:rsidRPr="008D4E18" w:rsidRDefault="001C2D7A">
      <w:pPr>
        <w:ind w:firstLine="709"/>
        <w:contextualSpacing/>
        <w:jc w:val="both"/>
        <w:rPr>
          <w:sz w:val="28"/>
          <w:szCs w:val="28"/>
        </w:rPr>
      </w:pPr>
      <w:r w:rsidRPr="008D4E18">
        <w:rPr>
          <w:sz w:val="28"/>
          <w:szCs w:val="28"/>
        </w:rPr>
        <w:t>Цемент өндірісіндегі негізгі қолайсыз факторлар: ауаның шаңдануы, ауа температурасының күрт ауытқуы және айтарлықтай жылу радиациясы. Зиянды фактор - цемент клинкерінен, қоспалардан, дайын цементтен және көмірден тұратын шаң</w:t>
      </w:r>
      <w:r w:rsidR="006B2407" w:rsidRPr="008D4E18">
        <w:rPr>
          <w:sz w:val="28"/>
          <w:szCs w:val="28"/>
        </w:rPr>
        <w:t>нан тұрады</w:t>
      </w:r>
      <w:r w:rsidRPr="008D4E18">
        <w:rPr>
          <w:sz w:val="28"/>
          <w:szCs w:val="28"/>
        </w:rPr>
        <w:t>.</w:t>
      </w:r>
    </w:p>
    <w:p w14:paraId="2EFD02E7" w14:textId="3BA4357B" w:rsidR="00AE5DCB" w:rsidRPr="008D4E18" w:rsidRDefault="001C2D7A">
      <w:pPr>
        <w:ind w:firstLine="709"/>
        <w:contextualSpacing/>
        <w:jc w:val="both"/>
        <w:rPr>
          <w:sz w:val="28"/>
          <w:szCs w:val="28"/>
        </w:rPr>
      </w:pPr>
      <w:r w:rsidRPr="008D4E18">
        <w:rPr>
          <w:sz w:val="28"/>
          <w:szCs w:val="28"/>
        </w:rPr>
        <w:t>Цемент өнеркәсібі - құрылыс материалдарын өндіретін салалар кешеніндегі базалық сала</w:t>
      </w:r>
      <w:r w:rsidR="006B2407" w:rsidRPr="008D4E18">
        <w:rPr>
          <w:sz w:val="28"/>
          <w:szCs w:val="28"/>
        </w:rPr>
        <w:t xml:space="preserve"> болып табылады</w:t>
      </w:r>
      <w:r w:rsidRPr="008D4E18">
        <w:rPr>
          <w:sz w:val="28"/>
          <w:szCs w:val="28"/>
        </w:rPr>
        <w:t xml:space="preserve">. Қазіргі құрылыстағы цементтің рөлі өте үлкен, оны ештеңемен алмастыруға болмайды. Цемент және одан жасалған бетон мен темірбетон қазіргі уақытта құрылыстың әртүрлі салаларында қолданылатын негізгі құрылыс материалдары болып табылады. Дегенмен, цемент өндірісінің маңыздылығына қарамастан, оның экономикалық және экологиялық салаларда бірқатар кемшіліктері </w:t>
      </w:r>
      <w:r w:rsidR="006B2407" w:rsidRPr="008D4E18">
        <w:rPr>
          <w:sz w:val="28"/>
          <w:szCs w:val="28"/>
        </w:rPr>
        <w:t>анықталған</w:t>
      </w:r>
      <w:r w:rsidRPr="008D4E18">
        <w:rPr>
          <w:sz w:val="28"/>
          <w:szCs w:val="28"/>
        </w:rPr>
        <w:t>.</w:t>
      </w:r>
    </w:p>
    <w:p w14:paraId="3B653474" w14:textId="77777777" w:rsidR="00AE5DCB" w:rsidRPr="008D4E18" w:rsidRDefault="001C2D7A">
      <w:pPr>
        <w:ind w:firstLine="709"/>
        <w:contextualSpacing/>
        <w:jc w:val="both"/>
        <w:rPr>
          <w:sz w:val="28"/>
          <w:szCs w:val="28"/>
        </w:rPr>
      </w:pPr>
      <w:r w:rsidRPr="008D4E18">
        <w:rPr>
          <w:sz w:val="28"/>
          <w:szCs w:val="28"/>
        </w:rPr>
        <w:t>Цемент өндірісінің теріс факторы оның өсімдіктерге, жануарларға және адамдарға әсері болып табылады. Өсімдіктердің химиялық құрамы мен қар жамылғысының өзгеруі байқалады. Сондай-ақ, өсімдіктердің түрлік құрамының өзгеруі, ластану факторы бойындағы өсімдіктер қауымдастығының антропогендік өзгеруі және орманның өмірлік жағдайының тежелуі байқалады.</w:t>
      </w:r>
    </w:p>
    <w:p w14:paraId="349A2C7E" w14:textId="7B6FB304" w:rsidR="00AE5DCB" w:rsidRPr="008D4E18" w:rsidRDefault="001C2D7A">
      <w:pPr>
        <w:ind w:firstLine="709"/>
        <w:contextualSpacing/>
        <w:jc w:val="both"/>
        <w:rPr>
          <w:sz w:val="28"/>
          <w:szCs w:val="28"/>
        </w:rPr>
      </w:pPr>
      <w:r w:rsidRPr="008D4E18">
        <w:rPr>
          <w:sz w:val="28"/>
          <w:szCs w:val="28"/>
        </w:rPr>
        <w:t>Цемент өндірісіндегі қоршаған ортаға негізгі әсерлер келесі факторларға байланысты [4</w:t>
      </w:r>
      <w:r w:rsidR="00A873B0" w:rsidRPr="008D4E18">
        <w:rPr>
          <w:sz w:val="28"/>
          <w:szCs w:val="28"/>
        </w:rPr>
        <w:t>5</w:t>
      </w:r>
      <w:r w:rsidRPr="008D4E18">
        <w:rPr>
          <w:sz w:val="28"/>
          <w:szCs w:val="28"/>
        </w:rPr>
        <w:t xml:space="preserve">]: </w:t>
      </w:r>
    </w:p>
    <w:p w14:paraId="19A9BC43" w14:textId="77777777" w:rsidR="00AE5DCB" w:rsidRPr="008D4E18" w:rsidRDefault="001C2D7A">
      <w:pPr>
        <w:ind w:firstLine="709"/>
        <w:contextualSpacing/>
        <w:jc w:val="both"/>
        <w:rPr>
          <w:sz w:val="28"/>
          <w:szCs w:val="28"/>
        </w:rPr>
      </w:pPr>
      <w:r w:rsidRPr="008D4E18">
        <w:rPr>
          <w:sz w:val="28"/>
          <w:szCs w:val="28"/>
        </w:rPr>
        <w:t>- шаң (түтін шығарындылары және тез буланатын компоненттер);</w:t>
      </w:r>
    </w:p>
    <w:p w14:paraId="1FA80BB1" w14:textId="77777777" w:rsidR="00AE5DCB" w:rsidRPr="008D4E18" w:rsidRDefault="001C2D7A">
      <w:pPr>
        <w:ind w:firstLine="709"/>
        <w:contextualSpacing/>
        <w:jc w:val="both"/>
        <w:rPr>
          <w:sz w:val="28"/>
          <w:szCs w:val="28"/>
        </w:rPr>
      </w:pPr>
      <w:r w:rsidRPr="008D4E18">
        <w:rPr>
          <w:sz w:val="28"/>
          <w:szCs w:val="28"/>
        </w:rPr>
        <w:t>- атмосфераға газ тәрізді шығарындылар (NO</w:t>
      </w:r>
      <w:r w:rsidRPr="008D4E18">
        <w:rPr>
          <w:sz w:val="28"/>
          <w:szCs w:val="28"/>
          <w:vertAlign w:val="subscript"/>
        </w:rPr>
        <w:t>x</w:t>
      </w:r>
      <w:r w:rsidRPr="008D4E18">
        <w:rPr>
          <w:sz w:val="28"/>
          <w:szCs w:val="28"/>
        </w:rPr>
        <w:t>, SO</w:t>
      </w:r>
      <w:r w:rsidRPr="008D4E18">
        <w:rPr>
          <w:sz w:val="28"/>
          <w:szCs w:val="28"/>
          <w:vertAlign w:val="subscript"/>
        </w:rPr>
        <w:t>2</w:t>
      </w:r>
      <w:r w:rsidRPr="008D4E18">
        <w:rPr>
          <w:sz w:val="28"/>
          <w:szCs w:val="28"/>
        </w:rPr>
        <w:t>, CO</w:t>
      </w:r>
      <w:r w:rsidRPr="008D4E18">
        <w:rPr>
          <w:sz w:val="28"/>
          <w:szCs w:val="28"/>
          <w:vertAlign w:val="subscript"/>
        </w:rPr>
        <w:t>2</w:t>
      </w:r>
      <w:r w:rsidRPr="008D4E18">
        <w:rPr>
          <w:sz w:val="28"/>
          <w:szCs w:val="28"/>
        </w:rPr>
        <w:t>, т.б.).</w:t>
      </w:r>
    </w:p>
    <w:p w14:paraId="0CD5455E" w14:textId="63B5529F" w:rsidR="00AE5DCB" w:rsidRPr="008D4E18" w:rsidRDefault="001C2D7A">
      <w:pPr>
        <w:ind w:firstLine="709"/>
        <w:contextualSpacing/>
        <w:jc w:val="both"/>
        <w:rPr>
          <w:sz w:val="28"/>
          <w:szCs w:val="28"/>
        </w:rPr>
      </w:pPr>
      <w:r w:rsidRPr="008D4E18">
        <w:rPr>
          <w:sz w:val="28"/>
          <w:szCs w:val="28"/>
        </w:rPr>
        <w:t>Шаң дәстүрлі түрде, цемент өндірісінің ластаушы факторы ретінде шаң шығарындылары (әсіресе пештерден) ең үлкен алаңдаушылық тудырады [4</w:t>
      </w:r>
      <w:r w:rsidR="00A873B0" w:rsidRPr="008D4E18">
        <w:rPr>
          <w:sz w:val="28"/>
          <w:szCs w:val="28"/>
        </w:rPr>
        <w:t>6</w:t>
      </w:r>
      <w:r w:rsidRPr="008D4E18">
        <w:rPr>
          <w:sz w:val="28"/>
          <w:szCs w:val="28"/>
        </w:rPr>
        <w:t xml:space="preserve">]. </w:t>
      </w:r>
    </w:p>
    <w:p w14:paraId="6CD2E63C" w14:textId="2696721D" w:rsidR="00AE5DCB" w:rsidRPr="008D4E18" w:rsidRDefault="001C2D7A">
      <w:pPr>
        <w:ind w:firstLine="709"/>
        <w:contextualSpacing/>
        <w:jc w:val="both"/>
        <w:rPr>
          <w:sz w:val="28"/>
          <w:szCs w:val="28"/>
        </w:rPr>
      </w:pPr>
      <w:r w:rsidRPr="008D4E18">
        <w:rPr>
          <w:sz w:val="28"/>
          <w:szCs w:val="28"/>
        </w:rPr>
        <w:t>Шаң шығарындыларының себебі негізінен шикізат зауыттары, пештер, клинкер тоңазытқыштары, цемент диірмендері болып табылады. Бұл процестердің басты ерекшелігі - ыстық пайдаланылған газ немесе пайдаланылған ауа шаңға дейін ұнтақталған материал арқылы өтеді, нәтижесінде газ бен шаңның дисперсиялық қоспасы пайда болады. Бөлшектердің негізгі қасиеттері бастапқы материалға, клинкерге немесе цементке байланысты. Зауыт аумағындағы дисперсті көздерден («</w:t>
      </w:r>
      <w:r w:rsidR="006B2407" w:rsidRPr="008D4E18">
        <w:rPr>
          <w:sz w:val="28"/>
          <w:szCs w:val="28"/>
        </w:rPr>
        <w:t>ауаға таралатын</w:t>
      </w:r>
      <w:r w:rsidRPr="008D4E18">
        <w:rPr>
          <w:sz w:val="28"/>
          <w:szCs w:val="28"/>
        </w:rPr>
        <w:t xml:space="preserve"> шаң») шаңның пайда болуы сақтау және тиеу нәтижесінде, яғни көлік жүйесінде, қойма қорларында, көтергіш кранның қозғалысы кезінде, қаптарға орау кезінде және т.б. және тасымалдау процесінде, көлік қозғалысы кезінде болуы мүмкін. Цемент шаңының химиялық және минералогиялық құрамы табиғи тасқа ұқсас болғандықтан, оның адам денсаулығына әсері зиянды болып саналады, бірақ улы емес</w:t>
      </w:r>
      <w:r w:rsidR="006B2407" w:rsidRPr="008D4E18">
        <w:rPr>
          <w:sz w:val="28"/>
          <w:szCs w:val="28"/>
        </w:rPr>
        <w:t xml:space="preserve"> сипатқа кіреді</w:t>
      </w:r>
      <w:r w:rsidRPr="008D4E18">
        <w:rPr>
          <w:sz w:val="28"/>
          <w:szCs w:val="28"/>
        </w:rPr>
        <w:t xml:space="preserve"> [4</w:t>
      </w:r>
      <w:r w:rsidR="00A873B0" w:rsidRPr="008D4E18">
        <w:rPr>
          <w:sz w:val="28"/>
          <w:szCs w:val="28"/>
        </w:rPr>
        <w:t>7</w:t>
      </w:r>
      <w:r w:rsidRPr="008D4E18">
        <w:rPr>
          <w:sz w:val="28"/>
          <w:szCs w:val="28"/>
        </w:rPr>
        <w:t xml:space="preserve">]. </w:t>
      </w:r>
    </w:p>
    <w:p w14:paraId="71D789C0" w14:textId="7CC400F6" w:rsidR="00AE5DCB" w:rsidRPr="008D4E18" w:rsidRDefault="001C2D7A">
      <w:pPr>
        <w:ind w:firstLine="709"/>
        <w:contextualSpacing/>
        <w:jc w:val="both"/>
        <w:rPr>
          <w:sz w:val="28"/>
          <w:szCs w:val="28"/>
        </w:rPr>
      </w:pPr>
      <w:r w:rsidRPr="008D4E18">
        <w:rPr>
          <w:sz w:val="28"/>
          <w:szCs w:val="28"/>
        </w:rPr>
        <w:t>Атмосфераға шығарылатын пештер жүйесінен шығатын газ тәрізді секрециялар бүгінгі күні цемент өндірісіндегі қоршаған ортаның ластануына қарсы күресте бірінші мәселе болып табылады. Атмосфераға шығарылатын негізгі газдар-NO</w:t>
      </w:r>
      <w:r w:rsidRPr="008D4E18">
        <w:rPr>
          <w:sz w:val="28"/>
          <w:szCs w:val="28"/>
          <w:vertAlign w:val="subscript"/>
        </w:rPr>
        <w:t>x</w:t>
      </w:r>
      <w:r w:rsidRPr="008D4E18">
        <w:rPr>
          <w:sz w:val="28"/>
          <w:szCs w:val="28"/>
        </w:rPr>
        <w:t xml:space="preserve"> және SO</w:t>
      </w:r>
      <w:r w:rsidRPr="008D4E18">
        <w:rPr>
          <w:sz w:val="28"/>
          <w:szCs w:val="28"/>
          <w:vertAlign w:val="subscript"/>
        </w:rPr>
        <w:t>2</w:t>
      </w:r>
      <w:r w:rsidRPr="008D4E18">
        <w:rPr>
          <w:sz w:val="28"/>
          <w:szCs w:val="28"/>
        </w:rPr>
        <w:t>. Басқа зиянды қосылыстар-CO, аммиак және ауыр металдар. NO</w:t>
      </w:r>
      <w:r w:rsidRPr="008D4E18">
        <w:rPr>
          <w:sz w:val="28"/>
          <w:szCs w:val="28"/>
          <w:vertAlign w:val="subscript"/>
        </w:rPr>
        <w:t>x</w:t>
      </w:r>
      <w:r w:rsidRPr="008D4E18">
        <w:rPr>
          <w:sz w:val="28"/>
          <w:szCs w:val="28"/>
        </w:rPr>
        <w:t xml:space="preserve">-тың қалыптасуы жоғары температуралы жану процестерінің сөзсіз салдары болып табылады. Пешке шикізат пен отынмен бірге келетін күкірт негізінен пеш өнімдеріне сіңеді. Дегенмен, шикізатта сульфидтер (немесе органикалық күкіртті заттар) ретінде табылған күкірт төмен температурада (яғни </w:t>
      </w:r>
      <w:r w:rsidRPr="008D4E18">
        <w:rPr>
          <w:sz w:val="28"/>
          <w:szCs w:val="28"/>
        </w:rPr>
        <w:lastRenderedPageBreak/>
        <w:t>400-600°C) оңай ұшып кетеді, бұл түтін құбырлары арқылы SO</w:t>
      </w:r>
      <w:r w:rsidRPr="008D4E18">
        <w:rPr>
          <w:sz w:val="28"/>
          <w:szCs w:val="28"/>
          <w:vertAlign w:val="subscript"/>
        </w:rPr>
        <w:t>2</w:t>
      </w:r>
      <w:r w:rsidRPr="008D4E18">
        <w:rPr>
          <w:sz w:val="28"/>
          <w:szCs w:val="28"/>
        </w:rPr>
        <w:t xml:space="preserve"> айтарлықтай булануына әкелуі мүмкін. Басқа оңай ылғалдандыратын жағымсыз заттар жоғары температурада жану кезінде тиімді түрде жойылады немесе өнімге толығымен дерлік сіңіріледі [4</w:t>
      </w:r>
      <w:r w:rsidR="00122249" w:rsidRPr="008D4E18">
        <w:rPr>
          <w:sz w:val="28"/>
          <w:szCs w:val="28"/>
        </w:rPr>
        <w:t>8</w:t>
      </w:r>
      <w:r w:rsidRPr="008D4E18">
        <w:rPr>
          <w:sz w:val="28"/>
          <w:szCs w:val="28"/>
        </w:rPr>
        <w:t xml:space="preserve">]. </w:t>
      </w:r>
    </w:p>
    <w:p w14:paraId="74CC71A0" w14:textId="77777777" w:rsidR="00AE5DCB" w:rsidRPr="008D4E18" w:rsidRDefault="001C2D7A">
      <w:pPr>
        <w:ind w:firstLine="709"/>
        <w:contextualSpacing/>
        <w:jc w:val="both"/>
        <w:rPr>
          <w:sz w:val="28"/>
          <w:szCs w:val="28"/>
        </w:rPr>
      </w:pPr>
      <w:r w:rsidRPr="008D4E18">
        <w:rPr>
          <w:sz w:val="28"/>
          <w:szCs w:val="28"/>
        </w:rPr>
        <w:t xml:space="preserve">Цемент өндіретін кәсіпорындар қатты және газ тәрізді ластаушы заттардың үлкен шығарындыларымен ерекшеленеді. Цемент шаңы табиғи ортаның барлық компоненттеріне әсер етеді. </w:t>
      </w:r>
    </w:p>
    <w:p w14:paraId="622FF019" w14:textId="68C43D0F" w:rsidR="00AE5DCB" w:rsidRPr="008D4E18" w:rsidRDefault="001C2D7A">
      <w:pPr>
        <w:ind w:firstLine="709"/>
        <w:contextualSpacing/>
        <w:jc w:val="both"/>
        <w:rPr>
          <w:sz w:val="28"/>
          <w:szCs w:val="28"/>
        </w:rPr>
      </w:pPr>
      <w:r w:rsidRPr="008D4E18">
        <w:rPr>
          <w:sz w:val="28"/>
          <w:szCs w:val="28"/>
        </w:rPr>
        <w:t>Кез-келген цемент зауытының шығарындыларының әсер ету аймағында 2 км-ге дейінгі қашықтықта қар жамылғысының да, өсімдіктердің де химиялық құрамының өзгеруі байқалады. Сондай-ақ өсімдіктердің түрлік құрамының өзгеруі, ластану факторы бойындағы өсімдіктер қауымдастығының антропогендік трансформациясы, сондай-ақ орманның тіршілік жағдайының тежелуі цемент зауытының шығарындыларының әсер ету дәрежесімен анықталады [4</w:t>
      </w:r>
      <w:r w:rsidR="00684A4E" w:rsidRPr="008D4E18">
        <w:rPr>
          <w:sz w:val="28"/>
          <w:szCs w:val="28"/>
        </w:rPr>
        <w:t>9</w:t>
      </w:r>
      <w:r w:rsidRPr="008D4E18">
        <w:rPr>
          <w:sz w:val="28"/>
          <w:szCs w:val="28"/>
        </w:rPr>
        <w:t xml:space="preserve">]. </w:t>
      </w:r>
    </w:p>
    <w:p w14:paraId="641ADB5A" w14:textId="49696DEB" w:rsidR="00AE5DCB" w:rsidRPr="008D4E18" w:rsidRDefault="001C2D7A">
      <w:pPr>
        <w:ind w:firstLine="709"/>
        <w:contextualSpacing/>
        <w:jc w:val="both"/>
        <w:rPr>
          <w:sz w:val="28"/>
          <w:szCs w:val="28"/>
        </w:rPr>
      </w:pPr>
      <w:r w:rsidRPr="008D4E18">
        <w:rPr>
          <w:sz w:val="28"/>
          <w:szCs w:val="28"/>
        </w:rPr>
        <w:t>Өсімдік сынамаларын талдау санитарлық қорғаныс аймағында (1000 м) зерттелген химиялық элементтердің: ванадий, хром, марганец, кобальт, никель, мыс, мырыш, молибден және қорғасынның жоғары құрамы анықталды. Олардың құрамының фондық көрсеткіштерден асып кетуі бірнеше оннан 350 есеге дейін. Цемент зауытынан 2 км қашықтықта олардың құрамы азаяды, бірақ фондық мәндерден жоғары болып қалады [</w:t>
      </w:r>
      <w:r w:rsidR="00684A4E" w:rsidRPr="008D4E18">
        <w:rPr>
          <w:sz w:val="28"/>
          <w:szCs w:val="28"/>
        </w:rPr>
        <w:t>50</w:t>
      </w:r>
      <w:r w:rsidRPr="008D4E18">
        <w:rPr>
          <w:sz w:val="28"/>
          <w:szCs w:val="28"/>
        </w:rPr>
        <w:t xml:space="preserve">]. </w:t>
      </w:r>
    </w:p>
    <w:p w14:paraId="755DF797" w14:textId="52F0F71B" w:rsidR="00AE5DCB" w:rsidRPr="008D4E18" w:rsidRDefault="001C2D7A">
      <w:pPr>
        <w:ind w:firstLine="709"/>
        <w:contextualSpacing/>
        <w:jc w:val="both"/>
        <w:rPr>
          <w:sz w:val="28"/>
          <w:szCs w:val="28"/>
        </w:rPr>
      </w:pPr>
      <w:r w:rsidRPr="008D4E18">
        <w:rPr>
          <w:sz w:val="28"/>
          <w:szCs w:val="28"/>
        </w:rPr>
        <w:t>Шаңның гигиеналық маңызы оның жануарлар ағзасына жанама және тікелей әсер етуі</w:t>
      </w:r>
      <w:r w:rsidR="00684A4E" w:rsidRPr="008D4E18">
        <w:rPr>
          <w:sz w:val="28"/>
          <w:szCs w:val="28"/>
        </w:rPr>
        <w:t>мен анықталады</w:t>
      </w:r>
      <w:r w:rsidRPr="008D4E18">
        <w:rPr>
          <w:sz w:val="28"/>
          <w:szCs w:val="28"/>
        </w:rPr>
        <w:t xml:space="preserve">. Шаңды ауаның жанама әсері </w:t>
      </w:r>
      <w:r w:rsidR="00684A4E" w:rsidRPr="008D4E18">
        <w:rPr>
          <w:sz w:val="28"/>
          <w:szCs w:val="28"/>
        </w:rPr>
        <w:t xml:space="preserve">болғандықтан </w:t>
      </w:r>
      <w:r w:rsidRPr="008D4E18">
        <w:rPr>
          <w:sz w:val="28"/>
          <w:szCs w:val="28"/>
        </w:rPr>
        <w:t>шаң бөлшектеріне ылғал тамшылары жиі тұман</w:t>
      </w:r>
      <w:r w:rsidR="00EB2237" w:rsidRPr="008D4E18">
        <w:rPr>
          <w:sz w:val="28"/>
          <w:szCs w:val="28"/>
        </w:rPr>
        <w:t>ға</w:t>
      </w:r>
      <w:r w:rsidRPr="008D4E18">
        <w:rPr>
          <w:sz w:val="28"/>
          <w:szCs w:val="28"/>
        </w:rPr>
        <w:t xml:space="preserve"> </w:t>
      </w:r>
      <w:r w:rsidR="00EB2237" w:rsidRPr="008D4E18">
        <w:rPr>
          <w:sz w:val="28"/>
          <w:szCs w:val="28"/>
        </w:rPr>
        <w:t>айналып</w:t>
      </w:r>
      <w:r w:rsidRPr="008D4E18">
        <w:rPr>
          <w:sz w:val="28"/>
          <w:szCs w:val="28"/>
        </w:rPr>
        <w:t xml:space="preserve">, </w:t>
      </w:r>
      <w:r w:rsidR="00EB2237" w:rsidRPr="008D4E18">
        <w:rPr>
          <w:sz w:val="28"/>
          <w:szCs w:val="28"/>
        </w:rPr>
        <w:t>алмасып тұман басып тұрады</w:t>
      </w:r>
      <w:r w:rsidRPr="008D4E18">
        <w:rPr>
          <w:sz w:val="28"/>
          <w:szCs w:val="28"/>
        </w:rPr>
        <w:t>. Шаң мен тұман күн радиациясының едәуір бөлігін сіңіріп, климатын нашарлатады, ал шаң мен күйе қабаты бөлмелердің терезелерінің әйнектеріне қонып, соңғысының табиғи жарығын азайтады. Шаңның тікелей әсері теріге, көздің және тыныс алу жолдарының шырышты қабаттарына әсер етеді. Термен, май секрецияларымен, шаш сынықтарымен және эпидермиспен араласқан шаң бөлшектері терінің тесіктерін бітеп тастайды, бұл тітіркенуді, қышуды және қабынуды тудырады. Нәтижесінде терінің терморегуляторлық, экскреторлық,</w:t>
      </w:r>
      <w:r w:rsidR="006B2407" w:rsidRPr="008D4E18">
        <w:rPr>
          <w:sz w:val="28"/>
          <w:szCs w:val="28"/>
        </w:rPr>
        <w:t xml:space="preserve"> маңызды</w:t>
      </w:r>
      <w:r w:rsidRPr="008D4E18">
        <w:rPr>
          <w:sz w:val="28"/>
          <w:szCs w:val="28"/>
        </w:rPr>
        <w:t xml:space="preserve"> қорғаныс және тактильді қызметі бұзылады.</w:t>
      </w:r>
    </w:p>
    <w:p w14:paraId="30F04B46" w14:textId="49B21E75" w:rsidR="00AE5DCB" w:rsidRPr="008D4E18" w:rsidRDefault="001C2D7A">
      <w:pPr>
        <w:ind w:firstLine="709"/>
        <w:contextualSpacing/>
        <w:jc w:val="both"/>
        <w:rPr>
          <w:sz w:val="28"/>
          <w:szCs w:val="28"/>
        </w:rPr>
      </w:pPr>
      <w:r w:rsidRPr="008D4E18">
        <w:rPr>
          <w:sz w:val="28"/>
          <w:szCs w:val="28"/>
        </w:rPr>
        <w:t xml:space="preserve">Шаңмен жабылған тері тітіркендіргіштерге сезімталдығын жоғалтады, бұл рефлекторлық реакцияларды баяулатады. Шаң тер мен май бездерінің шығару жолдарын бітеп тастайды, нәтижесінде тері құрғақ, серпімді емес және механикалық зақымға көбірек ұшырайды. Тері тұтастығының бұзылуы инфекциялардың кіру қақпасын </w:t>
      </w:r>
      <w:r w:rsidR="006B2407" w:rsidRPr="008D4E18">
        <w:rPr>
          <w:sz w:val="28"/>
          <w:szCs w:val="28"/>
        </w:rPr>
        <w:t>әлсіретеді</w:t>
      </w:r>
      <w:r w:rsidRPr="008D4E18">
        <w:rPr>
          <w:sz w:val="28"/>
          <w:szCs w:val="28"/>
        </w:rPr>
        <w:t>.</w:t>
      </w:r>
    </w:p>
    <w:p w14:paraId="0D849A2B" w14:textId="4927240A" w:rsidR="00AE5DCB" w:rsidRPr="008D4E18" w:rsidRDefault="001C2D7A">
      <w:pPr>
        <w:ind w:firstLine="709"/>
        <w:contextualSpacing/>
        <w:jc w:val="both"/>
        <w:rPr>
          <w:sz w:val="28"/>
          <w:szCs w:val="28"/>
        </w:rPr>
      </w:pPr>
      <w:r w:rsidRPr="008D4E18">
        <w:rPr>
          <w:sz w:val="28"/>
          <w:szCs w:val="28"/>
        </w:rPr>
        <w:t>Шаң тыныс алу жолдарына үлкен әсер етеді. Көлемі 10 мкм – ден асатын шаң бөлшектері жоғарғы тыныс жолдарында, ал мөлшері 10-нан 5 мкм-ге дейін мұрын жолдарында толығымен сақталады. Демек, 5 мкм-ден аз бөлшектер өкпеге енеді. Шаңның негізгі кедергісі - мұрын жолдары, мұрын-жұтқыншақ, трахея, үлкен және орта бронхтар болып табылады [5</w:t>
      </w:r>
      <w:r w:rsidR="00EB2237" w:rsidRPr="008D4E18">
        <w:rPr>
          <w:sz w:val="28"/>
          <w:szCs w:val="28"/>
        </w:rPr>
        <w:t>1</w:t>
      </w:r>
      <w:r w:rsidRPr="008D4E18">
        <w:rPr>
          <w:sz w:val="28"/>
          <w:szCs w:val="28"/>
        </w:rPr>
        <w:t xml:space="preserve">]. </w:t>
      </w:r>
    </w:p>
    <w:p w14:paraId="331B2004" w14:textId="5A4559B1" w:rsidR="00AE5DCB" w:rsidRPr="008D4E18" w:rsidRDefault="001C2D7A">
      <w:pPr>
        <w:ind w:firstLine="709"/>
        <w:contextualSpacing/>
        <w:jc w:val="both"/>
        <w:rPr>
          <w:sz w:val="28"/>
          <w:szCs w:val="28"/>
        </w:rPr>
      </w:pPr>
      <w:r w:rsidRPr="008D4E18">
        <w:rPr>
          <w:sz w:val="28"/>
          <w:szCs w:val="28"/>
        </w:rPr>
        <w:t>Цемент</w:t>
      </w:r>
      <w:r w:rsidR="00287D58" w:rsidRPr="008D4E18">
        <w:rPr>
          <w:sz w:val="28"/>
          <w:szCs w:val="28"/>
        </w:rPr>
        <w:t>тің ұнтақтары</w:t>
      </w:r>
      <w:r w:rsidRPr="008D4E18">
        <w:rPr>
          <w:sz w:val="28"/>
          <w:szCs w:val="28"/>
        </w:rPr>
        <w:t xml:space="preserve"> теріні және шырышты қабықты тітіркендіреді. Терінің ашық жерлеріне түсетініне немесе ингаляцияға байланысты цемент адам денсаулығына әр түрлі әсер етеді. Цемент өндірумен айналысатын қызметкерлерге бұл міндетті түрде белгілі бір көлемде әсер етеді [5</w:t>
      </w:r>
      <w:r w:rsidR="00EB2237" w:rsidRPr="008D4E18">
        <w:rPr>
          <w:sz w:val="28"/>
          <w:szCs w:val="28"/>
        </w:rPr>
        <w:t>2</w:t>
      </w:r>
      <w:r w:rsidRPr="008D4E18">
        <w:rPr>
          <w:sz w:val="28"/>
          <w:szCs w:val="28"/>
        </w:rPr>
        <w:t xml:space="preserve">]. </w:t>
      </w:r>
    </w:p>
    <w:p w14:paraId="32A7FC5D" w14:textId="277589DC" w:rsidR="00AE5DCB" w:rsidRPr="008D4E18" w:rsidRDefault="001C2D7A">
      <w:pPr>
        <w:ind w:firstLine="709"/>
        <w:contextualSpacing/>
        <w:jc w:val="both"/>
        <w:rPr>
          <w:sz w:val="28"/>
          <w:szCs w:val="28"/>
        </w:rPr>
      </w:pPr>
      <w:r w:rsidRPr="008D4E18">
        <w:rPr>
          <w:sz w:val="28"/>
          <w:szCs w:val="28"/>
        </w:rPr>
        <w:lastRenderedPageBreak/>
        <w:t>Бронхқа енген цемент шаңы өкпе тінінде патологиялық өзгерістер туындатып, нәтижесінде өкпенің қайтымсыз функционалдық бұзылыстарына әкеледі. Осындай ұзақ уақыт шаң әсерінің салдарынан цемент өндірісінде көптеген жылдар бойы жұмыс істеген адамдарда пневмокониоз деп аталатын өкпе ауруы дамиды. Аурудың белгілері мен оның ауырлық дәрежесі қолданылатын цементтің түріне, шикізат құрамына, өндірістегі шаң концентрациясына және жұмыс өтілінің ұзақтығына байланысты болады [5</w:t>
      </w:r>
      <w:r w:rsidR="00EB2237" w:rsidRPr="008D4E18">
        <w:rPr>
          <w:sz w:val="28"/>
          <w:szCs w:val="28"/>
        </w:rPr>
        <w:t>3</w:t>
      </w:r>
      <w:r w:rsidRPr="008D4E18">
        <w:rPr>
          <w:sz w:val="28"/>
          <w:szCs w:val="28"/>
        </w:rPr>
        <w:t xml:space="preserve">]. </w:t>
      </w:r>
    </w:p>
    <w:p w14:paraId="71895D7D" w14:textId="77777777" w:rsidR="00AE5DCB" w:rsidRPr="008D4E18" w:rsidRDefault="001C2D7A">
      <w:pPr>
        <w:ind w:firstLine="709"/>
        <w:contextualSpacing/>
        <w:jc w:val="both"/>
        <w:rPr>
          <w:sz w:val="28"/>
          <w:szCs w:val="28"/>
        </w:rPr>
      </w:pPr>
      <w:r w:rsidRPr="008D4E18">
        <w:rPr>
          <w:sz w:val="28"/>
          <w:szCs w:val="28"/>
        </w:rPr>
        <w:t xml:space="preserve">Цемент өндірісінде қоршаған ортаны қорғау жүйелерін жетілдіру бойынша келесі шаралар қабылдануы керек:  </w:t>
      </w:r>
    </w:p>
    <w:p w14:paraId="3DD47F38" w14:textId="45EC5DEB" w:rsidR="00AE5DCB" w:rsidRPr="008D4E18" w:rsidRDefault="001C2D7A">
      <w:pPr>
        <w:ind w:firstLine="709"/>
        <w:contextualSpacing/>
        <w:jc w:val="both"/>
        <w:rPr>
          <w:sz w:val="28"/>
          <w:szCs w:val="28"/>
        </w:rPr>
      </w:pPr>
      <w:r w:rsidRPr="008D4E18">
        <w:rPr>
          <w:sz w:val="28"/>
          <w:szCs w:val="28"/>
        </w:rPr>
        <w:t xml:space="preserve">- заманауи шаңсыздандыру </w:t>
      </w:r>
      <w:r w:rsidR="00287D58" w:rsidRPr="008D4E18">
        <w:rPr>
          <w:sz w:val="28"/>
          <w:szCs w:val="28"/>
        </w:rPr>
        <w:t>құралдарымен жабдықтандыру</w:t>
      </w:r>
      <w:r w:rsidRPr="008D4E18">
        <w:rPr>
          <w:sz w:val="28"/>
          <w:szCs w:val="28"/>
        </w:rPr>
        <w:t>;</w:t>
      </w:r>
    </w:p>
    <w:p w14:paraId="1C215619" w14:textId="7F27AAB8" w:rsidR="00AE5DCB" w:rsidRPr="008D4E18" w:rsidRDefault="001C2D7A">
      <w:pPr>
        <w:ind w:firstLine="709"/>
        <w:contextualSpacing/>
        <w:jc w:val="both"/>
        <w:rPr>
          <w:sz w:val="28"/>
          <w:szCs w:val="28"/>
        </w:rPr>
      </w:pPr>
      <w:r w:rsidRPr="008D4E18">
        <w:rPr>
          <w:sz w:val="28"/>
          <w:szCs w:val="28"/>
        </w:rPr>
        <w:t xml:space="preserve"> - өндірістік зауыттардың санитариялық - өнеркәсіптік зертханаларын шығарындылар мен төгінділердің белгіленген нормативтерінің сақталуына жедел бақылау жүргізу үшін заманауи талдамалық </w:t>
      </w:r>
      <w:r w:rsidR="00287D58" w:rsidRPr="008D4E18">
        <w:rPr>
          <w:sz w:val="28"/>
          <w:szCs w:val="28"/>
        </w:rPr>
        <w:t>құралдармен</w:t>
      </w:r>
      <w:r w:rsidRPr="008D4E18">
        <w:rPr>
          <w:sz w:val="28"/>
          <w:szCs w:val="28"/>
        </w:rPr>
        <w:t xml:space="preserve"> құру және жа</w:t>
      </w:r>
      <w:r w:rsidR="00287D58" w:rsidRPr="008D4E18">
        <w:rPr>
          <w:sz w:val="28"/>
          <w:szCs w:val="28"/>
        </w:rPr>
        <w:t>бдықтандыру</w:t>
      </w:r>
      <w:r w:rsidRPr="008D4E18">
        <w:rPr>
          <w:sz w:val="28"/>
          <w:szCs w:val="28"/>
        </w:rPr>
        <w:t>;</w:t>
      </w:r>
    </w:p>
    <w:p w14:paraId="45F0ACE3" w14:textId="77777777" w:rsidR="00AE5DCB" w:rsidRPr="008D4E18" w:rsidRDefault="001C2D7A">
      <w:pPr>
        <w:ind w:firstLine="709"/>
        <w:contextualSpacing/>
        <w:jc w:val="both"/>
        <w:rPr>
          <w:sz w:val="28"/>
          <w:szCs w:val="28"/>
        </w:rPr>
      </w:pPr>
      <w:r w:rsidRPr="008D4E18">
        <w:rPr>
          <w:sz w:val="28"/>
          <w:szCs w:val="28"/>
        </w:rPr>
        <w:t xml:space="preserve">- кәсіпорындардағы электр сүзгілерін уақтылы ауыстыру; </w:t>
      </w:r>
    </w:p>
    <w:p w14:paraId="3D2555F5" w14:textId="77777777" w:rsidR="00AE5DCB" w:rsidRPr="008D4E18" w:rsidRDefault="001C2D7A">
      <w:pPr>
        <w:ind w:firstLine="709"/>
        <w:contextualSpacing/>
        <w:jc w:val="both"/>
        <w:rPr>
          <w:sz w:val="28"/>
          <w:szCs w:val="28"/>
        </w:rPr>
      </w:pPr>
      <w:r w:rsidRPr="008D4E18">
        <w:rPr>
          <w:sz w:val="28"/>
          <w:szCs w:val="28"/>
        </w:rPr>
        <w:t xml:space="preserve">- атмосфераға ластаушы заттардың, оның ішінде құрамында кремний диоксиді бар бейорганикалық шаңның шығарындыларын кезең-кезеңімен азайту. Бұл жағдайда аудит экологиялық мәселелерді шешудің жалпы жүйесінің ажырамас бөлігі болуы керек және өндірістің және соның салдарынан аумақтың қоршаған ортасының экологиялық қауіпсіздігін жақсартуға ықпал етуі керек. </w:t>
      </w:r>
    </w:p>
    <w:p w14:paraId="5C5F7B82" w14:textId="77777777" w:rsidR="00AE5DCB" w:rsidRPr="008D4E18" w:rsidRDefault="001C2D7A">
      <w:pPr>
        <w:ind w:firstLine="709"/>
        <w:contextualSpacing/>
        <w:jc w:val="both"/>
        <w:rPr>
          <w:sz w:val="28"/>
          <w:szCs w:val="28"/>
        </w:rPr>
      </w:pPr>
      <w:r w:rsidRPr="008D4E18">
        <w:rPr>
          <w:sz w:val="28"/>
          <w:szCs w:val="28"/>
        </w:rPr>
        <w:t>Экологиялық қауіпсіздікті арттыру мақсатында зерттеу нысанында шаң басу процесін нығайту үшін жер асты сулары қолданылады. Жерасты сумен жабдықтау көзіндегі су зауыттың технологиялық қажеттіліктеріне берілетін суға қойылатын талаптарға сәйкес келмейді.  Осыған байланысты кәсіпорынның өндірістік және шаруашылық-тұрмыстық қажеттіліктері үшін оны пайдалану талаптарына сәйкес келетін сапаға жеткізу мақсатында жер асты суларын тазарту және дайындау үшін кері осмостық үлгідегі меншікті тұщыландыру қондырғысы көзделген. Тиімділікті арттыру және күрделі, пайдалану энергетикалық шығындарын азайту үшін бұл жұмыста дистилляция процесіне негізделген гелио-тұщыландыру қондырғысы ұсынылады.</w:t>
      </w:r>
    </w:p>
    <w:p w14:paraId="56120C75" w14:textId="77777777" w:rsidR="00AE5DCB" w:rsidRPr="008D4E18" w:rsidRDefault="001C2D7A">
      <w:pPr>
        <w:ind w:firstLine="709"/>
        <w:contextualSpacing/>
        <w:jc w:val="both"/>
        <w:rPr>
          <w:sz w:val="28"/>
          <w:szCs w:val="28"/>
        </w:rPr>
      </w:pPr>
      <w:r w:rsidRPr="008D4E18">
        <w:rPr>
          <w:sz w:val="28"/>
          <w:szCs w:val="28"/>
        </w:rPr>
        <w:t>Құрғақ аймақтарда жер асты және теңіз суларын тұщыландыру арқылы пайдалану кеңінен пайдалынылатын тәсілдердің бірі. Аталмыш зерттеулер бойынша жүргізілген әдеби шолулар негізінде келесідей тұжырымдама қорытындыланды.</w:t>
      </w:r>
    </w:p>
    <w:p w14:paraId="0D74C35E" w14:textId="469E172C" w:rsidR="00AE5DCB" w:rsidRPr="008D4E18" w:rsidRDefault="001C2D7A">
      <w:pPr>
        <w:ind w:firstLine="540"/>
        <w:jc w:val="both"/>
        <w:rPr>
          <w:sz w:val="28"/>
          <w:szCs w:val="28"/>
        </w:rPr>
      </w:pPr>
      <w:r w:rsidRPr="008D4E18">
        <w:rPr>
          <w:sz w:val="28"/>
          <w:szCs w:val="28"/>
        </w:rPr>
        <w:t>Тұщы сулары жоқ құрғақ аймақтар үшін жер асты және теңіз суларын тұщыландыру тәсілдері ұсынылған [5</w:t>
      </w:r>
      <w:r w:rsidR="00EB2237" w:rsidRPr="008D4E18">
        <w:rPr>
          <w:sz w:val="28"/>
          <w:szCs w:val="28"/>
        </w:rPr>
        <w:t>4</w:t>
      </w:r>
      <w:r w:rsidRPr="008D4E18">
        <w:rPr>
          <w:sz w:val="28"/>
          <w:szCs w:val="28"/>
        </w:rPr>
        <w:t>,5</w:t>
      </w:r>
      <w:r w:rsidR="00EB2237" w:rsidRPr="008D4E18">
        <w:rPr>
          <w:sz w:val="28"/>
          <w:szCs w:val="28"/>
        </w:rPr>
        <w:t>5</w:t>
      </w:r>
      <w:r w:rsidRPr="008D4E18">
        <w:rPr>
          <w:sz w:val="28"/>
          <w:szCs w:val="28"/>
        </w:rPr>
        <w:t>]. Авторлар жер асты суларында зиянды бактериялар бар, ал жағалаудағы теңіз аймақтарында су көп, бірақ ішуге жарамсыз деген тұжырымдамаға келген [5</w:t>
      </w:r>
      <w:r w:rsidR="00137765" w:rsidRPr="008D4E18">
        <w:rPr>
          <w:sz w:val="28"/>
          <w:szCs w:val="28"/>
        </w:rPr>
        <w:t>6</w:t>
      </w:r>
      <w:r w:rsidRPr="008D4E18">
        <w:rPr>
          <w:sz w:val="28"/>
          <w:szCs w:val="28"/>
        </w:rPr>
        <w:t>]. Бұл суларды қарапайым күн тұщыту қондырғыларында тұзсыздандыру және тазарту эко</w:t>
      </w:r>
      <w:r w:rsidR="009C21A0" w:rsidRPr="008D4E18">
        <w:rPr>
          <w:sz w:val="28"/>
          <w:szCs w:val="28"/>
        </w:rPr>
        <w:t>логиялық</w:t>
      </w:r>
      <w:r w:rsidRPr="008D4E18">
        <w:rPr>
          <w:sz w:val="28"/>
          <w:szCs w:val="28"/>
        </w:rPr>
        <w:t xml:space="preserve"> тұрғыдан тиімді. Кеңінен қолдану олардың төмен өнімділігін тежейді. Ауыз суды өндірудің тұрақты әдісі, әсіресе тұщыландырудың озық технологиялары жоқ шалғай жағалаудағы аудандар үшін қолайлы. Эко</w:t>
      </w:r>
      <w:r w:rsidR="009C21A0" w:rsidRPr="008D4E18">
        <w:rPr>
          <w:sz w:val="28"/>
          <w:szCs w:val="28"/>
        </w:rPr>
        <w:t>логиялық</w:t>
      </w:r>
      <w:r w:rsidRPr="008D4E18">
        <w:rPr>
          <w:sz w:val="28"/>
          <w:szCs w:val="28"/>
        </w:rPr>
        <w:t xml:space="preserve"> және техникалық жағынан тиімді тұщыландырғыштардың дамуы зерттеушілердің назарын аударады, деп атап өт</w:t>
      </w:r>
      <w:r w:rsidR="00287D58" w:rsidRPr="008D4E18">
        <w:rPr>
          <w:sz w:val="28"/>
          <w:szCs w:val="28"/>
        </w:rPr>
        <w:t>кен</w:t>
      </w:r>
      <w:r w:rsidRPr="008D4E18">
        <w:rPr>
          <w:sz w:val="28"/>
          <w:szCs w:val="28"/>
        </w:rPr>
        <w:t xml:space="preserve"> [5</w:t>
      </w:r>
      <w:r w:rsidR="00137765" w:rsidRPr="008D4E18">
        <w:rPr>
          <w:sz w:val="28"/>
          <w:szCs w:val="28"/>
        </w:rPr>
        <w:t>7</w:t>
      </w:r>
      <w:r w:rsidRPr="008D4E18">
        <w:rPr>
          <w:sz w:val="28"/>
          <w:szCs w:val="28"/>
        </w:rPr>
        <w:t>].</w:t>
      </w:r>
    </w:p>
    <w:p w14:paraId="53779EFA" w14:textId="0A20761D" w:rsidR="00AE5DCB" w:rsidRPr="008D4E18" w:rsidRDefault="001C2D7A">
      <w:pPr>
        <w:ind w:firstLine="540"/>
        <w:jc w:val="both"/>
        <w:rPr>
          <w:sz w:val="28"/>
          <w:szCs w:val="28"/>
        </w:rPr>
      </w:pPr>
      <w:r w:rsidRPr="008D4E18">
        <w:rPr>
          <w:sz w:val="28"/>
          <w:szCs w:val="28"/>
        </w:rPr>
        <w:lastRenderedPageBreak/>
        <w:t>Бассейндердің оңтайлы саны тұщыландырғыштарда 7-ден аспауы керек екенін анықтады [5</w:t>
      </w:r>
      <w:r w:rsidR="00137765" w:rsidRPr="008D4E18">
        <w:rPr>
          <w:sz w:val="28"/>
          <w:szCs w:val="28"/>
        </w:rPr>
        <w:t>8</w:t>
      </w:r>
      <w:r w:rsidRPr="008D4E18">
        <w:rPr>
          <w:sz w:val="28"/>
          <w:szCs w:val="28"/>
        </w:rPr>
        <w:t>]. Жылыту дәрежесін арттыру және тұщыландырғыштың өнімділігін арттыру үшін жұқа гофрленген парақтарын қолдануға көп көңіл бөлінеді [5</w:t>
      </w:r>
      <w:r w:rsidR="00137765" w:rsidRPr="008D4E18">
        <w:rPr>
          <w:sz w:val="28"/>
          <w:szCs w:val="28"/>
        </w:rPr>
        <w:t>9</w:t>
      </w:r>
      <w:r w:rsidRPr="008D4E18">
        <w:rPr>
          <w:sz w:val="28"/>
          <w:szCs w:val="28"/>
        </w:rPr>
        <w:t xml:space="preserve">]. Тиімді тұщыландырғыштың оңтайлы көлбеу бұрышын анықтау мақсатында Омандағы Маскат </w:t>
      </w:r>
      <w:r w:rsidR="00137765" w:rsidRPr="008D4E18">
        <w:rPr>
          <w:sz w:val="28"/>
          <w:szCs w:val="28"/>
        </w:rPr>
        <w:t>қаласы</w:t>
      </w:r>
      <w:r w:rsidRPr="008D4E18">
        <w:rPr>
          <w:sz w:val="28"/>
          <w:szCs w:val="28"/>
        </w:rPr>
        <w:t xml:space="preserve"> үшін мөлдір жабынның ең жақсы көлбеу бұрышы 23° екенін анықтады. Бұл конденсат шығымдылығын кәдімгі тұщыландырғыштың қарағанда 13% - ға арттыруға мүмкіндік берді [</w:t>
      </w:r>
      <w:r w:rsidR="00137765" w:rsidRPr="008D4E18">
        <w:rPr>
          <w:sz w:val="28"/>
          <w:szCs w:val="28"/>
        </w:rPr>
        <w:t>60</w:t>
      </w:r>
      <w:r w:rsidRPr="008D4E18">
        <w:rPr>
          <w:sz w:val="28"/>
          <w:szCs w:val="28"/>
        </w:rPr>
        <w:t>]. Бірлескен авторлар өз зерттеулерінде тұщыландырғыштың өнімділігін үш бассейнмен бір бассейнді орнату өнімділігімен салыстырды. Бұл ретте үш бассейні бар тұщыландырғыштың тиімділігі жоғарғы (жылу оқшаулағыш) есебінен төменгі бассейндердің бетінен жылу шығынының минимумына байланысты екені анықталды [6</w:t>
      </w:r>
      <w:r w:rsidR="00137765" w:rsidRPr="008D4E18">
        <w:rPr>
          <w:sz w:val="28"/>
          <w:szCs w:val="28"/>
        </w:rPr>
        <w:t>1</w:t>
      </w:r>
      <w:r w:rsidRPr="008D4E18">
        <w:rPr>
          <w:sz w:val="28"/>
          <w:szCs w:val="28"/>
        </w:rPr>
        <w:t>]. Желдің әсерін, күн қондырғыларының өнімділігіне, пассивті және белсенді түріне талдау жасады [6</w:t>
      </w:r>
      <w:r w:rsidR="00137765" w:rsidRPr="008D4E18">
        <w:rPr>
          <w:sz w:val="28"/>
          <w:szCs w:val="28"/>
        </w:rPr>
        <w:t>2</w:t>
      </w:r>
      <w:r w:rsidRPr="008D4E18">
        <w:rPr>
          <w:sz w:val="28"/>
          <w:szCs w:val="28"/>
        </w:rPr>
        <w:t>]. Сондай-ақ, үш бассейні бар қондырғының температуралық режимінің нәтижелерін келтіреді. Тәулігіне үш бассейні бар тұщыландырғыштың өнімділігі дәстүрлі тұщыландырғышпен салыстырғанда 12,6 л/м</w:t>
      </w:r>
      <w:r w:rsidRPr="008D4E18">
        <w:rPr>
          <w:sz w:val="28"/>
          <w:szCs w:val="28"/>
          <w:vertAlign w:val="superscript"/>
        </w:rPr>
        <w:t>2</w:t>
      </w:r>
      <w:r w:rsidRPr="008D4E18">
        <w:rPr>
          <w:sz w:val="28"/>
          <w:szCs w:val="28"/>
        </w:rPr>
        <w:t>-ге артқаны көрсетілген [6</w:t>
      </w:r>
      <w:r w:rsidR="00137765" w:rsidRPr="008D4E18">
        <w:rPr>
          <w:sz w:val="28"/>
          <w:szCs w:val="28"/>
        </w:rPr>
        <w:t>3</w:t>
      </w:r>
      <w:r w:rsidRPr="008D4E18">
        <w:rPr>
          <w:sz w:val="28"/>
          <w:szCs w:val="28"/>
        </w:rPr>
        <w:t>]. Климаттық факторлардың әсеріне, көлбеу бұрышына және жылу оқшаулау қалыңдығына байланысты бірнеше көлбеу тұщыландыру өнімділігін зерттеді. Қос еңісті гелиоқондырудың сипаттамалық теңдеуін шығарып,  бассейнді жылытудың көлбеу бұрышқа сызықтық тәуелділігін анықтайтын графиктер сызықтық емес тәуелділік қисықтарына қарағанда дәлірек емес деген қорытындыға келді [6</w:t>
      </w:r>
      <w:r w:rsidR="00137765" w:rsidRPr="008D4E18">
        <w:rPr>
          <w:sz w:val="28"/>
          <w:szCs w:val="28"/>
        </w:rPr>
        <w:t>4</w:t>
      </w:r>
      <w:r w:rsidRPr="008D4E18">
        <w:rPr>
          <w:sz w:val="28"/>
          <w:szCs w:val="28"/>
        </w:rPr>
        <w:t xml:space="preserve">]. Сәулелену күшіне байланысты су мен </w:t>
      </w:r>
      <w:r w:rsidR="007D4C4E" w:rsidRPr="008D4E18">
        <w:rPr>
          <w:sz w:val="28"/>
          <w:szCs w:val="28"/>
        </w:rPr>
        <w:t>әйнек</w:t>
      </w:r>
      <w:r w:rsidRPr="008D4E18">
        <w:rPr>
          <w:sz w:val="28"/>
          <w:szCs w:val="28"/>
        </w:rPr>
        <w:t xml:space="preserve"> температурасының өзгеруін ескере отырып, қос еңісті жабын күн дистилляторының тиімділігін зерттеді [6</w:t>
      </w:r>
      <w:r w:rsidR="00137765" w:rsidRPr="008D4E18">
        <w:rPr>
          <w:sz w:val="28"/>
          <w:szCs w:val="28"/>
        </w:rPr>
        <w:t>5</w:t>
      </w:r>
      <w:r w:rsidRPr="008D4E18">
        <w:rPr>
          <w:sz w:val="28"/>
          <w:szCs w:val="28"/>
        </w:rPr>
        <w:t xml:space="preserve">]. </w:t>
      </w:r>
      <w:r w:rsidR="007D4C4E" w:rsidRPr="008D4E18">
        <w:rPr>
          <w:sz w:val="28"/>
          <w:szCs w:val="28"/>
        </w:rPr>
        <w:t>Әйнек пен</w:t>
      </w:r>
      <w:r w:rsidRPr="008D4E18">
        <w:rPr>
          <w:sz w:val="28"/>
          <w:szCs w:val="28"/>
        </w:rPr>
        <w:t xml:space="preserve"> қыздырылған су арасындағы температураның жоғары айырмашылығы кезінде дистилляттың жоғары шығымдылығына қол жеткізілетіні анықталды. Тұщыландырғыштың өнімділігі тәулігіне 4 л/м</w:t>
      </w:r>
      <w:r w:rsidRPr="008D4E18">
        <w:rPr>
          <w:sz w:val="28"/>
          <w:szCs w:val="28"/>
          <w:vertAlign w:val="superscript"/>
        </w:rPr>
        <w:t>2</w:t>
      </w:r>
      <w:r w:rsidRPr="008D4E18">
        <w:rPr>
          <w:sz w:val="28"/>
          <w:szCs w:val="28"/>
        </w:rPr>
        <w:t xml:space="preserve"> құрады, бұл алынған нәтижелерге сәйкес келеді [6</w:t>
      </w:r>
      <w:r w:rsidR="00137765" w:rsidRPr="008D4E18">
        <w:rPr>
          <w:sz w:val="28"/>
          <w:szCs w:val="28"/>
        </w:rPr>
        <w:t>6</w:t>
      </w:r>
      <w:r w:rsidRPr="008D4E18">
        <w:rPr>
          <w:sz w:val="28"/>
          <w:szCs w:val="28"/>
        </w:rPr>
        <w:t>]. Эксперименттерде, қос еңісті тұщыландырғыш бассейніндегі су деңгейінің оның көлеміндегі масса алмасу процестеріне әсерін зерттеді [6</w:t>
      </w:r>
      <w:r w:rsidR="00137765" w:rsidRPr="008D4E18">
        <w:rPr>
          <w:sz w:val="28"/>
          <w:szCs w:val="28"/>
        </w:rPr>
        <w:t>7</w:t>
      </w:r>
      <w:r w:rsidRPr="008D4E18">
        <w:rPr>
          <w:sz w:val="28"/>
          <w:szCs w:val="28"/>
        </w:rPr>
        <w:t xml:space="preserve">]. </w:t>
      </w:r>
    </w:p>
    <w:p w14:paraId="2F1AAEA5" w14:textId="703A13F6" w:rsidR="00AE5DCB" w:rsidRPr="008D4E18" w:rsidRDefault="001C2D7A">
      <w:pPr>
        <w:ind w:firstLine="540"/>
        <w:jc w:val="both"/>
        <w:rPr>
          <w:sz w:val="28"/>
          <w:szCs w:val="28"/>
        </w:rPr>
      </w:pPr>
      <w:r w:rsidRPr="008D4E18">
        <w:rPr>
          <w:sz w:val="28"/>
          <w:szCs w:val="28"/>
        </w:rPr>
        <w:t>Бассейн суының тереңдігі 0,1 м дистиллятордың өнімділігін арттырады деп болжанған. Осылайша, тәжірибе нәтижелері бойынша конденсат шығымы тәулігіне 3,074 л/м</w:t>
      </w:r>
      <w:r w:rsidRPr="008D4E18">
        <w:rPr>
          <w:sz w:val="28"/>
          <w:szCs w:val="28"/>
          <w:vertAlign w:val="superscript"/>
        </w:rPr>
        <w:t>2</w:t>
      </w:r>
      <w:r w:rsidRPr="008D4E18">
        <w:rPr>
          <w:sz w:val="28"/>
          <w:szCs w:val="28"/>
        </w:rPr>
        <w:t xml:space="preserve"> құрады. Бұл нәтиже алынған өнімділіктен аз болды. Салыстыра отырып, бір және екі еңісі бар күн тұщыту қондырғыларының тиімділігін зерттеді. Келесі қорытынды жасалды. Сонымен, бір еңісі бар қондырғы солтүстік-оңтүстік бағытында болса, қос еңістімен салыстырғанда ең жоғары өнімділік температурасына қол жеткізіледі [6</w:t>
      </w:r>
      <w:r w:rsidR="00137765" w:rsidRPr="008D4E18">
        <w:rPr>
          <w:sz w:val="28"/>
          <w:szCs w:val="28"/>
        </w:rPr>
        <w:t>8</w:t>
      </w:r>
      <w:r w:rsidRPr="008D4E18">
        <w:rPr>
          <w:sz w:val="28"/>
          <w:szCs w:val="28"/>
        </w:rPr>
        <w:t>].</w:t>
      </w:r>
    </w:p>
    <w:p w14:paraId="2DAAB0E8" w14:textId="6BA90416" w:rsidR="00AE5DCB" w:rsidRPr="008D4E18" w:rsidRDefault="001C2D7A">
      <w:pPr>
        <w:ind w:firstLine="540"/>
        <w:jc w:val="both"/>
        <w:rPr>
          <w:sz w:val="28"/>
          <w:szCs w:val="28"/>
        </w:rPr>
      </w:pPr>
      <w:r w:rsidRPr="008D4E18">
        <w:rPr>
          <w:sz w:val="28"/>
          <w:szCs w:val="28"/>
        </w:rPr>
        <w:t xml:space="preserve"> Өз зерттеулерінде тұщыландырғыштың энергетикалық және эксергетикалық тиімділігін сатылы абсорбер бассейнімен салыстырды. Сонымен, күн энергиясын пайдалану тиімділігі 83,3% , ал эксергия (энергияны пайдалану коэффициенті) 10,5% құрады [6</w:t>
      </w:r>
      <w:r w:rsidR="00137765" w:rsidRPr="008D4E18">
        <w:rPr>
          <w:sz w:val="28"/>
          <w:szCs w:val="28"/>
        </w:rPr>
        <w:t>9</w:t>
      </w:r>
      <w:r w:rsidRPr="008D4E18">
        <w:rPr>
          <w:sz w:val="28"/>
          <w:szCs w:val="28"/>
        </w:rPr>
        <w:t>]. Эксергияның төмен тиімділігі абсорбер бетінен қоршаған ортаға ең үлкен жылу шығынына байланысты. Гелио тұщыландырғышында эксперименттік зерттеулер жүргізді, оның өнімділігі әдеттегіден 20% - ға жоғары болды[</w:t>
      </w:r>
      <w:r w:rsidR="00137765" w:rsidRPr="008D4E18">
        <w:rPr>
          <w:sz w:val="28"/>
          <w:szCs w:val="28"/>
        </w:rPr>
        <w:t>70</w:t>
      </w:r>
      <w:r w:rsidRPr="008D4E18">
        <w:rPr>
          <w:sz w:val="28"/>
          <w:szCs w:val="28"/>
        </w:rPr>
        <w:t xml:space="preserve">]. Олар сондай-ақ сатылы абсорбер тақталарында масштабтың пайда болуын болдырмады. Өз тәжірибелерінде </w:t>
      </w:r>
      <w:r w:rsidRPr="008D4E18">
        <w:rPr>
          <w:sz w:val="28"/>
          <w:szCs w:val="28"/>
        </w:rPr>
        <w:lastRenderedPageBreak/>
        <w:t>ғалымдар буды әйнек бетінен шығару үшін конденсаторды қолданды. Сонымен, су буы конденсатормен ұсталды және әйнектің бетіне жетпеді [7</w:t>
      </w:r>
      <w:r w:rsidR="00137765" w:rsidRPr="008D4E18">
        <w:rPr>
          <w:sz w:val="28"/>
          <w:szCs w:val="28"/>
        </w:rPr>
        <w:t>1</w:t>
      </w:r>
      <w:r w:rsidRPr="008D4E18">
        <w:rPr>
          <w:sz w:val="28"/>
          <w:szCs w:val="28"/>
        </w:rPr>
        <w:t>].</w:t>
      </w:r>
    </w:p>
    <w:p w14:paraId="08517A45" w14:textId="20D0791B" w:rsidR="00AE5DCB" w:rsidRPr="008D4E18" w:rsidRDefault="001C2D7A">
      <w:pPr>
        <w:ind w:firstLine="540"/>
        <w:jc w:val="both"/>
        <w:rPr>
          <w:sz w:val="28"/>
          <w:szCs w:val="28"/>
          <w:shd w:val="clear" w:color="auto" w:fill="FFFFFF"/>
        </w:rPr>
      </w:pPr>
      <w:r w:rsidRPr="008D4E18">
        <w:rPr>
          <w:sz w:val="28"/>
          <w:szCs w:val="28"/>
        </w:rPr>
        <w:t>Сатылы төсемі бассейн қара түске боялған алюминий парағынан жасалған. Бассейнді жылытудың максимумына судың төмен деңгейінің арқасында қол жеткізілді, бұл түнгі уақытта дистиллят өндірісін қамтамасыз етті. Олар жылуды сақтайтын материалдармен (құм, малтатас және т.б.) сатылы типтегі тұщыландырғыштың жылу сипаттамаларына талдау жасады. Асфальтпен қапталған сатылы қондырғымен салыстырғанда өнімділік 98% - ға артты [7</w:t>
      </w:r>
      <w:r w:rsidR="00137765" w:rsidRPr="008D4E18">
        <w:rPr>
          <w:sz w:val="28"/>
          <w:szCs w:val="28"/>
        </w:rPr>
        <w:t>2</w:t>
      </w:r>
      <w:r w:rsidRPr="008D4E18">
        <w:rPr>
          <w:sz w:val="28"/>
          <w:szCs w:val="28"/>
        </w:rPr>
        <w:t>].</w:t>
      </w:r>
    </w:p>
    <w:p w14:paraId="38CC4F35" w14:textId="77777777" w:rsidR="00AE5DCB" w:rsidRPr="008D4E18" w:rsidRDefault="00AE5DCB">
      <w:pPr>
        <w:ind w:firstLine="540"/>
        <w:jc w:val="both"/>
        <w:rPr>
          <w:sz w:val="28"/>
          <w:szCs w:val="28"/>
          <w:shd w:val="clear" w:color="auto" w:fill="FFFFFF"/>
        </w:rPr>
      </w:pPr>
    </w:p>
    <w:p w14:paraId="11076931" w14:textId="2D19BD68" w:rsidR="00AE5DCB" w:rsidRPr="008D4E18" w:rsidRDefault="001C2D7A">
      <w:pPr>
        <w:ind w:firstLine="709"/>
        <w:contextualSpacing/>
        <w:jc w:val="both"/>
        <w:rPr>
          <w:b/>
          <w:sz w:val="28"/>
          <w:szCs w:val="28"/>
        </w:rPr>
      </w:pPr>
      <w:r w:rsidRPr="008D4E18">
        <w:rPr>
          <w:b/>
          <w:sz w:val="28"/>
          <w:szCs w:val="28"/>
        </w:rPr>
        <w:t xml:space="preserve">1.3 </w:t>
      </w:r>
      <w:r w:rsidRPr="008D4E18">
        <w:rPr>
          <w:b/>
          <w:bCs/>
          <w:sz w:val="28"/>
          <w:szCs w:val="28"/>
        </w:rPr>
        <w:t>Каспий цемент зауытының шығарындылары</w:t>
      </w:r>
      <w:r w:rsidR="000B0144" w:rsidRPr="008D4E18">
        <w:rPr>
          <w:b/>
          <w:bCs/>
          <w:sz w:val="28"/>
          <w:szCs w:val="28"/>
        </w:rPr>
        <w:t>ның</w:t>
      </w:r>
      <w:r w:rsidRPr="008D4E18">
        <w:rPr>
          <w:b/>
          <w:bCs/>
          <w:sz w:val="28"/>
          <w:szCs w:val="28"/>
        </w:rPr>
        <w:t xml:space="preserve"> қоршаған ортаға әсер ету</w:t>
      </w:r>
      <w:r w:rsidR="000B0144" w:rsidRPr="008D4E18">
        <w:rPr>
          <w:b/>
          <w:bCs/>
          <w:sz w:val="28"/>
          <w:szCs w:val="28"/>
        </w:rPr>
        <w:t>ші</w:t>
      </w:r>
      <w:r w:rsidRPr="008D4E18">
        <w:rPr>
          <w:b/>
          <w:bCs/>
          <w:sz w:val="28"/>
          <w:szCs w:val="28"/>
        </w:rPr>
        <w:t xml:space="preserve"> техногендік факторлары мен биоалуантүрлілікке </w:t>
      </w:r>
      <w:r w:rsidR="000B0144" w:rsidRPr="008D4E18">
        <w:rPr>
          <w:b/>
          <w:bCs/>
          <w:sz w:val="28"/>
          <w:szCs w:val="28"/>
        </w:rPr>
        <w:t>кері ықпалы</w:t>
      </w:r>
    </w:p>
    <w:p w14:paraId="645B3478" w14:textId="489DE794" w:rsidR="00AE5DCB" w:rsidRPr="008D4E18" w:rsidRDefault="001C2D7A">
      <w:pPr>
        <w:ind w:firstLine="709"/>
        <w:contextualSpacing/>
        <w:jc w:val="both"/>
        <w:rPr>
          <w:sz w:val="28"/>
          <w:szCs w:val="28"/>
        </w:rPr>
      </w:pPr>
      <w:r w:rsidRPr="008D4E18">
        <w:rPr>
          <w:sz w:val="28"/>
          <w:szCs w:val="28"/>
        </w:rPr>
        <w:t>Микроэлементтердің биологиялық рөлі мен қызметі. Организмдерде өте аз мөлшерде болатын элементтер (10,3% және одан аз) әдетте микроэлементтер деп аталады. Бұл термин шартты, өйткені олардың кейбіреулері организмдерде 10,1-10,3% жетуі мүмкін. Алғаш рет биологиялық процестердегі микроэлементтердің ерекше рөлін геохимияның негізін қалаушы академик В.И. Вернадский көрсет</w:t>
      </w:r>
      <w:r w:rsidR="00287D58" w:rsidRPr="008D4E18">
        <w:rPr>
          <w:sz w:val="28"/>
          <w:szCs w:val="28"/>
        </w:rPr>
        <w:t>кен</w:t>
      </w:r>
      <w:r w:rsidRPr="008D4E18">
        <w:rPr>
          <w:sz w:val="28"/>
          <w:szCs w:val="28"/>
        </w:rPr>
        <w:t xml:space="preserve">. Ол топырақтың құрамы кездейсоқ емес, биосфераның басқа бөліктерінің құрамымен тығыз байланысты екенін атап өтті. Өсімдіктер мен жануарлар организмдерінде микроэлементтер кездейсоқ </w:t>
      </w:r>
      <w:r w:rsidR="00413284" w:rsidRPr="008D4E18">
        <w:rPr>
          <w:sz w:val="28"/>
          <w:szCs w:val="28"/>
        </w:rPr>
        <w:t>болып табылмайды</w:t>
      </w:r>
      <w:r w:rsidRPr="008D4E18">
        <w:rPr>
          <w:sz w:val="28"/>
          <w:szCs w:val="28"/>
        </w:rPr>
        <w:t>.</w:t>
      </w:r>
    </w:p>
    <w:p w14:paraId="19F8DE3A" w14:textId="730448A8" w:rsidR="00AE5DCB" w:rsidRPr="008D4E18" w:rsidRDefault="001C2D7A">
      <w:pPr>
        <w:ind w:firstLine="709"/>
        <w:contextualSpacing/>
        <w:jc w:val="both"/>
        <w:rPr>
          <w:sz w:val="28"/>
          <w:szCs w:val="28"/>
        </w:rPr>
      </w:pPr>
      <w:r w:rsidRPr="008D4E18">
        <w:rPr>
          <w:sz w:val="28"/>
          <w:szCs w:val="28"/>
        </w:rPr>
        <w:t xml:space="preserve">В.И. Вернадский сүйек пен тірі заттың химиялық элементтері байланысқан, бірқатар элементтер кез-келген тірі ағзаға өте қажет деген ілім жасады. Олардың жеткілікті мөлшерінсіз тірі организмнің негізгі физиологиялық-биохимиялық реакциялары </w:t>
      </w:r>
      <w:r w:rsidR="00287D58" w:rsidRPr="008D4E18">
        <w:rPr>
          <w:sz w:val="28"/>
          <w:szCs w:val="28"/>
        </w:rPr>
        <w:t>жүзеге аспайды</w:t>
      </w:r>
      <w:r w:rsidRPr="008D4E18">
        <w:rPr>
          <w:sz w:val="28"/>
          <w:szCs w:val="28"/>
        </w:rPr>
        <w:t>. Микроэлементтердің физиологиялық процестерге күшті әсері олардың акцессорлық заттардың құрамына енуімен түсіндіріледі: тыныс алу пигменттері, дәрумендер, гормондар, ферменттер, сондай-ақ өмірлік процестерді реттеуге қатысатын коферменттер. Микроэлементтер ферменттердің әсер ету бағытына және олардың белсенділігіне әсер етеді. Бұл белгілі ресейлік агрохимик-ғалым А.В. Петербург микроэлементтерді катализаторлардың катализаторлары деп атауға негіз болды. Микроэлементтер барлық организмдер үшін тек оңтайлы мөлшерде қажет</w:t>
      </w:r>
      <w:r w:rsidR="00413284" w:rsidRPr="008D4E18">
        <w:rPr>
          <w:sz w:val="28"/>
          <w:szCs w:val="28"/>
        </w:rPr>
        <w:t xml:space="preserve"> етеді</w:t>
      </w:r>
      <w:r w:rsidRPr="008D4E18">
        <w:rPr>
          <w:sz w:val="28"/>
          <w:szCs w:val="28"/>
        </w:rPr>
        <w:t xml:space="preserve"> [7</w:t>
      </w:r>
      <w:r w:rsidR="001C1F19" w:rsidRPr="008D4E18">
        <w:rPr>
          <w:sz w:val="28"/>
          <w:szCs w:val="28"/>
        </w:rPr>
        <w:t>3</w:t>
      </w:r>
      <w:r w:rsidRPr="008D4E18">
        <w:rPr>
          <w:sz w:val="28"/>
          <w:szCs w:val="28"/>
        </w:rPr>
        <w:t>].</w:t>
      </w:r>
    </w:p>
    <w:p w14:paraId="7B72097E" w14:textId="77777777" w:rsidR="00AE5DCB" w:rsidRPr="008D4E18" w:rsidRDefault="001C2D7A">
      <w:pPr>
        <w:ind w:firstLine="709"/>
        <w:contextualSpacing/>
        <w:jc w:val="both"/>
        <w:rPr>
          <w:sz w:val="28"/>
          <w:szCs w:val="28"/>
        </w:rPr>
      </w:pPr>
      <w:r w:rsidRPr="008D4E18">
        <w:rPr>
          <w:sz w:val="28"/>
          <w:szCs w:val="28"/>
        </w:rPr>
        <w:t>Тірі организмдердегі микроэлементтердің қызметі. Тірі организмдерде микроэлементтер ферменттердің, гормондардың, дәрумендердің және басқа да өмірлік маңызды қосылыстардың бөлігі болып табылады.</w:t>
      </w:r>
    </w:p>
    <w:p w14:paraId="60E33057" w14:textId="77777777" w:rsidR="00AE5DCB" w:rsidRPr="008D4E18" w:rsidRDefault="001C2D7A">
      <w:pPr>
        <w:ind w:firstLine="709"/>
        <w:contextualSpacing/>
        <w:jc w:val="both"/>
        <w:rPr>
          <w:sz w:val="28"/>
          <w:szCs w:val="28"/>
        </w:rPr>
      </w:pPr>
      <w:r w:rsidRPr="008D4E18">
        <w:rPr>
          <w:sz w:val="28"/>
          <w:szCs w:val="28"/>
        </w:rPr>
        <w:t>Әдетте мұндай қосылыстарға шамамен 30 микроэлементтер қатысады деп саналады. Ферменттер - биохимиялық реакцияларды жеделдететін биологиялық шыққан катализаторлар, ал ферменттердің белсенділігі микроэлементтермен реттеледі, дегенмен ферменттердің активтенуі микроэлементтермен де, макроэлементтермен де мүмкін болатын жағдайлар бар. Төменде микроэлементтер де, макронутриенттер де ұқсас функцияларды орындайтын ферменттердің мысалдары келтірілген.</w:t>
      </w:r>
    </w:p>
    <w:p w14:paraId="06C26655" w14:textId="0DB20ADE" w:rsidR="00AE5DCB" w:rsidRPr="008D4E18" w:rsidRDefault="001C2D7A">
      <w:pPr>
        <w:ind w:firstLine="709"/>
        <w:contextualSpacing/>
        <w:jc w:val="both"/>
        <w:rPr>
          <w:sz w:val="28"/>
          <w:szCs w:val="28"/>
        </w:rPr>
      </w:pPr>
      <w:r w:rsidRPr="008D4E18">
        <w:rPr>
          <w:sz w:val="28"/>
          <w:szCs w:val="28"/>
        </w:rPr>
        <w:t xml:space="preserve">Микроэлементтер көптеген маңызды биохимиялық процестер үшін қажет екендігі эксперименталды түрде дәлелденді, элементтердің жетіспеушілігі бұл процестерді баяулатады және тіпті оларды тоқтатады. Ақуыз, көмірсу және май </w:t>
      </w:r>
      <w:r w:rsidRPr="008D4E18">
        <w:rPr>
          <w:sz w:val="28"/>
          <w:szCs w:val="28"/>
        </w:rPr>
        <w:lastRenderedPageBreak/>
        <w:t>алмасуы үшін М</w:t>
      </w:r>
      <w:r w:rsidRPr="008D4E18">
        <w:rPr>
          <w:sz w:val="28"/>
          <w:szCs w:val="28"/>
          <w:vertAlign w:val="subscript"/>
        </w:rPr>
        <w:t>О</w:t>
      </w:r>
      <w:r w:rsidRPr="008D4E18">
        <w:rPr>
          <w:sz w:val="28"/>
          <w:szCs w:val="28"/>
        </w:rPr>
        <w:t>-молибден, Fe - темір, V - ванадий, кобальт, W - вольфрам, В - бор, Мn - марганец, Zn - мырыш қажет; ақуыздардың синтезіне Mg - магний, Mn, Fe, Co, Cu - мыс, Ni қатысады- никель, Сr-хром; гемопоэзде - Fe, Co, Cu, Mn, Ni, Zn; тыныс алуда - Mg, Fe, Cu, Zn, Mn, Co. Сондықтан микроэлементтер егістік дақылдары үшін микроэлементтер, мал шаруашылығында, құс шаруашылығында, балық шаруашылығында тыңайтқыштар ретінде кең практикалық қолдануды тапты. Бор тыңайтқыштары көлеңке өндірісінде қант қызылшасы, жемдік дақылдар, зығыр, мақта үшін қолданылады. Молибден бұршақ дақылдарын өсіруде маңызды, өйткені ол атмосфералық азотты байланыстыратын түйінді бактериялардың белсенділігі үшін қажет. Мыс тыңайтқыштары көбінесе құрғатылған шымтезек-батпақты топырақтарда өсірілетін, мыс аз немесе мықтап байланған және сіңірілмейтін, сондай-ақ құмды және құмды топырақтарда өсірілетін көптеген дақылдарды қажет етеді. Мырыш тыңайтқыштары Ресейдің көптеген аймақтарында және онымен байланысты мемлекеттерде пайдалы, олар жүгері, қант қызылшасы, мақта, көкөніс дақылдарын өсіруде тиімді болуы мүмкін. Бейтарап немесе сәл сілтілі реакциясы бар топырақтарда марганец тыңайтқыштары жиі қолданылады, өйткені бұл топырақтарда өсімдіктер сіңіретін марганец аз болады, бұл топырақ реакциясы кезінде MnO</w:t>
      </w:r>
      <w:r w:rsidRPr="008D4E18">
        <w:rPr>
          <w:sz w:val="28"/>
          <w:szCs w:val="28"/>
          <w:vertAlign w:val="subscript"/>
        </w:rPr>
        <w:t xml:space="preserve">2 </w:t>
      </w:r>
      <w:r w:rsidRPr="008D4E18">
        <w:rPr>
          <w:sz w:val="28"/>
          <w:szCs w:val="28"/>
        </w:rPr>
        <w:t>ерімейтін пиролюзитке, карбонаттарға немесе фосфаттарға оңай айналады. Сондай-ақ, кобальт тыңайтқыштары, йод тыңайтқыштары, сондай-ақ бірнеше элементтер жиынтығы бар күрделі микро тыңайтқыштар жасал</w:t>
      </w:r>
      <w:r w:rsidR="009A09B7" w:rsidRPr="008D4E18">
        <w:rPr>
          <w:sz w:val="28"/>
          <w:szCs w:val="28"/>
        </w:rPr>
        <w:t>ған</w:t>
      </w:r>
      <w:r w:rsidRPr="008D4E18">
        <w:rPr>
          <w:sz w:val="28"/>
          <w:szCs w:val="28"/>
        </w:rPr>
        <w:t xml:space="preserve"> [7</w:t>
      </w:r>
      <w:r w:rsidR="001C1F19" w:rsidRPr="008D4E18">
        <w:rPr>
          <w:sz w:val="28"/>
          <w:szCs w:val="28"/>
        </w:rPr>
        <w:t>4</w:t>
      </w:r>
      <w:r w:rsidRPr="008D4E18">
        <w:rPr>
          <w:sz w:val="28"/>
          <w:szCs w:val="28"/>
        </w:rPr>
        <w:t>].</w:t>
      </w:r>
    </w:p>
    <w:p w14:paraId="6ADC6D7E" w14:textId="6757DCC4" w:rsidR="00AE5DCB" w:rsidRPr="008D4E18" w:rsidRDefault="001C2D7A">
      <w:pPr>
        <w:ind w:firstLine="709"/>
        <w:contextualSpacing/>
        <w:jc w:val="both"/>
        <w:rPr>
          <w:sz w:val="28"/>
          <w:szCs w:val="28"/>
        </w:rPr>
      </w:pPr>
      <w:r w:rsidRPr="008D4E18">
        <w:rPr>
          <w:sz w:val="28"/>
          <w:szCs w:val="28"/>
        </w:rPr>
        <w:t xml:space="preserve">Микроэлементтер қатысатын қоректік тізбектер өте күрделі. Микроэлементтердің бастапқы көздері негізінен тау жыныстары, ішінара атмосфералық ауа және топырақ-жер асты сулары болуы мүмкін (сурет </w:t>
      </w:r>
      <w:r w:rsidR="00A72E33" w:rsidRPr="008D4E18">
        <w:rPr>
          <w:sz w:val="28"/>
          <w:szCs w:val="28"/>
        </w:rPr>
        <w:t>6</w:t>
      </w:r>
      <w:r w:rsidRPr="008D4E18">
        <w:rPr>
          <w:sz w:val="28"/>
          <w:szCs w:val="28"/>
        </w:rPr>
        <w:t xml:space="preserve">). </w:t>
      </w:r>
    </w:p>
    <w:p w14:paraId="5E3B46FE" w14:textId="77777777" w:rsidR="00616CA0" w:rsidRPr="008D4E18" w:rsidRDefault="001C2D7A" w:rsidP="001C0C73">
      <w:pPr>
        <w:contextualSpacing/>
        <w:jc w:val="center"/>
        <w:rPr>
          <w:sz w:val="28"/>
          <w:szCs w:val="28"/>
        </w:rPr>
      </w:pPr>
      <w:r w:rsidRPr="008D4E18">
        <w:rPr>
          <w:noProof/>
          <w:sz w:val="28"/>
          <w:szCs w:val="28"/>
          <w:lang w:val="ru-RU"/>
        </w:rPr>
        <w:drawing>
          <wp:inline distT="0" distB="0" distL="0" distR="0" wp14:anchorId="54CC604D" wp14:editId="561A9FF1">
            <wp:extent cx="5417820" cy="3026979"/>
            <wp:effectExtent l="0" t="0" r="0" b="2540"/>
            <wp:docPr id="3101" name="Рисунок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 name="Рисунок 3101"/>
                    <pic:cNvPicPr>
                      <a:picLocks noChangeAspect="1"/>
                    </pic:cNvPicPr>
                  </pic:nvPicPr>
                  <pic:blipFill>
                    <a:blip r:embed="rId20"/>
                    <a:srcRect l="4156"/>
                    <a:stretch>
                      <a:fillRect/>
                    </a:stretch>
                  </pic:blipFill>
                  <pic:spPr>
                    <a:xfrm>
                      <a:off x="0" y="0"/>
                      <a:ext cx="5432952" cy="3035434"/>
                    </a:xfrm>
                    <a:prstGeom prst="rect">
                      <a:avLst/>
                    </a:prstGeom>
                    <a:ln>
                      <a:noFill/>
                    </a:ln>
                  </pic:spPr>
                </pic:pic>
              </a:graphicData>
            </a:graphic>
          </wp:inline>
        </w:drawing>
      </w:r>
    </w:p>
    <w:p w14:paraId="06DCE72F" w14:textId="77777777" w:rsidR="00616CA0" w:rsidRPr="008D4E18" w:rsidRDefault="00616CA0">
      <w:pPr>
        <w:contextualSpacing/>
        <w:jc w:val="center"/>
        <w:rPr>
          <w:sz w:val="28"/>
          <w:szCs w:val="28"/>
        </w:rPr>
      </w:pPr>
    </w:p>
    <w:p w14:paraId="256177D5" w14:textId="735F2E56" w:rsidR="00AE5DCB" w:rsidRPr="008D4E18" w:rsidRDefault="001C2D7A">
      <w:pPr>
        <w:contextualSpacing/>
        <w:jc w:val="center"/>
        <w:rPr>
          <w:sz w:val="28"/>
          <w:szCs w:val="28"/>
        </w:rPr>
      </w:pPr>
      <w:r w:rsidRPr="008D4E18">
        <w:rPr>
          <w:sz w:val="28"/>
          <w:szCs w:val="28"/>
        </w:rPr>
        <w:t xml:space="preserve">Сурет </w:t>
      </w:r>
      <w:r w:rsidR="00A72E33" w:rsidRPr="008D4E18">
        <w:rPr>
          <w:sz w:val="28"/>
          <w:szCs w:val="28"/>
        </w:rPr>
        <w:t>6</w:t>
      </w:r>
      <w:r w:rsidRPr="008D4E18">
        <w:rPr>
          <w:sz w:val="28"/>
          <w:szCs w:val="28"/>
        </w:rPr>
        <w:t xml:space="preserve"> </w:t>
      </w:r>
      <w:r w:rsidR="00DC35F0" w:rsidRPr="008D4E18">
        <w:rPr>
          <w:sz w:val="28"/>
          <w:szCs w:val="28"/>
        </w:rPr>
        <w:t>‒</w:t>
      </w:r>
      <w:r w:rsidRPr="008D4E18">
        <w:rPr>
          <w:sz w:val="28"/>
          <w:szCs w:val="28"/>
        </w:rPr>
        <w:t xml:space="preserve">  Микроэлементтердің биологиялық тізбектері</w:t>
      </w:r>
    </w:p>
    <w:p w14:paraId="0DC78D88" w14:textId="77777777" w:rsidR="00B36AE2" w:rsidRPr="008D4E18" w:rsidRDefault="00B36AE2" w:rsidP="00B36AE2">
      <w:pPr>
        <w:contextualSpacing/>
        <w:rPr>
          <w:sz w:val="28"/>
          <w:szCs w:val="28"/>
          <w:highlight w:val="yellow"/>
        </w:rPr>
      </w:pPr>
    </w:p>
    <w:p w14:paraId="5323A52A" w14:textId="4237DE03" w:rsidR="00413284" w:rsidRPr="008D4E18" w:rsidRDefault="00413284" w:rsidP="00097D52">
      <w:pPr>
        <w:ind w:firstLine="709"/>
        <w:contextualSpacing/>
        <w:rPr>
          <w:sz w:val="28"/>
          <w:szCs w:val="28"/>
        </w:rPr>
      </w:pPr>
      <w:r w:rsidRPr="008D4E18">
        <w:rPr>
          <w:sz w:val="28"/>
          <w:szCs w:val="28"/>
        </w:rPr>
        <w:t>Ескерту</w:t>
      </w:r>
      <w:r w:rsidR="00F67089" w:rsidRPr="008D4E18">
        <w:rPr>
          <w:sz w:val="28"/>
          <w:szCs w:val="28"/>
        </w:rPr>
        <w:t>:</w:t>
      </w:r>
      <w:r w:rsidR="00B36AE2" w:rsidRPr="008D4E18">
        <w:rPr>
          <w:i/>
          <w:iCs/>
          <w:sz w:val="28"/>
          <w:szCs w:val="28"/>
        </w:rPr>
        <w:t xml:space="preserve"> </w:t>
      </w:r>
      <w:r w:rsidR="00B36AE2" w:rsidRPr="008D4E18">
        <w:rPr>
          <w:sz w:val="28"/>
          <w:szCs w:val="28"/>
        </w:rPr>
        <w:t>автормен құрастырылған</w:t>
      </w:r>
      <w:r w:rsidR="00CB557C" w:rsidRPr="008D4E18">
        <w:rPr>
          <w:sz w:val="28"/>
          <w:szCs w:val="28"/>
        </w:rPr>
        <w:t xml:space="preserve">, бастапқы материалдар </w:t>
      </w:r>
      <w:bookmarkStart w:id="22" w:name="_Hlk226464771"/>
      <w:r w:rsidR="0036192D" w:rsidRPr="008D4E18">
        <w:rPr>
          <w:sz w:val="28"/>
          <w:szCs w:val="28"/>
        </w:rPr>
        <w:t xml:space="preserve">Иевлев Н.А., Сапего В.И. </w:t>
      </w:r>
      <w:bookmarkEnd w:id="22"/>
      <w:r w:rsidR="0036192D" w:rsidRPr="008D4E18">
        <w:rPr>
          <w:sz w:val="28"/>
          <w:szCs w:val="28"/>
        </w:rPr>
        <w:t>зерттеулеріне негізделген</w:t>
      </w:r>
      <w:r w:rsidR="001C0C73" w:rsidRPr="008D4E18">
        <w:rPr>
          <w:sz w:val="28"/>
          <w:szCs w:val="28"/>
        </w:rPr>
        <w:t>.</w:t>
      </w:r>
    </w:p>
    <w:p w14:paraId="32242DA0" w14:textId="744CE238" w:rsidR="00AE5DCB" w:rsidRPr="008D4E18" w:rsidRDefault="001C0C73">
      <w:pPr>
        <w:ind w:firstLine="709"/>
        <w:contextualSpacing/>
        <w:jc w:val="both"/>
        <w:rPr>
          <w:sz w:val="28"/>
          <w:szCs w:val="28"/>
        </w:rPr>
      </w:pPr>
      <w:r w:rsidRPr="008D4E18">
        <w:rPr>
          <w:sz w:val="28"/>
          <w:szCs w:val="28"/>
        </w:rPr>
        <w:lastRenderedPageBreak/>
        <w:t>Микроэлементтерді өсімдіктер негізінен топырақтан тұтынады, бірақ кейбір микроэлементтер ауа мен судан сіңеді. Атмосфералық шаңның шөгуі өсімдіктер мен жануарлар организмдеріне эпидермис немесе эпителий арқылы тікелей енетін микроэлементтердің көзі бола алатындығын атап өту маңызды. Келесі кезең-ауылшаруашылық және жабайы жануарлардың микроэлементтерді сіңіру қызметіне байланысты. Бұл негізінен жануарлардың өсімдіктерді жеуіне, ішінара суды тұтынуына байланысты, бірақ ауаның әсері де мүмкін. Өсімдік жамылғысы мен жануарлар микроэлементтер адам мен жануарлардың организмдеріне енетін жем мен тамақ өнімдеріне негіз болады.</w:t>
      </w:r>
      <w:r w:rsidR="001C2D7A" w:rsidRPr="008D4E18">
        <w:rPr>
          <w:sz w:val="28"/>
          <w:szCs w:val="28"/>
        </w:rPr>
        <w:t>Осылайша, адам ағзасындағы микроэлементтердің соңғы құрамы қоршаған орта жағдайларына байланысты және қажет болған жағдайда тағамдық қоспалармен немесе медициналық препараттармен түзетілуі мүмкін.</w:t>
      </w:r>
    </w:p>
    <w:p w14:paraId="30F733DC" w14:textId="4A96C042" w:rsidR="00AE5DCB" w:rsidRPr="008D4E18" w:rsidRDefault="001C2D7A">
      <w:pPr>
        <w:ind w:firstLine="709"/>
        <w:contextualSpacing/>
        <w:jc w:val="both"/>
        <w:rPr>
          <w:sz w:val="28"/>
          <w:szCs w:val="28"/>
        </w:rPr>
      </w:pPr>
      <w:r w:rsidRPr="008D4E18">
        <w:rPr>
          <w:sz w:val="28"/>
          <w:szCs w:val="28"/>
        </w:rPr>
        <w:t xml:space="preserve">Адамдар мен жануарлар қолданғаннан кейін барлық жемдер мен тамақ өнімдері микроэлементтер топыраққа қайта оралуы мүмкін кейбір қалдықтарды құрайды. Яғни, </w:t>
      </w:r>
      <w:r w:rsidR="00413284" w:rsidRPr="008D4E18">
        <w:rPr>
          <w:sz w:val="28"/>
          <w:szCs w:val="28"/>
        </w:rPr>
        <w:t xml:space="preserve">толық </w:t>
      </w:r>
      <w:r w:rsidRPr="008D4E18">
        <w:rPr>
          <w:sz w:val="28"/>
          <w:szCs w:val="28"/>
        </w:rPr>
        <w:t xml:space="preserve">цикл </w:t>
      </w:r>
      <w:r w:rsidR="00413284" w:rsidRPr="008D4E18">
        <w:rPr>
          <w:sz w:val="28"/>
          <w:szCs w:val="28"/>
        </w:rPr>
        <w:t>аяқталады</w:t>
      </w:r>
      <w:r w:rsidRPr="008D4E18">
        <w:rPr>
          <w:sz w:val="28"/>
          <w:szCs w:val="28"/>
        </w:rPr>
        <w:t>. Осы жерден өте маңызды ереже шығады: биосферада қажетті тепе-теңдікті сақтау үшін адамзат қалдықсыз технологиялар мен барлық иеліктен шығарылған элементтерді табиғи немесе ауылшаруашылық топырақтарына толығымен қайтару схемаларын құруға міндетті.</w:t>
      </w:r>
    </w:p>
    <w:p w14:paraId="168D4582" w14:textId="77777777" w:rsidR="00AE5DCB" w:rsidRPr="008D4E18" w:rsidRDefault="001C2D7A">
      <w:pPr>
        <w:ind w:firstLine="709"/>
        <w:contextualSpacing/>
        <w:jc w:val="both"/>
        <w:rPr>
          <w:sz w:val="28"/>
          <w:szCs w:val="28"/>
        </w:rPr>
      </w:pPr>
      <w:r w:rsidRPr="008D4E18">
        <w:rPr>
          <w:sz w:val="28"/>
          <w:szCs w:val="28"/>
        </w:rPr>
        <w:t xml:space="preserve">Тірі организмдер қоршаған ортадағы микроэлементтердің белгілі бір концентрациясына, олардың жиынтығы, қатынасы мен формаларына, топырақтағы микроэлементтердің жетіспеуі немесе артық болуы өсімдіктердің, жануарлардың, адамдардың эндемиялық ауруларын тудыратын организмдердің дамуына бірдей зиянды әсер етеді. </w:t>
      </w:r>
    </w:p>
    <w:p w14:paraId="44B043C0" w14:textId="788F7800" w:rsidR="00AE5DCB" w:rsidRPr="008D4E18" w:rsidRDefault="001C2D7A">
      <w:pPr>
        <w:ind w:firstLine="709"/>
        <w:contextualSpacing/>
        <w:jc w:val="both"/>
        <w:rPr>
          <w:sz w:val="28"/>
          <w:szCs w:val="28"/>
        </w:rPr>
      </w:pPr>
      <w:r w:rsidRPr="008D4E18">
        <w:rPr>
          <w:sz w:val="28"/>
          <w:szCs w:val="28"/>
        </w:rPr>
        <w:t xml:space="preserve">Топырақтағы микроэлементтер </w:t>
      </w:r>
      <w:r w:rsidR="001072D1" w:rsidRPr="008D4E18">
        <w:rPr>
          <w:sz w:val="28"/>
          <w:szCs w:val="28"/>
        </w:rPr>
        <w:t>5</w:t>
      </w:r>
      <w:r w:rsidRPr="008D4E18">
        <w:rPr>
          <w:sz w:val="28"/>
          <w:szCs w:val="28"/>
        </w:rPr>
        <w:t xml:space="preserve"> кестеде келтірілген. Топырақтың құрамында өсімдіктерде кездесетін Д.И. Менделеевтің периодтық жүйесінің барлық дерлік элементтері табылған. Топыраққа микроэлементтердің негізгі көзі - аналық жыныстар</w:t>
      </w:r>
      <w:r w:rsidR="009A09B7" w:rsidRPr="008D4E18">
        <w:rPr>
          <w:sz w:val="28"/>
          <w:szCs w:val="28"/>
        </w:rPr>
        <w:t>дан</w:t>
      </w:r>
      <w:r w:rsidR="00887B4D" w:rsidRPr="008D4E18">
        <w:rPr>
          <w:sz w:val="28"/>
          <w:szCs w:val="28"/>
        </w:rPr>
        <w:t xml:space="preserve"> тұрады</w:t>
      </w:r>
      <w:r w:rsidRPr="008D4E18">
        <w:rPr>
          <w:sz w:val="28"/>
          <w:szCs w:val="28"/>
        </w:rPr>
        <w:t xml:space="preserve">. Микроэлементтер метеорлық және ғарыштық шаңмен, жанартау газдарымен, теңіз спрейімен, топырақ-жер асты суларынан, адамның геохимиялық белсенділігі мен биосфераның техногендік ластануы нәтижесінде топыраққа түсуі ықтимал. </w:t>
      </w:r>
    </w:p>
    <w:p w14:paraId="3923E714" w14:textId="77777777" w:rsidR="00AE5DCB" w:rsidRPr="008D4E18" w:rsidRDefault="001C2D7A">
      <w:pPr>
        <w:ind w:firstLine="709"/>
        <w:contextualSpacing/>
        <w:jc w:val="both"/>
        <w:rPr>
          <w:sz w:val="28"/>
          <w:szCs w:val="28"/>
        </w:rPr>
      </w:pPr>
      <w:r w:rsidRPr="008D4E18">
        <w:rPr>
          <w:sz w:val="28"/>
          <w:szCs w:val="28"/>
        </w:rPr>
        <w:t>Топырақтағы микроэлементтердің құрамы мен таралуы топырақ түзілу процесінің бағыты мен даму дәрежесіне және ландшафттағы микроэлементтердің ерекшеліктеріне байланысты.</w:t>
      </w:r>
    </w:p>
    <w:p w14:paraId="3164CB4D" w14:textId="77777777" w:rsidR="00AE5DCB" w:rsidRPr="008D4E18" w:rsidRDefault="00AE5DCB">
      <w:pPr>
        <w:contextualSpacing/>
        <w:jc w:val="both"/>
        <w:rPr>
          <w:sz w:val="28"/>
          <w:szCs w:val="28"/>
        </w:rPr>
      </w:pPr>
    </w:p>
    <w:p w14:paraId="02D80512" w14:textId="5B4E8DEA" w:rsidR="00AE5DCB" w:rsidRPr="008D4E18" w:rsidRDefault="001C2D7A">
      <w:pPr>
        <w:contextualSpacing/>
        <w:jc w:val="both"/>
        <w:rPr>
          <w:sz w:val="28"/>
          <w:szCs w:val="28"/>
        </w:rPr>
      </w:pPr>
      <w:r w:rsidRPr="008D4E18">
        <w:rPr>
          <w:sz w:val="28"/>
          <w:szCs w:val="28"/>
        </w:rPr>
        <w:t xml:space="preserve">Кесте </w:t>
      </w:r>
      <w:r w:rsidR="004D77A3" w:rsidRPr="008D4E18">
        <w:rPr>
          <w:sz w:val="28"/>
          <w:szCs w:val="28"/>
        </w:rPr>
        <w:t>5</w:t>
      </w:r>
      <w:r w:rsidRPr="008D4E18">
        <w:rPr>
          <w:sz w:val="28"/>
          <w:szCs w:val="28"/>
        </w:rPr>
        <w:t xml:space="preserve"> </w:t>
      </w:r>
      <w:r w:rsidR="00AB1269" w:rsidRPr="008D4E18">
        <w:rPr>
          <w:sz w:val="28"/>
          <w:szCs w:val="28"/>
        </w:rPr>
        <w:t>‒</w:t>
      </w:r>
      <w:r w:rsidRPr="008D4E18">
        <w:rPr>
          <w:sz w:val="28"/>
          <w:szCs w:val="28"/>
        </w:rPr>
        <w:t xml:space="preserve"> Топырақ құрамындағы микроэлементтердің мөлшері</w:t>
      </w:r>
    </w:p>
    <w:p w14:paraId="34472A94" w14:textId="77777777" w:rsidR="00AE5DCB" w:rsidRPr="008D4E18" w:rsidRDefault="00AE5DCB">
      <w:pPr>
        <w:contextualSpacing/>
        <w:jc w:val="both"/>
        <w:rPr>
          <w:sz w:val="28"/>
          <w:szCs w:val="28"/>
        </w:rPr>
      </w:pPr>
    </w:p>
    <w:tbl>
      <w:tblPr>
        <w:tblStyle w:val="afc"/>
        <w:tblW w:w="9634" w:type="dxa"/>
        <w:tblLayout w:type="fixed"/>
        <w:tblLook w:val="04A0" w:firstRow="1" w:lastRow="0" w:firstColumn="1" w:lastColumn="0" w:noHBand="0" w:noVBand="1"/>
      </w:tblPr>
      <w:tblGrid>
        <w:gridCol w:w="846"/>
        <w:gridCol w:w="567"/>
        <w:gridCol w:w="567"/>
        <w:gridCol w:w="567"/>
        <w:gridCol w:w="709"/>
        <w:gridCol w:w="708"/>
        <w:gridCol w:w="567"/>
        <w:gridCol w:w="567"/>
        <w:gridCol w:w="709"/>
        <w:gridCol w:w="709"/>
        <w:gridCol w:w="709"/>
        <w:gridCol w:w="567"/>
        <w:gridCol w:w="523"/>
        <w:gridCol w:w="507"/>
        <w:gridCol w:w="387"/>
        <w:gridCol w:w="425"/>
      </w:tblGrid>
      <w:tr w:rsidR="00AE5DCB" w:rsidRPr="008D4E18" w14:paraId="22BBBD03" w14:textId="77777777" w:rsidTr="001C0C73">
        <w:tc>
          <w:tcPr>
            <w:tcW w:w="846" w:type="dxa"/>
          </w:tcPr>
          <w:p w14:paraId="29393B99" w14:textId="4C7FBB00" w:rsidR="00AE5DCB" w:rsidRPr="008D4E18" w:rsidRDefault="001C2D7A">
            <w:pPr>
              <w:ind w:left="-57" w:right="-57"/>
              <w:contextualSpacing/>
              <w:jc w:val="center"/>
            </w:pPr>
            <w:r w:rsidRPr="008D4E18">
              <w:t>Терең</w:t>
            </w:r>
            <w:r w:rsidR="001C0C73" w:rsidRPr="008D4E18">
              <w:rPr>
                <w:lang w:val="en-US"/>
              </w:rPr>
              <w:t>-</w:t>
            </w:r>
            <w:r w:rsidRPr="008D4E18">
              <w:t>дік см</w:t>
            </w:r>
          </w:p>
        </w:tc>
        <w:tc>
          <w:tcPr>
            <w:tcW w:w="567" w:type="dxa"/>
          </w:tcPr>
          <w:p w14:paraId="13B0202C" w14:textId="77777777" w:rsidR="00AE5DCB" w:rsidRPr="008D4E18" w:rsidRDefault="001C2D7A">
            <w:pPr>
              <w:ind w:left="-57" w:right="-57"/>
              <w:contextualSpacing/>
              <w:jc w:val="center"/>
            </w:pPr>
            <w:r w:rsidRPr="008D4E18">
              <w:t>В</w:t>
            </w:r>
          </w:p>
        </w:tc>
        <w:tc>
          <w:tcPr>
            <w:tcW w:w="567" w:type="dxa"/>
          </w:tcPr>
          <w:p w14:paraId="66CEE550" w14:textId="77777777" w:rsidR="00AE5DCB" w:rsidRPr="008D4E18" w:rsidRDefault="001C2D7A">
            <w:pPr>
              <w:ind w:left="-57" w:right="-57"/>
              <w:contextualSpacing/>
              <w:jc w:val="center"/>
              <w:rPr>
                <w:lang w:val="en-US"/>
              </w:rPr>
            </w:pPr>
            <w:r w:rsidRPr="008D4E18">
              <w:rPr>
                <w:lang w:val="en-US"/>
              </w:rPr>
              <w:t>I</w:t>
            </w:r>
          </w:p>
        </w:tc>
        <w:tc>
          <w:tcPr>
            <w:tcW w:w="567" w:type="dxa"/>
          </w:tcPr>
          <w:p w14:paraId="2A402A25" w14:textId="77777777" w:rsidR="00AE5DCB" w:rsidRPr="008D4E18" w:rsidRDefault="001C2D7A">
            <w:pPr>
              <w:ind w:left="-57" w:right="-57"/>
              <w:contextualSpacing/>
              <w:jc w:val="center"/>
              <w:rPr>
                <w:lang w:val="en-US"/>
              </w:rPr>
            </w:pPr>
            <w:r w:rsidRPr="008D4E18">
              <w:rPr>
                <w:lang w:val="en-US"/>
              </w:rPr>
              <w:t>Mo</w:t>
            </w:r>
          </w:p>
        </w:tc>
        <w:tc>
          <w:tcPr>
            <w:tcW w:w="709" w:type="dxa"/>
          </w:tcPr>
          <w:p w14:paraId="7A9D9F7C" w14:textId="77777777" w:rsidR="00AE5DCB" w:rsidRPr="008D4E18" w:rsidRDefault="001C2D7A">
            <w:pPr>
              <w:ind w:left="-57" w:right="-57"/>
              <w:contextualSpacing/>
              <w:jc w:val="center"/>
              <w:rPr>
                <w:lang w:val="en-US"/>
              </w:rPr>
            </w:pPr>
            <w:r w:rsidRPr="008D4E18">
              <w:rPr>
                <w:lang w:val="en-US"/>
              </w:rPr>
              <w:t>Ti</w:t>
            </w:r>
          </w:p>
        </w:tc>
        <w:tc>
          <w:tcPr>
            <w:tcW w:w="708" w:type="dxa"/>
          </w:tcPr>
          <w:p w14:paraId="0BFC5448" w14:textId="77777777" w:rsidR="00AE5DCB" w:rsidRPr="008D4E18" w:rsidRDefault="001C2D7A">
            <w:pPr>
              <w:ind w:left="-57" w:right="-57"/>
              <w:contextualSpacing/>
              <w:jc w:val="center"/>
              <w:rPr>
                <w:lang w:val="en-US"/>
              </w:rPr>
            </w:pPr>
            <w:r w:rsidRPr="008D4E18">
              <w:rPr>
                <w:lang w:val="en-US"/>
              </w:rPr>
              <w:t>Cr</w:t>
            </w:r>
          </w:p>
        </w:tc>
        <w:tc>
          <w:tcPr>
            <w:tcW w:w="567" w:type="dxa"/>
          </w:tcPr>
          <w:p w14:paraId="6A3A07EC" w14:textId="77777777" w:rsidR="00AE5DCB" w:rsidRPr="008D4E18" w:rsidRDefault="001C2D7A">
            <w:pPr>
              <w:ind w:left="-57" w:right="-57"/>
              <w:contextualSpacing/>
              <w:jc w:val="center"/>
              <w:rPr>
                <w:lang w:val="en-US"/>
              </w:rPr>
            </w:pPr>
            <w:r w:rsidRPr="008D4E18">
              <w:rPr>
                <w:lang w:val="en-US"/>
              </w:rPr>
              <w:t>V</w:t>
            </w:r>
          </w:p>
        </w:tc>
        <w:tc>
          <w:tcPr>
            <w:tcW w:w="567" w:type="dxa"/>
          </w:tcPr>
          <w:p w14:paraId="4F4EEAA9" w14:textId="77777777" w:rsidR="00AE5DCB" w:rsidRPr="008D4E18" w:rsidRDefault="001C2D7A">
            <w:pPr>
              <w:ind w:left="-57" w:right="-57"/>
              <w:contextualSpacing/>
              <w:jc w:val="center"/>
              <w:rPr>
                <w:lang w:val="en-US"/>
              </w:rPr>
            </w:pPr>
            <w:r w:rsidRPr="008D4E18">
              <w:rPr>
                <w:lang w:val="en-US"/>
              </w:rPr>
              <w:t>Ni</w:t>
            </w:r>
          </w:p>
        </w:tc>
        <w:tc>
          <w:tcPr>
            <w:tcW w:w="709" w:type="dxa"/>
          </w:tcPr>
          <w:p w14:paraId="218D2DE3" w14:textId="77777777" w:rsidR="00AE5DCB" w:rsidRPr="008D4E18" w:rsidRDefault="001C2D7A">
            <w:pPr>
              <w:ind w:left="-57" w:right="-57"/>
              <w:contextualSpacing/>
              <w:jc w:val="center"/>
              <w:rPr>
                <w:lang w:val="en-US"/>
              </w:rPr>
            </w:pPr>
            <w:r w:rsidRPr="008D4E18">
              <w:rPr>
                <w:lang w:val="en-US"/>
              </w:rPr>
              <w:t>Be</w:t>
            </w:r>
          </w:p>
        </w:tc>
        <w:tc>
          <w:tcPr>
            <w:tcW w:w="709" w:type="dxa"/>
          </w:tcPr>
          <w:p w14:paraId="402624CC" w14:textId="77777777" w:rsidR="00AE5DCB" w:rsidRPr="008D4E18" w:rsidRDefault="001C2D7A">
            <w:pPr>
              <w:ind w:left="-57" w:right="-57"/>
              <w:contextualSpacing/>
              <w:jc w:val="center"/>
              <w:rPr>
                <w:lang w:val="en-US"/>
              </w:rPr>
            </w:pPr>
            <w:r w:rsidRPr="008D4E18">
              <w:rPr>
                <w:lang w:val="en-US"/>
              </w:rPr>
              <w:t>Ba</w:t>
            </w:r>
          </w:p>
        </w:tc>
        <w:tc>
          <w:tcPr>
            <w:tcW w:w="709" w:type="dxa"/>
          </w:tcPr>
          <w:p w14:paraId="125E7CF4" w14:textId="77777777" w:rsidR="00AE5DCB" w:rsidRPr="008D4E18" w:rsidRDefault="001C2D7A">
            <w:pPr>
              <w:ind w:left="-57" w:right="-57"/>
              <w:contextualSpacing/>
              <w:jc w:val="center"/>
              <w:rPr>
                <w:lang w:val="en-US"/>
              </w:rPr>
            </w:pPr>
            <w:r w:rsidRPr="008D4E18">
              <w:rPr>
                <w:lang w:val="en-US"/>
              </w:rPr>
              <w:t>Zr</w:t>
            </w:r>
          </w:p>
        </w:tc>
        <w:tc>
          <w:tcPr>
            <w:tcW w:w="567" w:type="dxa"/>
          </w:tcPr>
          <w:p w14:paraId="4DEC641F" w14:textId="77777777" w:rsidR="00AE5DCB" w:rsidRPr="008D4E18" w:rsidRDefault="001C2D7A">
            <w:pPr>
              <w:ind w:left="-57" w:right="-57"/>
              <w:contextualSpacing/>
              <w:jc w:val="center"/>
              <w:rPr>
                <w:lang w:val="en-US"/>
              </w:rPr>
            </w:pPr>
            <w:r w:rsidRPr="008D4E18">
              <w:rPr>
                <w:lang w:val="en-US"/>
              </w:rPr>
              <w:t>Sr</w:t>
            </w:r>
          </w:p>
        </w:tc>
        <w:tc>
          <w:tcPr>
            <w:tcW w:w="523" w:type="dxa"/>
          </w:tcPr>
          <w:p w14:paraId="00C9DE0B" w14:textId="77777777" w:rsidR="00AE5DCB" w:rsidRPr="008D4E18" w:rsidRDefault="001C2D7A">
            <w:pPr>
              <w:ind w:left="-57" w:right="-57"/>
              <w:contextualSpacing/>
              <w:jc w:val="center"/>
              <w:rPr>
                <w:lang w:val="en-US"/>
              </w:rPr>
            </w:pPr>
            <w:r w:rsidRPr="008D4E18">
              <w:rPr>
                <w:lang w:val="en-US"/>
              </w:rPr>
              <w:t>Mn</w:t>
            </w:r>
          </w:p>
        </w:tc>
        <w:tc>
          <w:tcPr>
            <w:tcW w:w="507" w:type="dxa"/>
          </w:tcPr>
          <w:p w14:paraId="5B580B3C" w14:textId="77777777" w:rsidR="00AE5DCB" w:rsidRPr="008D4E18" w:rsidRDefault="001C2D7A">
            <w:pPr>
              <w:ind w:left="-57" w:right="-57"/>
              <w:contextualSpacing/>
              <w:jc w:val="center"/>
              <w:rPr>
                <w:lang w:val="en-US"/>
              </w:rPr>
            </w:pPr>
            <w:r w:rsidRPr="008D4E18">
              <w:rPr>
                <w:lang w:val="en-US"/>
              </w:rPr>
              <w:t>Zn</w:t>
            </w:r>
          </w:p>
        </w:tc>
        <w:tc>
          <w:tcPr>
            <w:tcW w:w="387" w:type="dxa"/>
          </w:tcPr>
          <w:p w14:paraId="5BB3E253" w14:textId="77777777" w:rsidR="00AE5DCB" w:rsidRPr="008D4E18" w:rsidRDefault="001C2D7A">
            <w:pPr>
              <w:ind w:left="-57" w:right="-57"/>
              <w:contextualSpacing/>
              <w:jc w:val="center"/>
              <w:rPr>
                <w:lang w:val="en-US"/>
              </w:rPr>
            </w:pPr>
            <w:r w:rsidRPr="008D4E18">
              <w:rPr>
                <w:lang w:val="en-US"/>
              </w:rPr>
              <w:t>Cu</w:t>
            </w:r>
          </w:p>
        </w:tc>
        <w:tc>
          <w:tcPr>
            <w:tcW w:w="425" w:type="dxa"/>
          </w:tcPr>
          <w:p w14:paraId="1EFE742E" w14:textId="77777777" w:rsidR="00AE5DCB" w:rsidRPr="008D4E18" w:rsidRDefault="001C2D7A">
            <w:pPr>
              <w:ind w:left="-57" w:right="-57"/>
              <w:contextualSpacing/>
              <w:jc w:val="center"/>
              <w:rPr>
                <w:lang w:val="en-US"/>
              </w:rPr>
            </w:pPr>
            <w:r w:rsidRPr="008D4E18">
              <w:rPr>
                <w:lang w:val="en-US"/>
              </w:rPr>
              <w:t>Co</w:t>
            </w:r>
          </w:p>
        </w:tc>
      </w:tr>
      <w:tr w:rsidR="001C0C73" w:rsidRPr="008D4E18" w14:paraId="55766BED" w14:textId="77777777" w:rsidTr="001C0C73">
        <w:tc>
          <w:tcPr>
            <w:tcW w:w="846" w:type="dxa"/>
          </w:tcPr>
          <w:p w14:paraId="624A6E50" w14:textId="3B1753DE" w:rsidR="001C0C73" w:rsidRPr="008D4E18" w:rsidRDefault="001C0C73">
            <w:pPr>
              <w:ind w:left="-57" w:right="-57"/>
              <w:contextualSpacing/>
              <w:jc w:val="center"/>
              <w:rPr>
                <w:lang w:val="en-US"/>
              </w:rPr>
            </w:pPr>
            <w:r w:rsidRPr="008D4E18">
              <w:rPr>
                <w:lang w:val="en-US"/>
              </w:rPr>
              <w:t>1</w:t>
            </w:r>
          </w:p>
        </w:tc>
        <w:tc>
          <w:tcPr>
            <w:tcW w:w="567" w:type="dxa"/>
          </w:tcPr>
          <w:p w14:paraId="5C76DA63" w14:textId="08F92D4A" w:rsidR="001C0C73" w:rsidRPr="008D4E18" w:rsidRDefault="001C0C73">
            <w:pPr>
              <w:ind w:left="-57" w:right="-57"/>
              <w:contextualSpacing/>
              <w:jc w:val="center"/>
              <w:rPr>
                <w:lang w:val="en-US"/>
              </w:rPr>
            </w:pPr>
            <w:r w:rsidRPr="008D4E18">
              <w:rPr>
                <w:lang w:val="en-US"/>
              </w:rPr>
              <w:t>2</w:t>
            </w:r>
          </w:p>
        </w:tc>
        <w:tc>
          <w:tcPr>
            <w:tcW w:w="567" w:type="dxa"/>
          </w:tcPr>
          <w:p w14:paraId="56A4F44F" w14:textId="5A4B27DA" w:rsidR="001C0C73" w:rsidRPr="008D4E18" w:rsidRDefault="001C0C73">
            <w:pPr>
              <w:ind w:left="-57" w:right="-57"/>
              <w:contextualSpacing/>
              <w:jc w:val="center"/>
              <w:rPr>
                <w:lang w:val="en-US"/>
              </w:rPr>
            </w:pPr>
            <w:r w:rsidRPr="008D4E18">
              <w:rPr>
                <w:lang w:val="en-US"/>
              </w:rPr>
              <w:t>3</w:t>
            </w:r>
          </w:p>
        </w:tc>
        <w:tc>
          <w:tcPr>
            <w:tcW w:w="567" w:type="dxa"/>
          </w:tcPr>
          <w:p w14:paraId="113D6D91" w14:textId="1044CA56" w:rsidR="001C0C73" w:rsidRPr="008D4E18" w:rsidRDefault="001C0C73">
            <w:pPr>
              <w:ind w:left="-57" w:right="-57"/>
              <w:contextualSpacing/>
              <w:jc w:val="center"/>
              <w:rPr>
                <w:lang w:val="en-US"/>
              </w:rPr>
            </w:pPr>
            <w:r w:rsidRPr="008D4E18">
              <w:rPr>
                <w:lang w:val="en-US"/>
              </w:rPr>
              <w:t>4</w:t>
            </w:r>
          </w:p>
        </w:tc>
        <w:tc>
          <w:tcPr>
            <w:tcW w:w="709" w:type="dxa"/>
          </w:tcPr>
          <w:p w14:paraId="7CA1189B" w14:textId="3A130D8C" w:rsidR="001C0C73" w:rsidRPr="008D4E18" w:rsidRDefault="001C0C73">
            <w:pPr>
              <w:ind w:left="-57" w:right="-57"/>
              <w:contextualSpacing/>
              <w:jc w:val="center"/>
              <w:rPr>
                <w:lang w:val="en-US"/>
              </w:rPr>
            </w:pPr>
            <w:r w:rsidRPr="008D4E18">
              <w:rPr>
                <w:lang w:val="en-US"/>
              </w:rPr>
              <w:t>5</w:t>
            </w:r>
          </w:p>
        </w:tc>
        <w:tc>
          <w:tcPr>
            <w:tcW w:w="708" w:type="dxa"/>
          </w:tcPr>
          <w:p w14:paraId="4B39F6B5" w14:textId="07FB9891" w:rsidR="001C0C73" w:rsidRPr="008D4E18" w:rsidRDefault="001C0C73">
            <w:pPr>
              <w:ind w:left="-57" w:right="-57"/>
              <w:contextualSpacing/>
              <w:jc w:val="center"/>
              <w:rPr>
                <w:lang w:val="en-US"/>
              </w:rPr>
            </w:pPr>
            <w:r w:rsidRPr="008D4E18">
              <w:rPr>
                <w:lang w:val="en-US"/>
              </w:rPr>
              <w:t>6</w:t>
            </w:r>
          </w:p>
        </w:tc>
        <w:tc>
          <w:tcPr>
            <w:tcW w:w="567" w:type="dxa"/>
          </w:tcPr>
          <w:p w14:paraId="09BA5619" w14:textId="5A18AAF2" w:rsidR="001C0C73" w:rsidRPr="008D4E18" w:rsidRDefault="001C0C73">
            <w:pPr>
              <w:ind w:left="-57" w:right="-57"/>
              <w:contextualSpacing/>
              <w:jc w:val="center"/>
              <w:rPr>
                <w:lang w:val="en-US"/>
              </w:rPr>
            </w:pPr>
            <w:r w:rsidRPr="008D4E18">
              <w:rPr>
                <w:lang w:val="en-US"/>
              </w:rPr>
              <w:t>7</w:t>
            </w:r>
          </w:p>
        </w:tc>
        <w:tc>
          <w:tcPr>
            <w:tcW w:w="567" w:type="dxa"/>
          </w:tcPr>
          <w:p w14:paraId="4C85B67A" w14:textId="7F62EF8F" w:rsidR="001C0C73" w:rsidRPr="008D4E18" w:rsidRDefault="001C0C73">
            <w:pPr>
              <w:ind w:left="-57" w:right="-57"/>
              <w:contextualSpacing/>
              <w:jc w:val="center"/>
              <w:rPr>
                <w:lang w:val="en-US"/>
              </w:rPr>
            </w:pPr>
            <w:r w:rsidRPr="008D4E18">
              <w:rPr>
                <w:lang w:val="en-US"/>
              </w:rPr>
              <w:t>8</w:t>
            </w:r>
          </w:p>
        </w:tc>
        <w:tc>
          <w:tcPr>
            <w:tcW w:w="709" w:type="dxa"/>
          </w:tcPr>
          <w:p w14:paraId="40B64568" w14:textId="118D4580" w:rsidR="001C0C73" w:rsidRPr="008D4E18" w:rsidRDefault="001C0C73">
            <w:pPr>
              <w:ind w:left="-57" w:right="-57"/>
              <w:contextualSpacing/>
              <w:jc w:val="center"/>
              <w:rPr>
                <w:lang w:val="en-US"/>
              </w:rPr>
            </w:pPr>
            <w:r w:rsidRPr="008D4E18">
              <w:rPr>
                <w:lang w:val="en-US"/>
              </w:rPr>
              <w:t>9</w:t>
            </w:r>
          </w:p>
        </w:tc>
        <w:tc>
          <w:tcPr>
            <w:tcW w:w="709" w:type="dxa"/>
          </w:tcPr>
          <w:p w14:paraId="2B916D84" w14:textId="41E65D06" w:rsidR="001C0C73" w:rsidRPr="008D4E18" w:rsidRDefault="001C0C73">
            <w:pPr>
              <w:ind w:left="-57" w:right="-57"/>
              <w:contextualSpacing/>
              <w:jc w:val="center"/>
              <w:rPr>
                <w:lang w:val="en-US"/>
              </w:rPr>
            </w:pPr>
            <w:r w:rsidRPr="008D4E18">
              <w:rPr>
                <w:lang w:val="en-US"/>
              </w:rPr>
              <w:t>10</w:t>
            </w:r>
          </w:p>
        </w:tc>
        <w:tc>
          <w:tcPr>
            <w:tcW w:w="709" w:type="dxa"/>
          </w:tcPr>
          <w:p w14:paraId="0523266A" w14:textId="2DFA4C25" w:rsidR="001C0C73" w:rsidRPr="008D4E18" w:rsidRDefault="001C0C73">
            <w:pPr>
              <w:ind w:left="-57" w:right="-57"/>
              <w:contextualSpacing/>
              <w:jc w:val="center"/>
              <w:rPr>
                <w:lang w:val="en-US"/>
              </w:rPr>
            </w:pPr>
            <w:r w:rsidRPr="008D4E18">
              <w:rPr>
                <w:lang w:val="en-US"/>
              </w:rPr>
              <w:t>11</w:t>
            </w:r>
          </w:p>
        </w:tc>
        <w:tc>
          <w:tcPr>
            <w:tcW w:w="567" w:type="dxa"/>
          </w:tcPr>
          <w:p w14:paraId="30857299" w14:textId="3FEAE0EB" w:rsidR="001C0C73" w:rsidRPr="008D4E18" w:rsidRDefault="001C0C73">
            <w:pPr>
              <w:ind w:left="-57" w:right="-57"/>
              <w:contextualSpacing/>
              <w:jc w:val="center"/>
              <w:rPr>
                <w:lang w:val="en-US"/>
              </w:rPr>
            </w:pPr>
            <w:r w:rsidRPr="008D4E18">
              <w:rPr>
                <w:lang w:val="en-US"/>
              </w:rPr>
              <w:t>12</w:t>
            </w:r>
          </w:p>
        </w:tc>
        <w:tc>
          <w:tcPr>
            <w:tcW w:w="523" w:type="dxa"/>
          </w:tcPr>
          <w:p w14:paraId="0A8A1301" w14:textId="56846326" w:rsidR="001C0C73" w:rsidRPr="008D4E18" w:rsidRDefault="001C0C73">
            <w:pPr>
              <w:ind w:left="-57" w:right="-57"/>
              <w:contextualSpacing/>
              <w:jc w:val="center"/>
              <w:rPr>
                <w:lang w:val="en-US"/>
              </w:rPr>
            </w:pPr>
            <w:r w:rsidRPr="008D4E18">
              <w:rPr>
                <w:lang w:val="en-US"/>
              </w:rPr>
              <w:t>13</w:t>
            </w:r>
          </w:p>
        </w:tc>
        <w:tc>
          <w:tcPr>
            <w:tcW w:w="507" w:type="dxa"/>
          </w:tcPr>
          <w:p w14:paraId="6E07C269" w14:textId="3A10FFAA" w:rsidR="001C0C73" w:rsidRPr="008D4E18" w:rsidRDefault="001C0C73">
            <w:pPr>
              <w:ind w:left="-57" w:right="-57"/>
              <w:contextualSpacing/>
              <w:jc w:val="center"/>
              <w:rPr>
                <w:lang w:val="en-US"/>
              </w:rPr>
            </w:pPr>
            <w:r w:rsidRPr="008D4E18">
              <w:rPr>
                <w:lang w:val="en-US"/>
              </w:rPr>
              <w:t>14</w:t>
            </w:r>
          </w:p>
        </w:tc>
        <w:tc>
          <w:tcPr>
            <w:tcW w:w="387" w:type="dxa"/>
          </w:tcPr>
          <w:p w14:paraId="3ABA2710" w14:textId="0D421A27" w:rsidR="001C0C73" w:rsidRPr="008D4E18" w:rsidRDefault="001C0C73">
            <w:pPr>
              <w:ind w:left="-57" w:right="-57"/>
              <w:contextualSpacing/>
              <w:jc w:val="center"/>
              <w:rPr>
                <w:lang w:val="en-US"/>
              </w:rPr>
            </w:pPr>
            <w:r w:rsidRPr="008D4E18">
              <w:rPr>
                <w:lang w:val="en-US"/>
              </w:rPr>
              <w:t>15</w:t>
            </w:r>
          </w:p>
        </w:tc>
        <w:tc>
          <w:tcPr>
            <w:tcW w:w="425" w:type="dxa"/>
          </w:tcPr>
          <w:p w14:paraId="12796077" w14:textId="4FF81974" w:rsidR="001C0C73" w:rsidRPr="008D4E18" w:rsidRDefault="001C0C73">
            <w:pPr>
              <w:ind w:left="-57" w:right="-57"/>
              <w:contextualSpacing/>
              <w:jc w:val="center"/>
              <w:rPr>
                <w:lang w:val="en-US"/>
              </w:rPr>
            </w:pPr>
            <w:r w:rsidRPr="008D4E18">
              <w:rPr>
                <w:lang w:val="en-US"/>
              </w:rPr>
              <w:t>16</w:t>
            </w:r>
          </w:p>
        </w:tc>
      </w:tr>
      <w:tr w:rsidR="00AE5DCB" w:rsidRPr="008D4E18" w14:paraId="4A014B5C" w14:textId="77777777" w:rsidTr="001C0C73">
        <w:tc>
          <w:tcPr>
            <w:tcW w:w="9634" w:type="dxa"/>
            <w:gridSpan w:val="16"/>
          </w:tcPr>
          <w:p w14:paraId="174EEDB1" w14:textId="77777777" w:rsidR="00AE5DCB" w:rsidRPr="008D4E18" w:rsidRDefault="001C2D7A">
            <w:pPr>
              <w:contextualSpacing/>
              <w:jc w:val="center"/>
            </w:pPr>
            <w:r w:rsidRPr="008D4E18">
              <w:t>Сұр орманды сазды топырақ</w:t>
            </w:r>
          </w:p>
        </w:tc>
      </w:tr>
      <w:tr w:rsidR="00AE5DCB" w:rsidRPr="008D4E18" w14:paraId="5602D726" w14:textId="77777777" w:rsidTr="001C0C73">
        <w:tc>
          <w:tcPr>
            <w:tcW w:w="846" w:type="dxa"/>
          </w:tcPr>
          <w:p w14:paraId="2EB4DAC5" w14:textId="77777777" w:rsidR="00AE5DCB" w:rsidRPr="008D4E18" w:rsidRDefault="001C2D7A">
            <w:pPr>
              <w:contextualSpacing/>
              <w:jc w:val="center"/>
            </w:pPr>
            <w:r w:rsidRPr="008D4E18">
              <w:t>0-10</w:t>
            </w:r>
          </w:p>
        </w:tc>
        <w:tc>
          <w:tcPr>
            <w:tcW w:w="567" w:type="dxa"/>
          </w:tcPr>
          <w:p w14:paraId="6B3982F1" w14:textId="77777777" w:rsidR="00AE5DCB" w:rsidRPr="008D4E18" w:rsidRDefault="001C2D7A">
            <w:pPr>
              <w:contextualSpacing/>
              <w:jc w:val="center"/>
            </w:pPr>
            <w:r w:rsidRPr="008D4E18">
              <w:t>40</w:t>
            </w:r>
          </w:p>
        </w:tc>
        <w:tc>
          <w:tcPr>
            <w:tcW w:w="567" w:type="dxa"/>
          </w:tcPr>
          <w:p w14:paraId="18614D6A" w14:textId="77777777" w:rsidR="00AE5DCB" w:rsidRPr="008D4E18" w:rsidRDefault="001C2D7A">
            <w:pPr>
              <w:contextualSpacing/>
              <w:jc w:val="center"/>
            </w:pPr>
            <w:r w:rsidRPr="008D4E18">
              <w:t>1,8</w:t>
            </w:r>
          </w:p>
        </w:tc>
        <w:tc>
          <w:tcPr>
            <w:tcW w:w="567" w:type="dxa"/>
          </w:tcPr>
          <w:p w14:paraId="67E3AAB4" w14:textId="77777777" w:rsidR="00AE5DCB" w:rsidRPr="008D4E18" w:rsidRDefault="001C2D7A">
            <w:pPr>
              <w:contextualSpacing/>
              <w:jc w:val="center"/>
            </w:pPr>
            <w:r w:rsidRPr="008D4E18">
              <w:t>1,3</w:t>
            </w:r>
          </w:p>
        </w:tc>
        <w:tc>
          <w:tcPr>
            <w:tcW w:w="709" w:type="dxa"/>
          </w:tcPr>
          <w:p w14:paraId="2418BB5F" w14:textId="77777777" w:rsidR="00AE5DCB" w:rsidRPr="008D4E18" w:rsidRDefault="001C2D7A">
            <w:pPr>
              <w:contextualSpacing/>
              <w:jc w:val="center"/>
            </w:pPr>
            <w:r w:rsidRPr="008D4E18">
              <w:t>3700</w:t>
            </w:r>
          </w:p>
        </w:tc>
        <w:tc>
          <w:tcPr>
            <w:tcW w:w="708" w:type="dxa"/>
          </w:tcPr>
          <w:p w14:paraId="63D8E847" w14:textId="77777777" w:rsidR="00AE5DCB" w:rsidRPr="008D4E18" w:rsidRDefault="001C2D7A">
            <w:pPr>
              <w:contextualSpacing/>
              <w:jc w:val="center"/>
            </w:pPr>
            <w:r w:rsidRPr="008D4E18">
              <w:t>30</w:t>
            </w:r>
          </w:p>
        </w:tc>
        <w:tc>
          <w:tcPr>
            <w:tcW w:w="567" w:type="dxa"/>
          </w:tcPr>
          <w:p w14:paraId="1353D18C" w14:textId="77777777" w:rsidR="00AE5DCB" w:rsidRPr="008D4E18" w:rsidRDefault="001C2D7A">
            <w:pPr>
              <w:contextualSpacing/>
              <w:jc w:val="center"/>
            </w:pPr>
            <w:r w:rsidRPr="008D4E18">
              <w:t>40</w:t>
            </w:r>
          </w:p>
        </w:tc>
        <w:tc>
          <w:tcPr>
            <w:tcW w:w="567" w:type="dxa"/>
          </w:tcPr>
          <w:p w14:paraId="119AB4F7" w14:textId="77777777" w:rsidR="00AE5DCB" w:rsidRPr="008D4E18" w:rsidRDefault="001C2D7A">
            <w:pPr>
              <w:contextualSpacing/>
              <w:jc w:val="center"/>
            </w:pPr>
            <w:r w:rsidRPr="008D4E18">
              <w:t>20</w:t>
            </w:r>
          </w:p>
        </w:tc>
        <w:tc>
          <w:tcPr>
            <w:tcW w:w="709" w:type="dxa"/>
          </w:tcPr>
          <w:p w14:paraId="771D17AE" w14:textId="77777777" w:rsidR="00AE5DCB" w:rsidRPr="008D4E18" w:rsidRDefault="001C2D7A">
            <w:pPr>
              <w:contextualSpacing/>
              <w:jc w:val="center"/>
              <w:rPr>
                <w:lang w:val="en-US"/>
              </w:rPr>
            </w:pPr>
            <w:r w:rsidRPr="008D4E18">
              <w:rPr>
                <w:lang w:val="en-US"/>
              </w:rPr>
              <w:t>&lt;1</w:t>
            </w:r>
          </w:p>
        </w:tc>
        <w:tc>
          <w:tcPr>
            <w:tcW w:w="709" w:type="dxa"/>
          </w:tcPr>
          <w:p w14:paraId="32227801" w14:textId="77777777" w:rsidR="00AE5DCB" w:rsidRPr="008D4E18" w:rsidRDefault="001C2D7A">
            <w:pPr>
              <w:contextualSpacing/>
              <w:jc w:val="center"/>
              <w:rPr>
                <w:lang w:val="en-US"/>
              </w:rPr>
            </w:pPr>
            <w:r w:rsidRPr="008D4E18">
              <w:rPr>
                <w:lang w:val="en-US"/>
              </w:rPr>
              <w:t>520</w:t>
            </w:r>
          </w:p>
        </w:tc>
        <w:tc>
          <w:tcPr>
            <w:tcW w:w="709" w:type="dxa"/>
          </w:tcPr>
          <w:p w14:paraId="6F6299B3" w14:textId="77777777" w:rsidR="00AE5DCB" w:rsidRPr="008D4E18" w:rsidRDefault="001C2D7A">
            <w:pPr>
              <w:contextualSpacing/>
              <w:jc w:val="center"/>
              <w:rPr>
                <w:lang w:val="en-US"/>
              </w:rPr>
            </w:pPr>
            <w:r w:rsidRPr="008D4E18">
              <w:rPr>
                <w:lang w:val="en-US"/>
              </w:rPr>
              <w:t>600</w:t>
            </w:r>
          </w:p>
        </w:tc>
        <w:tc>
          <w:tcPr>
            <w:tcW w:w="567" w:type="dxa"/>
          </w:tcPr>
          <w:p w14:paraId="34AF51FA" w14:textId="77777777" w:rsidR="00AE5DCB" w:rsidRPr="008D4E18" w:rsidRDefault="001C2D7A">
            <w:pPr>
              <w:contextualSpacing/>
              <w:jc w:val="center"/>
              <w:rPr>
                <w:lang w:val="en-US"/>
              </w:rPr>
            </w:pPr>
            <w:r w:rsidRPr="008D4E18">
              <w:rPr>
                <w:lang w:val="en-US"/>
              </w:rPr>
              <w:t>70</w:t>
            </w:r>
          </w:p>
        </w:tc>
        <w:tc>
          <w:tcPr>
            <w:tcW w:w="523" w:type="dxa"/>
          </w:tcPr>
          <w:p w14:paraId="44E8B7AA" w14:textId="77777777" w:rsidR="00AE5DCB" w:rsidRPr="008D4E18" w:rsidRDefault="001C2D7A">
            <w:pPr>
              <w:contextualSpacing/>
              <w:jc w:val="center"/>
              <w:rPr>
                <w:lang w:val="en-US"/>
              </w:rPr>
            </w:pPr>
            <w:r w:rsidRPr="008D4E18">
              <w:rPr>
                <w:lang w:val="en-US"/>
              </w:rPr>
              <w:t>466</w:t>
            </w:r>
          </w:p>
        </w:tc>
        <w:tc>
          <w:tcPr>
            <w:tcW w:w="507" w:type="dxa"/>
          </w:tcPr>
          <w:p w14:paraId="2EDAD86A" w14:textId="77777777" w:rsidR="00AE5DCB" w:rsidRPr="008D4E18" w:rsidRDefault="001C2D7A">
            <w:pPr>
              <w:contextualSpacing/>
              <w:jc w:val="center"/>
              <w:rPr>
                <w:lang w:val="en-US"/>
              </w:rPr>
            </w:pPr>
            <w:r w:rsidRPr="008D4E18">
              <w:rPr>
                <w:lang w:val="en-US"/>
              </w:rPr>
              <w:t>33</w:t>
            </w:r>
          </w:p>
        </w:tc>
        <w:tc>
          <w:tcPr>
            <w:tcW w:w="387" w:type="dxa"/>
          </w:tcPr>
          <w:p w14:paraId="1CAD2451" w14:textId="77777777" w:rsidR="00AE5DCB" w:rsidRPr="008D4E18" w:rsidRDefault="001C2D7A">
            <w:pPr>
              <w:contextualSpacing/>
              <w:jc w:val="center"/>
              <w:rPr>
                <w:lang w:val="en-US"/>
              </w:rPr>
            </w:pPr>
            <w:r w:rsidRPr="008D4E18">
              <w:rPr>
                <w:lang w:val="en-US"/>
              </w:rPr>
              <w:t>9</w:t>
            </w:r>
          </w:p>
        </w:tc>
        <w:tc>
          <w:tcPr>
            <w:tcW w:w="425" w:type="dxa"/>
          </w:tcPr>
          <w:p w14:paraId="3956E7AE" w14:textId="77777777" w:rsidR="00AE5DCB" w:rsidRPr="008D4E18" w:rsidRDefault="001C2D7A">
            <w:pPr>
              <w:contextualSpacing/>
              <w:jc w:val="center"/>
              <w:rPr>
                <w:lang w:val="en-US"/>
              </w:rPr>
            </w:pPr>
            <w:r w:rsidRPr="008D4E18">
              <w:rPr>
                <w:lang w:val="en-US"/>
              </w:rPr>
              <w:t>6</w:t>
            </w:r>
          </w:p>
        </w:tc>
      </w:tr>
      <w:tr w:rsidR="00AE5DCB" w:rsidRPr="008D4E18" w14:paraId="1856B066" w14:textId="77777777" w:rsidTr="001C0C73">
        <w:tc>
          <w:tcPr>
            <w:tcW w:w="846" w:type="dxa"/>
            <w:tcBorders>
              <w:bottom w:val="single" w:sz="4" w:space="0" w:color="auto"/>
            </w:tcBorders>
          </w:tcPr>
          <w:p w14:paraId="4604BDF2" w14:textId="77777777" w:rsidR="00AE5DCB" w:rsidRPr="008D4E18" w:rsidRDefault="001C2D7A">
            <w:pPr>
              <w:contextualSpacing/>
              <w:jc w:val="center"/>
            </w:pPr>
            <w:r w:rsidRPr="008D4E18">
              <w:t>20-30</w:t>
            </w:r>
          </w:p>
        </w:tc>
        <w:tc>
          <w:tcPr>
            <w:tcW w:w="567" w:type="dxa"/>
            <w:tcBorders>
              <w:bottom w:val="single" w:sz="4" w:space="0" w:color="auto"/>
            </w:tcBorders>
          </w:tcPr>
          <w:p w14:paraId="3EF7D165" w14:textId="77777777" w:rsidR="00AE5DCB" w:rsidRPr="008D4E18" w:rsidRDefault="001C2D7A">
            <w:pPr>
              <w:contextualSpacing/>
              <w:jc w:val="center"/>
            </w:pPr>
            <w:r w:rsidRPr="008D4E18">
              <w:t>40</w:t>
            </w:r>
          </w:p>
        </w:tc>
        <w:tc>
          <w:tcPr>
            <w:tcW w:w="567" w:type="dxa"/>
            <w:tcBorders>
              <w:bottom w:val="single" w:sz="4" w:space="0" w:color="auto"/>
            </w:tcBorders>
          </w:tcPr>
          <w:p w14:paraId="4428D96C" w14:textId="77777777" w:rsidR="00AE5DCB" w:rsidRPr="008D4E18" w:rsidRDefault="001C2D7A">
            <w:pPr>
              <w:contextualSpacing/>
              <w:jc w:val="center"/>
            </w:pPr>
            <w:r w:rsidRPr="008D4E18">
              <w:t>1,3</w:t>
            </w:r>
          </w:p>
        </w:tc>
        <w:tc>
          <w:tcPr>
            <w:tcW w:w="567" w:type="dxa"/>
            <w:tcBorders>
              <w:bottom w:val="single" w:sz="4" w:space="0" w:color="auto"/>
            </w:tcBorders>
          </w:tcPr>
          <w:p w14:paraId="6E29D3E1" w14:textId="77777777" w:rsidR="00AE5DCB" w:rsidRPr="008D4E18" w:rsidRDefault="001C2D7A">
            <w:pPr>
              <w:contextualSpacing/>
              <w:jc w:val="center"/>
            </w:pPr>
            <w:r w:rsidRPr="008D4E18">
              <w:t>1,3</w:t>
            </w:r>
          </w:p>
        </w:tc>
        <w:tc>
          <w:tcPr>
            <w:tcW w:w="709" w:type="dxa"/>
            <w:tcBorders>
              <w:bottom w:val="single" w:sz="4" w:space="0" w:color="auto"/>
            </w:tcBorders>
          </w:tcPr>
          <w:p w14:paraId="55B26229" w14:textId="77777777" w:rsidR="00AE5DCB" w:rsidRPr="008D4E18" w:rsidRDefault="001C2D7A">
            <w:pPr>
              <w:contextualSpacing/>
              <w:jc w:val="center"/>
            </w:pPr>
            <w:r w:rsidRPr="008D4E18">
              <w:t>3200</w:t>
            </w:r>
          </w:p>
        </w:tc>
        <w:tc>
          <w:tcPr>
            <w:tcW w:w="708" w:type="dxa"/>
            <w:tcBorders>
              <w:bottom w:val="single" w:sz="4" w:space="0" w:color="auto"/>
            </w:tcBorders>
          </w:tcPr>
          <w:p w14:paraId="376CAFD0" w14:textId="77777777" w:rsidR="00AE5DCB" w:rsidRPr="008D4E18" w:rsidRDefault="001C2D7A">
            <w:pPr>
              <w:contextualSpacing/>
              <w:jc w:val="center"/>
            </w:pPr>
            <w:r w:rsidRPr="008D4E18">
              <w:t>26</w:t>
            </w:r>
          </w:p>
        </w:tc>
        <w:tc>
          <w:tcPr>
            <w:tcW w:w="567" w:type="dxa"/>
            <w:tcBorders>
              <w:bottom w:val="single" w:sz="4" w:space="0" w:color="auto"/>
            </w:tcBorders>
          </w:tcPr>
          <w:p w14:paraId="5FA18E22" w14:textId="77777777" w:rsidR="00AE5DCB" w:rsidRPr="008D4E18" w:rsidRDefault="001C2D7A">
            <w:pPr>
              <w:contextualSpacing/>
              <w:jc w:val="center"/>
            </w:pPr>
            <w:r w:rsidRPr="008D4E18">
              <w:t>37</w:t>
            </w:r>
          </w:p>
        </w:tc>
        <w:tc>
          <w:tcPr>
            <w:tcW w:w="567" w:type="dxa"/>
            <w:tcBorders>
              <w:bottom w:val="single" w:sz="4" w:space="0" w:color="auto"/>
            </w:tcBorders>
          </w:tcPr>
          <w:p w14:paraId="53D6AACE" w14:textId="77777777" w:rsidR="00AE5DCB" w:rsidRPr="008D4E18" w:rsidRDefault="001C2D7A">
            <w:pPr>
              <w:contextualSpacing/>
              <w:jc w:val="center"/>
            </w:pPr>
            <w:r w:rsidRPr="008D4E18">
              <w:t>20</w:t>
            </w:r>
          </w:p>
        </w:tc>
        <w:tc>
          <w:tcPr>
            <w:tcW w:w="709" w:type="dxa"/>
            <w:tcBorders>
              <w:bottom w:val="single" w:sz="4" w:space="0" w:color="auto"/>
            </w:tcBorders>
          </w:tcPr>
          <w:p w14:paraId="6D6395B9" w14:textId="77777777" w:rsidR="00AE5DCB" w:rsidRPr="008D4E18" w:rsidRDefault="001C2D7A">
            <w:pPr>
              <w:contextualSpacing/>
              <w:jc w:val="center"/>
            </w:pPr>
            <w:r w:rsidRPr="008D4E18">
              <w:rPr>
                <w:lang w:val="en-US"/>
              </w:rPr>
              <w:t>&lt;1</w:t>
            </w:r>
          </w:p>
        </w:tc>
        <w:tc>
          <w:tcPr>
            <w:tcW w:w="709" w:type="dxa"/>
            <w:tcBorders>
              <w:bottom w:val="single" w:sz="4" w:space="0" w:color="auto"/>
            </w:tcBorders>
          </w:tcPr>
          <w:p w14:paraId="2073C1D6" w14:textId="77777777" w:rsidR="00AE5DCB" w:rsidRPr="008D4E18" w:rsidRDefault="001C2D7A">
            <w:pPr>
              <w:contextualSpacing/>
              <w:jc w:val="center"/>
              <w:rPr>
                <w:lang w:val="en-US"/>
              </w:rPr>
            </w:pPr>
            <w:r w:rsidRPr="008D4E18">
              <w:rPr>
                <w:lang w:val="en-US"/>
              </w:rPr>
              <w:t>490</w:t>
            </w:r>
          </w:p>
        </w:tc>
        <w:tc>
          <w:tcPr>
            <w:tcW w:w="709" w:type="dxa"/>
            <w:tcBorders>
              <w:bottom w:val="single" w:sz="4" w:space="0" w:color="auto"/>
            </w:tcBorders>
          </w:tcPr>
          <w:p w14:paraId="13DFEA50" w14:textId="77777777" w:rsidR="00AE5DCB" w:rsidRPr="008D4E18" w:rsidRDefault="001C2D7A">
            <w:pPr>
              <w:contextualSpacing/>
              <w:jc w:val="center"/>
              <w:rPr>
                <w:lang w:val="en-US"/>
              </w:rPr>
            </w:pPr>
            <w:r w:rsidRPr="008D4E18">
              <w:rPr>
                <w:lang w:val="en-US"/>
              </w:rPr>
              <w:t>600</w:t>
            </w:r>
          </w:p>
        </w:tc>
        <w:tc>
          <w:tcPr>
            <w:tcW w:w="567" w:type="dxa"/>
            <w:tcBorders>
              <w:bottom w:val="single" w:sz="4" w:space="0" w:color="auto"/>
            </w:tcBorders>
          </w:tcPr>
          <w:p w14:paraId="102CC20D" w14:textId="77777777" w:rsidR="00AE5DCB" w:rsidRPr="008D4E18" w:rsidRDefault="001C2D7A">
            <w:pPr>
              <w:contextualSpacing/>
              <w:jc w:val="center"/>
              <w:rPr>
                <w:lang w:val="en-US"/>
              </w:rPr>
            </w:pPr>
            <w:r w:rsidRPr="008D4E18">
              <w:rPr>
                <w:lang w:val="en-US"/>
              </w:rPr>
              <w:t>45</w:t>
            </w:r>
          </w:p>
        </w:tc>
        <w:tc>
          <w:tcPr>
            <w:tcW w:w="523" w:type="dxa"/>
            <w:tcBorders>
              <w:bottom w:val="single" w:sz="4" w:space="0" w:color="auto"/>
            </w:tcBorders>
          </w:tcPr>
          <w:p w14:paraId="201D2F09" w14:textId="77777777" w:rsidR="00AE5DCB" w:rsidRPr="008D4E18" w:rsidRDefault="001C2D7A">
            <w:pPr>
              <w:contextualSpacing/>
              <w:jc w:val="center"/>
              <w:rPr>
                <w:lang w:val="en-US"/>
              </w:rPr>
            </w:pPr>
            <w:r w:rsidRPr="008D4E18">
              <w:rPr>
                <w:lang w:val="en-US"/>
              </w:rPr>
              <w:t>425</w:t>
            </w:r>
          </w:p>
        </w:tc>
        <w:tc>
          <w:tcPr>
            <w:tcW w:w="507" w:type="dxa"/>
            <w:tcBorders>
              <w:bottom w:val="single" w:sz="4" w:space="0" w:color="auto"/>
            </w:tcBorders>
          </w:tcPr>
          <w:p w14:paraId="1AA23C98" w14:textId="77777777" w:rsidR="00AE5DCB" w:rsidRPr="008D4E18" w:rsidRDefault="001C2D7A">
            <w:pPr>
              <w:contextualSpacing/>
              <w:jc w:val="center"/>
              <w:rPr>
                <w:lang w:val="en-US"/>
              </w:rPr>
            </w:pPr>
            <w:r w:rsidRPr="008D4E18">
              <w:rPr>
                <w:lang w:val="en-US"/>
              </w:rPr>
              <w:t>32</w:t>
            </w:r>
          </w:p>
        </w:tc>
        <w:tc>
          <w:tcPr>
            <w:tcW w:w="387" w:type="dxa"/>
            <w:tcBorders>
              <w:bottom w:val="single" w:sz="4" w:space="0" w:color="auto"/>
            </w:tcBorders>
          </w:tcPr>
          <w:p w14:paraId="5CFB6244" w14:textId="77777777" w:rsidR="00AE5DCB" w:rsidRPr="008D4E18" w:rsidRDefault="001C2D7A">
            <w:pPr>
              <w:contextualSpacing/>
              <w:jc w:val="center"/>
              <w:rPr>
                <w:lang w:val="en-US"/>
              </w:rPr>
            </w:pPr>
            <w:r w:rsidRPr="008D4E18">
              <w:rPr>
                <w:lang w:val="en-US"/>
              </w:rPr>
              <w:t>9</w:t>
            </w:r>
          </w:p>
        </w:tc>
        <w:tc>
          <w:tcPr>
            <w:tcW w:w="425" w:type="dxa"/>
            <w:tcBorders>
              <w:bottom w:val="single" w:sz="4" w:space="0" w:color="auto"/>
            </w:tcBorders>
          </w:tcPr>
          <w:p w14:paraId="32F5BCBF" w14:textId="77777777" w:rsidR="00AE5DCB" w:rsidRPr="008D4E18" w:rsidRDefault="001C2D7A">
            <w:pPr>
              <w:contextualSpacing/>
              <w:jc w:val="center"/>
              <w:rPr>
                <w:lang w:val="en-US"/>
              </w:rPr>
            </w:pPr>
            <w:r w:rsidRPr="008D4E18">
              <w:rPr>
                <w:lang w:val="en-US"/>
              </w:rPr>
              <w:t>5</w:t>
            </w:r>
          </w:p>
        </w:tc>
      </w:tr>
      <w:tr w:rsidR="00AE5DCB" w:rsidRPr="008D4E18" w14:paraId="31D08333" w14:textId="77777777" w:rsidTr="001C0C73">
        <w:tc>
          <w:tcPr>
            <w:tcW w:w="846" w:type="dxa"/>
            <w:tcBorders>
              <w:bottom w:val="nil"/>
            </w:tcBorders>
          </w:tcPr>
          <w:p w14:paraId="50B9F7B2" w14:textId="77777777" w:rsidR="00AE5DCB" w:rsidRPr="008D4E18" w:rsidRDefault="001C2D7A">
            <w:pPr>
              <w:contextualSpacing/>
              <w:jc w:val="center"/>
            </w:pPr>
            <w:r w:rsidRPr="008D4E18">
              <w:t>60-70</w:t>
            </w:r>
          </w:p>
        </w:tc>
        <w:tc>
          <w:tcPr>
            <w:tcW w:w="567" w:type="dxa"/>
            <w:tcBorders>
              <w:bottom w:val="nil"/>
            </w:tcBorders>
          </w:tcPr>
          <w:p w14:paraId="09603BD0" w14:textId="77777777" w:rsidR="00AE5DCB" w:rsidRPr="008D4E18" w:rsidRDefault="001C2D7A">
            <w:pPr>
              <w:contextualSpacing/>
              <w:jc w:val="center"/>
            </w:pPr>
            <w:r w:rsidRPr="008D4E18">
              <w:t>28</w:t>
            </w:r>
          </w:p>
        </w:tc>
        <w:tc>
          <w:tcPr>
            <w:tcW w:w="567" w:type="dxa"/>
            <w:tcBorders>
              <w:bottom w:val="nil"/>
            </w:tcBorders>
          </w:tcPr>
          <w:p w14:paraId="4BE34D5D" w14:textId="77777777" w:rsidR="00AE5DCB" w:rsidRPr="008D4E18" w:rsidRDefault="001C2D7A">
            <w:pPr>
              <w:contextualSpacing/>
              <w:jc w:val="center"/>
            </w:pPr>
            <w:r w:rsidRPr="008D4E18">
              <w:t>0,9</w:t>
            </w:r>
          </w:p>
        </w:tc>
        <w:tc>
          <w:tcPr>
            <w:tcW w:w="567" w:type="dxa"/>
            <w:tcBorders>
              <w:bottom w:val="nil"/>
            </w:tcBorders>
          </w:tcPr>
          <w:p w14:paraId="6A1BC877" w14:textId="77777777" w:rsidR="00AE5DCB" w:rsidRPr="008D4E18" w:rsidRDefault="001C2D7A">
            <w:pPr>
              <w:contextualSpacing/>
              <w:jc w:val="center"/>
            </w:pPr>
            <w:r w:rsidRPr="008D4E18">
              <w:t>0,9</w:t>
            </w:r>
          </w:p>
        </w:tc>
        <w:tc>
          <w:tcPr>
            <w:tcW w:w="709" w:type="dxa"/>
            <w:tcBorders>
              <w:bottom w:val="nil"/>
            </w:tcBorders>
          </w:tcPr>
          <w:p w14:paraId="46E67BB6" w14:textId="77777777" w:rsidR="00AE5DCB" w:rsidRPr="008D4E18" w:rsidRDefault="001C2D7A">
            <w:pPr>
              <w:contextualSpacing/>
              <w:jc w:val="center"/>
            </w:pPr>
            <w:r w:rsidRPr="008D4E18">
              <w:t>2600</w:t>
            </w:r>
          </w:p>
        </w:tc>
        <w:tc>
          <w:tcPr>
            <w:tcW w:w="708" w:type="dxa"/>
            <w:tcBorders>
              <w:bottom w:val="nil"/>
            </w:tcBorders>
          </w:tcPr>
          <w:p w14:paraId="1324BFF9" w14:textId="77777777" w:rsidR="00AE5DCB" w:rsidRPr="008D4E18" w:rsidRDefault="001C2D7A">
            <w:pPr>
              <w:contextualSpacing/>
              <w:jc w:val="center"/>
            </w:pPr>
            <w:r w:rsidRPr="008D4E18">
              <w:t>31</w:t>
            </w:r>
          </w:p>
        </w:tc>
        <w:tc>
          <w:tcPr>
            <w:tcW w:w="567" w:type="dxa"/>
            <w:tcBorders>
              <w:bottom w:val="nil"/>
            </w:tcBorders>
          </w:tcPr>
          <w:p w14:paraId="03E5788B" w14:textId="77777777" w:rsidR="00AE5DCB" w:rsidRPr="008D4E18" w:rsidRDefault="001C2D7A">
            <w:pPr>
              <w:contextualSpacing/>
              <w:jc w:val="center"/>
            </w:pPr>
            <w:r w:rsidRPr="008D4E18">
              <w:t>45</w:t>
            </w:r>
          </w:p>
        </w:tc>
        <w:tc>
          <w:tcPr>
            <w:tcW w:w="567" w:type="dxa"/>
            <w:tcBorders>
              <w:bottom w:val="nil"/>
            </w:tcBorders>
          </w:tcPr>
          <w:p w14:paraId="154E321B" w14:textId="77777777" w:rsidR="00AE5DCB" w:rsidRPr="008D4E18" w:rsidRDefault="001C2D7A">
            <w:pPr>
              <w:contextualSpacing/>
              <w:jc w:val="center"/>
            </w:pPr>
            <w:r w:rsidRPr="008D4E18">
              <w:t>22</w:t>
            </w:r>
          </w:p>
        </w:tc>
        <w:tc>
          <w:tcPr>
            <w:tcW w:w="709" w:type="dxa"/>
            <w:tcBorders>
              <w:bottom w:val="nil"/>
            </w:tcBorders>
          </w:tcPr>
          <w:p w14:paraId="73E505D4" w14:textId="77777777" w:rsidR="00AE5DCB" w:rsidRPr="008D4E18" w:rsidRDefault="001C2D7A">
            <w:pPr>
              <w:contextualSpacing/>
              <w:jc w:val="center"/>
            </w:pPr>
            <w:r w:rsidRPr="008D4E18">
              <w:rPr>
                <w:lang w:val="en-US"/>
              </w:rPr>
              <w:t>&lt;1</w:t>
            </w:r>
          </w:p>
        </w:tc>
        <w:tc>
          <w:tcPr>
            <w:tcW w:w="709" w:type="dxa"/>
            <w:tcBorders>
              <w:bottom w:val="nil"/>
            </w:tcBorders>
          </w:tcPr>
          <w:p w14:paraId="341D95EB" w14:textId="77777777" w:rsidR="00AE5DCB" w:rsidRPr="008D4E18" w:rsidRDefault="001C2D7A">
            <w:pPr>
              <w:contextualSpacing/>
              <w:jc w:val="center"/>
              <w:rPr>
                <w:lang w:val="en-US"/>
              </w:rPr>
            </w:pPr>
            <w:r w:rsidRPr="008D4E18">
              <w:rPr>
                <w:lang w:val="en-US"/>
              </w:rPr>
              <w:t>440</w:t>
            </w:r>
          </w:p>
        </w:tc>
        <w:tc>
          <w:tcPr>
            <w:tcW w:w="709" w:type="dxa"/>
            <w:tcBorders>
              <w:bottom w:val="nil"/>
            </w:tcBorders>
          </w:tcPr>
          <w:p w14:paraId="6E0D349B" w14:textId="77777777" w:rsidR="00AE5DCB" w:rsidRPr="008D4E18" w:rsidRDefault="001C2D7A">
            <w:pPr>
              <w:contextualSpacing/>
              <w:jc w:val="center"/>
              <w:rPr>
                <w:lang w:val="en-US"/>
              </w:rPr>
            </w:pPr>
            <w:r w:rsidRPr="008D4E18">
              <w:rPr>
                <w:lang w:val="en-US"/>
              </w:rPr>
              <w:t>340</w:t>
            </w:r>
          </w:p>
        </w:tc>
        <w:tc>
          <w:tcPr>
            <w:tcW w:w="567" w:type="dxa"/>
            <w:tcBorders>
              <w:bottom w:val="nil"/>
            </w:tcBorders>
          </w:tcPr>
          <w:p w14:paraId="0BA80F27" w14:textId="77777777" w:rsidR="00AE5DCB" w:rsidRPr="008D4E18" w:rsidRDefault="001C2D7A">
            <w:pPr>
              <w:contextualSpacing/>
              <w:jc w:val="center"/>
              <w:rPr>
                <w:lang w:val="en-US"/>
              </w:rPr>
            </w:pPr>
            <w:r w:rsidRPr="008D4E18">
              <w:rPr>
                <w:lang w:val="en-US"/>
              </w:rPr>
              <w:t>46</w:t>
            </w:r>
          </w:p>
        </w:tc>
        <w:tc>
          <w:tcPr>
            <w:tcW w:w="523" w:type="dxa"/>
            <w:tcBorders>
              <w:bottom w:val="nil"/>
            </w:tcBorders>
          </w:tcPr>
          <w:p w14:paraId="495A13EC" w14:textId="77777777" w:rsidR="00AE5DCB" w:rsidRPr="008D4E18" w:rsidRDefault="001C2D7A">
            <w:pPr>
              <w:contextualSpacing/>
              <w:jc w:val="center"/>
              <w:rPr>
                <w:lang w:val="en-US"/>
              </w:rPr>
            </w:pPr>
            <w:r w:rsidRPr="008D4E18">
              <w:rPr>
                <w:lang w:val="en-US"/>
              </w:rPr>
              <w:t>313</w:t>
            </w:r>
          </w:p>
        </w:tc>
        <w:tc>
          <w:tcPr>
            <w:tcW w:w="507" w:type="dxa"/>
            <w:tcBorders>
              <w:bottom w:val="nil"/>
            </w:tcBorders>
          </w:tcPr>
          <w:p w14:paraId="1FBB2CE3" w14:textId="77777777" w:rsidR="00AE5DCB" w:rsidRPr="008D4E18" w:rsidRDefault="001C2D7A">
            <w:pPr>
              <w:contextualSpacing/>
              <w:jc w:val="center"/>
              <w:rPr>
                <w:lang w:val="en-US"/>
              </w:rPr>
            </w:pPr>
            <w:r w:rsidRPr="008D4E18">
              <w:rPr>
                <w:lang w:val="en-US"/>
              </w:rPr>
              <w:t>36</w:t>
            </w:r>
          </w:p>
        </w:tc>
        <w:tc>
          <w:tcPr>
            <w:tcW w:w="387" w:type="dxa"/>
            <w:tcBorders>
              <w:bottom w:val="nil"/>
            </w:tcBorders>
          </w:tcPr>
          <w:p w14:paraId="6AB5C65F" w14:textId="77777777" w:rsidR="00AE5DCB" w:rsidRPr="008D4E18" w:rsidRDefault="001C2D7A">
            <w:pPr>
              <w:contextualSpacing/>
              <w:jc w:val="center"/>
              <w:rPr>
                <w:lang w:val="en-US"/>
              </w:rPr>
            </w:pPr>
            <w:r w:rsidRPr="008D4E18">
              <w:rPr>
                <w:lang w:val="en-US"/>
              </w:rPr>
              <w:t>9</w:t>
            </w:r>
          </w:p>
        </w:tc>
        <w:tc>
          <w:tcPr>
            <w:tcW w:w="425" w:type="dxa"/>
            <w:tcBorders>
              <w:bottom w:val="nil"/>
            </w:tcBorders>
          </w:tcPr>
          <w:p w14:paraId="5A881668" w14:textId="77777777" w:rsidR="00AE5DCB" w:rsidRPr="008D4E18" w:rsidRDefault="001C2D7A">
            <w:pPr>
              <w:contextualSpacing/>
              <w:jc w:val="center"/>
              <w:rPr>
                <w:lang w:val="en-US"/>
              </w:rPr>
            </w:pPr>
            <w:r w:rsidRPr="008D4E18">
              <w:rPr>
                <w:lang w:val="en-US"/>
              </w:rPr>
              <w:t>6</w:t>
            </w:r>
          </w:p>
        </w:tc>
      </w:tr>
    </w:tbl>
    <w:p w14:paraId="7BF56176" w14:textId="30678C0A" w:rsidR="001C0C73" w:rsidRPr="008D4E18" w:rsidRDefault="001C0C73">
      <w:pPr>
        <w:rPr>
          <w:sz w:val="28"/>
          <w:szCs w:val="28"/>
        </w:rPr>
      </w:pPr>
      <w:r w:rsidRPr="008D4E18">
        <w:rPr>
          <w:sz w:val="28"/>
          <w:szCs w:val="28"/>
          <w:lang w:val="en-US"/>
        </w:rPr>
        <w:lastRenderedPageBreak/>
        <w:t>5</w:t>
      </w:r>
      <w:r w:rsidR="00AB1269" w:rsidRPr="008D4E18">
        <w:rPr>
          <w:sz w:val="28"/>
          <w:szCs w:val="28"/>
          <w:lang w:val="en-US"/>
        </w:rPr>
        <w:t xml:space="preserve"> ‒ </w:t>
      </w:r>
      <w:proofErr w:type="spellStart"/>
      <w:r w:rsidRPr="008D4E18">
        <w:rPr>
          <w:sz w:val="28"/>
          <w:szCs w:val="28"/>
          <w:lang w:val="ru-RU"/>
        </w:rPr>
        <w:t>кестен</w:t>
      </w:r>
      <w:proofErr w:type="spellEnd"/>
      <w:r w:rsidRPr="008D4E18">
        <w:rPr>
          <w:sz w:val="28"/>
          <w:szCs w:val="28"/>
        </w:rPr>
        <w:t>ің жалғасы</w:t>
      </w:r>
    </w:p>
    <w:p w14:paraId="27394711" w14:textId="77777777" w:rsidR="001C0C73" w:rsidRPr="008D4E18" w:rsidRDefault="001C0C73"/>
    <w:tbl>
      <w:tblPr>
        <w:tblStyle w:val="afc"/>
        <w:tblW w:w="9634" w:type="dxa"/>
        <w:tblLayout w:type="fixed"/>
        <w:tblLook w:val="04A0" w:firstRow="1" w:lastRow="0" w:firstColumn="1" w:lastColumn="0" w:noHBand="0" w:noVBand="1"/>
      </w:tblPr>
      <w:tblGrid>
        <w:gridCol w:w="704"/>
        <w:gridCol w:w="567"/>
        <w:gridCol w:w="567"/>
        <w:gridCol w:w="567"/>
        <w:gridCol w:w="709"/>
        <w:gridCol w:w="567"/>
        <w:gridCol w:w="567"/>
        <w:gridCol w:w="567"/>
        <w:gridCol w:w="709"/>
        <w:gridCol w:w="708"/>
        <w:gridCol w:w="709"/>
        <w:gridCol w:w="567"/>
        <w:gridCol w:w="709"/>
        <w:gridCol w:w="605"/>
        <w:gridCol w:w="387"/>
        <w:gridCol w:w="425"/>
      </w:tblGrid>
      <w:tr w:rsidR="001C0C73" w:rsidRPr="008D4E18" w14:paraId="118384C4" w14:textId="77777777" w:rsidTr="001C0C73">
        <w:tc>
          <w:tcPr>
            <w:tcW w:w="704" w:type="dxa"/>
          </w:tcPr>
          <w:p w14:paraId="48B4EC82" w14:textId="7D89168F" w:rsidR="001C0C73" w:rsidRPr="008D4E18" w:rsidRDefault="001C0C73">
            <w:pPr>
              <w:contextualSpacing/>
              <w:jc w:val="center"/>
            </w:pPr>
            <w:r w:rsidRPr="008D4E18">
              <w:t>1</w:t>
            </w:r>
          </w:p>
        </w:tc>
        <w:tc>
          <w:tcPr>
            <w:tcW w:w="567" w:type="dxa"/>
          </w:tcPr>
          <w:p w14:paraId="5FE20321" w14:textId="0F337778" w:rsidR="001C0C73" w:rsidRPr="008D4E18" w:rsidRDefault="001C0C73">
            <w:pPr>
              <w:contextualSpacing/>
              <w:jc w:val="center"/>
            </w:pPr>
            <w:r w:rsidRPr="008D4E18">
              <w:t>2</w:t>
            </w:r>
          </w:p>
        </w:tc>
        <w:tc>
          <w:tcPr>
            <w:tcW w:w="567" w:type="dxa"/>
          </w:tcPr>
          <w:p w14:paraId="7C9EE2E6" w14:textId="447AF276" w:rsidR="001C0C73" w:rsidRPr="008D4E18" w:rsidRDefault="001C0C73">
            <w:pPr>
              <w:contextualSpacing/>
              <w:jc w:val="center"/>
            </w:pPr>
            <w:r w:rsidRPr="008D4E18">
              <w:t>3</w:t>
            </w:r>
          </w:p>
        </w:tc>
        <w:tc>
          <w:tcPr>
            <w:tcW w:w="567" w:type="dxa"/>
          </w:tcPr>
          <w:p w14:paraId="7673908E" w14:textId="3BB477BA" w:rsidR="001C0C73" w:rsidRPr="008D4E18" w:rsidRDefault="001C0C73">
            <w:pPr>
              <w:contextualSpacing/>
              <w:jc w:val="center"/>
            </w:pPr>
            <w:r w:rsidRPr="008D4E18">
              <w:t>4</w:t>
            </w:r>
          </w:p>
        </w:tc>
        <w:tc>
          <w:tcPr>
            <w:tcW w:w="709" w:type="dxa"/>
          </w:tcPr>
          <w:p w14:paraId="4A7D934B" w14:textId="1561F2C4" w:rsidR="001C0C73" w:rsidRPr="008D4E18" w:rsidRDefault="001C0C73">
            <w:pPr>
              <w:contextualSpacing/>
              <w:jc w:val="center"/>
            </w:pPr>
            <w:r w:rsidRPr="008D4E18">
              <w:t>5</w:t>
            </w:r>
          </w:p>
        </w:tc>
        <w:tc>
          <w:tcPr>
            <w:tcW w:w="567" w:type="dxa"/>
          </w:tcPr>
          <w:p w14:paraId="4E8879E3" w14:textId="69AAF4A9" w:rsidR="001C0C73" w:rsidRPr="008D4E18" w:rsidRDefault="001C0C73">
            <w:pPr>
              <w:contextualSpacing/>
              <w:jc w:val="center"/>
            </w:pPr>
            <w:r w:rsidRPr="008D4E18">
              <w:t>6</w:t>
            </w:r>
          </w:p>
        </w:tc>
        <w:tc>
          <w:tcPr>
            <w:tcW w:w="567" w:type="dxa"/>
          </w:tcPr>
          <w:p w14:paraId="64B8EAE8" w14:textId="5E78DEB8" w:rsidR="001C0C73" w:rsidRPr="008D4E18" w:rsidRDefault="001C0C73">
            <w:pPr>
              <w:contextualSpacing/>
              <w:jc w:val="center"/>
            </w:pPr>
            <w:r w:rsidRPr="008D4E18">
              <w:t>7</w:t>
            </w:r>
          </w:p>
        </w:tc>
        <w:tc>
          <w:tcPr>
            <w:tcW w:w="567" w:type="dxa"/>
          </w:tcPr>
          <w:p w14:paraId="2518A046" w14:textId="5E052530" w:rsidR="001C0C73" w:rsidRPr="008D4E18" w:rsidRDefault="001C0C73">
            <w:pPr>
              <w:contextualSpacing/>
              <w:jc w:val="center"/>
            </w:pPr>
            <w:r w:rsidRPr="008D4E18">
              <w:t>8</w:t>
            </w:r>
          </w:p>
        </w:tc>
        <w:tc>
          <w:tcPr>
            <w:tcW w:w="709" w:type="dxa"/>
          </w:tcPr>
          <w:p w14:paraId="3CC956AD" w14:textId="0670954E" w:rsidR="001C0C73" w:rsidRPr="008D4E18" w:rsidRDefault="001C0C73">
            <w:pPr>
              <w:contextualSpacing/>
              <w:jc w:val="center"/>
            </w:pPr>
            <w:r w:rsidRPr="008D4E18">
              <w:t>9</w:t>
            </w:r>
          </w:p>
        </w:tc>
        <w:tc>
          <w:tcPr>
            <w:tcW w:w="708" w:type="dxa"/>
          </w:tcPr>
          <w:p w14:paraId="130EFC00" w14:textId="6BBDB319" w:rsidR="001C0C73" w:rsidRPr="008D4E18" w:rsidRDefault="001C0C73">
            <w:pPr>
              <w:contextualSpacing/>
              <w:jc w:val="center"/>
            </w:pPr>
            <w:r w:rsidRPr="008D4E18">
              <w:t>10</w:t>
            </w:r>
          </w:p>
        </w:tc>
        <w:tc>
          <w:tcPr>
            <w:tcW w:w="709" w:type="dxa"/>
          </w:tcPr>
          <w:p w14:paraId="40E6349D" w14:textId="1E63530F" w:rsidR="001C0C73" w:rsidRPr="008D4E18" w:rsidRDefault="001C0C73">
            <w:pPr>
              <w:contextualSpacing/>
              <w:jc w:val="center"/>
            </w:pPr>
            <w:r w:rsidRPr="008D4E18">
              <w:t>11</w:t>
            </w:r>
          </w:p>
        </w:tc>
        <w:tc>
          <w:tcPr>
            <w:tcW w:w="567" w:type="dxa"/>
          </w:tcPr>
          <w:p w14:paraId="5A7D2FBE" w14:textId="484B628D" w:rsidR="001C0C73" w:rsidRPr="008D4E18" w:rsidRDefault="001C0C73">
            <w:pPr>
              <w:contextualSpacing/>
              <w:jc w:val="center"/>
            </w:pPr>
            <w:r w:rsidRPr="008D4E18">
              <w:t>12</w:t>
            </w:r>
          </w:p>
        </w:tc>
        <w:tc>
          <w:tcPr>
            <w:tcW w:w="709" w:type="dxa"/>
          </w:tcPr>
          <w:p w14:paraId="0F9D7B85" w14:textId="07C9544B" w:rsidR="001C0C73" w:rsidRPr="008D4E18" w:rsidRDefault="001C0C73">
            <w:pPr>
              <w:contextualSpacing/>
              <w:jc w:val="center"/>
            </w:pPr>
            <w:r w:rsidRPr="008D4E18">
              <w:t>13</w:t>
            </w:r>
          </w:p>
        </w:tc>
        <w:tc>
          <w:tcPr>
            <w:tcW w:w="605" w:type="dxa"/>
          </w:tcPr>
          <w:p w14:paraId="27985B95" w14:textId="6D0D4951" w:rsidR="001C0C73" w:rsidRPr="008D4E18" w:rsidRDefault="001C0C73">
            <w:pPr>
              <w:contextualSpacing/>
              <w:jc w:val="center"/>
            </w:pPr>
            <w:r w:rsidRPr="008D4E18">
              <w:t>14</w:t>
            </w:r>
          </w:p>
        </w:tc>
        <w:tc>
          <w:tcPr>
            <w:tcW w:w="387" w:type="dxa"/>
          </w:tcPr>
          <w:p w14:paraId="1AFE3ACC" w14:textId="102B83F0" w:rsidR="001C0C73" w:rsidRPr="008D4E18" w:rsidRDefault="001C0C73">
            <w:pPr>
              <w:contextualSpacing/>
              <w:jc w:val="center"/>
            </w:pPr>
            <w:r w:rsidRPr="008D4E18">
              <w:t>15</w:t>
            </w:r>
          </w:p>
        </w:tc>
        <w:tc>
          <w:tcPr>
            <w:tcW w:w="425" w:type="dxa"/>
          </w:tcPr>
          <w:p w14:paraId="26226B85" w14:textId="42221D40" w:rsidR="001C0C73" w:rsidRPr="008D4E18" w:rsidRDefault="001C0C73">
            <w:pPr>
              <w:contextualSpacing/>
              <w:jc w:val="center"/>
            </w:pPr>
            <w:r w:rsidRPr="008D4E18">
              <w:t>16</w:t>
            </w:r>
          </w:p>
        </w:tc>
      </w:tr>
      <w:tr w:rsidR="001C0C73" w:rsidRPr="008D4E18" w14:paraId="4B8F3258" w14:textId="77777777" w:rsidTr="001C0C73">
        <w:tc>
          <w:tcPr>
            <w:tcW w:w="704" w:type="dxa"/>
          </w:tcPr>
          <w:p w14:paraId="27461931" w14:textId="77777777" w:rsidR="00AE5DCB" w:rsidRPr="008D4E18" w:rsidRDefault="001C2D7A">
            <w:pPr>
              <w:contextualSpacing/>
              <w:jc w:val="center"/>
            </w:pPr>
            <w:r w:rsidRPr="008D4E18">
              <w:t>100-110</w:t>
            </w:r>
          </w:p>
        </w:tc>
        <w:tc>
          <w:tcPr>
            <w:tcW w:w="567" w:type="dxa"/>
          </w:tcPr>
          <w:p w14:paraId="47412239" w14:textId="77777777" w:rsidR="00AE5DCB" w:rsidRPr="008D4E18" w:rsidRDefault="001C2D7A">
            <w:pPr>
              <w:contextualSpacing/>
              <w:jc w:val="center"/>
            </w:pPr>
            <w:r w:rsidRPr="008D4E18">
              <w:t>28</w:t>
            </w:r>
          </w:p>
        </w:tc>
        <w:tc>
          <w:tcPr>
            <w:tcW w:w="567" w:type="dxa"/>
          </w:tcPr>
          <w:p w14:paraId="28CAD21B" w14:textId="77777777" w:rsidR="00AE5DCB" w:rsidRPr="008D4E18" w:rsidRDefault="001C2D7A">
            <w:pPr>
              <w:contextualSpacing/>
              <w:jc w:val="center"/>
            </w:pPr>
            <w:r w:rsidRPr="008D4E18">
              <w:t>1,0</w:t>
            </w:r>
          </w:p>
        </w:tc>
        <w:tc>
          <w:tcPr>
            <w:tcW w:w="567" w:type="dxa"/>
          </w:tcPr>
          <w:p w14:paraId="07EB10C8" w14:textId="77777777" w:rsidR="00AE5DCB" w:rsidRPr="008D4E18" w:rsidRDefault="001C2D7A">
            <w:pPr>
              <w:contextualSpacing/>
              <w:jc w:val="center"/>
            </w:pPr>
            <w:r w:rsidRPr="008D4E18">
              <w:t>0,8</w:t>
            </w:r>
          </w:p>
        </w:tc>
        <w:tc>
          <w:tcPr>
            <w:tcW w:w="709" w:type="dxa"/>
          </w:tcPr>
          <w:p w14:paraId="5FEF7A42" w14:textId="77777777" w:rsidR="00AE5DCB" w:rsidRPr="008D4E18" w:rsidRDefault="001C2D7A">
            <w:pPr>
              <w:contextualSpacing/>
              <w:jc w:val="center"/>
            </w:pPr>
            <w:r w:rsidRPr="008D4E18">
              <w:t>3400</w:t>
            </w:r>
          </w:p>
        </w:tc>
        <w:tc>
          <w:tcPr>
            <w:tcW w:w="567" w:type="dxa"/>
          </w:tcPr>
          <w:p w14:paraId="01321943" w14:textId="77777777" w:rsidR="00AE5DCB" w:rsidRPr="008D4E18" w:rsidRDefault="001C2D7A">
            <w:pPr>
              <w:contextualSpacing/>
              <w:jc w:val="center"/>
            </w:pPr>
            <w:r w:rsidRPr="008D4E18">
              <w:t>46</w:t>
            </w:r>
          </w:p>
        </w:tc>
        <w:tc>
          <w:tcPr>
            <w:tcW w:w="567" w:type="dxa"/>
          </w:tcPr>
          <w:p w14:paraId="79FFC64D" w14:textId="77777777" w:rsidR="00AE5DCB" w:rsidRPr="008D4E18" w:rsidRDefault="001C2D7A">
            <w:pPr>
              <w:contextualSpacing/>
              <w:jc w:val="center"/>
            </w:pPr>
            <w:r w:rsidRPr="008D4E18">
              <w:t>56</w:t>
            </w:r>
          </w:p>
        </w:tc>
        <w:tc>
          <w:tcPr>
            <w:tcW w:w="567" w:type="dxa"/>
          </w:tcPr>
          <w:p w14:paraId="64676332" w14:textId="77777777" w:rsidR="00AE5DCB" w:rsidRPr="008D4E18" w:rsidRDefault="001C2D7A">
            <w:pPr>
              <w:contextualSpacing/>
              <w:jc w:val="center"/>
            </w:pPr>
            <w:r w:rsidRPr="008D4E18">
              <w:t>21</w:t>
            </w:r>
          </w:p>
        </w:tc>
        <w:tc>
          <w:tcPr>
            <w:tcW w:w="709" w:type="dxa"/>
          </w:tcPr>
          <w:p w14:paraId="6D5557D8" w14:textId="77777777" w:rsidR="00AE5DCB" w:rsidRPr="008D4E18" w:rsidRDefault="001C2D7A">
            <w:pPr>
              <w:contextualSpacing/>
              <w:jc w:val="center"/>
            </w:pPr>
            <w:r w:rsidRPr="008D4E18">
              <w:rPr>
                <w:lang w:val="en-US"/>
              </w:rPr>
              <w:t>&lt;1</w:t>
            </w:r>
          </w:p>
        </w:tc>
        <w:tc>
          <w:tcPr>
            <w:tcW w:w="708" w:type="dxa"/>
          </w:tcPr>
          <w:p w14:paraId="7E17DBC5" w14:textId="77777777" w:rsidR="00AE5DCB" w:rsidRPr="008D4E18" w:rsidRDefault="001C2D7A">
            <w:pPr>
              <w:contextualSpacing/>
              <w:jc w:val="center"/>
              <w:rPr>
                <w:lang w:val="en-US"/>
              </w:rPr>
            </w:pPr>
            <w:r w:rsidRPr="008D4E18">
              <w:rPr>
                <w:lang w:val="en-US"/>
              </w:rPr>
              <w:t>570</w:t>
            </w:r>
          </w:p>
        </w:tc>
        <w:tc>
          <w:tcPr>
            <w:tcW w:w="709" w:type="dxa"/>
          </w:tcPr>
          <w:p w14:paraId="745720C1" w14:textId="77777777" w:rsidR="00AE5DCB" w:rsidRPr="008D4E18" w:rsidRDefault="001C2D7A">
            <w:pPr>
              <w:contextualSpacing/>
              <w:jc w:val="center"/>
              <w:rPr>
                <w:lang w:val="en-US"/>
              </w:rPr>
            </w:pPr>
            <w:r w:rsidRPr="008D4E18">
              <w:rPr>
                <w:lang w:val="en-US"/>
              </w:rPr>
              <w:t>320</w:t>
            </w:r>
          </w:p>
        </w:tc>
        <w:tc>
          <w:tcPr>
            <w:tcW w:w="567" w:type="dxa"/>
          </w:tcPr>
          <w:p w14:paraId="4D90869F" w14:textId="77777777" w:rsidR="00AE5DCB" w:rsidRPr="008D4E18" w:rsidRDefault="001C2D7A">
            <w:pPr>
              <w:contextualSpacing/>
              <w:jc w:val="center"/>
              <w:rPr>
                <w:lang w:val="en-US"/>
              </w:rPr>
            </w:pPr>
            <w:r w:rsidRPr="008D4E18">
              <w:rPr>
                <w:lang w:val="en-US"/>
              </w:rPr>
              <w:t>57</w:t>
            </w:r>
          </w:p>
        </w:tc>
        <w:tc>
          <w:tcPr>
            <w:tcW w:w="709" w:type="dxa"/>
          </w:tcPr>
          <w:p w14:paraId="3C895B00" w14:textId="77777777" w:rsidR="00AE5DCB" w:rsidRPr="008D4E18" w:rsidRDefault="001C2D7A">
            <w:pPr>
              <w:contextualSpacing/>
              <w:jc w:val="center"/>
              <w:rPr>
                <w:lang w:val="en-US"/>
              </w:rPr>
            </w:pPr>
            <w:r w:rsidRPr="008D4E18">
              <w:rPr>
                <w:lang w:val="en-US"/>
              </w:rPr>
              <w:t>300</w:t>
            </w:r>
          </w:p>
        </w:tc>
        <w:tc>
          <w:tcPr>
            <w:tcW w:w="605" w:type="dxa"/>
          </w:tcPr>
          <w:p w14:paraId="7C74F5A6" w14:textId="77777777" w:rsidR="00AE5DCB" w:rsidRPr="008D4E18" w:rsidRDefault="001C2D7A">
            <w:pPr>
              <w:contextualSpacing/>
              <w:jc w:val="center"/>
              <w:rPr>
                <w:lang w:val="en-US"/>
              </w:rPr>
            </w:pPr>
            <w:r w:rsidRPr="008D4E18">
              <w:rPr>
                <w:lang w:val="en-US"/>
              </w:rPr>
              <w:t>33</w:t>
            </w:r>
          </w:p>
        </w:tc>
        <w:tc>
          <w:tcPr>
            <w:tcW w:w="387" w:type="dxa"/>
          </w:tcPr>
          <w:p w14:paraId="2E00DBAA" w14:textId="77777777" w:rsidR="00AE5DCB" w:rsidRPr="008D4E18" w:rsidRDefault="001C2D7A">
            <w:pPr>
              <w:contextualSpacing/>
              <w:jc w:val="center"/>
              <w:rPr>
                <w:lang w:val="en-US"/>
              </w:rPr>
            </w:pPr>
            <w:r w:rsidRPr="008D4E18">
              <w:rPr>
                <w:lang w:val="en-US"/>
              </w:rPr>
              <w:t>10</w:t>
            </w:r>
          </w:p>
        </w:tc>
        <w:tc>
          <w:tcPr>
            <w:tcW w:w="425" w:type="dxa"/>
          </w:tcPr>
          <w:p w14:paraId="71F7D40F" w14:textId="77777777" w:rsidR="00AE5DCB" w:rsidRPr="008D4E18" w:rsidRDefault="001C2D7A">
            <w:pPr>
              <w:contextualSpacing/>
              <w:jc w:val="center"/>
              <w:rPr>
                <w:lang w:val="en-US"/>
              </w:rPr>
            </w:pPr>
            <w:r w:rsidRPr="008D4E18">
              <w:rPr>
                <w:lang w:val="en-US"/>
              </w:rPr>
              <w:t>6</w:t>
            </w:r>
          </w:p>
        </w:tc>
      </w:tr>
      <w:tr w:rsidR="001C0C73" w:rsidRPr="008D4E18" w14:paraId="1D9CDA0B" w14:textId="77777777" w:rsidTr="001C0C73">
        <w:tc>
          <w:tcPr>
            <w:tcW w:w="704" w:type="dxa"/>
          </w:tcPr>
          <w:p w14:paraId="4F8B2D37" w14:textId="77777777" w:rsidR="00AE5DCB" w:rsidRPr="008D4E18" w:rsidRDefault="001C2D7A">
            <w:pPr>
              <w:contextualSpacing/>
              <w:jc w:val="center"/>
            </w:pPr>
            <w:r w:rsidRPr="008D4E18">
              <w:t>140-150</w:t>
            </w:r>
          </w:p>
        </w:tc>
        <w:tc>
          <w:tcPr>
            <w:tcW w:w="567" w:type="dxa"/>
          </w:tcPr>
          <w:p w14:paraId="29526941" w14:textId="77777777" w:rsidR="00AE5DCB" w:rsidRPr="008D4E18" w:rsidRDefault="001C2D7A">
            <w:pPr>
              <w:contextualSpacing/>
              <w:jc w:val="center"/>
            </w:pPr>
            <w:r w:rsidRPr="008D4E18">
              <w:t>39</w:t>
            </w:r>
          </w:p>
        </w:tc>
        <w:tc>
          <w:tcPr>
            <w:tcW w:w="567" w:type="dxa"/>
          </w:tcPr>
          <w:p w14:paraId="599CA706" w14:textId="77777777" w:rsidR="00AE5DCB" w:rsidRPr="008D4E18" w:rsidRDefault="001C2D7A">
            <w:pPr>
              <w:contextualSpacing/>
              <w:jc w:val="center"/>
            </w:pPr>
            <w:r w:rsidRPr="008D4E18">
              <w:t>1,3</w:t>
            </w:r>
          </w:p>
        </w:tc>
        <w:tc>
          <w:tcPr>
            <w:tcW w:w="567" w:type="dxa"/>
          </w:tcPr>
          <w:p w14:paraId="69C064CC" w14:textId="77777777" w:rsidR="00AE5DCB" w:rsidRPr="008D4E18" w:rsidRDefault="001C2D7A">
            <w:pPr>
              <w:contextualSpacing/>
              <w:jc w:val="center"/>
            </w:pPr>
            <w:r w:rsidRPr="008D4E18">
              <w:t>0,8</w:t>
            </w:r>
          </w:p>
        </w:tc>
        <w:tc>
          <w:tcPr>
            <w:tcW w:w="709" w:type="dxa"/>
          </w:tcPr>
          <w:p w14:paraId="14E7DB3A" w14:textId="77777777" w:rsidR="00AE5DCB" w:rsidRPr="008D4E18" w:rsidRDefault="001C2D7A">
            <w:pPr>
              <w:contextualSpacing/>
              <w:jc w:val="center"/>
            </w:pPr>
            <w:r w:rsidRPr="008D4E18">
              <w:t>3900</w:t>
            </w:r>
          </w:p>
        </w:tc>
        <w:tc>
          <w:tcPr>
            <w:tcW w:w="567" w:type="dxa"/>
          </w:tcPr>
          <w:p w14:paraId="1DD1EFE1" w14:textId="77777777" w:rsidR="00AE5DCB" w:rsidRPr="008D4E18" w:rsidRDefault="001C2D7A">
            <w:pPr>
              <w:contextualSpacing/>
              <w:jc w:val="center"/>
            </w:pPr>
            <w:r w:rsidRPr="008D4E18">
              <w:t>37</w:t>
            </w:r>
          </w:p>
        </w:tc>
        <w:tc>
          <w:tcPr>
            <w:tcW w:w="567" w:type="dxa"/>
          </w:tcPr>
          <w:p w14:paraId="19EC39DF" w14:textId="77777777" w:rsidR="00AE5DCB" w:rsidRPr="008D4E18" w:rsidRDefault="001C2D7A">
            <w:pPr>
              <w:contextualSpacing/>
              <w:jc w:val="center"/>
            </w:pPr>
            <w:r w:rsidRPr="008D4E18">
              <w:t>55</w:t>
            </w:r>
          </w:p>
        </w:tc>
        <w:tc>
          <w:tcPr>
            <w:tcW w:w="567" w:type="dxa"/>
          </w:tcPr>
          <w:p w14:paraId="1674DD28" w14:textId="77777777" w:rsidR="00AE5DCB" w:rsidRPr="008D4E18" w:rsidRDefault="001C2D7A">
            <w:pPr>
              <w:contextualSpacing/>
              <w:jc w:val="center"/>
            </w:pPr>
            <w:r w:rsidRPr="008D4E18">
              <w:t>20</w:t>
            </w:r>
          </w:p>
        </w:tc>
        <w:tc>
          <w:tcPr>
            <w:tcW w:w="709" w:type="dxa"/>
          </w:tcPr>
          <w:p w14:paraId="1C550367" w14:textId="77777777" w:rsidR="00AE5DCB" w:rsidRPr="008D4E18" w:rsidRDefault="001C2D7A">
            <w:pPr>
              <w:contextualSpacing/>
              <w:jc w:val="center"/>
            </w:pPr>
            <w:r w:rsidRPr="008D4E18">
              <w:rPr>
                <w:lang w:val="en-US"/>
              </w:rPr>
              <w:t>&lt;1</w:t>
            </w:r>
          </w:p>
        </w:tc>
        <w:tc>
          <w:tcPr>
            <w:tcW w:w="708" w:type="dxa"/>
          </w:tcPr>
          <w:p w14:paraId="04703EEB" w14:textId="77777777" w:rsidR="00AE5DCB" w:rsidRPr="008D4E18" w:rsidRDefault="001C2D7A">
            <w:pPr>
              <w:contextualSpacing/>
              <w:jc w:val="center"/>
              <w:rPr>
                <w:lang w:val="en-US"/>
              </w:rPr>
            </w:pPr>
            <w:r w:rsidRPr="008D4E18">
              <w:rPr>
                <w:lang w:val="en-US"/>
              </w:rPr>
              <w:t>600</w:t>
            </w:r>
          </w:p>
        </w:tc>
        <w:tc>
          <w:tcPr>
            <w:tcW w:w="709" w:type="dxa"/>
          </w:tcPr>
          <w:p w14:paraId="612A6F32" w14:textId="77777777" w:rsidR="00AE5DCB" w:rsidRPr="008D4E18" w:rsidRDefault="001C2D7A">
            <w:pPr>
              <w:contextualSpacing/>
              <w:jc w:val="center"/>
              <w:rPr>
                <w:lang w:val="en-US"/>
              </w:rPr>
            </w:pPr>
            <w:r w:rsidRPr="008D4E18">
              <w:rPr>
                <w:lang w:val="en-US"/>
              </w:rPr>
              <w:t>370</w:t>
            </w:r>
          </w:p>
        </w:tc>
        <w:tc>
          <w:tcPr>
            <w:tcW w:w="567" w:type="dxa"/>
          </w:tcPr>
          <w:p w14:paraId="33F8C95A" w14:textId="77777777" w:rsidR="00AE5DCB" w:rsidRPr="008D4E18" w:rsidRDefault="001C2D7A">
            <w:pPr>
              <w:contextualSpacing/>
              <w:jc w:val="center"/>
              <w:rPr>
                <w:lang w:val="en-US"/>
              </w:rPr>
            </w:pPr>
            <w:r w:rsidRPr="008D4E18">
              <w:rPr>
                <w:lang w:val="en-US"/>
              </w:rPr>
              <w:t>64</w:t>
            </w:r>
          </w:p>
        </w:tc>
        <w:tc>
          <w:tcPr>
            <w:tcW w:w="709" w:type="dxa"/>
          </w:tcPr>
          <w:p w14:paraId="6A5142A8" w14:textId="77777777" w:rsidR="00AE5DCB" w:rsidRPr="008D4E18" w:rsidRDefault="001C2D7A">
            <w:pPr>
              <w:contextualSpacing/>
              <w:jc w:val="center"/>
              <w:rPr>
                <w:lang w:val="en-US"/>
              </w:rPr>
            </w:pPr>
            <w:r w:rsidRPr="008D4E18">
              <w:rPr>
                <w:lang w:val="en-US"/>
              </w:rPr>
              <w:t>339</w:t>
            </w:r>
          </w:p>
        </w:tc>
        <w:tc>
          <w:tcPr>
            <w:tcW w:w="605" w:type="dxa"/>
          </w:tcPr>
          <w:p w14:paraId="4A771361" w14:textId="77777777" w:rsidR="00AE5DCB" w:rsidRPr="008D4E18" w:rsidRDefault="001C2D7A">
            <w:pPr>
              <w:contextualSpacing/>
              <w:jc w:val="center"/>
              <w:rPr>
                <w:lang w:val="en-US"/>
              </w:rPr>
            </w:pPr>
            <w:r w:rsidRPr="008D4E18">
              <w:rPr>
                <w:lang w:val="en-US"/>
              </w:rPr>
              <w:t>29</w:t>
            </w:r>
          </w:p>
        </w:tc>
        <w:tc>
          <w:tcPr>
            <w:tcW w:w="387" w:type="dxa"/>
          </w:tcPr>
          <w:p w14:paraId="552F3CBD" w14:textId="77777777" w:rsidR="00AE5DCB" w:rsidRPr="008D4E18" w:rsidRDefault="001C2D7A">
            <w:pPr>
              <w:contextualSpacing/>
              <w:jc w:val="center"/>
              <w:rPr>
                <w:lang w:val="en-US"/>
              </w:rPr>
            </w:pPr>
            <w:r w:rsidRPr="008D4E18">
              <w:rPr>
                <w:lang w:val="en-US"/>
              </w:rPr>
              <w:t>9</w:t>
            </w:r>
          </w:p>
        </w:tc>
        <w:tc>
          <w:tcPr>
            <w:tcW w:w="425" w:type="dxa"/>
          </w:tcPr>
          <w:p w14:paraId="103A09F6" w14:textId="77777777" w:rsidR="00AE5DCB" w:rsidRPr="008D4E18" w:rsidRDefault="001C2D7A">
            <w:pPr>
              <w:contextualSpacing/>
              <w:jc w:val="center"/>
              <w:rPr>
                <w:lang w:val="en-US"/>
              </w:rPr>
            </w:pPr>
            <w:r w:rsidRPr="008D4E18">
              <w:rPr>
                <w:lang w:val="en-US"/>
              </w:rPr>
              <w:t>6</w:t>
            </w:r>
          </w:p>
        </w:tc>
      </w:tr>
      <w:tr w:rsidR="00AE5DCB" w:rsidRPr="008D4E18" w14:paraId="43681558" w14:textId="77777777" w:rsidTr="001C0C73">
        <w:tc>
          <w:tcPr>
            <w:tcW w:w="9634" w:type="dxa"/>
            <w:gridSpan w:val="16"/>
          </w:tcPr>
          <w:p w14:paraId="256589E6" w14:textId="77777777" w:rsidR="00AE5DCB" w:rsidRPr="008D4E18" w:rsidRDefault="001C2D7A">
            <w:pPr>
              <w:contextualSpacing/>
              <w:jc w:val="center"/>
            </w:pPr>
            <w:r w:rsidRPr="008D4E18">
              <w:t>Қара жер ауыр саздақ</w:t>
            </w:r>
          </w:p>
        </w:tc>
      </w:tr>
      <w:tr w:rsidR="001C0C73" w:rsidRPr="008D4E18" w14:paraId="1FA7DAFF" w14:textId="77777777" w:rsidTr="001C0C73">
        <w:tc>
          <w:tcPr>
            <w:tcW w:w="704" w:type="dxa"/>
          </w:tcPr>
          <w:p w14:paraId="0B07B42D" w14:textId="77777777" w:rsidR="00AE5DCB" w:rsidRPr="008D4E18" w:rsidRDefault="001C2D7A">
            <w:pPr>
              <w:contextualSpacing/>
              <w:jc w:val="center"/>
            </w:pPr>
            <w:r w:rsidRPr="008D4E18">
              <w:t>0-28</w:t>
            </w:r>
          </w:p>
        </w:tc>
        <w:tc>
          <w:tcPr>
            <w:tcW w:w="567" w:type="dxa"/>
          </w:tcPr>
          <w:p w14:paraId="4197E8B5" w14:textId="77777777" w:rsidR="00AE5DCB" w:rsidRPr="008D4E18" w:rsidRDefault="001C2D7A">
            <w:pPr>
              <w:contextualSpacing/>
              <w:jc w:val="center"/>
            </w:pPr>
            <w:r w:rsidRPr="008D4E18">
              <w:t>31</w:t>
            </w:r>
          </w:p>
        </w:tc>
        <w:tc>
          <w:tcPr>
            <w:tcW w:w="567" w:type="dxa"/>
          </w:tcPr>
          <w:p w14:paraId="7BC730BB" w14:textId="77777777" w:rsidR="00AE5DCB" w:rsidRPr="008D4E18" w:rsidRDefault="001C2D7A">
            <w:pPr>
              <w:contextualSpacing/>
              <w:jc w:val="center"/>
            </w:pPr>
            <w:r w:rsidRPr="008D4E18">
              <w:t>5,7</w:t>
            </w:r>
          </w:p>
        </w:tc>
        <w:tc>
          <w:tcPr>
            <w:tcW w:w="567" w:type="dxa"/>
          </w:tcPr>
          <w:p w14:paraId="23A572FE" w14:textId="77777777" w:rsidR="00AE5DCB" w:rsidRPr="008D4E18" w:rsidRDefault="001C2D7A">
            <w:pPr>
              <w:contextualSpacing/>
              <w:jc w:val="center"/>
            </w:pPr>
            <w:r w:rsidRPr="008D4E18">
              <w:t>2,5</w:t>
            </w:r>
          </w:p>
        </w:tc>
        <w:tc>
          <w:tcPr>
            <w:tcW w:w="709" w:type="dxa"/>
          </w:tcPr>
          <w:p w14:paraId="1D3933E5" w14:textId="77777777" w:rsidR="00AE5DCB" w:rsidRPr="008D4E18" w:rsidRDefault="001C2D7A">
            <w:pPr>
              <w:contextualSpacing/>
              <w:jc w:val="center"/>
            </w:pPr>
            <w:r w:rsidRPr="008D4E18">
              <w:t>6100</w:t>
            </w:r>
          </w:p>
        </w:tc>
        <w:tc>
          <w:tcPr>
            <w:tcW w:w="567" w:type="dxa"/>
          </w:tcPr>
          <w:p w14:paraId="3688A5D1" w14:textId="77777777" w:rsidR="00AE5DCB" w:rsidRPr="008D4E18" w:rsidRDefault="001C2D7A">
            <w:pPr>
              <w:contextualSpacing/>
              <w:jc w:val="center"/>
            </w:pPr>
            <w:r w:rsidRPr="008D4E18">
              <w:t>125</w:t>
            </w:r>
          </w:p>
        </w:tc>
        <w:tc>
          <w:tcPr>
            <w:tcW w:w="567" w:type="dxa"/>
          </w:tcPr>
          <w:p w14:paraId="334E23A9" w14:textId="77777777" w:rsidR="00AE5DCB" w:rsidRPr="008D4E18" w:rsidRDefault="001C2D7A">
            <w:pPr>
              <w:contextualSpacing/>
              <w:jc w:val="center"/>
            </w:pPr>
            <w:r w:rsidRPr="008D4E18">
              <w:t>78</w:t>
            </w:r>
          </w:p>
        </w:tc>
        <w:tc>
          <w:tcPr>
            <w:tcW w:w="567" w:type="dxa"/>
          </w:tcPr>
          <w:p w14:paraId="57BAD0FA" w14:textId="77777777" w:rsidR="00AE5DCB" w:rsidRPr="008D4E18" w:rsidRDefault="001C2D7A">
            <w:pPr>
              <w:contextualSpacing/>
              <w:jc w:val="center"/>
            </w:pPr>
            <w:r w:rsidRPr="008D4E18">
              <w:t>43</w:t>
            </w:r>
          </w:p>
        </w:tc>
        <w:tc>
          <w:tcPr>
            <w:tcW w:w="709" w:type="dxa"/>
          </w:tcPr>
          <w:p w14:paraId="34EFE4B5" w14:textId="77777777" w:rsidR="00AE5DCB" w:rsidRPr="008D4E18" w:rsidRDefault="001C2D7A">
            <w:pPr>
              <w:contextualSpacing/>
              <w:jc w:val="center"/>
            </w:pPr>
            <w:r w:rsidRPr="008D4E18">
              <w:t>1,7</w:t>
            </w:r>
          </w:p>
        </w:tc>
        <w:tc>
          <w:tcPr>
            <w:tcW w:w="708" w:type="dxa"/>
          </w:tcPr>
          <w:p w14:paraId="7225BE14" w14:textId="77777777" w:rsidR="00AE5DCB" w:rsidRPr="008D4E18" w:rsidRDefault="001C2D7A">
            <w:pPr>
              <w:contextualSpacing/>
              <w:jc w:val="center"/>
            </w:pPr>
            <w:r w:rsidRPr="008D4E18">
              <w:t>570</w:t>
            </w:r>
          </w:p>
        </w:tc>
        <w:tc>
          <w:tcPr>
            <w:tcW w:w="709" w:type="dxa"/>
          </w:tcPr>
          <w:p w14:paraId="2CFA0CAA" w14:textId="77777777" w:rsidR="00AE5DCB" w:rsidRPr="008D4E18" w:rsidRDefault="001C2D7A">
            <w:pPr>
              <w:contextualSpacing/>
              <w:jc w:val="center"/>
            </w:pPr>
            <w:r w:rsidRPr="008D4E18">
              <w:t>340</w:t>
            </w:r>
          </w:p>
        </w:tc>
        <w:tc>
          <w:tcPr>
            <w:tcW w:w="567" w:type="dxa"/>
          </w:tcPr>
          <w:p w14:paraId="0FC491EE" w14:textId="77777777" w:rsidR="00AE5DCB" w:rsidRPr="008D4E18" w:rsidRDefault="001C2D7A">
            <w:pPr>
              <w:contextualSpacing/>
              <w:jc w:val="center"/>
            </w:pPr>
            <w:r w:rsidRPr="008D4E18">
              <w:t>92</w:t>
            </w:r>
          </w:p>
        </w:tc>
        <w:tc>
          <w:tcPr>
            <w:tcW w:w="709" w:type="dxa"/>
          </w:tcPr>
          <w:p w14:paraId="031F0579" w14:textId="77777777" w:rsidR="00AE5DCB" w:rsidRPr="008D4E18" w:rsidRDefault="001C2D7A">
            <w:pPr>
              <w:contextualSpacing/>
              <w:jc w:val="center"/>
            </w:pPr>
            <w:r w:rsidRPr="008D4E18">
              <w:t>766</w:t>
            </w:r>
          </w:p>
        </w:tc>
        <w:tc>
          <w:tcPr>
            <w:tcW w:w="605" w:type="dxa"/>
          </w:tcPr>
          <w:p w14:paraId="5821944D" w14:textId="77777777" w:rsidR="00AE5DCB" w:rsidRPr="008D4E18" w:rsidRDefault="001C2D7A">
            <w:pPr>
              <w:contextualSpacing/>
              <w:jc w:val="center"/>
            </w:pPr>
            <w:r w:rsidRPr="008D4E18">
              <w:t>61</w:t>
            </w:r>
          </w:p>
        </w:tc>
        <w:tc>
          <w:tcPr>
            <w:tcW w:w="387" w:type="dxa"/>
          </w:tcPr>
          <w:p w14:paraId="1B43214C" w14:textId="77777777" w:rsidR="00AE5DCB" w:rsidRPr="008D4E18" w:rsidRDefault="001C2D7A">
            <w:pPr>
              <w:contextualSpacing/>
              <w:jc w:val="center"/>
            </w:pPr>
            <w:r w:rsidRPr="008D4E18">
              <w:t>24</w:t>
            </w:r>
          </w:p>
        </w:tc>
        <w:tc>
          <w:tcPr>
            <w:tcW w:w="425" w:type="dxa"/>
          </w:tcPr>
          <w:p w14:paraId="79612A7C" w14:textId="77777777" w:rsidR="00AE5DCB" w:rsidRPr="008D4E18" w:rsidRDefault="001C2D7A">
            <w:pPr>
              <w:contextualSpacing/>
              <w:jc w:val="center"/>
            </w:pPr>
            <w:r w:rsidRPr="008D4E18">
              <w:t>12</w:t>
            </w:r>
          </w:p>
        </w:tc>
      </w:tr>
      <w:tr w:rsidR="001C0C73" w:rsidRPr="008D4E18" w14:paraId="18F623F9" w14:textId="77777777" w:rsidTr="001C0C73">
        <w:tc>
          <w:tcPr>
            <w:tcW w:w="704" w:type="dxa"/>
          </w:tcPr>
          <w:p w14:paraId="05893D89" w14:textId="77777777" w:rsidR="00AE5DCB" w:rsidRPr="008D4E18" w:rsidRDefault="001C2D7A">
            <w:pPr>
              <w:contextualSpacing/>
              <w:jc w:val="center"/>
            </w:pPr>
            <w:r w:rsidRPr="008D4E18">
              <w:t>40-50</w:t>
            </w:r>
          </w:p>
        </w:tc>
        <w:tc>
          <w:tcPr>
            <w:tcW w:w="567" w:type="dxa"/>
          </w:tcPr>
          <w:p w14:paraId="7D0A5C86" w14:textId="77777777" w:rsidR="00AE5DCB" w:rsidRPr="008D4E18" w:rsidRDefault="001C2D7A">
            <w:pPr>
              <w:contextualSpacing/>
              <w:jc w:val="center"/>
            </w:pPr>
            <w:r w:rsidRPr="008D4E18">
              <w:t>51</w:t>
            </w:r>
          </w:p>
        </w:tc>
        <w:tc>
          <w:tcPr>
            <w:tcW w:w="567" w:type="dxa"/>
          </w:tcPr>
          <w:p w14:paraId="118C83E2" w14:textId="77777777" w:rsidR="00AE5DCB" w:rsidRPr="008D4E18" w:rsidRDefault="001C2D7A">
            <w:pPr>
              <w:contextualSpacing/>
              <w:jc w:val="center"/>
            </w:pPr>
            <w:r w:rsidRPr="008D4E18">
              <w:t>4,3</w:t>
            </w:r>
          </w:p>
        </w:tc>
        <w:tc>
          <w:tcPr>
            <w:tcW w:w="567" w:type="dxa"/>
          </w:tcPr>
          <w:p w14:paraId="56AC2AAD" w14:textId="77777777" w:rsidR="00AE5DCB" w:rsidRPr="008D4E18" w:rsidRDefault="001C2D7A">
            <w:pPr>
              <w:contextualSpacing/>
              <w:jc w:val="center"/>
            </w:pPr>
            <w:r w:rsidRPr="008D4E18">
              <w:t>1,9</w:t>
            </w:r>
          </w:p>
        </w:tc>
        <w:tc>
          <w:tcPr>
            <w:tcW w:w="709" w:type="dxa"/>
          </w:tcPr>
          <w:p w14:paraId="25EE03D1" w14:textId="77777777" w:rsidR="00AE5DCB" w:rsidRPr="008D4E18" w:rsidRDefault="001C2D7A">
            <w:pPr>
              <w:contextualSpacing/>
              <w:jc w:val="center"/>
            </w:pPr>
            <w:r w:rsidRPr="008D4E18">
              <w:t>7500</w:t>
            </w:r>
          </w:p>
        </w:tc>
        <w:tc>
          <w:tcPr>
            <w:tcW w:w="567" w:type="dxa"/>
          </w:tcPr>
          <w:p w14:paraId="37154204" w14:textId="77777777" w:rsidR="00AE5DCB" w:rsidRPr="008D4E18" w:rsidRDefault="001C2D7A">
            <w:pPr>
              <w:contextualSpacing/>
              <w:jc w:val="center"/>
            </w:pPr>
            <w:r w:rsidRPr="008D4E18">
              <w:t>109</w:t>
            </w:r>
          </w:p>
        </w:tc>
        <w:tc>
          <w:tcPr>
            <w:tcW w:w="567" w:type="dxa"/>
          </w:tcPr>
          <w:p w14:paraId="45926C2B" w14:textId="77777777" w:rsidR="00AE5DCB" w:rsidRPr="008D4E18" w:rsidRDefault="001C2D7A">
            <w:pPr>
              <w:contextualSpacing/>
              <w:jc w:val="center"/>
            </w:pPr>
            <w:r w:rsidRPr="008D4E18">
              <w:t>78</w:t>
            </w:r>
          </w:p>
        </w:tc>
        <w:tc>
          <w:tcPr>
            <w:tcW w:w="567" w:type="dxa"/>
          </w:tcPr>
          <w:p w14:paraId="1D4C89DC" w14:textId="77777777" w:rsidR="00AE5DCB" w:rsidRPr="008D4E18" w:rsidRDefault="001C2D7A">
            <w:pPr>
              <w:contextualSpacing/>
              <w:jc w:val="center"/>
            </w:pPr>
            <w:r w:rsidRPr="008D4E18">
              <w:t>38</w:t>
            </w:r>
          </w:p>
        </w:tc>
        <w:tc>
          <w:tcPr>
            <w:tcW w:w="709" w:type="dxa"/>
          </w:tcPr>
          <w:p w14:paraId="1C518767" w14:textId="77777777" w:rsidR="00AE5DCB" w:rsidRPr="008D4E18" w:rsidRDefault="001C2D7A">
            <w:pPr>
              <w:contextualSpacing/>
              <w:jc w:val="center"/>
            </w:pPr>
            <w:r w:rsidRPr="008D4E18">
              <w:t>1,7</w:t>
            </w:r>
          </w:p>
        </w:tc>
        <w:tc>
          <w:tcPr>
            <w:tcW w:w="708" w:type="dxa"/>
          </w:tcPr>
          <w:p w14:paraId="7EC44305" w14:textId="77777777" w:rsidR="00AE5DCB" w:rsidRPr="008D4E18" w:rsidRDefault="001C2D7A">
            <w:pPr>
              <w:contextualSpacing/>
              <w:jc w:val="center"/>
            </w:pPr>
            <w:r w:rsidRPr="008D4E18">
              <w:t>580</w:t>
            </w:r>
          </w:p>
        </w:tc>
        <w:tc>
          <w:tcPr>
            <w:tcW w:w="709" w:type="dxa"/>
          </w:tcPr>
          <w:p w14:paraId="4A4C1765" w14:textId="77777777" w:rsidR="00AE5DCB" w:rsidRPr="008D4E18" w:rsidRDefault="001C2D7A">
            <w:pPr>
              <w:contextualSpacing/>
              <w:jc w:val="center"/>
            </w:pPr>
            <w:r w:rsidRPr="008D4E18">
              <w:t>340</w:t>
            </w:r>
          </w:p>
        </w:tc>
        <w:tc>
          <w:tcPr>
            <w:tcW w:w="567" w:type="dxa"/>
          </w:tcPr>
          <w:p w14:paraId="642A4BD7" w14:textId="77777777" w:rsidR="00AE5DCB" w:rsidRPr="008D4E18" w:rsidRDefault="001C2D7A">
            <w:pPr>
              <w:contextualSpacing/>
              <w:jc w:val="center"/>
            </w:pPr>
            <w:r w:rsidRPr="008D4E18">
              <w:t>125</w:t>
            </w:r>
          </w:p>
        </w:tc>
        <w:tc>
          <w:tcPr>
            <w:tcW w:w="709" w:type="dxa"/>
          </w:tcPr>
          <w:p w14:paraId="45AC6241" w14:textId="77777777" w:rsidR="00AE5DCB" w:rsidRPr="008D4E18" w:rsidRDefault="001C2D7A">
            <w:pPr>
              <w:contextualSpacing/>
              <w:jc w:val="center"/>
            </w:pPr>
            <w:r w:rsidRPr="008D4E18">
              <w:t>691</w:t>
            </w:r>
          </w:p>
        </w:tc>
        <w:tc>
          <w:tcPr>
            <w:tcW w:w="605" w:type="dxa"/>
          </w:tcPr>
          <w:p w14:paraId="014227B7" w14:textId="77777777" w:rsidR="00AE5DCB" w:rsidRPr="008D4E18" w:rsidRDefault="001C2D7A">
            <w:pPr>
              <w:contextualSpacing/>
              <w:jc w:val="center"/>
            </w:pPr>
            <w:r w:rsidRPr="008D4E18">
              <w:t>59</w:t>
            </w:r>
          </w:p>
        </w:tc>
        <w:tc>
          <w:tcPr>
            <w:tcW w:w="387" w:type="dxa"/>
          </w:tcPr>
          <w:p w14:paraId="61FA51A0" w14:textId="77777777" w:rsidR="00AE5DCB" w:rsidRPr="008D4E18" w:rsidRDefault="001C2D7A">
            <w:pPr>
              <w:contextualSpacing/>
              <w:jc w:val="center"/>
            </w:pPr>
            <w:r w:rsidRPr="008D4E18">
              <w:t>24</w:t>
            </w:r>
          </w:p>
        </w:tc>
        <w:tc>
          <w:tcPr>
            <w:tcW w:w="425" w:type="dxa"/>
          </w:tcPr>
          <w:p w14:paraId="5B1A3F2A" w14:textId="77777777" w:rsidR="00AE5DCB" w:rsidRPr="008D4E18" w:rsidRDefault="001C2D7A">
            <w:pPr>
              <w:contextualSpacing/>
              <w:jc w:val="center"/>
            </w:pPr>
            <w:r w:rsidRPr="008D4E18">
              <w:t>12</w:t>
            </w:r>
          </w:p>
        </w:tc>
      </w:tr>
      <w:tr w:rsidR="001C0C73" w:rsidRPr="008D4E18" w14:paraId="1E9718D6" w14:textId="77777777" w:rsidTr="001C0C73">
        <w:tc>
          <w:tcPr>
            <w:tcW w:w="704" w:type="dxa"/>
          </w:tcPr>
          <w:p w14:paraId="35CEC8A5" w14:textId="77777777" w:rsidR="00AE5DCB" w:rsidRPr="008D4E18" w:rsidRDefault="001C2D7A">
            <w:pPr>
              <w:contextualSpacing/>
              <w:jc w:val="center"/>
            </w:pPr>
            <w:r w:rsidRPr="008D4E18">
              <w:t>80-90</w:t>
            </w:r>
          </w:p>
        </w:tc>
        <w:tc>
          <w:tcPr>
            <w:tcW w:w="567" w:type="dxa"/>
          </w:tcPr>
          <w:p w14:paraId="58F43CD4" w14:textId="77777777" w:rsidR="00AE5DCB" w:rsidRPr="008D4E18" w:rsidRDefault="001C2D7A">
            <w:pPr>
              <w:contextualSpacing/>
              <w:jc w:val="center"/>
            </w:pPr>
            <w:r w:rsidRPr="008D4E18">
              <w:t>48</w:t>
            </w:r>
          </w:p>
        </w:tc>
        <w:tc>
          <w:tcPr>
            <w:tcW w:w="567" w:type="dxa"/>
          </w:tcPr>
          <w:p w14:paraId="2CCE7785" w14:textId="77777777" w:rsidR="00AE5DCB" w:rsidRPr="008D4E18" w:rsidRDefault="001C2D7A">
            <w:pPr>
              <w:contextualSpacing/>
              <w:jc w:val="center"/>
            </w:pPr>
            <w:r w:rsidRPr="008D4E18">
              <w:t>4,5</w:t>
            </w:r>
          </w:p>
        </w:tc>
        <w:tc>
          <w:tcPr>
            <w:tcW w:w="567" w:type="dxa"/>
          </w:tcPr>
          <w:p w14:paraId="07CBEF61" w14:textId="77777777" w:rsidR="00AE5DCB" w:rsidRPr="008D4E18" w:rsidRDefault="001C2D7A">
            <w:pPr>
              <w:contextualSpacing/>
              <w:jc w:val="center"/>
            </w:pPr>
            <w:r w:rsidRPr="008D4E18">
              <w:t>2,0</w:t>
            </w:r>
          </w:p>
        </w:tc>
        <w:tc>
          <w:tcPr>
            <w:tcW w:w="709" w:type="dxa"/>
          </w:tcPr>
          <w:p w14:paraId="35AB0959" w14:textId="77777777" w:rsidR="00AE5DCB" w:rsidRPr="008D4E18" w:rsidRDefault="001C2D7A">
            <w:pPr>
              <w:contextualSpacing/>
              <w:jc w:val="center"/>
            </w:pPr>
            <w:r w:rsidRPr="008D4E18">
              <w:t>5000</w:t>
            </w:r>
          </w:p>
        </w:tc>
        <w:tc>
          <w:tcPr>
            <w:tcW w:w="567" w:type="dxa"/>
          </w:tcPr>
          <w:p w14:paraId="7D925C24" w14:textId="77777777" w:rsidR="00AE5DCB" w:rsidRPr="008D4E18" w:rsidRDefault="001C2D7A">
            <w:pPr>
              <w:contextualSpacing/>
              <w:jc w:val="center"/>
            </w:pPr>
            <w:r w:rsidRPr="008D4E18">
              <w:t>76</w:t>
            </w:r>
          </w:p>
        </w:tc>
        <w:tc>
          <w:tcPr>
            <w:tcW w:w="567" w:type="dxa"/>
          </w:tcPr>
          <w:p w14:paraId="72E5D5D9" w14:textId="77777777" w:rsidR="00AE5DCB" w:rsidRPr="008D4E18" w:rsidRDefault="001C2D7A">
            <w:pPr>
              <w:contextualSpacing/>
              <w:jc w:val="center"/>
            </w:pPr>
            <w:r w:rsidRPr="008D4E18">
              <w:t>63</w:t>
            </w:r>
          </w:p>
        </w:tc>
        <w:tc>
          <w:tcPr>
            <w:tcW w:w="567" w:type="dxa"/>
          </w:tcPr>
          <w:p w14:paraId="7649E0F0" w14:textId="77777777" w:rsidR="00AE5DCB" w:rsidRPr="008D4E18" w:rsidRDefault="001C2D7A">
            <w:pPr>
              <w:contextualSpacing/>
              <w:jc w:val="center"/>
            </w:pPr>
            <w:r w:rsidRPr="008D4E18">
              <w:t>27</w:t>
            </w:r>
          </w:p>
        </w:tc>
        <w:tc>
          <w:tcPr>
            <w:tcW w:w="709" w:type="dxa"/>
          </w:tcPr>
          <w:p w14:paraId="0B4741D0" w14:textId="77777777" w:rsidR="00AE5DCB" w:rsidRPr="008D4E18" w:rsidRDefault="001C2D7A">
            <w:pPr>
              <w:contextualSpacing/>
              <w:jc w:val="center"/>
            </w:pPr>
            <w:r w:rsidRPr="008D4E18">
              <w:t>1,4</w:t>
            </w:r>
          </w:p>
        </w:tc>
        <w:tc>
          <w:tcPr>
            <w:tcW w:w="708" w:type="dxa"/>
          </w:tcPr>
          <w:p w14:paraId="47B48E52" w14:textId="77777777" w:rsidR="00AE5DCB" w:rsidRPr="008D4E18" w:rsidRDefault="001C2D7A">
            <w:pPr>
              <w:contextualSpacing/>
              <w:jc w:val="center"/>
            </w:pPr>
            <w:r w:rsidRPr="008D4E18">
              <w:t>500</w:t>
            </w:r>
          </w:p>
        </w:tc>
        <w:tc>
          <w:tcPr>
            <w:tcW w:w="709" w:type="dxa"/>
          </w:tcPr>
          <w:p w14:paraId="74C4BDBF" w14:textId="77777777" w:rsidR="00AE5DCB" w:rsidRPr="008D4E18" w:rsidRDefault="001C2D7A">
            <w:pPr>
              <w:contextualSpacing/>
              <w:jc w:val="center"/>
            </w:pPr>
            <w:r w:rsidRPr="008D4E18">
              <w:t>275</w:t>
            </w:r>
          </w:p>
        </w:tc>
        <w:tc>
          <w:tcPr>
            <w:tcW w:w="567" w:type="dxa"/>
          </w:tcPr>
          <w:p w14:paraId="3AB0400C" w14:textId="77777777" w:rsidR="00AE5DCB" w:rsidRPr="008D4E18" w:rsidRDefault="001C2D7A">
            <w:pPr>
              <w:contextualSpacing/>
              <w:jc w:val="center"/>
            </w:pPr>
            <w:r w:rsidRPr="008D4E18">
              <w:t>150</w:t>
            </w:r>
          </w:p>
        </w:tc>
        <w:tc>
          <w:tcPr>
            <w:tcW w:w="709" w:type="dxa"/>
          </w:tcPr>
          <w:p w14:paraId="1695E959" w14:textId="77777777" w:rsidR="00AE5DCB" w:rsidRPr="008D4E18" w:rsidRDefault="001C2D7A">
            <w:pPr>
              <w:contextualSpacing/>
              <w:jc w:val="center"/>
            </w:pPr>
            <w:r w:rsidRPr="008D4E18">
              <w:t>631</w:t>
            </w:r>
          </w:p>
        </w:tc>
        <w:tc>
          <w:tcPr>
            <w:tcW w:w="605" w:type="dxa"/>
          </w:tcPr>
          <w:p w14:paraId="1025BEC5" w14:textId="77777777" w:rsidR="00AE5DCB" w:rsidRPr="008D4E18" w:rsidRDefault="001C2D7A">
            <w:pPr>
              <w:contextualSpacing/>
              <w:jc w:val="center"/>
            </w:pPr>
            <w:r w:rsidRPr="008D4E18">
              <w:t>57</w:t>
            </w:r>
          </w:p>
        </w:tc>
        <w:tc>
          <w:tcPr>
            <w:tcW w:w="387" w:type="dxa"/>
          </w:tcPr>
          <w:p w14:paraId="13145154" w14:textId="77777777" w:rsidR="00AE5DCB" w:rsidRPr="008D4E18" w:rsidRDefault="001C2D7A">
            <w:pPr>
              <w:contextualSpacing/>
              <w:jc w:val="center"/>
            </w:pPr>
            <w:r w:rsidRPr="008D4E18">
              <w:t>24</w:t>
            </w:r>
          </w:p>
        </w:tc>
        <w:tc>
          <w:tcPr>
            <w:tcW w:w="425" w:type="dxa"/>
          </w:tcPr>
          <w:p w14:paraId="0D80BB1E" w14:textId="77777777" w:rsidR="00AE5DCB" w:rsidRPr="008D4E18" w:rsidRDefault="001C2D7A">
            <w:pPr>
              <w:contextualSpacing/>
              <w:jc w:val="center"/>
            </w:pPr>
            <w:r w:rsidRPr="008D4E18">
              <w:t>11</w:t>
            </w:r>
          </w:p>
        </w:tc>
      </w:tr>
      <w:tr w:rsidR="001C0C73" w:rsidRPr="008D4E18" w14:paraId="3219AC98" w14:textId="77777777" w:rsidTr="001C0C73">
        <w:tc>
          <w:tcPr>
            <w:tcW w:w="704" w:type="dxa"/>
          </w:tcPr>
          <w:p w14:paraId="25A0804B" w14:textId="77777777" w:rsidR="00AE5DCB" w:rsidRPr="008D4E18" w:rsidRDefault="001C2D7A">
            <w:pPr>
              <w:contextualSpacing/>
              <w:jc w:val="center"/>
            </w:pPr>
            <w:r w:rsidRPr="008D4E18">
              <w:t>120-130</w:t>
            </w:r>
          </w:p>
        </w:tc>
        <w:tc>
          <w:tcPr>
            <w:tcW w:w="567" w:type="dxa"/>
          </w:tcPr>
          <w:p w14:paraId="196679B7" w14:textId="77777777" w:rsidR="00AE5DCB" w:rsidRPr="008D4E18" w:rsidRDefault="001C2D7A">
            <w:pPr>
              <w:contextualSpacing/>
              <w:jc w:val="center"/>
            </w:pPr>
            <w:r w:rsidRPr="008D4E18">
              <w:t>39</w:t>
            </w:r>
          </w:p>
        </w:tc>
        <w:tc>
          <w:tcPr>
            <w:tcW w:w="567" w:type="dxa"/>
          </w:tcPr>
          <w:p w14:paraId="0B582B5D" w14:textId="77777777" w:rsidR="00AE5DCB" w:rsidRPr="008D4E18" w:rsidRDefault="001C2D7A">
            <w:pPr>
              <w:contextualSpacing/>
              <w:jc w:val="center"/>
            </w:pPr>
            <w:r w:rsidRPr="008D4E18">
              <w:t>4,1</w:t>
            </w:r>
          </w:p>
        </w:tc>
        <w:tc>
          <w:tcPr>
            <w:tcW w:w="567" w:type="dxa"/>
          </w:tcPr>
          <w:p w14:paraId="50844602" w14:textId="77777777" w:rsidR="00AE5DCB" w:rsidRPr="008D4E18" w:rsidRDefault="001C2D7A">
            <w:pPr>
              <w:contextualSpacing/>
              <w:jc w:val="center"/>
            </w:pPr>
            <w:r w:rsidRPr="008D4E18">
              <w:t>-</w:t>
            </w:r>
          </w:p>
        </w:tc>
        <w:tc>
          <w:tcPr>
            <w:tcW w:w="709" w:type="dxa"/>
          </w:tcPr>
          <w:p w14:paraId="7D7E8F8B" w14:textId="77777777" w:rsidR="00AE5DCB" w:rsidRPr="008D4E18" w:rsidRDefault="001C2D7A">
            <w:pPr>
              <w:contextualSpacing/>
              <w:jc w:val="center"/>
            </w:pPr>
            <w:r w:rsidRPr="008D4E18">
              <w:t>-</w:t>
            </w:r>
          </w:p>
        </w:tc>
        <w:tc>
          <w:tcPr>
            <w:tcW w:w="567" w:type="dxa"/>
          </w:tcPr>
          <w:p w14:paraId="7B55B902" w14:textId="77777777" w:rsidR="00AE5DCB" w:rsidRPr="008D4E18" w:rsidRDefault="001C2D7A">
            <w:pPr>
              <w:contextualSpacing/>
              <w:jc w:val="center"/>
            </w:pPr>
            <w:r w:rsidRPr="008D4E18">
              <w:t>74</w:t>
            </w:r>
          </w:p>
        </w:tc>
        <w:tc>
          <w:tcPr>
            <w:tcW w:w="567" w:type="dxa"/>
          </w:tcPr>
          <w:p w14:paraId="22A78920" w14:textId="77777777" w:rsidR="00AE5DCB" w:rsidRPr="008D4E18" w:rsidRDefault="001C2D7A">
            <w:pPr>
              <w:contextualSpacing/>
              <w:jc w:val="center"/>
            </w:pPr>
            <w:r w:rsidRPr="008D4E18">
              <w:t>66</w:t>
            </w:r>
          </w:p>
        </w:tc>
        <w:tc>
          <w:tcPr>
            <w:tcW w:w="567" w:type="dxa"/>
          </w:tcPr>
          <w:p w14:paraId="10444CCC" w14:textId="77777777" w:rsidR="00AE5DCB" w:rsidRPr="008D4E18" w:rsidRDefault="001C2D7A">
            <w:pPr>
              <w:contextualSpacing/>
              <w:jc w:val="center"/>
            </w:pPr>
            <w:r w:rsidRPr="008D4E18">
              <w:t>28</w:t>
            </w:r>
          </w:p>
        </w:tc>
        <w:tc>
          <w:tcPr>
            <w:tcW w:w="709" w:type="dxa"/>
          </w:tcPr>
          <w:p w14:paraId="2742DC1E" w14:textId="77777777" w:rsidR="00AE5DCB" w:rsidRPr="008D4E18" w:rsidRDefault="001C2D7A">
            <w:pPr>
              <w:contextualSpacing/>
              <w:jc w:val="center"/>
            </w:pPr>
            <w:r w:rsidRPr="008D4E18">
              <w:t>1,2</w:t>
            </w:r>
          </w:p>
        </w:tc>
        <w:tc>
          <w:tcPr>
            <w:tcW w:w="708" w:type="dxa"/>
          </w:tcPr>
          <w:p w14:paraId="4B03329B" w14:textId="77777777" w:rsidR="00AE5DCB" w:rsidRPr="008D4E18" w:rsidRDefault="001C2D7A">
            <w:pPr>
              <w:contextualSpacing/>
              <w:jc w:val="center"/>
            </w:pPr>
            <w:r w:rsidRPr="008D4E18">
              <w:t>455</w:t>
            </w:r>
          </w:p>
        </w:tc>
        <w:tc>
          <w:tcPr>
            <w:tcW w:w="709" w:type="dxa"/>
          </w:tcPr>
          <w:p w14:paraId="54B937A1" w14:textId="77777777" w:rsidR="00AE5DCB" w:rsidRPr="008D4E18" w:rsidRDefault="001C2D7A">
            <w:pPr>
              <w:contextualSpacing/>
              <w:jc w:val="center"/>
            </w:pPr>
            <w:r w:rsidRPr="008D4E18">
              <w:t>230</w:t>
            </w:r>
          </w:p>
        </w:tc>
        <w:tc>
          <w:tcPr>
            <w:tcW w:w="567" w:type="dxa"/>
          </w:tcPr>
          <w:p w14:paraId="6097F4BA" w14:textId="77777777" w:rsidR="00AE5DCB" w:rsidRPr="008D4E18" w:rsidRDefault="001C2D7A">
            <w:pPr>
              <w:contextualSpacing/>
              <w:jc w:val="center"/>
            </w:pPr>
            <w:r w:rsidRPr="008D4E18">
              <w:t>270</w:t>
            </w:r>
          </w:p>
        </w:tc>
        <w:tc>
          <w:tcPr>
            <w:tcW w:w="709" w:type="dxa"/>
          </w:tcPr>
          <w:p w14:paraId="40946A39" w14:textId="77777777" w:rsidR="00AE5DCB" w:rsidRPr="008D4E18" w:rsidRDefault="001C2D7A">
            <w:pPr>
              <w:contextualSpacing/>
              <w:jc w:val="center"/>
            </w:pPr>
            <w:r w:rsidRPr="008D4E18">
              <w:t>588</w:t>
            </w:r>
          </w:p>
        </w:tc>
        <w:tc>
          <w:tcPr>
            <w:tcW w:w="605" w:type="dxa"/>
          </w:tcPr>
          <w:p w14:paraId="18BBE0B4" w14:textId="77777777" w:rsidR="00AE5DCB" w:rsidRPr="008D4E18" w:rsidRDefault="001C2D7A">
            <w:pPr>
              <w:contextualSpacing/>
              <w:jc w:val="center"/>
            </w:pPr>
            <w:r w:rsidRPr="008D4E18">
              <w:t>58</w:t>
            </w:r>
          </w:p>
        </w:tc>
        <w:tc>
          <w:tcPr>
            <w:tcW w:w="387" w:type="dxa"/>
          </w:tcPr>
          <w:p w14:paraId="7AA8249E" w14:textId="77777777" w:rsidR="00AE5DCB" w:rsidRPr="008D4E18" w:rsidRDefault="001C2D7A">
            <w:pPr>
              <w:contextualSpacing/>
              <w:jc w:val="center"/>
            </w:pPr>
            <w:r w:rsidRPr="008D4E18">
              <w:t>16</w:t>
            </w:r>
          </w:p>
        </w:tc>
        <w:tc>
          <w:tcPr>
            <w:tcW w:w="425" w:type="dxa"/>
          </w:tcPr>
          <w:p w14:paraId="1F91A954" w14:textId="77777777" w:rsidR="00AE5DCB" w:rsidRPr="008D4E18" w:rsidRDefault="001C2D7A">
            <w:pPr>
              <w:contextualSpacing/>
              <w:jc w:val="center"/>
            </w:pPr>
            <w:r w:rsidRPr="008D4E18">
              <w:t>11</w:t>
            </w:r>
          </w:p>
        </w:tc>
      </w:tr>
      <w:tr w:rsidR="001C0C73" w:rsidRPr="008D4E18" w14:paraId="1A3F8F97" w14:textId="77777777" w:rsidTr="001C0C73">
        <w:tc>
          <w:tcPr>
            <w:tcW w:w="704" w:type="dxa"/>
          </w:tcPr>
          <w:p w14:paraId="1DFF1C16" w14:textId="77777777" w:rsidR="00AE5DCB" w:rsidRPr="008D4E18" w:rsidRDefault="001C2D7A">
            <w:pPr>
              <w:contextualSpacing/>
              <w:jc w:val="center"/>
            </w:pPr>
            <w:r w:rsidRPr="008D4E18">
              <w:t>140-150</w:t>
            </w:r>
          </w:p>
        </w:tc>
        <w:tc>
          <w:tcPr>
            <w:tcW w:w="567" w:type="dxa"/>
          </w:tcPr>
          <w:p w14:paraId="5EE53BCD" w14:textId="77777777" w:rsidR="00AE5DCB" w:rsidRPr="008D4E18" w:rsidRDefault="001C2D7A">
            <w:pPr>
              <w:contextualSpacing/>
              <w:jc w:val="center"/>
            </w:pPr>
            <w:r w:rsidRPr="008D4E18">
              <w:t>33</w:t>
            </w:r>
          </w:p>
        </w:tc>
        <w:tc>
          <w:tcPr>
            <w:tcW w:w="567" w:type="dxa"/>
          </w:tcPr>
          <w:p w14:paraId="1B341013" w14:textId="77777777" w:rsidR="00AE5DCB" w:rsidRPr="008D4E18" w:rsidRDefault="001C2D7A">
            <w:pPr>
              <w:contextualSpacing/>
              <w:jc w:val="center"/>
            </w:pPr>
            <w:r w:rsidRPr="008D4E18">
              <w:t>3,3</w:t>
            </w:r>
          </w:p>
        </w:tc>
        <w:tc>
          <w:tcPr>
            <w:tcW w:w="567" w:type="dxa"/>
          </w:tcPr>
          <w:p w14:paraId="37597242" w14:textId="77777777" w:rsidR="00AE5DCB" w:rsidRPr="008D4E18" w:rsidRDefault="001C2D7A">
            <w:pPr>
              <w:contextualSpacing/>
              <w:jc w:val="center"/>
            </w:pPr>
            <w:r w:rsidRPr="008D4E18">
              <w:t>1,9</w:t>
            </w:r>
          </w:p>
        </w:tc>
        <w:tc>
          <w:tcPr>
            <w:tcW w:w="709" w:type="dxa"/>
          </w:tcPr>
          <w:p w14:paraId="7D812125" w14:textId="77777777" w:rsidR="00AE5DCB" w:rsidRPr="008D4E18" w:rsidRDefault="001C2D7A">
            <w:pPr>
              <w:contextualSpacing/>
              <w:jc w:val="center"/>
            </w:pPr>
            <w:r w:rsidRPr="008D4E18">
              <w:t>-</w:t>
            </w:r>
          </w:p>
        </w:tc>
        <w:tc>
          <w:tcPr>
            <w:tcW w:w="567" w:type="dxa"/>
          </w:tcPr>
          <w:p w14:paraId="5DE17A1B" w14:textId="77777777" w:rsidR="00AE5DCB" w:rsidRPr="008D4E18" w:rsidRDefault="001C2D7A">
            <w:pPr>
              <w:contextualSpacing/>
              <w:jc w:val="center"/>
            </w:pPr>
            <w:r w:rsidRPr="008D4E18">
              <w:t>79</w:t>
            </w:r>
          </w:p>
        </w:tc>
        <w:tc>
          <w:tcPr>
            <w:tcW w:w="567" w:type="dxa"/>
          </w:tcPr>
          <w:p w14:paraId="2E164CC7" w14:textId="77777777" w:rsidR="00AE5DCB" w:rsidRPr="008D4E18" w:rsidRDefault="001C2D7A">
            <w:pPr>
              <w:contextualSpacing/>
              <w:jc w:val="center"/>
            </w:pPr>
            <w:r w:rsidRPr="008D4E18">
              <w:t>63</w:t>
            </w:r>
          </w:p>
        </w:tc>
        <w:tc>
          <w:tcPr>
            <w:tcW w:w="567" w:type="dxa"/>
          </w:tcPr>
          <w:p w14:paraId="288C4882" w14:textId="77777777" w:rsidR="00AE5DCB" w:rsidRPr="008D4E18" w:rsidRDefault="001C2D7A">
            <w:pPr>
              <w:contextualSpacing/>
              <w:jc w:val="center"/>
            </w:pPr>
            <w:r w:rsidRPr="008D4E18">
              <w:t>30</w:t>
            </w:r>
          </w:p>
        </w:tc>
        <w:tc>
          <w:tcPr>
            <w:tcW w:w="709" w:type="dxa"/>
          </w:tcPr>
          <w:p w14:paraId="28C67161" w14:textId="77777777" w:rsidR="00AE5DCB" w:rsidRPr="008D4E18" w:rsidRDefault="001C2D7A">
            <w:pPr>
              <w:contextualSpacing/>
              <w:jc w:val="center"/>
            </w:pPr>
            <w:r w:rsidRPr="008D4E18">
              <w:t>1,1</w:t>
            </w:r>
          </w:p>
        </w:tc>
        <w:tc>
          <w:tcPr>
            <w:tcW w:w="708" w:type="dxa"/>
          </w:tcPr>
          <w:p w14:paraId="5FF85B05" w14:textId="77777777" w:rsidR="00AE5DCB" w:rsidRPr="008D4E18" w:rsidRDefault="001C2D7A">
            <w:pPr>
              <w:contextualSpacing/>
              <w:jc w:val="center"/>
            </w:pPr>
            <w:r w:rsidRPr="008D4E18">
              <w:t>410</w:t>
            </w:r>
          </w:p>
        </w:tc>
        <w:tc>
          <w:tcPr>
            <w:tcW w:w="709" w:type="dxa"/>
          </w:tcPr>
          <w:p w14:paraId="55C8C547" w14:textId="77777777" w:rsidR="00AE5DCB" w:rsidRPr="008D4E18" w:rsidRDefault="001C2D7A">
            <w:pPr>
              <w:contextualSpacing/>
              <w:jc w:val="center"/>
            </w:pPr>
            <w:r w:rsidRPr="008D4E18">
              <w:t>310</w:t>
            </w:r>
          </w:p>
        </w:tc>
        <w:tc>
          <w:tcPr>
            <w:tcW w:w="567" w:type="dxa"/>
          </w:tcPr>
          <w:p w14:paraId="1245154E" w14:textId="77777777" w:rsidR="00AE5DCB" w:rsidRPr="008D4E18" w:rsidRDefault="001C2D7A">
            <w:pPr>
              <w:contextualSpacing/>
              <w:jc w:val="center"/>
            </w:pPr>
            <w:r w:rsidRPr="008D4E18">
              <w:t>300</w:t>
            </w:r>
          </w:p>
        </w:tc>
        <w:tc>
          <w:tcPr>
            <w:tcW w:w="709" w:type="dxa"/>
          </w:tcPr>
          <w:p w14:paraId="7F4F0303" w14:textId="77777777" w:rsidR="00AE5DCB" w:rsidRPr="008D4E18" w:rsidRDefault="001C2D7A">
            <w:pPr>
              <w:contextualSpacing/>
              <w:jc w:val="center"/>
            </w:pPr>
            <w:r w:rsidRPr="008D4E18">
              <w:t>674</w:t>
            </w:r>
          </w:p>
        </w:tc>
        <w:tc>
          <w:tcPr>
            <w:tcW w:w="605" w:type="dxa"/>
          </w:tcPr>
          <w:p w14:paraId="15337457" w14:textId="77777777" w:rsidR="00AE5DCB" w:rsidRPr="008D4E18" w:rsidRDefault="001C2D7A">
            <w:pPr>
              <w:contextualSpacing/>
              <w:jc w:val="center"/>
            </w:pPr>
            <w:r w:rsidRPr="008D4E18">
              <w:t>59</w:t>
            </w:r>
          </w:p>
        </w:tc>
        <w:tc>
          <w:tcPr>
            <w:tcW w:w="387" w:type="dxa"/>
          </w:tcPr>
          <w:p w14:paraId="7202F6F5" w14:textId="77777777" w:rsidR="00AE5DCB" w:rsidRPr="008D4E18" w:rsidRDefault="001C2D7A">
            <w:pPr>
              <w:contextualSpacing/>
              <w:jc w:val="center"/>
            </w:pPr>
            <w:r w:rsidRPr="008D4E18">
              <w:t>16</w:t>
            </w:r>
          </w:p>
        </w:tc>
        <w:tc>
          <w:tcPr>
            <w:tcW w:w="425" w:type="dxa"/>
          </w:tcPr>
          <w:p w14:paraId="76C90E89" w14:textId="77777777" w:rsidR="00AE5DCB" w:rsidRPr="008D4E18" w:rsidRDefault="001C2D7A">
            <w:pPr>
              <w:contextualSpacing/>
              <w:jc w:val="center"/>
            </w:pPr>
            <w:r w:rsidRPr="008D4E18">
              <w:t>12</w:t>
            </w:r>
          </w:p>
        </w:tc>
      </w:tr>
    </w:tbl>
    <w:p w14:paraId="1374440A" w14:textId="18F1A936" w:rsidR="00AE5DCB" w:rsidRPr="008D4E18" w:rsidRDefault="00AE5DCB">
      <w:pPr>
        <w:ind w:firstLine="709"/>
        <w:contextualSpacing/>
        <w:jc w:val="both"/>
        <w:rPr>
          <w:sz w:val="28"/>
          <w:szCs w:val="28"/>
        </w:rPr>
      </w:pPr>
    </w:p>
    <w:p w14:paraId="09F544ED" w14:textId="700B36E8" w:rsidR="00CB557C" w:rsidRPr="008D4E18" w:rsidRDefault="0036192D">
      <w:pPr>
        <w:ind w:firstLine="709"/>
        <w:contextualSpacing/>
        <w:jc w:val="both"/>
        <w:rPr>
          <w:sz w:val="28"/>
          <w:szCs w:val="28"/>
        </w:rPr>
      </w:pPr>
      <w:r w:rsidRPr="008D4E18">
        <w:rPr>
          <w:sz w:val="28"/>
          <w:szCs w:val="28"/>
        </w:rPr>
        <w:t>Ескерту: Иевлев Н.А., Сапего В.И. еңбегінен алынған</w:t>
      </w:r>
      <w:r w:rsidR="00DA3DB0" w:rsidRPr="008D4E18">
        <w:rPr>
          <w:sz w:val="28"/>
          <w:szCs w:val="28"/>
        </w:rPr>
        <w:t>.</w:t>
      </w:r>
    </w:p>
    <w:p w14:paraId="6E62DF3D" w14:textId="77777777" w:rsidR="00AE5DCB" w:rsidRPr="008D4E18" w:rsidRDefault="001C2D7A">
      <w:pPr>
        <w:ind w:firstLine="709"/>
        <w:contextualSpacing/>
        <w:jc w:val="both"/>
        <w:rPr>
          <w:sz w:val="28"/>
          <w:szCs w:val="28"/>
        </w:rPr>
      </w:pPr>
      <w:r w:rsidRPr="008D4E18">
        <w:rPr>
          <w:sz w:val="28"/>
          <w:szCs w:val="28"/>
        </w:rPr>
        <w:t>Топырақ жамылғысындағы микроэлементтердің таралу сипаты қарашірікпен, гранулометриялық құраммен, ортаның реакциясымен, тотығу-тотықсыздану жағдайларымен, сіңіру сыйымдылығымен, СО</w:t>
      </w:r>
      <w:r w:rsidRPr="008D4E18">
        <w:rPr>
          <w:sz w:val="28"/>
          <w:szCs w:val="28"/>
          <w:vertAlign w:val="subscript"/>
        </w:rPr>
        <w:t>2</w:t>
      </w:r>
      <w:r w:rsidRPr="008D4E18">
        <w:rPr>
          <w:sz w:val="28"/>
          <w:szCs w:val="28"/>
        </w:rPr>
        <w:t xml:space="preserve"> құрамымен анықталады. Қышқыл ортада молибденнің қозғалғыштығы төмендейді, бірақ мыс, марганец, мырыш және кобальттың қозғалғыштығы артады. Бор, фтор және йод сияқты микроэлементтер қышқылда да, сілтілі затта да еритін қосылыстарда қозғалады, басқалары (йод және мыс) бекітіліп, өсімдіктерге қол жетімсіз болады. Өсімдіктерде еритін немесе сіңірілген микроэлементтер бар. Жылжымалы микроэлементтердің саны олардың жалпы құрамының тек 5-25% құрайды. Сұр орман топырақтары мен қара топырақтардың қарашірік горизонтында микроэлементтердің (мыс, бериллий, марганец, йод) айтарлықтай жинақталуы байқалады: карбонатты горизонтта әрдайым стронций жиналады.</w:t>
      </w:r>
    </w:p>
    <w:p w14:paraId="621B1C6C" w14:textId="77777777" w:rsidR="00AE5DCB" w:rsidRPr="008D4E18" w:rsidRDefault="001C2D7A">
      <w:pPr>
        <w:ind w:firstLine="709"/>
        <w:contextualSpacing/>
        <w:jc w:val="both"/>
        <w:rPr>
          <w:sz w:val="28"/>
          <w:szCs w:val="28"/>
        </w:rPr>
      </w:pPr>
      <w:r w:rsidRPr="008D4E18">
        <w:rPr>
          <w:sz w:val="28"/>
          <w:szCs w:val="28"/>
        </w:rPr>
        <w:t>Топырақ түзілу процесінің нәтижесінде элементтер профиль бойынша қайта бөлінеді. Аймақтың топырақтарының микроэлементтік құрамы келесідей:</w:t>
      </w:r>
    </w:p>
    <w:p w14:paraId="451E3F6A" w14:textId="77777777" w:rsidR="00AE5DCB" w:rsidRPr="008D4E18" w:rsidRDefault="001C2D7A">
      <w:pPr>
        <w:contextualSpacing/>
        <w:jc w:val="both"/>
        <w:rPr>
          <w:sz w:val="28"/>
          <w:szCs w:val="28"/>
        </w:rPr>
      </w:pPr>
      <w:r w:rsidRPr="008D4E18">
        <w:rPr>
          <w:sz w:val="28"/>
          <w:szCs w:val="28"/>
        </w:rPr>
        <w:t>Ti &gt; Mn &gt; Ba, Zx &gt; Sr, Cr, V &gt; Zn &gt; B &gt; Ni &gt; Cu &gt; Co &gt; 1 &gt; Мо &gt; Be</w:t>
      </w:r>
    </w:p>
    <w:p w14:paraId="347399BA" w14:textId="77777777" w:rsidR="00AE5DCB" w:rsidRPr="008D4E18" w:rsidRDefault="001C2D7A">
      <w:pPr>
        <w:ind w:firstLine="709"/>
        <w:contextualSpacing/>
        <w:jc w:val="both"/>
        <w:rPr>
          <w:sz w:val="28"/>
          <w:szCs w:val="28"/>
        </w:rPr>
      </w:pPr>
      <w:r w:rsidRPr="008D4E18">
        <w:rPr>
          <w:sz w:val="28"/>
          <w:szCs w:val="28"/>
        </w:rPr>
        <w:t>Сұр орман топырақтары титан, барий, хром, мырыш, молибден және бериллий қорын сақтайды. Олардағы марганец, цирконий, бор, йодтың мөлшері биологиялық жинақтау арқылы артады. Ванадий, мыс, стронций, никель және кобальт концентрациясы олардың қышқыл ортада қоныс аударуына байланысты біршама төмендейді.</w:t>
      </w:r>
    </w:p>
    <w:p w14:paraId="51DD54B4" w14:textId="52A00A60" w:rsidR="00AE5DCB" w:rsidRPr="008D4E18" w:rsidRDefault="001C2D7A">
      <w:pPr>
        <w:ind w:firstLine="709"/>
        <w:contextualSpacing/>
        <w:jc w:val="both"/>
        <w:rPr>
          <w:sz w:val="28"/>
          <w:szCs w:val="28"/>
        </w:rPr>
      </w:pPr>
      <w:r w:rsidRPr="008D4E18">
        <w:rPr>
          <w:sz w:val="28"/>
          <w:szCs w:val="28"/>
        </w:rPr>
        <w:t xml:space="preserve">Микроэлементтер құрамының адам мен жануарлар ауруларының таралуымен байланысы. Ресейлік геохимик ғалым А.П. Виноградов био-геохимиялық провинциялар туралы түсінік берді – бұл «организмдер сыртқы ортадағы химиялық элементтердің белгілі бір деңгейіне биологиялық реакция жасайтын жер аймақтары». Қоршаған ортаның геохимиялық жағдайларының әсерінен тірі организмдердің ферменттерінің, гормондарының, дәрумендерінің </w:t>
      </w:r>
      <w:r w:rsidRPr="008D4E18">
        <w:rPr>
          <w:sz w:val="28"/>
          <w:szCs w:val="28"/>
        </w:rPr>
        <w:lastRenderedPageBreak/>
        <w:t>және басқа белсенді қосылыстарының синтезі мен белсенділігінің биогеохимиялық процестерінің өзгергіштігі көрсетілген [7</w:t>
      </w:r>
      <w:r w:rsidR="00BC2389" w:rsidRPr="008D4E18">
        <w:rPr>
          <w:sz w:val="28"/>
          <w:szCs w:val="28"/>
        </w:rPr>
        <w:t>5</w:t>
      </w:r>
      <w:r w:rsidRPr="008D4E18">
        <w:rPr>
          <w:sz w:val="28"/>
          <w:szCs w:val="28"/>
        </w:rPr>
        <w:t>]. Отандық және шетелдік ғалымдардың зерттеулері жердің жекелеген аймақтарында организмдердің физиологиялық-биохимиялық реакцияларында табиғи немесе антропогендік факторлардың әсерінен осы түрге, түрге, популяцияға шекті сезімталдықтан жоғары немесе төмен химиялық элементтердің жетіспеушілігінен немесе артық болуынан туындаған ауытқулар табылатындығын анықтады. Бұл, сайып келгенде, өсімдіктердің, жануарлардың және адамдардың әртүрлі ауруларын</w:t>
      </w:r>
      <w:r w:rsidR="00887B4D" w:rsidRPr="008D4E18">
        <w:rPr>
          <w:sz w:val="28"/>
          <w:szCs w:val="28"/>
        </w:rPr>
        <w:t>ың туындауына себеп болды</w:t>
      </w:r>
      <w:r w:rsidRPr="008D4E18">
        <w:rPr>
          <w:sz w:val="28"/>
          <w:szCs w:val="28"/>
        </w:rPr>
        <w:t>.</w:t>
      </w:r>
    </w:p>
    <w:p w14:paraId="330758F4" w14:textId="7EC4E435" w:rsidR="00AE5DCB" w:rsidRPr="008D4E18" w:rsidRDefault="001C2D7A">
      <w:pPr>
        <w:ind w:firstLine="708"/>
        <w:jc w:val="both"/>
        <w:rPr>
          <w:sz w:val="28"/>
          <w:szCs w:val="28"/>
        </w:rPr>
      </w:pPr>
      <w:r w:rsidRPr="008D4E18">
        <w:rPr>
          <w:bCs/>
          <w:sz w:val="28"/>
          <w:szCs w:val="28"/>
        </w:rPr>
        <w:t>Сонымен, цемент</w:t>
      </w:r>
      <w:r w:rsidRPr="008D4E18">
        <w:rPr>
          <w:sz w:val="28"/>
          <w:szCs w:val="28"/>
        </w:rPr>
        <w:t xml:space="preserve"> өндіретін кәсіпорындар шығарындыларының </w:t>
      </w:r>
      <w:r w:rsidR="00E21753" w:rsidRPr="008D4E18">
        <w:rPr>
          <w:sz w:val="28"/>
          <w:szCs w:val="28"/>
        </w:rPr>
        <w:t>қоршаған</w:t>
      </w:r>
      <w:r w:rsidRPr="008D4E18">
        <w:rPr>
          <w:sz w:val="28"/>
          <w:szCs w:val="28"/>
        </w:rPr>
        <w:t xml:space="preserve"> орта компоненттерінің химиялық құрамын өзгертуге әсерін бағалау мәселелері отандық және шетелдік зерттеушілердің жұмыстарында орын алған. Көптеген жұмыстар топырақ пен қар жамылғысындағы ауыр металдар мен металлоидтардың, өсімдіктердің, атмосфералық ауаның қатты бөлшектерінің концентрациясын зерттейді және цемент зауыттарына іргелес аумақтарда экологиялық қауіпті бағалайды. Цемент өнеркәсібі ластанудың қуатты көзі болып табылатыны және қоршаған ортаға ең зиянды өндірістердің тізімінде енетіні анықталды. Цемент зауыттарының шығарындыларында ластаушы заттардың кең спектрі бар. Жыл сайын зауыттардан атмосфералық ауаға 27 млн.тоннаға дейін шығарындылар түседі, оның шамамен 2/3 бөлігі қатты заттардан тұрады. Цемент өндірісінің орналасқан жерлерінде көптеген зерттеушілер атмосфералық ауаның шаңмен ластануы мен тыныс алу органдарының ауруы, силикоз, конъюнктивит және дерматит арасындағы байланысты анықтаған [7</w:t>
      </w:r>
      <w:r w:rsidR="00BC2389" w:rsidRPr="008D4E18">
        <w:rPr>
          <w:sz w:val="28"/>
          <w:szCs w:val="28"/>
        </w:rPr>
        <w:t>6</w:t>
      </w:r>
      <w:r w:rsidRPr="008D4E18">
        <w:rPr>
          <w:sz w:val="28"/>
          <w:szCs w:val="28"/>
        </w:rPr>
        <w:t xml:space="preserve">]. </w:t>
      </w:r>
      <w:r w:rsidRPr="008D4E18">
        <w:rPr>
          <w:b/>
          <w:sz w:val="28"/>
          <w:szCs w:val="28"/>
        </w:rPr>
        <w:tab/>
      </w:r>
      <w:r w:rsidRPr="008D4E18">
        <w:rPr>
          <w:sz w:val="28"/>
          <w:szCs w:val="28"/>
        </w:rPr>
        <w:t>Өнеркәсіптік шығарындылардың теріс әсерін азайту техникалық, нормативтік және білім беру шараларын, сондай-ақ қоршаған ортаны қорғау саласындағы халықаралық ынтымақтастықты қамтитын кешенді тәсілді талап етеді.</w:t>
      </w:r>
    </w:p>
    <w:p w14:paraId="76571CAE" w14:textId="40D85CB9" w:rsidR="00AE5DCB" w:rsidRPr="008D4E18" w:rsidRDefault="00F94B58">
      <w:pPr>
        <w:ind w:firstLine="709"/>
        <w:jc w:val="both"/>
        <w:rPr>
          <w:b/>
          <w:sz w:val="28"/>
          <w:szCs w:val="28"/>
        </w:rPr>
      </w:pPr>
      <w:r w:rsidRPr="008D4E18">
        <w:rPr>
          <w:sz w:val="28"/>
          <w:szCs w:val="28"/>
        </w:rPr>
        <w:t xml:space="preserve">Сондықтан Маңғыстаудың таулы аридті өңірінде орналасқан Каспий цемент зауыты маңындағы Шетпе-Оңтүстік бор карьерінің экологиялық-геохимиялық жай-күйін зерттеу геоэкологияның өзекті міндеті болып табылады. </w:t>
      </w:r>
      <w:r w:rsidR="001C2D7A" w:rsidRPr="008D4E18">
        <w:rPr>
          <w:sz w:val="28"/>
          <w:szCs w:val="28"/>
        </w:rPr>
        <w:t>Қазіргі жаңа ГАЖ-технологияларды пайдалана отырып, өсімдіктер</w:t>
      </w:r>
      <w:r w:rsidR="00085EDA" w:rsidRPr="008D4E18">
        <w:rPr>
          <w:sz w:val="28"/>
          <w:szCs w:val="28"/>
        </w:rPr>
        <w:t xml:space="preserve"> дүниесі</w:t>
      </w:r>
      <w:r w:rsidR="001C2D7A" w:rsidRPr="008D4E18">
        <w:rPr>
          <w:sz w:val="28"/>
          <w:szCs w:val="28"/>
        </w:rPr>
        <w:t xml:space="preserve"> мен жануарлар әлемінің жай-күйін зерттеу қажеттілігі туындайды. Бор өндірудің өсімдіктер</w:t>
      </w:r>
      <w:r w:rsidR="00085EDA" w:rsidRPr="008D4E18">
        <w:rPr>
          <w:sz w:val="28"/>
          <w:szCs w:val="28"/>
        </w:rPr>
        <w:t xml:space="preserve"> дүниесі</w:t>
      </w:r>
      <w:r w:rsidR="001C2D7A" w:rsidRPr="008D4E18">
        <w:rPr>
          <w:sz w:val="28"/>
          <w:szCs w:val="28"/>
        </w:rPr>
        <w:t xml:space="preserve"> мен жануарлар әлеміне әсеріне физика-химиялық талдаулар жүргізу, геожүйелер мен биоалуантүрліліктің тау-кен әсеріне тұрақтылық факторларын негіздеу және саралау, бұл оны бағалауға негіз болады. Кешенді зерттеулер нәтижесінде қоршаған ортаға салмақты азайту және биоалуантүрлілікті сақтау бойынша ұсыныстар мен шешімдер жасақтау өзекті</w:t>
      </w:r>
      <w:r w:rsidR="00887B4D" w:rsidRPr="008D4E18">
        <w:rPr>
          <w:sz w:val="28"/>
          <w:szCs w:val="28"/>
        </w:rPr>
        <w:t xml:space="preserve"> болып табылады</w:t>
      </w:r>
      <w:r w:rsidR="001C2D7A" w:rsidRPr="008D4E18">
        <w:rPr>
          <w:sz w:val="28"/>
          <w:szCs w:val="28"/>
        </w:rPr>
        <w:t>.</w:t>
      </w:r>
    </w:p>
    <w:p w14:paraId="0A03F791" w14:textId="3CE082D4" w:rsidR="006474F8" w:rsidRPr="008D4E18" w:rsidRDefault="006474F8" w:rsidP="006474F8">
      <w:pPr>
        <w:ind w:firstLine="720"/>
        <w:jc w:val="both"/>
        <w:rPr>
          <w:rFonts w:eastAsia="Times New Roman"/>
          <w:sz w:val="28"/>
          <w:szCs w:val="28"/>
          <w:lang w:eastAsia="en-US"/>
        </w:rPr>
      </w:pPr>
      <w:bookmarkStart w:id="23" w:name="_Hlk215613850"/>
      <w:r w:rsidRPr="008D4E18">
        <w:rPr>
          <w:rFonts w:eastAsia="Times New Roman"/>
          <w:sz w:val="28"/>
          <w:szCs w:val="28"/>
          <w:lang w:eastAsia="en-US"/>
        </w:rPr>
        <w:t xml:space="preserve">Экологиялық тұрғыдан қарағанда, цемент өндіретін кәсіпорындар қатты, сұйық және газ тәрізді қалдықтардың елеулі көлемін шығарады. Бұл қалдықтар уақыт өте келе қоршаған орта компоненттеріне теріс әсерін күшейтіп, әсіресе топырақтың ластану деңгейінің артуына және өсімдіктердің ластануына алып келетіні талдау нәтижелерінде анықталды. Ластанған аумақтарды фиторемедиациялау және қоршаған ортаның қазіргі жағдайын жасушалық биомониторинг әдістері арқылы бағалау үшін организмдердің әртүрлілігін </w:t>
      </w:r>
      <w:r w:rsidRPr="008D4E18">
        <w:rPr>
          <w:rFonts w:eastAsia="Times New Roman"/>
          <w:sz w:val="28"/>
          <w:szCs w:val="28"/>
          <w:lang w:eastAsia="en-US"/>
        </w:rPr>
        <w:lastRenderedPageBreak/>
        <w:t>айқындау маңызды</w:t>
      </w:r>
      <w:r w:rsidR="00085EDA" w:rsidRPr="008D4E18">
        <w:rPr>
          <w:rFonts w:eastAsia="Times New Roman"/>
          <w:sz w:val="28"/>
          <w:szCs w:val="28"/>
          <w:lang w:eastAsia="en-US"/>
        </w:rPr>
        <w:t>лығы арта түскен</w:t>
      </w:r>
      <w:r w:rsidRPr="008D4E18">
        <w:rPr>
          <w:rFonts w:eastAsia="Times New Roman"/>
          <w:sz w:val="28"/>
          <w:szCs w:val="28"/>
          <w:lang w:eastAsia="en-US"/>
        </w:rPr>
        <w:t xml:space="preserve">, себебі олардың құрылымы мен химиялық құрамы экожүйенің жалпы жай-күйін </w:t>
      </w:r>
      <w:r w:rsidR="00085EDA" w:rsidRPr="008D4E18">
        <w:rPr>
          <w:rFonts w:eastAsia="Times New Roman"/>
          <w:sz w:val="28"/>
          <w:szCs w:val="28"/>
          <w:lang w:eastAsia="en-US"/>
        </w:rPr>
        <w:t xml:space="preserve">жан-жақсы </w:t>
      </w:r>
      <w:r w:rsidRPr="008D4E18">
        <w:rPr>
          <w:rFonts w:eastAsia="Times New Roman"/>
          <w:sz w:val="28"/>
          <w:szCs w:val="28"/>
          <w:lang w:eastAsia="en-US"/>
        </w:rPr>
        <w:t>сипатта</w:t>
      </w:r>
      <w:r w:rsidR="00085EDA" w:rsidRPr="008D4E18">
        <w:rPr>
          <w:rFonts w:eastAsia="Times New Roman"/>
          <w:sz w:val="28"/>
          <w:szCs w:val="28"/>
          <w:lang w:eastAsia="en-US"/>
        </w:rPr>
        <w:t>й түседі</w:t>
      </w:r>
      <w:r w:rsidRPr="008D4E18">
        <w:rPr>
          <w:rFonts w:eastAsia="Times New Roman"/>
          <w:sz w:val="28"/>
          <w:szCs w:val="28"/>
          <w:lang w:eastAsia="en-US"/>
        </w:rPr>
        <w:t>.</w:t>
      </w:r>
    </w:p>
    <w:p w14:paraId="553D31D8" w14:textId="4FF67495" w:rsidR="006474F8" w:rsidRPr="008D4E18" w:rsidRDefault="006474F8" w:rsidP="006474F8">
      <w:pPr>
        <w:ind w:firstLine="708"/>
        <w:jc w:val="both"/>
        <w:rPr>
          <w:rFonts w:eastAsia="Times New Roman"/>
          <w:sz w:val="28"/>
          <w:szCs w:val="28"/>
          <w:lang w:eastAsia="en-US"/>
        </w:rPr>
      </w:pPr>
      <w:r w:rsidRPr="008D4E18">
        <w:rPr>
          <w:rFonts w:eastAsia="Times New Roman"/>
          <w:sz w:val="28"/>
          <w:szCs w:val="28"/>
          <w:lang w:eastAsia="en-US"/>
        </w:rPr>
        <w:t xml:space="preserve">Бақылау аймағының флорасы негізінен шөл және шөлейт ландшафттарда өсетін өсімдіктерден тұрады. Бұл өсімдіктер әртүрлі тұқымдастарға жатады және олардың құрамында эндемиктер мен сирек кездесетін түрлер де бар. Зерттелген аумақтағы флора экологиялық тұрғыдан таза болып, антропогендік әсер төмен, биологиялық әртүрлілігі жоғары сипатқа ие </w:t>
      </w:r>
      <w:r w:rsidR="004B2EAC" w:rsidRPr="008D4E18">
        <w:rPr>
          <w:rFonts w:eastAsia="Times New Roman"/>
          <w:sz w:val="28"/>
          <w:szCs w:val="28"/>
          <w:lang w:eastAsia="en-US"/>
        </w:rPr>
        <w:t>5</w:t>
      </w:r>
      <w:r w:rsidRPr="008D4E18">
        <w:rPr>
          <w:rFonts w:eastAsia="Times New Roman"/>
          <w:sz w:val="28"/>
          <w:szCs w:val="28"/>
          <w:lang w:eastAsia="en-US"/>
        </w:rPr>
        <w:t xml:space="preserve"> кестеде келтірілген.</w:t>
      </w:r>
    </w:p>
    <w:p w14:paraId="27ADFFD7" w14:textId="77777777" w:rsidR="006474F8" w:rsidRPr="008D4E18" w:rsidRDefault="006474F8" w:rsidP="006474F8">
      <w:pPr>
        <w:ind w:firstLine="708"/>
        <w:jc w:val="both"/>
        <w:rPr>
          <w:rFonts w:eastAsia="Times New Roman"/>
          <w:sz w:val="28"/>
          <w:szCs w:val="28"/>
          <w:lang w:eastAsia="en-US"/>
        </w:rPr>
      </w:pPr>
      <w:r w:rsidRPr="008D4E18">
        <w:rPr>
          <w:rFonts w:eastAsia="Times New Roman"/>
          <w:sz w:val="28"/>
          <w:szCs w:val="28"/>
          <w:lang w:eastAsia="en-US"/>
        </w:rPr>
        <w:t>Бақылау аймағының өсімдіктері тұқымдастықтар бойынша төмендегідей:</w:t>
      </w:r>
    </w:p>
    <w:p w14:paraId="593CA2D0" w14:textId="6A8F76C9"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Poaceae (</w:t>
      </w:r>
      <w:r w:rsidRPr="008D4E18">
        <w:rPr>
          <w:rFonts w:eastAsia="Times New Roman"/>
          <w:sz w:val="28"/>
          <w:szCs w:val="28"/>
          <w:lang w:eastAsia="en-US"/>
        </w:rPr>
        <w:t>Түйіршік шөптер тұқымдасы</w:t>
      </w:r>
      <w:r w:rsidRPr="008D4E18">
        <w:rPr>
          <w:rFonts w:eastAsia="Times New Roman"/>
          <w:i/>
          <w:iCs/>
          <w:sz w:val="28"/>
          <w:szCs w:val="28"/>
          <w:lang w:eastAsia="en-US"/>
        </w:rPr>
        <w:t>):</w:t>
      </w:r>
      <w:r w:rsidRPr="008D4E18">
        <w:rPr>
          <w:rFonts w:eastAsia="Times New Roman"/>
          <w:sz w:val="28"/>
          <w:szCs w:val="28"/>
          <w:lang w:eastAsia="en-US"/>
        </w:rPr>
        <w:t xml:space="preserve"> </w:t>
      </w:r>
      <w:r w:rsidRPr="008D4E18">
        <w:rPr>
          <w:rFonts w:eastAsia="Times New Roman"/>
          <w:i/>
          <w:iCs/>
          <w:sz w:val="28"/>
          <w:szCs w:val="28"/>
          <w:lang w:eastAsia="en-US"/>
        </w:rPr>
        <w:t>Achnatherum caragana, Agropyron desertorum, Agropyron fragile, Agropyron pectinatum, Alopecurus ventricosus, Stipa capillata, Stipa caspia, Stipa caucasica, Stipa hohenackeriana, Stipa lessingiana, Stipa pseudocapillata, Stipa richteriana, Stipa sareptana, Stipa spiridonovii</w:t>
      </w:r>
      <w:r w:rsidRPr="008D4E18">
        <w:rPr>
          <w:rFonts w:eastAsia="Times New Roman"/>
          <w:sz w:val="28"/>
          <w:szCs w:val="28"/>
          <w:lang w:eastAsia="en-US"/>
        </w:rPr>
        <w:t>. Бұл тұқымдас шөлейтті шөпті қауымдастықтардың негізгі компонент</w:t>
      </w:r>
      <w:r w:rsidR="00085EDA" w:rsidRPr="008D4E18">
        <w:rPr>
          <w:rFonts w:eastAsia="Times New Roman"/>
          <w:sz w:val="28"/>
          <w:szCs w:val="28"/>
          <w:lang w:eastAsia="en-US"/>
        </w:rPr>
        <w:t>терінен</w:t>
      </w:r>
      <w:r w:rsidRPr="008D4E18">
        <w:rPr>
          <w:rFonts w:eastAsia="Times New Roman"/>
          <w:sz w:val="28"/>
          <w:szCs w:val="28"/>
          <w:lang w:eastAsia="en-US"/>
        </w:rPr>
        <w:t xml:space="preserve"> </w:t>
      </w:r>
      <w:r w:rsidR="00085EDA" w:rsidRPr="008D4E18">
        <w:rPr>
          <w:rFonts w:eastAsia="Times New Roman"/>
          <w:sz w:val="28"/>
          <w:szCs w:val="28"/>
          <w:lang w:eastAsia="en-US"/>
        </w:rPr>
        <w:t>қалыптасқан</w:t>
      </w:r>
      <w:r w:rsidRPr="008D4E18">
        <w:rPr>
          <w:rFonts w:eastAsia="Times New Roman"/>
          <w:sz w:val="28"/>
          <w:szCs w:val="28"/>
          <w:lang w:eastAsia="en-US"/>
        </w:rPr>
        <w:t>.</w:t>
      </w:r>
    </w:p>
    <w:p w14:paraId="063ED8E3" w14:textId="7777777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Amaranthaceae (</w:t>
      </w:r>
      <w:r w:rsidRPr="008D4E18">
        <w:rPr>
          <w:rFonts w:eastAsia="Times New Roman"/>
          <w:sz w:val="28"/>
          <w:szCs w:val="28"/>
          <w:lang w:eastAsia="en-US"/>
        </w:rPr>
        <w:t>Қызылшаш тұқымдасы</w:t>
      </w:r>
      <w:r w:rsidRPr="008D4E18">
        <w:rPr>
          <w:rFonts w:eastAsia="Times New Roman"/>
          <w:i/>
          <w:iCs/>
          <w:sz w:val="28"/>
          <w:szCs w:val="28"/>
          <w:lang w:eastAsia="en-US"/>
        </w:rPr>
        <w:t>):</w:t>
      </w:r>
      <w:r w:rsidRPr="008D4E18">
        <w:rPr>
          <w:rFonts w:eastAsia="Times New Roman"/>
          <w:sz w:val="28"/>
          <w:szCs w:val="28"/>
          <w:lang w:eastAsia="en-US"/>
        </w:rPr>
        <w:t xml:space="preserve"> </w:t>
      </w:r>
      <w:r w:rsidRPr="008D4E18">
        <w:rPr>
          <w:rFonts w:eastAsia="Times New Roman"/>
          <w:i/>
          <w:iCs/>
          <w:sz w:val="28"/>
          <w:szCs w:val="28"/>
          <w:lang w:eastAsia="en-US"/>
        </w:rPr>
        <w:t xml:space="preserve">Agriophyllum arenarium, Agriophyllum latifolium, Anabasis brachiata, Anabasis eriopoda, Anabasis salsa, Arthrophytum lehmannianum </w:t>
      </w:r>
      <w:r w:rsidRPr="008D4E18">
        <w:rPr>
          <w:rFonts w:eastAsia="Times New Roman"/>
          <w:sz w:val="28"/>
          <w:szCs w:val="28"/>
          <w:lang w:eastAsia="en-US"/>
        </w:rPr>
        <w:t xml:space="preserve">(эндемик), </w:t>
      </w:r>
      <w:r w:rsidRPr="008D4E18">
        <w:rPr>
          <w:rFonts w:eastAsia="Times New Roman"/>
          <w:i/>
          <w:iCs/>
          <w:sz w:val="28"/>
          <w:szCs w:val="28"/>
          <w:lang w:eastAsia="en-US"/>
        </w:rPr>
        <w:t>Atriplex patens, Bienertia cycloptera</w:t>
      </w:r>
      <w:r w:rsidRPr="008D4E18">
        <w:rPr>
          <w:rFonts w:eastAsia="Times New Roman"/>
          <w:sz w:val="28"/>
          <w:szCs w:val="28"/>
          <w:lang w:eastAsia="en-US"/>
        </w:rPr>
        <w:t xml:space="preserve"> (эндемик), </w:t>
      </w:r>
      <w:r w:rsidRPr="008D4E18">
        <w:rPr>
          <w:rFonts w:eastAsia="Times New Roman"/>
          <w:i/>
          <w:iCs/>
          <w:sz w:val="28"/>
          <w:szCs w:val="28"/>
          <w:lang w:eastAsia="en-US"/>
        </w:rPr>
        <w:t>Ceratocarpus arenarius, Ceratocarpus utriculosus, Climacoptera affinis, Halothamnus subaphyllus, Halocnemum strobilaceum, Haloxylon aphyllum</w:t>
      </w:r>
      <w:r w:rsidRPr="008D4E18">
        <w:rPr>
          <w:rFonts w:eastAsia="Times New Roman"/>
          <w:sz w:val="28"/>
          <w:szCs w:val="28"/>
          <w:lang w:eastAsia="en-US"/>
        </w:rPr>
        <w:t xml:space="preserve"> (эндемик), </w:t>
      </w:r>
      <w:r w:rsidRPr="008D4E18">
        <w:rPr>
          <w:rFonts w:eastAsia="Times New Roman"/>
          <w:i/>
          <w:iCs/>
          <w:sz w:val="28"/>
          <w:szCs w:val="28"/>
          <w:lang w:eastAsia="en-US"/>
        </w:rPr>
        <w:t>Halostachys belangeriana, Suaeda physophora, Suaeda salsa.</w:t>
      </w:r>
      <w:r w:rsidRPr="008D4E18">
        <w:rPr>
          <w:rFonts w:eastAsia="Times New Roman"/>
          <w:sz w:val="28"/>
          <w:szCs w:val="28"/>
          <w:lang w:eastAsia="en-US"/>
        </w:rPr>
        <w:t xml:space="preserve"> Бұл тұқымдас шөлейт және тұзды-батпақты экожүйелердің қалыптасуында маңызды рөл атқарады.</w:t>
      </w:r>
    </w:p>
    <w:p w14:paraId="34132F58" w14:textId="7777777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Asteraceae тұқымдасы:</w:t>
      </w:r>
      <w:r w:rsidRPr="008D4E18">
        <w:rPr>
          <w:rFonts w:eastAsia="Times New Roman"/>
          <w:sz w:val="28"/>
          <w:szCs w:val="28"/>
          <w:lang w:eastAsia="en-US"/>
        </w:rPr>
        <w:t xml:space="preserve"> </w:t>
      </w:r>
      <w:r w:rsidRPr="008D4E18">
        <w:rPr>
          <w:rFonts w:eastAsia="Times New Roman"/>
          <w:i/>
          <w:iCs/>
          <w:sz w:val="28"/>
          <w:szCs w:val="28"/>
          <w:lang w:eastAsia="en-US"/>
        </w:rPr>
        <w:t>Acroptilon repens, Amberboa nana, Artemisia scoparia, Artemisia terrae-albae, Artemisia turanica, Centaurea adpressa, Echinops albicaulis, Inula multicaulis, Senecio subdentatus, Taraxacum officinale.</w:t>
      </w:r>
      <w:r w:rsidRPr="008D4E18">
        <w:rPr>
          <w:rFonts w:eastAsia="Times New Roman"/>
          <w:sz w:val="28"/>
          <w:szCs w:val="28"/>
          <w:lang w:eastAsia="en-US"/>
        </w:rPr>
        <w:t xml:space="preserve"> Аралас шөптесін қауымдастықтарда кең таралған.</w:t>
      </w:r>
    </w:p>
    <w:p w14:paraId="5F0C0341" w14:textId="7777777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Fabaceae (</w:t>
      </w:r>
      <w:r w:rsidRPr="008D4E18">
        <w:rPr>
          <w:rFonts w:eastAsia="Times New Roman"/>
          <w:sz w:val="28"/>
          <w:szCs w:val="28"/>
          <w:lang w:eastAsia="en-US"/>
        </w:rPr>
        <w:t>Бұршақ тұқымдасы</w:t>
      </w:r>
      <w:r w:rsidRPr="008D4E18">
        <w:rPr>
          <w:rFonts w:eastAsia="Times New Roman"/>
          <w:i/>
          <w:iCs/>
          <w:sz w:val="28"/>
          <w:szCs w:val="28"/>
          <w:lang w:eastAsia="en-US"/>
        </w:rPr>
        <w:t>):</w:t>
      </w:r>
      <w:r w:rsidRPr="008D4E18">
        <w:rPr>
          <w:rFonts w:eastAsia="Times New Roman"/>
          <w:sz w:val="28"/>
          <w:szCs w:val="28"/>
          <w:lang w:eastAsia="en-US"/>
        </w:rPr>
        <w:t xml:space="preserve"> </w:t>
      </w:r>
      <w:r w:rsidRPr="008D4E18">
        <w:rPr>
          <w:rFonts w:eastAsia="Times New Roman"/>
          <w:i/>
          <w:iCs/>
          <w:sz w:val="28"/>
          <w:szCs w:val="28"/>
          <w:lang w:eastAsia="en-US"/>
        </w:rPr>
        <w:t>Alhagi pseudalhagi, Astragalus filicaulis, Astragalus flexus, Glycyrrhiza aspera.</w:t>
      </w:r>
      <w:r w:rsidRPr="008D4E18">
        <w:rPr>
          <w:rFonts w:eastAsia="Times New Roman"/>
          <w:sz w:val="28"/>
          <w:szCs w:val="28"/>
          <w:lang w:eastAsia="en-US"/>
        </w:rPr>
        <w:t xml:space="preserve"> Бұл тұқымдас топырақтың азоттылығын арттырып, шөлейт экожүйелердің тұрақтылығын қамтамасыз етеді.</w:t>
      </w:r>
    </w:p>
    <w:p w14:paraId="6AE5CEF8" w14:textId="7777777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Apiaceae тұқымдасы:</w:t>
      </w:r>
      <w:r w:rsidRPr="008D4E18">
        <w:rPr>
          <w:rFonts w:eastAsia="Times New Roman"/>
          <w:sz w:val="28"/>
          <w:szCs w:val="28"/>
          <w:lang w:eastAsia="en-US"/>
        </w:rPr>
        <w:t xml:space="preserve"> </w:t>
      </w:r>
      <w:r w:rsidRPr="008D4E18">
        <w:rPr>
          <w:rFonts w:eastAsia="Times New Roman"/>
          <w:i/>
          <w:iCs/>
          <w:sz w:val="28"/>
          <w:szCs w:val="28"/>
          <w:lang w:eastAsia="en-US"/>
        </w:rPr>
        <w:t>Eryngium planum, Ferula dubjanskyi, Ferula foetida, Ferula karelinii, Ferula lehmannii, Malacocarpus crithmifolius</w:t>
      </w:r>
      <w:r w:rsidRPr="008D4E18">
        <w:rPr>
          <w:rFonts w:eastAsia="Times New Roman"/>
          <w:sz w:val="28"/>
          <w:szCs w:val="28"/>
          <w:lang w:eastAsia="en-US"/>
        </w:rPr>
        <w:t xml:space="preserve"> (сирек кездесетін, реликт), </w:t>
      </w:r>
      <w:r w:rsidRPr="008D4E18">
        <w:rPr>
          <w:rFonts w:eastAsia="Times New Roman"/>
          <w:i/>
          <w:iCs/>
          <w:sz w:val="28"/>
          <w:szCs w:val="28"/>
          <w:lang w:eastAsia="en-US"/>
        </w:rPr>
        <w:t>Meristotropis triphylla, Prangos odontalgica, Zosima orientalis.</w:t>
      </w:r>
    </w:p>
    <w:p w14:paraId="6DF99A43" w14:textId="209DE2FD" w:rsidR="00B03184" w:rsidRPr="008D4E18" w:rsidRDefault="006474F8" w:rsidP="00B03184">
      <w:pPr>
        <w:ind w:firstLine="708"/>
        <w:jc w:val="both"/>
        <w:rPr>
          <w:rFonts w:eastAsia="Times New Roman"/>
          <w:sz w:val="28"/>
          <w:szCs w:val="28"/>
          <w:lang w:eastAsia="en-US"/>
        </w:rPr>
      </w:pPr>
      <w:r w:rsidRPr="008D4E18">
        <w:rPr>
          <w:rFonts w:eastAsia="Times New Roman"/>
          <w:i/>
          <w:iCs/>
          <w:sz w:val="28"/>
          <w:szCs w:val="28"/>
          <w:lang w:eastAsia="en-US"/>
        </w:rPr>
        <w:t>Papaveraceae тұқымдасы:</w:t>
      </w:r>
      <w:r w:rsidRPr="008D4E18">
        <w:rPr>
          <w:rFonts w:eastAsia="Times New Roman"/>
          <w:sz w:val="28"/>
          <w:szCs w:val="28"/>
          <w:lang w:eastAsia="en-US"/>
        </w:rPr>
        <w:t xml:space="preserve"> </w:t>
      </w:r>
      <w:r w:rsidRPr="008D4E18">
        <w:rPr>
          <w:rFonts w:eastAsia="Times New Roman"/>
          <w:i/>
          <w:iCs/>
          <w:sz w:val="28"/>
          <w:szCs w:val="28"/>
          <w:lang w:eastAsia="en-US"/>
        </w:rPr>
        <w:t>Fumaria vaillantii, Hypecoum parviflorum, Papaver pavoninum, Roemeria hybrida</w:t>
      </w:r>
      <w:r w:rsidR="00B03184" w:rsidRPr="008D4E18">
        <w:rPr>
          <w:rFonts w:eastAsia="Times New Roman"/>
          <w:i/>
          <w:iCs/>
          <w:sz w:val="28"/>
          <w:szCs w:val="28"/>
          <w:lang w:eastAsia="en-US"/>
        </w:rPr>
        <w:t xml:space="preserve"> </w:t>
      </w:r>
      <w:r w:rsidR="00B03184" w:rsidRPr="008D4E18">
        <w:rPr>
          <w:rFonts w:eastAsia="Times New Roman"/>
          <w:sz w:val="28"/>
          <w:szCs w:val="28"/>
          <w:lang w:eastAsia="en-US"/>
        </w:rPr>
        <w:t>топырақты тұрақтандыруға және эрозияны азайтуға, тозаңдандыруда аралар мен басқа ұрық тасымалдаушыларға қорек көзін қамтамасыз етуге қатысады.</w:t>
      </w:r>
    </w:p>
    <w:p w14:paraId="35E1AE80" w14:textId="7C3665E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Amaryllidacea:</w:t>
      </w:r>
      <w:r w:rsidRPr="008D4E18">
        <w:rPr>
          <w:rFonts w:eastAsia="Times New Roman"/>
          <w:sz w:val="28"/>
          <w:szCs w:val="28"/>
          <w:lang w:eastAsia="en-US"/>
        </w:rPr>
        <w:t xml:space="preserve"> </w:t>
      </w:r>
      <w:r w:rsidRPr="008D4E18">
        <w:rPr>
          <w:rFonts w:eastAsia="Times New Roman"/>
          <w:i/>
          <w:iCs/>
          <w:sz w:val="28"/>
          <w:szCs w:val="28"/>
          <w:lang w:eastAsia="en-US"/>
        </w:rPr>
        <w:t>Allium albanum</w:t>
      </w:r>
      <w:r w:rsidRPr="008D4E18">
        <w:rPr>
          <w:rFonts w:eastAsia="Times New Roman"/>
          <w:sz w:val="28"/>
          <w:szCs w:val="28"/>
          <w:lang w:eastAsia="en-US"/>
        </w:rPr>
        <w:t xml:space="preserve"> (азаю үстінде), </w:t>
      </w:r>
      <w:r w:rsidRPr="008D4E18">
        <w:rPr>
          <w:rFonts w:eastAsia="Times New Roman"/>
          <w:i/>
          <w:iCs/>
          <w:sz w:val="28"/>
          <w:szCs w:val="28"/>
          <w:lang w:eastAsia="en-US"/>
        </w:rPr>
        <w:t>Allium caspium</w:t>
      </w:r>
      <w:r w:rsidR="00B03184" w:rsidRPr="008D4E18">
        <w:rPr>
          <w:rFonts w:eastAsia="Times New Roman"/>
          <w:i/>
          <w:iCs/>
          <w:sz w:val="28"/>
          <w:szCs w:val="28"/>
          <w:lang w:eastAsia="en-US"/>
        </w:rPr>
        <w:t xml:space="preserve"> </w:t>
      </w:r>
      <w:r w:rsidR="00B03184" w:rsidRPr="008D4E18">
        <w:rPr>
          <w:rFonts w:eastAsia="Times New Roman"/>
          <w:sz w:val="28"/>
          <w:szCs w:val="28"/>
          <w:lang w:eastAsia="en-US"/>
        </w:rPr>
        <w:t>топырақ қабаттарын тұрақтандыруда және жергілікті экожүйедегі биологиялық әртүрлілікті қолдауда маңызды рөл атқарады.</w:t>
      </w:r>
    </w:p>
    <w:p w14:paraId="2DF03BDE" w14:textId="61CBF05B"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Boraginaceae тұқымдасы:</w:t>
      </w:r>
      <w:r w:rsidRPr="008D4E18">
        <w:rPr>
          <w:rFonts w:eastAsia="Times New Roman"/>
          <w:sz w:val="28"/>
          <w:szCs w:val="28"/>
          <w:lang w:eastAsia="en-US"/>
        </w:rPr>
        <w:t xml:space="preserve"> </w:t>
      </w:r>
      <w:r w:rsidRPr="008D4E18">
        <w:rPr>
          <w:rFonts w:eastAsia="Times New Roman"/>
          <w:i/>
          <w:iCs/>
          <w:sz w:val="28"/>
          <w:szCs w:val="28"/>
          <w:lang w:eastAsia="en-US"/>
        </w:rPr>
        <w:t>Argusia sibirica, Arnebia decumbens, Heliotropium ellipticum, Hyalea pulchella</w:t>
      </w:r>
      <w:r w:rsidR="00B03184" w:rsidRPr="008D4E18">
        <w:rPr>
          <w:rFonts w:eastAsia="Times New Roman"/>
          <w:i/>
          <w:iCs/>
          <w:sz w:val="28"/>
          <w:szCs w:val="28"/>
          <w:lang w:eastAsia="en-US"/>
        </w:rPr>
        <w:t xml:space="preserve"> т</w:t>
      </w:r>
      <w:r w:rsidR="00B03184" w:rsidRPr="008D4E18">
        <w:rPr>
          <w:rFonts w:eastAsia="Times New Roman"/>
          <w:sz w:val="28"/>
          <w:szCs w:val="28"/>
          <w:lang w:eastAsia="en-US"/>
        </w:rPr>
        <w:t>опырақтың құрамын тұрақтандыруда, эрозияны азайтуда және жергілікті экожүйедегі биологиялық әртүрлілікті қолдауда әсер етеді.</w:t>
      </w:r>
    </w:p>
    <w:p w14:paraId="7435858B" w14:textId="129E9DCB"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t>Orobanchaceae: Cistanche ambigua, Cistanche salsa</w:t>
      </w:r>
      <w:r w:rsidR="00B03184" w:rsidRPr="008D4E18">
        <w:rPr>
          <w:rFonts w:eastAsia="Times New Roman"/>
          <w:i/>
          <w:iCs/>
          <w:sz w:val="28"/>
          <w:szCs w:val="28"/>
          <w:lang w:eastAsia="en-US"/>
        </w:rPr>
        <w:t xml:space="preserve"> </w:t>
      </w:r>
      <w:r w:rsidR="00B03184" w:rsidRPr="008D4E18">
        <w:t xml:space="preserve"> </w:t>
      </w:r>
      <w:r w:rsidR="00B03184" w:rsidRPr="008D4E18">
        <w:rPr>
          <w:rFonts w:eastAsia="Times New Roman"/>
          <w:sz w:val="28"/>
          <w:szCs w:val="28"/>
          <w:lang w:eastAsia="en-US"/>
        </w:rPr>
        <w:t xml:space="preserve">топырақ экожүйесінде қоректік заттардың айналымына қатысып, жергілікті өсімдік </w:t>
      </w:r>
      <w:r w:rsidR="00B03184" w:rsidRPr="008D4E18">
        <w:rPr>
          <w:rFonts w:eastAsia="Times New Roman"/>
          <w:sz w:val="28"/>
          <w:szCs w:val="28"/>
          <w:lang w:eastAsia="en-US"/>
        </w:rPr>
        <w:lastRenderedPageBreak/>
        <w:t>қауымдастықтарымен өзара әрекеттеседі және кейбір дәстүрлі қолдануларда аз дәрілік әсер көрсетеді.</w:t>
      </w:r>
    </w:p>
    <w:p w14:paraId="445113CA" w14:textId="41F6A2BF" w:rsidR="006474F8" w:rsidRPr="008D4E18" w:rsidRDefault="006474F8" w:rsidP="001C0C73">
      <w:pPr>
        <w:ind w:firstLine="708"/>
        <w:jc w:val="both"/>
        <w:rPr>
          <w:rFonts w:eastAsia="Times New Roman"/>
          <w:i/>
          <w:iCs/>
          <w:sz w:val="28"/>
          <w:szCs w:val="28"/>
          <w:lang w:eastAsia="en-US"/>
        </w:rPr>
      </w:pPr>
      <w:r w:rsidRPr="008D4E18">
        <w:rPr>
          <w:rFonts w:eastAsia="Times New Roman"/>
          <w:i/>
          <w:iCs/>
          <w:sz w:val="28"/>
          <w:szCs w:val="28"/>
          <w:lang w:eastAsia="en-US"/>
        </w:rPr>
        <w:t>Convolvulaceae тұқымдасы:</w:t>
      </w:r>
      <w:r w:rsidRPr="008D4E18">
        <w:rPr>
          <w:rFonts w:eastAsia="Times New Roman"/>
          <w:sz w:val="28"/>
          <w:szCs w:val="28"/>
          <w:lang w:eastAsia="en-US"/>
        </w:rPr>
        <w:t xml:space="preserve"> </w:t>
      </w:r>
      <w:r w:rsidRPr="008D4E18">
        <w:rPr>
          <w:rFonts w:eastAsia="Times New Roman"/>
          <w:i/>
          <w:iCs/>
          <w:sz w:val="28"/>
          <w:szCs w:val="28"/>
          <w:lang w:eastAsia="en-US"/>
        </w:rPr>
        <w:t>Convolvulus arvensis, Convolvulus persicus</w:t>
      </w:r>
      <w:r w:rsidRPr="008D4E18">
        <w:rPr>
          <w:rFonts w:eastAsia="Times New Roman"/>
          <w:sz w:val="28"/>
          <w:szCs w:val="28"/>
          <w:lang w:eastAsia="en-US"/>
        </w:rPr>
        <w:t xml:space="preserve"> (сирек кездесетін)</w:t>
      </w:r>
      <w:r w:rsidR="00B03184" w:rsidRPr="008D4E18">
        <w:rPr>
          <w:rFonts w:eastAsia="Times New Roman"/>
          <w:sz w:val="28"/>
          <w:szCs w:val="28"/>
          <w:lang w:eastAsia="en-US"/>
        </w:rPr>
        <w:t xml:space="preserve"> топырақ құрамын тұрақтандыруда, эрозияны азайтуда, жергілікті экожүйедегі биологиялық әртүрлілікті қолдауда және кейбір дәстүрлі қолдануларда аз дәрілік әсер көрсетуде маңызды рөл атқарады.</w:t>
      </w:r>
    </w:p>
    <w:p w14:paraId="7571149B" w14:textId="329146DB" w:rsidR="006474F8" w:rsidRPr="008D4E18" w:rsidRDefault="006474F8" w:rsidP="001C0C73">
      <w:pPr>
        <w:ind w:firstLine="708"/>
        <w:jc w:val="both"/>
        <w:rPr>
          <w:rFonts w:eastAsia="Times New Roman"/>
          <w:i/>
          <w:iCs/>
          <w:sz w:val="28"/>
          <w:szCs w:val="28"/>
          <w:lang w:eastAsia="en-US"/>
        </w:rPr>
      </w:pPr>
      <w:r w:rsidRPr="008D4E18">
        <w:rPr>
          <w:rFonts w:eastAsia="Times New Roman"/>
          <w:i/>
          <w:iCs/>
          <w:sz w:val="28"/>
          <w:szCs w:val="28"/>
          <w:lang w:eastAsia="en-US"/>
        </w:rPr>
        <w:t xml:space="preserve">Iridaceae: Iris songarica </w:t>
      </w:r>
      <w:r w:rsidRPr="008D4E18">
        <w:rPr>
          <w:rFonts w:eastAsia="Times New Roman"/>
          <w:sz w:val="28"/>
          <w:szCs w:val="28"/>
          <w:lang w:eastAsia="en-US"/>
        </w:rPr>
        <w:t>(эндемик)</w:t>
      </w:r>
      <w:r w:rsidR="001E67E7" w:rsidRPr="008D4E18">
        <w:rPr>
          <w:rFonts w:eastAsia="Times New Roman"/>
          <w:sz w:val="28"/>
          <w:szCs w:val="28"/>
          <w:lang w:eastAsia="en-US"/>
        </w:rPr>
        <w:t xml:space="preserve"> экожүйеде биологиялық әртүрлілікті қолдауға, топырақ құрылымын тұрақтандыруға ықпал етеді және дәстүрлі қолданыста жеңіл дәрілік әсерге ие.</w:t>
      </w:r>
    </w:p>
    <w:p w14:paraId="0E30718D" w14:textId="46F55D63" w:rsidR="006474F8" w:rsidRPr="008D4E18" w:rsidRDefault="006474F8" w:rsidP="001C0C73">
      <w:pPr>
        <w:ind w:firstLine="708"/>
        <w:jc w:val="both"/>
        <w:rPr>
          <w:rFonts w:eastAsia="Times New Roman"/>
          <w:sz w:val="28"/>
          <w:szCs w:val="28"/>
          <w:lang w:eastAsia="en-US"/>
        </w:rPr>
      </w:pPr>
      <w:r w:rsidRPr="008D4E18">
        <w:rPr>
          <w:rFonts w:eastAsia="Times New Roman"/>
          <w:i/>
          <w:iCs/>
          <w:sz w:val="28"/>
          <w:szCs w:val="28"/>
          <w:lang w:eastAsia="en-US"/>
        </w:rPr>
        <w:t>Tamaricaceae: Tamarix ramosissima</w:t>
      </w:r>
      <w:r w:rsidR="001E67E7" w:rsidRPr="008D4E18">
        <w:rPr>
          <w:rFonts w:eastAsia="Times New Roman"/>
          <w:i/>
          <w:iCs/>
          <w:sz w:val="28"/>
          <w:szCs w:val="28"/>
          <w:lang w:eastAsia="en-US"/>
        </w:rPr>
        <w:t xml:space="preserve"> </w:t>
      </w:r>
      <w:r w:rsidR="001E67E7" w:rsidRPr="008D4E18">
        <w:rPr>
          <w:rFonts w:eastAsia="Times New Roman"/>
          <w:sz w:val="28"/>
          <w:szCs w:val="28"/>
          <w:lang w:eastAsia="en-US"/>
        </w:rPr>
        <w:t>топырақ эрозиясын азайтуға, тұзды жерлерде экожүйені тұрақтандыруға және жергілікті биологиялық әртүрлілікті қолдауға ықпал етеді.</w:t>
      </w:r>
    </w:p>
    <w:p w14:paraId="7380EFC8" w14:textId="11F054DA" w:rsidR="006474F8" w:rsidRPr="008D4E18" w:rsidRDefault="006474F8" w:rsidP="001C0C73">
      <w:pPr>
        <w:ind w:firstLine="708"/>
        <w:jc w:val="both"/>
        <w:rPr>
          <w:rFonts w:eastAsia="Times New Roman"/>
          <w:sz w:val="28"/>
          <w:szCs w:val="28"/>
          <w:lang w:eastAsia="en-US"/>
        </w:rPr>
      </w:pPr>
      <w:r w:rsidRPr="008D4E18">
        <w:rPr>
          <w:rFonts w:eastAsia="Times New Roman"/>
          <w:i/>
          <w:iCs/>
          <w:sz w:val="28"/>
          <w:szCs w:val="28"/>
          <w:lang w:eastAsia="en-US"/>
        </w:rPr>
        <w:t>Zygophyllaceae: Tribulus terrestris, Zygophyllum fabago</w:t>
      </w:r>
      <w:r w:rsidR="001E67E7" w:rsidRPr="008D4E18">
        <w:rPr>
          <w:rFonts w:eastAsia="Times New Roman"/>
          <w:i/>
          <w:iCs/>
          <w:sz w:val="28"/>
          <w:szCs w:val="28"/>
          <w:lang w:eastAsia="en-US"/>
        </w:rPr>
        <w:t xml:space="preserve"> </w:t>
      </w:r>
      <w:r w:rsidR="001E67E7" w:rsidRPr="008D4E18">
        <w:rPr>
          <w:rFonts w:eastAsia="Times New Roman"/>
          <w:sz w:val="28"/>
          <w:szCs w:val="28"/>
          <w:lang w:eastAsia="en-US"/>
        </w:rPr>
        <w:t>топырақты бекітуге, эрозияны азайтуға, тұзды және құрғақ жерлерде экожүйені тұрақтандыруға, сондай-ақ кейбір дәстүрлі қолдануларда жеңіл дәрілік әсер көрсетуге ықпал етеді.</w:t>
      </w:r>
    </w:p>
    <w:p w14:paraId="347BC963" w14:textId="3225355E" w:rsidR="006474F8" w:rsidRPr="008D4E18" w:rsidRDefault="006474F8" w:rsidP="001C0C73">
      <w:pPr>
        <w:ind w:firstLine="708"/>
        <w:jc w:val="both"/>
        <w:rPr>
          <w:rFonts w:eastAsia="Times New Roman"/>
          <w:sz w:val="28"/>
          <w:szCs w:val="28"/>
          <w:lang w:eastAsia="en-US"/>
        </w:rPr>
      </w:pPr>
      <w:r w:rsidRPr="008D4E18">
        <w:rPr>
          <w:rFonts w:eastAsia="Times New Roman"/>
          <w:i/>
          <w:iCs/>
          <w:sz w:val="28"/>
          <w:szCs w:val="28"/>
          <w:lang w:eastAsia="en-US"/>
        </w:rPr>
        <w:t>Rutaceae: Haplophyllum obtusifolium, Haplophyllum versicolor</w:t>
      </w:r>
      <w:r w:rsidR="001E67E7" w:rsidRPr="008D4E18">
        <w:rPr>
          <w:rFonts w:eastAsia="Times New Roman"/>
          <w:i/>
          <w:iCs/>
          <w:sz w:val="28"/>
          <w:szCs w:val="28"/>
          <w:lang w:eastAsia="en-US"/>
        </w:rPr>
        <w:t xml:space="preserve"> </w:t>
      </w:r>
      <w:r w:rsidR="001E67E7" w:rsidRPr="008D4E18">
        <w:rPr>
          <w:rFonts w:eastAsia="Times New Roman"/>
          <w:sz w:val="28"/>
          <w:szCs w:val="28"/>
          <w:lang w:eastAsia="en-US"/>
        </w:rPr>
        <w:t>топырақты бекітуге, эрозияны азайтуға, тұзды және құрғақ жерлерде экожүйені тұрақтандыруға ықпал етеді.</w:t>
      </w:r>
    </w:p>
    <w:p w14:paraId="7FACEF95" w14:textId="4F9B77D1" w:rsidR="007B7181" w:rsidRPr="008D4E18" w:rsidRDefault="006474F8" w:rsidP="001C0C73">
      <w:pPr>
        <w:ind w:firstLine="708"/>
        <w:jc w:val="both"/>
        <w:rPr>
          <w:rFonts w:eastAsia="Times New Roman"/>
          <w:sz w:val="28"/>
          <w:szCs w:val="28"/>
          <w:lang w:eastAsia="en-US"/>
        </w:rPr>
      </w:pPr>
      <w:r w:rsidRPr="008D4E18">
        <w:rPr>
          <w:rFonts w:eastAsia="Times New Roman"/>
          <w:i/>
          <w:iCs/>
          <w:sz w:val="28"/>
          <w:szCs w:val="28"/>
          <w:lang w:eastAsia="en-US"/>
        </w:rPr>
        <w:t>Lamiaceae: Ziziphora tenuior</w:t>
      </w:r>
      <w:r w:rsidR="007B7181" w:rsidRPr="008D4E18">
        <w:rPr>
          <w:rFonts w:eastAsia="Times New Roman"/>
          <w:i/>
          <w:iCs/>
          <w:sz w:val="28"/>
          <w:szCs w:val="28"/>
          <w:lang w:eastAsia="en-US"/>
        </w:rPr>
        <w:t xml:space="preserve"> </w:t>
      </w:r>
      <w:r w:rsidR="007B7181" w:rsidRPr="008D4E18">
        <w:rPr>
          <w:rFonts w:eastAsia="Times New Roman"/>
          <w:sz w:val="28"/>
          <w:szCs w:val="28"/>
          <w:lang w:eastAsia="en-US"/>
        </w:rPr>
        <w:t>құрғақ дала мен жартылай шөлді экожүйелерде топырақ қабаттарын бекіту және өсімдік қауымдастығын қолдау ролін атқаратын түр.</w:t>
      </w:r>
    </w:p>
    <w:p w14:paraId="1E9F21F6" w14:textId="08F41B4C" w:rsidR="006474F8" w:rsidRPr="008D4E18" w:rsidRDefault="006474F8" w:rsidP="001C0C73">
      <w:pPr>
        <w:ind w:firstLine="708"/>
        <w:jc w:val="both"/>
        <w:rPr>
          <w:rFonts w:eastAsia="Times New Roman"/>
          <w:sz w:val="28"/>
          <w:szCs w:val="28"/>
          <w:lang w:eastAsia="en-US"/>
        </w:rPr>
      </w:pPr>
      <w:r w:rsidRPr="008D4E18">
        <w:rPr>
          <w:rFonts w:eastAsia="Times New Roman"/>
          <w:i/>
          <w:iCs/>
          <w:sz w:val="28"/>
          <w:szCs w:val="28"/>
          <w:lang w:eastAsia="en-US"/>
        </w:rPr>
        <w:t>Rubiaceae: Galium spurium</w:t>
      </w:r>
      <w:r w:rsidR="007B7181" w:rsidRPr="008D4E18">
        <w:t xml:space="preserve"> </w:t>
      </w:r>
      <w:r w:rsidR="007B7181" w:rsidRPr="008D4E18">
        <w:rPr>
          <w:sz w:val="28"/>
          <w:szCs w:val="28"/>
        </w:rPr>
        <w:t>т</w:t>
      </w:r>
      <w:r w:rsidR="007B7181" w:rsidRPr="008D4E18">
        <w:rPr>
          <w:rFonts w:eastAsia="Times New Roman"/>
          <w:sz w:val="28"/>
          <w:szCs w:val="28"/>
          <w:lang w:eastAsia="en-US"/>
        </w:rPr>
        <w:t>опырақ құрылымын тұрақтандыруға, эрозияны бәсеңдетуге, гүлдері арқылы тозаңдандыруға ықпал етеді.</w:t>
      </w:r>
    </w:p>
    <w:p w14:paraId="59E693FC" w14:textId="75048D21" w:rsidR="006474F8" w:rsidRPr="008D4E18" w:rsidRDefault="006474F8" w:rsidP="001C0C73">
      <w:pPr>
        <w:ind w:firstLine="708"/>
        <w:jc w:val="both"/>
        <w:rPr>
          <w:rFonts w:eastAsia="Times New Roman"/>
          <w:sz w:val="28"/>
          <w:szCs w:val="28"/>
          <w:highlight w:val="green"/>
          <w:lang w:eastAsia="en-US"/>
        </w:rPr>
      </w:pPr>
      <w:r w:rsidRPr="008D4E18">
        <w:rPr>
          <w:rFonts w:eastAsia="Times New Roman"/>
          <w:i/>
          <w:iCs/>
          <w:sz w:val="28"/>
          <w:szCs w:val="28"/>
          <w:lang w:eastAsia="en-US"/>
        </w:rPr>
        <w:t>Polygonaceae: Atraphaxis replicata, Calligonum leucocladum, Rheum tataricum</w:t>
      </w:r>
      <w:r w:rsidR="007B7181" w:rsidRPr="008D4E18">
        <w:rPr>
          <w:rFonts w:eastAsia="Times New Roman"/>
          <w:i/>
          <w:iCs/>
          <w:sz w:val="28"/>
          <w:szCs w:val="28"/>
          <w:lang w:eastAsia="en-US"/>
        </w:rPr>
        <w:t xml:space="preserve"> </w:t>
      </w:r>
      <w:r w:rsidR="00D8281D" w:rsidRPr="008D4E18">
        <w:rPr>
          <w:sz w:val="28"/>
          <w:szCs w:val="28"/>
        </w:rPr>
        <w:t>қ</w:t>
      </w:r>
      <w:r w:rsidR="007B7181" w:rsidRPr="008D4E18">
        <w:rPr>
          <w:sz w:val="28"/>
          <w:szCs w:val="28"/>
        </w:rPr>
        <w:t>ұрғақ және жартылай шөлді жерлерде топырақты бекітіп, эрозияны бәсеңдетуге және экожүйенің тұрақтылығын сақтауға ықпал етеді</w:t>
      </w:r>
      <w:r w:rsidRPr="008D4E18">
        <w:rPr>
          <w:rFonts w:eastAsia="Times New Roman"/>
          <w:i/>
          <w:iCs/>
          <w:sz w:val="28"/>
          <w:szCs w:val="28"/>
          <w:lang w:eastAsia="en-US"/>
        </w:rPr>
        <w:t xml:space="preserve"> </w:t>
      </w:r>
      <w:r w:rsidRPr="008D4E18">
        <w:rPr>
          <w:rFonts w:eastAsia="Times New Roman"/>
          <w:sz w:val="28"/>
          <w:szCs w:val="28"/>
          <w:lang w:eastAsia="en-US"/>
        </w:rPr>
        <w:t>[</w:t>
      </w:r>
      <w:r w:rsidR="00BC2389" w:rsidRPr="008D4E18">
        <w:rPr>
          <w:rFonts w:eastAsia="Times New Roman"/>
          <w:sz w:val="28"/>
          <w:szCs w:val="28"/>
          <w:lang w:eastAsia="en-US"/>
        </w:rPr>
        <w:t>77</w:t>
      </w:r>
      <w:r w:rsidRPr="008D4E18">
        <w:rPr>
          <w:rFonts w:eastAsia="Times New Roman"/>
          <w:sz w:val="28"/>
          <w:szCs w:val="28"/>
          <w:lang w:eastAsia="en-US"/>
        </w:rPr>
        <w:t>].</w:t>
      </w:r>
    </w:p>
    <w:p w14:paraId="7DC81E88" w14:textId="77777777" w:rsidR="006474F8" w:rsidRPr="008D4E18" w:rsidRDefault="006474F8" w:rsidP="006474F8">
      <w:pPr>
        <w:jc w:val="both"/>
        <w:rPr>
          <w:rFonts w:eastAsia="Times New Roman"/>
          <w:i/>
          <w:iCs/>
          <w:sz w:val="28"/>
          <w:szCs w:val="28"/>
          <w:highlight w:val="yellow"/>
          <w:lang w:eastAsia="en-US"/>
        </w:rPr>
      </w:pPr>
    </w:p>
    <w:p w14:paraId="01484E82" w14:textId="76D86446" w:rsidR="006474F8" w:rsidRPr="008D4E18" w:rsidRDefault="006474F8" w:rsidP="006474F8">
      <w:pPr>
        <w:jc w:val="both"/>
        <w:rPr>
          <w:rFonts w:eastAsia="Times New Roman"/>
          <w:sz w:val="28"/>
          <w:szCs w:val="28"/>
          <w:lang w:eastAsia="en-US"/>
        </w:rPr>
      </w:pPr>
      <w:r w:rsidRPr="008D4E18">
        <w:rPr>
          <w:rFonts w:eastAsia="Times New Roman"/>
          <w:sz w:val="28"/>
          <w:szCs w:val="28"/>
          <w:lang w:eastAsia="en-US"/>
        </w:rPr>
        <w:t xml:space="preserve">Кесте </w:t>
      </w:r>
      <w:r w:rsidR="004D77A3" w:rsidRPr="008D4E18">
        <w:rPr>
          <w:rFonts w:eastAsia="Times New Roman"/>
          <w:sz w:val="28"/>
          <w:szCs w:val="28"/>
          <w:lang w:eastAsia="en-US"/>
        </w:rPr>
        <w:t>6</w:t>
      </w:r>
      <w:r w:rsidRPr="008D4E18">
        <w:rPr>
          <w:rFonts w:eastAsia="Times New Roman"/>
          <w:sz w:val="28"/>
          <w:szCs w:val="28"/>
          <w:lang w:eastAsia="en-US"/>
        </w:rPr>
        <w:t xml:space="preserve"> </w:t>
      </w:r>
      <w:r w:rsidR="00AB1269" w:rsidRPr="008D4E18">
        <w:rPr>
          <w:rFonts w:eastAsia="Times New Roman"/>
          <w:sz w:val="28"/>
          <w:szCs w:val="28"/>
          <w:lang w:eastAsia="en-US"/>
        </w:rPr>
        <w:t>‒</w:t>
      </w:r>
      <w:r w:rsidRPr="008D4E18">
        <w:rPr>
          <w:rFonts w:eastAsia="Times New Roman"/>
          <w:sz w:val="28"/>
          <w:szCs w:val="28"/>
          <w:lang w:eastAsia="en-US"/>
        </w:rPr>
        <w:t xml:space="preserve"> Экологиялық таза бақылау аймағының флора</w:t>
      </w:r>
      <w:r w:rsidR="00085EDA" w:rsidRPr="008D4E18">
        <w:rPr>
          <w:rFonts w:eastAsia="Times New Roman"/>
          <w:sz w:val="28"/>
          <w:szCs w:val="28"/>
          <w:lang w:eastAsia="en-US"/>
        </w:rPr>
        <w:t>лық көрсеткіштері</w:t>
      </w:r>
    </w:p>
    <w:p w14:paraId="4DF87185" w14:textId="77777777" w:rsidR="006474F8" w:rsidRPr="008D4E18" w:rsidRDefault="006474F8" w:rsidP="006474F8">
      <w:pPr>
        <w:jc w:val="both"/>
        <w:rPr>
          <w:rFonts w:eastAsia="Times New Roman"/>
          <w:b/>
          <w:bCs/>
          <w:sz w:val="28"/>
          <w:szCs w:val="28"/>
          <w:highlight w:val="yellow"/>
          <w:lang w:eastAsia="en-US"/>
        </w:rPr>
      </w:pPr>
    </w:p>
    <w:tbl>
      <w:tblPr>
        <w:tblStyle w:val="TableGrid1"/>
        <w:tblW w:w="9634" w:type="dxa"/>
        <w:tblLook w:val="04A0" w:firstRow="1" w:lastRow="0" w:firstColumn="1" w:lastColumn="0" w:noHBand="0" w:noVBand="1"/>
      </w:tblPr>
      <w:tblGrid>
        <w:gridCol w:w="988"/>
        <w:gridCol w:w="3684"/>
        <w:gridCol w:w="2336"/>
        <w:gridCol w:w="2626"/>
      </w:tblGrid>
      <w:tr w:rsidR="008D4E18" w:rsidRPr="008D4E18" w14:paraId="069406A0" w14:textId="77777777" w:rsidTr="001C0C73">
        <w:tc>
          <w:tcPr>
            <w:tcW w:w="988" w:type="dxa"/>
          </w:tcPr>
          <w:p w14:paraId="4F27E02C" w14:textId="62FDCE8A" w:rsidR="006474F8" w:rsidRPr="008D4E18" w:rsidRDefault="001C0C73" w:rsidP="001C0C73">
            <w:pPr>
              <w:jc w:val="center"/>
              <w:rPr>
                <w:rFonts w:ascii="Times New Roman" w:hAnsi="Times New Roman"/>
              </w:rPr>
            </w:pPr>
            <w:r w:rsidRPr="008D4E18">
              <w:rPr>
                <w:rFonts w:ascii="Times New Roman" w:hAnsi="Times New Roman"/>
              </w:rPr>
              <w:t>№</w:t>
            </w:r>
          </w:p>
        </w:tc>
        <w:tc>
          <w:tcPr>
            <w:tcW w:w="3684" w:type="dxa"/>
            <w:vAlign w:val="center"/>
          </w:tcPr>
          <w:p w14:paraId="47CFC9A8" w14:textId="77777777" w:rsidR="006474F8" w:rsidRPr="008D4E18" w:rsidRDefault="006474F8" w:rsidP="001C0C73">
            <w:pPr>
              <w:jc w:val="center"/>
              <w:rPr>
                <w:rFonts w:ascii="Times New Roman" w:hAnsi="Times New Roman"/>
              </w:rPr>
            </w:pPr>
            <w:r w:rsidRPr="008D4E18">
              <w:rPr>
                <w:rFonts w:ascii="Times New Roman" w:hAnsi="Times New Roman"/>
              </w:rPr>
              <w:t>Тұқымдас</w:t>
            </w:r>
          </w:p>
        </w:tc>
        <w:tc>
          <w:tcPr>
            <w:tcW w:w="2336" w:type="dxa"/>
            <w:vAlign w:val="center"/>
          </w:tcPr>
          <w:p w14:paraId="09780B6D" w14:textId="77777777" w:rsidR="006474F8" w:rsidRPr="008D4E18" w:rsidRDefault="006474F8" w:rsidP="001C0C73">
            <w:pPr>
              <w:jc w:val="center"/>
              <w:rPr>
                <w:rFonts w:ascii="Times New Roman" w:hAnsi="Times New Roman"/>
              </w:rPr>
            </w:pPr>
            <w:r w:rsidRPr="008D4E18">
              <w:rPr>
                <w:rFonts w:ascii="Times New Roman" w:hAnsi="Times New Roman"/>
              </w:rPr>
              <w:t>Түрлер саны</w:t>
            </w:r>
          </w:p>
        </w:tc>
        <w:tc>
          <w:tcPr>
            <w:tcW w:w="2626" w:type="dxa"/>
            <w:vAlign w:val="center"/>
          </w:tcPr>
          <w:p w14:paraId="5D5AFC75" w14:textId="77777777" w:rsidR="006474F8" w:rsidRPr="008D4E18" w:rsidRDefault="006474F8" w:rsidP="001C0C73">
            <w:pPr>
              <w:jc w:val="center"/>
              <w:rPr>
                <w:rFonts w:ascii="Times New Roman" w:hAnsi="Times New Roman"/>
              </w:rPr>
            </w:pPr>
            <w:r w:rsidRPr="008D4E18">
              <w:rPr>
                <w:rFonts w:ascii="Times New Roman" w:hAnsi="Times New Roman"/>
              </w:rPr>
              <w:t>% үлесі</w:t>
            </w:r>
          </w:p>
        </w:tc>
      </w:tr>
      <w:tr w:rsidR="008D4E18" w:rsidRPr="008D4E18" w14:paraId="04CD39DB" w14:textId="77777777" w:rsidTr="001C0C73">
        <w:tc>
          <w:tcPr>
            <w:tcW w:w="988" w:type="dxa"/>
          </w:tcPr>
          <w:p w14:paraId="6887EF06" w14:textId="50312D25" w:rsidR="001C0C73" w:rsidRPr="008D4E18" w:rsidRDefault="001C0C73" w:rsidP="001C0C73">
            <w:pPr>
              <w:jc w:val="center"/>
              <w:rPr>
                <w:rFonts w:ascii="Times New Roman" w:hAnsi="Times New Roman"/>
              </w:rPr>
            </w:pPr>
            <w:r w:rsidRPr="008D4E18">
              <w:rPr>
                <w:rFonts w:ascii="Times New Roman" w:hAnsi="Times New Roman"/>
              </w:rPr>
              <w:t>1</w:t>
            </w:r>
          </w:p>
        </w:tc>
        <w:tc>
          <w:tcPr>
            <w:tcW w:w="3684" w:type="dxa"/>
            <w:vAlign w:val="center"/>
          </w:tcPr>
          <w:p w14:paraId="41E9A766" w14:textId="099DD330" w:rsidR="001C0C73" w:rsidRPr="008D4E18" w:rsidRDefault="001C0C73" w:rsidP="001C0C73">
            <w:pPr>
              <w:jc w:val="center"/>
              <w:rPr>
                <w:rFonts w:ascii="Times New Roman" w:hAnsi="Times New Roman"/>
              </w:rPr>
            </w:pPr>
            <w:r w:rsidRPr="008D4E18">
              <w:rPr>
                <w:rFonts w:ascii="Times New Roman" w:hAnsi="Times New Roman"/>
              </w:rPr>
              <w:t>2</w:t>
            </w:r>
          </w:p>
        </w:tc>
        <w:tc>
          <w:tcPr>
            <w:tcW w:w="2336" w:type="dxa"/>
            <w:vAlign w:val="center"/>
          </w:tcPr>
          <w:p w14:paraId="3BC7D550" w14:textId="06BB9DC0" w:rsidR="001C0C73" w:rsidRPr="008D4E18" w:rsidRDefault="001C0C73" w:rsidP="001C0C73">
            <w:pPr>
              <w:jc w:val="center"/>
              <w:rPr>
                <w:rFonts w:ascii="Times New Roman" w:hAnsi="Times New Roman"/>
              </w:rPr>
            </w:pPr>
            <w:r w:rsidRPr="008D4E18">
              <w:rPr>
                <w:rFonts w:ascii="Times New Roman" w:hAnsi="Times New Roman"/>
              </w:rPr>
              <w:t>3</w:t>
            </w:r>
          </w:p>
        </w:tc>
        <w:tc>
          <w:tcPr>
            <w:tcW w:w="2626" w:type="dxa"/>
            <w:vAlign w:val="center"/>
          </w:tcPr>
          <w:p w14:paraId="7C4F2F0E" w14:textId="669F82E6" w:rsidR="001C0C73" w:rsidRPr="008D4E18" w:rsidRDefault="001C0C73" w:rsidP="001C0C73">
            <w:pPr>
              <w:jc w:val="center"/>
              <w:rPr>
                <w:rFonts w:ascii="Times New Roman" w:hAnsi="Times New Roman"/>
              </w:rPr>
            </w:pPr>
            <w:r w:rsidRPr="008D4E18">
              <w:rPr>
                <w:rFonts w:ascii="Times New Roman" w:hAnsi="Times New Roman"/>
              </w:rPr>
              <w:t>4</w:t>
            </w:r>
          </w:p>
        </w:tc>
      </w:tr>
      <w:tr w:rsidR="008D4E18" w:rsidRPr="008D4E18" w14:paraId="7EDB540C" w14:textId="77777777" w:rsidTr="001C0C73">
        <w:tc>
          <w:tcPr>
            <w:tcW w:w="988" w:type="dxa"/>
          </w:tcPr>
          <w:p w14:paraId="77CECDBC"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53B7AC8B" w14:textId="77777777" w:rsidR="006474F8" w:rsidRPr="008D4E18" w:rsidRDefault="006474F8" w:rsidP="006474F8">
            <w:pPr>
              <w:rPr>
                <w:rFonts w:ascii="Times New Roman" w:hAnsi="Times New Roman"/>
                <w:i/>
                <w:iCs/>
              </w:rPr>
            </w:pPr>
            <w:r w:rsidRPr="008D4E18">
              <w:rPr>
                <w:rFonts w:ascii="Times New Roman" w:hAnsi="Times New Roman"/>
                <w:i/>
                <w:iCs/>
              </w:rPr>
              <w:t>Amaranthaceae</w:t>
            </w:r>
          </w:p>
        </w:tc>
        <w:tc>
          <w:tcPr>
            <w:tcW w:w="2336" w:type="dxa"/>
            <w:vAlign w:val="center"/>
          </w:tcPr>
          <w:p w14:paraId="48632517" w14:textId="77777777" w:rsidR="006474F8" w:rsidRPr="008D4E18" w:rsidRDefault="006474F8" w:rsidP="001C0C73">
            <w:pPr>
              <w:jc w:val="center"/>
              <w:rPr>
                <w:rFonts w:ascii="Times New Roman" w:hAnsi="Times New Roman"/>
              </w:rPr>
            </w:pPr>
            <w:r w:rsidRPr="008D4E18">
              <w:rPr>
                <w:rFonts w:ascii="Times New Roman" w:hAnsi="Times New Roman"/>
              </w:rPr>
              <w:t>28</w:t>
            </w:r>
          </w:p>
        </w:tc>
        <w:tc>
          <w:tcPr>
            <w:tcW w:w="2626" w:type="dxa"/>
            <w:vAlign w:val="center"/>
          </w:tcPr>
          <w:p w14:paraId="1E92BFF8" w14:textId="77777777" w:rsidR="006474F8" w:rsidRPr="008D4E18" w:rsidRDefault="006474F8" w:rsidP="001C0C73">
            <w:pPr>
              <w:jc w:val="center"/>
              <w:rPr>
                <w:rFonts w:ascii="Times New Roman" w:hAnsi="Times New Roman"/>
              </w:rPr>
            </w:pPr>
            <w:r w:rsidRPr="008D4E18">
              <w:rPr>
                <w:rFonts w:ascii="Times New Roman" w:hAnsi="Times New Roman"/>
              </w:rPr>
              <w:t>23,3%</w:t>
            </w:r>
          </w:p>
        </w:tc>
      </w:tr>
      <w:tr w:rsidR="008D4E18" w:rsidRPr="008D4E18" w14:paraId="5572883F" w14:textId="77777777" w:rsidTr="001C0C73">
        <w:tc>
          <w:tcPr>
            <w:tcW w:w="988" w:type="dxa"/>
          </w:tcPr>
          <w:p w14:paraId="3F345116"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5517953A" w14:textId="77777777" w:rsidR="006474F8" w:rsidRPr="008D4E18" w:rsidRDefault="006474F8" w:rsidP="006474F8">
            <w:pPr>
              <w:rPr>
                <w:rFonts w:ascii="Times New Roman" w:hAnsi="Times New Roman"/>
                <w:i/>
                <w:iCs/>
              </w:rPr>
            </w:pPr>
            <w:r w:rsidRPr="008D4E18">
              <w:rPr>
                <w:rFonts w:ascii="Times New Roman" w:hAnsi="Times New Roman"/>
                <w:i/>
                <w:iCs/>
              </w:rPr>
              <w:t>Poaceae</w:t>
            </w:r>
          </w:p>
        </w:tc>
        <w:tc>
          <w:tcPr>
            <w:tcW w:w="2336" w:type="dxa"/>
            <w:vAlign w:val="center"/>
          </w:tcPr>
          <w:p w14:paraId="04C4C2EB" w14:textId="77777777" w:rsidR="006474F8" w:rsidRPr="008D4E18" w:rsidRDefault="006474F8" w:rsidP="001C0C73">
            <w:pPr>
              <w:jc w:val="center"/>
              <w:rPr>
                <w:rFonts w:ascii="Times New Roman" w:hAnsi="Times New Roman"/>
              </w:rPr>
            </w:pPr>
            <w:r w:rsidRPr="008D4E18">
              <w:rPr>
                <w:rFonts w:ascii="Times New Roman" w:hAnsi="Times New Roman"/>
              </w:rPr>
              <w:t>15</w:t>
            </w:r>
          </w:p>
        </w:tc>
        <w:tc>
          <w:tcPr>
            <w:tcW w:w="2626" w:type="dxa"/>
            <w:vAlign w:val="center"/>
          </w:tcPr>
          <w:p w14:paraId="0B76539E" w14:textId="77777777" w:rsidR="006474F8" w:rsidRPr="008D4E18" w:rsidRDefault="006474F8" w:rsidP="001C0C73">
            <w:pPr>
              <w:jc w:val="center"/>
              <w:rPr>
                <w:rFonts w:ascii="Times New Roman" w:hAnsi="Times New Roman"/>
              </w:rPr>
            </w:pPr>
            <w:r w:rsidRPr="008D4E18">
              <w:rPr>
                <w:rFonts w:ascii="Times New Roman" w:hAnsi="Times New Roman"/>
              </w:rPr>
              <w:t>12,5%</w:t>
            </w:r>
          </w:p>
        </w:tc>
      </w:tr>
      <w:tr w:rsidR="008D4E18" w:rsidRPr="008D4E18" w14:paraId="386B8DEA" w14:textId="77777777" w:rsidTr="001C0C73">
        <w:tc>
          <w:tcPr>
            <w:tcW w:w="988" w:type="dxa"/>
          </w:tcPr>
          <w:p w14:paraId="25E1CD67"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291AD33" w14:textId="77777777" w:rsidR="006474F8" w:rsidRPr="008D4E18" w:rsidRDefault="006474F8" w:rsidP="006474F8">
            <w:pPr>
              <w:rPr>
                <w:rFonts w:ascii="Times New Roman" w:hAnsi="Times New Roman"/>
                <w:i/>
                <w:iCs/>
              </w:rPr>
            </w:pPr>
            <w:r w:rsidRPr="008D4E18">
              <w:rPr>
                <w:rFonts w:ascii="Times New Roman" w:hAnsi="Times New Roman"/>
                <w:i/>
                <w:iCs/>
              </w:rPr>
              <w:t>Asteraceae</w:t>
            </w:r>
          </w:p>
        </w:tc>
        <w:tc>
          <w:tcPr>
            <w:tcW w:w="2336" w:type="dxa"/>
            <w:vAlign w:val="center"/>
          </w:tcPr>
          <w:p w14:paraId="09AE73FE" w14:textId="77777777" w:rsidR="006474F8" w:rsidRPr="008D4E18" w:rsidRDefault="006474F8" w:rsidP="001C0C73">
            <w:pPr>
              <w:jc w:val="center"/>
              <w:rPr>
                <w:rFonts w:ascii="Times New Roman" w:hAnsi="Times New Roman"/>
              </w:rPr>
            </w:pPr>
            <w:r w:rsidRPr="008D4E18">
              <w:rPr>
                <w:rFonts w:ascii="Times New Roman" w:hAnsi="Times New Roman"/>
              </w:rPr>
              <w:t>12</w:t>
            </w:r>
          </w:p>
        </w:tc>
        <w:tc>
          <w:tcPr>
            <w:tcW w:w="2626" w:type="dxa"/>
            <w:vAlign w:val="center"/>
          </w:tcPr>
          <w:p w14:paraId="04A4916C" w14:textId="77777777" w:rsidR="006474F8" w:rsidRPr="008D4E18" w:rsidRDefault="006474F8" w:rsidP="001C0C73">
            <w:pPr>
              <w:jc w:val="center"/>
              <w:rPr>
                <w:rFonts w:ascii="Times New Roman" w:hAnsi="Times New Roman"/>
              </w:rPr>
            </w:pPr>
            <w:r w:rsidRPr="008D4E18">
              <w:rPr>
                <w:rFonts w:ascii="Times New Roman" w:hAnsi="Times New Roman"/>
              </w:rPr>
              <w:t>10%</w:t>
            </w:r>
          </w:p>
        </w:tc>
      </w:tr>
      <w:tr w:rsidR="008D4E18" w:rsidRPr="008D4E18" w14:paraId="309762BE" w14:textId="77777777" w:rsidTr="001C0C73">
        <w:tc>
          <w:tcPr>
            <w:tcW w:w="988" w:type="dxa"/>
          </w:tcPr>
          <w:p w14:paraId="11300DE5"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7B91D365" w14:textId="77777777" w:rsidR="006474F8" w:rsidRPr="008D4E18" w:rsidRDefault="006474F8" w:rsidP="006474F8">
            <w:pPr>
              <w:rPr>
                <w:rFonts w:ascii="Times New Roman" w:hAnsi="Times New Roman"/>
                <w:i/>
                <w:iCs/>
              </w:rPr>
            </w:pPr>
            <w:r w:rsidRPr="008D4E18">
              <w:rPr>
                <w:rFonts w:ascii="Times New Roman" w:hAnsi="Times New Roman"/>
                <w:i/>
                <w:iCs/>
              </w:rPr>
              <w:t>Fabaceae</w:t>
            </w:r>
          </w:p>
        </w:tc>
        <w:tc>
          <w:tcPr>
            <w:tcW w:w="2336" w:type="dxa"/>
            <w:vAlign w:val="center"/>
          </w:tcPr>
          <w:p w14:paraId="2467B54A" w14:textId="77777777" w:rsidR="006474F8" w:rsidRPr="008D4E18" w:rsidRDefault="006474F8" w:rsidP="001C0C73">
            <w:pPr>
              <w:jc w:val="center"/>
              <w:rPr>
                <w:rFonts w:ascii="Times New Roman" w:hAnsi="Times New Roman"/>
              </w:rPr>
            </w:pPr>
            <w:r w:rsidRPr="008D4E18">
              <w:rPr>
                <w:rFonts w:ascii="Times New Roman" w:hAnsi="Times New Roman"/>
              </w:rPr>
              <w:t>12</w:t>
            </w:r>
          </w:p>
        </w:tc>
        <w:tc>
          <w:tcPr>
            <w:tcW w:w="2626" w:type="dxa"/>
            <w:vAlign w:val="center"/>
          </w:tcPr>
          <w:p w14:paraId="39A2AB6E" w14:textId="77777777" w:rsidR="006474F8" w:rsidRPr="008D4E18" w:rsidRDefault="006474F8" w:rsidP="001C0C73">
            <w:pPr>
              <w:jc w:val="center"/>
              <w:rPr>
                <w:rFonts w:ascii="Times New Roman" w:hAnsi="Times New Roman"/>
              </w:rPr>
            </w:pPr>
            <w:r w:rsidRPr="008D4E18">
              <w:rPr>
                <w:rFonts w:ascii="Times New Roman" w:hAnsi="Times New Roman"/>
              </w:rPr>
              <w:t>10%</w:t>
            </w:r>
          </w:p>
        </w:tc>
      </w:tr>
      <w:tr w:rsidR="008D4E18" w:rsidRPr="008D4E18" w14:paraId="5B6AA656" w14:textId="77777777" w:rsidTr="001C0C73">
        <w:tc>
          <w:tcPr>
            <w:tcW w:w="988" w:type="dxa"/>
          </w:tcPr>
          <w:p w14:paraId="3AB3ED50"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23A3EB2F" w14:textId="77777777" w:rsidR="006474F8" w:rsidRPr="008D4E18" w:rsidRDefault="006474F8" w:rsidP="006474F8">
            <w:pPr>
              <w:rPr>
                <w:rFonts w:ascii="Times New Roman" w:hAnsi="Times New Roman"/>
                <w:i/>
                <w:iCs/>
              </w:rPr>
            </w:pPr>
            <w:r w:rsidRPr="008D4E18">
              <w:rPr>
                <w:rFonts w:ascii="Times New Roman" w:hAnsi="Times New Roman"/>
                <w:i/>
                <w:iCs/>
              </w:rPr>
              <w:t>Apiaceae</w:t>
            </w:r>
          </w:p>
        </w:tc>
        <w:tc>
          <w:tcPr>
            <w:tcW w:w="2336" w:type="dxa"/>
            <w:vAlign w:val="center"/>
          </w:tcPr>
          <w:p w14:paraId="62822ABC" w14:textId="77777777" w:rsidR="006474F8" w:rsidRPr="008D4E18" w:rsidRDefault="006474F8" w:rsidP="001C0C73">
            <w:pPr>
              <w:jc w:val="center"/>
              <w:rPr>
                <w:rFonts w:ascii="Times New Roman" w:hAnsi="Times New Roman"/>
              </w:rPr>
            </w:pPr>
            <w:r w:rsidRPr="008D4E18">
              <w:rPr>
                <w:rFonts w:ascii="Times New Roman" w:hAnsi="Times New Roman"/>
              </w:rPr>
              <w:t>8</w:t>
            </w:r>
          </w:p>
        </w:tc>
        <w:tc>
          <w:tcPr>
            <w:tcW w:w="2626" w:type="dxa"/>
            <w:vAlign w:val="center"/>
          </w:tcPr>
          <w:p w14:paraId="36AE6522" w14:textId="77777777" w:rsidR="006474F8" w:rsidRPr="008D4E18" w:rsidRDefault="006474F8" w:rsidP="001C0C73">
            <w:pPr>
              <w:jc w:val="center"/>
              <w:rPr>
                <w:rFonts w:ascii="Times New Roman" w:hAnsi="Times New Roman"/>
              </w:rPr>
            </w:pPr>
            <w:r w:rsidRPr="008D4E18">
              <w:rPr>
                <w:rFonts w:ascii="Times New Roman" w:hAnsi="Times New Roman"/>
              </w:rPr>
              <w:t>6,7%</w:t>
            </w:r>
          </w:p>
        </w:tc>
      </w:tr>
      <w:tr w:rsidR="008D4E18" w:rsidRPr="008D4E18" w14:paraId="0C01FF71" w14:textId="77777777" w:rsidTr="001C0C73">
        <w:tc>
          <w:tcPr>
            <w:tcW w:w="988" w:type="dxa"/>
          </w:tcPr>
          <w:p w14:paraId="257C1B0B"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25263AC2" w14:textId="77777777" w:rsidR="006474F8" w:rsidRPr="008D4E18" w:rsidRDefault="006474F8" w:rsidP="006474F8">
            <w:pPr>
              <w:rPr>
                <w:rFonts w:ascii="Times New Roman" w:hAnsi="Times New Roman"/>
                <w:i/>
                <w:iCs/>
              </w:rPr>
            </w:pPr>
            <w:r w:rsidRPr="008D4E18">
              <w:rPr>
                <w:rFonts w:ascii="Times New Roman" w:hAnsi="Times New Roman"/>
                <w:i/>
                <w:iCs/>
              </w:rPr>
              <w:t>Boraginaceae</w:t>
            </w:r>
          </w:p>
        </w:tc>
        <w:tc>
          <w:tcPr>
            <w:tcW w:w="2336" w:type="dxa"/>
            <w:vAlign w:val="center"/>
          </w:tcPr>
          <w:p w14:paraId="46A8DC13" w14:textId="77777777" w:rsidR="006474F8" w:rsidRPr="008D4E18" w:rsidRDefault="006474F8" w:rsidP="001C0C73">
            <w:pPr>
              <w:jc w:val="center"/>
              <w:rPr>
                <w:rFonts w:ascii="Times New Roman" w:hAnsi="Times New Roman"/>
              </w:rPr>
            </w:pPr>
            <w:r w:rsidRPr="008D4E18">
              <w:rPr>
                <w:rFonts w:ascii="Times New Roman" w:hAnsi="Times New Roman"/>
              </w:rPr>
              <w:t>4</w:t>
            </w:r>
          </w:p>
        </w:tc>
        <w:tc>
          <w:tcPr>
            <w:tcW w:w="2626" w:type="dxa"/>
            <w:vAlign w:val="center"/>
          </w:tcPr>
          <w:p w14:paraId="570F9633" w14:textId="77777777" w:rsidR="006474F8" w:rsidRPr="008D4E18" w:rsidRDefault="006474F8" w:rsidP="001C0C73">
            <w:pPr>
              <w:jc w:val="center"/>
              <w:rPr>
                <w:rFonts w:ascii="Times New Roman" w:hAnsi="Times New Roman"/>
              </w:rPr>
            </w:pPr>
            <w:r w:rsidRPr="008D4E18">
              <w:rPr>
                <w:rFonts w:ascii="Times New Roman" w:hAnsi="Times New Roman"/>
              </w:rPr>
              <w:t>3,3%</w:t>
            </w:r>
          </w:p>
        </w:tc>
      </w:tr>
      <w:tr w:rsidR="008D4E18" w:rsidRPr="008D4E18" w14:paraId="6ECC5731" w14:textId="77777777" w:rsidTr="001C0C73">
        <w:tc>
          <w:tcPr>
            <w:tcW w:w="988" w:type="dxa"/>
          </w:tcPr>
          <w:p w14:paraId="43B14E85"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041E0E33" w14:textId="77777777" w:rsidR="006474F8" w:rsidRPr="008D4E18" w:rsidRDefault="006474F8" w:rsidP="006474F8">
            <w:pPr>
              <w:rPr>
                <w:rFonts w:ascii="Times New Roman" w:hAnsi="Times New Roman"/>
                <w:i/>
                <w:iCs/>
              </w:rPr>
            </w:pPr>
            <w:r w:rsidRPr="008D4E18">
              <w:rPr>
                <w:rFonts w:ascii="Times New Roman" w:hAnsi="Times New Roman"/>
                <w:i/>
                <w:iCs/>
              </w:rPr>
              <w:t>Polygonaceae</w:t>
            </w:r>
          </w:p>
        </w:tc>
        <w:tc>
          <w:tcPr>
            <w:tcW w:w="2336" w:type="dxa"/>
            <w:vAlign w:val="center"/>
          </w:tcPr>
          <w:p w14:paraId="101371C1" w14:textId="77777777" w:rsidR="006474F8" w:rsidRPr="008D4E18" w:rsidRDefault="006474F8" w:rsidP="001C0C73">
            <w:pPr>
              <w:jc w:val="center"/>
              <w:rPr>
                <w:rFonts w:ascii="Times New Roman" w:hAnsi="Times New Roman"/>
              </w:rPr>
            </w:pPr>
            <w:r w:rsidRPr="008D4E18">
              <w:rPr>
                <w:rFonts w:ascii="Times New Roman" w:hAnsi="Times New Roman"/>
              </w:rPr>
              <w:t>3</w:t>
            </w:r>
          </w:p>
        </w:tc>
        <w:tc>
          <w:tcPr>
            <w:tcW w:w="2626" w:type="dxa"/>
            <w:vAlign w:val="center"/>
          </w:tcPr>
          <w:p w14:paraId="54FFA791" w14:textId="77777777" w:rsidR="006474F8" w:rsidRPr="008D4E18" w:rsidRDefault="006474F8" w:rsidP="001C0C73">
            <w:pPr>
              <w:jc w:val="center"/>
              <w:rPr>
                <w:rFonts w:ascii="Times New Roman" w:hAnsi="Times New Roman"/>
              </w:rPr>
            </w:pPr>
            <w:r w:rsidRPr="008D4E18">
              <w:rPr>
                <w:rFonts w:ascii="Times New Roman" w:hAnsi="Times New Roman"/>
              </w:rPr>
              <w:t>2,5%</w:t>
            </w:r>
          </w:p>
        </w:tc>
      </w:tr>
      <w:tr w:rsidR="008D4E18" w:rsidRPr="008D4E18" w14:paraId="03A2E90D" w14:textId="77777777" w:rsidTr="001C0C73">
        <w:tc>
          <w:tcPr>
            <w:tcW w:w="988" w:type="dxa"/>
          </w:tcPr>
          <w:p w14:paraId="3039D3C2"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357D951D" w14:textId="77777777" w:rsidR="006474F8" w:rsidRPr="008D4E18" w:rsidRDefault="006474F8" w:rsidP="006474F8">
            <w:pPr>
              <w:rPr>
                <w:rFonts w:ascii="Times New Roman" w:hAnsi="Times New Roman"/>
                <w:i/>
                <w:iCs/>
              </w:rPr>
            </w:pPr>
            <w:r w:rsidRPr="008D4E18">
              <w:rPr>
                <w:rFonts w:ascii="Times New Roman" w:hAnsi="Times New Roman"/>
                <w:i/>
                <w:iCs/>
              </w:rPr>
              <w:t>Papaveraceae</w:t>
            </w:r>
          </w:p>
        </w:tc>
        <w:tc>
          <w:tcPr>
            <w:tcW w:w="2336" w:type="dxa"/>
            <w:vAlign w:val="center"/>
          </w:tcPr>
          <w:p w14:paraId="2DCE58FF" w14:textId="77777777" w:rsidR="006474F8" w:rsidRPr="008D4E18" w:rsidRDefault="006474F8" w:rsidP="001C0C73">
            <w:pPr>
              <w:jc w:val="center"/>
              <w:rPr>
                <w:rFonts w:ascii="Times New Roman" w:hAnsi="Times New Roman"/>
              </w:rPr>
            </w:pPr>
            <w:r w:rsidRPr="008D4E18">
              <w:rPr>
                <w:rFonts w:ascii="Times New Roman" w:hAnsi="Times New Roman"/>
              </w:rPr>
              <w:t>3</w:t>
            </w:r>
          </w:p>
        </w:tc>
        <w:tc>
          <w:tcPr>
            <w:tcW w:w="2626" w:type="dxa"/>
            <w:vAlign w:val="center"/>
          </w:tcPr>
          <w:p w14:paraId="6038F1D9" w14:textId="77777777" w:rsidR="006474F8" w:rsidRPr="008D4E18" w:rsidRDefault="006474F8" w:rsidP="001C0C73">
            <w:pPr>
              <w:jc w:val="center"/>
              <w:rPr>
                <w:rFonts w:ascii="Times New Roman" w:hAnsi="Times New Roman"/>
              </w:rPr>
            </w:pPr>
            <w:r w:rsidRPr="008D4E18">
              <w:rPr>
                <w:rFonts w:ascii="Times New Roman" w:hAnsi="Times New Roman"/>
              </w:rPr>
              <w:t>2,5%</w:t>
            </w:r>
          </w:p>
        </w:tc>
      </w:tr>
      <w:tr w:rsidR="008D4E18" w:rsidRPr="008D4E18" w14:paraId="552F4D83" w14:textId="77777777" w:rsidTr="001C0C73">
        <w:tc>
          <w:tcPr>
            <w:tcW w:w="988" w:type="dxa"/>
          </w:tcPr>
          <w:p w14:paraId="1BD35BAF"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167118C0" w14:textId="77777777" w:rsidR="006474F8" w:rsidRPr="008D4E18" w:rsidRDefault="006474F8" w:rsidP="006474F8">
            <w:pPr>
              <w:rPr>
                <w:rFonts w:ascii="Times New Roman" w:hAnsi="Times New Roman"/>
                <w:i/>
                <w:iCs/>
              </w:rPr>
            </w:pPr>
            <w:r w:rsidRPr="008D4E18">
              <w:rPr>
                <w:rFonts w:ascii="Times New Roman" w:hAnsi="Times New Roman"/>
                <w:i/>
                <w:iCs/>
              </w:rPr>
              <w:t>Convolvulaceae</w:t>
            </w:r>
          </w:p>
        </w:tc>
        <w:tc>
          <w:tcPr>
            <w:tcW w:w="2336" w:type="dxa"/>
            <w:vAlign w:val="center"/>
          </w:tcPr>
          <w:p w14:paraId="0BCF3EDE"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vAlign w:val="center"/>
          </w:tcPr>
          <w:p w14:paraId="28AB7835"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8D4E18" w:rsidRPr="008D4E18" w14:paraId="06450D2C" w14:textId="77777777" w:rsidTr="001C0C73">
        <w:tc>
          <w:tcPr>
            <w:tcW w:w="988" w:type="dxa"/>
          </w:tcPr>
          <w:p w14:paraId="12BD86A4"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0BE2F236" w14:textId="77777777" w:rsidR="006474F8" w:rsidRPr="008D4E18" w:rsidRDefault="006474F8" w:rsidP="006474F8">
            <w:pPr>
              <w:rPr>
                <w:rFonts w:ascii="Times New Roman" w:hAnsi="Times New Roman"/>
                <w:i/>
                <w:iCs/>
              </w:rPr>
            </w:pPr>
            <w:r w:rsidRPr="008D4E18">
              <w:rPr>
                <w:rFonts w:ascii="Times New Roman" w:hAnsi="Times New Roman"/>
                <w:i/>
                <w:iCs/>
              </w:rPr>
              <w:t>Amaryllidaceae</w:t>
            </w:r>
          </w:p>
        </w:tc>
        <w:tc>
          <w:tcPr>
            <w:tcW w:w="2336" w:type="dxa"/>
            <w:vAlign w:val="center"/>
          </w:tcPr>
          <w:p w14:paraId="1C72B0AD"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vAlign w:val="center"/>
          </w:tcPr>
          <w:p w14:paraId="76F09305"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8D4E18" w:rsidRPr="008D4E18" w14:paraId="39E044A6" w14:textId="77777777" w:rsidTr="001C0C73">
        <w:tc>
          <w:tcPr>
            <w:tcW w:w="988" w:type="dxa"/>
          </w:tcPr>
          <w:p w14:paraId="22170942"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8CAEC43" w14:textId="77777777" w:rsidR="006474F8" w:rsidRPr="008D4E18" w:rsidRDefault="006474F8" w:rsidP="006474F8">
            <w:pPr>
              <w:rPr>
                <w:rFonts w:ascii="Times New Roman" w:hAnsi="Times New Roman"/>
                <w:i/>
                <w:iCs/>
              </w:rPr>
            </w:pPr>
            <w:r w:rsidRPr="008D4E18">
              <w:rPr>
                <w:rFonts w:ascii="Times New Roman" w:hAnsi="Times New Roman"/>
                <w:i/>
                <w:iCs/>
              </w:rPr>
              <w:t>Rutaceae</w:t>
            </w:r>
          </w:p>
        </w:tc>
        <w:tc>
          <w:tcPr>
            <w:tcW w:w="2336" w:type="dxa"/>
            <w:vAlign w:val="center"/>
          </w:tcPr>
          <w:p w14:paraId="4BD6A486"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vAlign w:val="center"/>
          </w:tcPr>
          <w:p w14:paraId="04728EE3"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8D4E18" w:rsidRPr="008D4E18" w14:paraId="32CD1A9C" w14:textId="77777777" w:rsidTr="001C0C73">
        <w:tc>
          <w:tcPr>
            <w:tcW w:w="988" w:type="dxa"/>
          </w:tcPr>
          <w:p w14:paraId="6BB67842"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523061A7" w14:textId="77777777" w:rsidR="006474F8" w:rsidRPr="008D4E18" w:rsidRDefault="006474F8" w:rsidP="006474F8">
            <w:pPr>
              <w:rPr>
                <w:rFonts w:ascii="Times New Roman" w:hAnsi="Times New Roman"/>
                <w:i/>
                <w:iCs/>
              </w:rPr>
            </w:pPr>
            <w:r w:rsidRPr="008D4E18">
              <w:rPr>
                <w:rFonts w:ascii="Times New Roman" w:hAnsi="Times New Roman"/>
                <w:i/>
                <w:iCs/>
              </w:rPr>
              <w:t>Euphorbiaceae</w:t>
            </w:r>
          </w:p>
        </w:tc>
        <w:tc>
          <w:tcPr>
            <w:tcW w:w="2336" w:type="dxa"/>
            <w:vAlign w:val="center"/>
          </w:tcPr>
          <w:p w14:paraId="251F303E"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vAlign w:val="center"/>
          </w:tcPr>
          <w:p w14:paraId="388A7591"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8D4E18" w:rsidRPr="008D4E18" w14:paraId="61A0D208" w14:textId="77777777" w:rsidTr="001C0C73">
        <w:tc>
          <w:tcPr>
            <w:tcW w:w="988" w:type="dxa"/>
            <w:tcBorders>
              <w:bottom w:val="single" w:sz="4" w:space="0" w:color="auto"/>
            </w:tcBorders>
          </w:tcPr>
          <w:p w14:paraId="0182B1D6" w14:textId="77777777" w:rsidR="006474F8" w:rsidRPr="008D4E18" w:rsidRDefault="006474F8" w:rsidP="006474F8">
            <w:pPr>
              <w:numPr>
                <w:ilvl w:val="0"/>
                <w:numId w:val="2"/>
              </w:numPr>
              <w:contextualSpacing/>
              <w:rPr>
                <w:rFonts w:ascii="Times New Roman" w:hAnsi="Times New Roman"/>
              </w:rPr>
            </w:pPr>
          </w:p>
        </w:tc>
        <w:tc>
          <w:tcPr>
            <w:tcW w:w="3684" w:type="dxa"/>
            <w:tcBorders>
              <w:bottom w:val="single" w:sz="4" w:space="0" w:color="auto"/>
            </w:tcBorders>
            <w:vAlign w:val="center"/>
          </w:tcPr>
          <w:p w14:paraId="0DED0615" w14:textId="77777777" w:rsidR="006474F8" w:rsidRPr="008D4E18" w:rsidRDefault="006474F8" w:rsidP="006474F8">
            <w:pPr>
              <w:rPr>
                <w:rFonts w:ascii="Times New Roman" w:hAnsi="Times New Roman"/>
                <w:i/>
                <w:iCs/>
              </w:rPr>
            </w:pPr>
            <w:r w:rsidRPr="008D4E18">
              <w:rPr>
                <w:rFonts w:ascii="Times New Roman" w:hAnsi="Times New Roman"/>
                <w:i/>
                <w:iCs/>
              </w:rPr>
              <w:t>Zygophyllaceae</w:t>
            </w:r>
          </w:p>
        </w:tc>
        <w:tc>
          <w:tcPr>
            <w:tcW w:w="2336" w:type="dxa"/>
            <w:tcBorders>
              <w:bottom w:val="single" w:sz="4" w:space="0" w:color="auto"/>
            </w:tcBorders>
            <w:vAlign w:val="center"/>
          </w:tcPr>
          <w:p w14:paraId="590F14F7"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tcBorders>
              <w:bottom w:val="single" w:sz="4" w:space="0" w:color="auto"/>
            </w:tcBorders>
            <w:vAlign w:val="center"/>
          </w:tcPr>
          <w:p w14:paraId="32A43C0F"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6474F8" w:rsidRPr="008D4E18" w14:paraId="5B55678E" w14:textId="77777777" w:rsidTr="001C0C73">
        <w:tc>
          <w:tcPr>
            <w:tcW w:w="988" w:type="dxa"/>
            <w:tcBorders>
              <w:bottom w:val="nil"/>
            </w:tcBorders>
          </w:tcPr>
          <w:p w14:paraId="71A65ACA" w14:textId="77777777" w:rsidR="006474F8" w:rsidRPr="008D4E18" w:rsidRDefault="006474F8" w:rsidP="006474F8">
            <w:pPr>
              <w:numPr>
                <w:ilvl w:val="0"/>
                <w:numId w:val="2"/>
              </w:numPr>
              <w:contextualSpacing/>
              <w:rPr>
                <w:rFonts w:ascii="Times New Roman" w:hAnsi="Times New Roman"/>
              </w:rPr>
            </w:pPr>
          </w:p>
        </w:tc>
        <w:tc>
          <w:tcPr>
            <w:tcW w:w="3684" w:type="dxa"/>
            <w:tcBorders>
              <w:bottom w:val="nil"/>
            </w:tcBorders>
            <w:vAlign w:val="center"/>
          </w:tcPr>
          <w:p w14:paraId="15F5E814" w14:textId="77777777" w:rsidR="006474F8" w:rsidRPr="008D4E18" w:rsidRDefault="006474F8" w:rsidP="006474F8">
            <w:pPr>
              <w:rPr>
                <w:rFonts w:ascii="Times New Roman" w:hAnsi="Times New Roman"/>
                <w:i/>
                <w:iCs/>
              </w:rPr>
            </w:pPr>
            <w:r w:rsidRPr="008D4E18">
              <w:rPr>
                <w:rFonts w:ascii="Times New Roman" w:hAnsi="Times New Roman"/>
                <w:i/>
                <w:iCs/>
              </w:rPr>
              <w:t>Tamaricaceae</w:t>
            </w:r>
          </w:p>
        </w:tc>
        <w:tc>
          <w:tcPr>
            <w:tcW w:w="2336" w:type="dxa"/>
            <w:tcBorders>
              <w:bottom w:val="nil"/>
            </w:tcBorders>
            <w:vAlign w:val="center"/>
          </w:tcPr>
          <w:p w14:paraId="15D501F0"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tcBorders>
              <w:bottom w:val="nil"/>
            </w:tcBorders>
            <w:vAlign w:val="center"/>
          </w:tcPr>
          <w:p w14:paraId="27B81048"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bl>
    <w:p w14:paraId="4DA3D25A" w14:textId="77777777" w:rsidR="001C0C73" w:rsidRPr="008D4E18" w:rsidRDefault="001C0C73"/>
    <w:p w14:paraId="32679E0C" w14:textId="1CE1E66E" w:rsidR="001C0C73" w:rsidRPr="008D4E18" w:rsidRDefault="001C0C73">
      <w:pPr>
        <w:rPr>
          <w:sz w:val="28"/>
          <w:szCs w:val="28"/>
        </w:rPr>
      </w:pPr>
      <w:r w:rsidRPr="008D4E18">
        <w:rPr>
          <w:sz w:val="28"/>
          <w:szCs w:val="28"/>
        </w:rPr>
        <w:lastRenderedPageBreak/>
        <w:t>6</w:t>
      </w:r>
      <w:r w:rsidR="00DA3DB0" w:rsidRPr="008D4E18">
        <w:rPr>
          <w:sz w:val="28"/>
          <w:szCs w:val="28"/>
        </w:rPr>
        <w:t xml:space="preserve"> </w:t>
      </w:r>
      <w:r w:rsidR="00AB1269" w:rsidRPr="008D4E18">
        <w:rPr>
          <w:sz w:val="28"/>
          <w:szCs w:val="28"/>
        </w:rPr>
        <w:t>‒</w:t>
      </w:r>
      <w:r w:rsidR="00DA3DB0" w:rsidRPr="008D4E18">
        <w:rPr>
          <w:sz w:val="28"/>
          <w:szCs w:val="28"/>
        </w:rPr>
        <w:t xml:space="preserve"> </w:t>
      </w:r>
      <w:r w:rsidRPr="008D4E18">
        <w:rPr>
          <w:sz w:val="28"/>
          <w:szCs w:val="28"/>
        </w:rPr>
        <w:t>кестенің жалғасы</w:t>
      </w:r>
    </w:p>
    <w:p w14:paraId="53E8A4B4" w14:textId="77777777" w:rsidR="001C0C73" w:rsidRPr="008D4E18" w:rsidRDefault="001C0C73"/>
    <w:tbl>
      <w:tblPr>
        <w:tblStyle w:val="TableGrid1"/>
        <w:tblW w:w="9634" w:type="dxa"/>
        <w:tblLook w:val="04A0" w:firstRow="1" w:lastRow="0" w:firstColumn="1" w:lastColumn="0" w:noHBand="0" w:noVBand="1"/>
      </w:tblPr>
      <w:tblGrid>
        <w:gridCol w:w="1057"/>
        <w:gridCol w:w="3662"/>
        <w:gridCol w:w="2312"/>
        <w:gridCol w:w="2603"/>
      </w:tblGrid>
      <w:tr w:rsidR="008D4E18" w:rsidRPr="008D4E18" w14:paraId="4948FFC5" w14:textId="77777777" w:rsidTr="001C0C73">
        <w:tc>
          <w:tcPr>
            <w:tcW w:w="988" w:type="dxa"/>
          </w:tcPr>
          <w:p w14:paraId="4161BCCD" w14:textId="56343956" w:rsidR="001C0C73" w:rsidRPr="008D4E18" w:rsidRDefault="001C0C73" w:rsidP="001C0C73">
            <w:pPr>
              <w:ind w:left="720"/>
              <w:contextualSpacing/>
              <w:jc w:val="center"/>
              <w:rPr>
                <w:rFonts w:ascii="Times New Roman" w:hAnsi="Times New Roman"/>
              </w:rPr>
            </w:pPr>
            <w:r w:rsidRPr="008D4E18">
              <w:rPr>
                <w:rFonts w:ascii="Times New Roman" w:hAnsi="Times New Roman"/>
              </w:rPr>
              <w:t>1</w:t>
            </w:r>
          </w:p>
        </w:tc>
        <w:tc>
          <w:tcPr>
            <w:tcW w:w="3684" w:type="dxa"/>
            <w:vAlign w:val="center"/>
          </w:tcPr>
          <w:p w14:paraId="5D94EECB" w14:textId="2C88826B" w:rsidR="001C0C73" w:rsidRPr="008D4E18" w:rsidRDefault="001C0C73" w:rsidP="001C0C73">
            <w:pPr>
              <w:jc w:val="center"/>
              <w:rPr>
                <w:rFonts w:ascii="Times New Roman" w:hAnsi="Times New Roman"/>
              </w:rPr>
            </w:pPr>
            <w:r w:rsidRPr="008D4E18">
              <w:rPr>
                <w:rFonts w:ascii="Times New Roman" w:hAnsi="Times New Roman"/>
              </w:rPr>
              <w:t>2</w:t>
            </w:r>
          </w:p>
        </w:tc>
        <w:tc>
          <w:tcPr>
            <w:tcW w:w="2336" w:type="dxa"/>
            <w:vAlign w:val="center"/>
          </w:tcPr>
          <w:p w14:paraId="3599D849" w14:textId="0C00051C" w:rsidR="001C0C73" w:rsidRPr="008D4E18" w:rsidRDefault="001C0C73" w:rsidP="001C0C73">
            <w:pPr>
              <w:jc w:val="center"/>
              <w:rPr>
                <w:rFonts w:ascii="Times New Roman" w:hAnsi="Times New Roman"/>
              </w:rPr>
            </w:pPr>
            <w:r w:rsidRPr="008D4E18">
              <w:rPr>
                <w:rFonts w:ascii="Times New Roman" w:hAnsi="Times New Roman"/>
              </w:rPr>
              <w:t>3</w:t>
            </w:r>
          </w:p>
        </w:tc>
        <w:tc>
          <w:tcPr>
            <w:tcW w:w="2626" w:type="dxa"/>
            <w:vAlign w:val="center"/>
          </w:tcPr>
          <w:p w14:paraId="6A0B29A1" w14:textId="77D0CC86" w:rsidR="001C0C73" w:rsidRPr="008D4E18" w:rsidRDefault="001C0C73" w:rsidP="001C0C73">
            <w:pPr>
              <w:jc w:val="center"/>
              <w:rPr>
                <w:rFonts w:ascii="Times New Roman" w:hAnsi="Times New Roman"/>
              </w:rPr>
            </w:pPr>
            <w:r w:rsidRPr="008D4E18">
              <w:rPr>
                <w:rFonts w:ascii="Times New Roman" w:hAnsi="Times New Roman"/>
              </w:rPr>
              <w:t>4</w:t>
            </w:r>
          </w:p>
        </w:tc>
      </w:tr>
      <w:tr w:rsidR="008D4E18" w:rsidRPr="008D4E18" w14:paraId="3EF0A380" w14:textId="77777777" w:rsidTr="001C0C73">
        <w:tc>
          <w:tcPr>
            <w:tcW w:w="988" w:type="dxa"/>
          </w:tcPr>
          <w:p w14:paraId="7672A4C6"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2728393E" w14:textId="77777777" w:rsidR="006474F8" w:rsidRPr="008D4E18" w:rsidRDefault="006474F8" w:rsidP="006474F8">
            <w:pPr>
              <w:rPr>
                <w:rFonts w:ascii="Times New Roman" w:hAnsi="Times New Roman"/>
                <w:i/>
                <w:iCs/>
              </w:rPr>
            </w:pPr>
            <w:r w:rsidRPr="008D4E18">
              <w:rPr>
                <w:rFonts w:ascii="Times New Roman" w:hAnsi="Times New Roman"/>
                <w:i/>
                <w:iCs/>
              </w:rPr>
              <w:t>Iridaceae</w:t>
            </w:r>
          </w:p>
        </w:tc>
        <w:tc>
          <w:tcPr>
            <w:tcW w:w="2336" w:type="dxa"/>
            <w:vAlign w:val="center"/>
          </w:tcPr>
          <w:p w14:paraId="4D28B5FF"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2DDAD380"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77F6E154" w14:textId="77777777" w:rsidTr="001C0C73">
        <w:tc>
          <w:tcPr>
            <w:tcW w:w="988" w:type="dxa"/>
          </w:tcPr>
          <w:p w14:paraId="30BD42B6"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7B51875" w14:textId="77777777" w:rsidR="006474F8" w:rsidRPr="008D4E18" w:rsidRDefault="006474F8" w:rsidP="006474F8">
            <w:pPr>
              <w:rPr>
                <w:rFonts w:ascii="Times New Roman" w:hAnsi="Times New Roman"/>
                <w:i/>
                <w:iCs/>
              </w:rPr>
            </w:pPr>
            <w:r w:rsidRPr="008D4E18">
              <w:rPr>
                <w:rFonts w:ascii="Times New Roman" w:hAnsi="Times New Roman"/>
                <w:i/>
                <w:iCs/>
              </w:rPr>
              <w:t>Nitrariaceae</w:t>
            </w:r>
          </w:p>
        </w:tc>
        <w:tc>
          <w:tcPr>
            <w:tcW w:w="2336" w:type="dxa"/>
            <w:vAlign w:val="center"/>
          </w:tcPr>
          <w:p w14:paraId="29782044"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007A896E"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3DF66AFB" w14:textId="77777777" w:rsidTr="001C0C73">
        <w:tc>
          <w:tcPr>
            <w:tcW w:w="988" w:type="dxa"/>
          </w:tcPr>
          <w:p w14:paraId="552F3F56"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109DBA4F" w14:textId="77777777" w:rsidR="006474F8" w:rsidRPr="008D4E18" w:rsidRDefault="006474F8" w:rsidP="006474F8">
            <w:pPr>
              <w:rPr>
                <w:rFonts w:ascii="Times New Roman" w:hAnsi="Times New Roman"/>
                <w:i/>
                <w:iCs/>
              </w:rPr>
            </w:pPr>
            <w:r w:rsidRPr="008D4E18">
              <w:rPr>
                <w:rFonts w:ascii="Times New Roman" w:hAnsi="Times New Roman"/>
                <w:i/>
                <w:iCs/>
              </w:rPr>
              <w:t>Plumbaginaceae</w:t>
            </w:r>
          </w:p>
        </w:tc>
        <w:tc>
          <w:tcPr>
            <w:tcW w:w="2336" w:type="dxa"/>
            <w:vAlign w:val="center"/>
          </w:tcPr>
          <w:p w14:paraId="0E012A0A"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5DB68418"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618D56DF" w14:textId="77777777" w:rsidTr="001C0C73">
        <w:tc>
          <w:tcPr>
            <w:tcW w:w="988" w:type="dxa"/>
          </w:tcPr>
          <w:p w14:paraId="3172E5FE"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1FEE0DB4" w14:textId="77777777" w:rsidR="006474F8" w:rsidRPr="008D4E18" w:rsidRDefault="006474F8" w:rsidP="006474F8">
            <w:pPr>
              <w:rPr>
                <w:rFonts w:ascii="Times New Roman" w:hAnsi="Times New Roman"/>
                <w:i/>
                <w:iCs/>
              </w:rPr>
            </w:pPr>
            <w:r w:rsidRPr="008D4E18">
              <w:rPr>
                <w:rFonts w:ascii="Times New Roman" w:hAnsi="Times New Roman"/>
                <w:i/>
                <w:iCs/>
              </w:rPr>
              <w:t>Rhamnaceae</w:t>
            </w:r>
          </w:p>
        </w:tc>
        <w:tc>
          <w:tcPr>
            <w:tcW w:w="2336" w:type="dxa"/>
            <w:vAlign w:val="center"/>
          </w:tcPr>
          <w:p w14:paraId="0A90705C"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62333537"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50D05B98" w14:textId="77777777" w:rsidTr="001C0C73">
        <w:tc>
          <w:tcPr>
            <w:tcW w:w="988" w:type="dxa"/>
          </w:tcPr>
          <w:p w14:paraId="064A8554"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73E99299" w14:textId="77777777" w:rsidR="006474F8" w:rsidRPr="008D4E18" w:rsidRDefault="006474F8" w:rsidP="006474F8">
            <w:pPr>
              <w:rPr>
                <w:rFonts w:ascii="Times New Roman" w:hAnsi="Times New Roman"/>
                <w:i/>
                <w:iCs/>
              </w:rPr>
            </w:pPr>
            <w:r w:rsidRPr="008D4E18">
              <w:rPr>
                <w:rFonts w:ascii="Times New Roman" w:hAnsi="Times New Roman"/>
                <w:i/>
                <w:iCs/>
              </w:rPr>
              <w:t>Ranunculaceae</w:t>
            </w:r>
          </w:p>
        </w:tc>
        <w:tc>
          <w:tcPr>
            <w:tcW w:w="2336" w:type="dxa"/>
            <w:vAlign w:val="center"/>
          </w:tcPr>
          <w:p w14:paraId="62A9E26E" w14:textId="77777777" w:rsidR="006474F8" w:rsidRPr="008D4E18" w:rsidRDefault="006474F8" w:rsidP="001C0C73">
            <w:pPr>
              <w:jc w:val="center"/>
              <w:rPr>
                <w:rFonts w:ascii="Times New Roman" w:hAnsi="Times New Roman"/>
              </w:rPr>
            </w:pPr>
            <w:r w:rsidRPr="008D4E18">
              <w:rPr>
                <w:rFonts w:ascii="Times New Roman" w:hAnsi="Times New Roman"/>
              </w:rPr>
              <w:t>2</w:t>
            </w:r>
          </w:p>
        </w:tc>
        <w:tc>
          <w:tcPr>
            <w:tcW w:w="2626" w:type="dxa"/>
            <w:vAlign w:val="center"/>
          </w:tcPr>
          <w:p w14:paraId="2A6070B3" w14:textId="77777777" w:rsidR="006474F8" w:rsidRPr="008D4E18" w:rsidRDefault="006474F8" w:rsidP="001C0C73">
            <w:pPr>
              <w:jc w:val="center"/>
              <w:rPr>
                <w:rFonts w:ascii="Times New Roman" w:hAnsi="Times New Roman"/>
              </w:rPr>
            </w:pPr>
            <w:r w:rsidRPr="008D4E18">
              <w:rPr>
                <w:rFonts w:ascii="Times New Roman" w:hAnsi="Times New Roman"/>
              </w:rPr>
              <w:t>1,7%</w:t>
            </w:r>
          </w:p>
        </w:tc>
      </w:tr>
      <w:tr w:rsidR="008D4E18" w:rsidRPr="008D4E18" w14:paraId="60916510" w14:textId="77777777" w:rsidTr="001C0C73">
        <w:tc>
          <w:tcPr>
            <w:tcW w:w="988" w:type="dxa"/>
          </w:tcPr>
          <w:p w14:paraId="6456A484"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AF25509" w14:textId="77777777" w:rsidR="006474F8" w:rsidRPr="008D4E18" w:rsidRDefault="006474F8" w:rsidP="006474F8">
            <w:pPr>
              <w:rPr>
                <w:rFonts w:ascii="Times New Roman" w:hAnsi="Times New Roman"/>
                <w:i/>
                <w:iCs/>
              </w:rPr>
            </w:pPr>
            <w:r w:rsidRPr="008D4E18">
              <w:rPr>
                <w:rFonts w:ascii="Times New Roman" w:hAnsi="Times New Roman"/>
                <w:i/>
                <w:iCs/>
              </w:rPr>
              <w:t>Ephedraceae</w:t>
            </w:r>
          </w:p>
        </w:tc>
        <w:tc>
          <w:tcPr>
            <w:tcW w:w="2336" w:type="dxa"/>
            <w:vAlign w:val="center"/>
          </w:tcPr>
          <w:p w14:paraId="6DB5287D"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59DF24BE"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492235D9" w14:textId="77777777" w:rsidTr="001C0C73">
        <w:tc>
          <w:tcPr>
            <w:tcW w:w="988" w:type="dxa"/>
          </w:tcPr>
          <w:p w14:paraId="44DF0110"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3A388C05" w14:textId="77777777" w:rsidR="006474F8" w:rsidRPr="008D4E18" w:rsidRDefault="006474F8" w:rsidP="006474F8">
            <w:pPr>
              <w:rPr>
                <w:rFonts w:ascii="Times New Roman" w:hAnsi="Times New Roman"/>
                <w:i/>
                <w:iCs/>
              </w:rPr>
            </w:pPr>
            <w:r w:rsidRPr="008D4E18">
              <w:rPr>
                <w:rFonts w:ascii="Times New Roman" w:hAnsi="Times New Roman"/>
                <w:i/>
                <w:iCs/>
              </w:rPr>
              <w:t>Geraniaceae</w:t>
            </w:r>
          </w:p>
        </w:tc>
        <w:tc>
          <w:tcPr>
            <w:tcW w:w="2336" w:type="dxa"/>
            <w:vAlign w:val="center"/>
          </w:tcPr>
          <w:p w14:paraId="2660610D"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5A780344"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5E54CA34" w14:textId="77777777" w:rsidTr="001C0C73">
        <w:tc>
          <w:tcPr>
            <w:tcW w:w="988" w:type="dxa"/>
          </w:tcPr>
          <w:p w14:paraId="4078A01F"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EA39A61" w14:textId="77777777" w:rsidR="006474F8" w:rsidRPr="008D4E18" w:rsidRDefault="006474F8" w:rsidP="006474F8">
            <w:pPr>
              <w:rPr>
                <w:rFonts w:ascii="Times New Roman" w:hAnsi="Times New Roman"/>
                <w:i/>
                <w:iCs/>
              </w:rPr>
            </w:pPr>
            <w:r w:rsidRPr="008D4E18">
              <w:rPr>
                <w:rFonts w:ascii="Times New Roman" w:hAnsi="Times New Roman"/>
                <w:i/>
                <w:iCs/>
              </w:rPr>
              <w:t>Lamiaceae</w:t>
            </w:r>
          </w:p>
        </w:tc>
        <w:tc>
          <w:tcPr>
            <w:tcW w:w="2336" w:type="dxa"/>
            <w:vAlign w:val="center"/>
          </w:tcPr>
          <w:p w14:paraId="15666245"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13D49B41"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0371F6AC" w14:textId="77777777" w:rsidTr="001C0C73">
        <w:tc>
          <w:tcPr>
            <w:tcW w:w="988" w:type="dxa"/>
          </w:tcPr>
          <w:p w14:paraId="75DE1291"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637B312C" w14:textId="77777777" w:rsidR="006474F8" w:rsidRPr="008D4E18" w:rsidRDefault="006474F8" w:rsidP="006474F8">
            <w:pPr>
              <w:rPr>
                <w:rFonts w:ascii="Times New Roman" w:hAnsi="Times New Roman"/>
                <w:i/>
                <w:iCs/>
              </w:rPr>
            </w:pPr>
            <w:r w:rsidRPr="008D4E18">
              <w:rPr>
                <w:rFonts w:ascii="Times New Roman" w:hAnsi="Times New Roman"/>
                <w:i/>
                <w:iCs/>
              </w:rPr>
              <w:t>Berberidaceae</w:t>
            </w:r>
          </w:p>
        </w:tc>
        <w:tc>
          <w:tcPr>
            <w:tcW w:w="2336" w:type="dxa"/>
            <w:vAlign w:val="center"/>
          </w:tcPr>
          <w:p w14:paraId="081A3F6D"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71FFF549"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r w:rsidR="008D4E18" w:rsidRPr="008D4E18" w14:paraId="3118B078" w14:textId="77777777" w:rsidTr="001C0C73">
        <w:tc>
          <w:tcPr>
            <w:tcW w:w="988" w:type="dxa"/>
          </w:tcPr>
          <w:p w14:paraId="4610CF6B" w14:textId="77777777" w:rsidR="006474F8" w:rsidRPr="008D4E18" w:rsidRDefault="006474F8" w:rsidP="006474F8">
            <w:pPr>
              <w:numPr>
                <w:ilvl w:val="0"/>
                <w:numId w:val="2"/>
              </w:numPr>
              <w:contextualSpacing/>
              <w:rPr>
                <w:rFonts w:ascii="Times New Roman" w:hAnsi="Times New Roman"/>
              </w:rPr>
            </w:pPr>
          </w:p>
        </w:tc>
        <w:tc>
          <w:tcPr>
            <w:tcW w:w="3684" w:type="dxa"/>
            <w:vAlign w:val="center"/>
          </w:tcPr>
          <w:p w14:paraId="0DF218C9" w14:textId="77777777" w:rsidR="006474F8" w:rsidRPr="008D4E18" w:rsidRDefault="006474F8" w:rsidP="006474F8">
            <w:pPr>
              <w:rPr>
                <w:rFonts w:ascii="Times New Roman" w:hAnsi="Times New Roman"/>
                <w:i/>
                <w:iCs/>
              </w:rPr>
            </w:pPr>
            <w:r w:rsidRPr="008D4E18">
              <w:rPr>
                <w:rFonts w:ascii="Times New Roman" w:hAnsi="Times New Roman"/>
                <w:i/>
                <w:iCs/>
              </w:rPr>
              <w:t>Rubiaceae</w:t>
            </w:r>
          </w:p>
        </w:tc>
        <w:tc>
          <w:tcPr>
            <w:tcW w:w="2336" w:type="dxa"/>
            <w:vAlign w:val="center"/>
          </w:tcPr>
          <w:p w14:paraId="1BAD937D" w14:textId="77777777" w:rsidR="006474F8" w:rsidRPr="008D4E18" w:rsidRDefault="006474F8" w:rsidP="001C0C73">
            <w:pPr>
              <w:jc w:val="center"/>
              <w:rPr>
                <w:rFonts w:ascii="Times New Roman" w:hAnsi="Times New Roman"/>
              </w:rPr>
            </w:pPr>
            <w:r w:rsidRPr="008D4E18">
              <w:rPr>
                <w:rFonts w:ascii="Times New Roman" w:hAnsi="Times New Roman"/>
              </w:rPr>
              <w:t>1</w:t>
            </w:r>
          </w:p>
        </w:tc>
        <w:tc>
          <w:tcPr>
            <w:tcW w:w="2626" w:type="dxa"/>
            <w:vAlign w:val="center"/>
          </w:tcPr>
          <w:p w14:paraId="6CFFEC49" w14:textId="77777777" w:rsidR="006474F8" w:rsidRPr="008D4E18" w:rsidRDefault="006474F8" w:rsidP="001C0C73">
            <w:pPr>
              <w:jc w:val="center"/>
              <w:rPr>
                <w:rFonts w:ascii="Times New Roman" w:hAnsi="Times New Roman"/>
              </w:rPr>
            </w:pPr>
            <w:r w:rsidRPr="008D4E18">
              <w:rPr>
                <w:rFonts w:ascii="Times New Roman" w:hAnsi="Times New Roman"/>
              </w:rPr>
              <w:t>0,8%</w:t>
            </w:r>
          </w:p>
        </w:tc>
      </w:tr>
    </w:tbl>
    <w:p w14:paraId="4D977FDF" w14:textId="77777777" w:rsidR="007E26A8" w:rsidRPr="008D4E18" w:rsidRDefault="00413284" w:rsidP="006474F8">
      <w:pPr>
        <w:jc w:val="both"/>
        <w:rPr>
          <w:rFonts w:eastAsia="Times New Roman"/>
          <w:sz w:val="28"/>
          <w:szCs w:val="28"/>
          <w:lang w:eastAsia="en-US"/>
        </w:rPr>
      </w:pPr>
      <w:r w:rsidRPr="008D4E18">
        <w:rPr>
          <w:rFonts w:eastAsia="Times New Roman"/>
          <w:sz w:val="28"/>
          <w:szCs w:val="28"/>
          <w:lang w:eastAsia="en-US"/>
        </w:rPr>
        <w:tab/>
      </w:r>
    </w:p>
    <w:p w14:paraId="1B36C07D" w14:textId="34771F18" w:rsidR="006474F8" w:rsidRPr="008D4E18" w:rsidRDefault="00413284" w:rsidP="00097D52">
      <w:pPr>
        <w:ind w:firstLine="567"/>
        <w:jc w:val="both"/>
        <w:rPr>
          <w:rFonts w:eastAsia="Times New Roman"/>
          <w:i/>
          <w:iCs/>
          <w:sz w:val="28"/>
          <w:szCs w:val="28"/>
          <w:lang w:eastAsia="en-US"/>
        </w:rPr>
      </w:pPr>
      <w:r w:rsidRPr="008D4E18">
        <w:rPr>
          <w:rFonts w:eastAsia="Times New Roman"/>
          <w:sz w:val="28"/>
          <w:szCs w:val="28"/>
          <w:lang w:eastAsia="en-US"/>
        </w:rPr>
        <w:t>Ескерту</w:t>
      </w:r>
      <w:r w:rsidR="00F67089" w:rsidRPr="008D4E18">
        <w:rPr>
          <w:rFonts w:eastAsia="Times New Roman"/>
          <w:sz w:val="28"/>
          <w:szCs w:val="28"/>
          <w:lang w:eastAsia="en-US"/>
        </w:rPr>
        <w:t>:</w:t>
      </w:r>
      <w:r w:rsidRPr="008D4E18">
        <w:rPr>
          <w:rFonts w:eastAsia="Times New Roman"/>
          <w:i/>
          <w:iCs/>
          <w:sz w:val="28"/>
          <w:szCs w:val="28"/>
          <w:lang w:eastAsia="en-US"/>
        </w:rPr>
        <w:t xml:space="preserve"> </w:t>
      </w:r>
      <w:r w:rsidR="007E26A8" w:rsidRPr="008D4E18">
        <w:rPr>
          <w:rFonts w:eastAsia="Times New Roman"/>
          <w:sz w:val="28"/>
          <w:szCs w:val="28"/>
          <w:lang w:eastAsia="en-US"/>
        </w:rPr>
        <w:t>автор құрастыр</w:t>
      </w:r>
      <w:r w:rsidR="00F67089" w:rsidRPr="008D4E18">
        <w:rPr>
          <w:rFonts w:eastAsia="Times New Roman"/>
          <w:sz w:val="28"/>
          <w:szCs w:val="28"/>
          <w:lang w:eastAsia="en-US"/>
        </w:rPr>
        <w:t>ыл</w:t>
      </w:r>
      <w:r w:rsidR="007E26A8" w:rsidRPr="008D4E18">
        <w:rPr>
          <w:rFonts w:eastAsia="Times New Roman"/>
          <w:sz w:val="28"/>
          <w:szCs w:val="28"/>
          <w:lang w:eastAsia="en-US"/>
        </w:rPr>
        <w:t>ған</w:t>
      </w:r>
    </w:p>
    <w:p w14:paraId="1E834D89" w14:textId="01DDB235" w:rsidR="006474F8" w:rsidRPr="008D4E18" w:rsidRDefault="006474F8" w:rsidP="006474F8">
      <w:pPr>
        <w:ind w:firstLine="567"/>
        <w:jc w:val="both"/>
        <w:rPr>
          <w:rFonts w:eastAsia="Times New Roman"/>
          <w:sz w:val="28"/>
          <w:szCs w:val="28"/>
          <w:lang w:eastAsia="en-US"/>
        </w:rPr>
      </w:pPr>
      <w:r w:rsidRPr="008D4E18">
        <w:rPr>
          <w:rFonts w:eastAsia="Times New Roman"/>
          <w:sz w:val="28"/>
          <w:szCs w:val="28"/>
          <w:lang w:eastAsia="en-US"/>
        </w:rPr>
        <w:t>Экологиялық таза бақылау аймағының флорасы барлық 10</w:t>
      </w:r>
      <w:r w:rsidR="001B0EA1" w:rsidRPr="008D4E18">
        <w:rPr>
          <w:rFonts w:eastAsia="Times New Roman"/>
          <w:sz w:val="28"/>
          <w:szCs w:val="28"/>
          <w:lang w:eastAsia="en-US"/>
        </w:rPr>
        <w:t>8</w:t>
      </w:r>
      <w:r w:rsidRPr="008D4E18">
        <w:rPr>
          <w:rFonts w:eastAsia="Times New Roman"/>
          <w:sz w:val="28"/>
          <w:szCs w:val="28"/>
          <w:lang w:eastAsia="en-US"/>
        </w:rPr>
        <w:t xml:space="preserve"> түр бойынша әртүрлі тұқымдастардан тұрады. Үлкен үлесті құрайтын тұқымдастар: </w:t>
      </w:r>
      <w:r w:rsidRPr="008D4E18">
        <w:rPr>
          <w:rFonts w:eastAsia="Times New Roman"/>
          <w:i/>
          <w:iCs/>
          <w:sz w:val="28"/>
          <w:szCs w:val="28"/>
          <w:lang w:eastAsia="en-US"/>
        </w:rPr>
        <w:t>Amaranthaceae</w:t>
      </w:r>
      <w:r w:rsidRPr="008D4E18">
        <w:rPr>
          <w:rFonts w:eastAsia="Times New Roman"/>
          <w:sz w:val="28"/>
          <w:szCs w:val="28"/>
          <w:lang w:eastAsia="en-US"/>
        </w:rPr>
        <w:t xml:space="preserve"> (23,3%) – шөлейт, тұзды-батпақты жерлерге бейім, мал азығы және экологиялық рөлде маңызды. </w:t>
      </w:r>
      <w:r w:rsidRPr="008D4E18">
        <w:rPr>
          <w:rFonts w:eastAsia="Times New Roman"/>
          <w:i/>
          <w:iCs/>
          <w:sz w:val="28"/>
          <w:szCs w:val="28"/>
          <w:lang w:eastAsia="en-US"/>
        </w:rPr>
        <w:t>Poaceae</w:t>
      </w:r>
      <w:r w:rsidRPr="008D4E18">
        <w:rPr>
          <w:rFonts w:eastAsia="Times New Roman"/>
          <w:sz w:val="28"/>
          <w:szCs w:val="28"/>
          <w:lang w:eastAsia="en-US"/>
        </w:rPr>
        <w:t xml:space="preserve"> (12,5%) – құрғақшылыққа төзімді, негізгі шөптесін азықтық ресурс. </w:t>
      </w:r>
      <w:r w:rsidRPr="008D4E18">
        <w:rPr>
          <w:rFonts w:eastAsia="Times New Roman"/>
          <w:i/>
          <w:iCs/>
          <w:sz w:val="28"/>
          <w:szCs w:val="28"/>
          <w:lang w:eastAsia="en-US"/>
        </w:rPr>
        <w:t>Asteraceae</w:t>
      </w:r>
      <w:r w:rsidRPr="008D4E18">
        <w:rPr>
          <w:rFonts w:eastAsia="Times New Roman"/>
          <w:sz w:val="28"/>
          <w:szCs w:val="28"/>
          <w:lang w:eastAsia="en-US"/>
        </w:rPr>
        <w:t xml:space="preserve"> (10%) – шөлейт және жартылай шөлейт, азықтық қасиеті кейбір түрлерде бар. </w:t>
      </w:r>
      <w:r w:rsidRPr="008D4E18">
        <w:rPr>
          <w:rFonts w:eastAsia="Times New Roman"/>
          <w:i/>
          <w:iCs/>
          <w:sz w:val="28"/>
          <w:szCs w:val="28"/>
          <w:lang w:eastAsia="en-US"/>
        </w:rPr>
        <w:t>Fabaceae</w:t>
      </w:r>
      <w:r w:rsidRPr="008D4E18">
        <w:rPr>
          <w:rFonts w:eastAsia="Times New Roman"/>
          <w:sz w:val="28"/>
          <w:szCs w:val="28"/>
          <w:lang w:eastAsia="en-US"/>
        </w:rPr>
        <w:t xml:space="preserve"> (10%) – ақуызға бай, малға маңызды азықтық компонент</w:t>
      </w:r>
      <w:r w:rsidR="00967E9A" w:rsidRPr="008D4E18">
        <w:rPr>
          <w:rFonts w:eastAsia="Times New Roman"/>
          <w:sz w:val="28"/>
          <w:szCs w:val="28"/>
          <w:lang w:eastAsia="en-US"/>
        </w:rPr>
        <w:t xml:space="preserve"> болып табылады.</w:t>
      </w:r>
    </w:p>
    <w:p w14:paraId="2E42373E" w14:textId="28ED5A29" w:rsidR="006474F8" w:rsidRPr="008D4E18" w:rsidRDefault="006474F8" w:rsidP="006474F8">
      <w:pPr>
        <w:ind w:firstLine="567"/>
        <w:jc w:val="both"/>
        <w:rPr>
          <w:rFonts w:eastAsia="Times New Roman"/>
          <w:sz w:val="28"/>
          <w:szCs w:val="28"/>
          <w:lang w:eastAsia="en-US"/>
        </w:rPr>
      </w:pPr>
      <w:r w:rsidRPr="008D4E18">
        <w:rPr>
          <w:rFonts w:eastAsia="Times New Roman"/>
          <w:sz w:val="28"/>
          <w:szCs w:val="28"/>
          <w:lang w:eastAsia="en-US"/>
        </w:rPr>
        <w:t>Қалған тұқымдастар жеке немесе аз санымен кездеседі (1–8 түр), олардың экологиялық рөлі жоғары, бірақ мал азығы үшін қосымша мәнге ие</w:t>
      </w:r>
      <w:r w:rsidR="00967E9A" w:rsidRPr="008D4E18">
        <w:rPr>
          <w:rFonts w:eastAsia="Times New Roman"/>
          <w:sz w:val="28"/>
          <w:szCs w:val="28"/>
          <w:lang w:eastAsia="en-US"/>
        </w:rPr>
        <w:t xml:space="preserve"> болы</w:t>
      </w:r>
      <w:r w:rsidR="00413284" w:rsidRPr="008D4E18">
        <w:rPr>
          <w:rFonts w:eastAsia="Times New Roman"/>
          <w:sz w:val="28"/>
          <w:szCs w:val="28"/>
          <w:lang w:eastAsia="en-US"/>
        </w:rPr>
        <w:t>п</w:t>
      </w:r>
      <w:r w:rsidR="00967E9A" w:rsidRPr="008D4E18">
        <w:rPr>
          <w:rFonts w:eastAsia="Times New Roman"/>
          <w:sz w:val="28"/>
          <w:szCs w:val="28"/>
          <w:lang w:eastAsia="en-US"/>
        </w:rPr>
        <w:t xml:space="preserve"> табылады.</w:t>
      </w:r>
    </w:p>
    <w:p w14:paraId="3D4E2163" w14:textId="133198B7" w:rsidR="006474F8" w:rsidRPr="008D4E18" w:rsidRDefault="006474F8" w:rsidP="006474F8">
      <w:pPr>
        <w:ind w:firstLine="708"/>
        <w:jc w:val="both"/>
        <w:rPr>
          <w:rFonts w:eastAsia="Times New Roman"/>
          <w:sz w:val="28"/>
          <w:szCs w:val="28"/>
          <w:lang w:eastAsia="en-US"/>
        </w:rPr>
      </w:pPr>
      <w:r w:rsidRPr="008D4E18">
        <w:rPr>
          <w:rFonts w:eastAsia="Times New Roman"/>
          <w:sz w:val="28"/>
          <w:szCs w:val="28"/>
          <w:lang w:eastAsia="en-US"/>
        </w:rPr>
        <w:t xml:space="preserve">Эндемик және сирек кездесетін түрлер: Аймақтың флорасында бірнеше эндемик түрлер бар, мысалы: </w:t>
      </w:r>
      <w:r w:rsidRPr="008D4E18">
        <w:rPr>
          <w:rFonts w:eastAsia="Times New Roman"/>
          <w:i/>
          <w:iCs/>
          <w:sz w:val="28"/>
          <w:szCs w:val="28"/>
          <w:lang w:eastAsia="en-US"/>
        </w:rPr>
        <w:t>Acanthophyllum borsczowii</w:t>
      </w:r>
      <w:r w:rsidRPr="008D4E18">
        <w:rPr>
          <w:rFonts w:eastAsia="Times New Roman"/>
          <w:sz w:val="28"/>
          <w:szCs w:val="28"/>
          <w:lang w:eastAsia="en-US"/>
        </w:rPr>
        <w:t xml:space="preserve">, </w:t>
      </w:r>
      <w:r w:rsidRPr="008D4E18">
        <w:rPr>
          <w:rFonts w:eastAsia="Times New Roman"/>
          <w:i/>
          <w:iCs/>
          <w:sz w:val="28"/>
          <w:szCs w:val="28"/>
          <w:lang w:eastAsia="en-US"/>
        </w:rPr>
        <w:t>Arthrophytum lehmannianum</w:t>
      </w:r>
      <w:r w:rsidRPr="008D4E18">
        <w:rPr>
          <w:rFonts w:eastAsia="Times New Roman"/>
          <w:sz w:val="28"/>
          <w:szCs w:val="28"/>
          <w:lang w:eastAsia="en-US"/>
        </w:rPr>
        <w:t xml:space="preserve">, </w:t>
      </w:r>
      <w:r w:rsidRPr="008D4E18">
        <w:rPr>
          <w:rFonts w:eastAsia="Times New Roman"/>
          <w:i/>
          <w:iCs/>
          <w:sz w:val="28"/>
          <w:szCs w:val="28"/>
          <w:lang w:eastAsia="en-US"/>
        </w:rPr>
        <w:t>Bienertia cycloptera</w:t>
      </w:r>
      <w:r w:rsidRPr="008D4E18">
        <w:rPr>
          <w:rFonts w:eastAsia="Times New Roman"/>
          <w:sz w:val="28"/>
          <w:szCs w:val="28"/>
          <w:lang w:eastAsia="en-US"/>
        </w:rPr>
        <w:t xml:space="preserve">, </w:t>
      </w:r>
      <w:r w:rsidRPr="008D4E18">
        <w:rPr>
          <w:rFonts w:eastAsia="Times New Roman"/>
          <w:i/>
          <w:iCs/>
          <w:sz w:val="28"/>
          <w:szCs w:val="28"/>
          <w:lang w:eastAsia="en-US"/>
        </w:rPr>
        <w:t>Haloxylon aphyllum</w:t>
      </w:r>
      <w:r w:rsidRPr="008D4E18">
        <w:rPr>
          <w:rFonts w:eastAsia="Times New Roman"/>
          <w:sz w:val="28"/>
          <w:szCs w:val="28"/>
          <w:lang w:eastAsia="en-US"/>
        </w:rPr>
        <w:t xml:space="preserve">, </w:t>
      </w:r>
      <w:r w:rsidRPr="008D4E18">
        <w:rPr>
          <w:rFonts w:eastAsia="Times New Roman"/>
          <w:i/>
          <w:iCs/>
          <w:sz w:val="28"/>
          <w:szCs w:val="28"/>
          <w:lang w:eastAsia="en-US"/>
        </w:rPr>
        <w:t>Cousinia astracanica</w:t>
      </w:r>
      <w:r w:rsidRPr="008D4E18">
        <w:rPr>
          <w:rFonts w:eastAsia="Times New Roman"/>
          <w:sz w:val="28"/>
          <w:szCs w:val="28"/>
          <w:lang w:eastAsia="en-US"/>
        </w:rPr>
        <w:t xml:space="preserve">, </w:t>
      </w:r>
      <w:r w:rsidRPr="008D4E18">
        <w:rPr>
          <w:rFonts w:eastAsia="Times New Roman"/>
          <w:i/>
          <w:iCs/>
          <w:sz w:val="28"/>
          <w:szCs w:val="28"/>
          <w:lang w:eastAsia="en-US"/>
        </w:rPr>
        <w:t>Iris songarica</w:t>
      </w:r>
      <w:r w:rsidRPr="008D4E18">
        <w:rPr>
          <w:rFonts w:eastAsia="Times New Roman"/>
          <w:sz w:val="28"/>
          <w:szCs w:val="28"/>
          <w:lang w:eastAsia="en-US"/>
        </w:rPr>
        <w:t xml:space="preserve">. Сондай-ақ </w:t>
      </w:r>
      <w:r w:rsidRPr="008D4E18">
        <w:rPr>
          <w:rFonts w:eastAsia="Times New Roman"/>
          <w:i/>
          <w:iCs/>
          <w:sz w:val="28"/>
          <w:szCs w:val="28"/>
          <w:lang w:eastAsia="en-US"/>
        </w:rPr>
        <w:t>Allium albanum</w:t>
      </w:r>
      <w:r w:rsidRPr="008D4E18">
        <w:rPr>
          <w:rFonts w:eastAsia="Times New Roman"/>
          <w:sz w:val="28"/>
          <w:szCs w:val="28"/>
          <w:lang w:eastAsia="en-US"/>
        </w:rPr>
        <w:t xml:space="preserve">, </w:t>
      </w:r>
      <w:r w:rsidRPr="008D4E18">
        <w:rPr>
          <w:rFonts w:eastAsia="Times New Roman"/>
          <w:i/>
          <w:iCs/>
          <w:sz w:val="28"/>
          <w:szCs w:val="28"/>
          <w:lang w:eastAsia="en-US"/>
        </w:rPr>
        <w:t>Convolvulus persicus</w:t>
      </w:r>
      <w:r w:rsidRPr="008D4E18">
        <w:rPr>
          <w:rFonts w:eastAsia="Times New Roman"/>
          <w:sz w:val="28"/>
          <w:szCs w:val="28"/>
          <w:lang w:eastAsia="en-US"/>
        </w:rPr>
        <w:t xml:space="preserve">, </w:t>
      </w:r>
      <w:r w:rsidRPr="008D4E18">
        <w:rPr>
          <w:rFonts w:eastAsia="Times New Roman"/>
          <w:i/>
          <w:iCs/>
          <w:sz w:val="28"/>
          <w:szCs w:val="28"/>
          <w:lang w:eastAsia="en-US"/>
        </w:rPr>
        <w:t>Malacocarpus crithmifolius</w:t>
      </w:r>
      <w:r w:rsidRPr="008D4E18">
        <w:rPr>
          <w:rFonts w:eastAsia="Times New Roman"/>
          <w:sz w:val="28"/>
          <w:szCs w:val="28"/>
          <w:lang w:eastAsia="en-US"/>
        </w:rPr>
        <w:t xml:space="preserve">, </w:t>
      </w:r>
      <w:r w:rsidRPr="008D4E18">
        <w:rPr>
          <w:rFonts w:eastAsia="Times New Roman"/>
          <w:i/>
          <w:iCs/>
          <w:sz w:val="28"/>
          <w:szCs w:val="28"/>
          <w:lang w:eastAsia="en-US"/>
        </w:rPr>
        <w:t>Tulipa Schrenki</w:t>
      </w:r>
      <w:r w:rsidRPr="008D4E18">
        <w:rPr>
          <w:rFonts w:eastAsia="Times New Roman"/>
          <w:sz w:val="28"/>
          <w:szCs w:val="28"/>
          <w:lang w:eastAsia="en-US"/>
        </w:rPr>
        <w:t xml:space="preserve"> сияқты сирек кездесетін немесе азаю үстінде тұрған түрлер анықтал</w:t>
      </w:r>
      <w:r w:rsidR="00967E9A" w:rsidRPr="008D4E18">
        <w:rPr>
          <w:rFonts w:eastAsia="Times New Roman"/>
          <w:sz w:val="28"/>
          <w:szCs w:val="28"/>
          <w:lang w:eastAsia="en-US"/>
        </w:rPr>
        <w:t>ған</w:t>
      </w:r>
      <w:r w:rsidRPr="008D4E18">
        <w:rPr>
          <w:rFonts w:eastAsia="Times New Roman"/>
          <w:sz w:val="28"/>
          <w:szCs w:val="28"/>
          <w:lang w:eastAsia="en-US"/>
        </w:rPr>
        <w:t>. Бұл түрлер экологиялық тұрақтылық пен биологиялық әртүрліліктің көрсеткіші болып табылады.</w:t>
      </w:r>
    </w:p>
    <w:p w14:paraId="7963A0F6" w14:textId="1D923C80" w:rsidR="006474F8" w:rsidRPr="008D4E18" w:rsidRDefault="006474F8" w:rsidP="006474F8">
      <w:pPr>
        <w:ind w:firstLine="708"/>
        <w:jc w:val="both"/>
        <w:rPr>
          <w:rFonts w:eastAsia="Times New Roman"/>
          <w:sz w:val="28"/>
          <w:szCs w:val="28"/>
          <w:highlight w:val="yellow"/>
          <w:lang w:eastAsia="en-US"/>
        </w:rPr>
      </w:pPr>
      <w:r w:rsidRPr="008D4E18">
        <w:rPr>
          <w:rFonts w:eastAsia="Times New Roman"/>
          <w:sz w:val="28"/>
          <w:szCs w:val="28"/>
          <w:lang w:eastAsia="en-US"/>
        </w:rPr>
        <w:t>Зерттелген аумақтың флорасы экологиялық тұрғыдан таза болып, эндемиктер мен сирек кездесетін түрлердің сақталуымен ерекшеленеді</w:t>
      </w:r>
      <w:r w:rsidR="00E74A02" w:rsidRPr="008D4E18">
        <w:rPr>
          <w:rFonts w:eastAsia="Times New Roman"/>
          <w:sz w:val="28"/>
          <w:szCs w:val="28"/>
          <w:lang w:eastAsia="en-US"/>
        </w:rPr>
        <w:t xml:space="preserve"> (6 кесте)</w:t>
      </w:r>
      <w:r w:rsidRPr="008D4E18">
        <w:rPr>
          <w:rFonts w:eastAsia="Times New Roman"/>
          <w:sz w:val="28"/>
          <w:szCs w:val="28"/>
          <w:lang w:eastAsia="en-US"/>
        </w:rPr>
        <w:t>. Шөл және шөлейт экожүйелерінің әртүрлілігі мен олардың түрлік құрамы, тұқымдастықтар арасындағы теңгерім экологиялық бақылау үшін тиімді база ретінде қызмет етеді. Бұл флора зерттеушіге табиғи шөлейт биотоптарының құрылымын, динамикасын және флоралық әртүрлілігін бағалауға мүмкіндік береді [</w:t>
      </w:r>
      <w:r w:rsidR="00BC2389" w:rsidRPr="008D4E18">
        <w:rPr>
          <w:rFonts w:eastAsia="Times New Roman"/>
          <w:sz w:val="28"/>
          <w:szCs w:val="28"/>
          <w:lang w:eastAsia="en-US"/>
        </w:rPr>
        <w:t>78</w:t>
      </w:r>
      <w:r w:rsidRPr="008D4E18">
        <w:rPr>
          <w:rFonts w:eastAsia="Times New Roman"/>
          <w:sz w:val="28"/>
          <w:szCs w:val="28"/>
          <w:lang w:eastAsia="en-US"/>
        </w:rPr>
        <w:t>].</w:t>
      </w:r>
    </w:p>
    <w:p w14:paraId="7E2300F0" w14:textId="7E234C3E" w:rsidR="006474F8" w:rsidRPr="008D4E18" w:rsidRDefault="006474F8" w:rsidP="006474F8">
      <w:pPr>
        <w:ind w:firstLine="708"/>
        <w:jc w:val="both"/>
        <w:rPr>
          <w:rFonts w:eastAsia="Times New Roman"/>
          <w:sz w:val="28"/>
          <w:szCs w:val="28"/>
          <w:lang w:eastAsia="en-US"/>
        </w:rPr>
      </w:pPr>
      <w:r w:rsidRPr="008D4E18">
        <w:rPr>
          <w:rFonts w:eastAsia="Times New Roman"/>
          <w:sz w:val="28"/>
          <w:szCs w:val="28"/>
          <w:lang w:eastAsia="en-US"/>
        </w:rPr>
        <w:t xml:space="preserve">Мал азығына пайдалы өсімдіктер негізінен </w:t>
      </w:r>
      <w:r w:rsidRPr="008D4E18">
        <w:rPr>
          <w:rFonts w:eastAsia="Times New Roman"/>
          <w:i/>
          <w:iCs/>
          <w:sz w:val="28"/>
          <w:szCs w:val="28"/>
          <w:lang w:eastAsia="en-US"/>
        </w:rPr>
        <w:t>Poaceae, Fabaceae, Amaranthaceae</w:t>
      </w:r>
      <w:r w:rsidRPr="008D4E18">
        <w:rPr>
          <w:rFonts w:eastAsia="Times New Roman"/>
          <w:sz w:val="28"/>
          <w:szCs w:val="28"/>
          <w:lang w:eastAsia="en-US"/>
        </w:rPr>
        <w:t xml:space="preserve"> және </w:t>
      </w:r>
      <w:r w:rsidRPr="008D4E18">
        <w:rPr>
          <w:rFonts w:eastAsia="Times New Roman"/>
          <w:i/>
          <w:iCs/>
          <w:sz w:val="28"/>
          <w:szCs w:val="28"/>
          <w:lang w:eastAsia="en-US"/>
        </w:rPr>
        <w:t>Zygophyllaceae</w:t>
      </w:r>
      <w:r w:rsidRPr="008D4E18">
        <w:rPr>
          <w:rFonts w:eastAsia="Times New Roman"/>
          <w:sz w:val="28"/>
          <w:szCs w:val="28"/>
          <w:lang w:eastAsia="en-US"/>
        </w:rPr>
        <w:t xml:space="preserve"> тұқымдастарына жатады. </w:t>
      </w:r>
      <w:r w:rsidRPr="008D4E18">
        <w:rPr>
          <w:rFonts w:eastAsia="Times New Roman"/>
          <w:i/>
          <w:iCs/>
          <w:sz w:val="28"/>
          <w:szCs w:val="28"/>
          <w:lang w:eastAsia="en-US"/>
        </w:rPr>
        <w:t xml:space="preserve">Poaceae </w:t>
      </w:r>
      <w:r w:rsidRPr="008D4E18">
        <w:rPr>
          <w:rFonts w:eastAsia="Times New Roman"/>
          <w:sz w:val="28"/>
          <w:szCs w:val="28"/>
          <w:lang w:eastAsia="en-US"/>
        </w:rPr>
        <w:t xml:space="preserve">тұқымдасына жататын </w:t>
      </w:r>
      <w:r w:rsidRPr="008D4E18">
        <w:rPr>
          <w:rFonts w:eastAsia="Times New Roman"/>
          <w:i/>
          <w:iCs/>
          <w:sz w:val="28"/>
          <w:szCs w:val="28"/>
          <w:lang w:eastAsia="en-US"/>
        </w:rPr>
        <w:t>Achnatherum</w:t>
      </w:r>
      <w:r w:rsidRPr="008D4E18">
        <w:rPr>
          <w:rFonts w:eastAsia="Times New Roman"/>
          <w:sz w:val="28"/>
          <w:szCs w:val="28"/>
          <w:lang w:eastAsia="en-US"/>
        </w:rPr>
        <w:t xml:space="preserve">, </w:t>
      </w:r>
      <w:r w:rsidRPr="008D4E18">
        <w:rPr>
          <w:rFonts w:eastAsia="Times New Roman"/>
          <w:i/>
          <w:iCs/>
          <w:sz w:val="28"/>
          <w:szCs w:val="28"/>
          <w:lang w:eastAsia="en-US"/>
        </w:rPr>
        <w:t>Agropyron</w:t>
      </w:r>
      <w:r w:rsidRPr="008D4E18">
        <w:rPr>
          <w:rFonts w:eastAsia="Times New Roman"/>
          <w:sz w:val="28"/>
          <w:szCs w:val="28"/>
          <w:lang w:eastAsia="en-US"/>
        </w:rPr>
        <w:t xml:space="preserve">, </w:t>
      </w:r>
      <w:r w:rsidRPr="008D4E18">
        <w:rPr>
          <w:rFonts w:eastAsia="Times New Roman"/>
          <w:i/>
          <w:iCs/>
          <w:sz w:val="28"/>
          <w:szCs w:val="28"/>
          <w:lang w:eastAsia="en-US"/>
        </w:rPr>
        <w:t>Alopecurus</w:t>
      </w:r>
      <w:r w:rsidRPr="008D4E18">
        <w:rPr>
          <w:rFonts w:eastAsia="Times New Roman"/>
          <w:sz w:val="28"/>
          <w:szCs w:val="28"/>
          <w:lang w:eastAsia="en-US"/>
        </w:rPr>
        <w:t xml:space="preserve"> түрлері шөлейт жерлерде негізгі шөптесін азық болып табылады. </w:t>
      </w:r>
      <w:r w:rsidRPr="008D4E18">
        <w:rPr>
          <w:rFonts w:eastAsia="Times New Roman"/>
          <w:i/>
          <w:iCs/>
          <w:sz w:val="28"/>
          <w:szCs w:val="28"/>
          <w:lang w:eastAsia="en-US"/>
        </w:rPr>
        <w:t>Fabaceae</w:t>
      </w:r>
      <w:r w:rsidRPr="008D4E18">
        <w:rPr>
          <w:rFonts w:eastAsia="Times New Roman"/>
          <w:sz w:val="28"/>
          <w:szCs w:val="28"/>
          <w:lang w:eastAsia="en-US"/>
        </w:rPr>
        <w:t xml:space="preserve"> тұқымдасына кіретін </w:t>
      </w:r>
      <w:r w:rsidRPr="008D4E18">
        <w:rPr>
          <w:rFonts w:eastAsia="Times New Roman"/>
          <w:i/>
          <w:iCs/>
          <w:sz w:val="28"/>
          <w:szCs w:val="28"/>
          <w:lang w:eastAsia="en-US"/>
        </w:rPr>
        <w:t>Alhagi</w:t>
      </w:r>
      <w:r w:rsidRPr="008D4E18">
        <w:rPr>
          <w:rFonts w:eastAsia="Times New Roman"/>
          <w:sz w:val="28"/>
          <w:szCs w:val="28"/>
          <w:lang w:eastAsia="en-US"/>
        </w:rPr>
        <w:t xml:space="preserve"> және </w:t>
      </w:r>
      <w:r w:rsidRPr="008D4E18">
        <w:rPr>
          <w:rFonts w:eastAsia="Times New Roman"/>
          <w:i/>
          <w:iCs/>
          <w:sz w:val="28"/>
          <w:szCs w:val="28"/>
          <w:lang w:eastAsia="en-US"/>
        </w:rPr>
        <w:t>Astragalus</w:t>
      </w:r>
      <w:r w:rsidRPr="008D4E18">
        <w:rPr>
          <w:rFonts w:eastAsia="Times New Roman"/>
          <w:sz w:val="28"/>
          <w:szCs w:val="28"/>
          <w:lang w:eastAsia="en-US"/>
        </w:rPr>
        <w:t xml:space="preserve"> түрлері мал үшін дәрумендік және белоктық компоненттері</w:t>
      </w:r>
      <w:r w:rsidR="00967E9A" w:rsidRPr="008D4E18">
        <w:rPr>
          <w:rFonts w:eastAsia="Times New Roman"/>
          <w:sz w:val="28"/>
          <w:szCs w:val="28"/>
          <w:lang w:eastAsia="en-US"/>
        </w:rPr>
        <w:t>нің</w:t>
      </w:r>
      <w:r w:rsidRPr="008D4E18">
        <w:rPr>
          <w:rFonts w:eastAsia="Times New Roman"/>
          <w:sz w:val="28"/>
          <w:szCs w:val="28"/>
          <w:lang w:eastAsia="en-US"/>
        </w:rPr>
        <w:t xml:space="preserve"> маңызды</w:t>
      </w:r>
      <w:r w:rsidR="00967E9A" w:rsidRPr="008D4E18">
        <w:rPr>
          <w:rFonts w:eastAsia="Times New Roman"/>
          <w:sz w:val="28"/>
          <w:szCs w:val="28"/>
          <w:lang w:eastAsia="en-US"/>
        </w:rPr>
        <w:t>лығы жоғары</w:t>
      </w:r>
      <w:r w:rsidR="00680254" w:rsidRPr="008D4E18">
        <w:rPr>
          <w:rFonts w:eastAsia="Times New Roman"/>
          <w:sz w:val="28"/>
          <w:szCs w:val="28"/>
          <w:lang w:eastAsia="en-US"/>
        </w:rPr>
        <w:t xml:space="preserve"> болып табы</w:t>
      </w:r>
      <w:r w:rsidR="00F95618" w:rsidRPr="008D4E18">
        <w:rPr>
          <w:rFonts w:eastAsia="Times New Roman"/>
          <w:sz w:val="28"/>
          <w:szCs w:val="28"/>
          <w:lang w:eastAsia="en-US"/>
        </w:rPr>
        <w:t>лған.</w:t>
      </w:r>
    </w:p>
    <w:p w14:paraId="1FE7F5E5" w14:textId="77777777" w:rsidR="006474F8" w:rsidRPr="008D4E18" w:rsidRDefault="006474F8" w:rsidP="006474F8">
      <w:pPr>
        <w:ind w:firstLine="708"/>
        <w:jc w:val="both"/>
        <w:rPr>
          <w:rFonts w:eastAsia="Times New Roman"/>
          <w:sz w:val="28"/>
          <w:szCs w:val="28"/>
          <w:lang w:eastAsia="en-US"/>
        </w:rPr>
      </w:pPr>
      <w:r w:rsidRPr="008D4E18">
        <w:rPr>
          <w:rFonts w:eastAsia="Times New Roman"/>
          <w:i/>
          <w:iCs/>
          <w:sz w:val="28"/>
          <w:szCs w:val="28"/>
          <w:lang w:eastAsia="en-US"/>
        </w:rPr>
        <w:lastRenderedPageBreak/>
        <w:t>Amaranthaceae</w:t>
      </w:r>
      <w:r w:rsidRPr="008D4E18">
        <w:rPr>
          <w:rFonts w:eastAsia="Times New Roman"/>
          <w:sz w:val="28"/>
          <w:szCs w:val="28"/>
          <w:lang w:eastAsia="en-US"/>
        </w:rPr>
        <w:t xml:space="preserve"> тұқымдасы (</w:t>
      </w:r>
      <w:r w:rsidRPr="008D4E18">
        <w:rPr>
          <w:rFonts w:eastAsia="Times New Roman"/>
          <w:i/>
          <w:iCs/>
          <w:sz w:val="28"/>
          <w:szCs w:val="28"/>
          <w:lang w:eastAsia="en-US"/>
        </w:rPr>
        <w:t>Kochia</w:t>
      </w:r>
      <w:r w:rsidRPr="008D4E18">
        <w:rPr>
          <w:rFonts w:eastAsia="Times New Roman"/>
          <w:sz w:val="28"/>
          <w:szCs w:val="28"/>
          <w:lang w:eastAsia="en-US"/>
        </w:rPr>
        <w:t xml:space="preserve">, </w:t>
      </w:r>
      <w:r w:rsidRPr="008D4E18">
        <w:rPr>
          <w:rFonts w:eastAsia="Times New Roman"/>
          <w:i/>
          <w:iCs/>
          <w:sz w:val="28"/>
          <w:szCs w:val="28"/>
          <w:lang w:eastAsia="en-US"/>
        </w:rPr>
        <w:t>Koelpinia</w:t>
      </w:r>
      <w:r w:rsidRPr="008D4E18">
        <w:rPr>
          <w:rFonts w:eastAsia="Times New Roman"/>
          <w:sz w:val="28"/>
          <w:szCs w:val="28"/>
          <w:lang w:eastAsia="en-US"/>
        </w:rPr>
        <w:t xml:space="preserve">, </w:t>
      </w:r>
      <w:r w:rsidRPr="008D4E18">
        <w:rPr>
          <w:rFonts w:eastAsia="Times New Roman"/>
          <w:i/>
          <w:iCs/>
          <w:sz w:val="28"/>
          <w:szCs w:val="28"/>
          <w:lang w:eastAsia="en-US"/>
        </w:rPr>
        <w:t>Suaeda</w:t>
      </w:r>
      <w:r w:rsidRPr="008D4E18">
        <w:rPr>
          <w:rFonts w:eastAsia="Times New Roman"/>
          <w:sz w:val="28"/>
          <w:szCs w:val="28"/>
          <w:lang w:eastAsia="en-US"/>
        </w:rPr>
        <w:t>) шөлейт және тұзды-батпақты экожүйелерде өсіп, қой мен түйе үшін маңызды азықтық рөл атқарады. Бұл түрлер құрғақшылыққа, тұзды жерге төзімді, биомассасы мал азығы ретінде тиімді. Бұл бақылау аймағының шөлейт флорасы мал азығына пайдалы әртүрлі өсімдіктерді қамтиды, олардың көпшілігі экологиялық таза, эндемик емес түрлер болып келеді және шөлейт жерлерде мал азығын тұрақты қамтамасыз етеді.</w:t>
      </w:r>
    </w:p>
    <w:p w14:paraId="20D10BAA" w14:textId="77777777" w:rsidR="006474F8" w:rsidRPr="008D4E18" w:rsidRDefault="006474F8" w:rsidP="006474F8">
      <w:pPr>
        <w:jc w:val="both"/>
        <w:rPr>
          <w:rFonts w:eastAsia="Times New Roman"/>
          <w:b/>
          <w:bCs/>
          <w:sz w:val="28"/>
          <w:szCs w:val="28"/>
          <w:highlight w:val="yellow"/>
          <w:lang w:eastAsia="en-US"/>
        </w:rPr>
      </w:pPr>
    </w:p>
    <w:p w14:paraId="0EB93873" w14:textId="5C1EB258" w:rsidR="006474F8" w:rsidRPr="008D4E18" w:rsidRDefault="006474F8" w:rsidP="006474F8">
      <w:pPr>
        <w:jc w:val="both"/>
        <w:rPr>
          <w:rFonts w:eastAsia="Times New Roman"/>
          <w:sz w:val="28"/>
          <w:szCs w:val="28"/>
          <w:lang w:eastAsia="en-US"/>
        </w:rPr>
      </w:pPr>
      <w:r w:rsidRPr="008D4E18">
        <w:rPr>
          <w:rFonts w:eastAsia="Times New Roman"/>
          <w:sz w:val="28"/>
          <w:szCs w:val="28"/>
          <w:lang w:eastAsia="en-US"/>
        </w:rPr>
        <w:t xml:space="preserve">Кесте </w:t>
      </w:r>
      <w:r w:rsidR="004D77A3" w:rsidRPr="008D4E18">
        <w:rPr>
          <w:rFonts w:eastAsia="Times New Roman"/>
          <w:sz w:val="28"/>
          <w:szCs w:val="28"/>
          <w:lang w:eastAsia="en-US"/>
        </w:rPr>
        <w:t>7</w:t>
      </w:r>
      <w:r w:rsidRPr="008D4E18">
        <w:rPr>
          <w:rFonts w:eastAsia="Times New Roman"/>
          <w:sz w:val="28"/>
          <w:szCs w:val="28"/>
          <w:lang w:eastAsia="en-US"/>
        </w:rPr>
        <w:t xml:space="preserve"> </w:t>
      </w:r>
      <w:r w:rsidR="00AB1269" w:rsidRPr="008D4E18">
        <w:rPr>
          <w:rFonts w:eastAsia="Times New Roman"/>
          <w:sz w:val="28"/>
          <w:szCs w:val="28"/>
          <w:lang w:eastAsia="en-US"/>
        </w:rPr>
        <w:t>‒</w:t>
      </w:r>
      <w:r w:rsidRPr="008D4E18">
        <w:rPr>
          <w:rFonts w:eastAsia="Times New Roman"/>
          <w:sz w:val="28"/>
          <w:szCs w:val="28"/>
          <w:lang w:eastAsia="en-US"/>
        </w:rPr>
        <w:t xml:space="preserve"> Экологиялық таза бақылау аймағының флора</w:t>
      </w:r>
      <w:r w:rsidR="001E4051" w:rsidRPr="008D4E18">
        <w:rPr>
          <w:rFonts w:eastAsia="Times New Roman"/>
          <w:sz w:val="28"/>
          <w:szCs w:val="28"/>
          <w:lang w:eastAsia="en-US"/>
        </w:rPr>
        <w:t>лық сипаттамасы</w:t>
      </w:r>
    </w:p>
    <w:p w14:paraId="72B75663" w14:textId="77777777" w:rsidR="006474F8" w:rsidRPr="008D4E18" w:rsidRDefault="006474F8" w:rsidP="006474F8">
      <w:pPr>
        <w:ind w:firstLine="708"/>
        <w:jc w:val="both"/>
        <w:rPr>
          <w:rFonts w:eastAsia="Times New Roman"/>
          <w:sz w:val="28"/>
          <w:szCs w:val="28"/>
          <w:highlight w:val="yellow"/>
          <w:lang w:eastAsia="en-US"/>
        </w:rPr>
      </w:pPr>
    </w:p>
    <w:tbl>
      <w:tblPr>
        <w:tblStyle w:val="afc"/>
        <w:tblW w:w="9634" w:type="dxa"/>
        <w:tblLook w:val="04A0" w:firstRow="1" w:lastRow="0" w:firstColumn="1" w:lastColumn="0" w:noHBand="0" w:noVBand="1"/>
      </w:tblPr>
      <w:tblGrid>
        <w:gridCol w:w="576"/>
        <w:gridCol w:w="4101"/>
        <w:gridCol w:w="1981"/>
        <w:gridCol w:w="2976"/>
      </w:tblGrid>
      <w:tr w:rsidR="008D4E18" w:rsidRPr="008D4E18" w14:paraId="2781DD2D" w14:textId="77777777" w:rsidTr="00930D04">
        <w:tc>
          <w:tcPr>
            <w:tcW w:w="576" w:type="dxa"/>
            <w:vAlign w:val="center"/>
          </w:tcPr>
          <w:p w14:paraId="7E7A0028" w14:textId="77777777" w:rsidR="006474F8" w:rsidRPr="008D4E18" w:rsidRDefault="006474F8" w:rsidP="00930D04">
            <w:pPr>
              <w:jc w:val="center"/>
              <w:rPr>
                <w:sz w:val="22"/>
                <w:szCs w:val="22"/>
              </w:rPr>
            </w:pPr>
            <w:r w:rsidRPr="008D4E18">
              <w:rPr>
                <w:rFonts w:eastAsia="Times New Roman"/>
                <w:sz w:val="22"/>
                <w:szCs w:val="22"/>
                <w:lang w:eastAsia="kk-KZ"/>
              </w:rPr>
              <w:t>№</w:t>
            </w:r>
          </w:p>
        </w:tc>
        <w:tc>
          <w:tcPr>
            <w:tcW w:w="4101" w:type="dxa"/>
            <w:vAlign w:val="center"/>
          </w:tcPr>
          <w:p w14:paraId="296509D3" w14:textId="77777777" w:rsidR="006474F8" w:rsidRPr="008D4E18" w:rsidRDefault="006474F8" w:rsidP="00930D04">
            <w:pPr>
              <w:jc w:val="center"/>
              <w:rPr>
                <w:sz w:val="22"/>
                <w:szCs w:val="22"/>
              </w:rPr>
            </w:pPr>
            <w:r w:rsidRPr="008D4E18">
              <w:rPr>
                <w:rFonts w:eastAsia="Times New Roman"/>
                <w:sz w:val="22"/>
                <w:szCs w:val="22"/>
                <w:lang w:eastAsia="kk-KZ"/>
              </w:rPr>
              <w:t>Өсімдік атауы</w:t>
            </w:r>
          </w:p>
        </w:tc>
        <w:tc>
          <w:tcPr>
            <w:tcW w:w="1981" w:type="dxa"/>
            <w:vAlign w:val="center"/>
          </w:tcPr>
          <w:p w14:paraId="2436B0E8" w14:textId="77777777" w:rsidR="006474F8" w:rsidRPr="008D4E18" w:rsidRDefault="006474F8" w:rsidP="00930D04">
            <w:pPr>
              <w:jc w:val="center"/>
              <w:rPr>
                <w:sz w:val="22"/>
                <w:szCs w:val="22"/>
              </w:rPr>
            </w:pPr>
            <w:r w:rsidRPr="008D4E18">
              <w:rPr>
                <w:rFonts w:eastAsia="Times New Roman"/>
                <w:sz w:val="22"/>
                <w:szCs w:val="22"/>
                <w:lang w:eastAsia="kk-KZ"/>
              </w:rPr>
              <w:t>Тұқымдасы</w:t>
            </w:r>
          </w:p>
        </w:tc>
        <w:tc>
          <w:tcPr>
            <w:tcW w:w="2976" w:type="dxa"/>
            <w:vAlign w:val="center"/>
          </w:tcPr>
          <w:p w14:paraId="612D722C" w14:textId="77777777" w:rsidR="006474F8" w:rsidRPr="008D4E18" w:rsidRDefault="006474F8" w:rsidP="00930D04">
            <w:pPr>
              <w:jc w:val="center"/>
              <w:rPr>
                <w:sz w:val="22"/>
                <w:szCs w:val="22"/>
              </w:rPr>
            </w:pPr>
            <w:r w:rsidRPr="008D4E18">
              <w:rPr>
                <w:rFonts w:eastAsia="Times New Roman"/>
                <w:sz w:val="22"/>
                <w:szCs w:val="22"/>
                <w:lang w:eastAsia="kk-KZ"/>
              </w:rPr>
              <w:t>Қызыл кітап / Эндемдік</w:t>
            </w:r>
          </w:p>
        </w:tc>
      </w:tr>
      <w:tr w:rsidR="008D4E18" w:rsidRPr="008D4E18" w14:paraId="38FFCF0B" w14:textId="77777777" w:rsidTr="00930D04">
        <w:tc>
          <w:tcPr>
            <w:tcW w:w="576" w:type="dxa"/>
            <w:vAlign w:val="center"/>
          </w:tcPr>
          <w:p w14:paraId="725C0F47" w14:textId="48B6A0ED"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1</w:t>
            </w:r>
          </w:p>
        </w:tc>
        <w:tc>
          <w:tcPr>
            <w:tcW w:w="4101" w:type="dxa"/>
            <w:vAlign w:val="center"/>
          </w:tcPr>
          <w:p w14:paraId="50C30862" w14:textId="21488C53"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2</w:t>
            </w:r>
          </w:p>
        </w:tc>
        <w:tc>
          <w:tcPr>
            <w:tcW w:w="1981" w:type="dxa"/>
            <w:vAlign w:val="center"/>
          </w:tcPr>
          <w:p w14:paraId="65257F86" w14:textId="773C1907"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3</w:t>
            </w:r>
          </w:p>
        </w:tc>
        <w:tc>
          <w:tcPr>
            <w:tcW w:w="2976" w:type="dxa"/>
            <w:vAlign w:val="center"/>
          </w:tcPr>
          <w:p w14:paraId="6A9A3568" w14:textId="57990951"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4</w:t>
            </w:r>
          </w:p>
        </w:tc>
      </w:tr>
      <w:tr w:rsidR="008D4E18" w:rsidRPr="008D4E18" w14:paraId="619E1FA9" w14:textId="77777777" w:rsidTr="00930D04">
        <w:tc>
          <w:tcPr>
            <w:tcW w:w="576" w:type="dxa"/>
            <w:vAlign w:val="center"/>
          </w:tcPr>
          <w:p w14:paraId="3C0EBCFF" w14:textId="77777777" w:rsidR="006474F8" w:rsidRPr="008D4E18" w:rsidRDefault="006474F8" w:rsidP="006474F8">
            <w:pPr>
              <w:rPr>
                <w:sz w:val="22"/>
                <w:szCs w:val="22"/>
              </w:rPr>
            </w:pPr>
            <w:r w:rsidRPr="008D4E18">
              <w:rPr>
                <w:rFonts w:eastAsia="Times New Roman"/>
                <w:sz w:val="22"/>
                <w:szCs w:val="22"/>
                <w:lang w:eastAsia="kk-KZ"/>
              </w:rPr>
              <w:t>1</w:t>
            </w:r>
          </w:p>
        </w:tc>
        <w:tc>
          <w:tcPr>
            <w:tcW w:w="4101" w:type="dxa"/>
            <w:vAlign w:val="center"/>
          </w:tcPr>
          <w:p w14:paraId="1C755E94" w14:textId="77777777" w:rsidR="006474F8" w:rsidRPr="008D4E18" w:rsidRDefault="006474F8" w:rsidP="006474F8">
            <w:pPr>
              <w:rPr>
                <w:i/>
                <w:iCs/>
                <w:sz w:val="22"/>
                <w:szCs w:val="22"/>
              </w:rPr>
            </w:pPr>
            <w:r w:rsidRPr="008D4E18">
              <w:rPr>
                <w:rFonts w:eastAsia="Times New Roman"/>
                <w:i/>
                <w:iCs/>
                <w:sz w:val="22"/>
                <w:szCs w:val="22"/>
                <w:lang w:eastAsia="kk-KZ"/>
              </w:rPr>
              <w:t>Acanthophyllum borsczowii Litv.</w:t>
            </w:r>
          </w:p>
        </w:tc>
        <w:tc>
          <w:tcPr>
            <w:tcW w:w="1981" w:type="dxa"/>
            <w:vAlign w:val="center"/>
          </w:tcPr>
          <w:p w14:paraId="5DBA025F" w14:textId="77777777" w:rsidR="006474F8" w:rsidRPr="008D4E18" w:rsidRDefault="006474F8" w:rsidP="00930D04">
            <w:pPr>
              <w:jc w:val="center"/>
              <w:rPr>
                <w:sz w:val="22"/>
                <w:szCs w:val="22"/>
              </w:rPr>
            </w:pPr>
            <w:r w:rsidRPr="008D4E18">
              <w:rPr>
                <w:rFonts w:eastAsia="Times New Roman"/>
                <w:sz w:val="22"/>
                <w:szCs w:val="22"/>
                <w:lang w:eastAsia="kk-KZ"/>
              </w:rPr>
              <w:t>Caryophyllaceae</w:t>
            </w:r>
          </w:p>
        </w:tc>
        <w:tc>
          <w:tcPr>
            <w:tcW w:w="2976" w:type="dxa"/>
            <w:vAlign w:val="center"/>
          </w:tcPr>
          <w:p w14:paraId="43F9CF9A"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7073FF7D" w14:textId="77777777" w:rsidTr="00930D04">
        <w:tc>
          <w:tcPr>
            <w:tcW w:w="576" w:type="dxa"/>
            <w:vAlign w:val="center"/>
          </w:tcPr>
          <w:p w14:paraId="0A3172A3" w14:textId="77777777" w:rsidR="006474F8" w:rsidRPr="008D4E18" w:rsidRDefault="006474F8" w:rsidP="006474F8">
            <w:pPr>
              <w:rPr>
                <w:sz w:val="22"/>
                <w:szCs w:val="22"/>
              </w:rPr>
            </w:pPr>
            <w:r w:rsidRPr="008D4E18">
              <w:rPr>
                <w:rFonts w:eastAsia="Times New Roman"/>
                <w:sz w:val="22"/>
                <w:szCs w:val="22"/>
                <w:lang w:eastAsia="kk-KZ"/>
              </w:rPr>
              <w:t>2</w:t>
            </w:r>
          </w:p>
        </w:tc>
        <w:tc>
          <w:tcPr>
            <w:tcW w:w="4101" w:type="dxa"/>
            <w:vAlign w:val="center"/>
          </w:tcPr>
          <w:p w14:paraId="26077B55" w14:textId="77777777" w:rsidR="006474F8" w:rsidRPr="008D4E18" w:rsidRDefault="006474F8" w:rsidP="006474F8">
            <w:pPr>
              <w:rPr>
                <w:i/>
                <w:iCs/>
                <w:sz w:val="22"/>
                <w:szCs w:val="22"/>
              </w:rPr>
            </w:pPr>
            <w:r w:rsidRPr="008D4E18">
              <w:rPr>
                <w:rFonts w:eastAsia="Times New Roman"/>
                <w:i/>
                <w:iCs/>
                <w:sz w:val="22"/>
                <w:szCs w:val="22"/>
                <w:lang w:eastAsia="kk-KZ"/>
              </w:rPr>
              <w:t>Acanthophyllum pungens (Bunge.) Boiss.</w:t>
            </w:r>
          </w:p>
        </w:tc>
        <w:tc>
          <w:tcPr>
            <w:tcW w:w="1981" w:type="dxa"/>
            <w:vAlign w:val="center"/>
          </w:tcPr>
          <w:p w14:paraId="0813347D" w14:textId="77777777" w:rsidR="006474F8" w:rsidRPr="008D4E18" w:rsidRDefault="006474F8" w:rsidP="00930D04">
            <w:pPr>
              <w:jc w:val="center"/>
              <w:rPr>
                <w:i/>
                <w:iCs/>
                <w:sz w:val="22"/>
                <w:szCs w:val="22"/>
              </w:rPr>
            </w:pPr>
            <w:r w:rsidRPr="008D4E18">
              <w:rPr>
                <w:rFonts w:eastAsia="Times New Roman"/>
                <w:i/>
                <w:iCs/>
                <w:sz w:val="22"/>
                <w:szCs w:val="22"/>
                <w:lang w:eastAsia="kk-KZ"/>
              </w:rPr>
              <w:t>Caryophyllaceae</w:t>
            </w:r>
          </w:p>
        </w:tc>
        <w:tc>
          <w:tcPr>
            <w:tcW w:w="2976" w:type="dxa"/>
            <w:vAlign w:val="center"/>
          </w:tcPr>
          <w:p w14:paraId="63D1534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08BF197" w14:textId="77777777" w:rsidTr="00930D04">
        <w:tc>
          <w:tcPr>
            <w:tcW w:w="576" w:type="dxa"/>
            <w:vAlign w:val="center"/>
          </w:tcPr>
          <w:p w14:paraId="2D1D498F" w14:textId="77777777" w:rsidR="006474F8" w:rsidRPr="008D4E18" w:rsidRDefault="006474F8" w:rsidP="006474F8">
            <w:pPr>
              <w:rPr>
                <w:sz w:val="22"/>
                <w:szCs w:val="22"/>
              </w:rPr>
            </w:pPr>
            <w:r w:rsidRPr="008D4E18">
              <w:rPr>
                <w:rFonts w:eastAsia="Times New Roman"/>
                <w:sz w:val="22"/>
                <w:szCs w:val="22"/>
                <w:lang w:eastAsia="kk-KZ"/>
              </w:rPr>
              <w:t>3</w:t>
            </w:r>
          </w:p>
        </w:tc>
        <w:tc>
          <w:tcPr>
            <w:tcW w:w="4101" w:type="dxa"/>
            <w:vAlign w:val="center"/>
          </w:tcPr>
          <w:p w14:paraId="579BC332" w14:textId="77777777" w:rsidR="006474F8" w:rsidRPr="008D4E18" w:rsidRDefault="006474F8" w:rsidP="006474F8">
            <w:pPr>
              <w:rPr>
                <w:i/>
                <w:iCs/>
                <w:sz w:val="22"/>
                <w:szCs w:val="22"/>
              </w:rPr>
            </w:pPr>
            <w:r w:rsidRPr="008D4E18">
              <w:rPr>
                <w:rFonts w:eastAsia="Times New Roman"/>
                <w:i/>
                <w:iCs/>
                <w:sz w:val="22"/>
                <w:szCs w:val="22"/>
                <w:lang w:eastAsia="kk-KZ"/>
              </w:rPr>
              <w:t>Acroptilon repens (L.) DC.</w:t>
            </w:r>
          </w:p>
        </w:tc>
        <w:tc>
          <w:tcPr>
            <w:tcW w:w="1981" w:type="dxa"/>
            <w:vAlign w:val="center"/>
          </w:tcPr>
          <w:p w14:paraId="0D9C439D"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3EDA877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224ED1F" w14:textId="77777777" w:rsidTr="00930D04">
        <w:tc>
          <w:tcPr>
            <w:tcW w:w="576" w:type="dxa"/>
            <w:vAlign w:val="center"/>
          </w:tcPr>
          <w:p w14:paraId="73C01661" w14:textId="77777777" w:rsidR="006474F8" w:rsidRPr="008D4E18" w:rsidRDefault="006474F8" w:rsidP="006474F8">
            <w:pPr>
              <w:rPr>
                <w:sz w:val="22"/>
                <w:szCs w:val="22"/>
              </w:rPr>
            </w:pPr>
            <w:r w:rsidRPr="008D4E18">
              <w:rPr>
                <w:rFonts w:eastAsia="Times New Roman"/>
                <w:sz w:val="22"/>
                <w:szCs w:val="22"/>
                <w:lang w:eastAsia="kk-KZ"/>
              </w:rPr>
              <w:t>4</w:t>
            </w:r>
          </w:p>
        </w:tc>
        <w:tc>
          <w:tcPr>
            <w:tcW w:w="4101" w:type="dxa"/>
            <w:vAlign w:val="center"/>
          </w:tcPr>
          <w:p w14:paraId="2B276FFD" w14:textId="77777777" w:rsidR="006474F8" w:rsidRPr="008D4E18" w:rsidRDefault="006474F8" w:rsidP="006474F8">
            <w:pPr>
              <w:rPr>
                <w:i/>
                <w:iCs/>
                <w:sz w:val="22"/>
                <w:szCs w:val="22"/>
              </w:rPr>
            </w:pPr>
            <w:r w:rsidRPr="008D4E18">
              <w:rPr>
                <w:rFonts w:eastAsia="Times New Roman"/>
                <w:i/>
                <w:iCs/>
                <w:sz w:val="22"/>
                <w:szCs w:val="22"/>
                <w:lang w:eastAsia="kk-KZ"/>
              </w:rPr>
              <w:t>Achnatherum caragana (Trin.) Nevski</w:t>
            </w:r>
          </w:p>
        </w:tc>
        <w:tc>
          <w:tcPr>
            <w:tcW w:w="1981" w:type="dxa"/>
            <w:vAlign w:val="center"/>
          </w:tcPr>
          <w:p w14:paraId="2300145B"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5519998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C4817A8" w14:textId="77777777" w:rsidTr="00930D04">
        <w:tc>
          <w:tcPr>
            <w:tcW w:w="576" w:type="dxa"/>
            <w:vAlign w:val="center"/>
          </w:tcPr>
          <w:p w14:paraId="6DA9A6DC" w14:textId="77777777" w:rsidR="006474F8" w:rsidRPr="008D4E18" w:rsidRDefault="006474F8" w:rsidP="006474F8">
            <w:pPr>
              <w:rPr>
                <w:sz w:val="22"/>
                <w:szCs w:val="22"/>
              </w:rPr>
            </w:pPr>
            <w:r w:rsidRPr="008D4E18">
              <w:rPr>
                <w:rFonts w:eastAsia="Times New Roman"/>
                <w:sz w:val="22"/>
                <w:szCs w:val="22"/>
                <w:lang w:eastAsia="kk-KZ"/>
              </w:rPr>
              <w:t>5</w:t>
            </w:r>
          </w:p>
        </w:tc>
        <w:tc>
          <w:tcPr>
            <w:tcW w:w="4101" w:type="dxa"/>
            <w:vAlign w:val="center"/>
          </w:tcPr>
          <w:p w14:paraId="207335A4" w14:textId="77777777" w:rsidR="006474F8" w:rsidRPr="008D4E18" w:rsidRDefault="006474F8" w:rsidP="006474F8">
            <w:pPr>
              <w:rPr>
                <w:i/>
                <w:iCs/>
                <w:sz w:val="22"/>
                <w:szCs w:val="22"/>
              </w:rPr>
            </w:pPr>
            <w:r w:rsidRPr="008D4E18">
              <w:rPr>
                <w:rFonts w:eastAsia="Times New Roman"/>
                <w:i/>
                <w:iCs/>
                <w:sz w:val="22"/>
                <w:szCs w:val="22"/>
                <w:lang w:eastAsia="kk-KZ"/>
              </w:rPr>
              <w:t>Agriophyllum arenarium M.Bieb. ex C.A.Mey.</w:t>
            </w:r>
          </w:p>
        </w:tc>
        <w:tc>
          <w:tcPr>
            <w:tcW w:w="1981" w:type="dxa"/>
            <w:vAlign w:val="center"/>
          </w:tcPr>
          <w:p w14:paraId="7EDDA7D2"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187C1BED"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D74363E" w14:textId="77777777" w:rsidTr="00930D04">
        <w:tc>
          <w:tcPr>
            <w:tcW w:w="576" w:type="dxa"/>
            <w:vAlign w:val="center"/>
          </w:tcPr>
          <w:p w14:paraId="24C06997" w14:textId="77777777" w:rsidR="006474F8" w:rsidRPr="008D4E18" w:rsidRDefault="006474F8" w:rsidP="006474F8">
            <w:pPr>
              <w:rPr>
                <w:sz w:val="22"/>
                <w:szCs w:val="22"/>
              </w:rPr>
            </w:pPr>
            <w:r w:rsidRPr="008D4E18">
              <w:rPr>
                <w:rFonts w:eastAsia="Times New Roman"/>
                <w:sz w:val="22"/>
                <w:szCs w:val="22"/>
                <w:lang w:eastAsia="kk-KZ"/>
              </w:rPr>
              <w:t>6</w:t>
            </w:r>
          </w:p>
        </w:tc>
        <w:tc>
          <w:tcPr>
            <w:tcW w:w="4101" w:type="dxa"/>
            <w:vAlign w:val="center"/>
          </w:tcPr>
          <w:p w14:paraId="049F8C84" w14:textId="77777777" w:rsidR="006474F8" w:rsidRPr="008D4E18" w:rsidRDefault="006474F8" w:rsidP="006474F8">
            <w:pPr>
              <w:rPr>
                <w:i/>
                <w:iCs/>
                <w:sz w:val="22"/>
                <w:szCs w:val="22"/>
              </w:rPr>
            </w:pPr>
            <w:r w:rsidRPr="008D4E18">
              <w:rPr>
                <w:rFonts w:eastAsia="Times New Roman"/>
                <w:i/>
                <w:iCs/>
                <w:sz w:val="22"/>
                <w:szCs w:val="22"/>
                <w:lang w:eastAsia="kk-KZ"/>
              </w:rPr>
              <w:t>Agriophyllum latifolium</w:t>
            </w:r>
          </w:p>
        </w:tc>
        <w:tc>
          <w:tcPr>
            <w:tcW w:w="1981" w:type="dxa"/>
            <w:vAlign w:val="center"/>
          </w:tcPr>
          <w:p w14:paraId="77DE6271"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297375A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1D543EB" w14:textId="77777777" w:rsidTr="00930D04">
        <w:tc>
          <w:tcPr>
            <w:tcW w:w="576" w:type="dxa"/>
            <w:vAlign w:val="center"/>
          </w:tcPr>
          <w:p w14:paraId="7E51CE6C" w14:textId="77777777" w:rsidR="006474F8" w:rsidRPr="008D4E18" w:rsidRDefault="006474F8" w:rsidP="006474F8">
            <w:pPr>
              <w:rPr>
                <w:sz w:val="22"/>
                <w:szCs w:val="22"/>
              </w:rPr>
            </w:pPr>
            <w:r w:rsidRPr="008D4E18">
              <w:rPr>
                <w:rFonts w:eastAsia="Times New Roman"/>
                <w:sz w:val="22"/>
                <w:szCs w:val="22"/>
                <w:lang w:eastAsia="kk-KZ"/>
              </w:rPr>
              <w:t>7</w:t>
            </w:r>
          </w:p>
        </w:tc>
        <w:tc>
          <w:tcPr>
            <w:tcW w:w="4101" w:type="dxa"/>
            <w:vAlign w:val="center"/>
          </w:tcPr>
          <w:p w14:paraId="236906A3" w14:textId="77777777" w:rsidR="006474F8" w:rsidRPr="008D4E18" w:rsidRDefault="006474F8" w:rsidP="006474F8">
            <w:pPr>
              <w:rPr>
                <w:i/>
                <w:iCs/>
                <w:sz w:val="22"/>
                <w:szCs w:val="22"/>
              </w:rPr>
            </w:pPr>
            <w:r w:rsidRPr="008D4E18">
              <w:rPr>
                <w:rFonts w:eastAsia="Times New Roman"/>
                <w:i/>
                <w:iCs/>
                <w:sz w:val="22"/>
                <w:szCs w:val="22"/>
                <w:lang w:eastAsia="kk-KZ"/>
              </w:rPr>
              <w:t>Agropyron desertorum (Fisch. ex Link) Schult</w:t>
            </w:r>
          </w:p>
        </w:tc>
        <w:tc>
          <w:tcPr>
            <w:tcW w:w="1981" w:type="dxa"/>
            <w:vAlign w:val="center"/>
          </w:tcPr>
          <w:p w14:paraId="0F30695E"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4F46FFE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481794C" w14:textId="77777777" w:rsidTr="00930D04">
        <w:tc>
          <w:tcPr>
            <w:tcW w:w="576" w:type="dxa"/>
            <w:vAlign w:val="center"/>
          </w:tcPr>
          <w:p w14:paraId="1D9B953F" w14:textId="77777777" w:rsidR="006474F8" w:rsidRPr="008D4E18" w:rsidRDefault="006474F8" w:rsidP="006474F8">
            <w:pPr>
              <w:rPr>
                <w:sz w:val="22"/>
                <w:szCs w:val="22"/>
              </w:rPr>
            </w:pPr>
            <w:r w:rsidRPr="008D4E18">
              <w:rPr>
                <w:rFonts w:eastAsia="Times New Roman"/>
                <w:sz w:val="22"/>
                <w:szCs w:val="22"/>
                <w:lang w:eastAsia="kk-KZ"/>
              </w:rPr>
              <w:t>8</w:t>
            </w:r>
          </w:p>
        </w:tc>
        <w:tc>
          <w:tcPr>
            <w:tcW w:w="4101" w:type="dxa"/>
            <w:vAlign w:val="center"/>
          </w:tcPr>
          <w:p w14:paraId="74B94390" w14:textId="77777777" w:rsidR="006474F8" w:rsidRPr="008D4E18" w:rsidRDefault="006474F8" w:rsidP="006474F8">
            <w:pPr>
              <w:rPr>
                <w:i/>
                <w:iCs/>
                <w:sz w:val="22"/>
                <w:szCs w:val="22"/>
              </w:rPr>
            </w:pPr>
            <w:r w:rsidRPr="008D4E18">
              <w:rPr>
                <w:rFonts w:eastAsia="Times New Roman"/>
                <w:i/>
                <w:iCs/>
                <w:sz w:val="22"/>
                <w:szCs w:val="22"/>
                <w:lang w:eastAsia="kk-KZ"/>
              </w:rPr>
              <w:t>Agropyron fragile (Roth.) Nevski</w:t>
            </w:r>
          </w:p>
        </w:tc>
        <w:tc>
          <w:tcPr>
            <w:tcW w:w="1981" w:type="dxa"/>
            <w:vAlign w:val="center"/>
          </w:tcPr>
          <w:p w14:paraId="0261D591"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7E4ABEAA"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3064CEAC" w14:textId="77777777" w:rsidTr="00930D04">
        <w:tc>
          <w:tcPr>
            <w:tcW w:w="576" w:type="dxa"/>
            <w:vAlign w:val="center"/>
          </w:tcPr>
          <w:p w14:paraId="461714A0" w14:textId="77777777" w:rsidR="006474F8" w:rsidRPr="008D4E18" w:rsidRDefault="006474F8" w:rsidP="006474F8">
            <w:pPr>
              <w:rPr>
                <w:sz w:val="22"/>
                <w:szCs w:val="22"/>
              </w:rPr>
            </w:pPr>
            <w:r w:rsidRPr="008D4E18">
              <w:rPr>
                <w:rFonts w:eastAsia="Times New Roman"/>
                <w:sz w:val="22"/>
                <w:szCs w:val="22"/>
                <w:lang w:eastAsia="kk-KZ"/>
              </w:rPr>
              <w:t>9</w:t>
            </w:r>
          </w:p>
        </w:tc>
        <w:tc>
          <w:tcPr>
            <w:tcW w:w="4101" w:type="dxa"/>
            <w:vAlign w:val="center"/>
          </w:tcPr>
          <w:p w14:paraId="7E7F2AEB" w14:textId="77777777" w:rsidR="006474F8" w:rsidRPr="008D4E18" w:rsidRDefault="006474F8" w:rsidP="006474F8">
            <w:pPr>
              <w:rPr>
                <w:i/>
                <w:iCs/>
                <w:sz w:val="22"/>
                <w:szCs w:val="22"/>
              </w:rPr>
            </w:pPr>
            <w:r w:rsidRPr="008D4E18">
              <w:rPr>
                <w:rFonts w:eastAsia="Times New Roman"/>
                <w:i/>
                <w:iCs/>
                <w:sz w:val="22"/>
                <w:szCs w:val="22"/>
                <w:lang w:eastAsia="kk-KZ"/>
              </w:rPr>
              <w:t>Agropyron pectinatum (Bieb.) Beauv.</w:t>
            </w:r>
          </w:p>
        </w:tc>
        <w:tc>
          <w:tcPr>
            <w:tcW w:w="1981" w:type="dxa"/>
            <w:vAlign w:val="center"/>
          </w:tcPr>
          <w:p w14:paraId="6F9E6FAE"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2C2F5F3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D5A5CAD" w14:textId="77777777" w:rsidTr="00930D04">
        <w:tc>
          <w:tcPr>
            <w:tcW w:w="576" w:type="dxa"/>
            <w:vAlign w:val="center"/>
          </w:tcPr>
          <w:p w14:paraId="26596278" w14:textId="77777777" w:rsidR="006474F8" w:rsidRPr="008D4E18" w:rsidRDefault="006474F8" w:rsidP="006474F8">
            <w:pPr>
              <w:rPr>
                <w:sz w:val="22"/>
                <w:szCs w:val="22"/>
              </w:rPr>
            </w:pPr>
            <w:r w:rsidRPr="008D4E18">
              <w:rPr>
                <w:rFonts w:eastAsia="Times New Roman"/>
                <w:sz w:val="22"/>
                <w:szCs w:val="22"/>
                <w:lang w:eastAsia="kk-KZ"/>
              </w:rPr>
              <w:t>10</w:t>
            </w:r>
          </w:p>
        </w:tc>
        <w:tc>
          <w:tcPr>
            <w:tcW w:w="4101" w:type="dxa"/>
            <w:vAlign w:val="center"/>
          </w:tcPr>
          <w:p w14:paraId="4E236218" w14:textId="77777777" w:rsidR="006474F8" w:rsidRPr="008D4E18" w:rsidRDefault="006474F8" w:rsidP="006474F8">
            <w:pPr>
              <w:rPr>
                <w:i/>
                <w:iCs/>
                <w:sz w:val="22"/>
                <w:szCs w:val="22"/>
              </w:rPr>
            </w:pPr>
            <w:r w:rsidRPr="008D4E18">
              <w:rPr>
                <w:rFonts w:eastAsia="Times New Roman"/>
                <w:i/>
                <w:iCs/>
                <w:sz w:val="22"/>
                <w:szCs w:val="22"/>
                <w:lang w:eastAsia="kk-KZ"/>
              </w:rPr>
              <w:t>Alopecurus ventricosus Pers.</w:t>
            </w:r>
          </w:p>
        </w:tc>
        <w:tc>
          <w:tcPr>
            <w:tcW w:w="1981" w:type="dxa"/>
            <w:vAlign w:val="center"/>
          </w:tcPr>
          <w:p w14:paraId="3E771E04"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7AC75D7C"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39A67F5" w14:textId="77777777" w:rsidTr="00930D04">
        <w:tc>
          <w:tcPr>
            <w:tcW w:w="576" w:type="dxa"/>
            <w:vAlign w:val="center"/>
          </w:tcPr>
          <w:p w14:paraId="1EA231CA" w14:textId="77777777" w:rsidR="006474F8" w:rsidRPr="008D4E18" w:rsidRDefault="006474F8" w:rsidP="006474F8">
            <w:pPr>
              <w:rPr>
                <w:sz w:val="22"/>
                <w:szCs w:val="22"/>
              </w:rPr>
            </w:pPr>
            <w:r w:rsidRPr="008D4E18">
              <w:rPr>
                <w:rFonts w:eastAsia="Times New Roman"/>
                <w:sz w:val="22"/>
                <w:szCs w:val="22"/>
                <w:lang w:eastAsia="kk-KZ"/>
              </w:rPr>
              <w:t>11</w:t>
            </w:r>
          </w:p>
        </w:tc>
        <w:tc>
          <w:tcPr>
            <w:tcW w:w="4101" w:type="dxa"/>
            <w:vAlign w:val="center"/>
          </w:tcPr>
          <w:p w14:paraId="4F5CDD29" w14:textId="77777777" w:rsidR="006474F8" w:rsidRPr="008D4E18" w:rsidRDefault="006474F8" w:rsidP="006474F8">
            <w:pPr>
              <w:rPr>
                <w:i/>
                <w:iCs/>
                <w:sz w:val="22"/>
                <w:szCs w:val="22"/>
              </w:rPr>
            </w:pPr>
            <w:r w:rsidRPr="008D4E18">
              <w:rPr>
                <w:rFonts w:eastAsia="Times New Roman"/>
                <w:i/>
                <w:iCs/>
                <w:sz w:val="22"/>
                <w:szCs w:val="22"/>
                <w:lang w:eastAsia="kk-KZ"/>
              </w:rPr>
              <w:t>Alhagi pseudalhagi (M.Bieb.) Desv. ex Wangerin</w:t>
            </w:r>
          </w:p>
        </w:tc>
        <w:tc>
          <w:tcPr>
            <w:tcW w:w="1981" w:type="dxa"/>
            <w:vAlign w:val="center"/>
          </w:tcPr>
          <w:p w14:paraId="389D5260" w14:textId="77777777" w:rsidR="006474F8" w:rsidRPr="008D4E18" w:rsidRDefault="006474F8" w:rsidP="00930D04">
            <w:pPr>
              <w:jc w:val="center"/>
              <w:rPr>
                <w:i/>
                <w:iCs/>
                <w:sz w:val="22"/>
                <w:szCs w:val="22"/>
              </w:rPr>
            </w:pPr>
            <w:r w:rsidRPr="008D4E18">
              <w:rPr>
                <w:rFonts w:eastAsia="Times New Roman"/>
                <w:i/>
                <w:iCs/>
                <w:sz w:val="22"/>
                <w:szCs w:val="22"/>
                <w:lang w:eastAsia="kk-KZ"/>
              </w:rPr>
              <w:t>Fabaceae</w:t>
            </w:r>
          </w:p>
        </w:tc>
        <w:tc>
          <w:tcPr>
            <w:tcW w:w="2976" w:type="dxa"/>
            <w:vAlign w:val="center"/>
          </w:tcPr>
          <w:p w14:paraId="066DF69C"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4ABFEFC" w14:textId="77777777" w:rsidTr="00930D04">
        <w:tc>
          <w:tcPr>
            <w:tcW w:w="576" w:type="dxa"/>
            <w:vAlign w:val="center"/>
          </w:tcPr>
          <w:p w14:paraId="1592FF11" w14:textId="77777777" w:rsidR="006474F8" w:rsidRPr="008D4E18" w:rsidRDefault="006474F8" w:rsidP="006474F8">
            <w:pPr>
              <w:rPr>
                <w:sz w:val="22"/>
                <w:szCs w:val="22"/>
              </w:rPr>
            </w:pPr>
            <w:r w:rsidRPr="008D4E18">
              <w:rPr>
                <w:rFonts w:eastAsia="Times New Roman"/>
                <w:sz w:val="22"/>
                <w:szCs w:val="22"/>
                <w:lang w:eastAsia="kk-KZ"/>
              </w:rPr>
              <w:t>12</w:t>
            </w:r>
          </w:p>
        </w:tc>
        <w:tc>
          <w:tcPr>
            <w:tcW w:w="4101" w:type="dxa"/>
            <w:vAlign w:val="center"/>
          </w:tcPr>
          <w:p w14:paraId="434FF994" w14:textId="77777777" w:rsidR="006474F8" w:rsidRPr="008D4E18" w:rsidRDefault="006474F8" w:rsidP="006474F8">
            <w:pPr>
              <w:rPr>
                <w:i/>
                <w:iCs/>
                <w:sz w:val="22"/>
                <w:szCs w:val="22"/>
              </w:rPr>
            </w:pPr>
            <w:r w:rsidRPr="008D4E18">
              <w:rPr>
                <w:rFonts w:eastAsia="Times New Roman"/>
                <w:i/>
                <w:iCs/>
                <w:sz w:val="22"/>
                <w:szCs w:val="22"/>
                <w:lang w:eastAsia="kk-KZ"/>
              </w:rPr>
              <w:t>Allium albanum Grossh.</w:t>
            </w:r>
          </w:p>
        </w:tc>
        <w:tc>
          <w:tcPr>
            <w:tcW w:w="1981" w:type="dxa"/>
            <w:vAlign w:val="center"/>
          </w:tcPr>
          <w:p w14:paraId="6E268AC3" w14:textId="77777777" w:rsidR="006474F8" w:rsidRPr="008D4E18" w:rsidRDefault="006474F8" w:rsidP="00930D04">
            <w:pPr>
              <w:jc w:val="center"/>
              <w:rPr>
                <w:i/>
                <w:iCs/>
                <w:sz w:val="22"/>
                <w:szCs w:val="22"/>
              </w:rPr>
            </w:pPr>
            <w:r w:rsidRPr="008D4E18">
              <w:rPr>
                <w:rFonts w:eastAsia="Times New Roman"/>
                <w:i/>
                <w:iCs/>
                <w:sz w:val="22"/>
                <w:szCs w:val="22"/>
                <w:lang w:eastAsia="kk-KZ"/>
              </w:rPr>
              <w:t>Amaryllidaceae</w:t>
            </w:r>
          </w:p>
        </w:tc>
        <w:tc>
          <w:tcPr>
            <w:tcW w:w="2976" w:type="dxa"/>
            <w:vAlign w:val="center"/>
          </w:tcPr>
          <w:p w14:paraId="57A65F89" w14:textId="77777777" w:rsidR="006474F8" w:rsidRPr="008D4E18" w:rsidRDefault="006474F8" w:rsidP="00930D04">
            <w:pPr>
              <w:jc w:val="center"/>
              <w:rPr>
                <w:sz w:val="22"/>
                <w:szCs w:val="22"/>
              </w:rPr>
            </w:pPr>
            <w:r w:rsidRPr="008D4E18">
              <w:rPr>
                <w:rFonts w:eastAsia="Times New Roman"/>
                <w:sz w:val="22"/>
                <w:szCs w:val="22"/>
                <w:lang w:eastAsia="kk-KZ"/>
              </w:rPr>
              <w:t>Азаю үстінде</w:t>
            </w:r>
          </w:p>
        </w:tc>
      </w:tr>
      <w:tr w:rsidR="008D4E18" w:rsidRPr="008D4E18" w14:paraId="054B9263" w14:textId="77777777" w:rsidTr="00930D04">
        <w:tc>
          <w:tcPr>
            <w:tcW w:w="576" w:type="dxa"/>
            <w:vAlign w:val="center"/>
          </w:tcPr>
          <w:p w14:paraId="7561D8D1" w14:textId="77777777" w:rsidR="006474F8" w:rsidRPr="008D4E18" w:rsidRDefault="006474F8" w:rsidP="006474F8">
            <w:pPr>
              <w:rPr>
                <w:sz w:val="22"/>
                <w:szCs w:val="22"/>
              </w:rPr>
            </w:pPr>
            <w:r w:rsidRPr="008D4E18">
              <w:rPr>
                <w:rFonts w:eastAsia="Times New Roman"/>
                <w:sz w:val="22"/>
                <w:szCs w:val="22"/>
                <w:lang w:eastAsia="kk-KZ"/>
              </w:rPr>
              <w:t>13</w:t>
            </w:r>
          </w:p>
        </w:tc>
        <w:tc>
          <w:tcPr>
            <w:tcW w:w="4101" w:type="dxa"/>
            <w:vAlign w:val="center"/>
          </w:tcPr>
          <w:p w14:paraId="45C7D0DF" w14:textId="77777777" w:rsidR="006474F8" w:rsidRPr="008D4E18" w:rsidRDefault="006474F8" w:rsidP="006474F8">
            <w:pPr>
              <w:rPr>
                <w:i/>
                <w:iCs/>
                <w:sz w:val="22"/>
                <w:szCs w:val="22"/>
              </w:rPr>
            </w:pPr>
            <w:r w:rsidRPr="008D4E18">
              <w:rPr>
                <w:rFonts w:eastAsia="Times New Roman"/>
                <w:i/>
                <w:iCs/>
                <w:sz w:val="22"/>
                <w:szCs w:val="22"/>
                <w:lang w:eastAsia="kk-KZ"/>
              </w:rPr>
              <w:t>Allium caspium (Pall.) M. Bieb.</w:t>
            </w:r>
          </w:p>
        </w:tc>
        <w:tc>
          <w:tcPr>
            <w:tcW w:w="1981" w:type="dxa"/>
            <w:vAlign w:val="center"/>
          </w:tcPr>
          <w:p w14:paraId="1DA4DA19" w14:textId="77777777" w:rsidR="006474F8" w:rsidRPr="008D4E18" w:rsidRDefault="006474F8" w:rsidP="00930D04">
            <w:pPr>
              <w:jc w:val="center"/>
              <w:rPr>
                <w:i/>
                <w:iCs/>
                <w:sz w:val="22"/>
                <w:szCs w:val="22"/>
              </w:rPr>
            </w:pPr>
            <w:r w:rsidRPr="008D4E18">
              <w:rPr>
                <w:rFonts w:eastAsia="Times New Roman"/>
                <w:i/>
                <w:iCs/>
                <w:sz w:val="22"/>
                <w:szCs w:val="22"/>
                <w:lang w:eastAsia="kk-KZ"/>
              </w:rPr>
              <w:t>Amaryllidaceae</w:t>
            </w:r>
          </w:p>
        </w:tc>
        <w:tc>
          <w:tcPr>
            <w:tcW w:w="2976" w:type="dxa"/>
            <w:vAlign w:val="center"/>
          </w:tcPr>
          <w:p w14:paraId="584FB7D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36E31E9" w14:textId="77777777" w:rsidTr="00930D04">
        <w:tc>
          <w:tcPr>
            <w:tcW w:w="576" w:type="dxa"/>
            <w:vAlign w:val="center"/>
          </w:tcPr>
          <w:p w14:paraId="3F3BA20D" w14:textId="77777777" w:rsidR="006474F8" w:rsidRPr="008D4E18" w:rsidRDefault="006474F8" w:rsidP="006474F8">
            <w:pPr>
              <w:rPr>
                <w:sz w:val="22"/>
                <w:szCs w:val="22"/>
              </w:rPr>
            </w:pPr>
            <w:r w:rsidRPr="008D4E18">
              <w:rPr>
                <w:rFonts w:eastAsia="Times New Roman"/>
                <w:sz w:val="22"/>
                <w:szCs w:val="22"/>
                <w:lang w:eastAsia="kk-KZ"/>
              </w:rPr>
              <w:t>14</w:t>
            </w:r>
          </w:p>
        </w:tc>
        <w:tc>
          <w:tcPr>
            <w:tcW w:w="4101" w:type="dxa"/>
            <w:vAlign w:val="center"/>
          </w:tcPr>
          <w:p w14:paraId="6DC4AE80" w14:textId="77777777" w:rsidR="006474F8" w:rsidRPr="008D4E18" w:rsidRDefault="006474F8" w:rsidP="006474F8">
            <w:pPr>
              <w:rPr>
                <w:i/>
                <w:iCs/>
                <w:sz w:val="22"/>
                <w:szCs w:val="22"/>
              </w:rPr>
            </w:pPr>
            <w:r w:rsidRPr="008D4E18">
              <w:rPr>
                <w:rFonts w:eastAsia="Times New Roman"/>
                <w:i/>
                <w:iCs/>
                <w:sz w:val="22"/>
                <w:szCs w:val="22"/>
                <w:lang w:eastAsia="kk-KZ"/>
              </w:rPr>
              <w:t>Amberboa nana (Boiss.) Iljin</w:t>
            </w:r>
          </w:p>
        </w:tc>
        <w:tc>
          <w:tcPr>
            <w:tcW w:w="1981" w:type="dxa"/>
            <w:vAlign w:val="center"/>
          </w:tcPr>
          <w:p w14:paraId="2D676647"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72CB7C5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F09DA4B" w14:textId="77777777" w:rsidTr="00930D04">
        <w:tc>
          <w:tcPr>
            <w:tcW w:w="576" w:type="dxa"/>
            <w:vAlign w:val="center"/>
          </w:tcPr>
          <w:p w14:paraId="357D6786" w14:textId="77777777" w:rsidR="006474F8" w:rsidRPr="008D4E18" w:rsidRDefault="006474F8" w:rsidP="006474F8">
            <w:pPr>
              <w:rPr>
                <w:sz w:val="22"/>
                <w:szCs w:val="22"/>
              </w:rPr>
            </w:pPr>
            <w:r w:rsidRPr="008D4E18">
              <w:rPr>
                <w:rFonts w:eastAsia="Times New Roman"/>
                <w:sz w:val="22"/>
                <w:szCs w:val="22"/>
                <w:lang w:eastAsia="kk-KZ"/>
              </w:rPr>
              <w:t>15</w:t>
            </w:r>
          </w:p>
        </w:tc>
        <w:tc>
          <w:tcPr>
            <w:tcW w:w="4101" w:type="dxa"/>
            <w:vAlign w:val="center"/>
          </w:tcPr>
          <w:p w14:paraId="26F95C25" w14:textId="77777777" w:rsidR="006474F8" w:rsidRPr="008D4E18" w:rsidRDefault="006474F8" w:rsidP="006474F8">
            <w:pPr>
              <w:rPr>
                <w:i/>
                <w:iCs/>
                <w:sz w:val="22"/>
                <w:szCs w:val="22"/>
              </w:rPr>
            </w:pPr>
            <w:r w:rsidRPr="008D4E18">
              <w:rPr>
                <w:rFonts w:eastAsia="Times New Roman"/>
                <w:i/>
                <w:iCs/>
                <w:sz w:val="22"/>
                <w:szCs w:val="22"/>
                <w:lang w:eastAsia="kk-KZ"/>
              </w:rPr>
              <w:t>Anabasis brachiata Fisch. &amp; C.A.Mey. ex Kar. &amp; Kir.</w:t>
            </w:r>
          </w:p>
        </w:tc>
        <w:tc>
          <w:tcPr>
            <w:tcW w:w="1981" w:type="dxa"/>
            <w:vAlign w:val="center"/>
          </w:tcPr>
          <w:p w14:paraId="4750B076"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7D8E817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9F58B5C" w14:textId="77777777" w:rsidTr="00930D04">
        <w:tc>
          <w:tcPr>
            <w:tcW w:w="576" w:type="dxa"/>
            <w:vAlign w:val="center"/>
          </w:tcPr>
          <w:p w14:paraId="18085946" w14:textId="77777777" w:rsidR="006474F8" w:rsidRPr="008D4E18" w:rsidRDefault="006474F8" w:rsidP="006474F8">
            <w:pPr>
              <w:rPr>
                <w:sz w:val="22"/>
                <w:szCs w:val="22"/>
              </w:rPr>
            </w:pPr>
            <w:r w:rsidRPr="008D4E18">
              <w:rPr>
                <w:rFonts w:eastAsia="Times New Roman"/>
                <w:sz w:val="22"/>
                <w:szCs w:val="22"/>
                <w:lang w:eastAsia="kk-KZ"/>
              </w:rPr>
              <w:t>16</w:t>
            </w:r>
          </w:p>
        </w:tc>
        <w:tc>
          <w:tcPr>
            <w:tcW w:w="4101" w:type="dxa"/>
            <w:vAlign w:val="center"/>
          </w:tcPr>
          <w:p w14:paraId="135586BC" w14:textId="77777777" w:rsidR="006474F8" w:rsidRPr="008D4E18" w:rsidRDefault="006474F8" w:rsidP="006474F8">
            <w:pPr>
              <w:rPr>
                <w:i/>
                <w:iCs/>
                <w:sz w:val="22"/>
                <w:szCs w:val="22"/>
              </w:rPr>
            </w:pPr>
            <w:r w:rsidRPr="008D4E18">
              <w:rPr>
                <w:rFonts w:eastAsia="Times New Roman"/>
                <w:i/>
                <w:iCs/>
                <w:sz w:val="22"/>
                <w:szCs w:val="22"/>
                <w:lang w:eastAsia="kk-KZ"/>
              </w:rPr>
              <w:t>Anabasis eriopoda (Schrenk) Paulsen</w:t>
            </w:r>
          </w:p>
        </w:tc>
        <w:tc>
          <w:tcPr>
            <w:tcW w:w="1981" w:type="dxa"/>
            <w:vAlign w:val="center"/>
          </w:tcPr>
          <w:p w14:paraId="531E8588"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54F584D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1759B1B" w14:textId="77777777" w:rsidTr="00930D04">
        <w:tc>
          <w:tcPr>
            <w:tcW w:w="576" w:type="dxa"/>
            <w:vAlign w:val="center"/>
          </w:tcPr>
          <w:p w14:paraId="0BF03A2B" w14:textId="77777777" w:rsidR="006474F8" w:rsidRPr="008D4E18" w:rsidRDefault="006474F8" w:rsidP="006474F8">
            <w:pPr>
              <w:rPr>
                <w:sz w:val="22"/>
                <w:szCs w:val="22"/>
              </w:rPr>
            </w:pPr>
            <w:r w:rsidRPr="008D4E18">
              <w:rPr>
                <w:rFonts w:eastAsia="Times New Roman"/>
                <w:sz w:val="22"/>
                <w:szCs w:val="22"/>
                <w:lang w:eastAsia="kk-KZ"/>
              </w:rPr>
              <w:t>17</w:t>
            </w:r>
          </w:p>
        </w:tc>
        <w:tc>
          <w:tcPr>
            <w:tcW w:w="4101" w:type="dxa"/>
            <w:vAlign w:val="center"/>
          </w:tcPr>
          <w:p w14:paraId="19F42CC2" w14:textId="77777777" w:rsidR="006474F8" w:rsidRPr="008D4E18" w:rsidRDefault="006474F8" w:rsidP="006474F8">
            <w:pPr>
              <w:rPr>
                <w:i/>
                <w:iCs/>
                <w:sz w:val="22"/>
                <w:szCs w:val="22"/>
              </w:rPr>
            </w:pPr>
            <w:r w:rsidRPr="008D4E18">
              <w:rPr>
                <w:rFonts w:eastAsia="Times New Roman"/>
                <w:i/>
                <w:iCs/>
                <w:sz w:val="22"/>
                <w:szCs w:val="22"/>
                <w:lang w:eastAsia="kk-KZ"/>
              </w:rPr>
              <w:t>Anabasis salsa (Ledeb.) Benth. ex Volkens</w:t>
            </w:r>
          </w:p>
        </w:tc>
        <w:tc>
          <w:tcPr>
            <w:tcW w:w="1981" w:type="dxa"/>
            <w:vAlign w:val="center"/>
          </w:tcPr>
          <w:p w14:paraId="4765DD9A"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29F32F9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F080A40" w14:textId="77777777" w:rsidTr="00930D04">
        <w:tc>
          <w:tcPr>
            <w:tcW w:w="576" w:type="dxa"/>
            <w:vAlign w:val="center"/>
          </w:tcPr>
          <w:p w14:paraId="47CC4030" w14:textId="77777777" w:rsidR="006474F8" w:rsidRPr="008D4E18" w:rsidRDefault="006474F8" w:rsidP="006474F8">
            <w:pPr>
              <w:rPr>
                <w:sz w:val="22"/>
                <w:szCs w:val="22"/>
              </w:rPr>
            </w:pPr>
            <w:r w:rsidRPr="008D4E18">
              <w:rPr>
                <w:rFonts w:eastAsia="Times New Roman"/>
                <w:sz w:val="22"/>
                <w:szCs w:val="22"/>
                <w:lang w:eastAsia="kk-KZ"/>
              </w:rPr>
              <w:t>18</w:t>
            </w:r>
          </w:p>
        </w:tc>
        <w:tc>
          <w:tcPr>
            <w:tcW w:w="4101" w:type="dxa"/>
            <w:vAlign w:val="center"/>
          </w:tcPr>
          <w:p w14:paraId="01C74224" w14:textId="77777777" w:rsidR="006474F8" w:rsidRPr="008D4E18" w:rsidRDefault="006474F8" w:rsidP="006474F8">
            <w:pPr>
              <w:rPr>
                <w:i/>
                <w:iCs/>
                <w:sz w:val="22"/>
                <w:szCs w:val="22"/>
              </w:rPr>
            </w:pPr>
            <w:r w:rsidRPr="008D4E18">
              <w:rPr>
                <w:rFonts w:eastAsia="Times New Roman"/>
                <w:i/>
                <w:iCs/>
                <w:sz w:val="22"/>
                <w:szCs w:val="22"/>
                <w:lang w:eastAsia="kk-KZ"/>
              </w:rPr>
              <w:t>Argusia sibirica (L.) Dandy</w:t>
            </w:r>
          </w:p>
        </w:tc>
        <w:tc>
          <w:tcPr>
            <w:tcW w:w="1981" w:type="dxa"/>
            <w:vAlign w:val="center"/>
          </w:tcPr>
          <w:p w14:paraId="5441043E" w14:textId="77777777" w:rsidR="006474F8" w:rsidRPr="008D4E18" w:rsidRDefault="006474F8" w:rsidP="00930D04">
            <w:pPr>
              <w:jc w:val="center"/>
              <w:rPr>
                <w:i/>
                <w:iCs/>
                <w:sz w:val="22"/>
                <w:szCs w:val="22"/>
              </w:rPr>
            </w:pPr>
            <w:r w:rsidRPr="008D4E18">
              <w:rPr>
                <w:rFonts w:eastAsia="Times New Roman"/>
                <w:i/>
                <w:iCs/>
                <w:sz w:val="22"/>
                <w:szCs w:val="22"/>
                <w:lang w:eastAsia="kk-KZ"/>
              </w:rPr>
              <w:t>Boraginaceae</w:t>
            </w:r>
          </w:p>
        </w:tc>
        <w:tc>
          <w:tcPr>
            <w:tcW w:w="2976" w:type="dxa"/>
            <w:vAlign w:val="center"/>
          </w:tcPr>
          <w:p w14:paraId="5D4C9BF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EF0BD05" w14:textId="77777777" w:rsidTr="00930D04">
        <w:tc>
          <w:tcPr>
            <w:tcW w:w="576" w:type="dxa"/>
            <w:vAlign w:val="center"/>
          </w:tcPr>
          <w:p w14:paraId="527E29F1" w14:textId="77777777" w:rsidR="006474F8" w:rsidRPr="008D4E18" w:rsidRDefault="006474F8" w:rsidP="006474F8">
            <w:pPr>
              <w:rPr>
                <w:sz w:val="22"/>
                <w:szCs w:val="22"/>
              </w:rPr>
            </w:pPr>
            <w:r w:rsidRPr="008D4E18">
              <w:rPr>
                <w:rFonts w:eastAsia="Times New Roman"/>
                <w:sz w:val="22"/>
                <w:szCs w:val="22"/>
                <w:lang w:eastAsia="kk-KZ"/>
              </w:rPr>
              <w:t>19</w:t>
            </w:r>
          </w:p>
        </w:tc>
        <w:tc>
          <w:tcPr>
            <w:tcW w:w="4101" w:type="dxa"/>
            <w:vAlign w:val="center"/>
          </w:tcPr>
          <w:p w14:paraId="4D1BE395" w14:textId="77777777" w:rsidR="006474F8" w:rsidRPr="008D4E18" w:rsidRDefault="006474F8" w:rsidP="006474F8">
            <w:pPr>
              <w:rPr>
                <w:i/>
                <w:iCs/>
                <w:sz w:val="22"/>
                <w:szCs w:val="22"/>
              </w:rPr>
            </w:pPr>
            <w:r w:rsidRPr="008D4E18">
              <w:rPr>
                <w:rFonts w:eastAsia="Times New Roman"/>
                <w:i/>
                <w:iCs/>
                <w:sz w:val="22"/>
                <w:szCs w:val="22"/>
                <w:lang w:eastAsia="kk-KZ"/>
              </w:rPr>
              <w:t>Arnebia decumbens (Vent.) Coss. &amp; Kralik</w:t>
            </w:r>
          </w:p>
        </w:tc>
        <w:tc>
          <w:tcPr>
            <w:tcW w:w="1981" w:type="dxa"/>
            <w:vAlign w:val="center"/>
          </w:tcPr>
          <w:p w14:paraId="41F6AD96" w14:textId="77777777" w:rsidR="006474F8" w:rsidRPr="008D4E18" w:rsidRDefault="006474F8" w:rsidP="00930D04">
            <w:pPr>
              <w:jc w:val="center"/>
              <w:rPr>
                <w:i/>
                <w:iCs/>
                <w:sz w:val="22"/>
                <w:szCs w:val="22"/>
              </w:rPr>
            </w:pPr>
            <w:r w:rsidRPr="008D4E18">
              <w:rPr>
                <w:rFonts w:eastAsia="Times New Roman"/>
                <w:i/>
                <w:iCs/>
                <w:sz w:val="22"/>
                <w:szCs w:val="22"/>
                <w:lang w:eastAsia="kk-KZ"/>
              </w:rPr>
              <w:t>Boraginaceae</w:t>
            </w:r>
          </w:p>
        </w:tc>
        <w:tc>
          <w:tcPr>
            <w:tcW w:w="2976" w:type="dxa"/>
            <w:vAlign w:val="center"/>
          </w:tcPr>
          <w:p w14:paraId="2F6E20E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C1EEBE8" w14:textId="77777777" w:rsidTr="00930D04">
        <w:tc>
          <w:tcPr>
            <w:tcW w:w="576" w:type="dxa"/>
            <w:vAlign w:val="center"/>
          </w:tcPr>
          <w:p w14:paraId="64903BC3" w14:textId="77777777" w:rsidR="006474F8" w:rsidRPr="008D4E18" w:rsidRDefault="006474F8" w:rsidP="006474F8">
            <w:pPr>
              <w:rPr>
                <w:sz w:val="22"/>
                <w:szCs w:val="22"/>
              </w:rPr>
            </w:pPr>
            <w:r w:rsidRPr="008D4E18">
              <w:rPr>
                <w:rFonts w:eastAsia="Times New Roman"/>
                <w:sz w:val="22"/>
                <w:szCs w:val="22"/>
                <w:lang w:eastAsia="kk-KZ"/>
              </w:rPr>
              <w:t>20</w:t>
            </w:r>
          </w:p>
        </w:tc>
        <w:tc>
          <w:tcPr>
            <w:tcW w:w="4101" w:type="dxa"/>
            <w:vAlign w:val="center"/>
          </w:tcPr>
          <w:p w14:paraId="0C51849B" w14:textId="77777777" w:rsidR="006474F8" w:rsidRPr="008D4E18" w:rsidRDefault="006474F8" w:rsidP="006474F8">
            <w:pPr>
              <w:rPr>
                <w:i/>
                <w:iCs/>
                <w:sz w:val="22"/>
                <w:szCs w:val="22"/>
              </w:rPr>
            </w:pPr>
            <w:r w:rsidRPr="008D4E18">
              <w:rPr>
                <w:rFonts w:eastAsia="Times New Roman"/>
                <w:i/>
                <w:iCs/>
                <w:sz w:val="22"/>
                <w:szCs w:val="22"/>
                <w:lang w:eastAsia="kk-KZ"/>
              </w:rPr>
              <w:t>Artemisia scoparia Waldst. &amp; Kit.</w:t>
            </w:r>
          </w:p>
        </w:tc>
        <w:tc>
          <w:tcPr>
            <w:tcW w:w="1981" w:type="dxa"/>
            <w:vAlign w:val="center"/>
          </w:tcPr>
          <w:p w14:paraId="2E58DCD7"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221CF63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05D24F8" w14:textId="77777777" w:rsidTr="00930D04">
        <w:tc>
          <w:tcPr>
            <w:tcW w:w="576" w:type="dxa"/>
            <w:vAlign w:val="center"/>
          </w:tcPr>
          <w:p w14:paraId="594CFF24" w14:textId="77777777" w:rsidR="006474F8" w:rsidRPr="008D4E18" w:rsidRDefault="006474F8" w:rsidP="006474F8">
            <w:pPr>
              <w:rPr>
                <w:sz w:val="22"/>
                <w:szCs w:val="22"/>
              </w:rPr>
            </w:pPr>
            <w:r w:rsidRPr="008D4E18">
              <w:rPr>
                <w:rFonts w:eastAsia="Times New Roman"/>
                <w:sz w:val="22"/>
                <w:szCs w:val="22"/>
                <w:lang w:eastAsia="kk-KZ"/>
              </w:rPr>
              <w:t>21</w:t>
            </w:r>
          </w:p>
        </w:tc>
        <w:tc>
          <w:tcPr>
            <w:tcW w:w="4101" w:type="dxa"/>
            <w:vAlign w:val="center"/>
          </w:tcPr>
          <w:p w14:paraId="79E4FC70" w14:textId="77777777" w:rsidR="006474F8" w:rsidRPr="008D4E18" w:rsidRDefault="006474F8" w:rsidP="006474F8">
            <w:pPr>
              <w:rPr>
                <w:i/>
                <w:iCs/>
                <w:sz w:val="22"/>
                <w:szCs w:val="22"/>
              </w:rPr>
            </w:pPr>
            <w:r w:rsidRPr="008D4E18">
              <w:rPr>
                <w:rFonts w:eastAsia="Times New Roman"/>
                <w:i/>
                <w:iCs/>
                <w:sz w:val="22"/>
                <w:szCs w:val="22"/>
                <w:lang w:eastAsia="kk-KZ"/>
              </w:rPr>
              <w:t>Artemisia terrae-albae Krasch.</w:t>
            </w:r>
          </w:p>
        </w:tc>
        <w:tc>
          <w:tcPr>
            <w:tcW w:w="1981" w:type="dxa"/>
            <w:vAlign w:val="center"/>
          </w:tcPr>
          <w:p w14:paraId="60B55843"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2807DAA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5C3E5A6" w14:textId="77777777" w:rsidTr="00930D04">
        <w:tc>
          <w:tcPr>
            <w:tcW w:w="576" w:type="dxa"/>
            <w:vAlign w:val="center"/>
          </w:tcPr>
          <w:p w14:paraId="20601D2E" w14:textId="77777777" w:rsidR="006474F8" w:rsidRPr="008D4E18" w:rsidRDefault="006474F8" w:rsidP="006474F8">
            <w:pPr>
              <w:rPr>
                <w:sz w:val="22"/>
                <w:szCs w:val="22"/>
              </w:rPr>
            </w:pPr>
            <w:r w:rsidRPr="008D4E18">
              <w:rPr>
                <w:rFonts w:eastAsia="Times New Roman"/>
                <w:sz w:val="22"/>
                <w:szCs w:val="22"/>
                <w:lang w:eastAsia="kk-KZ"/>
              </w:rPr>
              <w:t>22</w:t>
            </w:r>
          </w:p>
        </w:tc>
        <w:tc>
          <w:tcPr>
            <w:tcW w:w="4101" w:type="dxa"/>
            <w:vAlign w:val="center"/>
          </w:tcPr>
          <w:p w14:paraId="224C3472" w14:textId="77777777" w:rsidR="006474F8" w:rsidRPr="008D4E18" w:rsidRDefault="006474F8" w:rsidP="006474F8">
            <w:pPr>
              <w:rPr>
                <w:i/>
                <w:iCs/>
                <w:sz w:val="22"/>
                <w:szCs w:val="22"/>
              </w:rPr>
            </w:pPr>
            <w:r w:rsidRPr="008D4E18">
              <w:rPr>
                <w:rFonts w:eastAsia="Times New Roman"/>
                <w:i/>
                <w:iCs/>
                <w:sz w:val="22"/>
                <w:szCs w:val="22"/>
                <w:lang w:eastAsia="kk-KZ"/>
              </w:rPr>
              <w:t>Artemisia turanica Krasch.</w:t>
            </w:r>
          </w:p>
        </w:tc>
        <w:tc>
          <w:tcPr>
            <w:tcW w:w="1981" w:type="dxa"/>
            <w:vAlign w:val="center"/>
          </w:tcPr>
          <w:p w14:paraId="6084BEDF"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5F9B597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AE49579" w14:textId="77777777" w:rsidTr="00930D04">
        <w:tc>
          <w:tcPr>
            <w:tcW w:w="576" w:type="dxa"/>
            <w:vAlign w:val="center"/>
          </w:tcPr>
          <w:p w14:paraId="274DECB8" w14:textId="77777777" w:rsidR="006474F8" w:rsidRPr="008D4E18" w:rsidRDefault="006474F8" w:rsidP="006474F8">
            <w:pPr>
              <w:rPr>
                <w:sz w:val="22"/>
                <w:szCs w:val="22"/>
              </w:rPr>
            </w:pPr>
            <w:r w:rsidRPr="008D4E18">
              <w:rPr>
                <w:rFonts w:eastAsia="Times New Roman"/>
                <w:sz w:val="22"/>
                <w:szCs w:val="22"/>
                <w:lang w:eastAsia="kk-KZ"/>
              </w:rPr>
              <w:t>23</w:t>
            </w:r>
          </w:p>
        </w:tc>
        <w:tc>
          <w:tcPr>
            <w:tcW w:w="4101" w:type="dxa"/>
            <w:vAlign w:val="center"/>
          </w:tcPr>
          <w:p w14:paraId="737F1965" w14:textId="77777777" w:rsidR="006474F8" w:rsidRPr="008D4E18" w:rsidRDefault="006474F8" w:rsidP="006474F8">
            <w:pPr>
              <w:rPr>
                <w:i/>
                <w:iCs/>
                <w:sz w:val="22"/>
                <w:szCs w:val="22"/>
              </w:rPr>
            </w:pPr>
            <w:r w:rsidRPr="008D4E18">
              <w:rPr>
                <w:rFonts w:eastAsia="Times New Roman"/>
                <w:i/>
                <w:iCs/>
                <w:sz w:val="22"/>
                <w:szCs w:val="22"/>
                <w:lang w:eastAsia="kk-KZ"/>
              </w:rPr>
              <w:t>Asparagus breslerianus</w:t>
            </w:r>
          </w:p>
        </w:tc>
        <w:tc>
          <w:tcPr>
            <w:tcW w:w="1981" w:type="dxa"/>
            <w:vAlign w:val="center"/>
          </w:tcPr>
          <w:p w14:paraId="6DFE2DA0" w14:textId="77777777" w:rsidR="006474F8" w:rsidRPr="008D4E18" w:rsidRDefault="006474F8" w:rsidP="00930D04">
            <w:pPr>
              <w:jc w:val="center"/>
              <w:rPr>
                <w:i/>
                <w:iCs/>
                <w:sz w:val="22"/>
                <w:szCs w:val="22"/>
              </w:rPr>
            </w:pPr>
            <w:r w:rsidRPr="008D4E18">
              <w:rPr>
                <w:rFonts w:eastAsia="Times New Roman"/>
                <w:i/>
                <w:iCs/>
                <w:sz w:val="22"/>
                <w:szCs w:val="22"/>
                <w:lang w:eastAsia="kk-KZ"/>
              </w:rPr>
              <w:t>Asparagaceae</w:t>
            </w:r>
          </w:p>
        </w:tc>
        <w:tc>
          <w:tcPr>
            <w:tcW w:w="2976" w:type="dxa"/>
            <w:vAlign w:val="center"/>
          </w:tcPr>
          <w:p w14:paraId="4B294FB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3FD10D4" w14:textId="77777777" w:rsidTr="00930D04">
        <w:tc>
          <w:tcPr>
            <w:tcW w:w="576" w:type="dxa"/>
            <w:vAlign w:val="center"/>
          </w:tcPr>
          <w:p w14:paraId="7E4702F1" w14:textId="77777777" w:rsidR="006474F8" w:rsidRPr="008D4E18" w:rsidRDefault="006474F8" w:rsidP="006474F8">
            <w:pPr>
              <w:rPr>
                <w:sz w:val="22"/>
                <w:szCs w:val="22"/>
              </w:rPr>
            </w:pPr>
            <w:r w:rsidRPr="008D4E18">
              <w:rPr>
                <w:rFonts w:eastAsia="Times New Roman"/>
                <w:sz w:val="22"/>
                <w:szCs w:val="22"/>
                <w:lang w:eastAsia="kk-KZ"/>
              </w:rPr>
              <w:t>24</w:t>
            </w:r>
          </w:p>
        </w:tc>
        <w:tc>
          <w:tcPr>
            <w:tcW w:w="4101" w:type="dxa"/>
            <w:vAlign w:val="center"/>
          </w:tcPr>
          <w:p w14:paraId="0548DC67" w14:textId="77777777" w:rsidR="006474F8" w:rsidRPr="008D4E18" w:rsidRDefault="006474F8" w:rsidP="006474F8">
            <w:pPr>
              <w:rPr>
                <w:i/>
                <w:iCs/>
                <w:sz w:val="22"/>
                <w:szCs w:val="22"/>
              </w:rPr>
            </w:pPr>
            <w:r w:rsidRPr="008D4E18">
              <w:rPr>
                <w:rFonts w:eastAsia="Times New Roman"/>
                <w:i/>
                <w:iCs/>
                <w:sz w:val="22"/>
                <w:szCs w:val="22"/>
                <w:lang w:eastAsia="kk-KZ"/>
              </w:rPr>
              <w:t>Astragalus filicaulis Fisch. &amp; C.A.Mey. ex Ledeb.</w:t>
            </w:r>
          </w:p>
        </w:tc>
        <w:tc>
          <w:tcPr>
            <w:tcW w:w="1981" w:type="dxa"/>
            <w:vAlign w:val="center"/>
          </w:tcPr>
          <w:p w14:paraId="573C10D7" w14:textId="77777777" w:rsidR="006474F8" w:rsidRPr="008D4E18" w:rsidRDefault="006474F8" w:rsidP="00930D04">
            <w:pPr>
              <w:jc w:val="center"/>
              <w:rPr>
                <w:i/>
                <w:iCs/>
                <w:sz w:val="22"/>
                <w:szCs w:val="22"/>
              </w:rPr>
            </w:pPr>
            <w:r w:rsidRPr="008D4E18">
              <w:rPr>
                <w:rFonts w:eastAsia="Times New Roman"/>
                <w:i/>
                <w:iCs/>
                <w:sz w:val="22"/>
                <w:szCs w:val="22"/>
                <w:lang w:eastAsia="kk-KZ"/>
              </w:rPr>
              <w:t>Fabaceae</w:t>
            </w:r>
          </w:p>
        </w:tc>
        <w:tc>
          <w:tcPr>
            <w:tcW w:w="2976" w:type="dxa"/>
            <w:vAlign w:val="center"/>
          </w:tcPr>
          <w:p w14:paraId="365EF58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02C0157" w14:textId="77777777" w:rsidTr="00930D04">
        <w:tc>
          <w:tcPr>
            <w:tcW w:w="576" w:type="dxa"/>
            <w:vAlign w:val="center"/>
          </w:tcPr>
          <w:p w14:paraId="4E7B9358" w14:textId="77777777" w:rsidR="006474F8" w:rsidRPr="008D4E18" w:rsidRDefault="006474F8" w:rsidP="006474F8">
            <w:pPr>
              <w:rPr>
                <w:sz w:val="22"/>
                <w:szCs w:val="22"/>
              </w:rPr>
            </w:pPr>
            <w:r w:rsidRPr="008D4E18">
              <w:rPr>
                <w:rFonts w:eastAsia="Times New Roman"/>
                <w:sz w:val="22"/>
                <w:szCs w:val="22"/>
                <w:lang w:eastAsia="kk-KZ"/>
              </w:rPr>
              <w:t>25</w:t>
            </w:r>
          </w:p>
        </w:tc>
        <w:tc>
          <w:tcPr>
            <w:tcW w:w="4101" w:type="dxa"/>
            <w:vAlign w:val="center"/>
          </w:tcPr>
          <w:p w14:paraId="75D07A65" w14:textId="77777777" w:rsidR="006474F8" w:rsidRPr="008D4E18" w:rsidRDefault="006474F8" w:rsidP="006474F8">
            <w:pPr>
              <w:rPr>
                <w:i/>
                <w:iCs/>
                <w:sz w:val="22"/>
                <w:szCs w:val="22"/>
              </w:rPr>
            </w:pPr>
            <w:r w:rsidRPr="008D4E18">
              <w:rPr>
                <w:rFonts w:eastAsia="Times New Roman"/>
                <w:i/>
                <w:iCs/>
                <w:sz w:val="22"/>
                <w:szCs w:val="22"/>
                <w:lang w:eastAsia="kk-KZ"/>
              </w:rPr>
              <w:t>Astragalus flexus Fisch.</w:t>
            </w:r>
          </w:p>
        </w:tc>
        <w:tc>
          <w:tcPr>
            <w:tcW w:w="1981" w:type="dxa"/>
            <w:vAlign w:val="center"/>
          </w:tcPr>
          <w:p w14:paraId="59F47651" w14:textId="77777777" w:rsidR="006474F8" w:rsidRPr="008D4E18" w:rsidRDefault="006474F8" w:rsidP="00930D04">
            <w:pPr>
              <w:jc w:val="center"/>
              <w:rPr>
                <w:i/>
                <w:iCs/>
                <w:sz w:val="22"/>
                <w:szCs w:val="22"/>
              </w:rPr>
            </w:pPr>
            <w:r w:rsidRPr="008D4E18">
              <w:rPr>
                <w:rFonts w:eastAsia="Times New Roman"/>
                <w:i/>
                <w:iCs/>
                <w:sz w:val="22"/>
                <w:szCs w:val="22"/>
                <w:lang w:eastAsia="kk-KZ"/>
              </w:rPr>
              <w:t>Fabaceae</w:t>
            </w:r>
          </w:p>
        </w:tc>
        <w:tc>
          <w:tcPr>
            <w:tcW w:w="2976" w:type="dxa"/>
            <w:vAlign w:val="center"/>
          </w:tcPr>
          <w:p w14:paraId="126BE48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2E6A4E9" w14:textId="77777777" w:rsidTr="00930D04">
        <w:tc>
          <w:tcPr>
            <w:tcW w:w="576" w:type="dxa"/>
            <w:vAlign w:val="center"/>
          </w:tcPr>
          <w:p w14:paraId="433C33B5" w14:textId="77777777" w:rsidR="006474F8" w:rsidRPr="008D4E18" w:rsidRDefault="006474F8" w:rsidP="006474F8">
            <w:pPr>
              <w:rPr>
                <w:sz w:val="22"/>
                <w:szCs w:val="22"/>
              </w:rPr>
            </w:pPr>
            <w:r w:rsidRPr="008D4E18">
              <w:rPr>
                <w:rFonts w:eastAsia="Times New Roman"/>
                <w:sz w:val="22"/>
                <w:szCs w:val="22"/>
                <w:lang w:eastAsia="kk-KZ"/>
              </w:rPr>
              <w:t>26</w:t>
            </w:r>
          </w:p>
        </w:tc>
        <w:tc>
          <w:tcPr>
            <w:tcW w:w="4101" w:type="dxa"/>
            <w:vAlign w:val="center"/>
          </w:tcPr>
          <w:p w14:paraId="77987D11" w14:textId="77777777" w:rsidR="006474F8" w:rsidRPr="008D4E18" w:rsidRDefault="006474F8" w:rsidP="006474F8">
            <w:pPr>
              <w:rPr>
                <w:i/>
                <w:iCs/>
                <w:sz w:val="22"/>
                <w:szCs w:val="22"/>
              </w:rPr>
            </w:pPr>
            <w:r w:rsidRPr="008D4E18">
              <w:rPr>
                <w:rFonts w:eastAsia="Times New Roman"/>
                <w:i/>
                <w:iCs/>
                <w:sz w:val="22"/>
                <w:szCs w:val="22"/>
                <w:lang w:eastAsia="kk-KZ"/>
              </w:rPr>
              <w:t>Arthrophytum lehmannianum Bunge ex. Litw.</w:t>
            </w:r>
          </w:p>
        </w:tc>
        <w:tc>
          <w:tcPr>
            <w:tcW w:w="1981" w:type="dxa"/>
            <w:vAlign w:val="center"/>
          </w:tcPr>
          <w:p w14:paraId="3002FEF8"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7DFC4B6E"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5A20F658" w14:textId="77777777" w:rsidTr="00930D04">
        <w:tc>
          <w:tcPr>
            <w:tcW w:w="576" w:type="dxa"/>
            <w:vAlign w:val="center"/>
          </w:tcPr>
          <w:p w14:paraId="7551527D" w14:textId="77777777" w:rsidR="006474F8" w:rsidRPr="008D4E18" w:rsidRDefault="006474F8" w:rsidP="006474F8">
            <w:pPr>
              <w:rPr>
                <w:sz w:val="22"/>
                <w:szCs w:val="22"/>
              </w:rPr>
            </w:pPr>
            <w:r w:rsidRPr="008D4E18">
              <w:rPr>
                <w:rFonts w:eastAsia="Times New Roman"/>
                <w:sz w:val="22"/>
                <w:szCs w:val="22"/>
                <w:lang w:eastAsia="kk-KZ"/>
              </w:rPr>
              <w:t>27</w:t>
            </w:r>
          </w:p>
        </w:tc>
        <w:tc>
          <w:tcPr>
            <w:tcW w:w="4101" w:type="dxa"/>
            <w:vAlign w:val="center"/>
          </w:tcPr>
          <w:p w14:paraId="4BD66910" w14:textId="77777777" w:rsidR="006474F8" w:rsidRPr="008D4E18" w:rsidRDefault="006474F8" w:rsidP="006474F8">
            <w:pPr>
              <w:rPr>
                <w:i/>
                <w:iCs/>
                <w:sz w:val="22"/>
                <w:szCs w:val="22"/>
              </w:rPr>
            </w:pPr>
            <w:r w:rsidRPr="008D4E18">
              <w:rPr>
                <w:rFonts w:eastAsia="Times New Roman"/>
                <w:i/>
                <w:iCs/>
                <w:sz w:val="22"/>
                <w:szCs w:val="22"/>
                <w:lang w:eastAsia="kk-KZ"/>
              </w:rPr>
              <w:t>Atraphaxis replicata Lam.</w:t>
            </w:r>
          </w:p>
        </w:tc>
        <w:tc>
          <w:tcPr>
            <w:tcW w:w="1981" w:type="dxa"/>
            <w:vAlign w:val="center"/>
          </w:tcPr>
          <w:p w14:paraId="7B897B20" w14:textId="77777777" w:rsidR="006474F8" w:rsidRPr="008D4E18" w:rsidRDefault="006474F8" w:rsidP="00930D04">
            <w:pPr>
              <w:jc w:val="center"/>
              <w:rPr>
                <w:i/>
                <w:iCs/>
                <w:sz w:val="22"/>
                <w:szCs w:val="22"/>
              </w:rPr>
            </w:pPr>
            <w:r w:rsidRPr="008D4E18">
              <w:rPr>
                <w:rFonts w:eastAsia="Times New Roman"/>
                <w:i/>
                <w:iCs/>
                <w:sz w:val="22"/>
                <w:szCs w:val="22"/>
                <w:lang w:eastAsia="kk-KZ"/>
              </w:rPr>
              <w:t>Polygonaceae</w:t>
            </w:r>
          </w:p>
        </w:tc>
        <w:tc>
          <w:tcPr>
            <w:tcW w:w="2976" w:type="dxa"/>
            <w:vAlign w:val="center"/>
          </w:tcPr>
          <w:p w14:paraId="6445858A"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BF022D8" w14:textId="77777777" w:rsidTr="00930D04">
        <w:tc>
          <w:tcPr>
            <w:tcW w:w="576" w:type="dxa"/>
            <w:vAlign w:val="center"/>
          </w:tcPr>
          <w:p w14:paraId="3D97676F" w14:textId="77777777" w:rsidR="006474F8" w:rsidRPr="008D4E18" w:rsidRDefault="006474F8" w:rsidP="006474F8">
            <w:pPr>
              <w:rPr>
                <w:sz w:val="22"/>
                <w:szCs w:val="22"/>
              </w:rPr>
            </w:pPr>
            <w:r w:rsidRPr="008D4E18">
              <w:rPr>
                <w:rFonts w:eastAsia="Times New Roman"/>
                <w:sz w:val="22"/>
                <w:szCs w:val="22"/>
                <w:lang w:eastAsia="kk-KZ"/>
              </w:rPr>
              <w:t>28</w:t>
            </w:r>
          </w:p>
        </w:tc>
        <w:tc>
          <w:tcPr>
            <w:tcW w:w="4101" w:type="dxa"/>
            <w:vAlign w:val="center"/>
          </w:tcPr>
          <w:p w14:paraId="7467E284" w14:textId="77777777" w:rsidR="006474F8" w:rsidRPr="008D4E18" w:rsidRDefault="006474F8" w:rsidP="006474F8">
            <w:pPr>
              <w:rPr>
                <w:i/>
                <w:iCs/>
                <w:sz w:val="22"/>
                <w:szCs w:val="22"/>
              </w:rPr>
            </w:pPr>
            <w:r w:rsidRPr="008D4E18">
              <w:rPr>
                <w:rFonts w:eastAsia="Times New Roman"/>
                <w:i/>
                <w:iCs/>
                <w:sz w:val="22"/>
                <w:szCs w:val="22"/>
                <w:lang w:eastAsia="kk-KZ"/>
              </w:rPr>
              <w:t>Atriplex patens (Litv.) Iljin</w:t>
            </w:r>
          </w:p>
        </w:tc>
        <w:tc>
          <w:tcPr>
            <w:tcW w:w="1981" w:type="dxa"/>
            <w:vAlign w:val="center"/>
          </w:tcPr>
          <w:p w14:paraId="5069CFF2"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065B69A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ED53E93" w14:textId="77777777" w:rsidTr="00930D04">
        <w:tc>
          <w:tcPr>
            <w:tcW w:w="576" w:type="dxa"/>
            <w:vAlign w:val="center"/>
          </w:tcPr>
          <w:p w14:paraId="4675C51C" w14:textId="77777777" w:rsidR="006474F8" w:rsidRPr="008D4E18" w:rsidRDefault="006474F8" w:rsidP="006474F8">
            <w:pPr>
              <w:rPr>
                <w:sz w:val="22"/>
                <w:szCs w:val="22"/>
              </w:rPr>
            </w:pPr>
            <w:r w:rsidRPr="008D4E18">
              <w:rPr>
                <w:rFonts w:eastAsia="Times New Roman"/>
                <w:sz w:val="22"/>
                <w:szCs w:val="22"/>
                <w:lang w:eastAsia="kk-KZ"/>
              </w:rPr>
              <w:t>29</w:t>
            </w:r>
          </w:p>
        </w:tc>
        <w:tc>
          <w:tcPr>
            <w:tcW w:w="4101" w:type="dxa"/>
            <w:vAlign w:val="center"/>
          </w:tcPr>
          <w:p w14:paraId="2F179AC4" w14:textId="77777777" w:rsidR="006474F8" w:rsidRPr="008D4E18" w:rsidRDefault="006474F8" w:rsidP="006474F8">
            <w:pPr>
              <w:rPr>
                <w:i/>
                <w:iCs/>
                <w:sz w:val="22"/>
                <w:szCs w:val="22"/>
              </w:rPr>
            </w:pPr>
            <w:r w:rsidRPr="008D4E18">
              <w:rPr>
                <w:rFonts w:eastAsia="Times New Roman"/>
                <w:i/>
                <w:iCs/>
                <w:sz w:val="22"/>
                <w:szCs w:val="22"/>
                <w:lang w:eastAsia="kk-KZ"/>
              </w:rPr>
              <w:t>Bienertia cycloptera Bunge</w:t>
            </w:r>
          </w:p>
        </w:tc>
        <w:tc>
          <w:tcPr>
            <w:tcW w:w="1981" w:type="dxa"/>
            <w:vAlign w:val="center"/>
          </w:tcPr>
          <w:p w14:paraId="379911A4"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0646A283"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10871D87" w14:textId="77777777" w:rsidTr="00930D04">
        <w:tc>
          <w:tcPr>
            <w:tcW w:w="576" w:type="dxa"/>
            <w:vAlign w:val="center"/>
          </w:tcPr>
          <w:p w14:paraId="35CE7614" w14:textId="77777777" w:rsidR="006474F8" w:rsidRPr="008D4E18" w:rsidRDefault="006474F8" w:rsidP="006474F8">
            <w:pPr>
              <w:rPr>
                <w:sz w:val="22"/>
                <w:szCs w:val="22"/>
              </w:rPr>
            </w:pPr>
            <w:r w:rsidRPr="008D4E18">
              <w:rPr>
                <w:rFonts w:eastAsia="Times New Roman"/>
                <w:sz w:val="22"/>
                <w:szCs w:val="22"/>
                <w:lang w:eastAsia="kk-KZ"/>
              </w:rPr>
              <w:t>30</w:t>
            </w:r>
          </w:p>
        </w:tc>
        <w:tc>
          <w:tcPr>
            <w:tcW w:w="4101" w:type="dxa"/>
            <w:vAlign w:val="center"/>
          </w:tcPr>
          <w:p w14:paraId="4C94AD97" w14:textId="77777777" w:rsidR="006474F8" w:rsidRPr="008D4E18" w:rsidRDefault="006474F8" w:rsidP="006474F8">
            <w:pPr>
              <w:rPr>
                <w:i/>
                <w:iCs/>
                <w:sz w:val="22"/>
                <w:szCs w:val="22"/>
              </w:rPr>
            </w:pPr>
            <w:r w:rsidRPr="008D4E18">
              <w:rPr>
                <w:rFonts w:eastAsia="Times New Roman"/>
                <w:i/>
                <w:iCs/>
                <w:sz w:val="22"/>
                <w:szCs w:val="22"/>
                <w:lang w:eastAsia="kk-KZ"/>
              </w:rPr>
              <w:t>Calligonum leucocladum (Schrenk) Bunge</w:t>
            </w:r>
          </w:p>
        </w:tc>
        <w:tc>
          <w:tcPr>
            <w:tcW w:w="1981" w:type="dxa"/>
            <w:vAlign w:val="center"/>
          </w:tcPr>
          <w:p w14:paraId="7ED448E7" w14:textId="77777777" w:rsidR="006474F8" w:rsidRPr="008D4E18" w:rsidRDefault="006474F8" w:rsidP="00930D04">
            <w:pPr>
              <w:jc w:val="center"/>
              <w:rPr>
                <w:i/>
                <w:iCs/>
                <w:sz w:val="22"/>
                <w:szCs w:val="22"/>
              </w:rPr>
            </w:pPr>
            <w:r w:rsidRPr="008D4E18">
              <w:rPr>
                <w:rFonts w:eastAsia="Times New Roman"/>
                <w:i/>
                <w:iCs/>
                <w:sz w:val="22"/>
                <w:szCs w:val="22"/>
                <w:lang w:eastAsia="kk-KZ"/>
              </w:rPr>
              <w:t>Polygonaceae</w:t>
            </w:r>
          </w:p>
        </w:tc>
        <w:tc>
          <w:tcPr>
            <w:tcW w:w="2976" w:type="dxa"/>
            <w:vAlign w:val="center"/>
          </w:tcPr>
          <w:p w14:paraId="30FDB7F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A2A39E4" w14:textId="77777777" w:rsidTr="00930D04">
        <w:tc>
          <w:tcPr>
            <w:tcW w:w="576" w:type="dxa"/>
            <w:vAlign w:val="center"/>
          </w:tcPr>
          <w:p w14:paraId="2A84909F" w14:textId="77777777" w:rsidR="006474F8" w:rsidRPr="008D4E18" w:rsidRDefault="006474F8" w:rsidP="006474F8">
            <w:pPr>
              <w:rPr>
                <w:sz w:val="22"/>
                <w:szCs w:val="22"/>
              </w:rPr>
            </w:pPr>
            <w:r w:rsidRPr="008D4E18">
              <w:rPr>
                <w:rFonts w:eastAsia="Times New Roman"/>
                <w:sz w:val="22"/>
                <w:szCs w:val="22"/>
                <w:lang w:eastAsia="kk-KZ"/>
              </w:rPr>
              <w:t>31</w:t>
            </w:r>
          </w:p>
        </w:tc>
        <w:tc>
          <w:tcPr>
            <w:tcW w:w="4101" w:type="dxa"/>
            <w:vAlign w:val="center"/>
          </w:tcPr>
          <w:p w14:paraId="3AACEFAA" w14:textId="77777777" w:rsidR="006474F8" w:rsidRPr="008D4E18" w:rsidRDefault="006474F8" w:rsidP="006474F8">
            <w:pPr>
              <w:rPr>
                <w:i/>
                <w:iCs/>
                <w:sz w:val="22"/>
                <w:szCs w:val="22"/>
              </w:rPr>
            </w:pPr>
            <w:r w:rsidRPr="008D4E18">
              <w:rPr>
                <w:rFonts w:eastAsia="Times New Roman"/>
                <w:i/>
                <w:iCs/>
                <w:sz w:val="22"/>
                <w:szCs w:val="22"/>
                <w:lang w:eastAsia="kk-KZ"/>
              </w:rPr>
              <w:t>Camphorosma lessingii Litv.</w:t>
            </w:r>
          </w:p>
        </w:tc>
        <w:tc>
          <w:tcPr>
            <w:tcW w:w="1981" w:type="dxa"/>
            <w:vAlign w:val="center"/>
          </w:tcPr>
          <w:p w14:paraId="177326AD"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379F6D2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B278C15" w14:textId="77777777" w:rsidTr="00930D04">
        <w:tc>
          <w:tcPr>
            <w:tcW w:w="576" w:type="dxa"/>
            <w:vAlign w:val="center"/>
          </w:tcPr>
          <w:p w14:paraId="40FBD4CB" w14:textId="77777777" w:rsidR="006474F8" w:rsidRPr="008D4E18" w:rsidRDefault="006474F8" w:rsidP="006474F8">
            <w:pPr>
              <w:rPr>
                <w:sz w:val="22"/>
                <w:szCs w:val="22"/>
              </w:rPr>
            </w:pPr>
            <w:r w:rsidRPr="008D4E18">
              <w:rPr>
                <w:rFonts w:eastAsia="Times New Roman"/>
                <w:sz w:val="22"/>
                <w:szCs w:val="22"/>
                <w:lang w:eastAsia="kk-KZ"/>
              </w:rPr>
              <w:t>32</w:t>
            </w:r>
          </w:p>
        </w:tc>
        <w:tc>
          <w:tcPr>
            <w:tcW w:w="4101" w:type="dxa"/>
            <w:vAlign w:val="center"/>
          </w:tcPr>
          <w:p w14:paraId="181F380E" w14:textId="77777777" w:rsidR="006474F8" w:rsidRPr="008D4E18" w:rsidRDefault="006474F8" w:rsidP="006474F8">
            <w:pPr>
              <w:rPr>
                <w:i/>
                <w:iCs/>
                <w:sz w:val="22"/>
                <w:szCs w:val="22"/>
              </w:rPr>
            </w:pPr>
            <w:r w:rsidRPr="008D4E18">
              <w:rPr>
                <w:rFonts w:eastAsia="Times New Roman"/>
                <w:i/>
                <w:iCs/>
                <w:sz w:val="22"/>
                <w:szCs w:val="22"/>
                <w:lang w:eastAsia="kk-KZ"/>
              </w:rPr>
              <w:t>Cardaria draba (L.) Desv.</w:t>
            </w:r>
          </w:p>
        </w:tc>
        <w:tc>
          <w:tcPr>
            <w:tcW w:w="1981" w:type="dxa"/>
            <w:vAlign w:val="center"/>
          </w:tcPr>
          <w:p w14:paraId="00B62F6E" w14:textId="77777777" w:rsidR="006474F8" w:rsidRPr="008D4E18" w:rsidRDefault="006474F8" w:rsidP="00930D04">
            <w:pPr>
              <w:jc w:val="center"/>
              <w:rPr>
                <w:i/>
                <w:iCs/>
                <w:sz w:val="22"/>
                <w:szCs w:val="22"/>
              </w:rPr>
            </w:pPr>
            <w:r w:rsidRPr="008D4E18">
              <w:rPr>
                <w:rFonts w:eastAsia="Times New Roman"/>
                <w:i/>
                <w:iCs/>
                <w:sz w:val="22"/>
                <w:szCs w:val="22"/>
                <w:lang w:eastAsia="kk-KZ"/>
              </w:rPr>
              <w:t>Brassicaceae</w:t>
            </w:r>
          </w:p>
        </w:tc>
        <w:tc>
          <w:tcPr>
            <w:tcW w:w="2976" w:type="dxa"/>
            <w:vAlign w:val="center"/>
          </w:tcPr>
          <w:p w14:paraId="6846473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6C3E6ED" w14:textId="77777777" w:rsidTr="00930D04">
        <w:tc>
          <w:tcPr>
            <w:tcW w:w="576" w:type="dxa"/>
            <w:vAlign w:val="center"/>
          </w:tcPr>
          <w:p w14:paraId="6735EB47" w14:textId="77777777" w:rsidR="006474F8" w:rsidRPr="008D4E18" w:rsidRDefault="006474F8" w:rsidP="006474F8">
            <w:pPr>
              <w:rPr>
                <w:sz w:val="22"/>
                <w:szCs w:val="22"/>
              </w:rPr>
            </w:pPr>
            <w:r w:rsidRPr="008D4E18">
              <w:rPr>
                <w:rFonts w:eastAsia="Times New Roman"/>
                <w:sz w:val="22"/>
                <w:szCs w:val="22"/>
                <w:lang w:eastAsia="kk-KZ"/>
              </w:rPr>
              <w:t>33</w:t>
            </w:r>
          </w:p>
        </w:tc>
        <w:tc>
          <w:tcPr>
            <w:tcW w:w="4101" w:type="dxa"/>
            <w:vAlign w:val="center"/>
          </w:tcPr>
          <w:p w14:paraId="1A8FE121" w14:textId="77777777" w:rsidR="006474F8" w:rsidRPr="008D4E18" w:rsidRDefault="006474F8" w:rsidP="006474F8">
            <w:pPr>
              <w:rPr>
                <w:i/>
                <w:iCs/>
                <w:sz w:val="22"/>
                <w:szCs w:val="22"/>
              </w:rPr>
            </w:pPr>
            <w:r w:rsidRPr="008D4E18">
              <w:rPr>
                <w:rFonts w:eastAsia="Times New Roman"/>
                <w:i/>
                <w:iCs/>
                <w:sz w:val="22"/>
                <w:szCs w:val="22"/>
                <w:lang w:eastAsia="kk-KZ"/>
              </w:rPr>
              <w:t>Centaurea adpressa Ledeb.</w:t>
            </w:r>
          </w:p>
        </w:tc>
        <w:tc>
          <w:tcPr>
            <w:tcW w:w="1981" w:type="dxa"/>
            <w:vAlign w:val="center"/>
          </w:tcPr>
          <w:p w14:paraId="1CBC7CC4"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060B338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0116262" w14:textId="77777777" w:rsidTr="00930D04">
        <w:tc>
          <w:tcPr>
            <w:tcW w:w="576" w:type="dxa"/>
            <w:vAlign w:val="center"/>
          </w:tcPr>
          <w:p w14:paraId="547F1718" w14:textId="77777777" w:rsidR="006474F8" w:rsidRPr="008D4E18" w:rsidRDefault="006474F8" w:rsidP="006474F8">
            <w:pPr>
              <w:rPr>
                <w:sz w:val="22"/>
                <w:szCs w:val="22"/>
              </w:rPr>
            </w:pPr>
            <w:r w:rsidRPr="008D4E18">
              <w:rPr>
                <w:rFonts w:eastAsia="Times New Roman"/>
                <w:sz w:val="22"/>
                <w:szCs w:val="22"/>
                <w:lang w:eastAsia="kk-KZ"/>
              </w:rPr>
              <w:t>34</w:t>
            </w:r>
          </w:p>
        </w:tc>
        <w:tc>
          <w:tcPr>
            <w:tcW w:w="4101" w:type="dxa"/>
            <w:vAlign w:val="center"/>
          </w:tcPr>
          <w:p w14:paraId="2AA5DD72" w14:textId="77777777" w:rsidR="006474F8" w:rsidRPr="008D4E18" w:rsidRDefault="006474F8" w:rsidP="006474F8">
            <w:pPr>
              <w:rPr>
                <w:i/>
                <w:iCs/>
                <w:sz w:val="22"/>
                <w:szCs w:val="22"/>
              </w:rPr>
            </w:pPr>
            <w:r w:rsidRPr="008D4E18">
              <w:rPr>
                <w:rFonts w:eastAsia="Times New Roman"/>
                <w:i/>
                <w:iCs/>
                <w:sz w:val="22"/>
                <w:szCs w:val="22"/>
                <w:lang w:eastAsia="kk-KZ"/>
              </w:rPr>
              <w:t>Ceratocarpus arenarius L.</w:t>
            </w:r>
          </w:p>
        </w:tc>
        <w:tc>
          <w:tcPr>
            <w:tcW w:w="1981" w:type="dxa"/>
            <w:vAlign w:val="center"/>
          </w:tcPr>
          <w:p w14:paraId="382D1D34"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35C635F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A670080" w14:textId="77777777" w:rsidTr="00930D04">
        <w:tc>
          <w:tcPr>
            <w:tcW w:w="576" w:type="dxa"/>
            <w:tcBorders>
              <w:bottom w:val="single" w:sz="4" w:space="0" w:color="auto"/>
            </w:tcBorders>
            <w:vAlign w:val="center"/>
          </w:tcPr>
          <w:p w14:paraId="05F803AD" w14:textId="77777777" w:rsidR="006474F8" w:rsidRPr="008D4E18" w:rsidRDefault="006474F8" w:rsidP="006474F8">
            <w:pPr>
              <w:rPr>
                <w:sz w:val="22"/>
                <w:szCs w:val="22"/>
              </w:rPr>
            </w:pPr>
            <w:r w:rsidRPr="008D4E18">
              <w:rPr>
                <w:rFonts w:eastAsia="Times New Roman"/>
                <w:sz w:val="22"/>
                <w:szCs w:val="22"/>
                <w:lang w:eastAsia="kk-KZ"/>
              </w:rPr>
              <w:t>35</w:t>
            </w:r>
          </w:p>
        </w:tc>
        <w:tc>
          <w:tcPr>
            <w:tcW w:w="4101" w:type="dxa"/>
            <w:tcBorders>
              <w:bottom w:val="single" w:sz="4" w:space="0" w:color="auto"/>
            </w:tcBorders>
            <w:vAlign w:val="center"/>
          </w:tcPr>
          <w:p w14:paraId="16B1AE8F" w14:textId="77777777" w:rsidR="006474F8" w:rsidRPr="008D4E18" w:rsidRDefault="006474F8" w:rsidP="006474F8">
            <w:pPr>
              <w:rPr>
                <w:i/>
                <w:iCs/>
                <w:sz w:val="22"/>
                <w:szCs w:val="22"/>
              </w:rPr>
            </w:pPr>
            <w:r w:rsidRPr="008D4E18">
              <w:rPr>
                <w:rFonts w:eastAsia="Times New Roman"/>
                <w:i/>
                <w:iCs/>
                <w:sz w:val="22"/>
                <w:szCs w:val="22"/>
                <w:lang w:eastAsia="kk-KZ"/>
              </w:rPr>
              <w:t>Ceratocarpus utriculosus Bluket ex Krylov</w:t>
            </w:r>
          </w:p>
        </w:tc>
        <w:tc>
          <w:tcPr>
            <w:tcW w:w="1981" w:type="dxa"/>
            <w:tcBorders>
              <w:bottom w:val="single" w:sz="4" w:space="0" w:color="auto"/>
            </w:tcBorders>
            <w:vAlign w:val="center"/>
          </w:tcPr>
          <w:p w14:paraId="39826BF5"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tcBorders>
              <w:bottom w:val="single" w:sz="4" w:space="0" w:color="auto"/>
            </w:tcBorders>
            <w:vAlign w:val="center"/>
          </w:tcPr>
          <w:p w14:paraId="5B745ED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3B2C5B0A" w14:textId="77777777" w:rsidTr="00930D04">
        <w:tc>
          <w:tcPr>
            <w:tcW w:w="576" w:type="dxa"/>
            <w:tcBorders>
              <w:bottom w:val="nil"/>
            </w:tcBorders>
            <w:vAlign w:val="center"/>
          </w:tcPr>
          <w:p w14:paraId="7C8AF049" w14:textId="77777777" w:rsidR="006474F8" w:rsidRPr="008D4E18" w:rsidRDefault="006474F8" w:rsidP="006474F8">
            <w:pPr>
              <w:rPr>
                <w:sz w:val="22"/>
                <w:szCs w:val="22"/>
              </w:rPr>
            </w:pPr>
            <w:r w:rsidRPr="008D4E18">
              <w:rPr>
                <w:rFonts w:eastAsia="Times New Roman"/>
                <w:sz w:val="22"/>
                <w:szCs w:val="22"/>
                <w:lang w:eastAsia="kk-KZ"/>
              </w:rPr>
              <w:t>36</w:t>
            </w:r>
          </w:p>
        </w:tc>
        <w:tc>
          <w:tcPr>
            <w:tcW w:w="4101" w:type="dxa"/>
            <w:tcBorders>
              <w:bottom w:val="nil"/>
            </w:tcBorders>
            <w:vAlign w:val="center"/>
          </w:tcPr>
          <w:p w14:paraId="79310CCA" w14:textId="77777777" w:rsidR="006474F8" w:rsidRPr="008D4E18" w:rsidRDefault="006474F8" w:rsidP="006474F8">
            <w:pPr>
              <w:rPr>
                <w:i/>
                <w:iCs/>
                <w:sz w:val="22"/>
                <w:szCs w:val="22"/>
              </w:rPr>
            </w:pPr>
            <w:r w:rsidRPr="008D4E18">
              <w:rPr>
                <w:rFonts w:eastAsia="Times New Roman"/>
                <w:i/>
                <w:iCs/>
                <w:sz w:val="22"/>
                <w:szCs w:val="22"/>
                <w:lang w:eastAsia="kk-KZ"/>
              </w:rPr>
              <w:t>Chenopodium album L.</w:t>
            </w:r>
          </w:p>
        </w:tc>
        <w:tc>
          <w:tcPr>
            <w:tcW w:w="1981" w:type="dxa"/>
            <w:tcBorders>
              <w:bottom w:val="nil"/>
            </w:tcBorders>
            <w:vAlign w:val="center"/>
          </w:tcPr>
          <w:p w14:paraId="69C48D5A"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tcBorders>
              <w:bottom w:val="nil"/>
            </w:tcBorders>
            <w:vAlign w:val="center"/>
          </w:tcPr>
          <w:p w14:paraId="346FAC28" w14:textId="77777777" w:rsidR="006474F8" w:rsidRPr="008D4E18" w:rsidRDefault="006474F8" w:rsidP="00930D04">
            <w:pPr>
              <w:jc w:val="center"/>
              <w:rPr>
                <w:sz w:val="22"/>
                <w:szCs w:val="22"/>
              </w:rPr>
            </w:pPr>
            <w:r w:rsidRPr="008D4E18">
              <w:rPr>
                <w:rFonts w:eastAsia="Times New Roman"/>
                <w:sz w:val="22"/>
                <w:szCs w:val="22"/>
                <w:lang w:eastAsia="kk-KZ"/>
              </w:rPr>
              <w:t>-</w:t>
            </w:r>
          </w:p>
        </w:tc>
      </w:tr>
    </w:tbl>
    <w:p w14:paraId="7B0B96F0" w14:textId="1EABA33C" w:rsidR="00930D04" w:rsidRPr="008D4E18" w:rsidRDefault="00930D04" w:rsidP="00930D04">
      <w:pPr>
        <w:rPr>
          <w:sz w:val="28"/>
          <w:szCs w:val="28"/>
        </w:rPr>
      </w:pPr>
      <w:r w:rsidRPr="008D4E18">
        <w:rPr>
          <w:sz w:val="28"/>
          <w:szCs w:val="28"/>
        </w:rPr>
        <w:lastRenderedPageBreak/>
        <w:t>7</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2AF7874F" w14:textId="77777777" w:rsidR="00930D04" w:rsidRPr="008D4E18" w:rsidRDefault="00930D04"/>
    <w:tbl>
      <w:tblPr>
        <w:tblStyle w:val="afc"/>
        <w:tblW w:w="9634" w:type="dxa"/>
        <w:tblLook w:val="04A0" w:firstRow="1" w:lastRow="0" w:firstColumn="1" w:lastColumn="0" w:noHBand="0" w:noVBand="1"/>
      </w:tblPr>
      <w:tblGrid>
        <w:gridCol w:w="576"/>
        <w:gridCol w:w="4101"/>
        <w:gridCol w:w="1981"/>
        <w:gridCol w:w="2976"/>
      </w:tblGrid>
      <w:tr w:rsidR="008D4E18" w:rsidRPr="008D4E18" w14:paraId="0FE6C550" w14:textId="77777777" w:rsidTr="00930D04">
        <w:tc>
          <w:tcPr>
            <w:tcW w:w="576" w:type="dxa"/>
            <w:vAlign w:val="center"/>
          </w:tcPr>
          <w:p w14:paraId="5B4F1170" w14:textId="232C5672"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1</w:t>
            </w:r>
          </w:p>
        </w:tc>
        <w:tc>
          <w:tcPr>
            <w:tcW w:w="4101" w:type="dxa"/>
            <w:vAlign w:val="center"/>
          </w:tcPr>
          <w:p w14:paraId="035CD6F3" w14:textId="76FD18B8"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2</w:t>
            </w:r>
          </w:p>
        </w:tc>
        <w:tc>
          <w:tcPr>
            <w:tcW w:w="1981" w:type="dxa"/>
            <w:vAlign w:val="center"/>
          </w:tcPr>
          <w:p w14:paraId="1BAED2EA" w14:textId="66AA4BB8"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3</w:t>
            </w:r>
          </w:p>
        </w:tc>
        <w:tc>
          <w:tcPr>
            <w:tcW w:w="2976" w:type="dxa"/>
            <w:vAlign w:val="center"/>
          </w:tcPr>
          <w:p w14:paraId="1CDE1C0C" w14:textId="2E27BBDE"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4</w:t>
            </w:r>
          </w:p>
        </w:tc>
      </w:tr>
      <w:tr w:rsidR="008D4E18" w:rsidRPr="008D4E18" w14:paraId="567B17A0" w14:textId="77777777" w:rsidTr="00930D04">
        <w:tc>
          <w:tcPr>
            <w:tcW w:w="576" w:type="dxa"/>
            <w:vAlign w:val="center"/>
          </w:tcPr>
          <w:p w14:paraId="2FAD66AD" w14:textId="77777777" w:rsidR="006474F8" w:rsidRPr="008D4E18" w:rsidRDefault="006474F8" w:rsidP="006474F8">
            <w:pPr>
              <w:rPr>
                <w:sz w:val="22"/>
                <w:szCs w:val="22"/>
              </w:rPr>
            </w:pPr>
            <w:r w:rsidRPr="008D4E18">
              <w:rPr>
                <w:rFonts w:eastAsia="Times New Roman"/>
                <w:sz w:val="22"/>
                <w:szCs w:val="22"/>
                <w:lang w:eastAsia="kk-KZ"/>
              </w:rPr>
              <w:t>37</w:t>
            </w:r>
          </w:p>
        </w:tc>
        <w:tc>
          <w:tcPr>
            <w:tcW w:w="4101" w:type="dxa"/>
            <w:vAlign w:val="center"/>
          </w:tcPr>
          <w:p w14:paraId="2A48BEBC" w14:textId="77777777" w:rsidR="006474F8" w:rsidRPr="008D4E18" w:rsidRDefault="006474F8" w:rsidP="006474F8">
            <w:pPr>
              <w:rPr>
                <w:i/>
                <w:iCs/>
                <w:sz w:val="22"/>
                <w:szCs w:val="22"/>
              </w:rPr>
            </w:pPr>
            <w:r w:rsidRPr="008D4E18">
              <w:rPr>
                <w:rFonts w:eastAsia="Times New Roman"/>
                <w:i/>
                <w:iCs/>
                <w:sz w:val="22"/>
                <w:szCs w:val="22"/>
                <w:lang w:eastAsia="kk-KZ"/>
              </w:rPr>
              <w:t>Cistanche ambigua (Bunge) Beck</w:t>
            </w:r>
          </w:p>
        </w:tc>
        <w:tc>
          <w:tcPr>
            <w:tcW w:w="1981" w:type="dxa"/>
            <w:vAlign w:val="center"/>
          </w:tcPr>
          <w:p w14:paraId="43C9FB80" w14:textId="77777777" w:rsidR="006474F8" w:rsidRPr="008D4E18" w:rsidRDefault="006474F8" w:rsidP="00930D04">
            <w:pPr>
              <w:jc w:val="center"/>
              <w:rPr>
                <w:i/>
                <w:iCs/>
                <w:sz w:val="22"/>
                <w:szCs w:val="22"/>
              </w:rPr>
            </w:pPr>
            <w:r w:rsidRPr="008D4E18">
              <w:rPr>
                <w:rFonts w:eastAsia="Times New Roman"/>
                <w:i/>
                <w:iCs/>
                <w:sz w:val="22"/>
                <w:szCs w:val="22"/>
                <w:lang w:eastAsia="kk-KZ"/>
              </w:rPr>
              <w:t>Orobanchaceae</w:t>
            </w:r>
          </w:p>
        </w:tc>
        <w:tc>
          <w:tcPr>
            <w:tcW w:w="2976" w:type="dxa"/>
            <w:vAlign w:val="center"/>
          </w:tcPr>
          <w:p w14:paraId="36C2491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82A0459" w14:textId="77777777" w:rsidTr="00930D04">
        <w:tc>
          <w:tcPr>
            <w:tcW w:w="576" w:type="dxa"/>
            <w:vAlign w:val="center"/>
          </w:tcPr>
          <w:p w14:paraId="4B464345" w14:textId="77777777" w:rsidR="006474F8" w:rsidRPr="008D4E18" w:rsidRDefault="006474F8" w:rsidP="006474F8">
            <w:pPr>
              <w:rPr>
                <w:sz w:val="22"/>
                <w:szCs w:val="22"/>
              </w:rPr>
            </w:pPr>
            <w:r w:rsidRPr="008D4E18">
              <w:rPr>
                <w:rFonts w:eastAsia="Times New Roman"/>
                <w:sz w:val="22"/>
                <w:szCs w:val="22"/>
                <w:lang w:eastAsia="kk-KZ"/>
              </w:rPr>
              <w:t>38</w:t>
            </w:r>
          </w:p>
        </w:tc>
        <w:tc>
          <w:tcPr>
            <w:tcW w:w="4101" w:type="dxa"/>
            <w:vAlign w:val="center"/>
          </w:tcPr>
          <w:p w14:paraId="618F885A" w14:textId="77777777" w:rsidR="006474F8" w:rsidRPr="008D4E18" w:rsidRDefault="006474F8" w:rsidP="006474F8">
            <w:pPr>
              <w:rPr>
                <w:i/>
                <w:iCs/>
                <w:sz w:val="22"/>
                <w:szCs w:val="22"/>
              </w:rPr>
            </w:pPr>
            <w:r w:rsidRPr="008D4E18">
              <w:rPr>
                <w:rFonts w:eastAsia="Times New Roman"/>
                <w:i/>
                <w:iCs/>
                <w:sz w:val="22"/>
                <w:szCs w:val="22"/>
                <w:lang w:eastAsia="kk-KZ"/>
              </w:rPr>
              <w:t>Cistanche salsa (C.A.Mey.) Beck</w:t>
            </w:r>
          </w:p>
        </w:tc>
        <w:tc>
          <w:tcPr>
            <w:tcW w:w="1981" w:type="dxa"/>
            <w:vAlign w:val="center"/>
          </w:tcPr>
          <w:p w14:paraId="5A6EE02D" w14:textId="77777777" w:rsidR="006474F8" w:rsidRPr="008D4E18" w:rsidRDefault="006474F8" w:rsidP="00930D04">
            <w:pPr>
              <w:jc w:val="center"/>
              <w:rPr>
                <w:i/>
                <w:iCs/>
                <w:sz w:val="22"/>
                <w:szCs w:val="22"/>
              </w:rPr>
            </w:pPr>
            <w:r w:rsidRPr="008D4E18">
              <w:rPr>
                <w:rFonts w:eastAsia="Times New Roman"/>
                <w:i/>
                <w:iCs/>
                <w:sz w:val="22"/>
                <w:szCs w:val="22"/>
                <w:lang w:eastAsia="kk-KZ"/>
              </w:rPr>
              <w:t>Orobanchaceae</w:t>
            </w:r>
          </w:p>
        </w:tc>
        <w:tc>
          <w:tcPr>
            <w:tcW w:w="2976" w:type="dxa"/>
            <w:vAlign w:val="center"/>
          </w:tcPr>
          <w:p w14:paraId="6A9B055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DD0601E" w14:textId="77777777" w:rsidTr="00930D04">
        <w:tc>
          <w:tcPr>
            <w:tcW w:w="576" w:type="dxa"/>
            <w:vAlign w:val="center"/>
          </w:tcPr>
          <w:p w14:paraId="5EF5A751" w14:textId="77777777" w:rsidR="006474F8" w:rsidRPr="008D4E18" w:rsidRDefault="006474F8" w:rsidP="006474F8">
            <w:pPr>
              <w:rPr>
                <w:sz w:val="22"/>
                <w:szCs w:val="22"/>
              </w:rPr>
            </w:pPr>
            <w:r w:rsidRPr="008D4E18">
              <w:rPr>
                <w:rFonts w:eastAsia="Times New Roman"/>
                <w:sz w:val="22"/>
                <w:szCs w:val="22"/>
                <w:lang w:eastAsia="kk-KZ"/>
              </w:rPr>
              <w:t>39</w:t>
            </w:r>
          </w:p>
        </w:tc>
        <w:tc>
          <w:tcPr>
            <w:tcW w:w="4101" w:type="dxa"/>
            <w:vAlign w:val="center"/>
          </w:tcPr>
          <w:p w14:paraId="1120B83A" w14:textId="77777777" w:rsidR="006474F8" w:rsidRPr="008D4E18" w:rsidRDefault="006474F8" w:rsidP="006474F8">
            <w:pPr>
              <w:rPr>
                <w:i/>
                <w:iCs/>
                <w:sz w:val="22"/>
                <w:szCs w:val="22"/>
              </w:rPr>
            </w:pPr>
            <w:r w:rsidRPr="008D4E18">
              <w:rPr>
                <w:rFonts w:eastAsia="Times New Roman"/>
                <w:i/>
                <w:iCs/>
                <w:sz w:val="22"/>
                <w:szCs w:val="22"/>
                <w:lang w:eastAsia="kk-KZ"/>
              </w:rPr>
              <w:t>Climacoptera affinis (C.A.Mey. ex Schrenk) Botsch.</w:t>
            </w:r>
          </w:p>
        </w:tc>
        <w:tc>
          <w:tcPr>
            <w:tcW w:w="1981" w:type="dxa"/>
            <w:vAlign w:val="center"/>
          </w:tcPr>
          <w:p w14:paraId="2F484ED4"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0404F8F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27D2A21" w14:textId="77777777" w:rsidTr="00930D04">
        <w:tc>
          <w:tcPr>
            <w:tcW w:w="576" w:type="dxa"/>
            <w:vAlign w:val="center"/>
          </w:tcPr>
          <w:p w14:paraId="4E043BCF" w14:textId="77777777" w:rsidR="006474F8" w:rsidRPr="008D4E18" w:rsidRDefault="006474F8" w:rsidP="006474F8">
            <w:pPr>
              <w:rPr>
                <w:sz w:val="22"/>
                <w:szCs w:val="22"/>
              </w:rPr>
            </w:pPr>
            <w:r w:rsidRPr="008D4E18">
              <w:rPr>
                <w:rFonts w:eastAsia="Times New Roman"/>
                <w:sz w:val="22"/>
                <w:szCs w:val="22"/>
                <w:lang w:eastAsia="kk-KZ"/>
              </w:rPr>
              <w:t>40</w:t>
            </w:r>
          </w:p>
        </w:tc>
        <w:tc>
          <w:tcPr>
            <w:tcW w:w="4101" w:type="dxa"/>
            <w:vAlign w:val="center"/>
          </w:tcPr>
          <w:p w14:paraId="13775708" w14:textId="77777777" w:rsidR="006474F8" w:rsidRPr="008D4E18" w:rsidRDefault="006474F8" w:rsidP="006474F8">
            <w:pPr>
              <w:rPr>
                <w:i/>
                <w:iCs/>
                <w:sz w:val="22"/>
                <w:szCs w:val="22"/>
              </w:rPr>
            </w:pPr>
            <w:r w:rsidRPr="008D4E18">
              <w:rPr>
                <w:rFonts w:eastAsia="Times New Roman"/>
                <w:i/>
                <w:iCs/>
                <w:sz w:val="22"/>
                <w:szCs w:val="22"/>
                <w:lang w:eastAsia="kk-KZ"/>
              </w:rPr>
              <w:t>Convolvulus arvensis L.</w:t>
            </w:r>
          </w:p>
        </w:tc>
        <w:tc>
          <w:tcPr>
            <w:tcW w:w="1981" w:type="dxa"/>
            <w:vAlign w:val="center"/>
          </w:tcPr>
          <w:p w14:paraId="645297C9" w14:textId="77777777" w:rsidR="006474F8" w:rsidRPr="008D4E18" w:rsidRDefault="006474F8" w:rsidP="00930D04">
            <w:pPr>
              <w:jc w:val="center"/>
              <w:rPr>
                <w:i/>
                <w:iCs/>
                <w:sz w:val="22"/>
                <w:szCs w:val="22"/>
              </w:rPr>
            </w:pPr>
            <w:r w:rsidRPr="008D4E18">
              <w:rPr>
                <w:rFonts w:eastAsia="Times New Roman"/>
                <w:i/>
                <w:iCs/>
                <w:sz w:val="22"/>
                <w:szCs w:val="22"/>
                <w:lang w:eastAsia="kk-KZ"/>
              </w:rPr>
              <w:t>Convolvulaceae</w:t>
            </w:r>
          </w:p>
        </w:tc>
        <w:tc>
          <w:tcPr>
            <w:tcW w:w="2976" w:type="dxa"/>
            <w:vAlign w:val="center"/>
          </w:tcPr>
          <w:p w14:paraId="4F95D79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8F10075" w14:textId="77777777" w:rsidTr="00930D04">
        <w:tc>
          <w:tcPr>
            <w:tcW w:w="576" w:type="dxa"/>
            <w:vAlign w:val="center"/>
          </w:tcPr>
          <w:p w14:paraId="56C5FF24" w14:textId="77777777" w:rsidR="006474F8" w:rsidRPr="008D4E18" w:rsidRDefault="006474F8" w:rsidP="006474F8">
            <w:pPr>
              <w:rPr>
                <w:sz w:val="22"/>
                <w:szCs w:val="22"/>
              </w:rPr>
            </w:pPr>
            <w:r w:rsidRPr="008D4E18">
              <w:rPr>
                <w:rFonts w:eastAsia="Times New Roman"/>
                <w:sz w:val="22"/>
                <w:szCs w:val="22"/>
                <w:lang w:eastAsia="kk-KZ"/>
              </w:rPr>
              <w:t>41</w:t>
            </w:r>
          </w:p>
        </w:tc>
        <w:tc>
          <w:tcPr>
            <w:tcW w:w="4101" w:type="dxa"/>
            <w:vAlign w:val="center"/>
          </w:tcPr>
          <w:p w14:paraId="04D9E90A" w14:textId="77777777" w:rsidR="006474F8" w:rsidRPr="008D4E18" w:rsidRDefault="006474F8" w:rsidP="006474F8">
            <w:pPr>
              <w:rPr>
                <w:i/>
                <w:iCs/>
                <w:sz w:val="22"/>
                <w:szCs w:val="22"/>
              </w:rPr>
            </w:pPr>
            <w:r w:rsidRPr="008D4E18">
              <w:rPr>
                <w:rFonts w:eastAsia="Times New Roman"/>
                <w:i/>
                <w:iCs/>
                <w:sz w:val="22"/>
                <w:szCs w:val="22"/>
                <w:lang w:eastAsia="kk-KZ"/>
              </w:rPr>
              <w:t>Convolvulus persicus L.</w:t>
            </w:r>
          </w:p>
        </w:tc>
        <w:tc>
          <w:tcPr>
            <w:tcW w:w="1981" w:type="dxa"/>
            <w:vAlign w:val="center"/>
          </w:tcPr>
          <w:p w14:paraId="36CDD9C2" w14:textId="77777777" w:rsidR="006474F8" w:rsidRPr="008D4E18" w:rsidRDefault="006474F8" w:rsidP="00930D04">
            <w:pPr>
              <w:jc w:val="center"/>
              <w:rPr>
                <w:i/>
                <w:iCs/>
                <w:sz w:val="22"/>
                <w:szCs w:val="22"/>
              </w:rPr>
            </w:pPr>
            <w:r w:rsidRPr="008D4E18">
              <w:rPr>
                <w:rFonts w:eastAsia="Times New Roman"/>
                <w:i/>
                <w:iCs/>
                <w:sz w:val="22"/>
                <w:szCs w:val="22"/>
                <w:lang w:eastAsia="kk-KZ"/>
              </w:rPr>
              <w:t>Convolvulaceae</w:t>
            </w:r>
          </w:p>
        </w:tc>
        <w:tc>
          <w:tcPr>
            <w:tcW w:w="2976" w:type="dxa"/>
            <w:vAlign w:val="center"/>
          </w:tcPr>
          <w:p w14:paraId="1227B900" w14:textId="77777777" w:rsidR="006474F8" w:rsidRPr="008D4E18" w:rsidRDefault="006474F8" w:rsidP="00930D04">
            <w:pPr>
              <w:jc w:val="center"/>
              <w:rPr>
                <w:sz w:val="22"/>
                <w:szCs w:val="22"/>
              </w:rPr>
            </w:pPr>
            <w:r w:rsidRPr="008D4E18">
              <w:rPr>
                <w:sz w:val="22"/>
                <w:szCs w:val="22"/>
              </w:rPr>
              <w:t>Сирек кездесетін түр</w:t>
            </w:r>
          </w:p>
        </w:tc>
      </w:tr>
      <w:tr w:rsidR="008D4E18" w:rsidRPr="008D4E18" w14:paraId="4A25B1D9" w14:textId="77777777" w:rsidTr="00930D04">
        <w:tc>
          <w:tcPr>
            <w:tcW w:w="576" w:type="dxa"/>
            <w:vAlign w:val="center"/>
          </w:tcPr>
          <w:p w14:paraId="70AB389B" w14:textId="77777777" w:rsidR="006474F8" w:rsidRPr="008D4E18" w:rsidRDefault="006474F8" w:rsidP="006474F8">
            <w:pPr>
              <w:rPr>
                <w:sz w:val="22"/>
                <w:szCs w:val="22"/>
              </w:rPr>
            </w:pPr>
            <w:r w:rsidRPr="008D4E18">
              <w:rPr>
                <w:rFonts w:eastAsia="Times New Roman"/>
                <w:sz w:val="22"/>
                <w:szCs w:val="22"/>
                <w:lang w:eastAsia="kk-KZ"/>
              </w:rPr>
              <w:t>42</w:t>
            </w:r>
          </w:p>
        </w:tc>
        <w:tc>
          <w:tcPr>
            <w:tcW w:w="4101" w:type="dxa"/>
            <w:vAlign w:val="center"/>
          </w:tcPr>
          <w:p w14:paraId="73A783AC" w14:textId="77777777" w:rsidR="006474F8" w:rsidRPr="008D4E18" w:rsidRDefault="006474F8" w:rsidP="006474F8">
            <w:pPr>
              <w:rPr>
                <w:i/>
                <w:iCs/>
                <w:sz w:val="22"/>
                <w:szCs w:val="22"/>
              </w:rPr>
            </w:pPr>
            <w:r w:rsidRPr="008D4E18">
              <w:rPr>
                <w:rFonts w:eastAsia="Times New Roman"/>
                <w:i/>
                <w:iCs/>
                <w:sz w:val="22"/>
                <w:szCs w:val="22"/>
                <w:lang w:eastAsia="kk-KZ"/>
              </w:rPr>
              <w:t>Cousinia astracanica (Biehler) Tamamsch.</w:t>
            </w:r>
          </w:p>
        </w:tc>
        <w:tc>
          <w:tcPr>
            <w:tcW w:w="1981" w:type="dxa"/>
            <w:vAlign w:val="center"/>
          </w:tcPr>
          <w:p w14:paraId="7C7356F1"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6FDB4652"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17E93C32" w14:textId="77777777" w:rsidTr="00930D04">
        <w:tc>
          <w:tcPr>
            <w:tcW w:w="576" w:type="dxa"/>
            <w:vAlign w:val="center"/>
          </w:tcPr>
          <w:p w14:paraId="2324A7A1" w14:textId="77777777" w:rsidR="006474F8" w:rsidRPr="008D4E18" w:rsidRDefault="006474F8" w:rsidP="006474F8">
            <w:pPr>
              <w:rPr>
                <w:sz w:val="22"/>
                <w:szCs w:val="22"/>
              </w:rPr>
            </w:pPr>
            <w:r w:rsidRPr="008D4E18">
              <w:rPr>
                <w:rFonts w:eastAsia="Times New Roman"/>
                <w:sz w:val="22"/>
                <w:szCs w:val="22"/>
                <w:lang w:eastAsia="kk-KZ"/>
              </w:rPr>
              <w:t>43</w:t>
            </w:r>
          </w:p>
        </w:tc>
        <w:tc>
          <w:tcPr>
            <w:tcW w:w="4101" w:type="dxa"/>
            <w:vAlign w:val="center"/>
          </w:tcPr>
          <w:p w14:paraId="503F7E24" w14:textId="77777777" w:rsidR="006474F8" w:rsidRPr="008D4E18" w:rsidRDefault="006474F8" w:rsidP="006474F8">
            <w:pPr>
              <w:rPr>
                <w:i/>
                <w:iCs/>
                <w:sz w:val="22"/>
                <w:szCs w:val="22"/>
              </w:rPr>
            </w:pPr>
            <w:r w:rsidRPr="008D4E18">
              <w:rPr>
                <w:rFonts w:eastAsia="Times New Roman"/>
                <w:i/>
                <w:iCs/>
                <w:sz w:val="22"/>
                <w:szCs w:val="22"/>
                <w:lang w:eastAsia="kk-KZ"/>
              </w:rPr>
              <w:t>Delphinium camptocarpum</w:t>
            </w:r>
          </w:p>
        </w:tc>
        <w:tc>
          <w:tcPr>
            <w:tcW w:w="1981" w:type="dxa"/>
            <w:vAlign w:val="center"/>
          </w:tcPr>
          <w:p w14:paraId="2ED6FCD4" w14:textId="77777777" w:rsidR="006474F8" w:rsidRPr="008D4E18" w:rsidRDefault="006474F8" w:rsidP="00930D04">
            <w:pPr>
              <w:jc w:val="center"/>
              <w:rPr>
                <w:i/>
                <w:iCs/>
                <w:sz w:val="22"/>
                <w:szCs w:val="22"/>
              </w:rPr>
            </w:pPr>
            <w:r w:rsidRPr="008D4E18">
              <w:rPr>
                <w:rFonts w:eastAsia="Times New Roman"/>
                <w:i/>
                <w:iCs/>
                <w:sz w:val="22"/>
                <w:szCs w:val="22"/>
                <w:lang w:eastAsia="kk-KZ"/>
              </w:rPr>
              <w:t>Ranunculaceae</w:t>
            </w:r>
          </w:p>
        </w:tc>
        <w:tc>
          <w:tcPr>
            <w:tcW w:w="2976" w:type="dxa"/>
            <w:vAlign w:val="center"/>
          </w:tcPr>
          <w:p w14:paraId="08AE0B0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9FB25FC" w14:textId="77777777" w:rsidTr="00930D04">
        <w:tc>
          <w:tcPr>
            <w:tcW w:w="576" w:type="dxa"/>
            <w:vAlign w:val="center"/>
          </w:tcPr>
          <w:p w14:paraId="69B7164A" w14:textId="77777777" w:rsidR="006474F8" w:rsidRPr="008D4E18" w:rsidRDefault="006474F8" w:rsidP="006474F8">
            <w:pPr>
              <w:rPr>
                <w:sz w:val="22"/>
                <w:szCs w:val="22"/>
              </w:rPr>
            </w:pPr>
            <w:r w:rsidRPr="008D4E18">
              <w:rPr>
                <w:rFonts w:eastAsia="Times New Roman"/>
                <w:sz w:val="22"/>
                <w:szCs w:val="22"/>
                <w:lang w:eastAsia="kk-KZ"/>
              </w:rPr>
              <w:t>44</w:t>
            </w:r>
          </w:p>
        </w:tc>
        <w:tc>
          <w:tcPr>
            <w:tcW w:w="4101" w:type="dxa"/>
            <w:vAlign w:val="center"/>
          </w:tcPr>
          <w:p w14:paraId="2FDF03B4" w14:textId="77777777" w:rsidR="006474F8" w:rsidRPr="008D4E18" w:rsidRDefault="006474F8" w:rsidP="006474F8">
            <w:pPr>
              <w:rPr>
                <w:i/>
                <w:iCs/>
                <w:sz w:val="22"/>
                <w:szCs w:val="22"/>
              </w:rPr>
            </w:pPr>
            <w:r w:rsidRPr="008D4E18">
              <w:rPr>
                <w:rFonts w:eastAsia="Times New Roman"/>
                <w:i/>
                <w:iCs/>
                <w:sz w:val="22"/>
                <w:szCs w:val="22"/>
                <w:lang w:eastAsia="kk-KZ"/>
              </w:rPr>
              <w:t>Descurainia sophia (L.) Webb ex Prantl</w:t>
            </w:r>
          </w:p>
        </w:tc>
        <w:tc>
          <w:tcPr>
            <w:tcW w:w="1981" w:type="dxa"/>
            <w:vAlign w:val="center"/>
          </w:tcPr>
          <w:p w14:paraId="199DDCAC" w14:textId="77777777" w:rsidR="006474F8" w:rsidRPr="008D4E18" w:rsidRDefault="006474F8" w:rsidP="00930D04">
            <w:pPr>
              <w:jc w:val="center"/>
              <w:rPr>
                <w:i/>
                <w:iCs/>
                <w:sz w:val="22"/>
                <w:szCs w:val="22"/>
              </w:rPr>
            </w:pPr>
            <w:r w:rsidRPr="008D4E18">
              <w:rPr>
                <w:rFonts w:eastAsia="Times New Roman"/>
                <w:i/>
                <w:iCs/>
                <w:sz w:val="22"/>
                <w:szCs w:val="22"/>
                <w:lang w:eastAsia="kk-KZ"/>
              </w:rPr>
              <w:t>Brassicaceae</w:t>
            </w:r>
          </w:p>
        </w:tc>
        <w:tc>
          <w:tcPr>
            <w:tcW w:w="2976" w:type="dxa"/>
            <w:vAlign w:val="center"/>
          </w:tcPr>
          <w:p w14:paraId="5827628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30E3A65E" w14:textId="77777777" w:rsidTr="00930D04">
        <w:tc>
          <w:tcPr>
            <w:tcW w:w="576" w:type="dxa"/>
            <w:vAlign w:val="center"/>
          </w:tcPr>
          <w:p w14:paraId="32ED320E" w14:textId="77777777" w:rsidR="006474F8" w:rsidRPr="008D4E18" w:rsidRDefault="006474F8" w:rsidP="006474F8">
            <w:pPr>
              <w:rPr>
                <w:sz w:val="22"/>
                <w:szCs w:val="22"/>
              </w:rPr>
            </w:pPr>
            <w:r w:rsidRPr="008D4E18">
              <w:rPr>
                <w:rFonts w:eastAsia="Times New Roman"/>
                <w:sz w:val="22"/>
                <w:szCs w:val="22"/>
                <w:lang w:eastAsia="kk-KZ"/>
              </w:rPr>
              <w:t>45</w:t>
            </w:r>
          </w:p>
        </w:tc>
        <w:tc>
          <w:tcPr>
            <w:tcW w:w="4101" w:type="dxa"/>
            <w:vAlign w:val="center"/>
          </w:tcPr>
          <w:p w14:paraId="50A60027" w14:textId="77777777" w:rsidR="006474F8" w:rsidRPr="008D4E18" w:rsidRDefault="006474F8" w:rsidP="006474F8">
            <w:pPr>
              <w:rPr>
                <w:i/>
                <w:iCs/>
                <w:sz w:val="22"/>
                <w:szCs w:val="22"/>
              </w:rPr>
            </w:pPr>
            <w:r w:rsidRPr="008D4E18">
              <w:rPr>
                <w:rFonts w:eastAsia="Times New Roman"/>
                <w:i/>
                <w:iCs/>
                <w:sz w:val="22"/>
                <w:szCs w:val="22"/>
                <w:lang w:eastAsia="kk-KZ"/>
              </w:rPr>
              <w:t>Dodartia orientalis L.</w:t>
            </w:r>
          </w:p>
        </w:tc>
        <w:tc>
          <w:tcPr>
            <w:tcW w:w="1981" w:type="dxa"/>
            <w:vAlign w:val="center"/>
          </w:tcPr>
          <w:p w14:paraId="0B60B36F"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17D065F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4F73B1D" w14:textId="77777777" w:rsidTr="00930D04">
        <w:tc>
          <w:tcPr>
            <w:tcW w:w="576" w:type="dxa"/>
            <w:vAlign w:val="center"/>
          </w:tcPr>
          <w:p w14:paraId="2872397E" w14:textId="77777777" w:rsidR="006474F8" w:rsidRPr="008D4E18" w:rsidRDefault="006474F8" w:rsidP="006474F8">
            <w:pPr>
              <w:rPr>
                <w:sz w:val="22"/>
                <w:szCs w:val="22"/>
              </w:rPr>
            </w:pPr>
            <w:r w:rsidRPr="008D4E18">
              <w:rPr>
                <w:rFonts w:eastAsia="Times New Roman"/>
                <w:sz w:val="22"/>
                <w:szCs w:val="22"/>
                <w:lang w:eastAsia="kk-KZ"/>
              </w:rPr>
              <w:t>46</w:t>
            </w:r>
          </w:p>
        </w:tc>
        <w:tc>
          <w:tcPr>
            <w:tcW w:w="4101" w:type="dxa"/>
            <w:vAlign w:val="center"/>
          </w:tcPr>
          <w:p w14:paraId="41146C58" w14:textId="77777777" w:rsidR="006474F8" w:rsidRPr="008D4E18" w:rsidRDefault="006474F8" w:rsidP="006474F8">
            <w:pPr>
              <w:rPr>
                <w:i/>
                <w:iCs/>
                <w:sz w:val="22"/>
                <w:szCs w:val="22"/>
              </w:rPr>
            </w:pPr>
            <w:r w:rsidRPr="008D4E18">
              <w:rPr>
                <w:rFonts w:eastAsia="Times New Roman"/>
                <w:i/>
                <w:iCs/>
                <w:sz w:val="22"/>
                <w:szCs w:val="22"/>
                <w:lang w:eastAsia="kk-KZ"/>
              </w:rPr>
              <w:t>Echinops albicaulis Kar. &amp; Kir.</w:t>
            </w:r>
          </w:p>
        </w:tc>
        <w:tc>
          <w:tcPr>
            <w:tcW w:w="1981" w:type="dxa"/>
            <w:vAlign w:val="center"/>
          </w:tcPr>
          <w:p w14:paraId="478D3014"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0E7A4D6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7CFE4AF" w14:textId="77777777" w:rsidTr="00930D04">
        <w:tc>
          <w:tcPr>
            <w:tcW w:w="576" w:type="dxa"/>
            <w:vAlign w:val="center"/>
          </w:tcPr>
          <w:p w14:paraId="1BA375D8" w14:textId="77777777" w:rsidR="006474F8" w:rsidRPr="008D4E18" w:rsidRDefault="006474F8" w:rsidP="006474F8">
            <w:pPr>
              <w:rPr>
                <w:sz w:val="22"/>
                <w:szCs w:val="22"/>
              </w:rPr>
            </w:pPr>
            <w:r w:rsidRPr="008D4E18">
              <w:rPr>
                <w:rFonts w:eastAsia="Times New Roman"/>
                <w:sz w:val="22"/>
                <w:szCs w:val="22"/>
                <w:lang w:eastAsia="kk-KZ"/>
              </w:rPr>
              <w:t>47</w:t>
            </w:r>
          </w:p>
        </w:tc>
        <w:tc>
          <w:tcPr>
            <w:tcW w:w="4101" w:type="dxa"/>
            <w:vAlign w:val="center"/>
          </w:tcPr>
          <w:p w14:paraId="68EC9CAF" w14:textId="77777777" w:rsidR="006474F8" w:rsidRPr="008D4E18" w:rsidRDefault="006474F8" w:rsidP="006474F8">
            <w:pPr>
              <w:rPr>
                <w:i/>
                <w:iCs/>
                <w:sz w:val="22"/>
                <w:szCs w:val="22"/>
              </w:rPr>
            </w:pPr>
            <w:r w:rsidRPr="008D4E18">
              <w:rPr>
                <w:rFonts w:eastAsia="Times New Roman"/>
                <w:i/>
                <w:iCs/>
                <w:sz w:val="22"/>
                <w:szCs w:val="22"/>
                <w:lang w:eastAsia="kk-KZ"/>
              </w:rPr>
              <w:t>Ephedra distachya L.</w:t>
            </w:r>
          </w:p>
        </w:tc>
        <w:tc>
          <w:tcPr>
            <w:tcW w:w="1981" w:type="dxa"/>
            <w:vAlign w:val="center"/>
          </w:tcPr>
          <w:p w14:paraId="5843CEC6" w14:textId="77777777" w:rsidR="006474F8" w:rsidRPr="008D4E18" w:rsidRDefault="006474F8" w:rsidP="00930D04">
            <w:pPr>
              <w:jc w:val="center"/>
              <w:rPr>
                <w:i/>
                <w:iCs/>
                <w:sz w:val="22"/>
                <w:szCs w:val="22"/>
              </w:rPr>
            </w:pPr>
            <w:r w:rsidRPr="008D4E18">
              <w:rPr>
                <w:rFonts w:eastAsia="Times New Roman"/>
                <w:i/>
                <w:iCs/>
                <w:sz w:val="22"/>
                <w:szCs w:val="22"/>
                <w:lang w:eastAsia="kk-KZ"/>
              </w:rPr>
              <w:t>Ephedraceae</w:t>
            </w:r>
          </w:p>
        </w:tc>
        <w:tc>
          <w:tcPr>
            <w:tcW w:w="2976" w:type="dxa"/>
            <w:vAlign w:val="center"/>
          </w:tcPr>
          <w:p w14:paraId="3C605CA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A1E1056" w14:textId="77777777" w:rsidTr="00930D04">
        <w:tc>
          <w:tcPr>
            <w:tcW w:w="576" w:type="dxa"/>
            <w:vAlign w:val="center"/>
          </w:tcPr>
          <w:p w14:paraId="5D85023C" w14:textId="77777777" w:rsidR="006474F8" w:rsidRPr="008D4E18" w:rsidRDefault="006474F8" w:rsidP="006474F8">
            <w:pPr>
              <w:rPr>
                <w:sz w:val="22"/>
                <w:szCs w:val="22"/>
              </w:rPr>
            </w:pPr>
            <w:r w:rsidRPr="008D4E18">
              <w:rPr>
                <w:rFonts w:eastAsia="Times New Roman"/>
                <w:sz w:val="22"/>
                <w:szCs w:val="22"/>
                <w:lang w:eastAsia="kk-KZ"/>
              </w:rPr>
              <w:t>48</w:t>
            </w:r>
          </w:p>
        </w:tc>
        <w:tc>
          <w:tcPr>
            <w:tcW w:w="4101" w:type="dxa"/>
            <w:vAlign w:val="center"/>
          </w:tcPr>
          <w:p w14:paraId="52B3B0E1" w14:textId="77777777" w:rsidR="006474F8" w:rsidRPr="008D4E18" w:rsidRDefault="006474F8" w:rsidP="006474F8">
            <w:pPr>
              <w:rPr>
                <w:i/>
                <w:iCs/>
                <w:sz w:val="22"/>
                <w:szCs w:val="22"/>
              </w:rPr>
            </w:pPr>
            <w:r w:rsidRPr="008D4E18">
              <w:rPr>
                <w:rFonts w:eastAsia="Times New Roman"/>
                <w:i/>
                <w:iCs/>
                <w:sz w:val="22"/>
                <w:szCs w:val="22"/>
                <w:lang w:eastAsia="kk-KZ"/>
              </w:rPr>
              <w:t>Epilobium tetragonum L.</w:t>
            </w:r>
          </w:p>
        </w:tc>
        <w:tc>
          <w:tcPr>
            <w:tcW w:w="1981" w:type="dxa"/>
            <w:vAlign w:val="center"/>
          </w:tcPr>
          <w:p w14:paraId="529595F5" w14:textId="77777777" w:rsidR="006474F8" w:rsidRPr="008D4E18" w:rsidRDefault="006474F8" w:rsidP="00930D04">
            <w:pPr>
              <w:jc w:val="center"/>
              <w:rPr>
                <w:i/>
                <w:iCs/>
                <w:sz w:val="22"/>
                <w:szCs w:val="22"/>
              </w:rPr>
            </w:pPr>
            <w:r w:rsidRPr="008D4E18">
              <w:rPr>
                <w:rFonts w:eastAsia="Times New Roman"/>
                <w:i/>
                <w:iCs/>
                <w:sz w:val="22"/>
                <w:szCs w:val="22"/>
                <w:lang w:eastAsia="kk-KZ"/>
              </w:rPr>
              <w:t>Onagraceae</w:t>
            </w:r>
          </w:p>
        </w:tc>
        <w:tc>
          <w:tcPr>
            <w:tcW w:w="2976" w:type="dxa"/>
            <w:vAlign w:val="center"/>
          </w:tcPr>
          <w:p w14:paraId="4FA6B94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01E9F85" w14:textId="77777777" w:rsidTr="00930D04">
        <w:tc>
          <w:tcPr>
            <w:tcW w:w="576" w:type="dxa"/>
            <w:vAlign w:val="center"/>
          </w:tcPr>
          <w:p w14:paraId="7E659AA4" w14:textId="77777777" w:rsidR="006474F8" w:rsidRPr="008D4E18" w:rsidRDefault="006474F8" w:rsidP="006474F8">
            <w:pPr>
              <w:rPr>
                <w:sz w:val="22"/>
                <w:szCs w:val="22"/>
              </w:rPr>
            </w:pPr>
            <w:r w:rsidRPr="008D4E18">
              <w:rPr>
                <w:rFonts w:eastAsia="Times New Roman"/>
                <w:sz w:val="22"/>
                <w:szCs w:val="22"/>
                <w:lang w:eastAsia="kk-KZ"/>
              </w:rPr>
              <w:t>49</w:t>
            </w:r>
          </w:p>
        </w:tc>
        <w:tc>
          <w:tcPr>
            <w:tcW w:w="4101" w:type="dxa"/>
            <w:vAlign w:val="center"/>
          </w:tcPr>
          <w:p w14:paraId="1AEA78E5" w14:textId="77777777" w:rsidR="006474F8" w:rsidRPr="008D4E18" w:rsidRDefault="006474F8" w:rsidP="006474F8">
            <w:pPr>
              <w:rPr>
                <w:i/>
                <w:iCs/>
                <w:sz w:val="22"/>
                <w:szCs w:val="22"/>
              </w:rPr>
            </w:pPr>
            <w:r w:rsidRPr="008D4E18">
              <w:rPr>
                <w:rFonts w:eastAsia="Times New Roman"/>
                <w:i/>
                <w:iCs/>
                <w:sz w:val="22"/>
                <w:szCs w:val="22"/>
                <w:lang w:eastAsia="kk-KZ"/>
              </w:rPr>
              <w:t>Erodium oxyrhinchum M.Bieb.</w:t>
            </w:r>
          </w:p>
        </w:tc>
        <w:tc>
          <w:tcPr>
            <w:tcW w:w="1981" w:type="dxa"/>
            <w:vAlign w:val="center"/>
          </w:tcPr>
          <w:p w14:paraId="302CB1A6" w14:textId="77777777" w:rsidR="006474F8" w:rsidRPr="008D4E18" w:rsidRDefault="006474F8" w:rsidP="00930D04">
            <w:pPr>
              <w:jc w:val="center"/>
              <w:rPr>
                <w:i/>
                <w:iCs/>
                <w:sz w:val="22"/>
                <w:szCs w:val="22"/>
              </w:rPr>
            </w:pPr>
            <w:r w:rsidRPr="008D4E18">
              <w:rPr>
                <w:rFonts w:eastAsia="Times New Roman"/>
                <w:i/>
                <w:iCs/>
                <w:sz w:val="22"/>
                <w:szCs w:val="22"/>
                <w:lang w:eastAsia="kk-KZ"/>
              </w:rPr>
              <w:t>Geraniaceae</w:t>
            </w:r>
          </w:p>
        </w:tc>
        <w:tc>
          <w:tcPr>
            <w:tcW w:w="2976" w:type="dxa"/>
            <w:vAlign w:val="center"/>
          </w:tcPr>
          <w:p w14:paraId="3DA7F99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396EEE6" w14:textId="77777777" w:rsidTr="00930D04">
        <w:tc>
          <w:tcPr>
            <w:tcW w:w="576" w:type="dxa"/>
            <w:vAlign w:val="center"/>
          </w:tcPr>
          <w:p w14:paraId="61DA9BB6" w14:textId="77777777" w:rsidR="006474F8" w:rsidRPr="008D4E18" w:rsidRDefault="006474F8" w:rsidP="006474F8">
            <w:pPr>
              <w:rPr>
                <w:sz w:val="22"/>
                <w:szCs w:val="22"/>
              </w:rPr>
            </w:pPr>
            <w:r w:rsidRPr="008D4E18">
              <w:rPr>
                <w:rFonts w:eastAsia="Times New Roman"/>
                <w:sz w:val="22"/>
                <w:szCs w:val="22"/>
                <w:lang w:eastAsia="kk-KZ"/>
              </w:rPr>
              <w:t>50</w:t>
            </w:r>
          </w:p>
        </w:tc>
        <w:tc>
          <w:tcPr>
            <w:tcW w:w="4101" w:type="dxa"/>
            <w:vAlign w:val="center"/>
          </w:tcPr>
          <w:p w14:paraId="1A9492A0" w14:textId="77777777" w:rsidR="006474F8" w:rsidRPr="008D4E18" w:rsidRDefault="006474F8" w:rsidP="006474F8">
            <w:pPr>
              <w:rPr>
                <w:i/>
                <w:iCs/>
                <w:sz w:val="22"/>
                <w:szCs w:val="22"/>
              </w:rPr>
            </w:pPr>
            <w:r w:rsidRPr="008D4E18">
              <w:rPr>
                <w:rFonts w:eastAsia="Times New Roman"/>
                <w:i/>
                <w:iCs/>
                <w:sz w:val="22"/>
                <w:szCs w:val="22"/>
                <w:lang w:eastAsia="kk-KZ"/>
              </w:rPr>
              <w:t>Eryngium planum L.</w:t>
            </w:r>
          </w:p>
        </w:tc>
        <w:tc>
          <w:tcPr>
            <w:tcW w:w="1981" w:type="dxa"/>
            <w:vAlign w:val="center"/>
          </w:tcPr>
          <w:p w14:paraId="50C9C11E"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6702703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DEB8C45" w14:textId="77777777" w:rsidTr="00930D04">
        <w:tc>
          <w:tcPr>
            <w:tcW w:w="576" w:type="dxa"/>
            <w:vAlign w:val="center"/>
          </w:tcPr>
          <w:p w14:paraId="3057EB5C" w14:textId="77777777" w:rsidR="006474F8" w:rsidRPr="008D4E18" w:rsidRDefault="006474F8" w:rsidP="006474F8">
            <w:pPr>
              <w:rPr>
                <w:sz w:val="22"/>
                <w:szCs w:val="22"/>
              </w:rPr>
            </w:pPr>
            <w:r w:rsidRPr="008D4E18">
              <w:rPr>
                <w:rFonts w:eastAsia="Times New Roman"/>
                <w:sz w:val="22"/>
                <w:szCs w:val="22"/>
                <w:lang w:eastAsia="kk-KZ"/>
              </w:rPr>
              <w:t>51</w:t>
            </w:r>
          </w:p>
        </w:tc>
        <w:tc>
          <w:tcPr>
            <w:tcW w:w="4101" w:type="dxa"/>
            <w:vAlign w:val="center"/>
          </w:tcPr>
          <w:p w14:paraId="37ED014A" w14:textId="77777777" w:rsidR="006474F8" w:rsidRPr="008D4E18" w:rsidRDefault="006474F8" w:rsidP="006474F8">
            <w:pPr>
              <w:rPr>
                <w:i/>
                <w:iCs/>
                <w:sz w:val="22"/>
                <w:szCs w:val="22"/>
              </w:rPr>
            </w:pPr>
            <w:r w:rsidRPr="008D4E18">
              <w:rPr>
                <w:rFonts w:eastAsia="Times New Roman"/>
                <w:i/>
                <w:iCs/>
                <w:sz w:val="22"/>
                <w:szCs w:val="22"/>
                <w:lang w:eastAsia="kk-KZ"/>
              </w:rPr>
              <w:t>Euphorbia seguieriana Neck.</w:t>
            </w:r>
          </w:p>
        </w:tc>
        <w:tc>
          <w:tcPr>
            <w:tcW w:w="1981" w:type="dxa"/>
            <w:vAlign w:val="center"/>
          </w:tcPr>
          <w:p w14:paraId="1A5737B2" w14:textId="77777777" w:rsidR="006474F8" w:rsidRPr="008D4E18" w:rsidRDefault="006474F8" w:rsidP="00930D04">
            <w:pPr>
              <w:jc w:val="center"/>
              <w:rPr>
                <w:i/>
                <w:iCs/>
                <w:sz w:val="22"/>
                <w:szCs w:val="22"/>
              </w:rPr>
            </w:pPr>
            <w:r w:rsidRPr="008D4E18">
              <w:rPr>
                <w:rFonts w:eastAsia="Times New Roman"/>
                <w:i/>
                <w:iCs/>
                <w:sz w:val="22"/>
                <w:szCs w:val="22"/>
                <w:lang w:eastAsia="kk-KZ"/>
              </w:rPr>
              <w:t>Euphorbiaceae</w:t>
            </w:r>
          </w:p>
        </w:tc>
        <w:tc>
          <w:tcPr>
            <w:tcW w:w="2976" w:type="dxa"/>
            <w:vAlign w:val="center"/>
          </w:tcPr>
          <w:p w14:paraId="1F0069E7"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5E6E9BE" w14:textId="77777777" w:rsidTr="00930D04">
        <w:tc>
          <w:tcPr>
            <w:tcW w:w="576" w:type="dxa"/>
            <w:vAlign w:val="center"/>
          </w:tcPr>
          <w:p w14:paraId="00712C9B" w14:textId="77777777" w:rsidR="006474F8" w:rsidRPr="008D4E18" w:rsidRDefault="006474F8" w:rsidP="006474F8">
            <w:pPr>
              <w:rPr>
                <w:sz w:val="22"/>
                <w:szCs w:val="22"/>
              </w:rPr>
            </w:pPr>
            <w:r w:rsidRPr="008D4E18">
              <w:rPr>
                <w:rFonts w:eastAsia="Times New Roman"/>
                <w:sz w:val="22"/>
                <w:szCs w:val="22"/>
                <w:lang w:eastAsia="kk-KZ"/>
              </w:rPr>
              <w:t>52</w:t>
            </w:r>
          </w:p>
        </w:tc>
        <w:tc>
          <w:tcPr>
            <w:tcW w:w="4101" w:type="dxa"/>
            <w:vAlign w:val="center"/>
          </w:tcPr>
          <w:p w14:paraId="10C8DB67" w14:textId="77777777" w:rsidR="006474F8" w:rsidRPr="008D4E18" w:rsidRDefault="006474F8" w:rsidP="006474F8">
            <w:pPr>
              <w:rPr>
                <w:i/>
                <w:iCs/>
                <w:sz w:val="22"/>
                <w:szCs w:val="22"/>
              </w:rPr>
            </w:pPr>
            <w:r w:rsidRPr="008D4E18">
              <w:rPr>
                <w:rFonts w:eastAsia="Times New Roman"/>
                <w:i/>
                <w:iCs/>
                <w:sz w:val="22"/>
                <w:szCs w:val="22"/>
                <w:lang w:eastAsia="kk-KZ"/>
              </w:rPr>
              <w:t>Euphorbia turczaninowii Kar. &amp; Kir.</w:t>
            </w:r>
          </w:p>
        </w:tc>
        <w:tc>
          <w:tcPr>
            <w:tcW w:w="1981" w:type="dxa"/>
            <w:vAlign w:val="center"/>
          </w:tcPr>
          <w:p w14:paraId="0495AE87" w14:textId="77777777" w:rsidR="006474F8" w:rsidRPr="008D4E18" w:rsidRDefault="006474F8" w:rsidP="00930D04">
            <w:pPr>
              <w:jc w:val="center"/>
              <w:rPr>
                <w:i/>
                <w:iCs/>
                <w:sz w:val="22"/>
                <w:szCs w:val="22"/>
              </w:rPr>
            </w:pPr>
            <w:r w:rsidRPr="008D4E18">
              <w:rPr>
                <w:rFonts w:eastAsia="Times New Roman"/>
                <w:i/>
                <w:iCs/>
                <w:sz w:val="22"/>
                <w:szCs w:val="22"/>
                <w:lang w:eastAsia="kk-KZ"/>
              </w:rPr>
              <w:t>Euphorbiaceae</w:t>
            </w:r>
          </w:p>
        </w:tc>
        <w:tc>
          <w:tcPr>
            <w:tcW w:w="2976" w:type="dxa"/>
            <w:vAlign w:val="center"/>
          </w:tcPr>
          <w:p w14:paraId="7D55212E"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A1DAE0C" w14:textId="77777777" w:rsidTr="00930D04">
        <w:tc>
          <w:tcPr>
            <w:tcW w:w="576" w:type="dxa"/>
            <w:vAlign w:val="center"/>
          </w:tcPr>
          <w:p w14:paraId="46A20234" w14:textId="77777777" w:rsidR="006474F8" w:rsidRPr="008D4E18" w:rsidRDefault="006474F8" w:rsidP="006474F8">
            <w:pPr>
              <w:rPr>
                <w:sz w:val="22"/>
                <w:szCs w:val="22"/>
              </w:rPr>
            </w:pPr>
            <w:r w:rsidRPr="008D4E18">
              <w:rPr>
                <w:rFonts w:eastAsia="Times New Roman"/>
                <w:sz w:val="22"/>
                <w:szCs w:val="22"/>
                <w:lang w:eastAsia="kk-KZ"/>
              </w:rPr>
              <w:t>53</w:t>
            </w:r>
          </w:p>
        </w:tc>
        <w:tc>
          <w:tcPr>
            <w:tcW w:w="4101" w:type="dxa"/>
            <w:vAlign w:val="center"/>
          </w:tcPr>
          <w:p w14:paraId="503B591C" w14:textId="77777777" w:rsidR="006474F8" w:rsidRPr="008D4E18" w:rsidRDefault="006474F8" w:rsidP="006474F8">
            <w:pPr>
              <w:rPr>
                <w:i/>
                <w:iCs/>
                <w:sz w:val="22"/>
                <w:szCs w:val="22"/>
              </w:rPr>
            </w:pPr>
            <w:r w:rsidRPr="008D4E18">
              <w:rPr>
                <w:rFonts w:eastAsia="Times New Roman"/>
                <w:i/>
                <w:iCs/>
                <w:sz w:val="22"/>
                <w:szCs w:val="22"/>
                <w:lang w:eastAsia="kk-KZ"/>
              </w:rPr>
              <w:t>Ferula dubjanskyi Korovin</w:t>
            </w:r>
          </w:p>
        </w:tc>
        <w:tc>
          <w:tcPr>
            <w:tcW w:w="1981" w:type="dxa"/>
            <w:vAlign w:val="center"/>
          </w:tcPr>
          <w:p w14:paraId="0FD6674F"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2F45F6E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C1ACD31" w14:textId="77777777" w:rsidTr="00930D04">
        <w:tc>
          <w:tcPr>
            <w:tcW w:w="576" w:type="dxa"/>
            <w:vAlign w:val="center"/>
          </w:tcPr>
          <w:p w14:paraId="4FAAC9B1" w14:textId="77777777" w:rsidR="006474F8" w:rsidRPr="008D4E18" w:rsidRDefault="006474F8" w:rsidP="006474F8">
            <w:pPr>
              <w:rPr>
                <w:sz w:val="22"/>
                <w:szCs w:val="22"/>
              </w:rPr>
            </w:pPr>
            <w:r w:rsidRPr="008D4E18">
              <w:rPr>
                <w:rFonts w:eastAsia="Times New Roman"/>
                <w:sz w:val="22"/>
                <w:szCs w:val="22"/>
                <w:lang w:eastAsia="kk-KZ"/>
              </w:rPr>
              <w:t>54</w:t>
            </w:r>
          </w:p>
        </w:tc>
        <w:tc>
          <w:tcPr>
            <w:tcW w:w="4101" w:type="dxa"/>
            <w:vAlign w:val="center"/>
          </w:tcPr>
          <w:p w14:paraId="66086224" w14:textId="77777777" w:rsidR="006474F8" w:rsidRPr="008D4E18" w:rsidRDefault="006474F8" w:rsidP="006474F8">
            <w:pPr>
              <w:rPr>
                <w:i/>
                <w:iCs/>
                <w:sz w:val="22"/>
                <w:szCs w:val="22"/>
              </w:rPr>
            </w:pPr>
            <w:r w:rsidRPr="008D4E18">
              <w:rPr>
                <w:rFonts w:eastAsia="Times New Roman"/>
                <w:i/>
                <w:iCs/>
                <w:sz w:val="22"/>
                <w:szCs w:val="22"/>
                <w:lang w:eastAsia="kk-KZ"/>
              </w:rPr>
              <w:t>Ferula foetida (Bunge) Regel</w:t>
            </w:r>
          </w:p>
        </w:tc>
        <w:tc>
          <w:tcPr>
            <w:tcW w:w="1981" w:type="dxa"/>
            <w:vAlign w:val="center"/>
          </w:tcPr>
          <w:p w14:paraId="6AA9ECEC"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13F2FE8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8F5286D" w14:textId="77777777" w:rsidTr="00930D04">
        <w:tc>
          <w:tcPr>
            <w:tcW w:w="576" w:type="dxa"/>
            <w:vAlign w:val="center"/>
          </w:tcPr>
          <w:p w14:paraId="5B3EB654" w14:textId="77777777" w:rsidR="006474F8" w:rsidRPr="008D4E18" w:rsidRDefault="006474F8" w:rsidP="006474F8">
            <w:pPr>
              <w:rPr>
                <w:sz w:val="22"/>
                <w:szCs w:val="22"/>
              </w:rPr>
            </w:pPr>
            <w:r w:rsidRPr="008D4E18">
              <w:rPr>
                <w:rFonts w:eastAsia="Times New Roman"/>
                <w:sz w:val="22"/>
                <w:szCs w:val="22"/>
                <w:lang w:eastAsia="kk-KZ"/>
              </w:rPr>
              <w:t>55</w:t>
            </w:r>
          </w:p>
        </w:tc>
        <w:tc>
          <w:tcPr>
            <w:tcW w:w="4101" w:type="dxa"/>
            <w:vAlign w:val="center"/>
          </w:tcPr>
          <w:p w14:paraId="0FE59327" w14:textId="77777777" w:rsidR="006474F8" w:rsidRPr="008D4E18" w:rsidRDefault="006474F8" w:rsidP="006474F8">
            <w:pPr>
              <w:rPr>
                <w:i/>
                <w:iCs/>
                <w:sz w:val="22"/>
                <w:szCs w:val="22"/>
              </w:rPr>
            </w:pPr>
            <w:r w:rsidRPr="008D4E18">
              <w:rPr>
                <w:rFonts w:eastAsia="Times New Roman"/>
                <w:i/>
                <w:iCs/>
                <w:sz w:val="22"/>
                <w:szCs w:val="22"/>
                <w:lang w:eastAsia="kk-KZ"/>
              </w:rPr>
              <w:t>Ferula karelinii Bunge</w:t>
            </w:r>
          </w:p>
        </w:tc>
        <w:tc>
          <w:tcPr>
            <w:tcW w:w="1981" w:type="dxa"/>
            <w:vAlign w:val="center"/>
          </w:tcPr>
          <w:p w14:paraId="754B0273"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59A9FA5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FC8C9B2" w14:textId="77777777" w:rsidTr="00930D04">
        <w:tc>
          <w:tcPr>
            <w:tcW w:w="576" w:type="dxa"/>
            <w:vAlign w:val="center"/>
          </w:tcPr>
          <w:p w14:paraId="201CDB7B" w14:textId="77777777" w:rsidR="006474F8" w:rsidRPr="008D4E18" w:rsidRDefault="006474F8" w:rsidP="006474F8">
            <w:pPr>
              <w:rPr>
                <w:sz w:val="22"/>
                <w:szCs w:val="22"/>
              </w:rPr>
            </w:pPr>
            <w:r w:rsidRPr="008D4E18">
              <w:rPr>
                <w:rFonts w:eastAsia="Times New Roman"/>
                <w:sz w:val="22"/>
                <w:szCs w:val="22"/>
                <w:lang w:eastAsia="kk-KZ"/>
              </w:rPr>
              <w:t>56</w:t>
            </w:r>
          </w:p>
        </w:tc>
        <w:tc>
          <w:tcPr>
            <w:tcW w:w="4101" w:type="dxa"/>
            <w:vAlign w:val="center"/>
          </w:tcPr>
          <w:p w14:paraId="0E1CB728" w14:textId="77777777" w:rsidR="006474F8" w:rsidRPr="008D4E18" w:rsidRDefault="006474F8" w:rsidP="006474F8">
            <w:pPr>
              <w:rPr>
                <w:i/>
                <w:iCs/>
                <w:sz w:val="22"/>
                <w:szCs w:val="22"/>
              </w:rPr>
            </w:pPr>
            <w:r w:rsidRPr="008D4E18">
              <w:rPr>
                <w:rFonts w:eastAsia="Times New Roman"/>
                <w:i/>
                <w:iCs/>
                <w:sz w:val="22"/>
                <w:szCs w:val="22"/>
                <w:lang w:eastAsia="kk-KZ"/>
              </w:rPr>
              <w:t>Ferula lehmannii Bioss.</w:t>
            </w:r>
          </w:p>
        </w:tc>
        <w:tc>
          <w:tcPr>
            <w:tcW w:w="1981" w:type="dxa"/>
            <w:vAlign w:val="center"/>
          </w:tcPr>
          <w:p w14:paraId="7EAB3938"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09BF025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73FD9F0" w14:textId="77777777" w:rsidTr="00930D04">
        <w:tc>
          <w:tcPr>
            <w:tcW w:w="576" w:type="dxa"/>
            <w:vAlign w:val="center"/>
          </w:tcPr>
          <w:p w14:paraId="54EE9D8F" w14:textId="77777777" w:rsidR="006474F8" w:rsidRPr="008D4E18" w:rsidRDefault="006474F8" w:rsidP="006474F8">
            <w:pPr>
              <w:rPr>
                <w:sz w:val="22"/>
                <w:szCs w:val="22"/>
              </w:rPr>
            </w:pPr>
            <w:r w:rsidRPr="008D4E18">
              <w:rPr>
                <w:rFonts w:eastAsia="Times New Roman"/>
                <w:sz w:val="22"/>
                <w:szCs w:val="22"/>
                <w:lang w:eastAsia="kk-KZ"/>
              </w:rPr>
              <w:t>57</w:t>
            </w:r>
          </w:p>
        </w:tc>
        <w:tc>
          <w:tcPr>
            <w:tcW w:w="4101" w:type="dxa"/>
            <w:vAlign w:val="center"/>
          </w:tcPr>
          <w:p w14:paraId="611F665E" w14:textId="77777777" w:rsidR="006474F8" w:rsidRPr="008D4E18" w:rsidRDefault="006474F8" w:rsidP="006474F8">
            <w:pPr>
              <w:rPr>
                <w:i/>
                <w:iCs/>
                <w:sz w:val="22"/>
                <w:szCs w:val="22"/>
              </w:rPr>
            </w:pPr>
            <w:r w:rsidRPr="008D4E18">
              <w:rPr>
                <w:rFonts w:eastAsia="Times New Roman"/>
                <w:i/>
                <w:iCs/>
                <w:sz w:val="22"/>
                <w:szCs w:val="22"/>
                <w:lang w:eastAsia="kk-KZ"/>
              </w:rPr>
              <w:t>Fumaria vaillantii Loisel.</w:t>
            </w:r>
          </w:p>
        </w:tc>
        <w:tc>
          <w:tcPr>
            <w:tcW w:w="1981" w:type="dxa"/>
            <w:vAlign w:val="center"/>
          </w:tcPr>
          <w:p w14:paraId="0CA701D0" w14:textId="77777777" w:rsidR="006474F8" w:rsidRPr="008D4E18" w:rsidRDefault="006474F8" w:rsidP="00930D04">
            <w:pPr>
              <w:jc w:val="center"/>
              <w:rPr>
                <w:i/>
                <w:iCs/>
                <w:sz w:val="22"/>
                <w:szCs w:val="22"/>
              </w:rPr>
            </w:pPr>
            <w:r w:rsidRPr="008D4E18">
              <w:rPr>
                <w:rFonts w:eastAsia="Times New Roman"/>
                <w:i/>
                <w:iCs/>
                <w:sz w:val="22"/>
                <w:szCs w:val="22"/>
                <w:lang w:eastAsia="kk-KZ"/>
              </w:rPr>
              <w:t>Papaveraceae</w:t>
            </w:r>
          </w:p>
        </w:tc>
        <w:tc>
          <w:tcPr>
            <w:tcW w:w="2976" w:type="dxa"/>
            <w:vAlign w:val="center"/>
          </w:tcPr>
          <w:p w14:paraId="7DFD3DFC"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6F5992F" w14:textId="77777777" w:rsidTr="00930D04">
        <w:tc>
          <w:tcPr>
            <w:tcW w:w="576" w:type="dxa"/>
            <w:vAlign w:val="center"/>
          </w:tcPr>
          <w:p w14:paraId="6798D3E1" w14:textId="77777777" w:rsidR="006474F8" w:rsidRPr="008D4E18" w:rsidRDefault="006474F8" w:rsidP="006474F8">
            <w:pPr>
              <w:rPr>
                <w:sz w:val="22"/>
                <w:szCs w:val="22"/>
              </w:rPr>
            </w:pPr>
            <w:r w:rsidRPr="008D4E18">
              <w:rPr>
                <w:rFonts w:eastAsia="Times New Roman"/>
                <w:sz w:val="22"/>
                <w:szCs w:val="22"/>
                <w:lang w:eastAsia="kk-KZ"/>
              </w:rPr>
              <w:t>58</w:t>
            </w:r>
          </w:p>
        </w:tc>
        <w:tc>
          <w:tcPr>
            <w:tcW w:w="4101" w:type="dxa"/>
            <w:vAlign w:val="center"/>
          </w:tcPr>
          <w:p w14:paraId="6D055D24" w14:textId="77777777" w:rsidR="006474F8" w:rsidRPr="008D4E18" w:rsidRDefault="006474F8" w:rsidP="006474F8">
            <w:pPr>
              <w:rPr>
                <w:i/>
                <w:iCs/>
                <w:sz w:val="22"/>
                <w:szCs w:val="22"/>
              </w:rPr>
            </w:pPr>
            <w:r w:rsidRPr="008D4E18">
              <w:rPr>
                <w:rFonts w:eastAsia="Times New Roman"/>
                <w:i/>
                <w:iCs/>
                <w:sz w:val="22"/>
                <w:szCs w:val="22"/>
                <w:lang w:eastAsia="kk-KZ"/>
              </w:rPr>
              <w:t>Galium spurium L.</w:t>
            </w:r>
          </w:p>
        </w:tc>
        <w:tc>
          <w:tcPr>
            <w:tcW w:w="1981" w:type="dxa"/>
            <w:vAlign w:val="center"/>
          </w:tcPr>
          <w:p w14:paraId="01D31855" w14:textId="77777777" w:rsidR="006474F8" w:rsidRPr="008D4E18" w:rsidRDefault="006474F8" w:rsidP="00930D04">
            <w:pPr>
              <w:jc w:val="center"/>
              <w:rPr>
                <w:i/>
                <w:iCs/>
                <w:sz w:val="22"/>
                <w:szCs w:val="22"/>
              </w:rPr>
            </w:pPr>
            <w:r w:rsidRPr="008D4E18">
              <w:rPr>
                <w:rFonts w:eastAsia="Times New Roman"/>
                <w:i/>
                <w:iCs/>
                <w:sz w:val="22"/>
                <w:szCs w:val="22"/>
                <w:lang w:eastAsia="kk-KZ"/>
              </w:rPr>
              <w:t>Rubiaceae</w:t>
            </w:r>
          </w:p>
        </w:tc>
        <w:tc>
          <w:tcPr>
            <w:tcW w:w="2976" w:type="dxa"/>
            <w:vAlign w:val="center"/>
          </w:tcPr>
          <w:p w14:paraId="1A5917E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5EC7753" w14:textId="77777777" w:rsidTr="00930D04">
        <w:tc>
          <w:tcPr>
            <w:tcW w:w="576" w:type="dxa"/>
            <w:vAlign w:val="center"/>
          </w:tcPr>
          <w:p w14:paraId="77028261" w14:textId="77777777" w:rsidR="006474F8" w:rsidRPr="008D4E18" w:rsidRDefault="006474F8" w:rsidP="006474F8">
            <w:pPr>
              <w:rPr>
                <w:sz w:val="22"/>
                <w:szCs w:val="22"/>
              </w:rPr>
            </w:pPr>
            <w:r w:rsidRPr="008D4E18">
              <w:rPr>
                <w:rFonts w:eastAsia="Times New Roman"/>
                <w:sz w:val="22"/>
                <w:szCs w:val="22"/>
                <w:lang w:eastAsia="kk-KZ"/>
              </w:rPr>
              <w:t>59</w:t>
            </w:r>
          </w:p>
        </w:tc>
        <w:tc>
          <w:tcPr>
            <w:tcW w:w="4101" w:type="dxa"/>
            <w:vAlign w:val="center"/>
          </w:tcPr>
          <w:p w14:paraId="3650A911" w14:textId="77777777" w:rsidR="006474F8" w:rsidRPr="008D4E18" w:rsidRDefault="006474F8" w:rsidP="006474F8">
            <w:pPr>
              <w:rPr>
                <w:i/>
                <w:iCs/>
                <w:sz w:val="22"/>
                <w:szCs w:val="22"/>
              </w:rPr>
            </w:pPr>
            <w:r w:rsidRPr="008D4E18">
              <w:rPr>
                <w:rFonts w:eastAsia="Times New Roman"/>
                <w:i/>
                <w:iCs/>
                <w:sz w:val="22"/>
                <w:szCs w:val="22"/>
                <w:lang w:eastAsia="kk-KZ"/>
              </w:rPr>
              <w:t>Glycyrrhiza aspera Pall.</w:t>
            </w:r>
          </w:p>
        </w:tc>
        <w:tc>
          <w:tcPr>
            <w:tcW w:w="1981" w:type="dxa"/>
            <w:vAlign w:val="center"/>
          </w:tcPr>
          <w:p w14:paraId="4F72C552" w14:textId="77777777" w:rsidR="006474F8" w:rsidRPr="008D4E18" w:rsidRDefault="006474F8" w:rsidP="00930D04">
            <w:pPr>
              <w:jc w:val="center"/>
              <w:rPr>
                <w:i/>
                <w:iCs/>
                <w:sz w:val="22"/>
                <w:szCs w:val="22"/>
              </w:rPr>
            </w:pPr>
            <w:r w:rsidRPr="008D4E18">
              <w:rPr>
                <w:rFonts w:eastAsia="Times New Roman"/>
                <w:i/>
                <w:iCs/>
                <w:sz w:val="22"/>
                <w:szCs w:val="22"/>
                <w:lang w:eastAsia="kk-KZ"/>
              </w:rPr>
              <w:t>Fabaceae</w:t>
            </w:r>
          </w:p>
        </w:tc>
        <w:tc>
          <w:tcPr>
            <w:tcW w:w="2976" w:type="dxa"/>
            <w:vAlign w:val="center"/>
          </w:tcPr>
          <w:p w14:paraId="0108B3F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0F88979" w14:textId="77777777" w:rsidTr="00930D04">
        <w:tc>
          <w:tcPr>
            <w:tcW w:w="576" w:type="dxa"/>
            <w:vAlign w:val="center"/>
          </w:tcPr>
          <w:p w14:paraId="1BAA8346" w14:textId="77777777" w:rsidR="006474F8" w:rsidRPr="008D4E18" w:rsidRDefault="006474F8" w:rsidP="006474F8">
            <w:pPr>
              <w:rPr>
                <w:sz w:val="22"/>
                <w:szCs w:val="22"/>
              </w:rPr>
            </w:pPr>
            <w:r w:rsidRPr="008D4E18">
              <w:rPr>
                <w:rFonts w:eastAsia="Times New Roman"/>
                <w:sz w:val="22"/>
                <w:szCs w:val="22"/>
                <w:lang w:eastAsia="kk-KZ"/>
              </w:rPr>
              <w:t>60</w:t>
            </w:r>
          </w:p>
        </w:tc>
        <w:tc>
          <w:tcPr>
            <w:tcW w:w="4101" w:type="dxa"/>
            <w:vAlign w:val="center"/>
          </w:tcPr>
          <w:p w14:paraId="777AC461" w14:textId="77777777" w:rsidR="006474F8" w:rsidRPr="008D4E18" w:rsidRDefault="006474F8" w:rsidP="006474F8">
            <w:pPr>
              <w:rPr>
                <w:i/>
                <w:iCs/>
                <w:sz w:val="22"/>
                <w:szCs w:val="22"/>
              </w:rPr>
            </w:pPr>
            <w:r w:rsidRPr="008D4E18">
              <w:rPr>
                <w:rFonts w:eastAsia="Times New Roman"/>
                <w:i/>
                <w:iCs/>
                <w:sz w:val="22"/>
                <w:szCs w:val="22"/>
                <w:lang w:eastAsia="kk-KZ"/>
              </w:rPr>
              <w:t>Halothamnus subaphyllus (C.A.Mey.) Botsch.</w:t>
            </w:r>
          </w:p>
        </w:tc>
        <w:tc>
          <w:tcPr>
            <w:tcW w:w="1981" w:type="dxa"/>
            <w:vAlign w:val="center"/>
          </w:tcPr>
          <w:p w14:paraId="3BCCC708"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39FC593F"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49CCCFD" w14:textId="77777777" w:rsidTr="00930D04">
        <w:tc>
          <w:tcPr>
            <w:tcW w:w="576" w:type="dxa"/>
            <w:vAlign w:val="center"/>
          </w:tcPr>
          <w:p w14:paraId="79BEBAA6" w14:textId="77777777" w:rsidR="006474F8" w:rsidRPr="008D4E18" w:rsidRDefault="006474F8" w:rsidP="006474F8">
            <w:pPr>
              <w:rPr>
                <w:sz w:val="22"/>
                <w:szCs w:val="22"/>
              </w:rPr>
            </w:pPr>
            <w:r w:rsidRPr="008D4E18">
              <w:rPr>
                <w:rFonts w:eastAsia="Times New Roman"/>
                <w:sz w:val="22"/>
                <w:szCs w:val="22"/>
                <w:lang w:eastAsia="kk-KZ"/>
              </w:rPr>
              <w:t>61</w:t>
            </w:r>
          </w:p>
        </w:tc>
        <w:tc>
          <w:tcPr>
            <w:tcW w:w="4101" w:type="dxa"/>
            <w:vAlign w:val="center"/>
          </w:tcPr>
          <w:p w14:paraId="250B6E63" w14:textId="77777777" w:rsidR="006474F8" w:rsidRPr="008D4E18" w:rsidRDefault="006474F8" w:rsidP="006474F8">
            <w:pPr>
              <w:rPr>
                <w:i/>
                <w:iCs/>
                <w:sz w:val="22"/>
                <w:szCs w:val="22"/>
              </w:rPr>
            </w:pPr>
            <w:r w:rsidRPr="008D4E18">
              <w:rPr>
                <w:rFonts w:eastAsia="Times New Roman"/>
                <w:i/>
                <w:iCs/>
                <w:sz w:val="22"/>
                <w:szCs w:val="22"/>
                <w:lang w:eastAsia="kk-KZ"/>
              </w:rPr>
              <w:t>Halocnemum strobilaceum (Pall.) Bieb</w:t>
            </w:r>
          </w:p>
        </w:tc>
        <w:tc>
          <w:tcPr>
            <w:tcW w:w="1981" w:type="dxa"/>
            <w:vAlign w:val="center"/>
          </w:tcPr>
          <w:p w14:paraId="42969E03"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2738AEF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3418194D" w14:textId="77777777" w:rsidTr="00930D04">
        <w:tc>
          <w:tcPr>
            <w:tcW w:w="576" w:type="dxa"/>
            <w:vAlign w:val="center"/>
          </w:tcPr>
          <w:p w14:paraId="4E70D389" w14:textId="77777777" w:rsidR="006474F8" w:rsidRPr="008D4E18" w:rsidRDefault="006474F8" w:rsidP="006474F8">
            <w:pPr>
              <w:rPr>
                <w:sz w:val="22"/>
                <w:szCs w:val="22"/>
              </w:rPr>
            </w:pPr>
            <w:r w:rsidRPr="008D4E18">
              <w:rPr>
                <w:rFonts w:eastAsia="Times New Roman"/>
                <w:sz w:val="22"/>
                <w:szCs w:val="22"/>
                <w:lang w:eastAsia="kk-KZ"/>
              </w:rPr>
              <w:t>62</w:t>
            </w:r>
          </w:p>
        </w:tc>
        <w:tc>
          <w:tcPr>
            <w:tcW w:w="4101" w:type="dxa"/>
            <w:vAlign w:val="center"/>
          </w:tcPr>
          <w:p w14:paraId="59700F80" w14:textId="77777777" w:rsidR="006474F8" w:rsidRPr="008D4E18" w:rsidRDefault="006474F8" w:rsidP="006474F8">
            <w:pPr>
              <w:rPr>
                <w:i/>
                <w:iCs/>
                <w:sz w:val="22"/>
                <w:szCs w:val="22"/>
              </w:rPr>
            </w:pPr>
            <w:r w:rsidRPr="008D4E18">
              <w:rPr>
                <w:rFonts w:eastAsia="Times New Roman"/>
                <w:i/>
                <w:iCs/>
                <w:sz w:val="22"/>
                <w:szCs w:val="22"/>
                <w:lang w:eastAsia="kk-KZ"/>
              </w:rPr>
              <w:t>Haloxylon aphyllum (Minkw.) Iljin</w:t>
            </w:r>
          </w:p>
        </w:tc>
        <w:tc>
          <w:tcPr>
            <w:tcW w:w="1981" w:type="dxa"/>
            <w:vAlign w:val="center"/>
          </w:tcPr>
          <w:p w14:paraId="3B0F8E72"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5ED8894C"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586543E1" w14:textId="77777777" w:rsidTr="00930D04">
        <w:tc>
          <w:tcPr>
            <w:tcW w:w="576" w:type="dxa"/>
            <w:vAlign w:val="center"/>
          </w:tcPr>
          <w:p w14:paraId="1B8F8002" w14:textId="77777777" w:rsidR="006474F8" w:rsidRPr="008D4E18" w:rsidRDefault="006474F8" w:rsidP="006474F8">
            <w:pPr>
              <w:rPr>
                <w:sz w:val="22"/>
                <w:szCs w:val="22"/>
              </w:rPr>
            </w:pPr>
            <w:r w:rsidRPr="008D4E18">
              <w:rPr>
                <w:rFonts w:eastAsia="Times New Roman"/>
                <w:sz w:val="22"/>
                <w:szCs w:val="22"/>
                <w:lang w:eastAsia="kk-KZ"/>
              </w:rPr>
              <w:t>63</w:t>
            </w:r>
          </w:p>
        </w:tc>
        <w:tc>
          <w:tcPr>
            <w:tcW w:w="4101" w:type="dxa"/>
            <w:vAlign w:val="center"/>
          </w:tcPr>
          <w:p w14:paraId="6B2E88D1" w14:textId="77777777" w:rsidR="006474F8" w:rsidRPr="008D4E18" w:rsidRDefault="006474F8" w:rsidP="006474F8">
            <w:pPr>
              <w:rPr>
                <w:i/>
                <w:iCs/>
                <w:sz w:val="22"/>
                <w:szCs w:val="22"/>
              </w:rPr>
            </w:pPr>
            <w:r w:rsidRPr="008D4E18">
              <w:rPr>
                <w:rFonts w:eastAsia="Times New Roman"/>
                <w:i/>
                <w:iCs/>
                <w:sz w:val="22"/>
                <w:szCs w:val="22"/>
                <w:lang w:eastAsia="kk-KZ"/>
              </w:rPr>
              <w:t>Halostachys belangeriana (Moq.) Botsch.</w:t>
            </w:r>
          </w:p>
        </w:tc>
        <w:tc>
          <w:tcPr>
            <w:tcW w:w="1981" w:type="dxa"/>
            <w:vAlign w:val="center"/>
          </w:tcPr>
          <w:p w14:paraId="7343ADB0"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066B2B3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5BF82F1" w14:textId="77777777" w:rsidTr="00930D04">
        <w:tc>
          <w:tcPr>
            <w:tcW w:w="576" w:type="dxa"/>
            <w:vAlign w:val="center"/>
          </w:tcPr>
          <w:p w14:paraId="3FE9EE59" w14:textId="77777777" w:rsidR="006474F8" w:rsidRPr="008D4E18" w:rsidRDefault="006474F8" w:rsidP="006474F8">
            <w:pPr>
              <w:rPr>
                <w:sz w:val="22"/>
                <w:szCs w:val="22"/>
              </w:rPr>
            </w:pPr>
            <w:r w:rsidRPr="008D4E18">
              <w:rPr>
                <w:rFonts w:eastAsia="Times New Roman"/>
                <w:sz w:val="22"/>
                <w:szCs w:val="22"/>
                <w:lang w:eastAsia="kk-KZ"/>
              </w:rPr>
              <w:t>64</w:t>
            </w:r>
          </w:p>
        </w:tc>
        <w:tc>
          <w:tcPr>
            <w:tcW w:w="4101" w:type="dxa"/>
            <w:vAlign w:val="center"/>
          </w:tcPr>
          <w:p w14:paraId="0C699D7C" w14:textId="77777777" w:rsidR="006474F8" w:rsidRPr="008D4E18" w:rsidRDefault="006474F8" w:rsidP="006474F8">
            <w:pPr>
              <w:rPr>
                <w:i/>
                <w:iCs/>
                <w:sz w:val="22"/>
                <w:szCs w:val="22"/>
              </w:rPr>
            </w:pPr>
            <w:r w:rsidRPr="008D4E18">
              <w:rPr>
                <w:rFonts w:eastAsia="Times New Roman"/>
                <w:i/>
                <w:iCs/>
                <w:sz w:val="22"/>
                <w:szCs w:val="22"/>
                <w:lang w:eastAsia="kk-KZ"/>
              </w:rPr>
              <w:t>Halothamnus subaphyllus (C.A.Mey.) Botsch.</w:t>
            </w:r>
          </w:p>
        </w:tc>
        <w:tc>
          <w:tcPr>
            <w:tcW w:w="1981" w:type="dxa"/>
            <w:vAlign w:val="center"/>
          </w:tcPr>
          <w:p w14:paraId="4ACB46A8"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7362861A"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FE5458C" w14:textId="77777777" w:rsidTr="00930D04">
        <w:tc>
          <w:tcPr>
            <w:tcW w:w="576" w:type="dxa"/>
            <w:vAlign w:val="center"/>
          </w:tcPr>
          <w:p w14:paraId="3F0F15D1" w14:textId="77777777" w:rsidR="006474F8" w:rsidRPr="008D4E18" w:rsidRDefault="006474F8" w:rsidP="006474F8">
            <w:pPr>
              <w:rPr>
                <w:sz w:val="22"/>
                <w:szCs w:val="22"/>
              </w:rPr>
            </w:pPr>
            <w:r w:rsidRPr="008D4E18">
              <w:rPr>
                <w:rFonts w:eastAsia="Times New Roman"/>
                <w:sz w:val="22"/>
                <w:szCs w:val="22"/>
                <w:lang w:eastAsia="kk-KZ"/>
              </w:rPr>
              <w:t>65</w:t>
            </w:r>
          </w:p>
        </w:tc>
        <w:tc>
          <w:tcPr>
            <w:tcW w:w="4101" w:type="dxa"/>
            <w:vAlign w:val="center"/>
          </w:tcPr>
          <w:p w14:paraId="40C4CA98" w14:textId="77777777" w:rsidR="006474F8" w:rsidRPr="008D4E18" w:rsidRDefault="006474F8" w:rsidP="006474F8">
            <w:pPr>
              <w:rPr>
                <w:i/>
                <w:iCs/>
                <w:sz w:val="22"/>
                <w:szCs w:val="22"/>
              </w:rPr>
            </w:pPr>
            <w:r w:rsidRPr="008D4E18">
              <w:rPr>
                <w:rFonts w:eastAsia="Times New Roman"/>
                <w:i/>
                <w:iCs/>
                <w:sz w:val="22"/>
                <w:szCs w:val="22"/>
                <w:lang w:eastAsia="kk-KZ"/>
              </w:rPr>
              <w:t>Haplophyllum obtusifolium (Ledeb. ex Eichw.) Ledeb.</w:t>
            </w:r>
          </w:p>
        </w:tc>
        <w:tc>
          <w:tcPr>
            <w:tcW w:w="1981" w:type="dxa"/>
            <w:vAlign w:val="center"/>
          </w:tcPr>
          <w:p w14:paraId="589CF0A0" w14:textId="77777777" w:rsidR="006474F8" w:rsidRPr="008D4E18" w:rsidRDefault="006474F8" w:rsidP="00930D04">
            <w:pPr>
              <w:jc w:val="center"/>
              <w:rPr>
                <w:i/>
                <w:iCs/>
                <w:sz w:val="22"/>
                <w:szCs w:val="22"/>
              </w:rPr>
            </w:pPr>
            <w:r w:rsidRPr="008D4E18">
              <w:rPr>
                <w:rFonts w:eastAsia="Times New Roman"/>
                <w:i/>
                <w:iCs/>
                <w:sz w:val="22"/>
                <w:szCs w:val="22"/>
                <w:lang w:eastAsia="kk-KZ"/>
              </w:rPr>
              <w:t>Rutaceae</w:t>
            </w:r>
          </w:p>
        </w:tc>
        <w:tc>
          <w:tcPr>
            <w:tcW w:w="2976" w:type="dxa"/>
            <w:vAlign w:val="center"/>
          </w:tcPr>
          <w:p w14:paraId="17C807F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6CB83F5" w14:textId="77777777" w:rsidTr="00930D04">
        <w:tc>
          <w:tcPr>
            <w:tcW w:w="576" w:type="dxa"/>
            <w:vAlign w:val="center"/>
          </w:tcPr>
          <w:p w14:paraId="49A9F103" w14:textId="77777777" w:rsidR="006474F8" w:rsidRPr="008D4E18" w:rsidRDefault="006474F8" w:rsidP="006474F8">
            <w:pPr>
              <w:rPr>
                <w:sz w:val="22"/>
                <w:szCs w:val="22"/>
              </w:rPr>
            </w:pPr>
            <w:r w:rsidRPr="008D4E18">
              <w:rPr>
                <w:rFonts w:eastAsia="Times New Roman"/>
                <w:sz w:val="22"/>
                <w:szCs w:val="22"/>
                <w:lang w:eastAsia="kk-KZ"/>
              </w:rPr>
              <w:t>66</w:t>
            </w:r>
          </w:p>
        </w:tc>
        <w:tc>
          <w:tcPr>
            <w:tcW w:w="4101" w:type="dxa"/>
            <w:vAlign w:val="center"/>
          </w:tcPr>
          <w:p w14:paraId="178FE253" w14:textId="77777777" w:rsidR="006474F8" w:rsidRPr="008D4E18" w:rsidRDefault="006474F8" w:rsidP="006474F8">
            <w:pPr>
              <w:rPr>
                <w:i/>
                <w:iCs/>
                <w:sz w:val="22"/>
                <w:szCs w:val="22"/>
              </w:rPr>
            </w:pPr>
            <w:r w:rsidRPr="008D4E18">
              <w:rPr>
                <w:rFonts w:eastAsia="Times New Roman"/>
                <w:i/>
                <w:iCs/>
                <w:sz w:val="22"/>
                <w:szCs w:val="22"/>
                <w:lang w:eastAsia="kk-KZ"/>
              </w:rPr>
              <w:t>Haplophyllum versicolor Fisch. &amp; C.A.Mey.</w:t>
            </w:r>
          </w:p>
        </w:tc>
        <w:tc>
          <w:tcPr>
            <w:tcW w:w="1981" w:type="dxa"/>
            <w:vAlign w:val="center"/>
          </w:tcPr>
          <w:p w14:paraId="05EA42A7" w14:textId="77777777" w:rsidR="006474F8" w:rsidRPr="008D4E18" w:rsidRDefault="006474F8" w:rsidP="00930D04">
            <w:pPr>
              <w:jc w:val="center"/>
              <w:rPr>
                <w:i/>
                <w:iCs/>
                <w:sz w:val="22"/>
                <w:szCs w:val="22"/>
              </w:rPr>
            </w:pPr>
            <w:r w:rsidRPr="008D4E18">
              <w:rPr>
                <w:rFonts w:eastAsia="Times New Roman"/>
                <w:i/>
                <w:iCs/>
                <w:sz w:val="22"/>
                <w:szCs w:val="22"/>
                <w:lang w:eastAsia="kk-KZ"/>
              </w:rPr>
              <w:t>Rutaceae</w:t>
            </w:r>
          </w:p>
        </w:tc>
        <w:tc>
          <w:tcPr>
            <w:tcW w:w="2976" w:type="dxa"/>
            <w:vAlign w:val="center"/>
          </w:tcPr>
          <w:p w14:paraId="070BB28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DC62C76" w14:textId="77777777" w:rsidTr="00930D04">
        <w:tc>
          <w:tcPr>
            <w:tcW w:w="576" w:type="dxa"/>
            <w:vAlign w:val="center"/>
          </w:tcPr>
          <w:p w14:paraId="28923555" w14:textId="77777777" w:rsidR="006474F8" w:rsidRPr="008D4E18" w:rsidRDefault="006474F8" w:rsidP="006474F8">
            <w:pPr>
              <w:rPr>
                <w:sz w:val="22"/>
                <w:szCs w:val="22"/>
              </w:rPr>
            </w:pPr>
            <w:r w:rsidRPr="008D4E18">
              <w:rPr>
                <w:rFonts w:eastAsia="Times New Roman"/>
                <w:sz w:val="22"/>
                <w:szCs w:val="22"/>
                <w:lang w:eastAsia="kk-KZ"/>
              </w:rPr>
              <w:t>67</w:t>
            </w:r>
          </w:p>
        </w:tc>
        <w:tc>
          <w:tcPr>
            <w:tcW w:w="4101" w:type="dxa"/>
            <w:vAlign w:val="center"/>
          </w:tcPr>
          <w:p w14:paraId="0C14C3DE" w14:textId="77777777" w:rsidR="006474F8" w:rsidRPr="008D4E18" w:rsidRDefault="006474F8" w:rsidP="006474F8">
            <w:pPr>
              <w:rPr>
                <w:i/>
                <w:iCs/>
                <w:sz w:val="22"/>
                <w:szCs w:val="22"/>
              </w:rPr>
            </w:pPr>
            <w:r w:rsidRPr="008D4E18">
              <w:rPr>
                <w:rFonts w:eastAsia="Times New Roman"/>
                <w:i/>
                <w:iCs/>
                <w:sz w:val="22"/>
                <w:szCs w:val="22"/>
                <w:lang w:eastAsia="kk-KZ"/>
              </w:rPr>
              <w:t>Heliotropium ellipticum Ledeb.</w:t>
            </w:r>
          </w:p>
        </w:tc>
        <w:tc>
          <w:tcPr>
            <w:tcW w:w="1981" w:type="dxa"/>
            <w:vAlign w:val="center"/>
          </w:tcPr>
          <w:p w14:paraId="13AAC1CA" w14:textId="77777777" w:rsidR="006474F8" w:rsidRPr="008D4E18" w:rsidRDefault="006474F8" w:rsidP="00930D04">
            <w:pPr>
              <w:jc w:val="center"/>
              <w:rPr>
                <w:i/>
                <w:iCs/>
                <w:sz w:val="22"/>
                <w:szCs w:val="22"/>
              </w:rPr>
            </w:pPr>
            <w:r w:rsidRPr="008D4E18">
              <w:rPr>
                <w:rFonts w:eastAsia="Times New Roman"/>
                <w:i/>
                <w:iCs/>
                <w:sz w:val="22"/>
                <w:szCs w:val="22"/>
                <w:lang w:eastAsia="kk-KZ"/>
              </w:rPr>
              <w:t>Boraginaceae</w:t>
            </w:r>
          </w:p>
        </w:tc>
        <w:tc>
          <w:tcPr>
            <w:tcW w:w="2976" w:type="dxa"/>
            <w:vAlign w:val="center"/>
          </w:tcPr>
          <w:p w14:paraId="18D9275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BF7CEB8" w14:textId="77777777" w:rsidTr="00930D04">
        <w:tc>
          <w:tcPr>
            <w:tcW w:w="576" w:type="dxa"/>
            <w:vAlign w:val="center"/>
          </w:tcPr>
          <w:p w14:paraId="16A48323" w14:textId="77777777" w:rsidR="006474F8" w:rsidRPr="008D4E18" w:rsidRDefault="006474F8" w:rsidP="006474F8">
            <w:pPr>
              <w:rPr>
                <w:sz w:val="22"/>
                <w:szCs w:val="22"/>
              </w:rPr>
            </w:pPr>
            <w:r w:rsidRPr="008D4E18">
              <w:rPr>
                <w:rFonts w:eastAsia="Times New Roman"/>
                <w:sz w:val="22"/>
                <w:szCs w:val="22"/>
                <w:lang w:eastAsia="kk-KZ"/>
              </w:rPr>
              <w:t>68</w:t>
            </w:r>
          </w:p>
        </w:tc>
        <w:tc>
          <w:tcPr>
            <w:tcW w:w="4101" w:type="dxa"/>
            <w:vAlign w:val="center"/>
          </w:tcPr>
          <w:p w14:paraId="40478824" w14:textId="77777777" w:rsidR="006474F8" w:rsidRPr="008D4E18" w:rsidRDefault="006474F8" w:rsidP="006474F8">
            <w:pPr>
              <w:rPr>
                <w:i/>
                <w:iCs/>
                <w:sz w:val="22"/>
                <w:szCs w:val="22"/>
              </w:rPr>
            </w:pPr>
            <w:r w:rsidRPr="008D4E18">
              <w:rPr>
                <w:rFonts w:eastAsia="Times New Roman"/>
                <w:i/>
                <w:iCs/>
                <w:sz w:val="22"/>
                <w:szCs w:val="22"/>
                <w:lang w:eastAsia="kk-KZ"/>
              </w:rPr>
              <w:t>Hyalea pulchella (Ledeb.) K.Koch</w:t>
            </w:r>
          </w:p>
        </w:tc>
        <w:tc>
          <w:tcPr>
            <w:tcW w:w="1981" w:type="dxa"/>
            <w:vAlign w:val="center"/>
          </w:tcPr>
          <w:p w14:paraId="133EB049" w14:textId="77777777" w:rsidR="006474F8" w:rsidRPr="008D4E18" w:rsidRDefault="006474F8" w:rsidP="00930D04">
            <w:pPr>
              <w:jc w:val="center"/>
              <w:rPr>
                <w:i/>
                <w:iCs/>
                <w:sz w:val="22"/>
                <w:szCs w:val="22"/>
              </w:rPr>
            </w:pPr>
            <w:r w:rsidRPr="008D4E18">
              <w:rPr>
                <w:rFonts w:eastAsia="Times New Roman"/>
                <w:i/>
                <w:iCs/>
                <w:sz w:val="22"/>
                <w:szCs w:val="22"/>
                <w:lang w:eastAsia="kk-KZ"/>
              </w:rPr>
              <w:t>Boraginaceae</w:t>
            </w:r>
          </w:p>
        </w:tc>
        <w:tc>
          <w:tcPr>
            <w:tcW w:w="2976" w:type="dxa"/>
            <w:vAlign w:val="center"/>
          </w:tcPr>
          <w:p w14:paraId="66FDA6E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2BDD313" w14:textId="77777777" w:rsidTr="00930D04">
        <w:tc>
          <w:tcPr>
            <w:tcW w:w="576" w:type="dxa"/>
            <w:vAlign w:val="center"/>
          </w:tcPr>
          <w:p w14:paraId="5CC23F89" w14:textId="77777777" w:rsidR="006474F8" w:rsidRPr="008D4E18" w:rsidRDefault="006474F8" w:rsidP="006474F8">
            <w:pPr>
              <w:rPr>
                <w:sz w:val="22"/>
                <w:szCs w:val="22"/>
              </w:rPr>
            </w:pPr>
            <w:r w:rsidRPr="008D4E18">
              <w:rPr>
                <w:rFonts w:eastAsia="Times New Roman"/>
                <w:sz w:val="22"/>
                <w:szCs w:val="22"/>
                <w:lang w:eastAsia="kk-KZ"/>
              </w:rPr>
              <w:t>69</w:t>
            </w:r>
          </w:p>
        </w:tc>
        <w:tc>
          <w:tcPr>
            <w:tcW w:w="4101" w:type="dxa"/>
            <w:vAlign w:val="center"/>
          </w:tcPr>
          <w:p w14:paraId="230C4AAE" w14:textId="77777777" w:rsidR="006474F8" w:rsidRPr="008D4E18" w:rsidRDefault="006474F8" w:rsidP="006474F8">
            <w:pPr>
              <w:rPr>
                <w:i/>
                <w:iCs/>
                <w:sz w:val="22"/>
                <w:szCs w:val="22"/>
              </w:rPr>
            </w:pPr>
            <w:r w:rsidRPr="008D4E18">
              <w:rPr>
                <w:rFonts w:eastAsia="Times New Roman"/>
                <w:i/>
                <w:iCs/>
                <w:sz w:val="22"/>
                <w:szCs w:val="22"/>
                <w:lang w:eastAsia="kk-KZ"/>
              </w:rPr>
              <w:t>Hyoscyamus pusillus L.</w:t>
            </w:r>
          </w:p>
        </w:tc>
        <w:tc>
          <w:tcPr>
            <w:tcW w:w="1981" w:type="dxa"/>
            <w:vAlign w:val="center"/>
          </w:tcPr>
          <w:p w14:paraId="2999BBDF" w14:textId="77777777" w:rsidR="006474F8" w:rsidRPr="008D4E18" w:rsidRDefault="006474F8" w:rsidP="00930D04">
            <w:pPr>
              <w:jc w:val="center"/>
              <w:rPr>
                <w:i/>
                <w:iCs/>
                <w:sz w:val="22"/>
                <w:szCs w:val="22"/>
              </w:rPr>
            </w:pPr>
            <w:r w:rsidRPr="008D4E18">
              <w:rPr>
                <w:rFonts w:eastAsia="Times New Roman"/>
                <w:i/>
                <w:iCs/>
                <w:sz w:val="22"/>
                <w:szCs w:val="22"/>
                <w:lang w:eastAsia="kk-KZ"/>
              </w:rPr>
              <w:t>Solanaceae</w:t>
            </w:r>
          </w:p>
        </w:tc>
        <w:tc>
          <w:tcPr>
            <w:tcW w:w="2976" w:type="dxa"/>
            <w:vAlign w:val="center"/>
          </w:tcPr>
          <w:p w14:paraId="09C9188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4BA1C8A" w14:textId="77777777" w:rsidTr="00930D04">
        <w:tc>
          <w:tcPr>
            <w:tcW w:w="576" w:type="dxa"/>
            <w:vAlign w:val="center"/>
          </w:tcPr>
          <w:p w14:paraId="47573AF2" w14:textId="77777777" w:rsidR="006474F8" w:rsidRPr="008D4E18" w:rsidRDefault="006474F8" w:rsidP="006474F8">
            <w:pPr>
              <w:rPr>
                <w:sz w:val="22"/>
                <w:szCs w:val="22"/>
              </w:rPr>
            </w:pPr>
            <w:r w:rsidRPr="008D4E18">
              <w:rPr>
                <w:rFonts w:eastAsia="Times New Roman"/>
                <w:sz w:val="22"/>
                <w:szCs w:val="22"/>
                <w:lang w:eastAsia="kk-KZ"/>
              </w:rPr>
              <w:t>70</w:t>
            </w:r>
          </w:p>
        </w:tc>
        <w:tc>
          <w:tcPr>
            <w:tcW w:w="4101" w:type="dxa"/>
            <w:vAlign w:val="center"/>
          </w:tcPr>
          <w:p w14:paraId="787D34D9" w14:textId="77777777" w:rsidR="006474F8" w:rsidRPr="008D4E18" w:rsidRDefault="006474F8" w:rsidP="006474F8">
            <w:pPr>
              <w:rPr>
                <w:i/>
                <w:iCs/>
                <w:sz w:val="22"/>
                <w:szCs w:val="22"/>
              </w:rPr>
            </w:pPr>
            <w:r w:rsidRPr="008D4E18">
              <w:rPr>
                <w:rFonts w:eastAsia="Times New Roman"/>
                <w:i/>
                <w:iCs/>
                <w:sz w:val="22"/>
                <w:szCs w:val="22"/>
                <w:lang w:eastAsia="kk-KZ"/>
              </w:rPr>
              <w:t>Hypecoum parviflorum Kar. &amp; Kir.</w:t>
            </w:r>
          </w:p>
        </w:tc>
        <w:tc>
          <w:tcPr>
            <w:tcW w:w="1981" w:type="dxa"/>
            <w:vAlign w:val="center"/>
          </w:tcPr>
          <w:p w14:paraId="76615EFE" w14:textId="77777777" w:rsidR="006474F8" w:rsidRPr="008D4E18" w:rsidRDefault="006474F8" w:rsidP="00930D04">
            <w:pPr>
              <w:jc w:val="center"/>
              <w:rPr>
                <w:i/>
                <w:iCs/>
                <w:sz w:val="22"/>
                <w:szCs w:val="22"/>
              </w:rPr>
            </w:pPr>
            <w:r w:rsidRPr="008D4E18">
              <w:rPr>
                <w:rFonts w:eastAsia="Times New Roman"/>
                <w:i/>
                <w:iCs/>
                <w:sz w:val="22"/>
                <w:szCs w:val="22"/>
                <w:lang w:eastAsia="kk-KZ"/>
              </w:rPr>
              <w:t>Papaveraceae</w:t>
            </w:r>
          </w:p>
        </w:tc>
        <w:tc>
          <w:tcPr>
            <w:tcW w:w="2976" w:type="dxa"/>
            <w:vAlign w:val="center"/>
          </w:tcPr>
          <w:p w14:paraId="1086215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C675B44" w14:textId="77777777" w:rsidTr="00930D04">
        <w:tc>
          <w:tcPr>
            <w:tcW w:w="576" w:type="dxa"/>
            <w:vAlign w:val="center"/>
          </w:tcPr>
          <w:p w14:paraId="72E59F5D" w14:textId="77777777" w:rsidR="006474F8" w:rsidRPr="008D4E18" w:rsidRDefault="006474F8" w:rsidP="006474F8">
            <w:pPr>
              <w:rPr>
                <w:sz w:val="22"/>
                <w:szCs w:val="22"/>
              </w:rPr>
            </w:pPr>
            <w:r w:rsidRPr="008D4E18">
              <w:rPr>
                <w:rFonts w:eastAsia="Times New Roman"/>
                <w:sz w:val="22"/>
                <w:szCs w:val="22"/>
                <w:lang w:eastAsia="kk-KZ"/>
              </w:rPr>
              <w:t>71</w:t>
            </w:r>
          </w:p>
        </w:tc>
        <w:tc>
          <w:tcPr>
            <w:tcW w:w="4101" w:type="dxa"/>
            <w:vAlign w:val="center"/>
          </w:tcPr>
          <w:p w14:paraId="6E1FACB1" w14:textId="77777777" w:rsidR="006474F8" w:rsidRPr="008D4E18" w:rsidRDefault="006474F8" w:rsidP="006474F8">
            <w:pPr>
              <w:rPr>
                <w:i/>
                <w:iCs/>
                <w:sz w:val="22"/>
                <w:szCs w:val="22"/>
              </w:rPr>
            </w:pPr>
            <w:r w:rsidRPr="008D4E18">
              <w:rPr>
                <w:rFonts w:eastAsia="Times New Roman"/>
                <w:i/>
                <w:iCs/>
                <w:sz w:val="22"/>
                <w:szCs w:val="22"/>
                <w:lang w:eastAsia="kk-KZ"/>
              </w:rPr>
              <w:t>Inula multicaulis Fisch. &amp; C.A.Mey.</w:t>
            </w:r>
          </w:p>
        </w:tc>
        <w:tc>
          <w:tcPr>
            <w:tcW w:w="1981" w:type="dxa"/>
            <w:vAlign w:val="center"/>
          </w:tcPr>
          <w:p w14:paraId="5030F085"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0087FFA7"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2D26308" w14:textId="77777777" w:rsidTr="00930D04">
        <w:tc>
          <w:tcPr>
            <w:tcW w:w="576" w:type="dxa"/>
            <w:vAlign w:val="center"/>
          </w:tcPr>
          <w:p w14:paraId="24254959" w14:textId="77777777" w:rsidR="006474F8" w:rsidRPr="008D4E18" w:rsidRDefault="006474F8" w:rsidP="006474F8">
            <w:pPr>
              <w:rPr>
                <w:sz w:val="22"/>
                <w:szCs w:val="22"/>
              </w:rPr>
            </w:pPr>
            <w:r w:rsidRPr="008D4E18">
              <w:rPr>
                <w:rFonts w:eastAsia="Times New Roman"/>
                <w:sz w:val="22"/>
                <w:szCs w:val="22"/>
                <w:lang w:eastAsia="kk-KZ"/>
              </w:rPr>
              <w:t>72</w:t>
            </w:r>
          </w:p>
        </w:tc>
        <w:tc>
          <w:tcPr>
            <w:tcW w:w="4101" w:type="dxa"/>
            <w:vAlign w:val="center"/>
          </w:tcPr>
          <w:p w14:paraId="457BB446" w14:textId="77777777" w:rsidR="006474F8" w:rsidRPr="008D4E18" w:rsidRDefault="006474F8" w:rsidP="006474F8">
            <w:pPr>
              <w:rPr>
                <w:i/>
                <w:iCs/>
                <w:sz w:val="22"/>
                <w:szCs w:val="22"/>
              </w:rPr>
            </w:pPr>
            <w:r w:rsidRPr="008D4E18">
              <w:rPr>
                <w:rFonts w:eastAsia="Times New Roman"/>
                <w:i/>
                <w:iCs/>
                <w:sz w:val="22"/>
                <w:szCs w:val="22"/>
                <w:lang w:eastAsia="kk-KZ"/>
              </w:rPr>
              <w:t>Iris songarica Schrenk ex Fisch. &amp; C.A.Mey.</w:t>
            </w:r>
          </w:p>
        </w:tc>
        <w:tc>
          <w:tcPr>
            <w:tcW w:w="1981" w:type="dxa"/>
            <w:vAlign w:val="center"/>
          </w:tcPr>
          <w:p w14:paraId="35BFAC36" w14:textId="77777777" w:rsidR="006474F8" w:rsidRPr="008D4E18" w:rsidRDefault="006474F8" w:rsidP="00930D04">
            <w:pPr>
              <w:jc w:val="center"/>
              <w:rPr>
                <w:i/>
                <w:iCs/>
                <w:sz w:val="22"/>
                <w:szCs w:val="22"/>
              </w:rPr>
            </w:pPr>
            <w:r w:rsidRPr="008D4E18">
              <w:rPr>
                <w:rFonts w:eastAsia="Times New Roman"/>
                <w:i/>
                <w:iCs/>
                <w:sz w:val="22"/>
                <w:szCs w:val="22"/>
                <w:lang w:eastAsia="kk-KZ"/>
              </w:rPr>
              <w:t>Iridaceae</w:t>
            </w:r>
          </w:p>
        </w:tc>
        <w:tc>
          <w:tcPr>
            <w:tcW w:w="2976" w:type="dxa"/>
            <w:vAlign w:val="center"/>
          </w:tcPr>
          <w:p w14:paraId="153E51BC" w14:textId="77777777" w:rsidR="006474F8" w:rsidRPr="008D4E18" w:rsidRDefault="006474F8" w:rsidP="00930D04">
            <w:pPr>
              <w:jc w:val="center"/>
              <w:rPr>
                <w:sz w:val="22"/>
                <w:szCs w:val="22"/>
              </w:rPr>
            </w:pPr>
            <w:r w:rsidRPr="008D4E18">
              <w:rPr>
                <w:rFonts w:eastAsia="Times New Roman"/>
                <w:sz w:val="22"/>
                <w:szCs w:val="22"/>
                <w:lang w:eastAsia="kk-KZ"/>
              </w:rPr>
              <w:t>Эндемик</w:t>
            </w:r>
          </w:p>
        </w:tc>
      </w:tr>
      <w:tr w:rsidR="008D4E18" w:rsidRPr="008D4E18" w14:paraId="2DA8EF65" w14:textId="77777777" w:rsidTr="00930D04">
        <w:tc>
          <w:tcPr>
            <w:tcW w:w="576" w:type="dxa"/>
            <w:vAlign w:val="center"/>
          </w:tcPr>
          <w:p w14:paraId="2C2DD331" w14:textId="77777777" w:rsidR="006474F8" w:rsidRPr="008D4E18" w:rsidRDefault="006474F8" w:rsidP="006474F8">
            <w:pPr>
              <w:rPr>
                <w:sz w:val="22"/>
                <w:szCs w:val="22"/>
              </w:rPr>
            </w:pPr>
            <w:r w:rsidRPr="008D4E18">
              <w:rPr>
                <w:rFonts w:eastAsia="Times New Roman"/>
                <w:sz w:val="22"/>
                <w:szCs w:val="22"/>
                <w:lang w:eastAsia="kk-KZ"/>
              </w:rPr>
              <w:t>73</w:t>
            </w:r>
          </w:p>
        </w:tc>
        <w:tc>
          <w:tcPr>
            <w:tcW w:w="4101" w:type="dxa"/>
            <w:vAlign w:val="center"/>
          </w:tcPr>
          <w:p w14:paraId="750BDBDC" w14:textId="77777777" w:rsidR="006474F8" w:rsidRPr="008D4E18" w:rsidRDefault="006474F8" w:rsidP="006474F8">
            <w:pPr>
              <w:rPr>
                <w:i/>
                <w:iCs/>
                <w:sz w:val="22"/>
                <w:szCs w:val="22"/>
              </w:rPr>
            </w:pPr>
            <w:r w:rsidRPr="008D4E18">
              <w:rPr>
                <w:rFonts w:eastAsia="Times New Roman"/>
                <w:i/>
                <w:iCs/>
                <w:sz w:val="22"/>
                <w:szCs w:val="22"/>
                <w:lang w:eastAsia="kk-KZ"/>
              </w:rPr>
              <w:t>Kochia prostrata (L.) Schrad.</w:t>
            </w:r>
          </w:p>
        </w:tc>
        <w:tc>
          <w:tcPr>
            <w:tcW w:w="1981" w:type="dxa"/>
            <w:vAlign w:val="center"/>
          </w:tcPr>
          <w:p w14:paraId="62FE77B0"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5742830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8FE9CE5" w14:textId="77777777" w:rsidTr="00930D04">
        <w:tc>
          <w:tcPr>
            <w:tcW w:w="576" w:type="dxa"/>
            <w:vAlign w:val="center"/>
          </w:tcPr>
          <w:p w14:paraId="44F4BF59" w14:textId="77777777" w:rsidR="006474F8" w:rsidRPr="008D4E18" w:rsidRDefault="006474F8" w:rsidP="006474F8">
            <w:pPr>
              <w:rPr>
                <w:sz w:val="22"/>
                <w:szCs w:val="22"/>
              </w:rPr>
            </w:pPr>
            <w:r w:rsidRPr="008D4E18">
              <w:rPr>
                <w:rFonts w:eastAsia="Times New Roman"/>
                <w:sz w:val="22"/>
                <w:szCs w:val="22"/>
                <w:lang w:eastAsia="kk-KZ"/>
              </w:rPr>
              <w:t>74</w:t>
            </w:r>
          </w:p>
        </w:tc>
        <w:tc>
          <w:tcPr>
            <w:tcW w:w="4101" w:type="dxa"/>
            <w:vAlign w:val="center"/>
          </w:tcPr>
          <w:p w14:paraId="7C5D8202" w14:textId="77777777" w:rsidR="006474F8" w:rsidRPr="008D4E18" w:rsidRDefault="006474F8" w:rsidP="006474F8">
            <w:pPr>
              <w:rPr>
                <w:i/>
                <w:iCs/>
                <w:sz w:val="22"/>
                <w:szCs w:val="22"/>
              </w:rPr>
            </w:pPr>
            <w:r w:rsidRPr="008D4E18">
              <w:rPr>
                <w:rFonts w:eastAsia="Times New Roman"/>
                <w:i/>
                <w:iCs/>
                <w:sz w:val="22"/>
                <w:szCs w:val="22"/>
                <w:lang w:eastAsia="kk-KZ"/>
              </w:rPr>
              <w:t>Koelpinia linearis Pall.</w:t>
            </w:r>
          </w:p>
        </w:tc>
        <w:tc>
          <w:tcPr>
            <w:tcW w:w="1981" w:type="dxa"/>
            <w:vAlign w:val="center"/>
          </w:tcPr>
          <w:p w14:paraId="2A518E46"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15CBDD8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3E57755" w14:textId="77777777" w:rsidTr="00930D04">
        <w:tc>
          <w:tcPr>
            <w:tcW w:w="576" w:type="dxa"/>
            <w:vAlign w:val="center"/>
          </w:tcPr>
          <w:p w14:paraId="6AD5EC02" w14:textId="77777777" w:rsidR="006474F8" w:rsidRPr="008D4E18" w:rsidRDefault="006474F8" w:rsidP="006474F8">
            <w:pPr>
              <w:rPr>
                <w:sz w:val="22"/>
                <w:szCs w:val="22"/>
              </w:rPr>
            </w:pPr>
            <w:r w:rsidRPr="008D4E18">
              <w:rPr>
                <w:rFonts w:eastAsia="Times New Roman"/>
                <w:sz w:val="22"/>
                <w:szCs w:val="22"/>
                <w:lang w:eastAsia="kk-KZ"/>
              </w:rPr>
              <w:t>75</w:t>
            </w:r>
          </w:p>
        </w:tc>
        <w:tc>
          <w:tcPr>
            <w:tcW w:w="4101" w:type="dxa"/>
            <w:vAlign w:val="center"/>
          </w:tcPr>
          <w:p w14:paraId="2BCBFB5E" w14:textId="77777777" w:rsidR="006474F8" w:rsidRPr="008D4E18" w:rsidRDefault="006474F8" w:rsidP="006474F8">
            <w:pPr>
              <w:rPr>
                <w:i/>
                <w:iCs/>
                <w:sz w:val="22"/>
                <w:szCs w:val="22"/>
              </w:rPr>
            </w:pPr>
            <w:r w:rsidRPr="008D4E18">
              <w:rPr>
                <w:rFonts w:eastAsia="Times New Roman"/>
                <w:i/>
                <w:iCs/>
                <w:sz w:val="22"/>
                <w:szCs w:val="22"/>
                <w:lang w:eastAsia="kk-KZ"/>
              </w:rPr>
              <w:t>Leontice incerta Pall.</w:t>
            </w:r>
          </w:p>
        </w:tc>
        <w:tc>
          <w:tcPr>
            <w:tcW w:w="1981" w:type="dxa"/>
            <w:vAlign w:val="center"/>
          </w:tcPr>
          <w:p w14:paraId="4B771BB1" w14:textId="77777777" w:rsidR="006474F8" w:rsidRPr="008D4E18" w:rsidRDefault="006474F8" w:rsidP="00930D04">
            <w:pPr>
              <w:jc w:val="center"/>
              <w:rPr>
                <w:i/>
                <w:iCs/>
                <w:sz w:val="22"/>
                <w:szCs w:val="22"/>
              </w:rPr>
            </w:pPr>
            <w:r w:rsidRPr="008D4E18">
              <w:rPr>
                <w:rFonts w:eastAsia="Times New Roman"/>
                <w:i/>
                <w:iCs/>
                <w:sz w:val="22"/>
                <w:szCs w:val="22"/>
                <w:lang w:eastAsia="kk-KZ"/>
              </w:rPr>
              <w:t>Berberidaceae</w:t>
            </w:r>
          </w:p>
        </w:tc>
        <w:tc>
          <w:tcPr>
            <w:tcW w:w="2976" w:type="dxa"/>
            <w:vAlign w:val="center"/>
          </w:tcPr>
          <w:p w14:paraId="336E274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A14128A" w14:textId="77777777" w:rsidTr="00930D04">
        <w:tc>
          <w:tcPr>
            <w:tcW w:w="576" w:type="dxa"/>
            <w:vAlign w:val="center"/>
          </w:tcPr>
          <w:p w14:paraId="351FB59F" w14:textId="77777777" w:rsidR="006474F8" w:rsidRPr="008D4E18" w:rsidRDefault="006474F8" w:rsidP="006474F8">
            <w:pPr>
              <w:rPr>
                <w:sz w:val="22"/>
                <w:szCs w:val="22"/>
              </w:rPr>
            </w:pPr>
            <w:r w:rsidRPr="008D4E18">
              <w:rPr>
                <w:rFonts w:eastAsia="Times New Roman"/>
                <w:sz w:val="22"/>
                <w:szCs w:val="22"/>
                <w:lang w:eastAsia="kk-KZ"/>
              </w:rPr>
              <w:t>76</w:t>
            </w:r>
          </w:p>
        </w:tc>
        <w:tc>
          <w:tcPr>
            <w:tcW w:w="4101" w:type="dxa"/>
            <w:vAlign w:val="center"/>
          </w:tcPr>
          <w:p w14:paraId="1C876204" w14:textId="77777777" w:rsidR="006474F8" w:rsidRPr="008D4E18" w:rsidRDefault="006474F8" w:rsidP="006474F8">
            <w:pPr>
              <w:rPr>
                <w:i/>
                <w:iCs/>
                <w:sz w:val="22"/>
                <w:szCs w:val="22"/>
              </w:rPr>
            </w:pPr>
            <w:r w:rsidRPr="008D4E18">
              <w:rPr>
                <w:rFonts w:eastAsia="Times New Roman"/>
                <w:i/>
                <w:iCs/>
                <w:sz w:val="22"/>
                <w:szCs w:val="22"/>
                <w:lang w:eastAsia="kk-KZ"/>
              </w:rPr>
              <w:t>Limonium caspium (Willd.) P.Fourn.</w:t>
            </w:r>
          </w:p>
        </w:tc>
        <w:tc>
          <w:tcPr>
            <w:tcW w:w="1981" w:type="dxa"/>
            <w:vAlign w:val="center"/>
          </w:tcPr>
          <w:p w14:paraId="10C7F159" w14:textId="77777777" w:rsidR="006474F8" w:rsidRPr="008D4E18" w:rsidRDefault="006474F8" w:rsidP="00930D04">
            <w:pPr>
              <w:jc w:val="center"/>
              <w:rPr>
                <w:i/>
                <w:iCs/>
                <w:sz w:val="22"/>
                <w:szCs w:val="22"/>
              </w:rPr>
            </w:pPr>
            <w:r w:rsidRPr="008D4E18">
              <w:rPr>
                <w:rFonts w:eastAsia="Times New Roman"/>
                <w:i/>
                <w:iCs/>
                <w:sz w:val="22"/>
                <w:szCs w:val="22"/>
                <w:lang w:eastAsia="kk-KZ"/>
              </w:rPr>
              <w:t>Plumbaginaceae</w:t>
            </w:r>
          </w:p>
        </w:tc>
        <w:tc>
          <w:tcPr>
            <w:tcW w:w="2976" w:type="dxa"/>
            <w:vAlign w:val="center"/>
          </w:tcPr>
          <w:p w14:paraId="6182982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11F551D" w14:textId="77777777" w:rsidTr="00930D04">
        <w:tc>
          <w:tcPr>
            <w:tcW w:w="576" w:type="dxa"/>
            <w:vAlign w:val="center"/>
          </w:tcPr>
          <w:p w14:paraId="1F183A6F" w14:textId="77777777" w:rsidR="006474F8" w:rsidRPr="008D4E18" w:rsidRDefault="006474F8" w:rsidP="006474F8">
            <w:pPr>
              <w:rPr>
                <w:sz w:val="22"/>
                <w:szCs w:val="22"/>
              </w:rPr>
            </w:pPr>
            <w:r w:rsidRPr="008D4E18">
              <w:rPr>
                <w:rFonts w:eastAsia="Times New Roman"/>
                <w:sz w:val="22"/>
                <w:szCs w:val="22"/>
                <w:lang w:eastAsia="kk-KZ"/>
              </w:rPr>
              <w:t>77</w:t>
            </w:r>
          </w:p>
        </w:tc>
        <w:tc>
          <w:tcPr>
            <w:tcW w:w="4101" w:type="dxa"/>
            <w:vAlign w:val="center"/>
          </w:tcPr>
          <w:p w14:paraId="7F86894A" w14:textId="77777777" w:rsidR="006474F8" w:rsidRPr="008D4E18" w:rsidRDefault="006474F8" w:rsidP="006474F8">
            <w:pPr>
              <w:rPr>
                <w:i/>
                <w:iCs/>
                <w:sz w:val="22"/>
                <w:szCs w:val="22"/>
              </w:rPr>
            </w:pPr>
            <w:r w:rsidRPr="008D4E18">
              <w:rPr>
                <w:rFonts w:eastAsia="Times New Roman"/>
                <w:i/>
                <w:iCs/>
                <w:sz w:val="22"/>
                <w:szCs w:val="22"/>
                <w:lang w:eastAsia="kk-KZ"/>
              </w:rPr>
              <w:t>Lycium ruthenicum Murray</w:t>
            </w:r>
          </w:p>
        </w:tc>
        <w:tc>
          <w:tcPr>
            <w:tcW w:w="1981" w:type="dxa"/>
            <w:vAlign w:val="center"/>
          </w:tcPr>
          <w:p w14:paraId="674DDB55" w14:textId="77777777" w:rsidR="006474F8" w:rsidRPr="008D4E18" w:rsidRDefault="006474F8" w:rsidP="00930D04">
            <w:pPr>
              <w:jc w:val="center"/>
              <w:rPr>
                <w:i/>
                <w:iCs/>
                <w:sz w:val="22"/>
                <w:szCs w:val="22"/>
              </w:rPr>
            </w:pPr>
            <w:r w:rsidRPr="008D4E18">
              <w:rPr>
                <w:rFonts w:eastAsia="Times New Roman"/>
                <w:i/>
                <w:iCs/>
                <w:sz w:val="22"/>
                <w:szCs w:val="22"/>
                <w:lang w:eastAsia="kk-KZ"/>
              </w:rPr>
              <w:t>Solanaceae</w:t>
            </w:r>
          </w:p>
        </w:tc>
        <w:tc>
          <w:tcPr>
            <w:tcW w:w="2976" w:type="dxa"/>
            <w:vAlign w:val="center"/>
          </w:tcPr>
          <w:p w14:paraId="30E44B0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7B60422" w14:textId="77777777" w:rsidTr="00930D04">
        <w:tc>
          <w:tcPr>
            <w:tcW w:w="576" w:type="dxa"/>
            <w:vAlign w:val="center"/>
          </w:tcPr>
          <w:p w14:paraId="6A10FFE4" w14:textId="77777777" w:rsidR="006474F8" w:rsidRPr="008D4E18" w:rsidRDefault="006474F8" w:rsidP="006474F8">
            <w:pPr>
              <w:rPr>
                <w:sz w:val="22"/>
                <w:szCs w:val="22"/>
              </w:rPr>
            </w:pPr>
            <w:r w:rsidRPr="008D4E18">
              <w:rPr>
                <w:rFonts w:eastAsia="Times New Roman"/>
                <w:sz w:val="22"/>
                <w:szCs w:val="22"/>
                <w:lang w:eastAsia="kk-KZ"/>
              </w:rPr>
              <w:t>78</w:t>
            </w:r>
          </w:p>
        </w:tc>
        <w:tc>
          <w:tcPr>
            <w:tcW w:w="4101" w:type="dxa"/>
            <w:vAlign w:val="center"/>
          </w:tcPr>
          <w:p w14:paraId="2935BD2C" w14:textId="77777777" w:rsidR="006474F8" w:rsidRPr="008D4E18" w:rsidRDefault="006474F8" w:rsidP="006474F8">
            <w:pPr>
              <w:rPr>
                <w:i/>
                <w:iCs/>
                <w:sz w:val="22"/>
                <w:szCs w:val="22"/>
              </w:rPr>
            </w:pPr>
            <w:r w:rsidRPr="008D4E18">
              <w:rPr>
                <w:rFonts w:eastAsia="Times New Roman"/>
                <w:i/>
                <w:iCs/>
                <w:sz w:val="22"/>
                <w:szCs w:val="22"/>
                <w:lang w:eastAsia="kk-KZ"/>
              </w:rPr>
              <w:t>Malacocarpus crithmifolius (Retz.) Fisch. &amp; C.A.Mey.</w:t>
            </w:r>
          </w:p>
        </w:tc>
        <w:tc>
          <w:tcPr>
            <w:tcW w:w="1981" w:type="dxa"/>
            <w:vAlign w:val="center"/>
          </w:tcPr>
          <w:p w14:paraId="0DA717AE"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5E4427C1" w14:textId="63889DE3" w:rsidR="006474F8" w:rsidRPr="008D4E18" w:rsidRDefault="006474F8" w:rsidP="00930D04">
            <w:pPr>
              <w:jc w:val="center"/>
              <w:rPr>
                <w:sz w:val="22"/>
                <w:szCs w:val="22"/>
              </w:rPr>
            </w:pPr>
            <w:proofErr w:type="spellStart"/>
            <w:r w:rsidRPr="008D4E18">
              <w:rPr>
                <w:rFonts w:eastAsia="Times New Roman"/>
                <w:sz w:val="22"/>
                <w:szCs w:val="22"/>
                <w:lang w:val="ru-RU" w:eastAsia="kk-KZ"/>
              </w:rPr>
              <w:t>Сирек</w:t>
            </w:r>
            <w:proofErr w:type="spellEnd"/>
            <w:r w:rsidRPr="008D4E18">
              <w:rPr>
                <w:rFonts w:eastAsia="Times New Roman"/>
                <w:sz w:val="22"/>
                <w:szCs w:val="22"/>
                <w:lang w:val="ru-RU" w:eastAsia="kk-KZ"/>
              </w:rPr>
              <w:t xml:space="preserve"> </w:t>
            </w:r>
            <w:proofErr w:type="spellStart"/>
            <w:r w:rsidRPr="008D4E18">
              <w:rPr>
                <w:rFonts w:eastAsia="Times New Roman"/>
                <w:sz w:val="22"/>
                <w:szCs w:val="22"/>
                <w:lang w:val="ru-RU" w:eastAsia="kk-KZ"/>
              </w:rPr>
              <w:t>кезедестін</w:t>
            </w:r>
            <w:proofErr w:type="spellEnd"/>
            <w:r w:rsidRPr="008D4E18">
              <w:rPr>
                <w:rFonts w:eastAsia="Times New Roman"/>
                <w:sz w:val="22"/>
                <w:szCs w:val="22"/>
                <w:lang w:val="ru-RU" w:eastAsia="kk-KZ"/>
              </w:rPr>
              <w:t xml:space="preserve">, </w:t>
            </w:r>
            <w:proofErr w:type="spellStart"/>
            <w:r w:rsidRPr="008D4E18">
              <w:rPr>
                <w:rFonts w:eastAsia="Times New Roman"/>
                <w:sz w:val="22"/>
                <w:szCs w:val="22"/>
                <w:lang w:val="ru-RU" w:eastAsia="kk-KZ"/>
              </w:rPr>
              <w:t>реликті</w:t>
            </w:r>
            <w:proofErr w:type="spellEnd"/>
          </w:p>
        </w:tc>
      </w:tr>
      <w:tr w:rsidR="008D4E18" w:rsidRPr="008D4E18" w14:paraId="74787F17" w14:textId="77777777" w:rsidTr="00930D04">
        <w:tc>
          <w:tcPr>
            <w:tcW w:w="576" w:type="dxa"/>
            <w:tcBorders>
              <w:bottom w:val="single" w:sz="4" w:space="0" w:color="auto"/>
            </w:tcBorders>
            <w:vAlign w:val="center"/>
          </w:tcPr>
          <w:p w14:paraId="1CC97135" w14:textId="77777777" w:rsidR="006474F8" w:rsidRPr="008D4E18" w:rsidRDefault="006474F8" w:rsidP="006474F8">
            <w:pPr>
              <w:rPr>
                <w:sz w:val="22"/>
                <w:szCs w:val="22"/>
              </w:rPr>
            </w:pPr>
            <w:r w:rsidRPr="008D4E18">
              <w:rPr>
                <w:rFonts w:eastAsia="Times New Roman"/>
                <w:sz w:val="22"/>
                <w:szCs w:val="22"/>
                <w:lang w:eastAsia="kk-KZ"/>
              </w:rPr>
              <w:t>79</w:t>
            </w:r>
          </w:p>
        </w:tc>
        <w:tc>
          <w:tcPr>
            <w:tcW w:w="4101" w:type="dxa"/>
            <w:tcBorders>
              <w:bottom w:val="single" w:sz="4" w:space="0" w:color="auto"/>
            </w:tcBorders>
            <w:vAlign w:val="center"/>
          </w:tcPr>
          <w:p w14:paraId="7708C49C" w14:textId="77777777" w:rsidR="006474F8" w:rsidRPr="008D4E18" w:rsidRDefault="006474F8" w:rsidP="006474F8">
            <w:pPr>
              <w:rPr>
                <w:i/>
                <w:iCs/>
                <w:sz w:val="22"/>
                <w:szCs w:val="22"/>
              </w:rPr>
            </w:pPr>
            <w:r w:rsidRPr="008D4E18">
              <w:rPr>
                <w:rFonts w:eastAsia="Times New Roman"/>
                <w:i/>
                <w:iCs/>
                <w:sz w:val="22"/>
                <w:szCs w:val="22"/>
                <w:lang w:eastAsia="kk-KZ"/>
              </w:rPr>
              <w:t>Meristotropis triphylla (Fisch. &amp; C.A.Mey.) Fisch. &amp; C.A.Mey.</w:t>
            </w:r>
          </w:p>
        </w:tc>
        <w:tc>
          <w:tcPr>
            <w:tcW w:w="1981" w:type="dxa"/>
            <w:tcBorders>
              <w:bottom w:val="single" w:sz="4" w:space="0" w:color="auto"/>
            </w:tcBorders>
            <w:vAlign w:val="center"/>
          </w:tcPr>
          <w:p w14:paraId="266B8404"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tcBorders>
              <w:bottom w:val="single" w:sz="4" w:space="0" w:color="auto"/>
            </w:tcBorders>
            <w:vAlign w:val="center"/>
          </w:tcPr>
          <w:p w14:paraId="05B4644D"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46358AC" w14:textId="77777777" w:rsidTr="00930D04">
        <w:tc>
          <w:tcPr>
            <w:tcW w:w="576" w:type="dxa"/>
            <w:tcBorders>
              <w:bottom w:val="nil"/>
            </w:tcBorders>
            <w:vAlign w:val="center"/>
          </w:tcPr>
          <w:p w14:paraId="4DB07A22" w14:textId="77777777" w:rsidR="006474F8" w:rsidRPr="008D4E18" w:rsidRDefault="006474F8" w:rsidP="006474F8">
            <w:pPr>
              <w:rPr>
                <w:sz w:val="22"/>
                <w:szCs w:val="22"/>
              </w:rPr>
            </w:pPr>
            <w:r w:rsidRPr="008D4E18">
              <w:rPr>
                <w:rFonts w:eastAsia="Times New Roman"/>
                <w:sz w:val="22"/>
                <w:szCs w:val="22"/>
                <w:lang w:eastAsia="kk-KZ"/>
              </w:rPr>
              <w:t>80</w:t>
            </w:r>
          </w:p>
        </w:tc>
        <w:tc>
          <w:tcPr>
            <w:tcW w:w="4101" w:type="dxa"/>
            <w:tcBorders>
              <w:bottom w:val="nil"/>
            </w:tcBorders>
            <w:vAlign w:val="center"/>
          </w:tcPr>
          <w:p w14:paraId="064A5008" w14:textId="77777777" w:rsidR="006474F8" w:rsidRPr="008D4E18" w:rsidRDefault="006474F8" w:rsidP="006474F8">
            <w:pPr>
              <w:rPr>
                <w:i/>
                <w:iCs/>
                <w:sz w:val="22"/>
                <w:szCs w:val="22"/>
              </w:rPr>
            </w:pPr>
            <w:r w:rsidRPr="008D4E18">
              <w:rPr>
                <w:rFonts w:eastAsia="Times New Roman"/>
                <w:i/>
                <w:iCs/>
                <w:sz w:val="22"/>
                <w:szCs w:val="22"/>
                <w:lang w:eastAsia="kk-KZ"/>
              </w:rPr>
              <w:t>Microcephala lamellata (Bunge) Pobed.</w:t>
            </w:r>
          </w:p>
        </w:tc>
        <w:tc>
          <w:tcPr>
            <w:tcW w:w="1981" w:type="dxa"/>
            <w:tcBorders>
              <w:bottom w:val="nil"/>
            </w:tcBorders>
            <w:vAlign w:val="center"/>
          </w:tcPr>
          <w:p w14:paraId="6BED0909"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tcBorders>
              <w:bottom w:val="nil"/>
            </w:tcBorders>
            <w:vAlign w:val="center"/>
          </w:tcPr>
          <w:p w14:paraId="7F809F11" w14:textId="77777777" w:rsidR="006474F8" w:rsidRPr="008D4E18" w:rsidRDefault="006474F8" w:rsidP="00930D04">
            <w:pPr>
              <w:jc w:val="center"/>
              <w:rPr>
                <w:sz w:val="22"/>
                <w:szCs w:val="22"/>
              </w:rPr>
            </w:pPr>
            <w:r w:rsidRPr="008D4E18">
              <w:rPr>
                <w:rFonts w:eastAsia="Times New Roman"/>
                <w:sz w:val="22"/>
                <w:szCs w:val="22"/>
                <w:lang w:eastAsia="kk-KZ"/>
              </w:rPr>
              <w:t>-</w:t>
            </w:r>
          </w:p>
        </w:tc>
      </w:tr>
    </w:tbl>
    <w:p w14:paraId="38B4F9D1" w14:textId="46080721" w:rsidR="00930D04" w:rsidRPr="008D4E18" w:rsidRDefault="00930D04" w:rsidP="00930D04">
      <w:pPr>
        <w:rPr>
          <w:sz w:val="28"/>
          <w:szCs w:val="28"/>
        </w:rPr>
      </w:pPr>
      <w:r w:rsidRPr="008D4E18">
        <w:rPr>
          <w:sz w:val="28"/>
          <w:szCs w:val="28"/>
        </w:rPr>
        <w:lastRenderedPageBreak/>
        <w:t>7</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455F0E50" w14:textId="77777777" w:rsidR="00930D04" w:rsidRPr="008D4E18" w:rsidRDefault="00930D04"/>
    <w:tbl>
      <w:tblPr>
        <w:tblStyle w:val="afc"/>
        <w:tblW w:w="9634" w:type="dxa"/>
        <w:tblLook w:val="04A0" w:firstRow="1" w:lastRow="0" w:firstColumn="1" w:lastColumn="0" w:noHBand="0" w:noVBand="1"/>
      </w:tblPr>
      <w:tblGrid>
        <w:gridCol w:w="576"/>
        <w:gridCol w:w="4101"/>
        <w:gridCol w:w="1981"/>
        <w:gridCol w:w="2976"/>
      </w:tblGrid>
      <w:tr w:rsidR="008D4E18" w:rsidRPr="008D4E18" w14:paraId="1835BED1" w14:textId="77777777" w:rsidTr="00930D04">
        <w:tc>
          <w:tcPr>
            <w:tcW w:w="576" w:type="dxa"/>
            <w:vAlign w:val="center"/>
          </w:tcPr>
          <w:p w14:paraId="5D1529AF" w14:textId="60E614FE"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1</w:t>
            </w:r>
          </w:p>
        </w:tc>
        <w:tc>
          <w:tcPr>
            <w:tcW w:w="4101" w:type="dxa"/>
            <w:vAlign w:val="center"/>
          </w:tcPr>
          <w:p w14:paraId="0FED01B5" w14:textId="75C02F88" w:rsidR="00930D04" w:rsidRPr="008D4E18" w:rsidRDefault="00930D04" w:rsidP="00930D04">
            <w:pPr>
              <w:jc w:val="center"/>
              <w:rPr>
                <w:rFonts w:eastAsia="Times New Roman"/>
                <w:i/>
                <w:iCs/>
                <w:sz w:val="22"/>
                <w:szCs w:val="22"/>
                <w:lang w:eastAsia="kk-KZ"/>
              </w:rPr>
            </w:pPr>
            <w:r w:rsidRPr="008D4E18">
              <w:rPr>
                <w:rFonts w:eastAsia="Times New Roman"/>
                <w:i/>
                <w:iCs/>
                <w:sz w:val="22"/>
                <w:szCs w:val="22"/>
                <w:lang w:eastAsia="kk-KZ"/>
              </w:rPr>
              <w:t>2</w:t>
            </w:r>
          </w:p>
        </w:tc>
        <w:tc>
          <w:tcPr>
            <w:tcW w:w="1981" w:type="dxa"/>
            <w:vAlign w:val="center"/>
          </w:tcPr>
          <w:p w14:paraId="12673C25" w14:textId="68EC7DBF"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3</w:t>
            </w:r>
          </w:p>
        </w:tc>
        <w:tc>
          <w:tcPr>
            <w:tcW w:w="2976" w:type="dxa"/>
            <w:vAlign w:val="center"/>
          </w:tcPr>
          <w:p w14:paraId="1D7B248C" w14:textId="53A106A4" w:rsidR="00930D04" w:rsidRPr="008D4E18" w:rsidRDefault="00930D04" w:rsidP="00930D04">
            <w:pPr>
              <w:jc w:val="center"/>
              <w:rPr>
                <w:rFonts w:eastAsia="Times New Roman"/>
                <w:sz w:val="22"/>
                <w:szCs w:val="22"/>
                <w:lang w:eastAsia="kk-KZ"/>
              </w:rPr>
            </w:pPr>
            <w:r w:rsidRPr="008D4E18">
              <w:rPr>
                <w:rFonts w:eastAsia="Times New Roman"/>
                <w:sz w:val="22"/>
                <w:szCs w:val="22"/>
                <w:lang w:eastAsia="kk-KZ"/>
              </w:rPr>
              <w:t>4</w:t>
            </w:r>
          </w:p>
        </w:tc>
      </w:tr>
      <w:tr w:rsidR="008D4E18" w:rsidRPr="008D4E18" w14:paraId="653BC15B" w14:textId="77777777" w:rsidTr="00930D04">
        <w:tc>
          <w:tcPr>
            <w:tcW w:w="576" w:type="dxa"/>
            <w:vAlign w:val="center"/>
          </w:tcPr>
          <w:p w14:paraId="724D7DF2" w14:textId="77777777" w:rsidR="006474F8" w:rsidRPr="008D4E18" w:rsidRDefault="006474F8" w:rsidP="006474F8">
            <w:pPr>
              <w:rPr>
                <w:sz w:val="22"/>
                <w:szCs w:val="22"/>
              </w:rPr>
            </w:pPr>
            <w:r w:rsidRPr="008D4E18">
              <w:rPr>
                <w:rFonts w:eastAsia="Times New Roman"/>
                <w:sz w:val="22"/>
                <w:szCs w:val="22"/>
                <w:lang w:eastAsia="kk-KZ"/>
              </w:rPr>
              <w:t>81</w:t>
            </w:r>
          </w:p>
        </w:tc>
        <w:tc>
          <w:tcPr>
            <w:tcW w:w="4101" w:type="dxa"/>
            <w:vAlign w:val="center"/>
          </w:tcPr>
          <w:p w14:paraId="21E5A759" w14:textId="77777777" w:rsidR="006474F8" w:rsidRPr="008D4E18" w:rsidRDefault="006474F8" w:rsidP="006474F8">
            <w:pPr>
              <w:rPr>
                <w:i/>
                <w:iCs/>
                <w:sz w:val="22"/>
                <w:szCs w:val="22"/>
              </w:rPr>
            </w:pPr>
            <w:r w:rsidRPr="008D4E18">
              <w:rPr>
                <w:rFonts w:eastAsia="Times New Roman"/>
                <w:i/>
                <w:iCs/>
                <w:sz w:val="22"/>
                <w:szCs w:val="22"/>
                <w:lang w:eastAsia="kk-KZ"/>
              </w:rPr>
              <w:t>Nanophyton erinaceum (Pall.) Bunge</w:t>
            </w:r>
          </w:p>
        </w:tc>
        <w:tc>
          <w:tcPr>
            <w:tcW w:w="1981" w:type="dxa"/>
            <w:vAlign w:val="center"/>
          </w:tcPr>
          <w:p w14:paraId="0251D3AF"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18328597"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00F55DC" w14:textId="77777777" w:rsidTr="00930D04">
        <w:tc>
          <w:tcPr>
            <w:tcW w:w="576" w:type="dxa"/>
            <w:vAlign w:val="center"/>
          </w:tcPr>
          <w:p w14:paraId="4075A630" w14:textId="77777777" w:rsidR="006474F8" w:rsidRPr="008D4E18" w:rsidRDefault="006474F8" w:rsidP="006474F8">
            <w:pPr>
              <w:rPr>
                <w:sz w:val="22"/>
                <w:szCs w:val="22"/>
              </w:rPr>
            </w:pPr>
            <w:r w:rsidRPr="008D4E18">
              <w:rPr>
                <w:rFonts w:eastAsia="Times New Roman"/>
                <w:sz w:val="22"/>
                <w:szCs w:val="22"/>
                <w:lang w:eastAsia="kk-KZ"/>
              </w:rPr>
              <w:t>82</w:t>
            </w:r>
          </w:p>
        </w:tc>
        <w:tc>
          <w:tcPr>
            <w:tcW w:w="4101" w:type="dxa"/>
            <w:vAlign w:val="center"/>
          </w:tcPr>
          <w:p w14:paraId="7C754904" w14:textId="77777777" w:rsidR="006474F8" w:rsidRPr="008D4E18" w:rsidRDefault="006474F8" w:rsidP="006474F8">
            <w:pPr>
              <w:rPr>
                <w:i/>
                <w:iCs/>
                <w:sz w:val="22"/>
                <w:szCs w:val="22"/>
              </w:rPr>
            </w:pPr>
            <w:r w:rsidRPr="008D4E18">
              <w:rPr>
                <w:rFonts w:eastAsia="Times New Roman"/>
                <w:i/>
                <w:iCs/>
                <w:sz w:val="22"/>
                <w:szCs w:val="22"/>
                <w:lang w:eastAsia="kk-KZ"/>
              </w:rPr>
              <w:t>Papaver pavoninum Schrenk</w:t>
            </w:r>
          </w:p>
        </w:tc>
        <w:tc>
          <w:tcPr>
            <w:tcW w:w="1981" w:type="dxa"/>
            <w:vAlign w:val="center"/>
          </w:tcPr>
          <w:p w14:paraId="3A7F0687" w14:textId="77777777" w:rsidR="006474F8" w:rsidRPr="008D4E18" w:rsidRDefault="006474F8" w:rsidP="00930D04">
            <w:pPr>
              <w:jc w:val="center"/>
              <w:rPr>
                <w:i/>
                <w:iCs/>
                <w:sz w:val="22"/>
                <w:szCs w:val="22"/>
              </w:rPr>
            </w:pPr>
            <w:r w:rsidRPr="008D4E18">
              <w:rPr>
                <w:rFonts w:eastAsia="Times New Roman"/>
                <w:i/>
                <w:iCs/>
                <w:sz w:val="22"/>
                <w:szCs w:val="22"/>
                <w:lang w:eastAsia="kk-KZ"/>
              </w:rPr>
              <w:t>Papaveraceae</w:t>
            </w:r>
          </w:p>
        </w:tc>
        <w:tc>
          <w:tcPr>
            <w:tcW w:w="2976" w:type="dxa"/>
            <w:vAlign w:val="center"/>
          </w:tcPr>
          <w:p w14:paraId="362A4E6C"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E30C81B" w14:textId="77777777" w:rsidTr="00930D04">
        <w:tc>
          <w:tcPr>
            <w:tcW w:w="576" w:type="dxa"/>
            <w:vAlign w:val="center"/>
          </w:tcPr>
          <w:p w14:paraId="375D9D7B" w14:textId="77777777" w:rsidR="006474F8" w:rsidRPr="008D4E18" w:rsidRDefault="006474F8" w:rsidP="006474F8">
            <w:pPr>
              <w:rPr>
                <w:sz w:val="22"/>
                <w:szCs w:val="22"/>
              </w:rPr>
            </w:pPr>
            <w:r w:rsidRPr="008D4E18">
              <w:rPr>
                <w:rFonts w:eastAsia="Times New Roman"/>
                <w:sz w:val="22"/>
                <w:szCs w:val="22"/>
                <w:lang w:eastAsia="kk-KZ"/>
              </w:rPr>
              <w:t>83</w:t>
            </w:r>
          </w:p>
        </w:tc>
        <w:tc>
          <w:tcPr>
            <w:tcW w:w="4101" w:type="dxa"/>
            <w:vAlign w:val="center"/>
          </w:tcPr>
          <w:p w14:paraId="1D6F593E" w14:textId="77777777" w:rsidR="006474F8" w:rsidRPr="008D4E18" w:rsidRDefault="006474F8" w:rsidP="006474F8">
            <w:pPr>
              <w:rPr>
                <w:i/>
                <w:iCs/>
                <w:sz w:val="22"/>
                <w:szCs w:val="22"/>
              </w:rPr>
            </w:pPr>
            <w:r w:rsidRPr="008D4E18">
              <w:rPr>
                <w:rFonts w:eastAsia="Times New Roman"/>
                <w:i/>
                <w:iCs/>
                <w:sz w:val="22"/>
                <w:szCs w:val="22"/>
                <w:lang w:eastAsia="kk-KZ"/>
              </w:rPr>
              <w:t>Peganum harmala L.</w:t>
            </w:r>
          </w:p>
        </w:tc>
        <w:tc>
          <w:tcPr>
            <w:tcW w:w="1981" w:type="dxa"/>
            <w:vAlign w:val="center"/>
          </w:tcPr>
          <w:p w14:paraId="53BF6608" w14:textId="77777777" w:rsidR="006474F8" w:rsidRPr="008D4E18" w:rsidRDefault="006474F8" w:rsidP="00930D04">
            <w:pPr>
              <w:jc w:val="center"/>
              <w:rPr>
                <w:i/>
                <w:iCs/>
                <w:sz w:val="22"/>
                <w:szCs w:val="22"/>
              </w:rPr>
            </w:pPr>
            <w:r w:rsidRPr="008D4E18">
              <w:rPr>
                <w:rFonts w:eastAsia="Times New Roman"/>
                <w:i/>
                <w:iCs/>
                <w:sz w:val="22"/>
                <w:szCs w:val="22"/>
                <w:lang w:eastAsia="kk-KZ"/>
              </w:rPr>
              <w:t>Nitrariaceae</w:t>
            </w:r>
          </w:p>
        </w:tc>
        <w:tc>
          <w:tcPr>
            <w:tcW w:w="2976" w:type="dxa"/>
            <w:vAlign w:val="center"/>
          </w:tcPr>
          <w:p w14:paraId="70BA17D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370461D" w14:textId="77777777" w:rsidTr="00930D04">
        <w:tc>
          <w:tcPr>
            <w:tcW w:w="576" w:type="dxa"/>
            <w:vAlign w:val="center"/>
          </w:tcPr>
          <w:p w14:paraId="20796E2E" w14:textId="77777777" w:rsidR="006474F8" w:rsidRPr="008D4E18" w:rsidRDefault="006474F8" w:rsidP="006474F8">
            <w:pPr>
              <w:rPr>
                <w:sz w:val="22"/>
                <w:szCs w:val="22"/>
              </w:rPr>
            </w:pPr>
            <w:r w:rsidRPr="008D4E18">
              <w:rPr>
                <w:rFonts w:eastAsia="Times New Roman"/>
                <w:sz w:val="22"/>
                <w:szCs w:val="22"/>
                <w:lang w:eastAsia="kk-KZ"/>
              </w:rPr>
              <w:t>84</w:t>
            </w:r>
          </w:p>
        </w:tc>
        <w:tc>
          <w:tcPr>
            <w:tcW w:w="4101" w:type="dxa"/>
            <w:vAlign w:val="center"/>
          </w:tcPr>
          <w:p w14:paraId="6D84A14A" w14:textId="77777777" w:rsidR="006474F8" w:rsidRPr="008D4E18" w:rsidRDefault="006474F8" w:rsidP="006474F8">
            <w:pPr>
              <w:rPr>
                <w:i/>
                <w:iCs/>
                <w:sz w:val="22"/>
                <w:szCs w:val="22"/>
              </w:rPr>
            </w:pPr>
            <w:r w:rsidRPr="008D4E18">
              <w:rPr>
                <w:rFonts w:eastAsia="Times New Roman"/>
                <w:i/>
                <w:iCs/>
                <w:sz w:val="22"/>
                <w:szCs w:val="22"/>
                <w:lang w:eastAsia="kk-KZ"/>
              </w:rPr>
              <w:t>Prangos odontalgica (Pall.) Herrnst. &amp; Heyn.</w:t>
            </w:r>
          </w:p>
        </w:tc>
        <w:tc>
          <w:tcPr>
            <w:tcW w:w="1981" w:type="dxa"/>
            <w:vAlign w:val="center"/>
          </w:tcPr>
          <w:p w14:paraId="142C9822"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0DD51AC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4AE5737" w14:textId="77777777" w:rsidTr="00930D04">
        <w:tc>
          <w:tcPr>
            <w:tcW w:w="576" w:type="dxa"/>
            <w:vAlign w:val="center"/>
          </w:tcPr>
          <w:p w14:paraId="453EA4DF" w14:textId="77777777" w:rsidR="006474F8" w:rsidRPr="008D4E18" w:rsidRDefault="006474F8" w:rsidP="006474F8">
            <w:pPr>
              <w:rPr>
                <w:sz w:val="22"/>
                <w:szCs w:val="22"/>
              </w:rPr>
            </w:pPr>
            <w:r w:rsidRPr="008D4E18">
              <w:rPr>
                <w:rFonts w:eastAsia="Times New Roman"/>
                <w:sz w:val="22"/>
                <w:szCs w:val="22"/>
                <w:lang w:eastAsia="kk-KZ"/>
              </w:rPr>
              <w:t>85</w:t>
            </w:r>
          </w:p>
        </w:tc>
        <w:tc>
          <w:tcPr>
            <w:tcW w:w="4101" w:type="dxa"/>
            <w:vAlign w:val="center"/>
          </w:tcPr>
          <w:p w14:paraId="0F47CCCA" w14:textId="77777777" w:rsidR="006474F8" w:rsidRPr="008D4E18" w:rsidRDefault="006474F8" w:rsidP="006474F8">
            <w:pPr>
              <w:rPr>
                <w:i/>
                <w:iCs/>
                <w:sz w:val="22"/>
                <w:szCs w:val="22"/>
              </w:rPr>
            </w:pPr>
            <w:r w:rsidRPr="008D4E18">
              <w:rPr>
                <w:rFonts w:eastAsia="Times New Roman"/>
                <w:i/>
                <w:iCs/>
                <w:sz w:val="22"/>
                <w:szCs w:val="22"/>
                <w:lang w:eastAsia="kk-KZ"/>
              </w:rPr>
              <w:t>Ranunculus sceleratus L.</w:t>
            </w:r>
          </w:p>
        </w:tc>
        <w:tc>
          <w:tcPr>
            <w:tcW w:w="1981" w:type="dxa"/>
            <w:vAlign w:val="center"/>
          </w:tcPr>
          <w:p w14:paraId="508829B0" w14:textId="77777777" w:rsidR="006474F8" w:rsidRPr="008D4E18" w:rsidRDefault="006474F8" w:rsidP="00930D04">
            <w:pPr>
              <w:jc w:val="center"/>
              <w:rPr>
                <w:i/>
                <w:iCs/>
                <w:sz w:val="22"/>
                <w:szCs w:val="22"/>
              </w:rPr>
            </w:pPr>
            <w:r w:rsidRPr="008D4E18">
              <w:rPr>
                <w:rFonts w:eastAsia="Times New Roman"/>
                <w:i/>
                <w:iCs/>
                <w:sz w:val="22"/>
                <w:szCs w:val="22"/>
                <w:lang w:eastAsia="kk-KZ"/>
              </w:rPr>
              <w:t>Ranunculaceae</w:t>
            </w:r>
          </w:p>
        </w:tc>
        <w:tc>
          <w:tcPr>
            <w:tcW w:w="2976" w:type="dxa"/>
            <w:vAlign w:val="center"/>
          </w:tcPr>
          <w:p w14:paraId="12B429A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08F9014" w14:textId="77777777" w:rsidTr="00930D04">
        <w:tc>
          <w:tcPr>
            <w:tcW w:w="576" w:type="dxa"/>
            <w:vAlign w:val="center"/>
          </w:tcPr>
          <w:p w14:paraId="4F549C44" w14:textId="77777777" w:rsidR="006474F8" w:rsidRPr="008D4E18" w:rsidRDefault="006474F8" w:rsidP="006474F8">
            <w:pPr>
              <w:rPr>
                <w:sz w:val="22"/>
                <w:szCs w:val="22"/>
              </w:rPr>
            </w:pPr>
            <w:r w:rsidRPr="008D4E18">
              <w:rPr>
                <w:rFonts w:eastAsia="Times New Roman"/>
                <w:sz w:val="22"/>
                <w:szCs w:val="22"/>
                <w:lang w:eastAsia="kk-KZ"/>
              </w:rPr>
              <w:t>86</w:t>
            </w:r>
          </w:p>
        </w:tc>
        <w:tc>
          <w:tcPr>
            <w:tcW w:w="4101" w:type="dxa"/>
            <w:vAlign w:val="center"/>
          </w:tcPr>
          <w:p w14:paraId="7BFBBAE2" w14:textId="77777777" w:rsidR="006474F8" w:rsidRPr="008D4E18" w:rsidRDefault="006474F8" w:rsidP="006474F8">
            <w:pPr>
              <w:rPr>
                <w:i/>
                <w:iCs/>
                <w:sz w:val="22"/>
                <w:szCs w:val="22"/>
              </w:rPr>
            </w:pPr>
            <w:r w:rsidRPr="008D4E18">
              <w:rPr>
                <w:rFonts w:eastAsia="Times New Roman"/>
                <w:i/>
                <w:iCs/>
                <w:sz w:val="22"/>
                <w:szCs w:val="22"/>
                <w:lang w:eastAsia="kk-KZ"/>
              </w:rPr>
              <w:t>Rhamnus sintenisii Rech.</w:t>
            </w:r>
          </w:p>
        </w:tc>
        <w:tc>
          <w:tcPr>
            <w:tcW w:w="1981" w:type="dxa"/>
            <w:vAlign w:val="center"/>
          </w:tcPr>
          <w:p w14:paraId="033D7CAC" w14:textId="77777777" w:rsidR="006474F8" w:rsidRPr="008D4E18" w:rsidRDefault="006474F8" w:rsidP="00930D04">
            <w:pPr>
              <w:jc w:val="center"/>
              <w:rPr>
                <w:i/>
                <w:iCs/>
                <w:sz w:val="22"/>
                <w:szCs w:val="22"/>
              </w:rPr>
            </w:pPr>
            <w:r w:rsidRPr="008D4E18">
              <w:rPr>
                <w:rFonts w:eastAsia="Times New Roman"/>
                <w:i/>
                <w:iCs/>
                <w:sz w:val="22"/>
                <w:szCs w:val="22"/>
                <w:lang w:eastAsia="kk-KZ"/>
              </w:rPr>
              <w:t>Rhamnaceae</w:t>
            </w:r>
          </w:p>
        </w:tc>
        <w:tc>
          <w:tcPr>
            <w:tcW w:w="2976" w:type="dxa"/>
            <w:vAlign w:val="center"/>
          </w:tcPr>
          <w:p w14:paraId="68E47CAB"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C9F3067" w14:textId="77777777" w:rsidTr="00930D04">
        <w:tc>
          <w:tcPr>
            <w:tcW w:w="576" w:type="dxa"/>
            <w:vAlign w:val="center"/>
          </w:tcPr>
          <w:p w14:paraId="3E972595" w14:textId="77777777" w:rsidR="006474F8" w:rsidRPr="008D4E18" w:rsidRDefault="006474F8" w:rsidP="006474F8">
            <w:pPr>
              <w:rPr>
                <w:sz w:val="22"/>
                <w:szCs w:val="22"/>
              </w:rPr>
            </w:pPr>
            <w:r w:rsidRPr="008D4E18">
              <w:rPr>
                <w:rFonts w:eastAsia="Times New Roman"/>
                <w:sz w:val="22"/>
                <w:szCs w:val="22"/>
                <w:lang w:eastAsia="kk-KZ"/>
              </w:rPr>
              <w:t>87</w:t>
            </w:r>
          </w:p>
        </w:tc>
        <w:tc>
          <w:tcPr>
            <w:tcW w:w="4101" w:type="dxa"/>
            <w:vAlign w:val="center"/>
          </w:tcPr>
          <w:p w14:paraId="4789A88F" w14:textId="77777777" w:rsidR="006474F8" w:rsidRPr="008D4E18" w:rsidRDefault="006474F8" w:rsidP="006474F8">
            <w:pPr>
              <w:rPr>
                <w:i/>
                <w:iCs/>
                <w:sz w:val="22"/>
                <w:szCs w:val="22"/>
              </w:rPr>
            </w:pPr>
            <w:r w:rsidRPr="008D4E18">
              <w:rPr>
                <w:rFonts w:eastAsia="Times New Roman"/>
                <w:i/>
                <w:iCs/>
                <w:sz w:val="22"/>
                <w:szCs w:val="22"/>
                <w:lang w:eastAsia="kk-KZ"/>
              </w:rPr>
              <w:t>Rheum tataricum L.</w:t>
            </w:r>
          </w:p>
        </w:tc>
        <w:tc>
          <w:tcPr>
            <w:tcW w:w="1981" w:type="dxa"/>
            <w:vAlign w:val="center"/>
          </w:tcPr>
          <w:p w14:paraId="07145137" w14:textId="77777777" w:rsidR="006474F8" w:rsidRPr="008D4E18" w:rsidRDefault="006474F8" w:rsidP="00930D04">
            <w:pPr>
              <w:jc w:val="center"/>
              <w:rPr>
                <w:i/>
                <w:iCs/>
                <w:sz w:val="22"/>
                <w:szCs w:val="22"/>
              </w:rPr>
            </w:pPr>
            <w:r w:rsidRPr="008D4E18">
              <w:rPr>
                <w:rFonts w:eastAsia="Times New Roman"/>
                <w:i/>
                <w:iCs/>
                <w:sz w:val="22"/>
                <w:szCs w:val="22"/>
                <w:lang w:eastAsia="kk-KZ"/>
              </w:rPr>
              <w:t>Polygonaceae</w:t>
            </w:r>
          </w:p>
        </w:tc>
        <w:tc>
          <w:tcPr>
            <w:tcW w:w="2976" w:type="dxa"/>
            <w:vAlign w:val="center"/>
          </w:tcPr>
          <w:p w14:paraId="317C679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0463E485" w14:textId="77777777" w:rsidTr="00930D04">
        <w:tc>
          <w:tcPr>
            <w:tcW w:w="576" w:type="dxa"/>
            <w:vAlign w:val="center"/>
          </w:tcPr>
          <w:p w14:paraId="52108E66" w14:textId="77777777" w:rsidR="006474F8" w:rsidRPr="008D4E18" w:rsidRDefault="006474F8" w:rsidP="006474F8">
            <w:pPr>
              <w:rPr>
                <w:sz w:val="22"/>
                <w:szCs w:val="22"/>
              </w:rPr>
            </w:pPr>
            <w:r w:rsidRPr="008D4E18">
              <w:rPr>
                <w:rFonts w:eastAsia="Times New Roman"/>
                <w:sz w:val="22"/>
                <w:szCs w:val="22"/>
                <w:lang w:eastAsia="kk-KZ"/>
              </w:rPr>
              <w:t>88</w:t>
            </w:r>
          </w:p>
        </w:tc>
        <w:tc>
          <w:tcPr>
            <w:tcW w:w="4101" w:type="dxa"/>
            <w:vAlign w:val="center"/>
          </w:tcPr>
          <w:p w14:paraId="6033B49F" w14:textId="77777777" w:rsidR="006474F8" w:rsidRPr="008D4E18" w:rsidRDefault="006474F8" w:rsidP="006474F8">
            <w:pPr>
              <w:rPr>
                <w:i/>
                <w:iCs/>
                <w:sz w:val="22"/>
                <w:szCs w:val="22"/>
              </w:rPr>
            </w:pPr>
            <w:r w:rsidRPr="008D4E18">
              <w:rPr>
                <w:rFonts w:eastAsia="Times New Roman"/>
                <w:i/>
                <w:iCs/>
                <w:sz w:val="22"/>
                <w:szCs w:val="22"/>
                <w:lang w:eastAsia="kk-KZ"/>
              </w:rPr>
              <w:t>Roemeria hybrida (L.) DC.</w:t>
            </w:r>
          </w:p>
        </w:tc>
        <w:tc>
          <w:tcPr>
            <w:tcW w:w="1981" w:type="dxa"/>
            <w:vAlign w:val="center"/>
          </w:tcPr>
          <w:p w14:paraId="3AA5223C" w14:textId="77777777" w:rsidR="006474F8" w:rsidRPr="008D4E18" w:rsidRDefault="006474F8" w:rsidP="00930D04">
            <w:pPr>
              <w:jc w:val="center"/>
              <w:rPr>
                <w:i/>
                <w:iCs/>
                <w:sz w:val="22"/>
                <w:szCs w:val="22"/>
              </w:rPr>
            </w:pPr>
            <w:r w:rsidRPr="008D4E18">
              <w:rPr>
                <w:rFonts w:eastAsia="Times New Roman"/>
                <w:i/>
                <w:iCs/>
                <w:sz w:val="22"/>
                <w:szCs w:val="22"/>
                <w:lang w:eastAsia="kk-KZ"/>
              </w:rPr>
              <w:t>Papaveraceae</w:t>
            </w:r>
          </w:p>
        </w:tc>
        <w:tc>
          <w:tcPr>
            <w:tcW w:w="2976" w:type="dxa"/>
            <w:vAlign w:val="center"/>
          </w:tcPr>
          <w:p w14:paraId="6C1F35E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F21F157" w14:textId="77777777" w:rsidTr="00930D04">
        <w:tc>
          <w:tcPr>
            <w:tcW w:w="576" w:type="dxa"/>
            <w:vAlign w:val="center"/>
          </w:tcPr>
          <w:p w14:paraId="074270B3" w14:textId="77777777" w:rsidR="006474F8" w:rsidRPr="008D4E18" w:rsidRDefault="006474F8" w:rsidP="006474F8">
            <w:pPr>
              <w:rPr>
                <w:sz w:val="22"/>
                <w:szCs w:val="22"/>
              </w:rPr>
            </w:pPr>
            <w:r w:rsidRPr="008D4E18">
              <w:rPr>
                <w:rFonts w:eastAsia="Times New Roman"/>
                <w:sz w:val="22"/>
                <w:szCs w:val="22"/>
                <w:lang w:eastAsia="kk-KZ"/>
              </w:rPr>
              <w:t>89</w:t>
            </w:r>
          </w:p>
        </w:tc>
        <w:tc>
          <w:tcPr>
            <w:tcW w:w="4101" w:type="dxa"/>
            <w:vAlign w:val="center"/>
          </w:tcPr>
          <w:p w14:paraId="1AEA4737" w14:textId="77777777" w:rsidR="006474F8" w:rsidRPr="008D4E18" w:rsidRDefault="006474F8" w:rsidP="006474F8">
            <w:pPr>
              <w:rPr>
                <w:i/>
                <w:iCs/>
                <w:sz w:val="22"/>
                <w:szCs w:val="22"/>
              </w:rPr>
            </w:pPr>
            <w:r w:rsidRPr="008D4E18">
              <w:rPr>
                <w:rFonts w:eastAsia="Times New Roman"/>
                <w:i/>
                <w:iCs/>
                <w:sz w:val="22"/>
                <w:szCs w:val="22"/>
                <w:lang w:eastAsia="kk-KZ"/>
              </w:rPr>
              <w:t>Salsola gemmascens Pall.</w:t>
            </w:r>
          </w:p>
        </w:tc>
        <w:tc>
          <w:tcPr>
            <w:tcW w:w="1981" w:type="dxa"/>
            <w:vAlign w:val="center"/>
          </w:tcPr>
          <w:p w14:paraId="28BAC7B2"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208BD2C7"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419108B" w14:textId="77777777" w:rsidTr="00930D04">
        <w:tc>
          <w:tcPr>
            <w:tcW w:w="576" w:type="dxa"/>
            <w:vAlign w:val="center"/>
          </w:tcPr>
          <w:p w14:paraId="4434504D" w14:textId="77777777" w:rsidR="006474F8" w:rsidRPr="008D4E18" w:rsidRDefault="006474F8" w:rsidP="006474F8">
            <w:pPr>
              <w:rPr>
                <w:sz w:val="22"/>
                <w:szCs w:val="22"/>
              </w:rPr>
            </w:pPr>
            <w:r w:rsidRPr="008D4E18">
              <w:rPr>
                <w:rFonts w:eastAsia="Times New Roman"/>
                <w:sz w:val="22"/>
                <w:szCs w:val="22"/>
                <w:lang w:eastAsia="kk-KZ"/>
              </w:rPr>
              <w:t>90</w:t>
            </w:r>
          </w:p>
        </w:tc>
        <w:tc>
          <w:tcPr>
            <w:tcW w:w="4101" w:type="dxa"/>
            <w:vAlign w:val="center"/>
          </w:tcPr>
          <w:p w14:paraId="25F96E92" w14:textId="77777777" w:rsidR="006474F8" w:rsidRPr="008D4E18" w:rsidRDefault="006474F8" w:rsidP="006474F8">
            <w:pPr>
              <w:rPr>
                <w:i/>
                <w:iCs/>
                <w:sz w:val="22"/>
                <w:szCs w:val="22"/>
              </w:rPr>
            </w:pPr>
            <w:r w:rsidRPr="008D4E18">
              <w:rPr>
                <w:rFonts w:eastAsia="Times New Roman"/>
                <w:i/>
                <w:iCs/>
                <w:sz w:val="22"/>
                <w:szCs w:val="22"/>
                <w:lang w:eastAsia="kk-KZ"/>
              </w:rPr>
              <w:t>Senecio subdentatus Ldb.</w:t>
            </w:r>
          </w:p>
        </w:tc>
        <w:tc>
          <w:tcPr>
            <w:tcW w:w="1981" w:type="dxa"/>
            <w:vAlign w:val="center"/>
          </w:tcPr>
          <w:p w14:paraId="6D138D49"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222016D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BF3874B" w14:textId="77777777" w:rsidTr="00930D04">
        <w:tc>
          <w:tcPr>
            <w:tcW w:w="576" w:type="dxa"/>
            <w:vAlign w:val="center"/>
          </w:tcPr>
          <w:p w14:paraId="109C878E" w14:textId="77777777" w:rsidR="006474F8" w:rsidRPr="008D4E18" w:rsidRDefault="006474F8" w:rsidP="006474F8">
            <w:pPr>
              <w:rPr>
                <w:sz w:val="22"/>
                <w:szCs w:val="22"/>
              </w:rPr>
            </w:pPr>
            <w:r w:rsidRPr="008D4E18">
              <w:rPr>
                <w:rFonts w:eastAsia="Times New Roman"/>
                <w:sz w:val="22"/>
                <w:szCs w:val="22"/>
                <w:lang w:eastAsia="kk-KZ"/>
              </w:rPr>
              <w:t>91</w:t>
            </w:r>
          </w:p>
        </w:tc>
        <w:tc>
          <w:tcPr>
            <w:tcW w:w="4101" w:type="dxa"/>
            <w:vAlign w:val="center"/>
          </w:tcPr>
          <w:p w14:paraId="60090B01" w14:textId="77777777" w:rsidR="006474F8" w:rsidRPr="008D4E18" w:rsidRDefault="006474F8" w:rsidP="006474F8">
            <w:pPr>
              <w:rPr>
                <w:i/>
                <w:iCs/>
                <w:sz w:val="22"/>
                <w:szCs w:val="22"/>
              </w:rPr>
            </w:pPr>
            <w:r w:rsidRPr="008D4E18">
              <w:rPr>
                <w:rFonts w:eastAsia="Times New Roman"/>
                <w:i/>
                <w:iCs/>
                <w:sz w:val="22"/>
                <w:szCs w:val="22"/>
                <w:lang w:eastAsia="kk-KZ"/>
              </w:rPr>
              <w:t>Stipa capillata L.</w:t>
            </w:r>
          </w:p>
        </w:tc>
        <w:tc>
          <w:tcPr>
            <w:tcW w:w="1981" w:type="dxa"/>
            <w:vAlign w:val="center"/>
          </w:tcPr>
          <w:p w14:paraId="55F81CF3"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2A7B6C39"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4585325" w14:textId="77777777" w:rsidTr="00930D04">
        <w:tc>
          <w:tcPr>
            <w:tcW w:w="576" w:type="dxa"/>
            <w:vAlign w:val="center"/>
          </w:tcPr>
          <w:p w14:paraId="289A381E" w14:textId="77777777" w:rsidR="006474F8" w:rsidRPr="008D4E18" w:rsidRDefault="006474F8" w:rsidP="006474F8">
            <w:pPr>
              <w:rPr>
                <w:sz w:val="22"/>
                <w:szCs w:val="22"/>
              </w:rPr>
            </w:pPr>
            <w:r w:rsidRPr="008D4E18">
              <w:rPr>
                <w:rFonts w:eastAsia="Times New Roman"/>
                <w:sz w:val="22"/>
                <w:szCs w:val="22"/>
                <w:lang w:eastAsia="kk-KZ"/>
              </w:rPr>
              <w:t>92</w:t>
            </w:r>
          </w:p>
        </w:tc>
        <w:tc>
          <w:tcPr>
            <w:tcW w:w="4101" w:type="dxa"/>
            <w:vAlign w:val="center"/>
          </w:tcPr>
          <w:p w14:paraId="3F6791A5" w14:textId="77777777" w:rsidR="006474F8" w:rsidRPr="008D4E18" w:rsidRDefault="006474F8" w:rsidP="006474F8">
            <w:pPr>
              <w:rPr>
                <w:i/>
                <w:iCs/>
                <w:sz w:val="22"/>
                <w:szCs w:val="22"/>
              </w:rPr>
            </w:pPr>
            <w:r w:rsidRPr="008D4E18">
              <w:rPr>
                <w:rFonts w:eastAsia="Times New Roman"/>
                <w:i/>
                <w:iCs/>
                <w:sz w:val="22"/>
                <w:szCs w:val="22"/>
                <w:lang w:eastAsia="kk-KZ"/>
              </w:rPr>
              <w:t>Stipa caspia C. Koch</w:t>
            </w:r>
          </w:p>
        </w:tc>
        <w:tc>
          <w:tcPr>
            <w:tcW w:w="1981" w:type="dxa"/>
            <w:vAlign w:val="center"/>
          </w:tcPr>
          <w:p w14:paraId="034B2A02"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759731A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14620358" w14:textId="77777777" w:rsidTr="00930D04">
        <w:tc>
          <w:tcPr>
            <w:tcW w:w="576" w:type="dxa"/>
            <w:vAlign w:val="center"/>
          </w:tcPr>
          <w:p w14:paraId="0B7A98DF" w14:textId="77777777" w:rsidR="006474F8" w:rsidRPr="008D4E18" w:rsidRDefault="006474F8" w:rsidP="006474F8">
            <w:pPr>
              <w:rPr>
                <w:sz w:val="22"/>
                <w:szCs w:val="22"/>
              </w:rPr>
            </w:pPr>
            <w:r w:rsidRPr="008D4E18">
              <w:rPr>
                <w:rFonts w:eastAsia="Times New Roman"/>
                <w:sz w:val="22"/>
                <w:szCs w:val="22"/>
                <w:lang w:eastAsia="kk-KZ"/>
              </w:rPr>
              <w:t>93</w:t>
            </w:r>
          </w:p>
        </w:tc>
        <w:tc>
          <w:tcPr>
            <w:tcW w:w="4101" w:type="dxa"/>
            <w:vAlign w:val="center"/>
          </w:tcPr>
          <w:p w14:paraId="79476219" w14:textId="77777777" w:rsidR="006474F8" w:rsidRPr="008D4E18" w:rsidRDefault="006474F8" w:rsidP="006474F8">
            <w:pPr>
              <w:rPr>
                <w:i/>
                <w:iCs/>
                <w:sz w:val="22"/>
                <w:szCs w:val="22"/>
              </w:rPr>
            </w:pPr>
            <w:r w:rsidRPr="008D4E18">
              <w:rPr>
                <w:rFonts w:eastAsia="Times New Roman"/>
                <w:i/>
                <w:iCs/>
                <w:sz w:val="22"/>
                <w:szCs w:val="22"/>
                <w:lang w:eastAsia="kk-KZ"/>
              </w:rPr>
              <w:t>Stipa caucasica Schmalh.</w:t>
            </w:r>
          </w:p>
        </w:tc>
        <w:tc>
          <w:tcPr>
            <w:tcW w:w="1981" w:type="dxa"/>
            <w:vAlign w:val="center"/>
          </w:tcPr>
          <w:p w14:paraId="428B5709"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7696DB25"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4AA83DB" w14:textId="77777777" w:rsidTr="00930D04">
        <w:tc>
          <w:tcPr>
            <w:tcW w:w="576" w:type="dxa"/>
            <w:vAlign w:val="center"/>
          </w:tcPr>
          <w:p w14:paraId="0F2705D6" w14:textId="77777777" w:rsidR="006474F8" w:rsidRPr="008D4E18" w:rsidRDefault="006474F8" w:rsidP="006474F8">
            <w:pPr>
              <w:rPr>
                <w:sz w:val="22"/>
                <w:szCs w:val="22"/>
              </w:rPr>
            </w:pPr>
            <w:r w:rsidRPr="008D4E18">
              <w:rPr>
                <w:rFonts w:eastAsia="Times New Roman"/>
                <w:sz w:val="22"/>
                <w:szCs w:val="22"/>
                <w:lang w:eastAsia="kk-KZ"/>
              </w:rPr>
              <w:t>94</w:t>
            </w:r>
          </w:p>
        </w:tc>
        <w:tc>
          <w:tcPr>
            <w:tcW w:w="4101" w:type="dxa"/>
            <w:vAlign w:val="center"/>
          </w:tcPr>
          <w:p w14:paraId="6717A56D" w14:textId="77777777" w:rsidR="006474F8" w:rsidRPr="008D4E18" w:rsidRDefault="006474F8" w:rsidP="006474F8">
            <w:pPr>
              <w:rPr>
                <w:i/>
                <w:iCs/>
                <w:sz w:val="22"/>
                <w:szCs w:val="22"/>
              </w:rPr>
            </w:pPr>
            <w:r w:rsidRPr="008D4E18">
              <w:rPr>
                <w:rFonts w:eastAsia="Times New Roman"/>
                <w:i/>
                <w:iCs/>
                <w:sz w:val="22"/>
                <w:szCs w:val="22"/>
                <w:lang w:eastAsia="kk-KZ"/>
              </w:rPr>
              <w:t>Stipa hohenackeriana Trin.</w:t>
            </w:r>
          </w:p>
        </w:tc>
        <w:tc>
          <w:tcPr>
            <w:tcW w:w="1981" w:type="dxa"/>
            <w:vAlign w:val="center"/>
          </w:tcPr>
          <w:p w14:paraId="113239C4"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4EDECEA6"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DC1B699" w14:textId="77777777" w:rsidTr="00930D04">
        <w:tc>
          <w:tcPr>
            <w:tcW w:w="576" w:type="dxa"/>
            <w:vAlign w:val="center"/>
          </w:tcPr>
          <w:p w14:paraId="2C914253" w14:textId="77777777" w:rsidR="006474F8" w:rsidRPr="008D4E18" w:rsidRDefault="006474F8" w:rsidP="006474F8">
            <w:pPr>
              <w:rPr>
                <w:sz w:val="22"/>
                <w:szCs w:val="22"/>
              </w:rPr>
            </w:pPr>
            <w:r w:rsidRPr="008D4E18">
              <w:rPr>
                <w:rFonts w:eastAsia="Times New Roman"/>
                <w:sz w:val="22"/>
                <w:szCs w:val="22"/>
                <w:lang w:eastAsia="kk-KZ"/>
              </w:rPr>
              <w:t>95</w:t>
            </w:r>
          </w:p>
        </w:tc>
        <w:tc>
          <w:tcPr>
            <w:tcW w:w="4101" w:type="dxa"/>
            <w:vAlign w:val="center"/>
          </w:tcPr>
          <w:p w14:paraId="5BAA34DB" w14:textId="77777777" w:rsidR="006474F8" w:rsidRPr="008D4E18" w:rsidRDefault="006474F8" w:rsidP="006474F8">
            <w:pPr>
              <w:rPr>
                <w:i/>
                <w:iCs/>
                <w:sz w:val="22"/>
                <w:szCs w:val="22"/>
              </w:rPr>
            </w:pPr>
            <w:r w:rsidRPr="008D4E18">
              <w:rPr>
                <w:rFonts w:eastAsia="Times New Roman"/>
                <w:i/>
                <w:iCs/>
                <w:sz w:val="22"/>
                <w:szCs w:val="22"/>
                <w:lang w:eastAsia="kk-KZ"/>
              </w:rPr>
              <w:t>Stipa lessingiana Trin.</w:t>
            </w:r>
          </w:p>
        </w:tc>
        <w:tc>
          <w:tcPr>
            <w:tcW w:w="1981" w:type="dxa"/>
            <w:vAlign w:val="center"/>
          </w:tcPr>
          <w:p w14:paraId="2BBA9312"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2FA8E76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CCAD435" w14:textId="77777777" w:rsidTr="00930D04">
        <w:tc>
          <w:tcPr>
            <w:tcW w:w="576" w:type="dxa"/>
            <w:vAlign w:val="center"/>
          </w:tcPr>
          <w:p w14:paraId="0B871288" w14:textId="77777777" w:rsidR="006474F8" w:rsidRPr="008D4E18" w:rsidRDefault="006474F8" w:rsidP="006474F8">
            <w:pPr>
              <w:rPr>
                <w:sz w:val="22"/>
                <w:szCs w:val="22"/>
              </w:rPr>
            </w:pPr>
            <w:r w:rsidRPr="008D4E18">
              <w:rPr>
                <w:rFonts w:eastAsia="Times New Roman"/>
                <w:sz w:val="22"/>
                <w:szCs w:val="22"/>
                <w:lang w:eastAsia="kk-KZ"/>
              </w:rPr>
              <w:t>96</w:t>
            </w:r>
          </w:p>
        </w:tc>
        <w:tc>
          <w:tcPr>
            <w:tcW w:w="4101" w:type="dxa"/>
            <w:vAlign w:val="center"/>
          </w:tcPr>
          <w:p w14:paraId="57DEA420" w14:textId="77777777" w:rsidR="006474F8" w:rsidRPr="008D4E18" w:rsidRDefault="006474F8" w:rsidP="006474F8">
            <w:pPr>
              <w:rPr>
                <w:i/>
                <w:iCs/>
                <w:sz w:val="22"/>
                <w:szCs w:val="22"/>
              </w:rPr>
            </w:pPr>
            <w:r w:rsidRPr="008D4E18">
              <w:rPr>
                <w:rFonts w:eastAsia="Times New Roman"/>
                <w:i/>
                <w:iCs/>
                <w:sz w:val="22"/>
                <w:szCs w:val="22"/>
                <w:lang w:eastAsia="kk-KZ"/>
              </w:rPr>
              <w:t>Stipa pseudocapillata Roshev.</w:t>
            </w:r>
          </w:p>
        </w:tc>
        <w:tc>
          <w:tcPr>
            <w:tcW w:w="1981" w:type="dxa"/>
            <w:vAlign w:val="center"/>
          </w:tcPr>
          <w:p w14:paraId="134B4CB9"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4ACB1AAA"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E6086AF" w14:textId="77777777" w:rsidTr="00930D04">
        <w:tc>
          <w:tcPr>
            <w:tcW w:w="576" w:type="dxa"/>
            <w:vAlign w:val="center"/>
          </w:tcPr>
          <w:p w14:paraId="3C3BD709" w14:textId="77777777" w:rsidR="006474F8" w:rsidRPr="008D4E18" w:rsidRDefault="006474F8" w:rsidP="006474F8">
            <w:pPr>
              <w:rPr>
                <w:sz w:val="22"/>
                <w:szCs w:val="22"/>
              </w:rPr>
            </w:pPr>
            <w:r w:rsidRPr="008D4E18">
              <w:rPr>
                <w:rFonts w:eastAsia="Times New Roman"/>
                <w:sz w:val="22"/>
                <w:szCs w:val="22"/>
                <w:lang w:eastAsia="kk-KZ"/>
              </w:rPr>
              <w:t>97</w:t>
            </w:r>
          </w:p>
        </w:tc>
        <w:tc>
          <w:tcPr>
            <w:tcW w:w="4101" w:type="dxa"/>
            <w:vAlign w:val="center"/>
          </w:tcPr>
          <w:p w14:paraId="5EB54FC1" w14:textId="77777777" w:rsidR="006474F8" w:rsidRPr="008D4E18" w:rsidRDefault="006474F8" w:rsidP="006474F8">
            <w:pPr>
              <w:rPr>
                <w:i/>
                <w:iCs/>
                <w:sz w:val="22"/>
                <w:szCs w:val="22"/>
              </w:rPr>
            </w:pPr>
            <w:r w:rsidRPr="008D4E18">
              <w:rPr>
                <w:rFonts w:eastAsia="Times New Roman"/>
                <w:i/>
                <w:iCs/>
                <w:sz w:val="22"/>
                <w:szCs w:val="22"/>
                <w:lang w:eastAsia="kk-KZ"/>
              </w:rPr>
              <w:t>Stipa richteriana Kar. et Kir.</w:t>
            </w:r>
          </w:p>
        </w:tc>
        <w:tc>
          <w:tcPr>
            <w:tcW w:w="1981" w:type="dxa"/>
            <w:vAlign w:val="center"/>
          </w:tcPr>
          <w:p w14:paraId="6CC196FF"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59CAA674"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6416867E" w14:textId="77777777" w:rsidTr="00930D04">
        <w:tc>
          <w:tcPr>
            <w:tcW w:w="576" w:type="dxa"/>
            <w:vAlign w:val="center"/>
          </w:tcPr>
          <w:p w14:paraId="681BB98B" w14:textId="77777777" w:rsidR="006474F8" w:rsidRPr="008D4E18" w:rsidRDefault="006474F8" w:rsidP="006474F8">
            <w:pPr>
              <w:rPr>
                <w:sz w:val="22"/>
                <w:szCs w:val="22"/>
              </w:rPr>
            </w:pPr>
            <w:r w:rsidRPr="008D4E18">
              <w:rPr>
                <w:rFonts w:eastAsia="Times New Roman"/>
                <w:sz w:val="22"/>
                <w:szCs w:val="22"/>
                <w:lang w:eastAsia="kk-KZ"/>
              </w:rPr>
              <w:t>98</w:t>
            </w:r>
          </w:p>
        </w:tc>
        <w:tc>
          <w:tcPr>
            <w:tcW w:w="4101" w:type="dxa"/>
            <w:vAlign w:val="center"/>
          </w:tcPr>
          <w:p w14:paraId="0AA9FEC3" w14:textId="77777777" w:rsidR="006474F8" w:rsidRPr="008D4E18" w:rsidRDefault="006474F8" w:rsidP="006474F8">
            <w:pPr>
              <w:rPr>
                <w:i/>
                <w:iCs/>
                <w:sz w:val="22"/>
                <w:szCs w:val="22"/>
              </w:rPr>
            </w:pPr>
            <w:r w:rsidRPr="008D4E18">
              <w:rPr>
                <w:rFonts w:eastAsia="Times New Roman"/>
                <w:i/>
                <w:iCs/>
                <w:sz w:val="22"/>
                <w:szCs w:val="22"/>
                <w:lang w:eastAsia="kk-KZ"/>
              </w:rPr>
              <w:t>Stipa sareptana Becker</w:t>
            </w:r>
          </w:p>
        </w:tc>
        <w:tc>
          <w:tcPr>
            <w:tcW w:w="1981" w:type="dxa"/>
            <w:vAlign w:val="center"/>
          </w:tcPr>
          <w:p w14:paraId="369F3C95"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15E3ED62"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269D784" w14:textId="77777777" w:rsidTr="00930D04">
        <w:tc>
          <w:tcPr>
            <w:tcW w:w="576" w:type="dxa"/>
            <w:vAlign w:val="center"/>
          </w:tcPr>
          <w:p w14:paraId="4F326AF6" w14:textId="77777777" w:rsidR="006474F8" w:rsidRPr="008D4E18" w:rsidRDefault="006474F8" w:rsidP="006474F8">
            <w:pPr>
              <w:rPr>
                <w:sz w:val="22"/>
                <w:szCs w:val="22"/>
              </w:rPr>
            </w:pPr>
            <w:r w:rsidRPr="008D4E18">
              <w:rPr>
                <w:rFonts w:eastAsia="Times New Roman"/>
                <w:sz w:val="22"/>
                <w:szCs w:val="22"/>
                <w:lang w:eastAsia="kk-KZ"/>
              </w:rPr>
              <w:t>99</w:t>
            </w:r>
          </w:p>
        </w:tc>
        <w:tc>
          <w:tcPr>
            <w:tcW w:w="4101" w:type="dxa"/>
            <w:vAlign w:val="center"/>
          </w:tcPr>
          <w:p w14:paraId="5C3E3B61" w14:textId="77777777" w:rsidR="006474F8" w:rsidRPr="008D4E18" w:rsidRDefault="006474F8" w:rsidP="006474F8">
            <w:pPr>
              <w:rPr>
                <w:i/>
                <w:iCs/>
                <w:sz w:val="22"/>
                <w:szCs w:val="22"/>
              </w:rPr>
            </w:pPr>
            <w:r w:rsidRPr="008D4E18">
              <w:rPr>
                <w:rFonts w:eastAsia="Times New Roman"/>
                <w:i/>
                <w:iCs/>
                <w:sz w:val="22"/>
                <w:szCs w:val="22"/>
                <w:lang w:eastAsia="kk-KZ"/>
              </w:rPr>
              <w:t>Stipa spiridonovii Roshev.</w:t>
            </w:r>
          </w:p>
        </w:tc>
        <w:tc>
          <w:tcPr>
            <w:tcW w:w="1981" w:type="dxa"/>
            <w:vAlign w:val="center"/>
          </w:tcPr>
          <w:p w14:paraId="5A78D42D" w14:textId="77777777" w:rsidR="006474F8" w:rsidRPr="008D4E18" w:rsidRDefault="006474F8" w:rsidP="00930D04">
            <w:pPr>
              <w:jc w:val="center"/>
              <w:rPr>
                <w:i/>
                <w:iCs/>
                <w:sz w:val="22"/>
                <w:szCs w:val="22"/>
              </w:rPr>
            </w:pPr>
            <w:r w:rsidRPr="008D4E18">
              <w:rPr>
                <w:rFonts w:eastAsia="Times New Roman"/>
                <w:i/>
                <w:iCs/>
                <w:sz w:val="22"/>
                <w:szCs w:val="22"/>
                <w:lang w:eastAsia="kk-KZ"/>
              </w:rPr>
              <w:t>Poaceae</w:t>
            </w:r>
          </w:p>
        </w:tc>
        <w:tc>
          <w:tcPr>
            <w:tcW w:w="2976" w:type="dxa"/>
            <w:vAlign w:val="center"/>
          </w:tcPr>
          <w:p w14:paraId="68709750"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0ADC8A7" w14:textId="77777777" w:rsidTr="00930D04">
        <w:tc>
          <w:tcPr>
            <w:tcW w:w="576" w:type="dxa"/>
            <w:vAlign w:val="center"/>
          </w:tcPr>
          <w:p w14:paraId="717DBBAA" w14:textId="77777777" w:rsidR="006474F8" w:rsidRPr="008D4E18" w:rsidRDefault="006474F8" w:rsidP="006474F8">
            <w:pPr>
              <w:rPr>
                <w:sz w:val="22"/>
                <w:szCs w:val="22"/>
              </w:rPr>
            </w:pPr>
            <w:r w:rsidRPr="008D4E18">
              <w:rPr>
                <w:rFonts w:eastAsia="Times New Roman"/>
                <w:sz w:val="22"/>
                <w:szCs w:val="22"/>
                <w:lang w:eastAsia="kk-KZ"/>
              </w:rPr>
              <w:t>100</w:t>
            </w:r>
          </w:p>
        </w:tc>
        <w:tc>
          <w:tcPr>
            <w:tcW w:w="4101" w:type="dxa"/>
            <w:vAlign w:val="center"/>
          </w:tcPr>
          <w:p w14:paraId="7F956B5B" w14:textId="77777777" w:rsidR="006474F8" w:rsidRPr="008D4E18" w:rsidRDefault="006474F8" w:rsidP="006474F8">
            <w:pPr>
              <w:rPr>
                <w:i/>
                <w:iCs/>
                <w:sz w:val="22"/>
                <w:szCs w:val="22"/>
              </w:rPr>
            </w:pPr>
            <w:r w:rsidRPr="008D4E18">
              <w:rPr>
                <w:rFonts w:eastAsia="Times New Roman"/>
                <w:i/>
                <w:iCs/>
                <w:sz w:val="22"/>
                <w:szCs w:val="22"/>
                <w:lang w:eastAsia="kk-KZ"/>
              </w:rPr>
              <w:t>Suaeda physophora Pall.</w:t>
            </w:r>
          </w:p>
        </w:tc>
        <w:tc>
          <w:tcPr>
            <w:tcW w:w="1981" w:type="dxa"/>
            <w:vAlign w:val="center"/>
          </w:tcPr>
          <w:p w14:paraId="224472FA"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36FBB078"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5824CDF2" w14:textId="77777777" w:rsidTr="00930D04">
        <w:tc>
          <w:tcPr>
            <w:tcW w:w="576" w:type="dxa"/>
            <w:vAlign w:val="center"/>
          </w:tcPr>
          <w:p w14:paraId="55F79F6F" w14:textId="77777777" w:rsidR="006474F8" w:rsidRPr="008D4E18" w:rsidRDefault="006474F8" w:rsidP="006474F8">
            <w:pPr>
              <w:rPr>
                <w:sz w:val="22"/>
                <w:szCs w:val="22"/>
              </w:rPr>
            </w:pPr>
            <w:r w:rsidRPr="008D4E18">
              <w:rPr>
                <w:rFonts w:eastAsia="Times New Roman"/>
                <w:sz w:val="22"/>
                <w:szCs w:val="22"/>
                <w:lang w:eastAsia="kk-KZ"/>
              </w:rPr>
              <w:t>101</w:t>
            </w:r>
          </w:p>
        </w:tc>
        <w:tc>
          <w:tcPr>
            <w:tcW w:w="4101" w:type="dxa"/>
            <w:vAlign w:val="center"/>
          </w:tcPr>
          <w:p w14:paraId="17AC4D67" w14:textId="77777777" w:rsidR="006474F8" w:rsidRPr="008D4E18" w:rsidRDefault="006474F8" w:rsidP="006474F8">
            <w:pPr>
              <w:rPr>
                <w:i/>
                <w:iCs/>
                <w:sz w:val="22"/>
                <w:szCs w:val="22"/>
              </w:rPr>
            </w:pPr>
            <w:r w:rsidRPr="008D4E18">
              <w:rPr>
                <w:rFonts w:eastAsia="Times New Roman"/>
                <w:i/>
                <w:iCs/>
                <w:sz w:val="22"/>
                <w:szCs w:val="22"/>
                <w:lang w:eastAsia="kk-KZ"/>
              </w:rPr>
              <w:t>Suaeda salsa (L.) Pall.</w:t>
            </w:r>
          </w:p>
        </w:tc>
        <w:tc>
          <w:tcPr>
            <w:tcW w:w="1981" w:type="dxa"/>
            <w:vAlign w:val="center"/>
          </w:tcPr>
          <w:p w14:paraId="4822275C" w14:textId="77777777" w:rsidR="006474F8" w:rsidRPr="008D4E18" w:rsidRDefault="006474F8" w:rsidP="00930D04">
            <w:pPr>
              <w:jc w:val="center"/>
              <w:rPr>
                <w:i/>
                <w:iCs/>
                <w:sz w:val="22"/>
                <w:szCs w:val="22"/>
              </w:rPr>
            </w:pPr>
            <w:r w:rsidRPr="008D4E18">
              <w:rPr>
                <w:rFonts w:eastAsia="Times New Roman"/>
                <w:i/>
                <w:iCs/>
                <w:sz w:val="22"/>
                <w:szCs w:val="22"/>
                <w:lang w:eastAsia="kk-KZ"/>
              </w:rPr>
              <w:t>Amaranthaceae</w:t>
            </w:r>
          </w:p>
        </w:tc>
        <w:tc>
          <w:tcPr>
            <w:tcW w:w="2976" w:type="dxa"/>
            <w:vAlign w:val="center"/>
          </w:tcPr>
          <w:p w14:paraId="614CBE13"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7367B6D" w14:textId="77777777" w:rsidTr="00930D04">
        <w:tc>
          <w:tcPr>
            <w:tcW w:w="576" w:type="dxa"/>
            <w:vAlign w:val="center"/>
          </w:tcPr>
          <w:p w14:paraId="16FD9E19" w14:textId="77777777" w:rsidR="006474F8" w:rsidRPr="008D4E18" w:rsidRDefault="006474F8" w:rsidP="006474F8">
            <w:pPr>
              <w:rPr>
                <w:sz w:val="22"/>
                <w:szCs w:val="22"/>
              </w:rPr>
            </w:pPr>
            <w:r w:rsidRPr="008D4E18">
              <w:rPr>
                <w:rFonts w:eastAsia="Times New Roman"/>
                <w:sz w:val="22"/>
                <w:szCs w:val="22"/>
                <w:lang w:eastAsia="kk-KZ"/>
              </w:rPr>
              <w:t>102</w:t>
            </w:r>
          </w:p>
        </w:tc>
        <w:tc>
          <w:tcPr>
            <w:tcW w:w="4101" w:type="dxa"/>
            <w:vAlign w:val="center"/>
          </w:tcPr>
          <w:p w14:paraId="1AA6EF1D" w14:textId="77777777" w:rsidR="006474F8" w:rsidRPr="008D4E18" w:rsidRDefault="006474F8" w:rsidP="006474F8">
            <w:pPr>
              <w:rPr>
                <w:i/>
                <w:iCs/>
                <w:sz w:val="22"/>
                <w:szCs w:val="22"/>
              </w:rPr>
            </w:pPr>
            <w:r w:rsidRPr="008D4E18">
              <w:rPr>
                <w:rFonts w:eastAsia="Times New Roman"/>
                <w:i/>
                <w:iCs/>
                <w:sz w:val="22"/>
                <w:szCs w:val="22"/>
                <w:lang w:eastAsia="kk-KZ"/>
              </w:rPr>
              <w:t>Tamarix ramosissima Ledeb.</w:t>
            </w:r>
          </w:p>
        </w:tc>
        <w:tc>
          <w:tcPr>
            <w:tcW w:w="1981" w:type="dxa"/>
            <w:vAlign w:val="center"/>
          </w:tcPr>
          <w:p w14:paraId="112FF0B2" w14:textId="77777777" w:rsidR="006474F8" w:rsidRPr="008D4E18" w:rsidRDefault="006474F8" w:rsidP="00930D04">
            <w:pPr>
              <w:jc w:val="center"/>
              <w:rPr>
                <w:i/>
                <w:iCs/>
                <w:sz w:val="22"/>
                <w:szCs w:val="22"/>
              </w:rPr>
            </w:pPr>
            <w:r w:rsidRPr="008D4E18">
              <w:rPr>
                <w:rFonts w:eastAsia="Times New Roman"/>
                <w:i/>
                <w:iCs/>
                <w:sz w:val="22"/>
                <w:szCs w:val="22"/>
                <w:lang w:eastAsia="kk-KZ"/>
              </w:rPr>
              <w:t>Tamaricaceae</w:t>
            </w:r>
          </w:p>
        </w:tc>
        <w:tc>
          <w:tcPr>
            <w:tcW w:w="2976" w:type="dxa"/>
            <w:vAlign w:val="center"/>
          </w:tcPr>
          <w:p w14:paraId="7731A93D"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3E43A706" w14:textId="77777777" w:rsidTr="00930D04">
        <w:tc>
          <w:tcPr>
            <w:tcW w:w="576" w:type="dxa"/>
            <w:vAlign w:val="center"/>
          </w:tcPr>
          <w:p w14:paraId="1029DE97" w14:textId="77777777" w:rsidR="006474F8" w:rsidRPr="008D4E18" w:rsidRDefault="006474F8" w:rsidP="006474F8">
            <w:pPr>
              <w:rPr>
                <w:sz w:val="22"/>
                <w:szCs w:val="22"/>
              </w:rPr>
            </w:pPr>
            <w:r w:rsidRPr="008D4E18">
              <w:rPr>
                <w:rFonts w:eastAsia="Times New Roman"/>
                <w:sz w:val="22"/>
                <w:szCs w:val="22"/>
                <w:lang w:eastAsia="kk-KZ"/>
              </w:rPr>
              <w:t>103</w:t>
            </w:r>
          </w:p>
        </w:tc>
        <w:tc>
          <w:tcPr>
            <w:tcW w:w="4101" w:type="dxa"/>
            <w:vAlign w:val="center"/>
          </w:tcPr>
          <w:p w14:paraId="314D001A" w14:textId="77777777" w:rsidR="006474F8" w:rsidRPr="008D4E18" w:rsidRDefault="006474F8" w:rsidP="006474F8">
            <w:pPr>
              <w:rPr>
                <w:i/>
                <w:iCs/>
                <w:sz w:val="22"/>
                <w:szCs w:val="22"/>
              </w:rPr>
            </w:pPr>
            <w:r w:rsidRPr="008D4E18">
              <w:rPr>
                <w:rFonts w:eastAsia="Times New Roman"/>
                <w:i/>
                <w:iCs/>
                <w:sz w:val="22"/>
                <w:szCs w:val="22"/>
                <w:lang w:eastAsia="kk-KZ"/>
              </w:rPr>
              <w:t>Taraxacum officinale F.H.Wigg.</w:t>
            </w:r>
          </w:p>
        </w:tc>
        <w:tc>
          <w:tcPr>
            <w:tcW w:w="1981" w:type="dxa"/>
            <w:vAlign w:val="center"/>
          </w:tcPr>
          <w:p w14:paraId="7209B697" w14:textId="77777777" w:rsidR="006474F8" w:rsidRPr="008D4E18" w:rsidRDefault="006474F8" w:rsidP="00930D04">
            <w:pPr>
              <w:jc w:val="center"/>
              <w:rPr>
                <w:i/>
                <w:iCs/>
                <w:sz w:val="22"/>
                <w:szCs w:val="22"/>
              </w:rPr>
            </w:pPr>
            <w:r w:rsidRPr="008D4E18">
              <w:rPr>
                <w:rFonts w:eastAsia="Times New Roman"/>
                <w:i/>
                <w:iCs/>
                <w:sz w:val="22"/>
                <w:szCs w:val="22"/>
                <w:lang w:eastAsia="kk-KZ"/>
              </w:rPr>
              <w:t>Asteraceae</w:t>
            </w:r>
          </w:p>
        </w:tc>
        <w:tc>
          <w:tcPr>
            <w:tcW w:w="2976" w:type="dxa"/>
            <w:vAlign w:val="center"/>
          </w:tcPr>
          <w:p w14:paraId="79AEB43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20976780" w14:textId="77777777" w:rsidTr="00930D04">
        <w:tc>
          <w:tcPr>
            <w:tcW w:w="576" w:type="dxa"/>
            <w:vAlign w:val="center"/>
          </w:tcPr>
          <w:p w14:paraId="446B6852" w14:textId="77777777" w:rsidR="006474F8" w:rsidRPr="008D4E18" w:rsidRDefault="006474F8" w:rsidP="006474F8">
            <w:pPr>
              <w:rPr>
                <w:rFonts w:eastAsia="Times New Roman"/>
                <w:sz w:val="22"/>
                <w:szCs w:val="22"/>
                <w:lang w:eastAsia="kk-KZ"/>
              </w:rPr>
            </w:pPr>
            <w:r w:rsidRPr="008D4E18">
              <w:rPr>
                <w:rFonts w:eastAsia="Times New Roman"/>
                <w:sz w:val="22"/>
                <w:szCs w:val="22"/>
                <w:lang w:eastAsia="kk-KZ"/>
              </w:rPr>
              <w:t>104</w:t>
            </w:r>
          </w:p>
        </w:tc>
        <w:tc>
          <w:tcPr>
            <w:tcW w:w="4101" w:type="dxa"/>
            <w:vAlign w:val="center"/>
          </w:tcPr>
          <w:p w14:paraId="678DF524" w14:textId="77777777" w:rsidR="006474F8" w:rsidRPr="008D4E18" w:rsidRDefault="006474F8" w:rsidP="006474F8">
            <w:pPr>
              <w:rPr>
                <w:rFonts w:eastAsia="Times New Roman"/>
                <w:i/>
                <w:iCs/>
                <w:sz w:val="22"/>
                <w:szCs w:val="22"/>
                <w:lang w:eastAsia="kk-KZ"/>
              </w:rPr>
            </w:pPr>
            <w:proofErr w:type="spellStart"/>
            <w:r w:rsidRPr="008D4E18">
              <w:rPr>
                <w:rFonts w:eastAsia="Times New Roman"/>
                <w:i/>
                <w:iCs/>
                <w:sz w:val="22"/>
                <w:szCs w:val="22"/>
                <w:lang w:val="ru-RU"/>
              </w:rPr>
              <w:t>Tulipa</w:t>
            </w:r>
            <w:proofErr w:type="spellEnd"/>
            <w:r w:rsidRPr="008D4E18">
              <w:rPr>
                <w:rFonts w:eastAsia="Times New Roman"/>
                <w:i/>
                <w:iCs/>
                <w:sz w:val="22"/>
                <w:szCs w:val="22"/>
                <w:lang w:val="ru-RU"/>
              </w:rPr>
              <w:t xml:space="preserve"> </w:t>
            </w:r>
            <w:proofErr w:type="spellStart"/>
            <w:r w:rsidRPr="008D4E18">
              <w:rPr>
                <w:rFonts w:eastAsia="Times New Roman"/>
                <w:i/>
                <w:iCs/>
                <w:sz w:val="22"/>
                <w:szCs w:val="22"/>
                <w:lang w:val="ru-RU"/>
              </w:rPr>
              <w:t>Schrenki</w:t>
            </w:r>
            <w:proofErr w:type="spellEnd"/>
            <w:r w:rsidRPr="008D4E18">
              <w:rPr>
                <w:rFonts w:eastAsia="Times New Roman"/>
                <w:i/>
                <w:iCs/>
                <w:sz w:val="22"/>
                <w:szCs w:val="22"/>
                <w:lang w:val="ru-RU"/>
              </w:rPr>
              <w:t xml:space="preserve"> </w:t>
            </w:r>
            <w:proofErr w:type="spellStart"/>
            <w:r w:rsidRPr="008D4E18">
              <w:rPr>
                <w:rFonts w:eastAsia="Times New Roman"/>
                <w:i/>
                <w:iCs/>
                <w:sz w:val="22"/>
                <w:szCs w:val="22"/>
                <w:lang w:val="ru-RU"/>
              </w:rPr>
              <w:t>Rgl</w:t>
            </w:r>
            <w:proofErr w:type="spellEnd"/>
            <w:r w:rsidRPr="008D4E18">
              <w:rPr>
                <w:rFonts w:eastAsia="Times New Roman"/>
                <w:i/>
                <w:iCs/>
                <w:sz w:val="22"/>
                <w:szCs w:val="22"/>
                <w:lang w:val="ru-RU"/>
              </w:rPr>
              <w:t>.</w:t>
            </w:r>
          </w:p>
        </w:tc>
        <w:tc>
          <w:tcPr>
            <w:tcW w:w="1981" w:type="dxa"/>
            <w:vAlign w:val="center"/>
          </w:tcPr>
          <w:p w14:paraId="4C0260BC" w14:textId="77777777" w:rsidR="006474F8" w:rsidRPr="008D4E18" w:rsidRDefault="006474F8" w:rsidP="00930D04">
            <w:pPr>
              <w:jc w:val="center"/>
              <w:rPr>
                <w:rFonts w:eastAsia="Times New Roman"/>
                <w:i/>
                <w:iCs/>
                <w:sz w:val="22"/>
                <w:szCs w:val="22"/>
                <w:lang w:eastAsia="kk-KZ"/>
              </w:rPr>
            </w:pPr>
          </w:p>
        </w:tc>
        <w:tc>
          <w:tcPr>
            <w:tcW w:w="2976" w:type="dxa"/>
            <w:vAlign w:val="center"/>
          </w:tcPr>
          <w:p w14:paraId="1245F367" w14:textId="77777777" w:rsidR="006474F8" w:rsidRPr="008D4E18" w:rsidRDefault="006474F8" w:rsidP="00930D04">
            <w:pPr>
              <w:jc w:val="center"/>
              <w:rPr>
                <w:rFonts w:eastAsia="Times New Roman"/>
                <w:sz w:val="22"/>
                <w:szCs w:val="22"/>
                <w:lang w:eastAsia="kk-KZ"/>
              </w:rPr>
            </w:pPr>
            <w:proofErr w:type="spellStart"/>
            <w:r w:rsidRPr="008D4E18">
              <w:rPr>
                <w:rFonts w:eastAsia="Times New Roman"/>
                <w:sz w:val="22"/>
                <w:szCs w:val="22"/>
                <w:lang w:val="ru-RU" w:eastAsia="kk-KZ"/>
              </w:rPr>
              <w:t>Азайып</w:t>
            </w:r>
            <w:proofErr w:type="spellEnd"/>
            <w:r w:rsidRPr="008D4E18">
              <w:rPr>
                <w:rFonts w:eastAsia="Times New Roman"/>
                <w:sz w:val="22"/>
                <w:szCs w:val="22"/>
                <w:lang w:val="ru-RU" w:eastAsia="kk-KZ"/>
              </w:rPr>
              <w:t xml:space="preserve"> бара </w:t>
            </w:r>
            <w:proofErr w:type="spellStart"/>
            <w:r w:rsidRPr="008D4E18">
              <w:rPr>
                <w:rFonts w:eastAsia="Times New Roman"/>
                <w:sz w:val="22"/>
                <w:szCs w:val="22"/>
                <w:lang w:val="ru-RU" w:eastAsia="kk-KZ"/>
              </w:rPr>
              <w:t>жатқан</w:t>
            </w:r>
            <w:proofErr w:type="spellEnd"/>
            <w:r w:rsidRPr="008D4E18">
              <w:rPr>
                <w:rFonts w:eastAsia="Times New Roman"/>
                <w:sz w:val="22"/>
                <w:szCs w:val="22"/>
                <w:lang w:val="ru-RU" w:eastAsia="kk-KZ"/>
              </w:rPr>
              <w:t xml:space="preserve"> </w:t>
            </w:r>
            <w:proofErr w:type="spellStart"/>
            <w:r w:rsidRPr="008D4E18">
              <w:rPr>
                <w:rFonts w:eastAsia="Times New Roman"/>
                <w:sz w:val="22"/>
                <w:szCs w:val="22"/>
                <w:lang w:val="ru-RU" w:eastAsia="kk-KZ"/>
              </w:rPr>
              <w:t>түр</w:t>
            </w:r>
            <w:proofErr w:type="spellEnd"/>
          </w:p>
        </w:tc>
      </w:tr>
      <w:tr w:rsidR="008D4E18" w:rsidRPr="008D4E18" w14:paraId="3B7136E5" w14:textId="77777777" w:rsidTr="00930D04">
        <w:tc>
          <w:tcPr>
            <w:tcW w:w="576" w:type="dxa"/>
            <w:vAlign w:val="center"/>
          </w:tcPr>
          <w:p w14:paraId="6B6A4C00" w14:textId="77777777" w:rsidR="006474F8" w:rsidRPr="008D4E18" w:rsidRDefault="006474F8" w:rsidP="006474F8">
            <w:pPr>
              <w:rPr>
                <w:sz w:val="22"/>
                <w:szCs w:val="22"/>
              </w:rPr>
            </w:pPr>
            <w:r w:rsidRPr="008D4E18">
              <w:rPr>
                <w:rFonts w:eastAsia="Times New Roman"/>
                <w:sz w:val="22"/>
                <w:szCs w:val="22"/>
                <w:lang w:eastAsia="kk-KZ"/>
              </w:rPr>
              <w:t>105</w:t>
            </w:r>
          </w:p>
        </w:tc>
        <w:tc>
          <w:tcPr>
            <w:tcW w:w="4101" w:type="dxa"/>
            <w:vAlign w:val="center"/>
          </w:tcPr>
          <w:p w14:paraId="67F2862C" w14:textId="77777777" w:rsidR="006474F8" w:rsidRPr="008D4E18" w:rsidRDefault="006474F8" w:rsidP="006474F8">
            <w:pPr>
              <w:rPr>
                <w:i/>
                <w:iCs/>
                <w:sz w:val="22"/>
                <w:szCs w:val="22"/>
              </w:rPr>
            </w:pPr>
            <w:r w:rsidRPr="008D4E18">
              <w:rPr>
                <w:rFonts w:eastAsia="Times New Roman"/>
                <w:i/>
                <w:iCs/>
                <w:sz w:val="22"/>
                <w:szCs w:val="22"/>
                <w:lang w:eastAsia="kk-KZ"/>
              </w:rPr>
              <w:t>Tribulus terrestris L.</w:t>
            </w:r>
          </w:p>
        </w:tc>
        <w:tc>
          <w:tcPr>
            <w:tcW w:w="1981" w:type="dxa"/>
            <w:vAlign w:val="center"/>
          </w:tcPr>
          <w:p w14:paraId="5E122EA8" w14:textId="77777777" w:rsidR="006474F8" w:rsidRPr="008D4E18" w:rsidRDefault="006474F8" w:rsidP="00930D04">
            <w:pPr>
              <w:jc w:val="center"/>
              <w:rPr>
                <w:i/>
                <w:iCs/>
                <w:sz w:val="22"/>
                <w:szCs w:val="22"/>
              </w:rPr>
            </w:pPr>
            <w:r w:rsidRPr="008D4E18">
              <w:rPr>
                <w:rFonts w:eastAsia="Times New Roman"/>
                <w:i/>
                <w:iCs/>
                <w:sz w:val="22"/>
                <w:szCs w:val="22"/>
                <w:lang w:eastAsia="kk-KZ"/>
              </w:rPr>
              <w:t>Zygophyllaceae</w:t>
            </w:r>
          </w:p>
        </w:tc>
        <w:tc>
          <w:tcPr>
            <w:tcW w:w="2976" w:type="dxa"/>
            <w:vAlign w:val="center"/>
          </w:tcPr>
          <w:p w14:paraId="7A94D9B7"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74388B09" w14:textId="77777777" w:rsidTr="00930D04">
        <w:tc>
          <w:tcPr>
            <w:tcW w:w="576" w:type="dxa"/>
            <w:vAlign w:val="center"/>
          </w:tcPr>
          <w:p w14:paraId="0153BAF3" w14:textId="77777777" w:rsidR="006474F8" w:rsidRPr="008D4E18" w:rsidRDefault="006474F8" w:rsidP="006474F8">
            <w:pPr>
              <w:rPr>
                <w:sz w:val="22"/>
                <w:szCs w:val="22"/>
              </w:rPr>
            </w:pPr>
            <w:r w:rsidRPr="008D4E18">
              <w:rPr>
                <w:rFonts w:eastAsia="Times New Roman"/>
                <w:sz w:val="22"/>
                <w:szCs w:val="22"/>
                <w:lang w:eastAsia="kk-KZ"/>
              </w:rPr>
              <w:t>106</w:t>
            </w:r>
          </w:p>
        </w:tc>
        <w:tc>
          <w:tcPr>
            <w:tcW w:w="4101" w:type="dxa"/>
            <w:vAlign w:val="center"/>
          </w:tcPr>
          <w:p w14:paraId="0437A1E5" w14:textId="77777777" w:rsidR="006474F8" w:rsidRPr="008D4E18" w:rsidRDefault="006474F8" w:rsidP="006474F8">
            <w:pPr>
              <w:rPr>
                <w:i/>
                <w:iCs/>
                <w:sz w:val="22"/>
                <w:szCs w:val="22"/>
              </w:rPr>
            </w:pPr>
            <w:r w:rsidRPr="008D4E18">
              <w:rPr>
                <w:rFonts w:eastAsia="Times New Roman"/>
                <w:i/>
                <w:iCs/>
                <w:sz w:val="22"/>
                <w:szCs w:val="22"/>
                <w:lang w:eastAsia="kk-KZ"/>
              </w:rPr>
              <w:t>Ziziphora tenuior L.</w:t>
            </w:r>
          </w:p>
        </w:tc>
        <w:tc>
          <w:tcPr>
            <w:tcW w:w="1981" w:type="dxa"/>
            <w:vAlign w:val="center"/>
          </w:tcPr>
          <w:p w14:paraId="654A88B6" w14:textId="77777777" w:rsidR="006474F8" w:rsidRPr="008D4E18" w:rsidRDefault="006474F8" w:rsidP="00930D04">
            <w:pPr>
              <w:jc w:val="center"/>
              <w:rPr>
                <w:i/>
                <w:iCs/>
                <w:sz w:val="22"/>
                <w:szCs w:val="22"/>
              </w:rPr>
            </w:pPr>
            <w:r w:rsidRPr="008D4E18">
              <w:rPr>
                <w:rFonts w:eastAsia="Times New Roman"/>
                <w:i/>
                <w:iCs/>
                <w:sz w:val="22"/>
                <w:szCs w:val="22"/>
                <w:lang w:eastAsia="kk-KZ"/>
              </w:rPr>
              <w:t>Lamiaceae</w:t>
            </w:r>
          </w:p>
        </w:tc>
        <w:tc>
          <w:tcPr>
            <w:tcW w:w="2976" w:type="dxa"/>
            <w:vAlign w:val="center"/>
          </w:tcPr>
          <w:p w14:paraId="776B8E2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8D4E18" w:rsidRPr="008D4E18" w14:paraId="451F1C62" w14:textId="77777777" w:rsidTr="00930D04">
        <w:tc>
          <w:tcPr>
            <w:tcW w:w="576" w:type="dxa"/>
            <w:vAlign w:val="center"/>
          </w:tcPr>
          <w:p w14:paraId="383ACCA2" w14:textId="77777777" w:rsidR="006474F8" w:rsidRPr="008D4E18" w:rsidRDefault="006474F8" w:rsidP="006474F8">
            <w:pPr>
              <w:rPr>
                <w:sz w:val="22"/>
                <w:szCs w:val="22"/>
              </w:rPr>
            </w:pPr>
            <w:r w:rsidRPr="008D4E18">
              <w:rPr>
                <w:rFonts w:eastAsia="Times New Roman"/>
                <w:sz w:val="22"/>
                <w:szCs w:val="22"/>
                <w:lang w:eastAsia="kk-KZ"/>
              </w:rPr>
              <w:t>107</w:t>
            </w:r>
          </w:p>
        </w:tc>
        <w:tc>
          <w:tcPr>
            <w:tcW w:w="4101" w:type="dxa"/>
            <w:vAlign w:val="center"/>
          </w:tcPr>
          <w:p w14:paraId="42C94023" w14:textId="77777777" w:rsidR="006474F8" w:rsidRPr="008D4E18" w:rsidRDefault="006474F8" w:rsidP="006474F8">
            <w:pPr>
              <w:rPr>
                <w:i/>
                <w:iCs/>
                <w:sz w:val="22"/>
                <w:szCs w:val="22"/>
              </w:rPr>
            </w:pPr>
            <w:r w:rsidRPr="008D4E18">
              <w:rPr>
                <w:rFonts w:eastAsia="Times New Roman"/>
                <w:i/>
                <w:iCs/>
                <w:sz w:val="22"/>
                <w:szCs w:val="22"/>
                <w:lang w:eastAsia="kk-KZ"/>
              </w:rPr>
              <w:t>Zosima orientalis Hoffm.</w:t>
            </w:r>
          </w:p>
        </w:tc>
        <w:tc>
          <w:tcPr>
            <w:tcW w:w="1981" w:type="dxa"/>
            <w:vAlign w:val="center"/>
          </w:tcPr>
          <w:p w14:paraId="3DAE5E06" w14:textId="77777777" w:rsidR="006474F8" w:rsidRPr="008D4E18" w:rsidRDefault="006474F8" w:rsidP="00930D04">
            <w:pPr>
              <w:jc w:val="center"/>
              <w:rPr>
                <w:i/>
                <w:iCs/>
                <w:sz w:val="22"/>
                <w:szCs w:val="22"/>
              </w:rPr>
            </w:pPr>
            <w:r w:rsidRPr="008D4E18">
              <w:rPr>
                <w:rFonts w:eastAsia="Times New Roman"/>
                <w:i/>
                <w:iCs/>
                <w:sz w:val="22"/>
                <w:szCs w:val="22"/>
                <w:lang w:eastAsia="kk-KZ"/>
              </w:rPr>
              <w:t>Apiaceae</w:t>
            </w:r>
          </w:p>
        </w:tc>
        <w:tc>
          <w:tcPr>
            <w:tcW w:w="2976" w:type="dxa"/>
            <w:vAlign w:val="center"/>
          </w:tcPr>
          <w:p w14:paraId="6559E7D1" w14:textId="77777777" w:rsidR="006474F8" w:rsidRPr="008D4E18" w:rsidRDefault="006474F8" w:rsidP="00930D04">
            <w:pPr>
              <w:jc w:val="center"/>
              <w:rPr>
                <w:sz w:val="22"/>
                <w:szCs w:val="22"/>
              </w:rPr>
            </w:pPr>
            <w:r w:rsidRPr="008D4E18">
              <w:rPr>
                <w:rFonts w:eastAsia="Times New Roman"/>
                <w:sz w:val="22"/>
                <w:szCs w:val="22"/>
                <w:lang w:eastAsia="kk-KZ"/>
              </w:rPr>
              <w:t>-</w:t>
            </w:r>
          </w:p>
        </w:tc>
      </w:tr>
      <w:tr w:rsidR="006474F8" w:rsidRPr="008D4E18" w14:paraId="23099271" w14:textId="77777777" w:rsidTr="00930D04">
        <w:tc>
          <w:tcPr>
            <w:tcW w:w="576" w:type="dxa"/>
            <w:vAlign w:val="center"/>
          </w:tcPr>
          <w:p w14:paraId="5590C52D" w14:textId="77777777" w:rsidR="006474F8" w:rsidRPr="008D4E18" w:rsidRDefault="006474F8" w:rsidP="006474F8">
            <w:pPr>
              <w:rPr>
                <w:sz w:val="22"/>
                <w:szCs w:val="22"/>
              </w:rPr>
            </w:pPr>
            <w:r w:rsidRPr="008D4E18">
              <w:rPr>
                <w:sz w:val="22"/>
                <w:szCs w:val="22"/>
              </w:rPr>
              <w:t>108</w:t>
            </w:r>
          </w:p>
        </w:tc>
        <w:tc>
          <w:tcPr>
            <w:tcW w:w="4101" w:type="dxa"/>
            <w:vAlign w:val="center"/>
          </w:tcPr>
          <w:p w14:paraId="2DE92691" w14:textId="77777777" w:rsidR="006474F8" w:rsidRPr="008D4E18" w:rsidRDefault="006474F8" w:rsidP="006474F8">
            <w:pPr>
              <w:rPr>
                <w:i/>
                <w:iCs/>
                <w:sz w:val="22"/>
                <w:szCs w:val="22"/>
              </w:rPr>
            </w:pPr>
            <w:r w:rsidRPr="008D4E18">
              <w:rPr>
                <w:rFonts w:eastAsia="Times New Roman"/>
                <w:i/>
                <w:iCs/>
                <w:sz w:val="22"/>
                <w:szCs w:val="22"/>
                <w:lang w:eastAsia="kk-KZ"/>
              </w:rPr>
              <w:t>Zygophyllum fabago L.</w:t>
            </w:r>
          </w:p>
        </w:tc>
        <w:tc>
          <w:tcPr>
            <w:tcW w:w="1981" w:type="dxa"/>
            <w:vAlign w:val="center"/>
          </w:tcPr>
          <w:p w14:paraId="64794CA2" w14:textId="77777777" w:rsidR="006474F8" w:rsidRPr="008D4E18" w:rsidRDefault="006474F8" w:rsidP="00930D04">
            <w:pPr>
              <w:jc w:val="center"/>
              <w:rPr>
                <w:i/>
                <w:iCs/>
                <w:sz w:val="22"/>
                <w:szCs w:val="22"/>
              </w:rPr>
            </w:pPr>
            <w:r w:rsidRPr="008D4E18">
              <w:rPr>
                <w:rFonts w:eastAsia="Times New Roman"/>
                <w:i/>
                <w:iCs/>
                <w:sz w:val="22"/>
                <w:szCs w:val="22"/>
                <w:lang w:eastAsia="kk-KZ"/>
              </w:rPr>
              <w:t>Zygophyllaceae</w:t>
            </w:r>
          </w:p>
        </w:tc>
        <w:tc>
          <w:tcPr>
            <w:tcW w:w="2976" w:type="dxa"/>
            <w:vAlign w:val="center"/>
          </w:tcPr>
          <w:p w14:paraId="1C7DD964" w14:textId="77777777" w:rsidR="006474F8" w:rsidRPr="008D4E18" w:rsidRDefault="006474F8" w:rsidP="00930D04">
            <w:pPr>
              <w:jc w:val="center"/>
              <w:rPr>
                <w:sz w:val="22"/>
                <w:szCs w:val="22"/>
              </w:rPr>
            </w:pPr>
            <w:r w:rsidRPr="008D4E18">
              <w:rPr>
                <w:rFonts w:eastAsia="Times New Roman"/>
                <w:sz w:val="22"/>
                <w:szCs w:val="22"/>
                <w:lang w:eastAsia="kk-KZ"/>
              </w:rPr>
              <w:t>-</w:t>
            </w:r>
          </w:p>
        </w:tc>
      </w:tr>
    </w:tbl>
    <w:p w14:paraId="614C2069" w14:textId="77777777" w:rsidR="007E26A8" w:rsidRPr="008D4E18" w:rsidRDefault="007E26A8" w:rsidP="006474F8">
      <w:pPr>
        <w:ind w:firstLine="708"/>
        <w:jc w:val="both"/>
        <w:rPr>
          <w:rFonts w:eastAsia="Times New Roman"/>
          <w:i/>
          <w:iCs/>
          <w:sz w:val="28"/>
          <w:szCs w:val="28"/>
          <w:lang w:eastAsia="en-US"/>
        </w:rPr>
      </w:pPr>
    </w:p>
    <w:p w14:paraId="4143CCF9" w14:textId="4E1F5A86" w:rsidR="006474F8" w:rsidRPr="008D4E18" w:rsidRDefault="003E0B61" w:rsidP="006474F8">
      <w:pPr>
        <w:ind w:firstLine="708"/>
        <w:jc w:val="both"/>
        <w:rPr>
          <w:rFonts w:eastAsia="Times New Roman"/>
          <w:sz w:val="28"/>
          <w:szCs w:val="28"/>
          <w:lang w:eastAsia="en-US"/>
        </w:rPr>
      </w:pPr>
      <w:r w:rsidRPr="008D4E18">
        <w:rPr>
          <w:rFonts w:eastAsia="Times New Roman"/>
          <w:sz w:val="28"/>
          <w:szCs w:val="28"/>
          <w:lang w:eastAsia="en-US"/>
        </w:rPr>
        <w:t>Ескерту</w:t>
      </w:r>
      <w:r w:rsidR="00F67089" w:rsidRPr="008D4E18">
        <w:rPr>
          <w:rFonts w:eastAsia="Times New Roman"/>
          <w:sz w:val="28"/>
          <w:szCs w:val="28"/>
          <w:lang w:eastAsia="en-US"/>
        </w:rPr>
        <w:t>:</w:t>
      </w:r>
      <w:r w:rsidR="007E26A8" w:rsidRPr="008D4E18">
        <w:rPr>
          <w:rFonts w:eastAsia="Times New Roman"/>
          <w:i/>
          <w:iCs/>
          <w:sz w:val="28"/>
          <w:szCs w:val="28"/>
          <w:lang w:eastAsia="en-US"/>
        </w:rPr>
        <w:t xml:space="preserve"> </w:t>
      </w:r>
      <w:r w:rsidR="007E26A8" w:rsidRPr="008D4E18">
        <w:rPr>
          <w:rFonts w:eastAsia="Times New Roman"/>
          <w:sz w:val="28"/>
          <w:szCs w:val="28"/>
          <w:lang w:eastAsia="en-US"/>
        </w:rPr>
        <w:t>автор</w:t>
      </w:r>
      <w:r w:rsidR="00AB2EEB" w:rsidRPr="008D4E18">
        <w:rPr>
          <w:rFonts w:eastAsia="Times New Roman"/>
          <w:sz w:val="28"/>
          <w:szCs w:val="28"/>
          <w:lang w:eastAsia="en-US"/>
        </w:rPr>
        <w:t>мен</w:t>
      </w:r>
      <w:r w:rsidR="007E26A8" w:rsidRPr="008D4E18">
        <w:rPr>
          <w:rFonts w:eastAsia="Times New Roman"/>
          <w:sz w:val="28"/>
          <w:szCs w:val="28"/>
          <w:lang w:eastAsia="en-US"/>
        </w:rPr>
        <w:t xml:space="preserve"> құрастыр</w:t>
      </w:r>
      <w:r w:rsidR="00AB2EEB" w:rsidRPr="008D4E18">
        <w:rPr>
          <w:rFonts w:eastAsia="Times New Roman"/>
          <w:sz w:val="28"/>
          <w:szCs w:val="28"/>
          <w:lang w:eastAsia="en-US"/>
        </w:rPr>
        <w:t>ыл</w:t>
      </w:r>
      <w:r w:rsidR="007E26A8" w:rsidRPr="008D4E18">
        <w:rPr>
          <w:rFonts w:eastAsia="Times New Roman"/>
          <w:sz w:val="28"/>
          <w:szCs w:val="28"/>
          <w:lang w:eastAsia="en-US"/>
        </w:rPr>
        <w:t>ған</w:t>
      </w:r>
      <w:r w:rsidR="00DA3DB0" w:rsidRPr="008D4E18">
        <w:rPr>
          <w:rFonts w:eastAsia="Times New Roman"/>
          <w:sz w:val="28"/>
          <w:szCs w:val="28"/>
          <w:lang w:eastAsia="en-US"/>
        </w:rPr>
        <w:t>.</w:t>
      </w:r>
    </w:p>
    <w:p w14:paraId="611B30B7" w14:textId="63A87631" w:rsidR="006474F8" w:rsidRPr="008D4E18" w:rsidRDefault="006474F8" w:rsidP="006474F8">
      <w:pPr>
        <w:ind w:firstLine="708"/>
        <w:jc w:val="both"/>
        <w:rPr>
          <w:sz w:val="28"/>
          <w:szCs w:val="28"/>
        </w:rPr>
      </w:pPr>
      <w:r w:rsidRPr="008D4E18">
        <w:rPr>
          <w:sz w:val="28"/>
          <w:szCs w:val="28"/>
        </w:rPr>
        <w:t>Оңтүстік Шетпе бор кен орны мен «Каспий цемент» цемент зауыты аумағында топырақтың ластануы салдарынан өсімдіктер жамылғысының жай-күйін олардың экологиялық маңыздылығы тұрғысынан бағалау өзекті ғылыми мәселе болып табылады. Аталған аудан шөлді аридті аймақта орналасқан</w:t>
      </w:r>
      <w:r w:rsidR="001E4051" w:rsidRPr="008D4E18">
        <w:rPr>
          <w:sz w:val="28"/>
          <w:szCs w:val="28"/>
        </w:rPr>
        <w:t>дықтан</w:t>
      </w:r>
      <w:r w:rsidRPr="008D4E18">
        <w:rPr>
          <w:sz w:val="28"/>
          <w:szCs w:val="28"/>
        </w:rPr>
        <w:t xml:space="preserve"> өсімдік </w:t>
      </w:r>
      <w:r w:rsidR="001E4051" w:rsidRPr="008D4E18">
        <w:rPr>
          <w:sz w:val="28"/>
          <w:szCs w:val="28"/>
        </w:rPr>
        <w:t xml:space="preserve">дүниесінің </w:t>
      </w:r>
      <w:r w:rsidRPr="008D4E18">
        <w:rPr>
          <w:sz w:val="28"/>
          <w:szCs w:val="28"/>
        </w:rPr>
        <w:t xml:space="preserve">жамылғысы күрделі әрі мозаикалық құрылымымен сипатталады. Зерттелетін аумақта өсімдіктердің таралуы өте сирек. Шөл аймағында кең таралған жусан, бұйырғын, көкпек, </w:t>
      </w:r>
      <w:r w:rsidRPr="008D4E18">
        <w:rPr>
          <w:bCs/>
          <w:sz w:val="28"/>
          <w:szCs w:val="28"/>
        </w:rPr>
        <w:t>тырсық (Сарепт) қауы</w:t>
      </w:r>
      <w:r w:rsidRPr="008D4E18">
        <w:rPr>
          <w:sz w:val="28"/>
          <w:szCs w:val="28"/>
        </w:rPr>
        <w:t>, ебелек, адыраспан, сораңшөп және тараған өсімдік қауымдастықтары ландшафттың негізгі құрылымдық компоненттерін құрайды. Аталған түрлерге жүйелі (таксономиялық) анықтау жасалып, олардың морфологиялық ерекшеліктері қарастырылды. Зерттеу барысында әрбір өсімдік түрінің бойының ұзындығы, сабақ құрылысы, жапырақ пішіні, гүл және жеміс белгілері, сондай-ақ тамыр жүйесінің типтік ерекшеліктері жан-жақты талданып, олардың шөл экожүйесіне бейімделу қасиеттері анықтал</w:t>
      </w:r>
      <w:r w:rsidR="001E4051" w:rsidRPr="008D4E18">
        <w:rPr>
          <w:sz w:val="28"/>
          <w:szCs w:val="28"/>
        </w:rPr>
        <w:t>ған</w:t>
      </w:r>
      <w:r w:rsidRPr="008D4E18">
        <w:rPr>
          <w:sz w:val="28"/>
          <w:szCs w:val="28"/>
        </w:rPr>
        <w:t xml:space="preserve">. Аталған өсімдіктердің жүйелік классификациясы мен морфологиялық сипаттамалары </w:t>
      </w:r>
      <w:r w:rsidR="001957CE" w:rsidRPr="008D4E18">
        <w:rPr>
          <w:sz w:val="28"/>
          <w:szCs w:val="28"/>
        </w:rPr>
        <w:t>7</w:t>
      </w:r>
      <w:r w:rsidRPr="008D4E18">
        <w:rPr>
          <w:sz w:val="28"/>
          <w:szCs w:val="28"/>
        </w:rPr>
        <w:t xml:space="preserve"> кестеде жинақталып көрсетілді. Сонымен қатар, зерттеу алаңында кездесетін өсімдік түрлеріне </w:t>
      </w:r>
      <w:r w:rsidRPr="008D4E18">
        <w:rPr>
          <w:sz w:val="28"/>
          <w:szCs w:val="28"/>
        </w:rPr>
        <w:lastRenderedPageBreak/>
        <w:t>фенологиялық бақылаулар жүргізіліп, олардың тіршілік цикліндегі маусымдық құбылыстар мен өсімдік өлшемдері айқындалды. Алынған деректер өсімдік түрлерінің қоршаған орта жағдайларына бейімделу ерекшеліктерін және маусымдық өсуі мен даму динамикасын сипаттауға мүмкіндік берді.</w:t>
      </w:r>
    </w:p>
    <w:p w14:paraId="6B28C886" w14:textId="5C7943C4" w:rsidR="006474F8" w:rsidRPr="008D4E18" w:rsidRDefault="006474F8" w:rsidP="006474F8">
      <w:pPr>
        <w:ind w:firstLine="708"/>
        <w:jc w:val="both"/>
        <w:rPr>
          <w:sz w:val="28"/>
          <w:szCs w:val="28"/>
        </w:rPr>
      </w:pPr>
      <w:r w:rsidRPr="008D4E18">
        <w:rPr>
          <w:sz w:val="28"/>
          <w:szCs w:val="28"/>
        </w:rPr>
        <w:t>Экологиялық таза бақылау аймағының флорасы әртүрлі тұқымдастардан тұрады және шөлейт экожүйелер үшін типтік био</w:t>
      </w:r>
      <w:r w:rsidR="001E4051" w:rsidRPr="008D4E18">
        <w:rPr>
          <w:sz w:val="28"/>
          <w:szCs w:val="28"/>
        </w:rPr>
        <w:t>алуантүрлілік</w:t>
      </w:r>
      <w:r w:rsidRPr="008D4E18">
        <w:rPr>
          <w:sz w:val="28"/>
          <w:szCs w:val="28"/>
        </w:rPr>
        <w:t xml:space="preserve"> сипаттамаларын көрсетеді. Жалпы 1</w:t>
      </w:r>
      <w:r w:rsidR="00A93F5F" w:rsidRPr="008D4E18">
        <w:rPr>
          <w:sz w:val="28"/>
          <w:szCs w:val="28"/>
        </w:rPr>
        <w:t>08</w:t>
      </w:r>
      <w:r w:rsidRPr="008D4E18">
        <w:rPr>
          <w:sz w:val="28"/>
          <w:szCs w:val="28"/>
        </w:rPr>
        <w:t xml:space="preserve"> түр тіркеліп, олардың ішінде </w:t>
      </w:r>
      <w:r w:rsidRPr="008D4E18">
        <w:rPr>
          <w:i/>
          <w:iCs/>
          <w:sz w:val="28"/>
          <w:szCs w:val="28"/>
        </w:rPr>
        <w:t>Amaranthaceae</w:t>
      </w:r>
      <w:r w:rsidRPr="008D4E18">
        <w:rPr>
          <w:sz w:val="28"/>
          <w:szCs w:val="28"/>
        </w:rPr>
        <w:t xml:space="preserve"> тұқымдасы ең көп үлеске ие болып, флораның 23,3%-ын құрайды. Бұл топқа жататын өсімдіктер - </w:t>
      </w:r>
      <w:r w:rsidRPr="008D4E18">
        <w:rPr>
          <w:i/>
          <w:iCs/>
          <w:sz w:val="28"/>
          <w:szCs w:val="28"/>
        </w:rPr>
        <w:t>Anabasis,</w:t>
      </w:r>
      <w:r w:rsidRPr="008D4E18">
        <w:rPr>
          <w:sz w:val="28"/>
          <w:szCs w:val="28"/>
        </w:rPr>
        <w:t xml:space="preserve"> </w:t>
      </w:r>
      <w:r w:rsidRPr="008D4E18">
        <w:rPr>
          <w:i/>
          <w:iCs/>
          <w:sz w:val="28"/>
          <w:szCs w:val="28"/>
        </w:rPr>
        <w:t>Ceratocarpus arenarius, Haloxylon aphyllum</w:t>
      </w:r>
      <w:r w:rsidRPr="008D4E18">
        <w:rPr>
          <w:sz w:val="28"/>
          <w:szCs w:val="28"/>
        </w:rPr>
        <w:t xml:space="preserve"> және </w:t>
      </w:r>
      <w:r w:rsidRPr="008D4E18">
        <w:rPr>
          <w:i/>
          <w:iCs/>
          <w:sz w:val="28"/>
          <w:szCs w:val="28"/>
        </w:rPr>
        <w:t>Suaeda spp</w:t>
      </w:r>
      <w:r w:rsidRPr="008D4E18">
        <w:rPr>
          <w:sz w:val="28"/>
          <w:szCs w:val="28"/>
        </w:rPr>
        <w:t xml:space="preserve"> шөлейт жерлерде топырақты бекіту және тұзға төзімділік сияқты маңызды экологиялық қызметтер атқарады. </w:t>
      </w:r>
      <w:r w:rsidRPr="008D4E18">
        <w:rPr>
          <w:i/>
          <w:iCs/>
          <w:sz w:val="28"/>
          <w:szCs w:val="28"/>
        </w:rPr>
        <w:t>Poaceae</w:t>
      </w:r>
      <w:r w:rsidRPr="008D4E18">
        <w:rPr>
          <w:sz w:val="28"/>
          <w:szCs w:val="28"/>
        </w:rPr>
        <w:t xml:space="preserve"> тұқымдасы 12,5%-бен екінші орында, </w:t>
      </w:r>
      <w:r w:rsidRPr="008D4E18">
        <w:rPr>
          <w:i/>
          <w:iCs/>
          <w:sz w:val="28"/>
          <w:szCs w:val="28"/>
        </w:rPr>
        <w:t>Stipa, Agropyron</w:t>
      </w:r>
      <w:r w:rsidRPr="008D4E18">
        <w:rPr>
          <w:sz w:val="28"/>
          <w:szCs w:val="28"/>
        </w:rPr>
        <w:t xml:space="preserve"> және </w:t>
      </w:r>
      <w:r w:rsidRPr="008D4E18">
        <w:rPr>
          <w:i/>
          <w:iCs/>
          <w:sz w:val="28"/>
          <w:szCs w:val="28"/>
        </w:rPr>
        <w:t>Alopecurus</w:t>
      </w:r>
      <w:r w:rsidRPr="008D4E18">
        <w:rPr>
          <w:sz w:val="28"/>
          <w:szCs w:val="28"/>
        </w:rPr>
        <w:t xml:space="preserve"> түрлері арқылы шөптесін мал азығы мен эрозияға қарсы қызметін көрсетеді. </w:t>
      </w:r>
      <w:r w:rsidRPr="008D4E18">
        <w:rPr>
          <w:i/>
          <w:iCs/>
          <w:sz w:val="28"/>
          <w:szCs w:val="28"/>
        </w:rPr>
        <w:t>Астерaceae</w:t>
      </w:r>
      <w:r w:rsidRPr="008D4E18">
        <w:rPr>
          <w:sz w:val="28"/>
          <w:szCs w:val="28"/>
        </w:rPr>
        <w:t xml:space="preserve"> (10%) және </w:t>
      </w:r>
      <w:r w:rsidRPr="008D4E18">
        <w:rPr>
          <w:i/>
          <w:iCs/>
          <w:sz w:val="28"/>
          <w:szCs w:val="28"/>
        </w:rPr>
        <w:t>Fabaceae</w:t>
      </w:r>
      <w:r w:rsidRPr="008D4E18">
        <w:rPr>
          <w:sz w:val="28"/>
          <w:szCs w:val="28"/>
        </w:rPr>
        <w:t xml:space="preserve"> (10%) тұқымдастары да экожүйенің құрылымдық әртүрлілігін қамтамасыз етеді. Эндемиктер мен сирек кездесетін түрлер </w:t>
      </w:r>
      <w:r w:rsidRPr="008D4E18">
        <w:rPr>
          <w:i/>
          <w:iCs/>
          <w:sz w:val="28"/>
          <w:szCs w:val="28"/>
        </w:rPr>
        <w:t>Iris songarica, Haloxylon aphyllum, Bienertia cycloptera, Acanthophyllum borsczowii</w:t>
      </w:r>
      <w:r w:rsidRPr="008D4E18">
        <w:rPr>
          <w:sz w:val="28"/>
          <w:szCs w:val="28"/>
        </w:rPr>
        <w:t xml:space="preserve"> бақылау аймағында тұрақты кездеседі, бұл аймақтың биоалуантүрліліктің жоғары деңгейін дәлелдейді [</w:t>
      </w:r>
      <w:r w:rsidR="00BC2389" w:rsidRPr="008D4E18">
        <w:rPr>
          <w:sz w:val="28"/>
          <w:szCs w:val="28"/>
        </w:rPr>
        <w:t>79</w:t>
      </w:r>
      <w:r w:rsidRPr="008D4E18">
        <w:rPr>
          <w:sz w:val="28"/>
          <w:szCs w:val="28"/>
        </w:rPr>
        <w:t>].</w:t>
      </w:r>
    </w:p>
    <w:p w14:paraId="16A1BA0A" w14:textId="30E14D2A" w:rsidR="006474F8" w:rsidRPr="008D4E18" w:rsidRDefault="006474F8" w:rsidP="006474F8">
      <w:pPr>
        <w:ind w:firstLine="708"/>
        <w:jc w:val="both"/>
        <w:rPr>
          <w:sz w:val="28"/>
          <w:szCs w:val="28"/>
        </w:rPr>
      </w:pPr>
      <w:r w:rsidRPr="008D4E18">
        <w:rPr>
          <w:sz w:val="28"/>
          <w:szCs w:val="28"/>
        </w:rPr>
        <w:t xml:space="preserve">Ластанған Оңтүстік Шетпе бор кен орны мен «Каспий цемент» цемент зауыты аумағының флорасы, керісінше, шектеулі түрлерге шоғырланған. Бұл аймақта доминант түрлер ретінде </w:t>
      </w:r>
      <w:r w:rsidRPr="008D4E18">
        <w:rPr>
          <w:i/>
          <w:iCs/>
          <w:sz w:val="28"/>
          <w:szCs w:val="28"/>
        </w:rPr>
        <w:t>Artemisia terrae-albae, Anabasis salsa, Bassia spp., Stipa sareptana</w:t>
      </w:r>
      <w:r w:rsidRPr="008D4E18">
        <w:rPr>
          <w:sz w:val="28"/>
          <w:szCs w:val="28"/>
        </w:rPr>
        <w:t xml:space="preserve"> және </w:t>
      </w:r>
      <w:r w:rsidRPr="008D4E18">
        <w:rPr>
          <w:i/>
          <w:iCs/>
          <w:sz w:val="28"/>
          <w:szCs w:val="28"/>
        </w:rPr>
        <w:t>Agropyron cristatum</w:t>
      </w:r>
      <w:r w:rsidRPr="008D4E18">
        <w:rPr>
          <w:sz w:val="28"/>
          <w:szCs w:val="28"/>
        </w:rPr>
        <w:t xml:space="preserve"> кездеседі. Олар шөлейт және тұзды топыраққа төзімді болып, мал азығы ретінде, топырақ эрозиясын тежейтін және құрғақшылыққа төзімді қызмет атқарады. Дегенмен эндемиктер мен сирек кездесетін түрлер аймақта жоғалып кеткен, бұл ластанудың биологиялық әртүрлілікке кері әсерін көрсетеді. Ластанған аумақта түрлердің әртүрлілігі төмендеп, экожүйе құрылымы монотонды сипат алады, яғни био</w:t>
      </w:r>
      <w:r w:rsidR="001E4051" w:rsidRPr="008D4E18">
        <w:rPr>
          <w:sz w:val="28"/>
          <w:szCs w:val="28"/>
        </w:rPr>
        <w:t>алуантүрлілік</w:t>
      </w:r>
      <w:r w:rsidRPr="008D4E18">
        <w:rPr>
          <w:sz w:val="28"/>
          <w:szCs w:val="28"/>
        </w:rPr>
        <w:t xml:space="preserve"> пен экологиялық тұрақтылық азайған.</w:t>
      </w:r>
    </w:p>
    <w:p w14:paraId="556AC0C3" w14:textId="4E5A01D9" w:rsidR="006474F8" w:rsidRPr="008D4E18" w:rsidRDefault="006474F8" w:rsidP="006474F8">
      <w:pPr>
        <w:ind w:firstLine="708"/>
        <w:jc w:val="both"/>
        <w:rPr>
          <w:sz w:val="28"/>
          <w:szCs w:val="28"/>
        </w:rPr>
      </w:pPr>
      <w:r w:rsidRPr="008D4E18">
        <w:rPr>
          <w:sz w:val="28"/>
          <w:szCs w:val="28"/>
        </w:rPr>
        <w:t>Салыстырмалы талдау көрсеткендей, экологиялық таза бақылау аймағының флорасы функционалды әртүрлілік пен эндемизмді сақтаған, ал индустриалды ластанған аймақтарда экологиялық қызметтің кейбір түрлері мал азықтық және топырақты бекіту сақталғанымен, флораның түрлік әртүрлілігі мен эндемиктердің тұрақтылығы төмендеген. Бұл айырмашылық экожүйенің табиғи құрылымы мен қызметін бағалауда маңызды критерий</w:t>
      </w:r>
      <w:r w:rsidR="001E4051" w:rsidRPr="008D4E18">
        <w:rPr>
          <w:sz w:val="28"/>
          <w:szCs w:val="28"/>
        </w:rPr>
        <w:t>і</w:t>
      </w:r>
      <w:r w:rsidRPr="008D4E18">
        <w:rPr>
          <w:sz w:val="28"/>
          <w:szCs w:val="28"/>
        </w:rPr>
        <w:t xml:space="preserve"> болып табылады.</w:t>
      </w:r>
    </w:p>
    <w:p w14:paraId="7B71DC57" w14:textId="77777777" w:rsidR="006474F8" w:rsidRPr="008D4E18" w:rsidRDefault="006474F8" w:rsidP="006474F8">
      <w:pPr>
        <w:ind w:firstLine="708"/>
        <w:jc w:val="both"/>
        <w:rPr>
          <w:sz w:val="28"/>
          <w:szCs w:val="28"/>
        </w:rPr>
      </w:pPr>
    </w:p>
    <w:p w14:paraId="5A1EFE33" w14:textId="3820EA79" w:rsidR="006474F8" w:rsidRPr="008D4E18" w:rsidRDefault="006474F8" w:rsidP="00930D04">
      <w:pPr>
        <w:jc w:val="both"/>
        <w:rPr>
          <w:sz w:val="28"/>
          <w:szCs w:val="28"/>
        </w:rPr>
      </w:pPr>
      <w:r w:rsidRPr="008D4E18">
        <w:rPr>
          <w:iCs/>
          <w:sz w:val="28"/>
          <w:szCs w:val="28"/>
        </w:rPr>
        <w:t xml:space="preserve">Кесте </w:t>
      </w:r>
      <w:r w:rsidR="004D77A3" w:rsidRPr="008D4E18">
        <w:rPr>
          <w:iCs/>
          <w:sz w:val="28"/>
          <w:szCs w:val="28"/>
        </w:rPr>
        <w:t>8</w:t>
      </w:r>
      <w:r w:rsidRPr="008D4E18">
        <w:rPr>
          <w:iCs/>
          <w:sz w:val="28"/>
          <w:szCs w:val="28"/>
        </w:rPr>
        <w:t xml:space="preserve"> </w:t>
      </w:r>
      <w:r w:rsidR="00AB1269" w:rsidRPr="008D4E18">
        <w:rPr>
          <w:iCs/>
          <w:sz w:val="28"/>
          <w:szCs w:val="28"/>
        </w:rPr>
        <w:t>‒</w:t>
      </w:r>
      <w:r w:rsidRPr="008D4E18">
        <w:rPr>
          <w:iCs/>
          <w:sz w:val="28"/>
          <w:szCs w:val="28"/>
        </w:rPr>
        <w:t xml:space="preserve"> </w:t>
      </w:r>
      <w:r w:rsidRPr="008D4E18">
        <w:rPr>
          <w:sz w:val="28"/>
          <w:szCs w:val="28"/>
        </w:rPr>
        <w:t>Шөл аймағына тән өсімдіктердің таксономиясы, морфологиясы және экологиялық ерекшеліктері</w:t>
      </w:r>
    </w:p>
    <w:p w14:paraId="720AC975" w14:textId="77777777" w:rsidR="006474F8" w:rsidRPr="008D4E18" w:rsidRDefault="006474F8" w:rsidP="006474F8">
      <w:pPr>
        <w:ind w:firstLine="708"/>
        <w:jc w:val="both"/>
        <w:rPr>
          <w:sz w:val="28"/>
          <w:szCs w:val="28"/>
        </w:rPr>
      </w:pPr>
    </w:p>
    <w:tbl>
      <w:tblPr>
        <w:tblStyle w:val="42"/>
        <w:tblW w:w="9634" w:type="dxa"/>
        <w:tblLayout w:type="fixed"/>
        <w:tblLook w:val="04A0" w:firstRow="1" w:lastRow="0" w:firstColumn="1" w:lastColumn="0" w:noHBand="0" w:noVBand="1"/>
      </w:tblPr>
      <w:tblGrid>
        <w:gridCol w:w="704"/>
        <w:gridCol w:w="1701"/>
        <w:gridCol w:w="1701"/>
        <w:gridCol w:w="2126"/>
        <w:gridCol w:w="1701"/>
        <w:gridCol w:w="1701"/>
      </w:tblGrid>
      <w:tr w:rsidR="00364830" w:rsidRPr="008D4E18" w14:paraId="0216A075" w14:textId="77777777" w:rsidTr="00930D04">
        <w:tc>
          <w:tcPr>
            <w:tcW w:w="704" w:type="dxa"/>
          </w:tcPr>
          <w:p w14:paraId="22DF9307" w14:textId="6040F89D" w:rsidR="00364830" w:rsidRPr="008D4E18" w:rsidRDefault="00364830" w:rsidP="00364830">
            <w:pPr>
              <w:jc w:val="center"/>
              <w:rPr>
                <w:rFonts w:eastAsia="Times New Roman"/>
              </w:rPr>
            </w:pPr>
            <w:r w:rsidRPr="008D4E18">
              <w:rPr>
                <w:rFonts w:eastAsia="Times New Roman"/>
              </w:rPr>
              <w:t>№</w:t>
            </w:r>
          </w:p>
        </w:tc>
        <w:tc>
          <w:tcPr>
            <w:tcW w:w="1701" w:type="dxa"/>
          </w:tcPr>
          <w:p w14:paraId="3011DF55" w14:textId="77777777" w:rsidR="00364830" w:rsidRPr="008D4E18" w:rsidRDefault="00364830" w:rsidP="006474F8">
            <w:pPr>
              <w:jc w:val="center"/>
              <w:rPr>
                <w:rFonts w:eastAsia="Times New Roman"/>
              </w:rPr>
            </w:pPr>
            <w:r w:rsidRPr="008D4E18">
              <w:t>Өсімдік атауы</w:t>
            </w:r>
          </w:p>
        </w:tc>
        <w:tc>
          <w:tcPr>
            <w:tcW w:w="1701" w:type="dxa"/>
          </w:tcPr>
          <w:p w14:paraId="76184164" w14:textId="4E1FABE2" w:rsidR="00364830" w:rsidRPr="008D4E18" w:rsidRDefault="00364830" w:rsidP="006474F8">
            <w:pPr>
              <w:jc w:val="center"/>
            </w:pPr>
            <w:r w:rsidRPr="008D4E18">
              <w:t>Таксономия</w:t>
            </w:r>
          </w:p>
          <w:p w14:paraId="1B918EF8" w14:textId="77777777" w:rsidR="00364830" w:rsidRPr="008D4E18" w:rsidRDefault="00364830" w:rsidP="006474F8">
            <w:pPr>
              <w:jc w:val="center"/>
            </w:pPr>
            <w:r w:rsidRPr="008D4E18">
              <w:t>лық орны</w:t>
            </w:r>
          </w:p>
        </w:tc>
        <w:tc>
          <w:tcPr>
            <w:tcW w:w="2126" w:type="dxa"/>
          </w:tcPr>
          <w:p w14:paraId="3A267A77" w14:textId="77777777" w:rsidR="00364830" w:rsidRPr="008D4E18" w:rsidRDefault="00364830" w:rsidP="006474F8">
            <w:pPr>
              <w:jc w:val="center"/>
            </w:pPr>
            <w:r w:rsidRPr="008D4E18">
              <w:t>Морфология</w:t>
            </w:r>
          </w:p>
          <w:p w14:paraId="7134EDCF" w14:textId="77777777" w:rsidR="00364830" w:rsidRPr="008D4E18" w:rsidRDefault="00364830" w:rsidP="006474F8">
            <w:pPr>
              <w:jc w:val="center"/>
              <w:rPr>
                <w:highlight w:val="yellow"/>
              </w:rPr>
            </w:pPr>
            <w:r w:rsidRPr="008D4E18">
              <w:t>сы</w:t>
            </w:r>
          </w:p>
        </w:tc>
        <w:tc>
          <w:tcPr>
            <w:tcW w:w="1701" w:type="dxa"/>
          </w:tcPr>
          <w:p w14:paraId="16942273" w14:textId="77777777" w:rsidR="00364830" w:rsidRPr="008D4E18" w:rsidRDefault="00364830" w:rsidP="006474F8">
            <w:pPr>
              <w:jc w:val="center"/>
            </w:pPr>
            <w:r w:rsidRPr="008D4E18">
              <w:t>Экологиялық рөлі</w:t>
            </w:r>
          </w:p>
        </w:tc>
        <w:tc>
          <w:tcPr>
            <w:tcW w:w="1701" w:type="dxa"/>
          </w:tcPr>
          <w:p w14:paraId="4BFA602E" w14:textId="77777777" w:rsidR="00364830" w:rsidRPr="008D4E18" w:rsidRDefault="00364830" w:rsidP="006474F8">
            <w:pPr>
              <w:jc w:val="center"/>
            </w:pPr>
            <w:r w:rsidRPr="008D4E18">
              <w:t>Бейімделу ерекшелік</w:t>
            </w:r>
          </w:p>
          <w:p w14:paraId="5F48ACB6" w14:textId="77777777" w:rsidR="00364830" w:rsidRPr="008D4E18" w:rsidRDefault="00364830" w:rsidP="006474F8">
            <w:pPr>
              <w:jc w:val="center"/>
            </w:pPr>
            <w:r w:rsidRPr="008D4E18">
              <w:t>тері</w:t>
            </w:r>
          </w:p>
        </w:tc>
      </w:tr>
      <w:tr w:rsidR="00930D04" w:rsidRPr="008D4E18" w14:paraId="2D7889BF" w14:textId="77777777" w:rsidTr="00930D04">
        <w:tc>
          <w:tcPr>
            <w:tcW w:w="704" w:type="dxa"/>
            <w:tcBorders>
              <w:bottom w:val="single" w:sz="4" w:space="0" w:color="auto"/>
            </w:tcBorders>
          </w:tcPr>
          <w:p w14:paraId="31A03CCC" w14:textId="0449396F" w:rsidR="00930D04" w:rsidRPr="008D4E18" w:rsidRDefault="00930D04" w:rsidP="00364830">
            <w:pPr>
              <w:jc w:val="center"/>
              <w:rPr>
                <w:rFonts w:eastAsia="Times New Roman"/>
              </w:rPr>
            </w:pPr>
            <w:r w:rsidRPr="008D4E18">
              <w:rPr>
                <w:rFonts w:eastAsia="Times New Roman"/>
              </w:rPr>
              <w:t>1</w:t>
            </w:r>
          </w:p>
        </w:tc>
        <w:tc>
          <w:tcPr>
            <w:tcW w:w="1701" w:type="dxa"/>
            <w:tcBorders>
              <w:bottom w:val="single" w:sz="4" w:space="0" w:color="auto"/>
            </w:tcBorders>
          </w:tcPr>
          <w:p w14:paraId="6B4929C9" w14:textId="082D1106" w:rsidR="00930D04" w:rsidRPr="008D4E18" w:rsidRDefault="00930D04" w:rsidP="006474F8">
            <w:pPr>
              <w:jc w:val="center"/>
            </w:pPr>
            <w:r w:rsidRPr="008D4E18">
              <w:t>2</w:t>
            </w:r>
          </w:p>
        </w:tc>
        <w:tc>
          <w:tcPr>
            <w:tcW w:w="1701" w:type="dxa"/>
            <w:tcBorders>
              <w:bottom w:val="single" w:sz="4" w:space="0" w:color="auto"/>
            </w:tcBorders>
          </w:tcPr>
          <w:p w14:paraId="70D4EF64" w14:textId="43F2C169" w:rsidR="00930D04" w:rsidRPr="008D4E18" w:rsidRDefault="00930D04" w:rsidP="006474F8">
            <w:pPr>
              <w:jc w:val="center"/>
            </w:pPr>
            <w:r w:rsidRPr="008D4E18">
              <w:t>3</w:t>
            </w:r>
          </w:p>
        </w:tc>
        <w:tc>
          <w:tcPr>
            <w:tcW w:w="2126" w:type="dxa"/>
            <w:tcBorders>
              <w:bottom w:val="single" w:sz="4" w:space="0" w:color="auto"/>
            </w:tcBorders>
          </w:tcPr>
          <w:p w14:paraId="33F0B468" w14:textId="52F2B5C1" w:rsidR="00930D04" w:rsidRPr="008D4E18" w:rsidRDefault="00930D04" w:rsidP="006474F8">
            <w:pPr>
              <w:jc w:val="center"/>
            </w:pPr>
            <w:r w:rsidRPr="008D4E18">
              <w:t>4</w:t>
            </w:r>
          </w:p>
        </w:tc>
        <w:tc>
          <w:tcPr>
            <w:tcW w:w="1701" w:type="dxa"/>
            <w:tcBorders>
              <w:bottom w:val="single" w:sz="4" w:space="0" w:color="auto"/>
            </w:tcBorders>
          </w:tcPr>
          <w:p w14:paraId="3445D4F8" w14:textId="44339A6F" w:rsidR="00930D04" w:rsidRPr="008D4E18" w:rsidRDefault="00930D04" w:rsidP="006474F8">
            <w:pPr>
              <w:jc w:val="center"/>
            </w:pPr>
            <w:r w:rsidRPr="008D4E18">
              <w:t>5</w:t>
            </w:r>
          </w:p>
        </w:tc>
        <w:tc>
          <w:tcPr>
            <w:tcW w:w="1701" w:type="dxa"/>
            <w:tcBorders>
              <w:bottom w:val="single" w:sz="4" w:space="0" w:color="auto"/>
            </w:tcBorders>
          </w:tcPr>
          <w:p w14:paraId="76080A1A" w14:textId="0AB86EB1" w:rsidR="00930D04" w:rsidRPr="008D4E18" w:rsidRDefault="00930D04" w:rsidP="006474F8">
            <w:pPr>
              <w:jc w:val="center"/>
            </w:pPr>
            <w:r w:rsidRPr="008D4E18">
              <w:t>6</w:t>
            </w:r>
          </w:p>
        </w:tc>
      </w:tr>
      <w:tr w:rsidR="00364830" w:rsidRPr="008D4E18" w14:paraId="33E76E38" w14:textId="77777777" w:rsidTr="00930D04">
        <w:tc>
          <w:tcPr>
            <w:tcW w:w="704" w:type="dxa"/>
            <w:tcBorders>
              <w:bottom w:val="nil"/>
            </w:tcBorders>
          </w:tcPr>
          <w:p w14:paraId="4C02725D" w14:textId="77777777" w:rsidR="00364830" w:rsidRPr="008D4E18" w:rsidRDefault="00364830" w:rsidP="00364830">
            <w:pPr>
              <w:jc w:val="center"/>
              <w:rPr>
                <w:rFonts w:eastAsia="Times New Roman"/>
                <w:i/>
                <w:iCs/>
                <w:lang w:val="en-US" w:eastAsia="en-US"/>
              </w:rPr>
            </w:pPr>
          </w:p>
          <w:p w14:paraId="546E6453" w14:textId="77777777" w:rsidR="00364830" w:rsidRPr="008D4E18" w:rsidRDefault="00364830" w:rsidP="00364830">
            <w:pPr>
              <w:jc w:val="center"/>
              <w:rPr>
                <w:rFonts w:eastAsia="Times New Roman"/>
                <w:i/>
                <w:iCs/>
                <w:lang w:val="en-US" w:eastAsia="en-US"/>
              </w:rPr>
            </w:pPr>
          </w:p>
          <w:p w14:paraId="2804B2AE" w14:textId="378E8577" w:rsidR="00364830" w:rsidRPr="008D4E18" w:rsidRDefault="00364830" w:rsidP="00364830">
            <w:pPr>
              <w:jc w:val="center"/>
            </w:pPr>
            <w:r w:rsidRPr="008D4E18">
              <w:t>1</w:t>
            </w:r>
          </w:p>
        </w:tc>
        <w:tc>
          <w:tcPr>
            <w:tcW w:w="1701" w:type="dxa"/>
            <w:tcBorders>
              <w:bottom w:val="nil"/>
            </w:tcBorders>
          </w:tcPr>
          <w:p w14:paraId="77E5BBBB" w14:textId="77777777" w:rsidR="00364830" w:rsidRPr="008D4E18" w:rsidRDefault="00364830" w:rsidP="00364830">
            <w:pPr>
              <w:ind w:left="84"/>
              <w:jc w:val="center"/>
              <w:rPr>
                <w:rFonts w:eastAsia="Times New Roman"/>
                <w:i/>
                <w:iCs/>
                <w:lang w:val="en-US" w:eastAsia="en-US"/>
              </w:rPr>
            </w:pPr>
            <w:r w:rsidRPr="008D4E18">
              <w:rPr>
                <w:rFonts w:eastAsia="Times New Roman"/>
                <w:i/>
                <w:iCs/>
                <w:lang w:val="en-US" w:eastAsia="en-US"/>
              </w:rPr>
              <w:t>Artemisia terrae-</w:t>
            </w:r>
          </w:p>
          <w:p w14:paraId="2A0BA350" w14:textId="77777777" w:rsidR="00364830" w:rsidRPr="008D4E18" w:rsidRDefault="00364830" w:rsidP="00364830">
            <w:pPr>
              <w:jc w:val="center"/>
              <w:rPr>
                <w:rFonts w:eastAsia="Times New Roman"/>
                <w:lang w:eastAsia="en-US"/>
              </w:rPr>
            </w:pPr>
            <w:proofErr w:type="spellStart"/>
            <w:r w:rsidRPr="008D4E18">
              <w:rPr>
                <w:rFonts w:eastAsia="Times New Roman"/>
                <w:i/>
                <w:iCs/>
                <w:lang w:val="en-US" w:eastAsia="en-US"/>
              </w:rPr>
              <w:t>albae</w:t>
            </w:r>
            <w:proofErr w:type="spellEnd"/>
            <w:r w:rsidRPr="008D4E18">
              <w:rPr>
                <w:rFonts w:eastAsia="Times New Roman"/>
                <w:lang w:val="en-US" w:eastAsia="en-US"/>
              </w:rPr>
              <w:t xml:space="preserve"> </w:t>
            </w:r>
            <w:proofErr w:type="spellStart"/>
            <w:r w:rsidRPr="008D4E18">
              <w:rPr>
                <w:rFonts w:eastAsia="Times New Roman"/>
                <w:lang w:val="en-US" w:eastAsia="en-US"/>
              </w:rPr>
              <w:t>Krasch</w:t>
            </w:r>
            <w:proofErr w:type="spellEnd"/>
          </w:p>
          <w:p w14:paraId="480EB34B" w14:textId="72451B9B" w:rsidR="00364830" w:rsidRPr="008D4E18" w:rsidRDefault="00364830" w:rsidP="00364830">
            <w:pPr>
              <w:jc w:val="center"/>
            </w:pPr>
            <w:r w:rsidRPr="008D4E18">
              <w:rPr>
                <w:rFonts w:eastAsia="Times New Roman"/>
                <w:lang w:eastAsia="en-US"/>
              </w:rPr>
              <w:t>(</w:t>
            </w:r>
            <w:r w:rsidRPr="008D4E18">
              <w:t>ақ жусан)</w:t>
            </w:r>
          </w:p>
        </w:tc>
        <w:tc>
          <w:tcPr>
            <w:tcW w:w="1701" w:type="dxa"/>
            <w:tcBorders>
              <w:bottom w:val="nil"/>
            </w:tcBorders>
          </w:tcPr>
          <w:p w14:paraId="5747928E" w14:textId="3516D5A4" w:rsidR="00364830" w:rsidRPr="008D4E18" w:rsidRDefault="00364830" w:rsidP="006474F8">
            <w:pPr>
              <w:shd w:val="clear" w:color="auto" w:fill="FFFFFF"/>
              <w:rPr>
                <w:i/>
                <w:iCs/>
                <w:shd w:val="clear" w:color="auto" w:fill="FFFFFF"/>
              </w:rPr>
            </w:pPr>
            <w:r w:rsidRPr="008D4E18">
              <w:rPr>
                <w:i/>
                <w:iCs/>
                <w:shd w:val="clear" w:color="auto" w:fill="FFFFFF"/>
              </w:rPr>
              <w:t>Plantae</w:t>
            </w:r>
          </w:p>
          <w:p w14:paraId="6FCE2727" w14:textId="77777777" w:rsidR="00364830" w:rsidRPr="008D4E18" w:rsidRDefault="00364830" w:rsidP="006474F8">
            <w:pPr>
              <w:shd w:val="clear" w:color="auto" w:fill="FFFFFF"/>
              <w:rPr>
                <w:i/>
                <w:iCs/>
                <w:shd w:val="clear" w:color="auto" w:fill="FFFFFF"/>
              </w:rPr>
            </w:pPr>
            <w:r w:rsidRPr="008D4E18">
              <w:rPr>
                <w:i/>
                <w:iCs/>
                <w:shd w:val="clear" w:color="auto" w:fill="FFFFFF"/>
              </w:rPr>
              <w:t>Streptophyta</w:t>
            </w:r>
          </w:p>
          <w:p w14:paraId="52C0EDA4" w14:textId="77777777" w:rsidR="00364830" w:rsidRPr="008D4E18" w:rsidRDefault="00364830" w:rsidP="006474F8">
            <w:pPr>
              <w:shd w:val="clear" w:color="auto" w:fill="FFFFFF"/>
              <w:rPr>
                <w:i/>
                <w:iCs/>
                <w:shd w:val="clear" w:color="auto" w:fill="FFFFFF"/>
              </w:rPr>
            </w:pPr>
            <w:r w:rsidRPr="008D4E18">
              <w:rPr>
                <w:i/>
                <w:iCs/>
                <w:shd w:val="clear" w:color="auto" w:fill="FFFFFF"/>
              </w:rPr>
              <w:t>Equisetopsida</w:t>
            </w:r>
          </w:p>
          <w:p w14:paraId="4E698AC3" w14:textId="77777777" w:rsidR="00364830" w:rsidRPr="008D4E18" w:rsidRDefault="00364830" w:rsidP="006474F8">
            <w:pPr>
              <w:shd w:val="clear" w:color="auto" w:fill="FFFFFF"/>
              <w:rPr>
                <w:i/>
                <w:iCs/>
                <w:shd w:val="clear" w:color="auto" w:fill="FFFFFF"/>
              </w:rPr>
            </w:pPr>
            <w:r w:rsidRPr="008D4E18">
              <w:rPr>
                <w:i/>
                <w:iCs/>
                <w:shd w:val="clear" w:color="auto" w:fill="FFFFFF"/>
              </w:rPr>
              <w:t>Magnoliidae</w:t>
            </w:r>
          </w:p>
          <w:p w14:paraId="62A922A3" w14:textId="5610D770" w:rsidR="00364830" w:rsidRPr="008D4E18" w:rsidRDefault="00364830" w:rsidP="00930D04">
            <w:pPr>
              <w:shd w:val="clear" w:color="auto" w:fill="FFFFFF"/>
              <w:rPr>
                <w:rFonts w:eastAsia="Times New Roman"/>
                <w:i/>
                <w:iCs/>
              </w:rPr>
            </w:pPr>
            <w:r w:rsidRPr="008D4E18">
              <w:rPr>
                <w:rFonts w:eastAsia="Times New Roman"/>
                <w:i/>
                <w:iCs/>
                <w:lang w:val="en-US"/>
              </w:rPr>
              <w:t>Asterales</w:t>
            </w:r>
          </w:p>
        </w:tc>
        <w:tc>
          <w:tcPr>
            <w:tcW w:w="2126" w:type="dxa"/>
            <w:tcBorders>
              <w:bottom w:val="nil"/>
            </w:tcBorders>
          </w:tcPr>
          <w:p w14:paraId="0DA2A1A8" w14:textId="1FB8E147" w:rsidR="00364830" w:rsidRPr="008D4E18" w:rsidRDefault="00364830" w:rsidP="006474F8">
            <w:pPr>
              <w:jc w:val="both"/>
            </w:pPr>
            <w:r w:rsidRPr="008D4E18">
              <w:t xml:space="preserve">Биіктігі 20–40 см </w:t>
            </w:r>
            <w:r w:rsidR="00965DBE" w:rsidRPr="008D4E18">
              <w:t xml:space="preserve">көпжылдық, бұталы өсімдік, сабағы тармақталған, </w:t>
            </w:r>
          </w:p>
        </w:tc>
        <w:tc>
          <w:tcPr>
            <w:tcW w:w="1701" w:type="dxa"/>
            <w:tcBorders>
              <w:bottom w:val="nil"/>
            </w:tcBorders>
          </w:tcPr>
          <w:p w14:paraId="332066B9" w14:textId="37367C1E" w:rsidR="00364830" w:rsidRPr="008D4E18" w:rsidRDefault="00965DBE" w:rsidP="006474F8">
            <w:pPr>
              <w:jc w:val="both"/>
            </w:pPr>
            <w:r w:rsidRPr="008D4E18">
              <w:t xml:space="preserve">Шөл және шөлейт аймақтардың негізгі доминант </w:t>
            </w:r>
          </w:p>
        </w:tc>
        <w:tc>
          <w:tcPr>
            <w:tcW w:w="1701" w:type="dxa"/>
            <w:tcBorders>
              <w:bottom w:val="nil"/>
            </w:tcBorders>
          </w:tcPr>
          <w:p w14:paraId="5EAD2814" w14:textId="635C41C7" w:rsidR="00364830" w:rsidRPr="008D4E18" w:rsidRDefault="00965DBE" w:rsidP="006474F8">
            <w:pPr>
              <w:jc w:val="both"/>
            </w:pPr>
            <w:r w:rsidRPr="008D4E18">
              <w:t xml:space="preserve">Тұзға және құрғақшылыққа төзімді, эфир майлары </w:t>
            </w:r>
          </w:p>
        </w:tc>
      </w:tr>
    </w:tbl>
    <w:p w14:paraId="5F25CF22" w14:textId="59D051DE" w:rsidR="00930D04" w:rsidRPr="008D4E18" w:rsidRDefault="00930D04">
      <w:pPr>
        <w:rPr>
          <w:sz w:val="28"/>
          <w:szCs w:val="28"/>
        </w:rPr>
      </w:pPr>
      <w:r w:rsidRPr="008D4E18">
        <w:rPr>
          <w:sz w:val="28"/>
          <w:szCs w:val="28"/>
        </w:rPr>
        <w:lastRenderedPageBreak/>
        <w:t>8</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53794C2E" w14:textId="77777777" w:rsidR="00930D04" w:rsidRPr="008D4E18" w:rsidRDefault="00930D04"/>
    <w:tbl>
      <w:tblPr>
        <w:tblStyle w:val="42"/>
        <w:tblW w:w="9634" w:type="dxa"/>
        <w:tblLayout w:type="fixed"/>
        <w:tblLook w:val="04A0" w:firstRow="1" w:lastRow="0" w:firstColumn="1" w:lastColumn="0" w:noHBand="0" w:noVBand="1"/>
      </w:tblPr>
      <w:tblGrid>
        <w:gridCol w:w="456"/>
        <w:gridCol w:w="12"/>
        <w:gridCol w:w="1937"/>
        <w:gridCol w:w="1701"/>
        <w:gridCol w:w="2126"/>
        <w:gridCol w:w="1701"/>
        <w:gridCol w:w="1701"/>
      </w:tblGrid>
      <w:tr w:rsidR="00930D04" w:rsidRPr="008D4E18" w14:paraId="7214B6BE" w14:textId="77777777" w:rsidTr="00965DBE">
        <w:tc>
          <w:tcPr>
            <w:tcW w:w="456" w:type="dxa"/>
          </w:tcPr>
          <w:p w14:paraId="1DF2B4F4" w14:textId="1FB389BE" w:rsidR="00930D04" w:rsidRPr="008D4E18" w:rsidRDefault="00930D04" w:rsidP="00930D04">
            <w:pPr>
              <w:jc w:val="center"/>
              <w:rPr>
                <w:rFonts w:eastAsia="Times New Roman"/>
                <w:i/>
                <w:iCs/>
                <w:lang w:eastAsia="en-US"/>
              </w:rPr>
            </w:pPr>
            <w:r w:rsidRPr="008D4E18">
              <w:rPr>
                <w:rFonts w:eastAsia="Times New Roman"/>
                <w:i/>
                <w:iCs/>
                <w:lang w:eastAsia="en-US"/>
              </w:rPr>
              <w:t>1</w:t>
            </w:r>
          </w:p>
        </w:tc>
        <w:tc>
          <w:tcPr>
            <w:tcW w:w="1949" w:type="dxa"/>
            <w:gridSpan w:val="2"/>
          </w:tcPr>
          <w:p w14:paraId="0314B6CE" w14:textId="45B7F519" w:rsidR="00930D04" w:rsidRPr="008D4E18" w:rsidRDefault="00930D04" w:rsidP="00930D04">
            <w:pPr>
              <w:ind w:left="84"/>
              <w:jc w:val="center"/>
              <w:rPr>
                <w:rFonts w:eastAsia="Times New Roman"/>
                <w:i/>
                <w:iCs/>
                <w:lang w:eastAsia="en-US"/>
              </w:rPr>
            </w:pPr>
            <w:r w:rsidRPr="008D4E18">
              <w:rPr>
                <w:rFonts w:eastAsia="Times New Roman"/>
                <w:i/>
                <w:iCs/>
                <w:lang w:eastAsia="en-US"/>
              </w:rPr>
              <w:t>2</w:t>
            </w:r>
          </w:p>
        </w:tc>
        <w:tc>
          <w:tcPr>
            <w:tcW w:w="1701" w:type="dxa"/>
          </w:tcPr>
          <w:p w14:paraId="4CB5BF39" w14:textId="3D4286F7" w:rsidR="00930D04" w:rsidRPr="008D4E18" w:rsidRDefault="00930D04" w:rsidP="00930D04">
            <w:pPr>
              <w:shd w:val="clear" w:color="auto" w:fill="FFFFFF"/>
              <w:jc w:val="center"/>
              <w:rPr>
                <w:i/>
                <w:iCs/>
                <w:shd w:val="clear" w:color="auto" w:fill="FFFFFF"/>
              </w:rPr>
            </w:pPr>
            <w:r w:rsidRPr="008D4E18">
              <w:rPr>
                <w:i/>
                <w:iCs/>
                <w:shd w:val="clear" w:color="auto" w:fill="FFFFFF"/>
              </w:rPr>
              <w:t>3</w:t>
            </w:r>
          </w:p>
        </w:tc>
        <w:tc>
          <w:tcPr>
            <w:tcW w:w="2126" w:type="dxa"/>
          </w:tcPr>
          <w:p w14:paraId="7375C4FF" w14:textId="3C408520" w:rsidR="00930D04" w:rsidRPr="008D4E18" w:rsidRDefault="00930D04" w:rsidP="00930D04">
            <w:pPr>
              <w:jc w:val="center"/>
            </w:pPr>
            <w:r w:rsidRPr="008D4E18">
              <w:t>4</w:t>
            </w:r>
          </w:p>
        </w:tc>
        <w:tc>
          <w:tcPr>
            <w:tcW w:w="1701" w:type="dxa"/>
          </w:tcPr>
          <w:p w14:paraId="081372EF" w14:textId="123FFCD6" w:rsidR="00930D04" w:rsidRPr="008D4E18" w:rsidRDefault="00930D04" w:rsidP="00930D04">
            <w:pPr>
              <w:jc w:val="center"/>
            </w:pPr>
            <w:r w:rsidRPr="008D4E18">
              <w:t>5</w:t>
            </w:r>
          </w:p>
        </w:tc>
        <w:tc>
          <w:tcPr>
            <w:tcW w:w="1701" w:type="dxa"/>
          </w:tcPr>
          <w:p w14:paraId="6D2CFDE2" w14:textId="3BD359E9" w:rsidR="00930D04" w:rsidRPr="008D4E18" w:rsidRDefault="00930D04" w:rsidP="00930D04">
            <w:pPr>
              <w:jc w:val="center"/>
            </w:pPr>
            <w:r w:rsidRPr="008D4E18">
              <w:t>6</w:t>
            </w:r>
          </w:p>
        </w:tc>
      </w:tr>
      <w:tr w:rsidR="00930D04" w:rsidRPr="008D4E18" w14:paraId="14C4E9AC" w14:textId="77777777" w:rsidTr="00965DBE">
        <w:tc>
          <w:tcPr>
            <w:tcW w:w="456" w:type="dxa"/>
          </w:tcPr>
          <w:p w14:paraId="0F708596" w14:textId="77777777" w:rsidR="00930D04" w:rsidRPr="008D4E18" w:rsidRDefault="00930D04" w:rsidP="00930D04">
            <w:pPr>
              <w:jc w:val="center"/>
              <w:rPr>
                <w:rFonts w:eastAsia="Times New Roman"/>
                <w:i/>
                <w:iCs/>
                <w:lang w:eastAsia="en-US"/>
              </w:rPr>
            </w:pPr>
          </w:p>
        </w:tc>
        <w:tc>
          <w:tcPr>
            <w:tcW w:w="1949" w:type="dxa"/>
            <w:gridSpan w:val="2"/>
          </w:tcPr>
          <w:p w14:paraId="6AC1754D" w14:textId="77777777" w:rsidR="00930D04" w:rsidRPr="008D4E18" w:rsidRDefault="00930D04" w:rsidP="00930D04">
            <w:pPr>
              <w:ind w:left="84"/>
              <w:jc w:val="center"/>
              <w:rPr>
                <w:rFonts w:eastAsia="Times New Roman"/>
                <w:i/>
                <w:iCs/>
                <w:lang w:eastAsia="en-US"/>
              </w:rPr>
            </w:pPr>
          </w:p>
        </w:tc>
        <w:tc>
          <w:tcPr>
            <w:tcW w:w="1701" w:type="dxa"/>
          </w:tcPr>
          <w:p w14:paraId="71D0FF55" w14:textId="77777777" w:rsidR="00930D04" w:rsidRPr="008D4E18" w:rsidRDefault="005304C3" w:rsidP="00930D04">
            <w:pPr>
              <w:shd w:val="clear" w:color="auto" w:fill="FFFFFF"/>
              <w:rPr>
                <w:rFonts w:eastAsia="Times New Roman"/>
                <w:i/>
                <w:iCs/>
                <w:lang w:val="en-US"/>
              </w:rPr>
            </w:pPr>
            <w:hyperlink r:id="rId21" w:history="1">
              <w:r w:rsidR="00930D04" w:rsidRPr="008D4E18">
                <w:rPr>
                  <w:rFonts w:eastAsia="Times New Roman"/>
                  <w:i/>
                  <w:iCs/>
                  <w:lang w:val="zh-CN"/>
                </w:rPr>
                <w:t>Asteraceae</w:t>
              </w:r>
            </w:hyperlink>
          </w:p>
          <w:p w14:paraId="79E05C8E" w14:textId="77777777" w:rsidR="00930D04" w:rsidRPr="008D4E18" w:rsidRDefault="005304C3" w:rsidP="00930D04">
            <w:pPr>
              <w:shd w:val="clear" w:color="auto" w:fill="FFFFFF"/>
              <w:rPr>
                <w:rFonts w:eastAsia="Times New Roman"/>
                <w:i/>
                <w:iCs/>
              </w:rPr>
            </w:pPr>
            <w:hyperlink r:id="rId22" w:history="1">
              <w:r w:rsidR="00930D04" w:rsidRPr="008D4E18">
                <w:rPr>
                  <w:rFonts w:eastAsia="Times New Roman"/>
                  <w:i/>
                  <w:iCs/>
                  <w:lang w:val="zh-CN"/>
                </w:rPr>
                <w:t>Artemisia</w:t>
              </w:r>
            </w:hyperlink>
          </w:p>
          <w:p w14:paraId="2F4BBD61" w14:textId="77777777" w:rsidR="00930D04" w:rsidRPr="008D4E18" w:rsidRDefault="00930D04" w:rsidP="00930D04">
            <w:pPr>
              <w:shd w:val="clear" w:color="auto" w:fill="FFFFFF"/>
              <w:rPr>
                <w:rFonts w:eastAsia="Times New Roman"/>
                <w:i/>
                <w:iCs/>
              </w:rPr>
            </w:pPr>
            <w:r w:rsidRPr="008D4E18">
              <w:rPr>
                <w:rFonts w:eastAsia="Times New Roman"/>
                <w:i/>
                <w:iCs/>
                <w:lang w:val="zh-CN"/>
              </w:rPr>
              <w:t>Artemisia terrae-albae</w:t>
            </w:r>
          </w:p>
          <w:p w14:paraId="1ABDF274" w14:textId="77777777" w:rsidR="00930D04" w:rsidRPr="008D4E18" w:rsidRDefault="00930D04" w:rsidP="00930D04">
            <w:pPr>
              <w:shd w:val="clear" w:color="auto" w:fill="FFFFFF"/>
              <w:jc w:val="center"/>
              <w:rPr>
                <w:i/>
                <w:iCs/>
                <w:shd w:val="clear" w:color="auto" w:fill="FFFFFF"/>
              </w:rPr>
            </w:pPr>
          </w:p>
        </w:tc>
        <w:tc>
          <w:tcPr>
            <w:tcW w:w="2126" w:type="dxa"/>
          </w:tcPr>
          <w:p w14:paraId="040AF9B3" w14:textId="12A71878" w:rsidR="00930D04" w:rsidRPr="008D4E18" w:rsidRDefault="00930D04" w:rsidP="00930D04">
            <w:pPr>
              <w:jc w:val="center"/>
            </w:pPr>
            <w:r w:rsidRPr="008D4E18">
              <w:t>жапырақтары сұрғылт түсті, жүнді, иірілген немесе бөлшектелген пішінді, хош иісті эфир майларымен бай</w:t>
            </w:r>
          </w:p>
        </w:tc>
        <w:tc>
          <w:tcPr>
            <w:tcW w:w="1701" w:type="dxa"/>
          </w:tcPr>
          <w:p w14:paraId="341A0C4A" w14:textId="404467BD" w:rsidR="00930D04" w:rsidRPr="008D4E18" w:rsidRDefault="00930D04" w:rsidP="00930D04">
            <w:pPr>
              <w:jc w:val="center"/>
            </w:pPr>
            <w:r w:rsidRPr="008D4E18">
              <w:t>түрі, құрғақшылыққа, тұзға төзімді және топырақты тұрақтандыру қабілетіне ие</w:t>
            </w:r>
          </w:p>
        </w:tc>
        <w:tc>
          <w:tcPr>
            <w:tcW w:w="1701" w:type="dxa"/>
          </w:tcPr>
          <w:p w14:paraId="66563890" w14:textId="65544DDA" w:rsidR="00930D04" w:rsidRPr="008D4E18" w:rsidRDefault="00930D04" w:rsidP="00930D04">
            <w:pPr>
              <w:jc w:val="center"/>
            </w:pPr>
            <w:r w:rsidRPr="008D4E18">
              <w:t>жапырақты қорғайды</w:t>
            </w:r>
          </w:p>
        </w:tc>
      </w:tr>
      <w:tr w:rsidR="00364830" w:rsidRPr="008D4E18" w14:paraId="77CB46C1" w14:textId="77777777" w:rsidTr="00965DBE">
        <w:tc>
          <w:tcPr>
            <w:tcW w:w="468" w:type="dxa"/>
            <w:gridSpan w:val="2"/>
          </w:tcPr>
          <w:p w14:paraId="507C23D9" w14:textId="71A2E551" w:rsidR="00364830" w:rsidRPr="008D4E18" w:rsidRDefault="00364830" w:rsidP="00364830">
            <w:pPr>
              <w:jc w:val="both"/>
            </w:pPr>
            <w:r w:rsidRPr="008D4E18">
              <w:t>2</w:t>
            </w:r>
          </w:p>
        </w:tc>
        <w:tc>
          <w:tcPr>
            <w:tcW w:w="1937" w:type="dxa"/>
          </w:tcPr>
          <w:p w14:paraId="570B2104" w14:textId="013C6F78" w:rsidR="00364830" w:rsidRPr="008D4E18" w:rsidRDefault="00364830" w:rsidP="00364830">
            <w:pPr>
              <w:jc w:val="both"/>
            </w:pPr>
            <w:r w:rsidRPr="008D4E18">
              <w:rPr>
                <w:i/>
                <w:iCs/>
              </w:rPr>
              <w:t>Anabasis salsa (</w:t>
            </w:r>
            <w:r w:rsidRPr="008D4E18">
              <w:t>бұйырғын)</w:t>
            </w:r>
          </w:p>
        </w:tc>
        <w:tc>
          <w:tcPr>
            <w:tcW w:w="1701" w:type="dxa"/>
          </w:tcPr>
          <w:p w14:paraId="45781CF0" w14:textId="47244F83" w:rsidR="00364830" w:rsidRPr="008D4E18" w:rsidRDefault="00364830" w:rsidP="00364830">
            <w:pPr>
              <w:rPr>
                <w:i/>
                <w:iCs/>
              </w:rPr>
            </w:pPr>
            <w:r w:rsidRPr="008D4E18">
              <w:rPr>
                <w:i/>
                <w:iCs/>
              </w:rPr>
              <w:t>Plantae</w:t>
            </w:r>
          </w:p>
          <w:p w14:paraId="2BFB0C9D" w14:textId="77777777" w:rsidR="00364830" w:rsidRPr="008D4E18" w:rsidRDefault="00364830" w:rsidP="00364830">
            <w:pPr>
              <w:rPr>
                <w:i/>
                <w:iCs/>
              </w:rPr>
            </w:pPr>
            <w:r w:rsidRPr="008D4E18">
              <w:rPr>
                <w:i/>
                <w:iCs/>
              </w:rPr>
              <w:t>Streptophyta</w:t>
            </w:r>
          </w:p>
          <w:p w14:paraId="591FAC50" w14:textId="77777777" w:rsidR="00364830" w:rsidRPr="008D4E18" w:rsidRDefault="00364830" w:rsidP="00364830">
            <w:pPr>
              <w:rPr>
                <w:i/>
                <w:iCs/>
              </w:rPr>
            </w:pPr>
            <w:r w:rsidRPr="008D4E18">
              <w:rPr>
                <w:i/>
                <w:iCs/>
              </w:rPr>
              <w:t>Equisetopsida</w:t>
            </w:r>
          </w:p>
          <w:p w14:paraId="2F226BA1" w14:textId="77777777" w:rsidR="00364830" w:rsidRPr="008D4E18" w:rsidRDefault="00364830" w:rsidP="00364830">
            <w:pPr>
              <w:rPr>
                <w:i/>
                <w:iCs/>
              </w:rPr>
            </w:pPr>
            <w:r w:rsidRPr="008D4E18">
              <w:rPr>
                <w:i/>
                <w:iCs/>
              </w:rPr>
              <w:t>Magnoliidae</w:t>
            </w:r>
          </w:p>
          <w:p w14:paraId="5687CEE9" w14:textId="77777777" w:rsidR="00364830" w:rsidRPr="008D4E18" w:rsidRDefault="00364830" w:rsidP="00364830">
            <w:pPr>
              <w:rPr>
                <w:i/>
                <w:iCs/>
              </w:rPr>
            </w:pPr>
            <w:r w:rsidRPr="008D4E18">
              <w:rPr>
                <w:i/>
                <w:iCs/>
              </w:rPr>
              <w:t>Caryophyllales</w:t>
            </w:r>
          </w:p>
          <w:p w14:paraId="3319AF2A" w14:textId="77777777" w:rsidR="00364830" w:rsidRPr="008D4E18" w:rsidRDefault="005304C3" w:rsidP="00364830">
            <w:pPr>
              <w:rPr>
                <w:i/>
                <w:iCs/>
              </w:rPr>
            </w:pPr>
            <w:hyperlink r:id="rId23" w:history="1">
              <w:r w:rsidR="00364830" w:rsidRPr="008D4E18">
                <w:rPr>
                  <w:i/>
                  <w:iCs/>
                </w:rPr>
                <w:t>Amaranthaceae</w:t>
              </w:r>
            </w:hyperlink>
          </w:p>
          <w:p w14:paraId="7B61B505" w14:textId="77777777" w:rsidR="00364830" w:rsidRPr="008D4E18" w:rsidRDefault="005304C3" w:rsidP="00364830">
            <w:pPr>
              <w:rPr>
                <w:i/>
                <w:iCs/>
              </w:rPr>
            </w:pPr>
            <w:hyperlink r:id="rId24" w:history="1">
              <w:r w:rsidR="00364830" w:rsidRPr="008D4E18">
                <w:rPr>
                  <w:i/>
                  <w:iCs/>
                </w:rPr>
                <w:t>Anabasis</w:t>
              </w:r>
            </w:hyperlink>
          </w:p>
          <w:p w14:paraId="6E6A8E0E" w14:textId="77777777" w:rsidR="00364830" w:rsidRPr="008D4E18" w:rsidRDefault="00364830" w:rsidP="00364830">
            <w:pPr>
              <w:rPr>
                <w:rFonts w:eastAsia="Times New Roman"/>
              </w:rPr>
            </w:pPr>
            <w:r w:rsidRPr="008D4E18">
              <w:rPr>
                <w:i/>
                <w:iCs/>
              </w:rPr>
              <w:t>Anabasis salsa</w:t>
            </w:r>
          </w:p>
        </w:tc>
        <w:tc>
          <w:tcPr>
            <w:tcW w:w="2126" w:type="dxa"/>
          </w:tcPr>
          <w:p w14:paraId="784E63B8" w14:textId="63D92336" w:rsidR="00364830" w:rsidRPr="008D4E18" w:rsidRDefault="00364830" w:rsidP="00364830">
            <w:pPr>
              <w:jc w:val="both"/>
            </w:pPr>
            <w:r w:rsidRPr="008D4E18">
              <w:t>Биіктігі 10</w:t>
            </w:r>
            <w:r w:rsidR="00965DBE" w:rsidRPr="008D4E18">
              <w:t>-</w:t>
            </w:r>
            <w:r w:rsidRPr="008D4E18">
              <w:t>40 см</w:t>
            </w:r>
            <w:r w:rsidR="00965DBE" w:rsidRPr="008D4E18">
              <w:t>,</w:t>
            </w:r>
            <w:r w:rsidRPr="008D4E18">
              <w:t xml:space="preserve"> </w:t>
            </w:r>
            <w:r w:rsidR="00965DBE" w:rsidRPr="008D4E18">
              <w:t>көпжылдық жартылай бұталы өсімдік, сабағы бұтақталған, жапырақтары ұсақ, қабыршақ тәрізді редукцияланған, тамыр жүйесі жақсы дамыған</w:t>
            </w:r>
          </w:p>
        </w:tc>
        <w:tc>
          <w:tcPr>
            <w:tcW w:w="1701" w:type="dxa"/>
          </w:tcPr>
          <w:p w14:paraId="725475BD" w14:textId="28DDD85B" w:rsidR="00364830" w:rsidRPr="008D4E18" w:rsidRDefault="007024B6" w:rsidP="00364830">
            <w:pPr>
              <w:jc w:val="both"/>
            </w:pPr>
            <w:r w:rsidRPr="008D4E18">
              <w:t>Тұзды топырақ қалыптастырушы болып табылады және жайылымдық маңызы бар өсімдік ретінде экожүйеде маңызды рөл атқарады</w:t>
            </w:r>
          </w:p>
        </w:tc>
        <w:tc>
          <w:tcPr>
            <w:tcW w:w="1701" w:type="dxa"/>
          </w:tcPr>
          <w:p w14:paraId="0289B401" w14:textId="36BC48EE" w:rsidR="00364830" w:rsidRPr="008D4E18" w:rsidRDefault="005A5B21" w:rsidP="00364830">
            <w:pPr>
              <w:jc w:val="both"/>
            </w:pPr>
            <w:r w:rsidRPr="008D4E18">
              <w:t>Галофит, яғни тұзды ортаға төзімді өсімдік</w:t>
            </w:r>
            <w:r w:rsidR="00616CA0" w:rsidRPr="008D4E18">
              <w:t>,</w:t>
            </w:r>
            <w:r w:rsidRPr="008D4E18">
              <w:t xml:space="preserve"> оның ұлпалары суды үнемді пайдалану қабілетімен ерекшеленіп, құрғақшылыққа бейімделген</w:t>
            </w:r>
          </w:p>
        </w:tc>
      </w:tr>
      <w:tr w:rsidR="00364830" w:rsidRPr="008D4E18" w14:paraId="5F86EF5B" w14:textId="77777777" w:rsidTr="00E26DBC">
        <w:tc>
          <w:tcPr>
            <w:tcW w:w="468" w:type="dxa"/>
            <w:gridSpan w:val="2"/>
            <w:tcBorders>
              <w:bottom w:val="single" w:sz="4" w:space="0" w:color="auto"/>
            </w:tcBorders>
          </w:tcPr>
          <w:p w14:paraId="0A3425AE" w14:textId="11445262" w:rsidR="00364830" w:rsidRPr="008D4E18" w:rsidRDefault="00364830" w:rsidP="00364830">
            <w:pPr>
              <w:jc w:val="both"/>
            </w:pPr>
            <w:r w:rsidRPr="008D4E18">
              <w:t>3</w:t>
            </w:r>
          </w:p>
        </w:tc>
        <w:tc>
          <w:tcPr>
            <w:tcW w:w="1937" w:type="dxa"/>
            <w:tcBorders>
              <w:bottom w:val="single" w:sz="4" w:space="0" w:color="auto"/>
            </w:tcBorders>
          </w:tcPr>
          <w:p w14:paraId="4D201758" w14:textId="77777777" w:rsidR="00364830" w:rsidRPr="008D4E18" w:rsidRDefault="00364830" w:rsidP="00364830">
            <w:pPr>
              <w:jc w:val="both"/>
            </w:pPr>
            <w:r w:rsidRPr="008D4E18">
              <w:rPr>
                <w:i/>
                <w:iCs/>
                <w:lang w:val="zh-CN"/>
              </w:rPr>
              <w:t>Bassia</w:t>
            </w:r>
            <w:r w:rsidRPr="008D4E18">
              <w:t> </w:t>
            </w:r>
            <w:r w:rsidRPr="008D4E18">
              <w:rPr>
                <w:i/>
                <w:iCs/>
              </w:rPr>
              <w:t>All</w:t>
            </w:r>
          </w:p>
          <w:p w14:paraId="79479556" w14:textId="632C58D1" w:rsidR="00364830" w:rsidRPr="008D4E18" w:rsidRDefault="00364830" w:rsidP="00364830">
            <w:pPr>
              <w:jc w:val="both"/>
            </w:pPr>
            <w:r w:rsidRPr="008D4E18">
              <w:t>(көкпек)</w:t>
            </w:r>
          </w:p>
        </w:tc>
        <w:tc>
          <w:tcPr>
            <w:tcW w:w="1701" w:type="dxa"/>
            <w:tcBorders>
              <w:bottom w:val="single" w:sz="4" w:space="0" w:color="auto"/>
            </w:tcBorders>
          </w:tcPr>
          <w:p w14:paraId="0D96293B" w14:textId="0611F097" w:rsidR="00364830" w:rsidRPr="008D4E18" w:rsidRDefault="00364830" w:rsidP="00364830">
            <w:pPr>
              <w:rPr>
                <w:i/>
                <w:iCs/>
              </w:rPr>
            </w:pPr>
            <w:r w:rsidRPr="008D4E18">
              <w:rPr>
                <w:i/>
                <w:iCs/>
              </w:rPr>
              <w:t>Plantae</w:t>
            </w:r>
          </w:p>
          <w:p w14:paraId="54B86591" w14:textId="77777777" w:rsidR="00364830" w:rsidRPr="008D4E18" w:rsidRDefault="00364830" w:rsidP="00364830">
            <w:pPr>
              <w:rPr>
                <w:i/>
                <w:iCs/>
              </w:rPr>
            </w:pPr>
            <w:r w:rsidRPr="008D4E18">
              <w:rPr>
                <w:i/>
                <w:iCs/>
              </w:rPr>
              <w:t>Streptophyta</w:t>
            </w:r>
          </w:p>
          <w:p w14:paraId="411D612A" w14:textId="77777777" w:rsidR="00364830" w:rsidRPr="008D4E18" w:rsidRDefault="00364830" w:rsidP="00364830">
            <w:pPr>
              <w:rPr>
                <w:i/>
                <w:iCs/>
              </w:rPr>
            </w:pPr>
            <w:r w:rsidRPr="008D4E18">
              <w:rPr>
                <w:i/>
                <w:iCs/>
              </w:rPr>
              <w:t>Equisetopsida</w:t>
            </w:r>
          </w:p>
          <w:p w14:paraId="1F255AE8" w14:textId="77777777" w:rsidR="00364830" w:rsidRPr="008D4E18" w:rsidRDefault="00364830" w:rsidP="00364830">
            <w:pPr>
              <w:rPr>
                <w:i/>
                <w:iCs/>
              </w:rPr>
            </w:pPr>
            <w:r w:rsidRPr="008D4E18">
              <w:rPr>
                <w:i/>
                <w:iCs/>
              </w:rPr>
              <w:t>Magnoliidae</w:t>
            </w:r>
          </w:p>
          <w:p w14:paraId="771D372B" w14:textId="77777777" w:rsidR="00364830" w:rsidRPr="008D4E18" w:rsidRDefault="00364830" w:rsidP="00364830">
            <w:pPr>
              <w:rPr>
                <w:i/>
                <w:iCs/>
              </w:rPr>
            </w:pPr>
            <w:r w:rsidRPr="008D4E18">
              <w:rPr>
                <w:i/>
                <w:iCs/>
              </w:rPr>
              <w:t>Caryophyllales</w:t>
            </w:r>
          </w:p>
          <w:p w14:paraId="36DA5200" w14:textId="77777777" w:rsidR="00364830" w:rsidRPr="008D4E18" w:rsidRDefault="005304C3" w:rsidP="00364830">
            <w:pPr>
              <w:rPr>
                <w:i/>
                <w:iCs/>
              </w:rPr>
            </w:pPr>
            <w:hyperlink r:id="rId25" w:history="1">
              <w:r w:rsidR="00364830" w:rsidRPr="008D4E18">
                <w:rPr>
                  <w:i/>
                  <w:iCs/>
                </w:rPr>
                <w:t>Amaranthaceae</w:t>
              </w:r>
            </w:hyperlink>
          </w:p>
          <w:p w14:paraId="70889AB2" w14:textId="77777777" w:rsidR="00364830" w:rsidRPr="008D4E18" w:rsidRDefault="00364830" w:rsidP="00364830">
            <w:r w:rsidRPr="008D4E18">
              <w:rPr>
                <w:i/>
                <w:iCs/>
              </w:rPr>
              <w:t>Bassia</w:t>
            </w:r>
          </w:p>
        </w:tc>
        <w:tc>
          <w:tcPr>
            <w:tcW w:w="2126" w:type="dxa"/>
            <w:tcBorders>
              <w:bottom w:val="single" w:sz="4" w:space="0" w:color="auto"/>
            </w:tcBorders>
          </w:tcPr>
          <w:p w14:paraId="43A3908E" w14:textId="144990A2" w:rsidR="00364830" w:rsidRPr="008D4E18" w:rsidRDefault="00364830" w:rsidP="00364830">
            <w:pPr>
              <w:jc w:val="both"/>
            </w:pPr>
            <w:r w:rsidRPr="008D4E18">
              <w:t xml:space="preserve">Биіктігі 20–70 см; </w:t>
            </w:r>
            <w:r w:rsidR="007024B6" w:rsidRPr="008D4E18">
              <w:t>біржылдық және көпжылдық шөптесін өсімдік, сабағы тік, бұтақталған, жапырақтары етті, жіңішке немесе инелі пішінді, ксерофиттік-галофиттік қасиеттерге ие</w:t>
            </w:r>
          </w:p>
        </w:tc>
        <w:tc>
          <w:tcPr>
            <w:tcW w:w="1701" w:type="dxa"/>
            <w:tcBorders>
              <w:bottom w:val="single" w:sz="4" w:space="0" w:color="auto"/>
            </w:tcBorders>
          </w:tcPr>
          <w:p w14:paraId="74ED7505" w14:textId="61E9A3FB" w:rsidR="00364830" w:rsidRPr="008D4E18" w:rsidRDefault="005A5B21" w:rsidP="00364830">
            <w:pPr>
              <w:jc w:val="both"/>
            </w:pPr>
            <w:r w:rsidRPr="008D4E18">
              <w:t>Мал азығы ретінде қолданылатын өсімдік, топырақты бекітуге және эрозиялық процестерге қарсы тұрақтылыққа ие</w:t>
            </w:r>
          </w:p>
        </w:tc>
        <w:tc>
          <w:tcPr>
            <w:tcW w:w="1701" w:type="dxa"/>
            <w:tcBorders>
              <w:bottom w:val="single" w:sz="4" w:space="0" w:color="auto"/>
            </w:tcBorders>
          </w:tcPr>
          <w:p w14:paraId="54AF2E10" w14:textId="29D1F51B" w:rsidR="00364830" w:rsidRPr="008D4E18" w:rsidRDefault="005A5B21" w:rsidP="00364830">
            <w:pPr>
              <w:jc w:val="both"/>
            </w:pPr>
            <w:r w:rsidRPr="008D4E18">
              <w:t>Жапырақтары су булануын азайтып, тамыры жан-жаққа тарайтын, құрғақшылыққа және тұзды ортаға бейімделген өсімдік</w:t>
            </w:r>
          </w:p>
        </w:tc>
      </w:tr>
      <w:tr w:rsidR="00364830" w:rsidRPr="008D4E18" w14:paraId="04CC76A6" w14:textId="77777777" w:rsidTr="00E26DBC">
        <w:tc>
          <w:tcPr>
            <w:tcW w:w="468" w:type="dxa"/>
            <w:gridSpan w:val="2"/>
            <w:tcBorders>
              <w:bottom w:val="nil"/>
            </w:tcBorders>
          </w:tcPr>
          <w:p w14:paraId="55A5F92E" w14:textId="05193A1E" w:rsidR="00364830" w:rsidRPr="008D4E18" w:rsidRDefault="00364830" w:rsidP="00364830">
            <w:pPr>
              <w:jc w:val="both"/>
              <w:rPr>
                <w:bCs/>
              </w:rPr>
            </w:pPr>
            <w:r w:rsidRPr="008D4E18">
              <w:rPr>
                <w:bCs/>
              </w:rPr>
              <w:t xml:space="preserve"> 4</w:t>
            </w:r>
          </w:p>
        </w:tc>
        <w:tc>
          <w:tcPr>
            <w:tcW w:w="1937" w:type="dxa"/>
            <w:tcBorders>
              <w:bottom w:val="nil"/>
            </w:tcBorders>
          </w:tcPr>
          <w:p w14:paraId="4BE0F11F" w14:textId="77777777" w:rsidR="00364830" w:rsidRPr="008D4E18" w:rsidRDefault="00364830" w:rsidP="00364830">
            <w:pPr>
              <w:jc w:val="both"/>
              <w:rPr>
                <w:bCs/>
                <w:i/>
                <w:iCs/>
              </w:rPr>
            </w:pPr>
            <w:r w:rsidRPr="008D4E18">
              <w:rPr>
                <w:bCs/>
                <w:i/>
                <w:iCs/>
              </w:rPr>
              <w:t>Stipa sareptana</w:t>
            </w:r>
            <w:r w:rsidRPr="008D4E18">
              <w:rPr>
                <w:rFonts w:eastAsia="Times New Roman"/>
                <w:kern w:val="36"/>
              </w:rPr>
              <w:t xml:space="preserve"> </w:t>
            </w:r>
            <w:r w:rsidRPr="008D4E18">
              <w:rPr>
                <w:bCs/>
              </w:rPr>
              <w:t>A.K.Becker</w:t>
            </w:r>
          </w:p>
          <w:p w14:paraId="45843EFA" w14:textId="6B60FAD2" w:rsidR="00364830" w:rsidRPr="008D4E18" w:rsidRDefault="00364830" w:rsidP="00364830">
            <w:pPr>
              <w:jc w:val="both"/>
              <w:rPr>
                <w:bCs/>
              </w:rPr>
            </w:pPr>
            <w:r w:rsidRPr="008D4E18">
              <w:rPr>
                <w:bCs/>
              </w:rPr>
              <w:t>(тырсық (Сарепт) қауы)</w:t>
            </w:r>
          </w:p>
        </w:tc>
        <w:tc>
          <w:tcPr>
            <w:tcW w:w="1701" w:type="dxa"/>
            <w:tcBorders>
              <w:bottom w:val="nil"/>
            </w:tcBorders>
          </w:tcPr>
          <w:p w14:paraId="5B552ED4" w14:textId="667F87A9" w:rsidR="00364830" w:rsidRPr="008D4E18" w:rsidRDefault="00364830" w:rsidP="00364830">
            <w:pPr>
              <w:rPr>
                <w:i/>
                <w:iCs/>
              </w:rPr>
            </w:pPr>
            <w:r w:rsidRPr="008D4E18">
              <w:rPr>
                <w:i/>
                <w:iCs/>
              </w:rPr>
              <w:t>Plantae</w:t>
            </w:r>
          </w:p>
          <w:p w14:paraId="6DF2620A" w14:textId="77777777" w:rsidR="00364830" w:rsidRPr="008D4E18" w:rsidRDefault="00364830" w:rsidP="00364830">
            <w:pPr>
              <w:rPr>
                <w:i/>
                <w:iCs/>
              </w:rPr>
            </w:pPr>
            <w:r w:rsidRPr="008D4E18">
              <w:rPr>
                <w:i/>
                <w:iCs/>
              </w:rPr>
              <w:t>Streptophyta</w:t>
            </w:r>
          </w:p>
          <w:p w14:paraId="06A81079" w14:textId="77777777" w:rsidR="00364830" w:rsidRPr="008D4E18" w:rsidRDefault="00364830" w:rsidP="00364830">
            <w:pPr>
              <w:rPr>
                <w:i/>
                <w:iCs/>
              </w:rPr>
            </w:pPr>
            <w:r w:rsidRPr="008D4E18">
              <w:rPr>
                <w:i/>
                <w:iCs/>
              </w:rPr>
              <w:t>Equisetopsida</w:t>
            </w:r>
          </w:p>
          <w:p w14:paraId="788CA8BA" w14:textId="77777777" w:rsidR="00364830" w:rsidRPr="008D4E18" w:rsidRDefault="00364830" w:rsidP="00364830">
            <w:pPr>
              <w:rPr>
                <w:i/>
                <w:iCs/>
              </w:rPr>
            </w:pPr>
            <w:r w:rsidRPr="008D4E18">
              <w:rPr>
                <w:i/>
                <w:iCs/>
              </w:rPr>
              <w:t>Magnoliidae</w:t>
            </w:r>
          </w:p>
          <w:p w14:paraId="4731DF4E" w14:textId="77777777" w:rsidR="00364830" w:rsidRPr="008D4E18" w:rsidRDefault="00364830" w:rsidP="00364830">
            <w:pPr>
              <w:rPr>
                <w:i/>
                <w:iCs/>
              </w:rPr>
            </w:pPr>
            <w:r w:rsidRPr="008D4E18">
              <w:rPr>
                <w:i/>
                <w:iCs/>
              </w:rPr>
              <w:t>Poales</w:t>
            </w:r>
          </w:p>
          <w:p w14:paraId="5F50975D" w14:textId="77777777" w:rsidR="00364830" w:rsidRPr="008D4E18" w:rsidRDefault="005304C3" w:rsidP="00364830">
            <w:pPr>
              <w:rPr>
                <w:i/>
                <w:iCs/>
              </w:rPr>
            </w:pPr>
            <w:hyperlink r:id="rId26" w:history="1">
              <w:r w:rsidR="00364830" w:rsidRPr="008D4E18">
                <w:rPr>
                  <w:i/>
                  <w:iCs/>
                </w:rPr>
                <w:t>Poaceae</w:t>
              </w:r>
            </w:hyperlink>
          </w:p>
          <w:p w14:paraId="31CBB76F" w14:textId="77777777" w:rsidR="00364830" w:rsidRPr="008D4E18" w:rsidRDefault="005304C3" w:rsidP="00364830">
            <w:pPr>
              <w:rPr>
                <w:i/>
                <w:iCs/>
              </w:rPr>
            </w:pPr>
            <w:hyperlink r:id="rId27" w:history="1">
              <w:r w:rsidR="00364830" w:rsidRPr="008D4E18">
                <w:rPr>
                  <w:i/>
                  <w:iCs/>
                </w:rPr>
                <w:t>Stipa</w:t>
              </w:r>
            </w:hyperlink>
          </w:p>
          <w:p w14:paraId="6F48DF55" w14:textId="77777777" w:rsidR="00364830" w:rsidRPr="008D4E18" w:rsidRDefault="00364830" w:rsidP="00364830">
            <w:r w:rsidRPr="008D4E18">
              <w:rPr>
                <w:i/>
                <w:iCs/>
              </w:rPr>
              <w:t>Stipa sareptana</w:t>
            </w:r>
          </w:p>
        </w:tc>
        <w:tc>
          <w:tcPr>
            <w:tcW w:w="2126" w:type="dxa"/>
            <w:tcBorders>
              <w:bottom w:val="nil"/>
            </w:tcBorders>
          </w:tcPr>
          <w:p w14:paraId="59ACC10E" w14:textId="7BDF60AD" w:rsidR="00364830" w:rsidRPr="008D4E18" w:rsidRDefault="00364830" w:rsidP="00364830">
            <w:pPr>
              <w:jc w:val="both"/>
            </w:pPr>
            <w:r w:rsidRPr="008D4E18">
              <w:t xml:space="preserve">Биіктігі 50–100 см; </w:t>
            </w:r>
            <w:r w:rsidR="005A5B21" w:rsidRPr="008D4E18">
              <w:t xml:space="preserve">көпжылдық шөптесін өсімдік, сабағы жіңішке, тік немесе сәл бүгілген, жапырақтары сырық тәрізді немесе инелі, тығыз жапырақтық пішіні суды үнемдеуге бейімделген, тұқымдары ұзынша, жеңіл, </w:t>
            </w:r>
          </w:p>
        </w:tc>
        <w:tc>
          <w:tcPr>
            <w:tcW w:w="1701" w:type="dxa"/>
            <w:tcBorders>
              <w:bottom w:val="nil"/>
            </w:tcBorders>
          </w:tcPr>
          <w:p w14:paraId="5377159E" w14:textId="4A3B09C2" w:rsidR="00364830" w:rsidRPr="008D4E18" w:rsidRDefault="005A5B21" w:rsidP="00364830">
            <w:pPr>
              <w:jc w:val="both"/>
            </w:pPr>
            <w:r w:rsidRPr="008D4E18">
              <w:t>Шөл және шөлейт, құрғақ әрі құмды топырақтарға төзімді, топырақты эрозиядан сақтайтын, мал азығы ретінде экожүйеде маңызды рөл атқаратын өсімдік</w:t>
            </w:r>
          </w:p>
        </w:tc>
        <w:tc>
          <w:tcPr>
            <w:tcW w:w="1701" w:type="dxa"/>
            <w:tcBorders>
              <w:bottom w:val="nil"/>
            </w:tcBorders>
          </w:tcPr>
          <w:p w14:paraId="1A853EF1" w14:textId="289D39D4" w:rsidR="00364830" w:rsidRPr="008D4E18" w:rsidRDefault="005A5B21" w:rsidP="00364830">
            <w:pPr>
              <w:jc w:val="both"/>
            </w:pPr>
            <w:r w:rsidRPr="008D4E18">
              <w:t>Құрғақшылыққа төзімді, желмен тозаңданатын гүлдерге ие, ұзын тамыры арқылы суды жинайтын және қылшық тәрізді жапырақтары арқылы су булануын азайтатын өсімдік</w:t>
            </w:r>
          </w:p>
        </w:tc>
      </w:tr>
    </w:tbl>
    <w:p w14:paraId="78ECA58A" w14:textId="0F28FA4D" w:rsidR="00930D04" w:rsidRPr="008D4E18" w:rsidRDefault="00930D04" w:rsidP="00930D04">
      <w:pPr>
        <w:rPr>
          <w:sz w:val="28"/>
          <w:szCs w:val="28"/>
        </w:rPr>
      </w:pPr>
      <w:r w:rsidRPr="008D4E18">
        <w:rPr>
          <w:sz w:val="28"/>
          <w:szCs w:val="28"/>
        </w:rPr>
        <w:lastRenderedPageBreak/>
        <w:t>8</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0B2A82E8" w14:textId="77777777" w:rsidR="00930D04" w:rsidRPr="008D4E18" w:rsidRDefault="00930D04"/>
    <w:tbl>
      <w:tblPr>
        <w:tblStyle w:val="42"/>
        <w:tblW w:w="9634" w:type="dxa"/>
        <w:tblLayout w:type="fixed"/>
        <w:tblLook w:val="04A0" w:firstRow="1" w:lastRow="0" w:firstColumn="1" w:lastColumn="0" w:noHBand="0" w:noVBand="1"/>
      </w:tblPr>
      <w:tblGrid>
        <w:gridCol w:w="468"/>
        <w:gridCol w:w="12"/>
        <w:gridCol w:w="1925"/>
        <w:gridCol w:w="1701"/>
        <w:gridCol w:w="2126"/>
        <w:gridCol w:w="1701"/>
        <w:gridCol w:w="1701"/>
      </w:tblGrid>
      <w:tr w:rsidR="00930D04" w:rsidRPr="008D4E18" w14:paraId="21B2628B" w14:textId="77777777" w:rsidTr="00965DBE">
        <w:tc>
          <w:tcPr>
            <w:tcW w:w="468" w:type="dxa"/>
          </w:tcPr>
          <w:p w14:paraId="602ECBD5" w14:textId="537B3F58" w:rsidR="00930D04" w:rsidRPr="008D4E18" w:rsidRDefault="00930D04" w:rsidP="00930D04">
            <w:pPr>
              <w:jc w:val="center"/>
              <w:rPr>
                <w:bCs/>
              </w:rPr>
            </w:pPr>
            <w:r w:rsidRPr="008D4E18">
              <w:rPr>
                <w:bCs/>
              </w:rPr>
              <w:t>1</w:t>
            </w:r>
          </w:p>
        </w:tc>
        <w:tc>
          <w:tcPr>
            <w:tcW w:w="1937" w:type="dxa"/>
            <w:gridSpan w:val="2"/>
          </w:tcPr>
          <w:p w14:paraId="7E4E9333" w14:textId="3A39EC6F" w:rsidR="00930D04" w:rsidRPr="008D4E18" w:rsidRDefault="00930D04" w:rsidP="00930D04">
            <w:pPr>
              <w:jc w:val="center"/>
              <w:rPr>
                <w:bCs/>
              </w:rPr>
            </w:pPr>
            <w:r w:rsidRPr="008D4E18">
              <w:rPr>
                <w:bCs/>
              </w:rPr>
              <w:t>2</w:t>
            </w:r>
          </w:p>
        </w:tc>
        <w:tc>
          <w:tcPr>
            <w:tcW w:w="1701" w:type="dxa"/>
          </w:tcPr>
          <w:p w14:paraId="27721027" w14:textId="5B303384" w:rsidR="00930D04" w:rsidRPr="008D4E18" w:rsidRDefault="00930D04" w:rsidP="00930D04">
            <w:pPr>
              <w:jc w:val="center"/>
            </w:pPr>
            <w:r w:rsidRPr="008D4E18">
              <w:t>3</w:t>
            </w:r>
          </w:p>
        </w:tc>
        <w:tc>
          <w:tcPr>
            <w:tcW w:w="2126" w:type="dxa"/>
          </w:tcPr>
          <w:p w14:paraId="5DE26F20" w14:textId="63353CF2" w:rsidR="00930D04" w:rsidRPr="008D4E18" w:rsidRDefault="00930D04" w:rsidP="00930D04">
            <w:pPr>
              <w:jc w:val="center"/>
            </w:pPr>
            <w:r w:rsidRPr="008D4E18">
              <w:t>4</w:t>
            </w:r>
          </w:p>
        </w:tc>
        <w:tc>
          <w:tcPr>
            <w:tcW w:w="1701" w:type="dxa"/>
          </w:tcPr>
          <w:p w14:paraId="52CDF8FD" w14:textId="6896E61B" w:rsidR="00930D04" w:rsidRPr="008D4E18" w:rsidRDefault="00930D04" w:rsidP="00930D04">
            <w:pPr>
              <w:jc w:val="center"/>
            </w:pPr>
            <w:r w:rsidRPr="008D4E18">
              <w:t>5</w:t>
            </w:r>
          </w:p>
        </w:tc>
        <w:tc>
          <w:tcPr>
            <w:tcW w:w="1701" w:type="dxa"/>
          </w:tcPr>
          <w:p w14:paraId="42D5DDFF" w14:textId="000697B1" w:rsidR="00930D04" w:rsidRPr="008D4E18" w:rsidRDefault="00930D04" w:rsidP="00930D04">
            <w:pPr>
              <w:jc w:val="center"/>
            </w:pPr>
            <w:r w:rsidRPr="008D4E18">
              <w:t>6</w:t>
            </w:r>
          </w:p>
        </w:tc>
      </w:tr>
      <w:tr w:rsidR="00930D04" w:rsidRPr="008D4E18" w14:paraId="287E2F50" w14:textId="77777777" w:rsidTr="00965DBE">
        <w:tc>
          <w:tcPr>
            <w:tcW w:w="468" w:type="dxa"/>
          </w:tcPr>
          <w:p w14:paraId="4B2E3270" w14:textId="77777777" w:rsidR="00930D04" w:rsidRPr="008D4E18" w:rsidRDefault="00930D04" w:rsidP="00364830">
            <w:pPr>
              <w:jc w:val="both"/>
              <w:rPr>
                <w:bCs/>
              </w:rPr>
            </w:pPr>
          </w:p>
        </w:tc>
        <w:tc>
          <w:tcPr>
            <w:tcW w:w="1937" w:type="dxa"/>
            <w:gridSpan w:val="2"/>
          </w:tcPr>
          <w:p w14:paraId="4651C5DC" w14:textId="77777777" w:rsidR="00930D04" w:rsidRPr="008D4E18" w:rsidRDefault="00930D04" w:rsidP="00364830">
            <w:pPr>
              <w:jc w:val="both"/>
              <w:rPr>
                <w:bCs/>
                <w:i/>
                <w:iCs/>
              </w:rPr>
            </w:pPr>
          </w:p>
        </w:tc>
        <w:tc>
          <w:tcPr>
            <w:tcW w:w="1701" w:type="dxa"/>
          </w:tcPr>
          <w:p w14:paraId="4A205439" w14:textId="77777777" w:rsidR="00930D04" w:rsidRPr="008D4E18" w:rsidRDefault="00930D04" w:rsidP="00364830">
            <w:pPr>
              <w:rPr>
                <w:i/>
                <w:iCs/>
              </w:rPr>
            </w:pPr>
          </w:p>
        </w:tc>
        <w:tc>
          <w:tcPr>
            <w:tcW w:w="2126" w:type="dxa"/>
          </w:tcPr>
          <w:p w14:paraId="554BFD9A" w14:textId="438CC9E7" w:rsidR="00930D04" w:rsidRPr="008D4E18" w:rsidRDefault="00930D04" w:rsidP="00364830">
            <w:pPr>
              <w:jc w:val="both"/>
            </w:pPr>
            <w:r w:rsidRPr="008D4E18">
              <w:t>желмен таралуға ыңғайлы</w:t>
            </w:r>
          </w:p>
        </w:tc>
        <w:tc>
          <w:tcPr>
            <w:tcW w:w="1701" w:type="dxa"/>
          </w:tcPr>
          <w:p w14:paraId="5F4CD030" w14:textId="77777777" w:rsidR="00930D04" w:rsidRPr="008D4E18" w:rsidRDefault="00930D04" w:rsidP="00364830">
            <w:pPr>
              <w:jc w:val="both"/>
            </w:pPr>
          </w:p>
        </w:tc>
        <w:tc>
          <w:tcPr>
            <w:tcW w:w="1701" w:type="dxa"/>
          </w:tcPr>
          <w:p w14:paraId="20DBBA13" w14:textId="77777777" w:rsidR="00930D04" w:rsidRPr="008D4E18" w:rsidRDefault="00930D04" w:rsidP="00364830">
            <w:pPr>
              <w:jc w:val="both"/>
            </w:pPr>
          </w:p>
        </w:tc>
      </w:tr>
      <w:tr w:rsidR="00364830" w:rsidRPr="008D4E18" w14:paraId="2CAB5F0D" w14:textId="77777777" w:rsidTr="00965DBE">
        <w:tc>
          <w:tcPr>
            <w:tcW w:w="468" w:type="dxa"/>
          </w:tcPr>
          <w:p w14:paraId="32F082A4" w14:textId="33D75370" w:rsidR="00364830" w:rsidRPr="008D4E18" w:rsidRDefault="00364830" w:rsidP="00364830">
            <w:pPr>
              <w:jc w:val="both"/>
            </w:pPr>
            <w:r w:rsidRPr="008D4E18">
              <w:t>5</w:t>
            </w:r>
          </w:p>
        </w:tc>
        <w:tc>
          <w:tcPr>
            <w:tcW w:w="1937" w:type="dxa"/>
            <w:gridSpan w:val="2"/>
          </w:tcPr>
          <w:p w14:paraId="21778E1A" w14:textId="51D5D35D" w:rsidR="00364830" w:rsidRPr="008D4E18" w:rsidRDefault="00364830" w:rsidP="00364830">
            <w:pPr>
              <w:jc w:val="both"/>
            </w:pPr>
            <w:r w:rsidRPr="008D4E18">
              <w:rPr>
                <w:bCs/>
                <w:i/>
                <w:iCs/>
              </w:rPr>
              <w:t>Ceratocarpus arenarius L  (ебелек)</w:t>
            </w:r>
          </w:p>
        </w:tc>
        <w:tc>
          <w:tcPr>
            <w:tcW w:w="1701" w:type="dxa"/>
          </w:tcPr>
          <w:p w14:paraId="4FD09A3B" w14:textId="2914E3E5" w:rsidR="00364830" w:rsidRPr="008D4E18" w:rsidRDefault="00364830" w:rsidP="00364830">
            <w:pPr>
              <w:rPr>
                <w:i/>
                <w:iCs/>
              </w:rPr>
            </w:pPr>
            <w:r w:rsidRPr="008D4E18">
              <w:rPr>
                <w:i/>
                <w:iCs/>
              </w:rPr>
              <w:t>Plantae-</w:t>
            </w:r>
          </w:p>
          <w:p w14:paraId="10B99C4F" w14:textId="77777777" w:rsidR="00364830" w:rsidRPr="008D4E18" w:rsidRDefault="00364830" w:rsidP="00364830">
            <w:pPr>
              <w:rPr>
                <w:i/>
                <w:iCs/>
              </w:rPr>
            </w:pPr>
            <w:r w:rsidRPr="008D4E18">
              <w:rPr>
                <w:i/>
                <w:iCs/>
              </w:rPr>
              <w:t>Streptophyta</w:t>
            </w:r>
          </w:p>
          <w:p w14:paraId="3BAE3221" w14:textId="77777777" w:rsidR="00364830" w:rsidRPr="008D4E18" w:rsidRDefault="00364830" w:rsidP="00364830">
            <w:pPr>
              <w:rPr>
                <w:i/>
                <w:iCs/>
              </w:rPr>
            </w:pPr>
            <w:r w:rsidRPr="008D4E18">
              <w:rPr>
                <w:i/>
                <w:iCs/>
              </w:rPr>
              <w:t>Equisetopsida</w:t>
            </w:r>
          </w:p>
          <w:p w14:paraId="24C5F501" w14:textId="77777777" w:rsidR="00364830" w:rsidRPr="008D4E18" w:rsidRDefault="00364830" w:rsidP="00364830">
            <w:pPr>
              <w:rPr>
                <w:i/>
                <w:iCs/>
              </w:rPr>
            </w:pPr>
            <w:r w:rsidRPr="008D4E18">
              <w:rPr>
                <w:i/>
                <w:iCs/>
              </w:rPr>
              <w:t>Magnoliidae</w:t>
            </w:r>
          </w:p>
          <w:p w14:paraId="5954F91C" w14:textId="77777777" w:rsidR="00364830" w:rsidRPr="008D4E18" w:rsidRDefault="00364830" w:rsidP="00364830">
            <w:pPr>
              <w:rPr>
                <w:i/>
                <w:iCs/>
              </w:rPr>
            </w:pPr>
            <w:r w:rsidRPr="008D4E18">
              <w:rPr>
                <w:i/>
                <w:iCs/>
              </w:rPr>
              <w:t>Caryophyllales</w:t>
            </w:r>
          </w:p>
          <w:p w14:paraId="2BE58788" w14:textId="77777777" w:rsidR="00364830" w:rsidRPr="008D4E18" w:rsidRDefault="005304C3" w:rsidP="00364830">
            <w:pPr>
              <w:rPr>
                <w:i/>
                <w:iCs/>
              </w:rPr>
            </w:pPr>
            <w:hyperlink r:id="rId28" w:history="1">
              <w:r w:rsidR="00364830" w:rsidRPr="008D4E18">
                <w:rPr>
                  <w:i/>
                  <w:iCs/>
                </w:rPr>
                <w:t>Amaranthaceae</w:t>
              </w:r>
            </w:hyperlink>
          </w:p>
          <w:p w14:paraId="1F8D3683" w14:textId="77777777" w:rsidR="00364830" w:rsidRPr="008D4E18" w:rsidRDefault="005304C3" w:rsidP="00364830">
            <w:pPr>
              <w:rPr>
                <w:i/>
                <w:iCs/>
              </w:rPr>
            </w:pPr>
            <w:hyperlink r:id="rId29" w:history="1">
              <w:r w:rsidR="00364830" w:rsidRPr="008D4E18">
                <w:rPr>
                  <w:i/>
                  <w:iCs/>
                </w:rPr>
                <w:t>Ceratocarpus</w:t>
              </w:r>
            </w:hyperlink>
          </w:p>
          <w:p w14:paraId="07710BB9" w14:textId="77777777" w:rsidR="00364830" w:rsidRPr="008D4E18" w:rsidRDefault="00364830" w:rsidP="00364830">
            <w:pPr>
              <w:rPr>
                <w:i/>
                <w:iCs/>
              </w:rPr>
            </w:pPr>
            <w:r w:rsidRPr="008D4E18">
              <w:rPr>
                <w:i/>
                <w:iCs/>
              </w:rPr>
              <w:t>Ceratocarpus arenarius</w:t>
            </w:r>
          </w:p>
        </w:tc>
        <w:tc>
          <w:tcPr>
            <w:tcW w:w="2126" w:type="dxa"/>
          </w:tcPr>
          <w:p w14:paraId="16DB5A4D" w14:textId="19227C98" w:rsidR="00364830" w:rsidRPr="008D4E18" w:rsidRDefault="00364830" w:rsidP="00364830">
            <w:pPr>
              <w:jc w:val="both"/>
            </w:pPr>
            <w:r w:rsidRPr="008D4E18">
              <w:t xml:space="preserve">Биіктігі 1–2 м </w:t>
            </w:r>
            <w:r w:rsidR="003B785D" w:rsidRPr="008D4E18">
              <w:t>көпжылдық, аласа бұталы өсімдік, сабағы тармақталған, жапырақтары ұсақ, инелі немесе бөлшектелген пішінді, тамыр жүйесі жақсы дамыған, тұқымдары жеңіл және жел арқылы таралуға бейім</w:t>
            </w:r>
          </w:p>
        </w:tc>
        <w:tc>
          <w:tcPr>
            <w:tcW w:w="1701" w:type="dxa"/>
          </w:tcPr>
          <w:p w14:paraId="7824083F" w14:textId="2B8940B8" w:rsidR="00364830" w:rsidRPr="008D4E18" w:rsidRDefault="003B785D" w:rsidP="00364830">
            <w:pPr>
              <w:jc w:val="both"/>
            </w:pPr>
            <w:r w:rsidRPr="008D4E18">
              <w:t>Құм көшкіндерін тоқтатып, ландшафтты тұрақтандыратын, топырақты бекіту арқылы экожүйенің тұрақтылығын қамтамасыз ететін өсімдік</w:t>
            </w:r>
          </w:p>
        </w:tc>
        <w:tc>
          <w:tcPr>
            <w:tcW w:w="1701" w:type="dxa"/>
          </w:tcPr>
          <w:p w14:paraId="195D55A5" w14:textId="79039022" w:rsidR="00364830" w:rsidRPr="008D4E18" w:rsidRDefault="003B785D" w:rsidP="00364830">
            <w:pPr>
              <w:jc w:val="both"/>
            </w:pPr>
            <w:r w:rsidRPr="008D4E18">
              <w:t>5–10 м тереңдікке тарайтын тамыр жүйесі арқылы су жинайтын, жапырақсыз болуы су жоғалтуды азайтып, құрғақшылыққа бейімделген өсімдік</w:t>
            </w:r>
          </w:p>
        </w:tc>
      </w:tr>
      <w:tr w:rsidR="00364830" w:rsidRPr="008D4E18" w14:paraId="723B2A24" w14:textId="77777777" w:rsidTr="00965DBE">
        <w:tc>
          <w:tcPr>
            <w:tcW w:w="468" w:type="dxa"/>
          </w:tcPr>
          <w:p w14:paraId="1B1EF19E" w14:textId="66A8AE8D" w:rsidR="00364830" w:rsidRPr="008D4E18" w:rsidRDefault="00364830" w:rsidP="00364830">
            <w:pPr>
              <w:jc w:val="both"/>
            </w:pPr>
            <w:r w:rsidRPr="008D4E18">
              <w:t>6</w:t>
            </w:r>
          </w:p>
        </w:tc>
        <w:tc>
          <w:tcPr>
            <w:tcW w:w="1937" w:type="dxa"/>
            <w:gridSpan w:val="2"/>
          </w:tcPr>
          <w:p w14:paraId="4A2961A1" w14:textId="77777777" w:rsidR="00364830" w:rsidRPr="008D4E18" w:rsidRDefault="00364830" w:rsidP="00364830">
            <w:pPr>
              <w:jc w:val="both"/>
              <w:rPr>
                <w:bCs/>
                <w:i/>
                <w:iCs/>
              </w:rPr>
            </w:pPr>
            <w:r w:rsidRPr="008D4E18">
              <w:rPr>
                <w:bCs/>
                <w:i/>
                <w:iCs/>
              </w:rPr>
              <w:t>Agropyron cristatum (L.) Gaertn.</w:t>
            </w:r>
          </w:p>
          <w:p w14:paraId="0D31AE61" w14:textId="30934C9C" w:rsidR="00364830" w:rsidRPr="008D4E18" w:rsidRDefault="00364830" w:rsidP="00364830">
            <w:pPr>
              <w:jc w:val="both"/>
            </w:pPr>
            <w:r w:rsidRPr="008D4E18">
              <w:t>(садақбоз)</w:t>
            </w:r>
          </w:p>
        </w:tc>
        <w:tc>
          <w:tcPr>
            <w:tcW w:w="1701" w:type="dxa"/>
          </w:tcPr>
          <w:p w14:paraId="0D27E8B5" w14:textId="26BBC999" w:rsidR="00364830" w:rsidRPr="008D4E18" w:rsidRDefault="00364830" w:rsidP="00364830">
            <w:pPr>
              <w:rPr>
                <w:i/>
                <w:iCs/>
              </w:rPr>
            </w:pPr>
            <w:r w:rsidRPr="008D4E18">
              <w:rPr>
                <w:i/>
                <w:iCs/>
              </w:rPr>
              <w:t>Plantae</w:t>
            </w:r>
          </w:p>
          <w:p w14:paraId="4F1724F8" w14:textId="77777777" w:rsidR="00364830" w:rsidRPr="008D4E18" w:rsidRDefault="00364830" w:rsidP="00364830">
            <w:pPr>
              <w:rPr>
                <w:i/>
                <w:iCs/>
              </w:rPr>
            </w:pPr>
            <w:r w:rsidRPr="008D4E18">
              <w:rPr>
                <w:i/>
                <w:iCs/>
              </w:rPr>
              <w:t>Streptophyta</w:t>
            </w:r>
          </w:p>
          <w:p w14:paraId="45F2274B" w14:textId="77777777" w:rsidR="00364830" w:rsidRPr="008D4E18" w:rsidRDefault="00364830" w:rsidP="00364830">
            <w:pPr>
              <w:rPr>
                <w:i/>
                <w:iCs/>
              </w:rPr>
            </w:pPr>
            <w:r w:rsidRPr="008D4E18">
              <w:rPr>
                <w:i/>
                <w:iCs/>
              </w:rPr>
              <w:t>Equisetopsida</w:t>
            </w:r>
          </w:p>
          <w:p w14:paraId="75DA42FB" w14:textId="77777777" w:rsidR="00364830" w:rsidRPr="008D4E18" w:rsidRDefault="00364830" w:rsidP="00364830">
            <w:pPr>
              <w:rPr>
                <w:i/>
                <w:iCs/>
              </w:rPr>
            </w:pPr>
            <w:r w:rsidRPr="008D4E18">
              <w:rPr>
                <w:i/>
                <w:iCs/>
              </w:rPr>
              <w:t>Magnoliidae</w:t>
            </w:r>
          </w:p>
          <w:p w14:paraId="5148961D" w14:textId="77777777" w:rsidR="00364830" w:rsidRPr="008D4E18" w:rsidRDefault="00364830" w:rsidP="00364830">
            <w:pPr>
              <w:rPr>
                <w:i/>
                <w:iCs/>
              </w:rPr>
            </w:pPr>
            <w:r w:rsidRPr="008D4E18">
              <w:rPr>
                <w:i/>
                <w:iCs/>
              </w:rPr>
              <w:t>Poales</w:t>
            </w:r>
          </w:p>
          <w:p w14:paraId="68B3A4FC" w14:textId="77777777" w:rsidR="00364830" w:rsidRPr="008D4E18" w:rsidRDefault="005304C3" w:rsidP="00364830">
            <w:pPr>
              <w:rPr>
                <w:i/>
                <w:iCs/>
              </w:rPr>
            </w:pPr>
            <w:hyperlink r:id="rId30" w:history="1">
              <w:r w:rsidR="00364830" w:rsidRPr="008D4E18">
                <w:rPr>
                  <w:i/>
                  <w:iCs/>
                </w:rPr>
                <w:t>Poaceae</w:t>
              </w:r>
            </w:hyperlink>
          </w:p>
          <w:p w14:paraId="4ECD3834" w14:textId="77777777" w:rsidR="00364830" w:rsidRPr="008D4E18" w:rsidRDefault="005304C3" w:rsidP="00364830">
            <w:pPr>
              <w:rPr>
                <w:i/>
                <w:iCs/>
              </w:rPr>
            </w:pPr>
            <w:hyperlink r:id="rId31" w:history="1">
              <w:r w:rsidR="00364830" w:rsidRPr="008D4E18">
                <w:rPr>
                  <w:i/>
                  <w:iCs/>
                </w:rPr>
                <w:t>Agropyron</w:t>
              </w:r>
            </w:hyperlink>
          </w:p>
          <w:p w14:paraId="31F208DF" w14:textId="77777777" w:rsidR="00364830" w:rsidRPr="008D4E18" w:rsidRDefault="00364830" w:rsidP="00364830">
            <w:r w:rsidRPr="008D4E18">
              <w:rPr>
                <w:i/>
                <w:iCs/>
              </w:rPr>
              <w:t>Agropyron cristatum</w:t>
            </w:r>
          </w:p>
        </w:tc>
        <w:tc>
          <w:tcPr>
            <w:tcW w:w="2126" w:type="dxa"/>
          </w:tcPr>
          <w:p w14:paraId="2D4B0EA8" w14:textId="26AA92F0" w:rsidR="00364830" w:rsidRPr="008D4E18" w:rsidRDefault="00364830" w:rsidP="00364830">
            <w:pPr>
              <w:jc w:val="both"/>
            </w:pPr>
            <w:r w:rsidRPr="008D4E18">
              <w:t xml:space="preserve">Биіктігі 30–80 см, </w:t>
            </w:r>
            <w:r w:rsidR="003B785D" w:rsidRPr="008D4E18">
              <w:t>көпжылдық шөптесін өсімдік, тік сабақты, тар инелі жапырақты, гүлшоғыры ұсақ гүлдерден тұрады</w:t>
            </w:r>
          </w:p>
        </w:tc>
        <w:tc>
          <w:tcPr>
            <w:tcW w:w="1701" w:type="dxa"/>
          </w:tcPr>
          <w:p w14:paraId="337E0CFD" w14:textId="496CB102" w:rsidR="00364830" w:rsidRPr="008D4E18" w:rsidRDefault="003B785D" w:rsidP="00364830">
            <w:pPr>
              <w:jc w:val="both"/>
            </w:pPr>
            <w:r w:rsidRPr="008D4E18">
              <w:t>Дала, шөлейт және шөл белдемдерінде өсетін өсімдік, топырақ эрозиясын тоқтатып, жайылым үшін маңызды мал азығы болып табылады</w:t>
            </w:r>
          </w:p>
        </w:tc>
        <w:tc>
          <w:tcPr>
            <w:tcW w:w="1701" w:type="dxa"/>
          </w:tcPr>
          <w:p w14:paraId="05C5041B" w14:textId="4CE76B0D" w:rsidR="00364830" w:rsidRPr="008D4E18" w:rsidRDefault="00067B55" w:rsidP="00364830">
            <w:pPr>
              <w:jc w:val="both"/>
            </w:pPr>
            <w:r w:rsidRPr="008D4E18">
              <w:t>құрғақшылыққа және қатты желге төзімді, желмен тозаңданатын, шоқ түзетін сабағы арқылы су мен қоректік заттарды тиімді жинайтын өсімдік</w:t>
            </w:r>
          </w:p>
        </w:tc>
      </w:tr>
      <w:tr w:rsidR="00364830" w:rsidRPr="008D4E18" w14:paraId="3256B176" w14:textId="77777777" w:rsidTr="00E26DBC">
        <w:tc>
          <w:tcPr>
            <w:tcW w:w="480" w:type="dxa"/>
            <w:gridSpan w:val="2"/>
            <w:tcBorders>
              <w:bottom w:val="single" w:sz="4" w:space="0" w:color="auto"/>
            </w:tcBorders>
          </w:tcPr>
          <w:p w14:paraId="5E153F87" w14:textId="703D4045" w:rsidR="00364830" w:rsidRPr="008D4E18" w:rsidRDefault="00364830" w:rsidP="00364830">
            <w:pPr>
              <w:jc w:val="both"/>
            </w:pPr>
            <w:r w:rsidRPr="008D4E18">
              <w:t>7</w:t>
            </w:r>
          </w:p>
        </w:tc>
        <w:tc>
          <w:tcPr>
            <w:tcW w:w="1925" w:type="dxa"/>
            <w:tcBorders>
              <w:bottom w:val="single" w:sz="4" w:space="0" w:color="auto"/>
            </w:tcBorders>
          </w:tcPr>
          <w:p w14:paraId="5A0926A3" w14:textId="77777777" w:rsidR="00364830" w:rsidRPr="008D4E18" w:rsidRDefault="00364830" w:rsidP="00364830">
            <w:pPr>
              <w:jc w:val="both"/>
              <w:rPr>
                <w:bCs/>
                <w:i/>
                <w:iCs/>
              </w:rPr>
            </w:pPr>
            <w:r w:rsidRPr="008D4E18">
              <w:rPr>
                <w:bCs/>
                <w:i/>
                <w:iCs/>
              </w:rPr>
              <w:t xml:space="preserve">Alhagi pseudalhagi (M.Bieb.) </w:t>
            </w:r>
          </w:p>
          <w:p w14:paraId="6462C0EE" w14:textId="2C1C101C" w:rsidR="00364830" w:rsidRPr="008D4E18" w:rsidRDefault="00364830" w:rsidP="00364830">
            <w:pPr>
              <w:jc w:val="both"/>
            </w:pPr>
            <w:r w:rsidRPr="008D4E18">
              <w:t>(жантақ)</w:t>
            </w:r>
          </w:p>
        </w:tc>
        <w:tc>
          <w:tcPr>
            <w:tcW w:w="1701" w:type="dxa"/>
            <w:tcBorders>
              <w:bottom w:val="single" w:sz="4" w:space="0" w:color="auto"/>
            </w:tcBorders>
          </w:tcPr>
          <w:p w14:paraId="70330B49" w14:textId="1BCEB782" w:rsidR="00364830" w:rsidRPr="008D4E18" w:rsidRDefault="00364830" w:rsidP="00364830">
            <w:pPr>
              <w:rPr>
                <w:i/>
                <w:iCs/>
              </w:rPr>
            </w:pPr>
            <w:r w:rsidRPr="008D4E18">
              <w:rPr>
                <w:i/>
                <w:iCs/>
              </w:rPr>
              <w:t>Plantae</w:t>
            </w:r>
          </w:p>
          <w:p w14:paraId="7144E946" w14:textId="77777777" w:rsidR="00364830" w:rsidRPr="008D4E18" w:rsidRDefault="00364830" w:rsidP="00364830">
            <w:pPr>
              <w:rPr>
                <w:i/>
                <w:iCs/>
              </w:rPr>
            </w:pPr>
            <w:r w:rsidRPr="008D4E18">
              <w:rPr>
                <w:i/>
                <w:iCs/>
              </w:rPr>
              <w:t>Streptophyta</w:t>
            </w:r>
          </w:p>
          <w:p w14:paraId="7BB62913" w14:textId="77777777" w:rsidR="00364830" w:rsidRPr="008D4E18" w:rsidRDefault="00364830" w:rsidP="00364830">
            <w:pPr>
              <w:rPr>
                <w:i/>
                <w:iCs/>
              </w:rPr>
            </w:pPr>
            <w:r w:rsidRPr="008D4E18">
              <w:rPr>
                <w:i/>
                <w:iCs/>
              </w:rPr>
              <w:t>Equisetopsida</w:t>
            </w:r>
          </w:p>
          <w:p w14:paraId="1652A77B" w14:textId="77777777" w:rsidR="00364830" w:rsidRPr="008D4E18" w:rsidRDefault="00364830" w:rsidP="00364830">
            <w:pPr>
              <w:rPr>
                <w:i/>
                <w:iCs/>
              </w:rPr>
            </w:pPr>
            <w:r w:rsidRPr="008D4E18">
              <w:rPr>
                <w:i/>
                <w:iCs/>
              </w:rPr>
              <w:t>Magnoliidae</w:t>
            </w:r>
          </w:p>
          <w:p w14:paraId="7BEFCA9C" w14:textId="77777777" w:rsidR="00364830" w:rsidRPr="008D4E18" w:rsidRDefault="00364830" w:rsidP="00364830">
            <w:pPr>
              <w:rPr>
                <w:i/>
                <w:iCs/>
              </w:rPr>
            </w:pPr>
            <w:r w:rsidRPr="008D4E18">
              <w:rPr>
                <w:i/>
                <w:iCs/>
              </w:rPr>
              <w:t>Fabales</w:t>
            </w:r>
          </w:p>
          <w:p w14:paraId="393CB3F7" w14:textId="77777777" w:rsidR="00364830" w:rsidRPr="008D4E18" w:rsidRDefault="005304C3" w:rsidP="00364830">
            <w:pPr>
              <w:rPr>
                <w:i/>
                <w:iCs/>
              </w:rPr>
            </w:pPr>
            <w:hyperlink r:id="rId32" w:history="1">
              <w:r w:rsidR="00364830" w:rsidRPr="008D4E18">
                <w:rPr>
                  <w:i/>
                  <w:iCs/>
                </w:rPr>
                <w:t>Fabaceae</w:t>
              </w:r>
            </w:hyperlink>
          </w:p>
          <w:p w14:paraId="68D0D6C8" w14:textId="77777777" w:rsidR="00364830" w:rsidRPr="008D4E18" w:rsidRDefault="005304C3" w:rsidP="00364830">
            <w:pPr>
              <w:rPr>
                <w:i/>
                <w:iCs/>
              </w:rPr>
            </w:pPr>
            <w:hyperlink r:id="rId33" w:history="1">
              <w:r w:rsidR="00364830" w:rsidRPr="008D4E18">
                <w:rPr>
                  <w:i/>
                  <w:iCs/>
                </w:rPr>
                <w:t>Alhagi</w:t>
              </w:r>
            </w:hyperlink>
          </w:p>
          <w:p w14:paraId="2ECC9E82" w14:textId="77777777" w:rsidR="00364830" w:rsidRPr="008D4E18" w:rsidRDefault="00364830" w:rsidP="00364830">
            <w:pPr>
              <w:rPr>
                <w:rFonts w:eastAsia="Times New Roman"/>
              </w:rPr>
            </w:pPr>
            <w:r w:rsidRPr="008D4E18">
              <w:rPr>
                <w:i/>
                <w:iCs/>
              </w:rPr>
              <w:t>Alhagi pseudalhagi</w:t>
            </w:r>
          </w:p>
        </w:tc>
        <w:tc>
          <w:tcPr>
            <w:tcW w:w="2126" w:type="dxa"/>
            <w:tcBorders>
              <w:bottom w:val="single" w:sz="4" w:space="0" w:color="auto"/>
            </w:tcBorders>
          </w:tcPr>
          <w:p w14:paraId="7AE9B19F" w14:textId="0948977F" w:rsidR="00364830" w:rsidRPr="008D4E18" w:rsidRDefault="00364830" w:rsidP="00364830">
            <w:pPr>
              <w:jc w:val="both"/>
            </w:pPr>
            <w:r w:rsidRPr="008D4E18">
              <w:t xml:space="preserve">Биіктігі 30–100 см, </w:t>
            </w:r>
            <w:r w:rsidR="00067B55" w:rsidRPr="008D4E18">
              <w:t>көпжылдық бұталы өсімдік, тік және тармақталған сабағымен, ұсақ инелі немесе қабыршақ тәрізді жапырақтарымен, терең тамыр жүйесімен және құрғақшылық пен тұзды топыраққа төзімділігімен ерекшеленеді</w:t>
            </w:r>
          </w:p>
        </w:tc>
        <w:tc>
          <w:tcPr>
            <w:tcW w:w="1701" w:type="dxa"/>
            <w:tcBorders>
              <w:bottom w:val="single" w:sz="4" w:space="0" w:color="auto"/>
            </w:tcBorders>
          </w:tcPr>
          <w:p w14:paraId="72501D24" w14:textId="1108E002" w:rsidR="00364830" w:rsidRPr="008D4E18" w:rsidRDefault="00067B55" w:rsidP="00364830">
            <w:pPr>
              <w:jc w:val="both"/>
            </w:pPr>
            <w:r w:rsidRPr="008D4E18">
              <w:t>Құрғақ және шөлейт жерлерге бейім өсімдік, топырақты тұрақтандырып, мал азығы ретінде пайдаланылады және шөлдік экожүйенің галофиттік компоненті болып саналады</w:t>
            </w:r>
          </w:p>
        </w:tc>
        <w:tc>
          <w:tcPr>
            <w:tcW w:w="1701" w:type="dxa"/>
            <w:tcBorders>
              <w:bottom w:val="single" w:sz="4" w:space="0" w:color="auto"/>
            </w:tcBorders>
          </w:tcPr>
          <w:p w14:paraId="067ADC00" w14:textId="5A35C32A" w:rsidR="00364830" w:rsidRPr="008D4E18" w:rsidRDefault="00067B55" w:rsidP="00364830">
            <w:pPr>
              <w:jc w:val="both"/>
            </w:pPr>
            <w:r w:rsidRPr="008D4E18">
              <w:t>Құрғақшылыққа төзімді, тұзды топыраққа бейім, ұзын терең тамыр жүйесі арқылы суды жинайды, ал жапырақтары булануды азайтады</w:t>
            </w:r>
          </w:p>
        </w:tc>
      </w:tr>
      <w:tr w:rsidR="00364830" w:rsidRPr="008D4E18" w14:paraId="0B18AAA7" w14:textId="77777777" w:rsidTr="00E26DBC">
        <w:tc>
          <w:tcPr>
            <w:tcW w:w="480" w:type="dxa"/>
            <w:gridSpan w:val="2"/>
            <w:tcBorders>
              <w:bottom w:val="nil"/>
            </w:tcBorders>
          </w:tcPr>
          <w:p w14:paraId="42E2BDF4" w14:textId="78D78A3A" w:rsidR="00364830" w:rsidRPr="008D4E18" w:rsidRDefault="00364830" w:rsidP="00364830">
            <w:pPr>
              <w:jc w:val="both"/>
              <w:rPr>
                <w:bCs/>
              </w:rPr>
            </w:pPr>
            <w:r w:rsidRPr="008D4E18">
              <w:rPr>
                <w:bCs/>
              </w:rPr>
              <w:t>8</w:t>
            </w:r>
          </w:p>
        </w:tc>
        <w:tc>
          <w:tcPr>
            <w:tcW w:w="1925" w:type="dxa"/>
            <w:tcBorders>
              <w:bottom w:val="nil"/>
            </w:tcBorders>
          </w:tcPr>
          <w:p w14:paraId="48FC8AB5" w14:textId="7FB8FBC9" w:rsidR="00364830" w:rsidRPr="008D4E18" w:rsidRDefault="00364830" w:rsidP="00364830">
            <w:pPr>
              <w:jc w:val="both"/>
              <w:rPr>
                <w:bCs/>
              </w:rPr>
            </w:pPr>
            <w:r w:rsidRPr="008D4E18">
              <w:rPr>
                <w:bCs/>
                <w:i/>
                <w:iCs/>
              </w:rPr>
              <w:t>Peganum harmala L (</w:t>
            </w:r>
            <w:r w:rsidRPr="008D4E18">
              <w:rPr>
                <w:bCs/>
              </w:rPr>
              <w:t>адыраспан)</w:t>
            </w:r>
          </w:p>
        </w:tc>
        <w:tc>
          <w:tcPr>
            <w:tcW w:w="1701" w:type="dxa"/>
            <w:tcBorders>
              <w:bottom w:val="nil"/>
            </w:tcBorders>
          </w:tcPr>
          <w:p w14:paraId="0F9E1B6D" w14:textId="798045A4" w:rsidR="00364830" w:rsidRPr="008D4E18" w:rsidRDefault="00364830" w:rsidP="00364830">
            <w:pPr>
              <w:rPr>
                <w:i/>
                <w:iCs/>
                <w:shd w:val="clear" w:color="auto" w:fill="FFFFFF"/>
              </w:rPr>
            </w:pPr>
            <w:r w:rsidRPr="008D4E18">
              <w:rPr>
                <w:i/>
                <w:iCs/>
                <w:shd w:val="clear" w:color="auto" w:fill="FFFFFF"/>
              </w:rPr>
              <w:t>Plantae</w:t>
            </w:r>
          </w:p>
          <w:p w14:paraId="3F8ED9A6" w14:textId="77777777" w:rsidR="00364830" w:rsidRPr="008D4E18" w:rsidRDefault="00364830" w:rsidP="00364830">
            <w:pPr>
              <w:rPr>
                <w:i/>
                <w:iCs/>
                <w:shd w:val="clear" w:color="auto" w:fill="FFFFFF"/>
              </w:rPr>
            </w:pPr>
            <w:r w:rsidRPr="008D4E18">
              <w:rPr>
                <w:i/>
                <w:iCs/>
                <w:shd w:val="clear" w:color="auto" w:fill="FFFFFF"/>
              </w:rPr>
              <w:t>Streptophyta</w:t>
            </w:r>
          </w:p>
          <w:p w14:paraId="66407FDB" w14:textId="77777777" w:rsidR="00364830" w:rsidRPr="008D4E18" w:rsidRDefault="00364830" w:rsidP="00364830">
            <w:pPr>
              <w:rPr>
                <w:i/>
                <w:iCs/>
                <w:shd w:val="clear" w:color="auto" w:fill="FFFFFF"/>
              </w:rPr>
            </w:pPr>
            <w:r w:rsidRPr="008D4E18">
              <w:rPr>
                <w:i/>
                <w:iCs/>
                <w:shd w:val="clear" w:color="auto" w:fill="FFFFFF"/>
              </w:rPr>
              <w:t>Equisetopsida</w:t>
            </w:r>
          </w:p>
          <w:p w14:paraId="6EE85558" w14:textId="4961469B" w:rsidR="00364830" w:rsidRPr="008D4E18" w:rsidRDefault="00364830" w:rsidP="00364830">
            <w:pPr>
              <w:rPr>
                <w:i/>
                <w:iCs/>
                <w:shd w:val="clear" w:color="auto" w:fill="FFFFFF"/>
              </w:rPr>
            </w:pPr>
            <w:r w:rsidRPr="008D4E18">
              <w:rPr>
                <w:i/>
                <w:iCs/>
                <w:shd w:val="clear" w:color="auto" w:fill="FFFFFF"/>
              </w:rPr>
              <w:t>Magnoliidae</w:t>
            </w:r>
          </w:p>
        </w:tc>
        <w:tc>
          <w:tcPr>
            <w:tcW w:w="2126" w:type="dxa"/>
            <w:tcBorders>
              <w:bottom w:val="nil"/>
            </w:tcBorders>
          </w:tcPr>
          <w:p w14:paraId="621EF359" w14:textId="353DE85F" w:rsidR="00364830" w:rsidRPr="008D4E18" w:rsidRDefault="00364830" w:rsidP="00364830">
            <w:pPr>
              <w:jc w:val="both"/>
            </w:pPr>
            <w:r w:rsidRPr="008D4E18">
              <w:t xml:space="preserve">Биіктігі 30–80 см, </w:t>
            </w:r>
            <w:r w:rsidR="00F83CB6" w:rsidRPr="008D4E18">
              <w:t xml:space="preserve">көпжылдық шөптесін өсімдік, тік немесе </w:t>
            </w:r>
          </w:p>
        </w:tc>
        <w:tc>
          <w:tcPr>
            <w:tcW w:w="1701" w:type="dxa"/>
            <w:tcBorders>
              <w:bottom w:val="nil"/>
            </w:tcBorders>
          </w:tcPr>
          <w:p w14:paraId="586A8A34" w14:textId="19634D68" w:rsidR="00364830" w:rsidRPr="008D4E18" w:rsidRDefault="00817A5B" w:rsidP="00364830">
            <w:pPr>
              <w:jc w:val="both"/>
            </w:pPr>
            <w:r w:rsidRPr="008D4E18">
              <w:t xml:space="preserve">Құрғақ, сілтілі және тұзды топырақтарда жақсы өсетін, </w:t>
            </w:r>
          </w:p>
        </w:tc>
        <w:tc>
          <w:tcPr>
            <w:tcW w:w="1701" w:type="dxa"/>
            <w:tcBorders>
              <w:bottom w:val="nil"/>
            </w:tcBorders>
          </w:tcPr>
          <w:p w14:paraId="0A44C3D0" w14:textId="3D9DA652" w:rsidR="00364830" w:rsidRPr="008D4E18" w:rsidRDefault="00817A5B" w:rsidP="00364830">
            <w:pPr>
              <w:jc w:val="both"/>
            </w:pPr>
            <w:r w:rsidRPr="008D4E18">
              <w:t xml:space="preserve">Құрғақшылыққа өте төзімді, жапырақтарының </w:t>
            </w:r>
          </w:p>
        </w:tc>
      </w:tr>
    </w:tbl>
    <w:p w14:paraId="19A9ACBE" w14:textId="33508D5D" w:rsidR="00930D04" w:rsidRPr="008D4E18" w:rsidRDefault="00930D04" w:rsidP="00930D04">
      <w:pPr>
        <w:rPr>
          <w:sz w:val="28"/>
          <w:szCs w:val="28"/>
        </w:rPr>
      </w:pPr>
      <w:r w:rsidRPr="008D4E18">
        <w:rPr>
          <w:sz w:val="28"/>
          <w:szCs w:val="28"/>
        </w:rPr>
        <w:lastRenderedPageBreak/>
        <w:t>8</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33DE78A2" w14:textId="77777777" w:rsidR="00930D04" w:rsidRPr="008D4E18" w:rsidRDefault="00930D04"/>
    <w:tbl>
      <w:tblPr>
        <w:tblStyle w:val="42"/>
        <w:tblW w:w="9634" w:type="dxa"/>
        <w:tblLayout w:type="fixed"/>
        <w:tblLook w:val="04A0" w:firstRow="1" w:lastRow="0" w:firstColumn="1" w:lastColumn="0" w:noHBand="0" w:noVBand="1"/>
      </w:tblPr>
      <w:tblGrid>
        <w:gridCol w:w="480"/>
        <w:gridCol w:w="1925"/>
        <w:gridCol w:w="1701"/>
        <w:gridCol w:w="2126"/>
        <w:gridCol w:w="1701"/>
        <w:gridCol w:w="1701"/>
      </w:tblGrid>
      <w:tr w:rsidR="00930D04" w:rsidRPr="008D4E18" w14:paraId="100EBCF0" w14:textId="77777777" w:rsidTr="00965DBE">
        <w:tc>
          <w:tcPr>
            <w:tcW w:w="480" w:type="dxa"/>
          </w:tcPr>
          <w:p w14:paraId="20CA0B10" w14:textId="20730640" w:rsidR="00930D04" w:rsidRPr="008D4E18" w:rsidRDefault="00930D04" w:rsidP="00930D04">
            <w:pPr>
              <w:jc w:val="center"/>
              <w:rPr>
                <w:bCs/>
              </w:rPr>
            </w:pPr>
            <w:r w:rsidRPr="008D4E18">
              <w:rPr>
                <w:bCs/>
              </w:rPr>
              <w:t>1</w:t>
            </w:r>
          </w:p>
        </w:tc>
        <w:tc>
          <w:tcPr>
            <w:tcW w:w="1925" w:type="dxa"/>
          </w:tcPr>
          <w:p w14:paraId="0217204F" w14:textId="77C38E87" w:rsidR="00930D04" w:rsidRPr="008D4E18" w:rsidRDefault="00930D04" w:rsidP="00930D04">
            <w:pPr>
              <w:jc w:val="center"/>
              <w:rPr>
                <w:bCs/>
              </w:rPr>
            </w:pPr>
            <w:r w:rsidRPr="008D4E18">
              <w:rPr>
                <w:bCs/>
              </w:rPr>
              <w:t>2</w:t>
            </w:r>
          </w:p>
        </w:tc>
        <w:tc>
          <w:tcPr>
            <w:tcW w:w="1701" w:type="dxa"/>
          </w:tcPr>
          <w:p w14:paraId="4C3F32B7" w14:textId="243FC39C" w:rsidR="00930D04" w:rsidRPr="008D4E18" w:rsidRDefault="00930D04" w:rsidP="00930D04">
            <w:pPr>
              <w:jc w:val="center"/>
              <w:rPr>
                <w:shd w:val="clear" w:color="auto" w:fill="FFFFFF"/>
              </w:rPr>
            </w:pPr>
            <w:r w:rsidRPr="008D4E18">
              <w:rPr>
                <w:shd w:val="clear" w:color="auto" w:fill="FFFFFF"/>
              </w:rPr>
              <w:t>3</w:t>
            </w:r>
          </w:p>
        </w:tc>
        <w:tc>
          <w:tcPr>
            <w:tcW w:w="2126" w:type="dxa"/>
          </w:tcPr>
          <w:p w14:paraId="2F898348" w14:textId="3D40072C" w:rsidR="00930D04" w:rsidRPr="008D4E18" w:rsidRDefault="00930D04" w:rsidP="00930D04">
            <w:pPr>
              <w:jc w:val="center"/>
            </w:pPr>
            <w:r w:rsidRPr="008D4E18">
              <w:t>4</w:t>
            </w:r>
          </w:p>
        </w:tc>
        <w:tc>
          <w:tcPr>
            <w:tcW w:w="1701" w:type="dxa"/>
          </w:tcPr>
          <w:p w14:paraId="497E21BF" w14:textId="5C5FF21B" w:rsidR="00930D04" w:rsidRPr="008D4E18" w:rsidRDefault="00930D04" w:rsidP="00930D04">
            <w:pPr>
              <w:jc w:val="center"/>
            </w:pPr>
            <w:r w:rsidRPr="008D4E18">
              <w:t>5</w:t>
            </w:r>
          </w:p>
        </w:tc>
        <w:tc>
          <w:tcPr>
            <w:tcW w:w="1701" w:type="dxa"/>
          </w:tcPr>
          <w:p w14:paraId="06E165E5" w14:textId="67D7EED1" w:rsidR="00930D04" w:rsidRPr="008D4E18" w:rsidRDefault="00930D04" w:rsidP="00930D04">
            <w:pPr>
              <w:jc w:val="center"/>
            </w:pPr>
            <w:r w:rsidRPr="008D4E18">
              <w:t>6</w:t>
            </w:r>
          </w:p>
        </w:tc>
      </w:tr>
      <w:tr w:rsidR="00930D04" w:rsidRPr="008D4E18" w14:paraId="5845AC3F" w14:textId="77777777" w:rsidTr="00965DBE">
        <w:tc>
          <w:tcPr>
            <w:tcW w:w="480" w:type="dxa"/>
          </w:tcPr>
          <w:p w14:paraId="5A31701C" w14:textId="77777777" w:rsidR="00930D04" w:rsidRPr="008D4E18" w:rsidRDefault="00930D04" w:rsidP="00930D04">
            <w:pPr>
              <w:jc w:val="center"/>
              <w:rPr>
                <w:bCs/>
              </w:rPr>
            </w:pPr>
          </w:p>
        </w:tc>
        <w:tc>
          <w:tcPr>
            <w:tcW w:w="1925" w:type="dxa"/>
          </w:tcPr>
          <w:p w14:paraId="35A6B797" w14:textId="77777777" w:rsidR="00930D04" w:rsidRPr="008D4E18" w:rsidRDefault="00930D04" w:rsidP="00930D04">
            <w:pPr>
              <w:jc w:val="center"/>
              <w:rPr>
                <w:bCs/>
              </w:rPr>
            </w:pPr>
          </w:p>
        </w:tc>
        <w:tc>
          <w:tcPr>
            <w:tcW w:w="1701" w:type="dxa"/>
          </w:tcPr>
          <w:p w14:paraId="7FF203A4" w14:textId="77777777" w:rsidR="00930D04" w:rsidRPr="008D4E18" w:rsidRDefault="00930D04" w:rsidP="00930D04">
            <w:pPr>
              <w:rPr>
                <w:i/>
                <w:iCs/>
                <w:shd w:val="clear" w:color="auto" w:fill="FFFFFF"/>
              </w:rPr>
            </w:pPr>
            <w:r w:rsidRPr="008D4E18">
              <w:rPr>
                <w:i/>
                <w:iCs/>
                <w:shd w:val="clear" w:color="auto" w:fill="FFFFFF"/>
              </w:rPr>
              <w:t>Sapindales</w:t>
            </w:r>
          </w:p>
          <w:p w14:paraId="0282AA5F" w14:textId="77777777" w:rsidR="00930D04" w:rsidRPr="008D4E18" w:rsidRDefault="005304C3" w:rsidP="00930D04">
            <w:pPr>
              <w:shd w:val="clear" w:color="auto" w:fill="FFFFFF"/>
              <w:rPr>
                <w:rFonts w:eastAsia="Times New Roman"/>
                <w:i/>
                <w:iCs/>
                <w:lang w:val="en-US"/>
              </w:rPr>
            </w:pPr>
            <w:hyperlink r:id="rId34" w:history="1">
              <w:r w:rsidR="00930D04" w:rsidRPr="008D4E18">
                <w:rPr>
                  <w:rFonts w:eastAsia="Times New Roman"/>
                  <w:i/>
                  <w:iCs/>
                  <w:lang w:val="zh-CN"/>
                </w:rPr>
                <w:t>Nitrariaceae</w:t>
              </w:r>
            </w:hyperlink>
          </w:p>
          <w:p w14:paraId="69CEBD13" w14:textId="77777777" w:rsidR="00930D04" w:rsidRPr="008D4E18" w:rsidRDefault="005304C3" w:rsidP="00930D04">
            <w:pPr>
              <w:shd w:val="clear" w:color="auto" w:fill="FFFFFF"/>
              <w:rPr>
                <w:rFonts w:eastAsia="Times New Roman"/>
                <w:i/>
                <w:iCs/>
              </w:rPr>
            </w:pPr>
            <w:hyperlink r:id="rId35" w:history="1">
              <w:r w:rsidR="00930D04" w:rsidRPr="008D4E18">
                <w:rPr>
                  <w:rFonts w:eastAsia="Times New Roman"/>
                  <w:i/>
                  <w:iCs/>
                  <w:lang w:val="zh-CN"/>
                </w:rPr>
                <w:t>Peganum</w:t>
              </w:r>
            </w:hyperlink>
          </w:p>
          <w:p w14:paraId="57DDF864" w14:textId="3B387572" w:rsidR="00930D04" w:rsidRPr="008D4E18" w:rsidRDefault="00930D04" w:rsidP="00D94504">
            <w:pPr>
              <w:rPr>
                <w:shd w:val="clear" w:color="auto" w:fill="FFFFFF"/>
              </w:rPr>
            </w:pPr>
            <w:r w:rsidRPr="008D4E18">
              <w:rPr>
                <w:i/>
                <w:iCs/>
                <w:shd w:val="clear" w:color="auto" w:fill="FFFFFF"/>
                <w:lang w:val="zh-CN"/>
              </w:rPr>
              <w:t>Peganum harmala</w:t>
            </w:r>
          </w:p>
        </w:tc>
        <w:tc>
          <w:tcPr>
            <w:tcW w:w="2126" w:type="dxa"/>
          </w:tcPr>
          <w:p w14:paraId="798EFAAD" w14:textId="23084481" w:rsidR="00930D04" w:rsidRPr="008D4E18" w:rsidRDefault="00930D04" w:rsidP="00930D04">
            <w:pPr>
              <w:jc w:val="center"/>
            </w:pPr>
            <w:r w:rsidRPr="008D4E18">
              <w:t>бұтақталған сабағы бар, жапырақтары ұсақ, тілімденген, бөлшектелген, ақ немесе көкшіл түсті ұсақ гүлдерімен және ұзын тұқымдарымен ерекшеленеді, терең тамыр жүйесімен құрғақшылық пен тұзды топыраққа төзімді</w:t>
            </w:r>
          </w:p>
        </w:tc>
        <w:tc>
          <w:tcPr>
            <w:tcW w:w="1701" w:type="dxa"/>
          </w:tcPr>
          <w:p w14:paraId="7D33C3B1" w14:textId="119D4DE0" w:rsidR="00930D04" w:rsidRPr="008D4E18" w:rsidRDefault="00930D04" w:rsidP="00930D04">
            <w:pPr>
              <w:jc w:val="center"/>
            </w:pPr>
            <w:r w:rsidRPr="008D4E18">
              <w:t>шөл және шөлейт зоналардың типтік өсімдігі болып табылады, топырақты тұрақтандырып, экожүйенің тұрақтылығына ықпал етеді</w:t>
            </w:r>
          </w:p>
        </w:tc>
        <w:tc>
          <w:tcPr>
            <w:tcW w:w="1701" w:type="dxa"/>
          </w:tcPr>
          <w:p w14:paraId="45E75F74" w14:textId="64025AC6" w:rsidR="00930D04" w:rsidRPr="008D4E18" w:rsidRDefault="00930D04" w:rsidP="00930D04">
            <w:pPr>
              <w:jc w:val="center"/>
            </w:pPr>
            <w:r w:rsidRPr="008D4E18">
              <w:t>тілімделуі су булануын азайтады, ал тереңге тарайтын тамыр жүйесі жер асты суын тиімді пайдаланады</w:t>
            </w:r>
          </w:p>
        </w:tc>
      </w:tr>
    </w:tbl>
    <w:p w14:paraId="6850F8C0" w14:textId="77777777" w:rsidR="00813B68" w:rsidRPr="008D4E18" w:rsidRDefault="00813B68" w:rsidP="00BC2389">
      <w:pPr>
        <w:ind w:firstLine="720"/>
        <w:jc w:val="both"/>
        <w:rPr>
          <w:i/>
          <w:iCs/>
          <w:sz w:val="28"/>
          <w:szCs w:val="28"/>
        </w:rPr>
      </w:pPr>
    </w:p>
    <w:p w14:paraId="6166A0E8" w14:textId="0A9E2863" w:rsidR="00813B68" w:rsidRPr="008D4E18" w:rsidRDefault="00EF1288" w:rsidP="00616CA0">
      <w:pPr>
        <w:ind w:firstLine="720"/>
        <w:jc w:val="both"/>
        <w:rPr>
          <w:sz w:val="28"/>
          <w:szCs w:val="28"/>
        </w:rPr>
      </w:pPr>
      <w:r w:rsidRPr="008D4E18">
        <w:rPr>
          <w:sz w:val="28"/>
          <w:szCs w:val="28"/>
        </w:rPr>
        <w:t>Е</w:t>
      </w:r>
      <w:r w:rsidR="00680254" w:rsidRPr="008D4E18">
        <w:rPr>
          <w:sz w:val="28"/>
          <w:szCs w:val="28"/>
        </w:rPr>
        <w:t>скерту</w:t>
      </w:r>
      <w:r w:rsidR="00F67089" w:rsidRPr="008D4E18">
        <w:rPr>
          <w:sz w:val="28"/>
          <w:szCs w:val="28"/>
        </w:rPr>
        <w:t>:</w:t>
      </w:r>
      <w:r w:rsidRPr="008D4E18">
        <w:rPr>
          <w:i/>
          <w:iCs/>
          <w:sz w:val="28"/>
          <w:szCs w:val="28"/>
        </w:rPr>
        <w:t xml:space="preserve"> </w:t>
      </w:r>
      <w:r w:rsidRPr="008D4E18">
        <w:rPr>
          <w:sz w:val="28"/>
          <w:szCs w:val="28"/>
        </w:rPr>
        <w:t>автор құрастыр</w:t>
      </w:r>
      <w:r w:rsidR="00D16543" w:rsidRPr="008D4E18">
        <w:rPr>
          <w:sz w:val="28"/>
          <w:szCs w:val="28"/>
        </w:rPr>
        <w:t>ыл</w:t>
      </w:r>
      <w:r w:rsidRPr="008D4E18">
        <w:rPr>
          <w:sz w:val="28"/>
          <w:szCs w:val="28"/>
        </w:rPr>
        <w:t>ған</w:t>
      </w:r>
    </w:p>
    <w:p w14:paraId="5447FD58" w14:textId="0563D171" w:rsidR="006474F8" w:rsidRPr="008D4E18" w:rsidRDefault="006474F8" w:rsidP="00BC2389">
      <w:pPr>
        <w:ind w:firstLine="720"/>
        <w:jc w:val="both"/>
        <w:rPr>
          <w:rFonts w:eastAsia="Times New Roman"/>
          <w:sz w:val="28"/>
          <w:szCs w:val="28"/>
          <w:lang w:eastAsia="en-US"/>
        </w:rPr>
      </w:pPr>
      <w:r w:rsidRPr="008D4E18">
        <w:rPr>
          <w:sz w:val="28"/>
          <w:szCs w:val="28"/>
        </w:rPr>
        <w:t>Сапалық көрсеткіші – 10,6</w:t>
      </w:r>
      <w:r w:rsidR="001E4051" w:rsidRPr="008D4E18">
        <w:rPr>
          <w:sz w:val="28"/>
          <w:szCs w:val="28"/>
        </w:rPr>
        <w:t xml:space="preserve"> құрайды</w:t>
      </w:r>
      <w:r w:rsidRPr="008D4E18">
        <w:rPr>
          <w:sz w:val="28"/>
          <w:szCs w:val="28"/>
        </w:rPr>
        <w:t>. Топырақ – өсімдік қабатының ұсынылатын алыну қалыңдығы 0–10 см аралығын</w:t>
      </w:r>
      <w:r w:rsidR="001E4051" w:rsidRPr="008D4E18">
        <w:rPr>
          <w:sz w:val="28"/>
          <w:szCs w:val="28"/>
        </w:rPr>
        <w:t xml:space="preserve"> қамтиды</w:t>
      </w:r>
      <w:r w:rsidRPr="008D4E18">
        <w:rPr>
          <w:sz w:val="28"/>
          <w:szCs w:val="28"/>
        </w:rPr>
        <w:t>. Бұл аймаққа дала дәндерінің аз мөлшердегі қоспасы бар жусанды өсімдік қауымдастықтары тән. Негізгі флоралық компоненттерге тырсық (Сарепт) қауы</w:t>
      </w:r>
      <w:r w:rsidRPr="008D4E18">
        <w:rPr>
          <w:b/>
          <w:bCs/>
          <w:sz w:val="28"/>
          <w:szCs w:val="28"/>
        </w:rPr>
        <w:t xml:space="preserve"> </w:t>
      </w:r>
      <w:r w:rsidRPr="008D4E18">
        <w:rPr>
          <w:sz w:val="28"/>
          <w:szCs w:val="28"/>
        </w:rPr>
        <w:t>(</w:t>
      </w:r>
      <w:r w:rsidRPr="008D4E18">
        <w:rPr>
          <w:bCs/>
          <w:i/>
          <w:iCs/>
          <w:sz w:val="28"/>
          <w:szCs w:val="28"/>
        </w:rPr>
        <w:t>Stipa sareptana</w:t>
      </w:r>
      <w:r w:rsidRPr="008D4E18">
        <w:rPr>
          <w:sz w:val="28"/>
          <w:szCs w:val="28"/>
        </w:rPr>
        <w:t>), садақбоз</w:t>
      </w:r>
      <w:r w:rsidRPr="008D4E18">
        <w:rPr>
          <w:b/>
          <w:bCs/>
          <w:sz w:val="28"/>
          <w:szCs w:val="28"/>
        </w:rPr>
        <w:t xml:space="preserve"> </w:t>
      </w:r>
      <w:r w:rsidRPr="008D4E18">
        <w:rPr>
          <w:sz w:val="28"/>
          <w:szCs w:val="28"/>
        </w:rPr>
        <w:t>(</w:t>
      </w:r>
      <w:r w:rsidRPr="008D4E18">
        <w:rPr>
          <w:bCs/>
          <w:i/>
          <w:iCs/>
          <w:sz w:val="28"/>
          <w:szCs w:val="28"/>
        </w:rPr>
        <w:t>Agropyron cristatum</w:t>
      </w:r>
      <w:r w:rsidRPr="008D4E18">
        <w:rPr>
          <w:sz w:val="28"/>
          <w:szCs w:val="28"/>
        </w:rPr>
        <w:t>), ебелек</w:t>
      </w:r>
      <w:r w:rsidRPr="008D4E18">
        <w:rPr>
          <w:b/>
          <w:bCs/>
          <w:sz w:val="28"/>
          <w:szCs w:val="28"/>
        </w:rPr>
        <w:t xml:space="preserve"> </w:t>
      </w:r>
      <w:r w:rsidRPr="008D4E18">
        <w:rPr>
          <w:sz w:val="28"/>
          <w:szCs w:val="28"/>
        </w:rPr>
        <w:t>(</w:t>
      </w:r>
      <w:r w:rsidRPr="008D4E18">
        <w:rPr>
          <w:bCs/>
          <w:i/>
          <w:iCs/>
          <w:sz w:val="28"/>
          <w:szCs w:val="28"/>
        </w:rPr>
        <w:t>Ceratocarpus arenarius</w:t>
      </w:r>
      <w:r w:rsidRPr="008D4E18">
        <w:rPr>
          <w:sz w:val="28"/>
          <w:szCs w:val="28"/>
        </w:rPr>
        <w:t>), жантақ</w:t>
      </w:r>
      <w:r w:rsidRPr="008D4E18">
        <w:rPr>
          <w:b/>
          <w:bCs/>
          <w:sz w:val="28"/>
          <w:szCs w:val="28"/>
        </w:rPr>
        <w:t xml:space="preserve"> </w:t>
      </w:r>
      <w:r w:rsidRPr="008D4E18">
        <w:rPr>
          <w:sz w:val="28"/>
          <w:szCs w:val="28"/>
        </w:rPr>
        <w:t>(</w:t>
      </w:r>
      <w:r w:rsidRPr="008D4E18">
        <w:rPr>
          <w:bCs/>
          <w:i/>
          <w:iCs/>
          <w:sz w:val="28"/>
          <w:szCs w:val="28"/>
        </w:rPr>
        <w:t>Alhagi pseudalhagi</w:t>
      </w:r>
      <w:r w:rsidRPr="008D4E18">
        <w:rPr>
          <w:sz w:val="28"/>
          <w:szCs w:val="28"/>
        </w:rPr>
        <w:t>),</w:t>
      </w:r>
      <w:r w:rsidRPr="008D4E18">
        <w:rPr>
          <w:b/>
          <w:sz w:val="28"/>
          <w:szCs w:val="28"/>
        </w:rPr>
        <w:t xml:space="preserve"> </w:t>
      </w:r>
      <w:r w:rsidRPr="008D4E18">
        <w:rPr>
          <w:sz w:val="28"/>
          <w:szCs w:val="28"/>
        </w:rPr>
        <w:t>адыраспан (</w:t>
      </w:r>
      <w:r w:rsidRPr="008D4E18">
        <w:rPr>
          <w:bCs/>
          <w:i/>
          <w:iCs/>
          <w:sz w:val="28"/>
          <w:szCs w:val="28"/>
        </w:rPr>
        <w:t>Peganum harmala</w:t>
      </w:r>
      <w:r w:rsidRPr="008D4E18">
        <w:rPr>
          <w:sz w:val="28"/>
          <w:szCs w:val="28"/>
        </w:rPr>
        <w:t>) және басқа да шөлді дала өсімдіктері жатады. Өсімдік жамылғысының құрылымында, әдетте, ақ жусан (</w:t>
      </w:r>
      <w:r w:rsidRPr="008D4E18">
        <w:rPr>
          <w:bCs/>
          <w:i/>
          <w:iCs/>
          <w:sz w:val="28"/>
          <w:szCs w:val="28"/>
        </w:rPr>
        <w:t>Artemisia terrae-albae</w:t>
      </w:r>
      <w:r w:rsidRPr="008D4E18">
        <w:rPr>
          <w:sz w:val="28"/>
          <w:szCs w:val="28"/>
        </w:rPr>
        <w:t>) басымдық танытады.</w:t>
      </w:r>
    </w:p>
    <w:p w14:paraId="68CEFAF9" w14:textId="77777777" w:rsidR="006474F8" w:rsidRPr="008D4E18" w:rsidRDefault="006474F8" w:rsidP="006474F8">
      <w:pPr>
        <w:ind w:firstLine="567"/>
        <w:jc w:val="both"/>
        <w:rPr>
          <w:rFonts w:eastAsia="Times New Roman"/>
          <w:sz w:val="28"/>
          <w:lang w:val="ru-RU" w:eastAsia="en-US"/>
        </w:rPr>
      </w:pPr>
      <w:r w:rsidRPr="008D4E18">
        <w:rPr>
          <w:rFonts w:eastAsia="Times New Roman"/>
          <w:bCs/>
          <w:sz w:val="28"/>
          <w:szCs w:val="28"/>
          <w:lang w:eastAsia="en-US"/>
        </w:rPr>
        <w:t>ЗА-1.</w:t>
      </w:r>
      <w:r w:rsidRPr="008D4E18">
        <w:rPr>
          <w:rFonts w:eastAsia="Times New Roman"/>
          <w:sz w:val="28"/>
          <w:szCs w:val="28"/>
          <w:lang w:eastAsia="en-US"/>
        </w:rPr>
        <w:t xml:space="preserve"> </w:t>
      </w:r>
      <w:proofErr w:type="spellStart"/>
      <w:r w:rsidRPr="008D4E18">
        <w:rPr>
          <w:rFonts w:eastAsia="Times New Roman"/>
          <w:sz w:val="28"/>
          <w:szCs w:val="28"/>
          <w:lang w:val="ru-RU" w:eastAsia="en-US"/>
        </w:rPr>
        <w:t>Жалпы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проективті</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жамылғы</w:t>
      </w:r>
      <w:proofErr w:type="spellEnd"/>
      <w:r w:rsidRPr="008D4E18">
        <w:rPr>
          <w:rFonts w:eastAsia="Times New Roman"/>
          <w:sz w:val="28"/>
          <w:lang w:val="ru-RU" w:eastAsia="en-US"/>
        </w:rPr>
        <w:t xml:space="preserve"> 50-55% </w:t>
      </w:r>
      <w:proofErr w:type="spellStart"/>
      <w:r w:rsidRPr="008D4E18">
        <w:rPr>
          <w:rFonts w:eastAsia="Times New Roman"/>
          <w:sz w:val="28"/>
          <w:lang w:val="ru-RU" w:eastAsia="en-US"/>
        </w:rPr>
        <w:t>құрайды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Қауымдастықтың</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негізгі</w:t>
      </w:r>
      <w:proofErr w:type="spellEnd"/>
      <w:r w:rsidRPr="008D4E18">
        <w:rPr>
          <w:rFonts w:eastAsia="Times New Roman"/>
          <w:sz w:val="28"/>
          <w:lang w:val="ru-RU" w:eastAsia="en-US"/>
        </w:rPr>
        <w:t xml:space="preserve"> басым </w:t>
      </w:r>
      <w:proofErr w:type="spellStart"/>
      <w:r w:rsidRPr="008D4E18">
        <w:rPr>
          <w:rFonts w:eastAsia="Times New Roman"/>
          <w:sz w:val="28"/>
          <w:lang w:val="ru-RU" w:eastAsia="en-US"/>
        </w:rPr>
        <w:t>түрлері</w:t>
      </w:r>
      <w:proofErr w:type="spellEnd"/>
      <w:r w:rsidRPr="008D4E18">
        <w:rPr>
          <w:rFonts w:eastAsia="Times New Roman"/>
          <w:sz w:val="28"/>
          <w:lang w:val="ru-RU" w:eastAsia="en-US"/>
        </w:rPr>
        <w:t xml:space="preserve"> – </w:t>
      </w:r>
      <w:proofErr w:type="spellStart"/>
      <w:r w:rsidRPr="008D4E18">
        <w:rPr>
          <w:rFonts w:eastAsia="Times New Roman"/>
          <w:sz w:val="28"/>
          <w:lang w:val="ru-RU" w:eastAsia="en-US"/>
        </w:rPr>
        <w:t>құм</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ебелегі</w:t>
      </w:r>
      <w:proofErr w:type="spellEnd"/>
      <w:r w:rsidRPr="008D4E18">
        <w:rPr>
          <w:rFonts w:eastAsia="Times New Roman"/>
          <w:sz w:val="28"/>
          <w:lang w:val="ru-RU" w:eastAsia="en-US"/>
        </w:rPr>
        <w:t xml:space="preserve"> (</w:t>
      </w:r>
      <w:proofErr w:type="spellStart"/>
      <w:r w:rsidRPr="008D4E18">
        <w:rPr>
          <w:rFonts w:eastAsia="Times New Roman"/>
          <w:i/>
          <w:iCs/>
          <w:sz w:val="28"/>
          <w:lang w:val="en-US" w:eastAsia="en-US"/>
        </w:rPr>
        <w:t>Ceratocarpus</w:t>
      </w:r>
      <w:proofErr w:type="spellEnd"/>
      <w:r w:rsidRPr="008D4E18">
        <w:rPr>
          <w:rFonts w:eastAsia="Times New Roman"/>
          <w:i/>
          <w:iCs/>
          <w:sz w:val="28"/>
          <w:lang w:val="ru-RU" w:eastAsia="en-US"/>
        </w:rPr>
        <w:t xml:space="preserve"> </w:t>
      </w:r>
      <w:proofErr w:type="spellStart"/>
      <w:r w:rsidRPr="008D4E18">
        <w:rPr>
          <w:rFonts w:eastAsia="Times New Roman"/>
          <w:i/>
          <w:iCs/>
          <w:sz w:val="28"/>
          <w:lang w:val="en-US" w:eastAsia="en-US"/>
        </w:rPr>
        <w:t>arenarius</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және</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ақ</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жусан</w:t>
      </w:r>
      <w:proofErr w:type="spellEnd"/>
      <w:r w:rsidRPr="008D4E18">
        <w:rPr>
          <w:rFonts w:eastAsia="Times New Roman"/>
          <w:sz w:val="28"/>
          <w:lang w:val="ru-RU" w:eastAsia="en-US"/>
        </w:rPr>
        <w:t xml:space="preserve"> (</w:t>
      </w:r>
      <w:r w:rsidRPr="008D4E18">
        <w:rPr>
          <w:rFonts w:eastAsia="Times New Roman"/>
          <w:i/>
          <w:iCs/>
          <w:sz w:val="28"/>
          <w:lang w:val="en-US" w:eastAsia="en-US"/>
        </w:rPr>
        <w:t>Artemisia</w:t>
      </w:r>
      <w:r w:rsidRPr="008D4E18">
        <w:rPr>
          <w:rFonts w:eastAsia="Times New Roman"/>
          <w:i/>
          <w:iCs/>
          <w:sz w:val="28"/>
          <w:lang w:val="ru-RU" w:eastAsia="en-US"/>
        </w:rPr>
        <w:t xml:space="preserve"> </w:t>
      </w:r>
      <w:r w:rsidRPr="008D4E18">
        <w:rPr>
          <w:rFonts w:eastAsia="Times New Roman"/>
          <w:i/>
          <w:iCs/>
          <w:sz w:val="28"/>
          <w:lang w:val="en-US" w:eastAsia="en-US"/>
        </w:rPr>
        <w:t>terrae</w:t>
      </w:r>
      <w:r w:rsidRPr="008D4E18">
        <w:rPr>
          <w:rFonts w:eastAsia="Times New Roman"/>
          <w:i/>
          <w:iCs/>
          <w:sz w:val="28"/>
          <w:lang w:val="ru-RU" w:eastAsia="en-US"/>
        </w:rPr>
        <w:t>-</w:t>
      </w:r>
      <w:proofErr w:type="spellStart"/>
      <w:r w:rsidRPr="008D4E18">
        <w:rPr>
          <w:rFonts w:eastAsia="Times New Roman"/>
          <w:i/>
          <w:iCs/>
          <w:sz w:val="28"/>
          <w:lang w:val="en-US" w:eastAsia="en-US"/>
        </w:rPr>
        <w:t>albae</w:t>
      </w:r>
      <w:proofErr w:type="spellEnd"/>
      <w:r w:rsidRPr="008D4E18">
        <w:rPr>
          <w:rFonts w:eastAsia="Times New Roman"/>
          <w:sz w:val="28"/>
          <w:lang w:val="ru-RU" w:eastAsia="en-US"/>
        </w:rPr>
        <w:t xml:space="preserve"> </w:t>
      </w:r>
      <w:proofErr w:type="spellStart"/>
      <w:r w:rsidRPr="008D4E18">
        <w:rPr>
          <w:rFonts w:eastAsia="Times New Roman"/>
          <w:sz w:val="28"/>
          <w:lang w:val="en-US" w:eastAsia="en-US"/>
        </w:rPr>
        <w:t>Krasch</w:t>
      </w:r>
      <w:proofErr w:type="spellEnd"/>
      <w:r w:rsidRPr="008D4E18">
        <w:rPr>
          <w:rFonts w:eastAsia="Times New Roman"/>
          <w:sz w:val="28"/>
          <w:lang w:val="ru-RU" w:eastAsia="en-US"/>
        </w:rPr>
        <w:t xml:space="preserve">.). </w:t>
      </w:r>
      <w:bookmarkStart w:id="24" w:name="_Hlk220626363"/>
      <w:proofErr w:type="spellStart"/>
      <w:r w:rsidRPr="008D4E18">
        <w:rPr>
          <w:rFonts w:eastAsia="Times New Roman"/>
          <w:sz w:val="28"/>
          <w:lang w:val="ru-RU" w:eastAsia="en-US"/>
        </w:rPr>
        <w:t>Жусанды</w:t>
      </w:r>
      <w:proofErr w:type="spellEnd"/>
      <w:r w:rsidRPr="008D4E18">
        <w:rPr>
          <w:rFonts w:eastAsia="Times New Roman"/>
          <w:sz w:val="28"/>
          <w:lang w:val="ru-RU" w:eastAsia="en-US"/>
        </w:rPr>
        <w:t xml:space="preserve"> – </w:t>
      </w:r>
      <w:proofErr w:type="spellStart"/>
      <w:r w:rsidRPr="008D4E18">
        <w:rPr>
          <w:rFonts w:eastAsia="Times New Roman"/>
          <w:sz w:val="28"/>
          <w:lang w:val="ru-RU" w:eastAsia="en-US"/>
        </w:rPr>
        <w:t>шөптесін</w:t>
      </w:r>
      <w:proofErr w:type="spellEnd"/>
      <w:r w:rsidRPr="008D4E18">
        <w:rPr>
          <w:rFonts w:eastAsia="Times New Roman"/>
          <w:sz w:val="28"/>
          <w:lang w:val="ru-RU" w:eastAsia="en-US"/>
        </w:rPr>
        <w:t xml:space="preserve"> (</w:t>
      </w:r>
      <w:r w:rsidRPr="008D4E18">
        <w:rPr>
          <w:rFonts w:eastAsia="Times New Roman"/>
          <w:i/>
          <w:sz w:val="28"/>
          <w:lang w:val="en-US" w:eastAsia="en-US"/>
        </w:rPr>
        <w:t>Artemisia</w:t>
      </w:r>
      <w:r w:rsidRPr="008D4E18">
        <w:rPr>
          <w:rFonts w:eastAsia="Times New Roman"/>
          <w:i/>
          <w:sz w:val="28"/>
          <w:lang w:val="ru-RU" w:eastAsia="en-US"/>
        </w:rPr>
        <w:t xml:space="preserve"> </w:t>
      </w:r>
      <w:r w:rsidRPr="008D4E18">
        <w:rPr>
          <w:rFonts w:eastAsia="Times New Roman"/>
          <w:i/>
          <w:sz w:val="28"/>
          <w:lang w:val="en-US" w:eastAsia="en-US"/>
        </w:rPr>
        <w:t>terrae</w:t>
      </w:r>
      <w:r w:rsidRPr="008D4E18">
        <w:rPr>
          <w:rFonts w:eastAsia="Times New Roman"/>
          <w:i/>
          <w:sz w:val="28"/>
          <w:lang w:val="ru-RU" w:eastAsia="en-US"/>
        </w:rPr>
        <w:t>-</w:t>
      </w:r>
      <w:proofErr w:type="spellStart"/>
      <w:r w:rsidRPr="008D4E18">
        <w:rPr>
          <w:rFonts w:eastAsia="Times New Roman"/>
          <w:i/>
          <w:sz w:val="28"/>
          <w:lang w:val="en-US" w:eastAsia="en-US"/>
        </w:rPr>
        <w:t>albae</w:t>
      </w:r>
      <w:proofErr w:type="spellEnd"/>
      <w:r w:rsidRPr="008D4E18">
        <w:rPr>
          <w:rFonts w:eastAsia="Times New Roman"/>
          <w:i/>
          <w:sz w:val="28"/>
          <w:lang w:val="ru-RU" w:eastAsia="en-US"/>
        </w:rPr>
        <w:t xml:space="preserve"> – </w:t>
      </w:r>
      <w:proofErr w:type="spellStart"/>
      <w:r w:rsidRPr="008D4E18">
        <w:rPr>
          <w:rFonts w:eastAsia="Times New Roman"/>
          <w:i/>
          <w:sz w:val="28"/>
          <w:lang w:val="en-US" w:eastAsia="en-US"/>
        </w:rPr>
        <w:t>Herva</w:t>
      </w:r>
      <w:proofErr w:type="spellEnd"/>
      <w:r w:rsidRPr="008D4E18">
        <w:rPr>
          <w:rFonts w:eastAsia="Times New Roman"/>
          <w:i/>
          <w:sz w:val="28"/>
          <w:lang w:val="ru-RU" w:eastAsia="en-US"/>
        </w:rPr>
        <w:t xml:space="preserve"> </w:t>
      </w:r>
      <w:r w:rsidRPr="008D4E18">
        <w:rPr>
          <w:rFonts w:eastAsia="Times New Roman"/>
          <w:i/>
          <w:sz w:val="28"/>
          <w:lang w:val="en-US" w:eastAsia="en-US"/>
        </w:rPr>
        <w:t>varia</w:t>
      </w:r>
      <w:r w:rsidRPr="008D4E18">
        <w:rPr>
          <w:rFonts w:eastAsia="Times New Roman"/>
          <w:sz w:val="28"/>
          <w:lang w:val="ru-RU" w:eastAsia="en-US"/>
        </w:rPr>
        <w:t>)</w:t>
      </w:r>
      <w:bookmarkEnd w:id="24"/>
      <w:r w:rsidRPr="008D4E18">
        <w:rPr>
          <w:rFonts w:eastAsia="Times New Roman"/>
          <w:sz w:val="28"/>
          <w:lang w:val="ru-RU" w:eastAsia="en-US"/>
        </w:rPr>
        <w:t xml:space="preserve"> </w:t>
      </w:r>
      <w:proofErr w:type="spellStart"/>
      <w:r w:rsidRPr="008D4E18">
        <w:rPr>
          <w:rFonts w:eastAsia="Times New Roman"/>
          <w:sz w:val="28"/>
          <w:lang w:val="ru-RU" w:eastAsia="en-US"/>
        </w:rPr>
        <w:t>қауымдастығы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ландшафттың</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жалпы</w:t>
      </w:r>
      <w:proofErr w:type="spellEnd"/>
      <w:r w:rsidRPr="008D4E18">
        <w:rPr>
          <w:rFonts w:eastAsia="Times New Roman"/>
          <w:sz w:val="28"/>
          <w:lang w:val="ru-RU" w:eastAsia="en-US"/>
        </w:rPr>
        <w:t xml:space="preserve"> </w:t>
      </w:r>
      <w:r w:rsidRPr="008D4E18">
        <w:rPr>
          <w:rFonts w:eastAsia="Times New Roman"/>
          <w:sz w:val="28"/>
          <w:lang w:eastAsia="en-US"/>
        </w:rPr>
        <w:t xml:space="preserve">өсімдік </w:t>
      </w:r>
      <w:proofErr w:type="spellStart"/>
      <w:r w:rsidRPr="008D4E18">
        <w:rPr>
          <w:rFonts w:eastAsia="Times New Roman"/>
          <w:sz w:val="28"/>
          <w:lang w:val="ru-RU" w:eastAsia="en-US"/>
        </w:rPr>
        <w:t>жамылғысын</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сипаттайды</w:t>
      </w:r>
      <w:proofErr w:type="spellEnd"/>
      <w:r w:rsidRPr="008D4E18">
        <w:rPr>
          <w:rFonts w:eastAsia="Times New Roman"/>
          <w:sz w:val="28"/>
          <w:lang w:val="ru-RU" w:eastAsia="en-US"/>
        </w:rPr>
        <w:t>.</w:t>
      </w:r>
    </w:p>
    <w:p w14:paraId="677F12C6" w14:textId="77777777" w:rsidR="006474F8" w:rsidRPr="008D4E18" w:rsidRDefault="006474F8" w:rsidP="006474F8">
      <w:pPr>
        <w:ind w:firstLine="567"/>
        <w:jc w:val="both"/>
        <w:rPr>
          <w:rFonts w:eastAsia="Times New Roman"/>
          <w:sz w:val="28"/>
          <w:lang w:val="ru-RU" w:eastAsia="en-US"/>
        </w:rPr>
      </w:pPr>
      <w:r w:rsidRPr="008D4E18">
        <w:rPr>
          <w:rFonts w:eastAsia="Times New Roman"/>
          <w:bCs/>
          <w:sz w:val="28"/>
          <w:lang w:val="ru-RU" w:eastAsia="en-US"/>
        </w:rPr>
        <w:t>ЗА-2.</w:t>
      </w:r>
      <w:r w:rsidRPr="008D4E18">
        <w:rPr>
          <w:rFonts w:eastAsia="Times New Roman"/>
          <w:sz w:val="28"/>
          <w:lang w:val="ru-RU" w:eastAsia="en-US"/>
        </w:rPr>
        <w:t xml:space="preserve"> </w:t>
      </w:r>
      <w:proofErr w:type="spellStart"/>
      <w:r w:rsidRPr="008D4E18">
        <w:rPr>
          <w:rFonts w:eastAsia="Times New Roman"/>
          <w:sz w:val="28"/>
          <w:lang w:val="ru-RU" w:eastAsia="en-US"/>
        </w:rPr>
        <w:t>Проективті</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жамылғы</w:t>
      </w:r>
      <w:proofErr w:type="spellEnd"/>
      <w:r w:rsidRPr="008D4E18">
        <w:rPr>
          <w:rFonts w:eastAsia="Times New Roman"/>
          <w:sz w:val="28"/>
          <w:lang w:val="ru-RU" w:eastAsia="en-US"/>
        </w:rPr>
        <w:t xml:space="preserve"> 55-60% </w:t>
      </w:r>
      <w:proofErr w:type="spellStart"/>
      <w:r w:rsidRPr="008D4E18">
        <w:rPr>
          <w:rFonts w:eastAsia="Times New Roman"/>
          <w:sz w:val="28"/>
          <w:lang w:val="ru-RU" w:eastAsia="en-US"/>
        </w:rPr>
        <w:t>құрайды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Флористикалық</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құрамы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төрт</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түрден</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тұрады</w:t>
      </w:r>
      <w:proofErr w:type="spellEnd"/>
      <w:r w:rsidRPr="008D4E18">
        <w:rPr>
          <w:rFonts w:eastAsia="Times New Roman"/>
          <w:sz w:val="28"/>
          <w:lang w:val="ru-RU" w:eastAsia="en-US"/>
        </w:rPr>
        <w:t xml:space="preserve">: </w:t>
      </w:r>
      <w:r w:rsidRPr="008D4E18">
        <w:rPr>
          <w:sz w:val="28"/>
          <w:szCs w:val="28"/>
        </w:rPr>
        <w:t>тырсық (Сарепт) қауы</w:t>
      </w:r>
      <w:r w:rsidRPr="008D4E18">
        <w:rPr>
          <w:b/>
          <w:bCs/>
          <w:sz w:val="28"/>
          <w:szCs w:val="28"/>
        </w:rPr>
        <w:t xml:space="preserve"> </w:t>
      </w:r>
      <w:r w:rsidRPr="008D4E18">
        <w:rPr>
          <w:sz w:val="28"/>
          <w:szCs w:val="28"/>
        </w:rPr>
        <w:t>(</w:t>
      </w:r>
      <w:r w:rsidRPr="008D4E18">
        <w:rPr>
          <w:bCs/>
          <w:i/>
          <w:iCs/>
          <w:sz w:val="28"/>
          <w:szCs w:val="28"/>
        </w:rPr>
        <w:t>Stipa sareptana</w:t>
      </w:r>
      <w:r w:rsidRPr="008D4E18">
        <w:rPr>
          <w:sz w:val="28"/>
          <w:szCs w:val="28"/>
        </w:rPr>
        <w:t>), садақбоз</w:t>
      </w:r>
      <w:r w:rsidRPr="008D4E18">
        <w:rPr>
          <w:b/>
          <w:bCs/>
          <w:sz w:val="28"/>
          <w:szCs w:val="28"/>
        </w:rPr>
        <w:t xml:space="preserve"> </w:t>
      </w:r>
      <w:r w:rsidRPr="008D4E18">
        <w:rPr>
          <w:sz w:val="28"/>
          <w:szCs w:val="28"/>
        </w:rPr>
        <w:t>(</w:t>
      </w:r>
      <w:r w:rsidRPr="008D4E18">
        <w:rPr>
          <w:bCs/>
          <w:i/>
          <w:iCs/>
          <w:sz w:val="28"/>
          <w:szCs w:val="28"/>
        </w:rPr>
        <w:t>Agropyron cristatum</w:t>
      </w:r>
      <w:r w:rsidRPr="008D4E18">
        <w:rPr>
          <w:sz w:val="28"/>
          <w:szCs w:val="28"/>
        </w:rPr>
        <w:t xml:space="preserve">), </w:t>
      </w:r>
      <w:bookmarkStart w:id="25" w:name="_Hlk220626566"/>
      <w:r w:rsidRPr="008D4E18">
        <w:rPr>
          <w:sz w:val="28"/>
          <w:szCs w:val="28"/>
        </w:rPr>
        <w:t>ебелек</w:t>
      </w:r>
      <w:r w:rsidRPr="008D4E18">
        <w:rPr>
          <w:b/>
          <w:bCs/>
          <w:sz w:val="28"/>
          <w:szCs w:val="28"/>
        </w:rPr>
        <w:t xml:space="preserve"> </w:t>
      </w:r>
      <w:r w:rsidRPr="008D4E18">
        <w:rPr>
          <w:sz w:val="28"/>
          <w:szCs w:val="28"/>
        </w:rPr>
        <w:t>(</w:t>
      </w:r>
      <w:r w:rsidRPr="008D4E18">
        <w:rPr>
          <w:bCs/>
          <w:i/>
          <w:iCs/>
          <w:sz w:val="28"/>
          <w:szCs w:val="28"/>
        </w:rPr>
        <w:t>Ceratocarpus arenarius</w:t>
      </w:r>
      <w:r w:rsidRPr="008D4E18">
        <w:rPr>
          <w:sz w:val="28"/>
          <w:szCs w:val="28"/>
        </w:rPr>
        <w:t>),</w:t>
      </w:r>
      <w:bookmarkEnd w:id="25"/>
      <w:r w:rsidRPr="008D4E18">
        <w:rPr>
          <w:sz w:val="28"/>
          <w:szCs w:val="28"/>
        </w:rPr>
        <w:t xml:space="preserve"> жантақ</w:t>
      </w:r>
      <w:r w:rsidRPr="008D4E18">
        <w:rPr>
          <w:b/>
          <w:bCs/>
          <w:sz w:val="28"/>
          <w:szCs w:val="28"/>
        </w:rPr>
        <w:t xml:space="preserve"> </w:t>
      </w:r>
      <w:r w:rsidRPr="008D4E18">
        <w:rPr>
          <w:sz w:val="28"/>
          <w:szCs w:val="28"/>
        </w:rPr>
        <w:t>(</w:t>
      </w:r>
      <w:r w:rsidRPr="008D4E18">
        <w:rPr>
          <w:bCs/>
          <w:i/>
          <w:iCs/>
          <w:sz w:val="28"/>
          <w:szCs w:val="28"/>
        </w:rPr>
        <w:t>Alhagi pseudalhagi</w:t>
      </w:r>
      <w:r w:rsidRPr="008D4E18">
        <w:rPr>
          <w:sz w:val="28"/>
          <w:szCs w:val="28"/>
        </w:rPr>
        <w:t>).</w:t>
      </w:r>
      <w:r w:rsidRPr="008D4E18">
        <w:rPr>
          <w:rFonts w:eastAsia="Times New Roman"/>
          <w:sz w:val="28"/>
          <w:lang w:val="ru-RU" w:eastAsia="en-US"/>
        </w:rPr>
        <w:t xml:space="preserve"> </w:t>
      </w:r>
      <w:proofErr w:type="spellStart"/>
      <w:r w:rsidRPr="008D4E18">
        <w:rPr>
          <w:rFonts w:eastAsia="Times New Roman"/>
          <w:sz w:val="28"/>
          <w:lang w:val="ru-RU" w:eastAsia="en-US"/>
        </w:rPr>
        <w:t>Бұл</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аумақта</w:t>
      </w:r>
      <w:proofErr w:type="spellEnd"/>
      <w:r w:rsidRPr="008D4E18">
        <w:rPr>
          <w:rFonts w:eastAsia="Times New Roman"/>
          <w:sz w:val="28"/>
          <w:lang w:val="ru-RU" w:eastAsia="en-US"/>
        </w:rPr>
        <w:t xml:space="preserve"> </w:t>
      </w:r>
      <w:proofErr w:type="spellStart"/>
      <w:r w:rsidRPr="008D4E18">
        <w:rPr>
          <w:rFonts w:eastAsia="Times New Roman"/>
          <w:i/>
          <w:iCs/>
          <w:sz w:val="28"/>
          <w:lang w:val="en-US" w:eastAsia="en-US"/>
        </w:rPr>
        <w:t>Ceratocarpus</w:t>
      </w:r>
      <w:proofErr w:type="spellEnd"/>
      <w:r w:rsidRPr="008D4E18">
        <w:rPr>
          <w:rFonts w:eastAsia="Times New Roman"/>
          <w:i/>
          <w:iCs/>
          <w:sz w:val="28"/>
          <w:lang w:val="ru-RU" w:eastAsia="en-US"/>
        </w:rPr>
        <w:t xml:space="preserve"> </w:t>
      </w:r>
      <w:proofErr w:type="spellStart"/>
      <w:r w:rsidRPr="008D4E18">
        <w:rPr>
          <w:rFonts w:eastAsia="Times New Roman"/>
          <w:i/>
          <w:iCs/>
          <w:sz w:val="28"/>
          <w:lang w:val="en-US" w:eastAsia="en-US"/>
        </w:rPr>
        <w:t>arenarius</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айқын</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басымдық</w:t>
      </w:r>
      <w:proofErr w:type="spellEnd"/>
      <w:r w:rsidRPr="008D4E18">
        <w:rPr>
          <w:rFonts w:eastAsia="Times New Roman"/>
          <w:sz w:val="28"/>
          <w:lang w:val="ru-RU" w:eastAsia="en-US"/>
        </w:rPr>
        <w:t xml:space="preserve"> (доминант) </w:t>
      </w:r>
      <w:proofErr w:type="spellStart"/>
      <w:r w:rsidRPr="008D4E18">
        <w:rPr>
          <w:rFonts w:eastAsia="Times New Roman"/>
          <w:sz w:val="28"/>
          <w:lang w:val="ru-RU" w:eastAsia="en-US"/>
        </w:rPr>
        <w:t>көрсетеді</w:t>
      </w:r>
      <w:proofErr w:type="spellEnd"/>
      <w:r w:rsidRPr="008D4E18">
        <w:rPr>
          <w:rFonts w:eastAsia="Times New Roman"/>
          <w:sz w:val="28"/>
          <w:lang w:val="ru-RU" w:eastAsia="en-US"/>
        </w:rPr>
        <w:t>.</w:t>
      </w:r>
    </w:p>
    <w:p w14:paraId="11001A7D" w14:textId="77777777" w:rsidR="006474F8" w:rsidRPr="008D4E18" w:rsidRDefault="006474F8" w:rsidP="006474F8">
      <w:pPr>
        <w:ind w:firstLine="567"/>
        <w:jc w:val="both"/>
        <w:rPr>
          <w:rFonts w:eastAsia="Times New Roman"/>
          <w:sz w:val="28"/>
          <w:lang w:val="ru-RU" w:eastAsia="en-US"/>
        </w:rPr>
      </w:pPr>
      <w:r w:rsidRPr="008D4E18">
        <w:rPr>
          <w:rFonts w:eastAsia="Times New Roman"/>
          <w:bCs/>
          <w:sz w:val="28"/>
          <w:lang w:val="ru-RU" w:eastAsia="en-US"/>
        </w:rPr>
        <w:t>ЗА-3.</w:t>
      </w:r>
      <w:r w:rsidRPr="008D4E18">
        <w:rPr>
          <w:rFonts w:eastAsia="Times New Roman"/>
          <w:sz w:val="28"/>
          <w:lang w:val="ru-RU" w:eastAsia="en-US"/>
        </w:rPr>
        <w:t xml:space="preserve"> </w:t>
      </w:r>
      <w:bookmarkStart w:id="26" w:name="_Hlk220625025"/>
      <w:proofErr w:type="spellStart"/>
      <w:r w:rsidRPr="008D4E18">
        <w:rPr>
          <w:rFonts w:eastAsia="Times New Roman"/>
          <w:sz w:val="28"/>
          <w:lang w:val="ru-RU" w:eastAsia="en-US"/>
        </w:rPr>
        <w:t>Проективті</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жамылғы</w:t>
      </w:r>
      <w:proofErr w:type="spellEnd"/>
      <w:r w:rsidRPr="008D4E18">
        <w:rPr>
          <w:rFonts w:eastAsia="Times New Roman"/>
          <w:sz w:val="28"/>
          <w:lang w:val="ru-RU" w:eastAsia="en-US"/>
        </w:rPr>
        <w:t xml:space="preserve"> 55-65% </w:t>
      </w:r>
      <w:proofErr w:type="spellStart"/>
      <w:r w:rsidRPr="008D4E18">
        <w:rPr>
          <w:rFonts w:eastAsia="Times New Roman"/>
          <w:sz w:val="28"/>
          <w:lang w:val="ru-RU" w:eastAsia="en-US"/>
        </w:rPr>
        <w:t>құрайды</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флористикалық</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құрамы</w:t>
      </w:r>
      <w:proofErr w:type="spellEnd"/>
      <w:r w:rsidRPr="008D4E18">
        <w:rPr>
          <w:rFonts w:eastAsia="Times New Roman"/>
          <w:sz w:val="28"/>
          <w:lang w:val="ru-RU" w:eastAsia="en-US"/>
        </w:rPr>
        <w:t xml:space="preserve"> бес </w:t>
      </w:r>
      <w:proofErr w:type="spellStart"/>
      <w:r w:rsidRPr="008D4E18">
        <w:rPr>
          <w:rFonts w:eastAsia="Times New Roman"/>
          <w:sz w:val="28"/>
          <w:lang w:val="ru-RU" w:eastAsia="en-US"/>
        </w:rPr>
        <w:t>түрмен</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сипатталады</w:t>
      </w:r>
      <w:proofErr w:type="spellEnd"/>
      <w:r w:rsidRPr="008D4E18">
        <w:rPr>
          <w:rFonts w:eastAsia="Times New Roman"/>
          <w:sz w:val="28"/>
          <w:lang w:val="ru-RU" w:eastAsia="en-US"/>
        </w:rPr>
        <w:t>:</w:t>
      </w:r>
      <w:r w:rsidRPr="008D4E18">
        <w:rPr>
          <w:b/>
          <w:bCs/>
          <w:sz w:val="28"/>
          <w:szCs w:val="28"/>
        </w:rPr>
        <w:t xml:space="preserve"> </w:t>
      </w:r>
      <w:bookmarkEnd w:id="26"/>
      <w:r w:rsidRPr="008D4E18">
        <w:rPr>
          <w:sz w:val="28"/>
          <w:szCs w:val="28"/>
        </w:rPr>
        <w:t>садақбоз (</w:t>
      </w:r>
      <w:r w:rsidRPr="008D4E18">
        <w:rPr>
          <w:bCs/>
          <w:i/>
          <w:iCs/>
          <w:sz w:val="28"/>
          <w:szCs w:val="28"/>
        </w:rPr>
        <w:t>Agropyron cristatum</w:t>
      </w:r>
      <w:r w:rsidRPr="008D4E18">
        <w:rPr>
          <w:sz w:val="28"/>
          <w:szCs w:val="28"/>
        </w:rPr>
        <w:t>), ақ жусан (</w:t>
      </w:r>
      <w:r w:rsidRPr="008D4E18">
        <w:rPr>
          <w:bCs/>
          <w:i/>
          <w:iCs/>
          <w:sz w:val="28"/>
          <w:szCs w:val="28"/>
        </w:rPr>
        <w:t>Artemisia terrae-albae</w:t>
      </w:r>
      <w:r w:rsidRPr="008D4E18">
        <w:rPr>
          <w:sz w:val="28"/>
          <w:szCs w:val="28"/>
        </w:rPr>
        <w:t>)</w:t>
      </w:r>
      <w:r w:rsidRPr="008D4E18">
        <w:rPr>
          <w:b/>
          <w:bCs/>
          <w:sz w:val="28"/>
          <w:szCs w:val="28"/>
        </w:rPr>
        <w:t>,</w:t>
      </w:r>
      <w:r w:rsidRPr="008D4E18">
        <w:rPr>
          <w:sz w:val="28"/>
          <w:szCs w:val="28"/>
        </w:rPr>
        <w:t xml:space="preserve"> құм ебелегі (</w:t>
      </w:r>
      <w:r w:rsidRPr="008D4E18">
        <w:rPr>
          <w:bCs/>
          <w:i/>
          <w:iCs/>
          <w:sz w:val="28"/>
          <w:szCs w:val="28"/>
        </w:rPr>
        <w:t>Ceratocarpus arenarius</w:t>
      </w:r>
      <w:r w:rsidRPr="008D4E18">
        <w:rPr>
          <w:sz w:val="28"/>
          <w:szCs w:val="28"/>
        </w:rPr>
        <w:t>), адыраспан (</w:t>
      </w:r>
      <w:r w:rsidRPr="008D4E18">
        <w:rPr>
          <w:bCs/>
          <w:i/>
          <w:iCs/>
          <w:sz w:val="28"/>
          <w:szCs w:val="28"/>
        </w:rPr>
        <w:t>Peganum harmala</w:t>
      </w:r>
      <w:r w:rsidRPr="008D4E18">
        <w:rPr>
          <w:sz w:val="28"/>
          <w:szCs w:val="28"/>
        </w:rPr>
        <w:t>),</w:t>
      </w:r>
      <w:r w:rsidRPr="008D4E18">
        <w:rPr>
          <w:b/>
          <w:bCs/>
          <w:sz w:val="28"/>
          <w:szCs w:val="28"/>
        </w:rPr>
        <w:t xml:space="preserve"> </w:t>
      </w:r>
      <w:r w:rsidRPr="008D4E18">
        <w:rPr>
          <w:sz w:val="28"/>
          <w:szCs w:val="28"/>
        </w:rPr>
        <w:t>жантақ (</w:t>
      </w:r>
      <w:r w:rsidRPr="008D4E18">
        <w:rPr>
          <w:bCs/>
          <w:i/>
          <w:iCs/>
          <w:sz w:val="28"/>
          <w:szCs w:val="28"/>
        </w:rPr>
        <w:t>Alhagi pseudalhagi</w:t>
      </w:r>
      <w:r w:rsidRPr="008D4E18">
        <w:rPr>
          <w:sz w:val="28"/>
          <w:szCs w:val="28"/>
        </w:rPr>
        <w:t>).</w:t>
      </w:r>
      <w:r w:rsidRPr="008D4E18">
        <w:rPr>
          <w:rFonts w:eastAsia="Times New Roman"/>
          <w:sz w:val="28"/>
          <w:lang w:val="ru-RU" w:eastAsia="en-US"/>
        </w:rPr>
        <w:t xml:space="preserve"> </w:t>
      </w:r>
      <w:proofErr w:type="spellStart"/>
      <w:r w:rsidRPr="008D4E18">
        <w:rPr>
          <w:rFonts w:eastAsia="Times New Roman"/>
          <w:sz w:val="28"/>
          <w:lang w:val="ru-RU" w:eastAsia="en-US"/>
        </w:rPr>
        <w:t>Өсімдік</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биіктігі</w:t>
      </w:r>
      <w:proofErr w:type="spellEnd"/>
      <w:r w:rsidRPr="008D4E18">
        <w:rPr>
          <w:rFonts w:eastAsia="Times New Roman"/>
          <w:sz w:val="28"/>
          <w:lang w:val="ru-RU" w:eastAsia="en-US"/>
        </w:rPr>
        <w:t xml:space="preserve"> 10–40 см </w:t>
      </w:r>
      <w:proofErr w:type="spellStart"/>
      <w:r w:rsidRPr="008D4E18">
        <w:rPr>
          <w:rFonts w:eastAsia="Times New Roman"/>
          <w:sz w:val="28"/>
          <w:lang w:val="ru-RU" w:eastAsia="en-US"/>
        </w:rPr>
        <w:t>аралығында</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оның</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ішінде</w:t>
      </w:r>
      <w:proofErr w:type="spellEnd"/>
      <w:r w:rsidRPr="008D4E18">
        <w:rPr>
          <w:rFonts w:eastAsia="Times New Roman"/>
          <w:sz w:val="28"/>
          <w:lang w:val="ru-RU" w:eastAsia="en-US"/>
        </w:rPr>
        <w:t xml:space="preserve"> </w:t>
      </w:r>
      <w:proofErr w:type="spellStart"/>
      <w:r w:rsidRPr="008D4E18">
        <w:rPr>
          <w:rFonts w:eastAsia="Times New Roman"/>
          <w:i/>
          <w:iCs/>
          <w:sz w:val="28"/>
          <w:lang w:val="en-US" w:eastAsia="en-US"/>
        </w:rPr>
        <w:t>Ceratocarpus</w:t>
      </w:r>
      <w:proofErr w:type="spellEnd"/>
      <w:r w:rsidRPr="008D4E18">
        <w:rPr>
          <w:rFonts w:eastAsia="Times New Roman"/>
          <w:i/>
          <w:iCs/>
          <w:sz w:val="28"/>
          <w:lang w:val="ru-RU" w:eastAsia="en-US"/>
        </w:rPr>
        <w:t xml:space="preserve"> </w:t>
      </w:r>
      <w:proofErr w:type="spellStart"/>
      <w:r w:rsidRPr="008D4E18">
        <w:rPr>
          <w:rFonts w:eastAsia="Times New Roman"/>
          <w:i/>
          <w:iCs/>
          <w:sz w:val="28"/>
          <w:lang w:val="en-US" w:eastAsia="en-US"/>
        </w:rPr>
        <w:t>arenarius</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үлесі</w:t>
      </w:r>
      <w:proofErr w:type="spellEnd"/>
      <w:r w:rsidRPr="008D4E18">
        <w:rPr>
          <w:rFonts w:eastAsia="Times New Roman"/>
          <w:sz w:val="28"/>
          <w:lang w:val="ru-RU" w:eastAsia="en-US"/>
        </w:rPr>
        <w:t xml:space="preserve"> 50–60%-</w:t>
      </w:r>
      <w:proofErr w:type="spellStart"/>
      <w:r w:rsidRPr="008D4E18">
        <w:rPr>
          <w:rFonts w:eastAsia="Times New Roman"/>
          <w:sz w:val="28"/>
          <w:lang w:val="ru-RU" w:eastAsia="en-US"/>
        </w:rPr>
        <w:t>ға</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дейін</w:t>
      </w:r>
      <w:proofErr w:type="spellEnd"/>
      <w:r w:rsidRPr="008D4E18">
        <w:rPr>
          <w:rFonts w:eastAsia="Times New Roman"/>
          <w:sz w:val="28"/>
          <w:lang w:val="ru-RU" w:eastAsia="en-US"/>
        </w:rPr>
        <w:t xml:space="preserve"> </w:t>
      </w:r>
      <w:proofErr w:type="spellStart"/>
      <w:r w:rsidRPr="008D4E18">
        <w:rPr>
          <w:rFonts w:eastAsia="Times New Roman"/>
          <w:sz w:val="28"/>
          <w:lang w:val="ru-RU" w:eastAsia="en-US"/>
        </w:rPr>
        <w:t>жетеді</w:t>
      </w:r>
      <w:proofErr w:type="spellEnd"/>
      <w:r w:rsidRPr="008D4E18">
        <w:rPr>
          <w:rFonts w:eastAsia="Times New Roman"/>
          <w:sz w:val="28"/>
          <w:lang w:val="ru-RU" w:eastAsia="en-US"/>
        </w:rPr>
        <w:t>.</w:t>
      </w:r>
    </w:p>
    <w:p w14:paraId="4C04D7BF" w14:textId="6D50F398" w:rsidR="006474F8" w:rsidRPr="008D4E18" w:rsidRDefault="006474F8" w:rsidP="006474F8">
      <w:pPr>
        <w:ind w:firstLine="567"/>
        <w:jc w:val="both"/>
        <w:rPr>
          <w:rFonts w:eastAsia="Times New Roman"/>
          <w:sz w:val="28"/>
          <w:lang w:eastAsia="en-US"/>
        </w:rPr>
      </w:pPr>
      <w:r w:rsidRPr="008D4E18">
        <w:rPr>
          <w:rFonts w:eastAsia="Times New Roman"/>
          <w:sz w:val="28"/>
          <w:lang w:eastAsia="en-US"/>
        </w:rPr>
        <w:t>ЗА-4. Проективті жамылғы 30-40% құрайды, флористикалық құрамы құрғақшылыққа бейімделген шөлдік және   шөлейтті түрлер басым. Жусанды – шөптесін (</w:t>
      </w:r>
      <w:r w:rsidRPr="008D4E18">
        <w:rPr>
          <w:rFonts w:eastAsia="Times New Roman"/>
          <w:i/>
          <w:sz w:val="28"/>
          <w:lang w:eastAsia="en-US"/>
        </w:rPr>
        <w:t>Artemisia terrae-albae – Herva varia</w:t>
      </w:r>
      <w:r w:rsidRPr="008D4E18">
        <w:rPr>
          <w:rFonts w:eastAsia="Times New Roman"/>
          <w:sz w:val="28"/>
          <w:lang w:eastAsia="en-US"/>
        </w:rPr>
        <w:t>), жалпаққұлақ шөбі (</w:t>
      </w:r>
      <w:r w:rsidRPr="008D4E18">
        <w:rPr>
          <w:rFonts w:eastAsia="Times New Roman"/>
          <w:i/>
          <w:iCs/>
          <w:sz w:val="28"/>
          <w:lang w:eastAsia="en-US"/>
        </w:rPr>
        <w:t xml:space="preserve">Cynodon </w:t>
      </w:r>
      <w:r w:rsidRPr="008D4E18">
        <w:rPr>
          <w:rFonts w:eastAsia="Times New Roman"/>
          <w:i/>
          <w:iCs/>
          <w:sz w:val="28"/>
          <w:lang w:eastAsia="en-US"/>
        </w:rPr>
        <w:lastRenderedPageBreak/>
        <w:t xml:space="preserve">dactylon), </w:t>
      </w:r>
      <w:r w:rsidRPr="008D4E18">
        <w:rPr>
          <w:rFonts w:eastAsia="Times New Roman"/>
          <w:sz w:val="28"/>
          <w:lang w:eastAsia="en-US"/>
        </w:rPr>
        <w:t>ебеле</w:t>
      </w:r>
      <w:r w:rsidRPr="008D4E18">
        <w:rPr>
          <w:rFonts w:eastAsia="Times New Roman"/>
          <w:i/>
          <w:iCs/>
          <w:sz w:val="28"/>
          <w:lang w:eastAsia="en-US"/>
        </w:rPr>
        <w:t>к</w:t>
      </w:r>
      <w:r w:rsidRPr="008D4E18">
        <w:rPr>
          <w:rFonts w:eastAsia="Times New Roman"/>
          <w:b/>
          <w:bCs/>
          <w:i/>
          <w:iCs/>
          <w:sz w:val="28"/>
          <w:lang w:eastAsia="en-US"/>
        </w:rPr>
        <w:t xml:space="preserve"> </w:t>
      </w:r>
      <w:r w:rsidRPr="008D4E18">
        <w:rPr>
          <w:rFonts w:eastAsia="Times New Roman"/>
          <w:i/>
          <w:iCs/>
          <w:sz w:val="28"/>
          <w:lang w:eastAsia="en-US"/>
        </w:rPr>
        <w:t>(</w:t>
      </w:r>
      <w:r w:rsidRPr="008D4E18">
        <w:rPr>
          <w:rFonts w:eastAsia="Times New Roman"/>
          <w:bCs/>
          <w:i/>
          <w:iCs/>
          <w:sz w:val="28"/>
          <w:lang w:eastAsia="en-US"/>
        </w:rPr>
        <w:t>Ceratocarpus arenarius</w:t>
      </w:r>
      <w:r w:rsidRPr="008D4E18">
        <w:rPr>
          <w:rFonts w:eastAsia="Times New Roman"/>
          <w:i/>
          <w:iCs/>
          <w:sz w:val="28"/>
          <w:lang w:eastAsia="en-US"/>
        </w:rPr>
        <w:t xml:space="preserve">), </w:t>
      </w:r>
      <w:r w:rsidRPr="008D4E18">
        <w:rPr>
          <w:rFonts w:eastAsia="Times New Roman"/>
          <w:sz w:val="28"/>
          <w:lang w:eastAsia="en-US"/>
        </w:rPr>
        <w:t>қалақай</w:t>
      </w:r>
      <w:r w:rsidRPr="008D4E18">
        <w:t xml:space="preserve"> (</w:t>
      </w:r>
      <w:r w:rsidRPr="008D4E18">
        <w:rPr>
          <w:rFonts w:eastAsia="Times New Roman"/>
          <w:i/>
          <w:iCs/>
          <w:sz w:val="28"/>
          <w:lang w:eastAsia="en-US"/>
        </w:rPr>
        <w:t>Teucrium polium)</w:t>
      </w:r>
      <w:r w:rsidRPr="008D4E18">
        <w:rPr>
          <w:rFonts w:eastAsia="Times New Roman"/>
          <w:sz w:val="28"/>
          <w:lang w:eastAsia="en-US"/>
        </w:rPr>
        <w:t xml:space="preserve"> түрмен сипаттал</w:t>
      </w:r>
      <w:r w:rsidR="001E4051" w:rsidRPr="008D4E18">
        <w:rPr>
          <w:rFonts w:eastAsia="Times New Roman"/>
          <w:sz w:val="28"/>
          <w:lang w:eastAsia="en-US"/>
        </w:rPr>
        <w:t>ған.</w:t>
      </w:r>
    </w:p>
    <w:p w14:paraId="70D585E9" w14:textId="214D7D05" w:rsidR="006474F8" w:rsidRPr="008D4E18" w:rsidRDefault="006474F8" w:rsidP="006474F8">
      <w:pPr>
        <w:ind w:firstLine="567"/>
        <w:jc w:val="both"/>
        <w:rPr>
          <w:rFonts w:eastAsia="Times New Roman"/>
          <w:sz w:val="28"/>
          <w:lang w:eastAsia="en-US"/>
        </w:rPr>
      </w:pPr>
      <w:r w:rsidRPr="008D4E18">
        <w:rPr>
          <w:rFonts w:eastAsia="Times New Roman"/>
          <w:sz w:val="28"/>
          <w:lang w:eastAsia="en-US"/>
        </w:rPr>
        <w:t xml:space="preserve">Ластану жағдайында </w:t>
      </w:r>
      <w:r w:rsidR="00616CA0" w:rsidRPr="008D4E18">
        <w:rPr>
          <w:rFonts w:eastAsia="Times New Roman"/>
          <w:sz w:val="28"/>
          <w:lang w:eastAsia="en-US"/>
        </w:rPr>
        <w:t xml:space="preserve">ебелек </w:t>
      </w:r>
      <w:r w:rsidRPr="008D4E18">
        <w:rPr>
          <w:rFonts w:eastAsia="Times New Roman"/>
          <w:i/>
          <w:iCs/>
          <w:sz w:val="28"/>
          <w:lang w:eastAsia="en-US"/>
        </w:rPr>
        <w:t>Ceratocarpus arenarius</w:t>
      </w:r>
      <w:r w:rsidRPr="008D4E18">
        <w:rPr>
          <w:rFonts w:eastAsia="Times New Roman"/>
          <w:sz w:val="28"/>
          <w:lang w:eastAsia="en-US"/>
        </w:rPr>
        <w:t xml:space="preserve"> өсімдігінің анатомиялық құрылымын зерттеу нәтижелері өсімдік ұлпаларында бірқатар анатомиялық өзгерістердің пайда болғанын көрсетті. Зерттелген төрт  алаңның бастапқы үш алаңда жапырақ пен тамырдың анатомиялық сандық көрсеткіштерінің жоғарылауы байқалды.</w:t>
      </w:r>
    </w:p>
    <w:p w14:paraId="4A7F3F71" w14:textId="437651F7" w:rsidR="006474F8" w:rsidRPr="008D4E18" w:rsidRDefault="006474F8" w:rsidP="006474F8">
      <w:pPr>
        <w:ind w:firstLine="567"/>
        <w:jc w:val="both"/>
        <w:rPr>
          <w:rFonts w:eastAsia="Times New Roman"/>
          <w:sz w:val="28"/>
          <w:lang w:eastAsia="en-US"/>
        </w:rPr>
      </w:pPr>
      <w:r w:rsidRPr="008D4E18">
        <w:rPr>
          <w:rFonts w:eastAsia="Times New Roman"/>
          <w:bCs/>
          <w:sz w:val="28"/>
          <w:lang w:eastAsia="en-US"/>
        </w:rPr>
        <w:t>ЗА-1.</w:t>
      </w:r>
      <w:r w:rsidRPr="008D4E18">
        <w:rPr>
          <w:rFonts w:eastAsia="Times New Roman"/>
          <w:sz w:val="28"/>
          <w:lang w:eastAsia="en-US"/>
        </w:rPr>
        <w:t xml:space="preserve"> Топырақтағы ластаушы заттардың концентрациясы 0,5 мг/кг болған жағдайда </w:t>
      </w:r>
      <w:r w:rsidR="00616CA0" w:rsidRPr="008D4E18">
        <w:rPr>
          <w:rFonts w:eastAsia="Times New Roman"/>
          <w:sz w:val="28"/>
          <w:lang w:eastAsia="en-US"/>
        </w:rPr>
        <w:t xml:space="preserve">ебелек </w:t>
      </w:r>
      <w:r w:rsidRPr="008D4E18">
        <w:rPr>
          <w:rFonts w:eastAsia="Times New Roman"/>
          <w:i/>
          <w:iCs/>
          <w:sz w:val="28"/>
          <w:lang w:eastAsia="en-US"/>
        </w:rPr>
        <w:t>Ceratocarpus arenarius</w:t>
      </w:r>
      <w:r w:rsidRPr="008D4E18">
        <w:rPr>
          <w:rFonts w:eastAsia="Times New Roman"/>
          <w:sz w:val="28"/>
          <w:lang w:eastAsia="en-US"/>
        </w:rPr>
        <w:t xml:space="preserve"> жапырақ тақтасының және мезофиллдің қалыңдауы тіркелді. Эпидермистің қалыңдығы мен өткізгіш шоқтарының мөлшерінде аздап өзгеріс</w:t>
      </w:r>
      <w:r w:rsidR="001E4051" w:rsidRPr="008D4E18">
        <w:rPr>
          <w:rFonts w:eastAsia="Times New Roman"/>
          <w:sz w:val="28"/>
          <w:lang w:eastAsia="en-US"/>
        </w:rPr>
        <w:t>тер</w:t>
      </w:r>
      <w:r w:rsidRPr="008D4E18">
        <w:rPr>
          <w:rFonts w:eastAsia="Times New Roman"/>
          <w:sz w:val="28"/>
          <w:lang w:eastAsia="en-US"/>
        </w:rPr>
        <w:t xml:space="preserve"> </w:t>
      </w:r>
      <w:r w:rsidR="001E4051" w:rsidRPr="008D4E18">
        <w:rPr>
          <w:rFonts w:eastAsia="Times New Roman"/>
          <w:sz w:val="28"/>
          <w:lang w:eastAsia="en-US"/>
        </w:rPr>
        <w:t>анықталған</w:t>
      </w:r>
      <w:r w:rsidRPr="008D4E18">
        <w:rPr>
          <w:rFonts w:eastAsia="Times New Roman"/>
          <w:sz w:val="28"/>
          <w:lang w:eastAsia="en-US"/>
        </w:rPr>
        <w:t xml:space="preserve"> (кесте </w:t>
      </w:r>
      <w:r w:rsidR="001072D1" w:rsidRPr="008D4E18">
        <w:rPr>
          <w:rFonts w:eastAsia="Times New Roman"/>
          <w:sz w:val="28"/>
          <w:lang w:eastAsia="en-US"/>
        </w:rPr>
        <w:t>9</w:t>
      </w:r>
      <w:r w:rsidR="001957CE" w:rsidRPr="008D4E18">
        <w:rPr>
          <w:rFonts w:eastAsia="Times New Roman"/>
          <w:sz w:val="28"/>
          <w:lang w:eastAsia="en-US"/>
        </w:rPr>
        <w:t>)</w:t>
      </w:r>
    </w:p>
    <w:p w14:paraId="0EB1BF60" w14:textId="77777777" w:rsidR="006474F8" w:rsidRPr="008D4E18" w:rsidRDefault="006474F8" w:rsidP="006474F8">
      <w:pPr>
        <w:ind w:firstLine="709"/>
        <w:jc w:val="both"/>
        <w:rPr>
          <w:sz w:val="28"/>
          <w:szCs w:val="28"/>
        </w:rPr>
      </w:pPr>
    </w:p>
    <w:p w14:paraId="540779E0" w14:textId="167F0754" w:rsidR="006474F8" w:rsidRPr="008D4E18" w:rsidRDefault="006474F8" w:rsidP="006474F8">
      <w:pPr>
        <w:jc w:val="both"/>
        <w:rPr>
          <w:sz w:val="28"/>
          <w:szCs w:val="28"/>
        </w:rPr>
      </w:pPr>
      <w:r w:rsidRPr="008D4E18">
        <w:rPr>
          <w:iCs/>
          <w:sz w:val="28"/>
          <w:szCs w:val="28"/>
        </w:rPr>
        <w:t xml:space="preserve">Кесте </w:t>
      </w:r>
      <w:r w:rsidR="004D77A3" w:rsidRPr="008D4E18">
        <w:rPr>
          <w:iCs/>
          <w:sz w:val="28"/>
          <w:szCs w:val="28"/>
        </w:rPr>
        <w:t>9</w:t>
      </w:r>
      <w:r w:rsidRPr="008D4E18">
        <w:rPr>
          <w:iCs/>
          <w:sz w:val="28"/>
          <w:szCs w:val="28"/>
        </w:rPr>
        <w:t xml:space="preserve"> –</w:t>
      </w:r>
      <w:r w:rsidRPr="008D4E18">
        <w:rPr>
          <w:i/>
          <w:sz w:val="28"/>
          <w:szCs w:val="28"/>
        </w:rPr>
        <w:t xml:space="preserve"> Ceratocarpus</w:t>
      </w:r>
      <w:r w:rsidRPr="008D4E18">
        <w:rPr>
          <w:sz w:val="28"/>
          <w:szCs w:val="28"/>
        </w:rPr>
        <w:t xml:space="preserve"> </w:t>
      </w:r>
      <w:r w:rsidRPr="008D4E18">
        <w:rPr>
          <w:i/>
          <w:sz w:val="28"/>
          <w:szCs w:val="28"/>
        </w:rPr>
        <w:t>arenarius</w:t>
      </w:r>
      <w:r w:rsidRPr="008D4E18">
        <w:rPr>
          <w:sz w:val="28"/>
          <w:szCs w:val="28"/>
        </w:rPr>
        <w:t xml:space="preserve"> </w:t>
      </w:r>
      <w:r w:rsidR="00364830" w:rsidRPr="008D4E18">
        <w:rPr>
          <w:rFonts w:eastAsia="Times New Roman"/>
          <w:sz w:val="28"/>
          <w:lang w:eastAsia="en-US"/>
        </w:rPr>
        <w:t>ебелек</w:t>
      </w:r>
      <w:r w:rsidRPr="008D4E18">
        <w:rPr>
          <w:sz w:val="28"/>
          <w:szCs w:val="28"/>
        </w:rPr>
        <w:t xml:space="preserve"> жапырағының анатомиялық құрылысының ерекшеліктері</w:t>
      </w:r>
    </w:p>
    <w:p w14:paraId="3DDB6276" w14:textId="77777777" w:rsidR="006474F8" w:rsidRPr="008D4E18" w:rsidRDefault="006474F8" w:rsidP="006474F8">
      <w:pPr>
        <w:ind w:firstLine="720"/>
        <w:jc w:val="both"/>
        <w:rPr>
          <w:sz w:val="28"/>
          <w:szCs w:val="28"/>
        </w:rPr>
      </w:pPr>
    </w:p>
    <w:tbl>
      <w:tblPr>
        <w:tblStyle w:val="afc"/>
        <w:tblW w:w="0" w:type="auto"/>
        <w:tblLook w:val="04A0" w:firstRow="1" w:lastRow="0" w:firstColumn="1" w:lastColumn="0" w:noHBand="0" w:noVBand="1"/>
      </w:tblPr>
      <w:tblGrid>
        <w:gridCol w:w="476"/>
        <w:gridCol w:w="1711"/>
        <w:gridCol w:w="1863"/>
        <w:gridCol w:w="1717"/>
        <w:gridCol w:w="1998"/>
        <w:gridCol w:w="1863"/>
      </w:tblGrid>
      <w:tr w:rsidR="008D4E18" w:rsidRPr="008D4E18" w14:paraId="7CECA5E6" w14:textId="77777777" w:rsidTr="00FF4E7D">
        <w:tc>
          <w:tcPr>
            <w:tcW w:w="476" w:type="dxa"/>
          </w:tcPr>
          <w:p w14:paraId="245D2BC6" w14:textId="77777777" w:rsidR="006474F8" w:rsidRPr="008D4E18" w:rsidRDefault="006474F8" w:rsidP="006474F8">
            <w:r w:rsidRPr="008D4E18">
              <w:t>№</w:t>
            </w:r>
          </w:p>
        </w:tc>
        <w:tc>
          <w:tcPr>
            <w:tcW w:w="1711" w:type="dxa"/>
          </w:tcPr>
          <w:p w14:paraId="25651BC7" w14:textId="77777777" w:rsidR="006474F8" w:rsidRPr="008D4E18" w:rsidRDefault="006474F8" w:rsidP="006474F8">
            <w:pPr>
              <w:ind w:left="-57" w:right="-57"/>
            </w:pPr>
            <w:r w:rsidRPr="008D4E18">
              <w:t>Топырақтағы көміртек тотығының мөлшері, мг/кг</w:t>
            </w:r>
          </w:p>
          <w:p w14:paraId="32E77AC2" w14:textId="77777777" w:rsidR="006474F8" w:rsidRPr="008D4E18" w:rsidRDefault="006474F8" w:rsidP="006474F8"/>
        </w:tc>
        <w:tc>
          <w:tcPr>
            <w:tcW w:w="1863" w:type="dxa"/>
          </w:tcPr>
          <w:p w14:paraId="755D39AB" w14:textId="77777777" w:rsidR="006474F8" w:rsidRPr="008D4E18" w:rsidRDefault="006474F8" w:rsidP="006474F8">
            <w:pPr>
              <w:ind w:left="-57" w:right="-57"/>
            </w:pPr>
            <w:r w:rsidRPr="008D4E18">
              <w:t>Эпидермистің қалыңдығы мкм</w:t>
            </w:r>
          </w:p>
          <w:p w14:paraId="147A431E" w14:textId="77777777" w:rsidR="006474F8" w:rsidRPr="008D4E18" w:rsidRDefault="006474F8" w:rsidP="006474F8">
            <w:pPr>
              <w:ind w:left="-57" w:right="-57"/>
            </w:pPr>
          </w:p>
        </w:tc>
        <w:tc>
          <w:tcPr>
            <w:tcW w:w="1717" w:type="dxa"/>
          </w:tcPr>
          <w:p w14:paraId="316DA240" w14:textId="77777777" w:rsidR="006474F8" w:rsidRPr="008D4E18" w:rsidRDefault="006474F8" w:rsidP="006474F8">
            <w:pPr>
              <w:ind w:left="-57" w:right="-57"/>
            </w:pPr>
            <w:r w:rsidRPr="008D4E18">
              <w:t>Мезофиллдің қалыңдығы, мкм</w:t>
            </w:r>
          </w:p>
          <w:p w14:paraId="55F64E9C" w14:textId="77777777" w:rsidR="006474F8" w:rsidRPr="008D4E18" w:rsidRDefault="006474F8" w:rsidP="006474F8">
            <w:pPr>
              <w:ind w:left="-57" w:right="-57"/>
            </w:pPr>
          </w:p>
        </w:tc>
        <w:tc>
          <w:tcPr>
            <w:tcW w:w="1998" w:type="dxa"/>
          </w:tcPr>
          <w:p w14:paraId="65329CF2" w14:textId="77777777" w:rsidR="006474F8" w:rsidRPr="008D4E18" w:rsidRDefault="006474F8" w:rsidP="006474F8">
            <w:pPr>
              <w:ind w:left="-57" w:right="-57"/>
            </w:pPr>
            <w:r w:rsidRPr="008D4E18">
              <w:t>Жапырақ тақтасының қалыңдығы мкм</w:t>
            </w:r>
          </w:p>
          <w:p w14:paraId="61BBEDCB" w14:textId="77777777" w:rsidR="006474F8" w:rsidRPr="008D4E18" w:rsidRDefault="006474F8" w:rsidP="006474F8">
            <w:pPr>
              <w:ind w:left="-57" w:right="-57"/>
            </w:pPr>
          </w:p>
        </w:tc>
        <w:tc>
          <w:tcPr>
            <w:tcW w:w="1863" w:type="dxa"/>
          </w:tcPr>
          <w:p w14:paraId="2E858C84" w14:textId="77777777" w:rsidR="0020046F" w:rsidRPr="008D4E18" w:rsidRDefault="0020046F" w:rsidP="006474F8">
            <w:pPr>
              <w:ind w:left="-57" w:right="-57"/>
            </w:pPr>
            <w:r w:rsidRPr="008D4E18">
              <w:t>Өткізгіш ұлпа аймағы</w:t>
            </w:r>
            <w:r w:rsidR="006474F8" w:rsidRPr="008D4E18">
              <w:t xml:space="preserve">, </w:t>
            </w:r>
          </w:p>
          <w:p w14:paraId="019E6495" w14:textId="5572C1E7" w:rsidR="006474F8" w:rsidRPr="008D4E18" w:rsidRDefault="006474F8" w:rsidP="006474F8">
            <w:pPr>
              <w:ind w:left="-57" w:right="-57"/>
            </w:pPr>
            <w:r w:rsidRPr="008D4E18">
              <w:t>x10-</w:t>
            </w:r>
            <w:r w:rsidRPr="008D4E18">
              <w:rPr>
                <w:vertAlign w:val="superscript"/>
              </w:rPr>
              <w:t>3</w:t>
            </w:r>
            <w:r w:rsidRPr="008D4E18">
              <w:t>мм</w:t>
            </w:r>
            <w:r w:rsidRPr="008D4E18">
              <w:rPr>
                <w:vertAlign w:val="superscript"/>
              </w:rPr>
              <w:t>2</w:t>
            </w:r>
          </w:p>
          <w:p w14:paraId="348567D2" w14:textId="77777777" w:rsidR="006474F8" w:rsidRPr="008D4E18" w:rsidRDefault="006474F8" w:rsidP="006474F8">
            <w:pPr>
              <w:ind w:left="-57" w:right="-57"/>
            </w:pPr>
          </w:p>
        </w:tc>
      </w:tr>
      <w:tr w:rsidR="008D4E18" w:rsidRPr="008D4E18" w14:paraId="13FA7386" w14:textId="77777777" w:rsidTr="00FF4E7D">
        <w:tc>
          <w:tcPr>
            <w:tcW w:w="476" w:type="dxa"/>
            <w:vMerge w:val="restart"/>
          </w:tcPr>
          <w:p w14:paraId="1DA56041" w14:textId="77777777" w:rsidR="006474F8" w:rsidRPr="008D4E18" w:rsidRDefault="006474F8" w:rsidP="006474F8">
            <w:r w:rsidRPr="008D4E18">
              <w:t>1</w:t>
            </w:r>
          </w:p>
        </w:tc>
        <w:tc>
          <w:tcPr>
            <w:tcW w:w="1711" w:type="dxa"/>
          </w:tcPr>
          <w:p w14:paraId="6C6A6ADD" w14:textId="77777777" w:rsidR="006474F8" w:rsidRPr="008D4E18" w:rsidRDefault="006474F8" w:rsidP="006474F8">
            <w:r w:rsidRPr="008D4E18">
              <w:t xml:space="preserve">Бақылау </w:t>
            </w:r>
          </w:p>
        </w:tc>
        <w:tc>
          <w:tcPr>
            <w:tcW w:w="1863" w:type="dxa"/>
          </w:tcPr>
          <w:p w14:paraId="4992848A" w14:textId="77777777" w:rsidR="006474F8" w:rsidRPr="008D4E18" w:rsidRDefault="006474F8" w:rsidP="006474F8">
            <w:r w:rsidRPr="008D4E18">
              <w:t>13,74</w:t>
            </w:r>
            <w:r w:rsidRPr="008D4E18">
              <w:rPr>
                <w:u w:val="single"/>
              </w:rPr>
              <w:t>+</w:t>
            </w:r>
            <w:r w:rsidRPr="008D4E18">
              <w:t>0,72</w:t>
            </w:r>
          </w:p>
        </w:tc>
        <w:tc>
          <w:tcPr>
            <w:tcW w:w="1717" w:type="dxa"/>
          </w:tcPr>
          <w:p w14:paraId="14F37D79" w14:textId="77777777" w:rsidR="006474F8" w:rsidRPr="008D4E18" w:rsidRDefault="006474F8" w:rsidP="006474F8">
            <w:r w:rsidRPr="008D4E18">
              <w:t>46,08</w:t>
            </w:r>
            <w:r w:rsidRPr="008D4E18">
              <w:rPr>
                <w:u w:val="single"/>
              </w:rPr>
              <w:t>+</w:t>
            </w:r>
            <w:r w:rsidRPr="008D4E18">
              <w:t>3,61</w:t>
            </w:r>
          </w:p>
        </w:tc>
        <w:tc>
          <w:tcPr>
            <w:tcW w:w="1998" w:type="dxa"/>
          </w:tcPr>
          <w:p w14:paraId="5C214E8A" w14:textId="77777777" w:rsidR="006474F8" w:rsidRPr="008D4E18" w:rsidRDefault="006474F8" w:rsidP="006474F8">
            <w:r w:rsidRPr="008D4E18">
              <w:t>133,65</w:t>
            </w:r>
            <w:r w:rsidRPr="008D4E18">
              <w:rPr>
                <w:u w:val="single"/>
              </w:rPr>
              <w:t>+</w:t>
            </w:r>
            <w:r w:rsidRPr="008D4E18">
              <w:t>9,18</w:t>
            </w:r>
          </w:p>
        </w:tc>
        <w:tc>
          <w:tcPr>
            <w:tcW w:w="1863" w:type="dxa"/>
          </w:tcPr>
          <w:p w14:paraId="04CEFE32" w14:textId="77777777" w:rsidR="006474F8" w:rsidRPr="008D4E18" w:rsidRDefault="006474F8" w:rsidP="006474F8">
            <w:r w:rsidRPr="008D4E18">
              <w:t>31,79</w:t>
            </w:r>
            <w:r w:rsidRPr="008D4E18">
              <w:rPr>
                <w:u w:val="single"/>
              </w:rPr>
              <w:t>+</w:t>
            </w:r>
            <w:r w:rsidRPr="008D4E18">
              <w:t>2,12</w:t>
            </w:r>
          </w:p>
        </w:tc>
      </w:tr>
      <w:tr w:rsidR="008D4E18" w:rsidRPr="008D4E18" w14:paraId="3E0C52F6" w14:textId="77777777" w:rsidTr="00FF4E7D">
        <w:tc>
          <w:tcPr>
            <w:tcW w:w="476" w:type="dxa"/>
            <w:vMerge/>
          </w:tcPr>
          <w:p w14:paraId="0A2E875E" w14:textId="77777777" w:rsidR="006474F8" w:rsidRPr="008D4E18" w:rsidRDefault="006474F8" w:rsidP="006474F8"/>
        </w:tc>
        <w:tc>
          <w:tcPr>
            <w:tcW w:w="1711" w:type="dxa"/>
          </w:tcPr>
          <w:p w14:paraId="360BD0A7" w14:textId="77777777" w:rsidR="006474F8" w:rsidRPr="008D4E18" w:rsidRDefault="006474F8" w:rsidP="006474F8">
            <w:r w:rsidRPr="008D4E18">
              <w:t>23</w:t>
            </w:r>
          </w:p>
        </w:tc>
        <w:tc>
          <w:tcPr>
            <w:tcW w:w="1863" w:type="dxa"/>
          </w:tcPr>
          <w:p w14:paraId="7E5076A6" w14:textId="77777777" w:rsidR="006474F8" w:rsidRPr="008D4E18" w:rsidRDefault="006474F8" w:rsidP="006474F8">
            <w:r w:rsidRPr="008D4E18">
              <w:t>12,97</w:t>
            </w:r>
            <w:r w:rsidRPr="008D4E18">
              <w:rPr>
                <w:u w:val="single"/>
              </w:rPr>
              <w:t>+</w:t>
            </w:r>
            <w:r w:rsidRPr="008D4E18">
              <w:t>0,45**</w:t>
            </w:r>
          </w:p>
        </w:tc>
        <w:tc>
          <w:tcPr>
            <w:tcW w:w="1717" w:type="dxa"/>
          </w:tcPr>
          <w:p w14:paraId="6FE4B24B" w14:textId="77777777" w:rsidR="006474F8" w:rsidRPr="008D4E18" w:rsidRDefault="006474F8" w:rsidP="006474F8">
            <w:r w:rsidRPr="008D4E18">
              <w:t>80,1</w:t>
            </w:r>
            <w:r w:rsidRPr="008D4E18">
              <w:rPr>
                <w:u w:val="single"/>
              </w:rPr>
              <w:t>+</w:t>
            </w:r>
            <w:r w:rsidRPr="008D4E18">
              <w:t>7,39**</w:t>
            </w:r>
          </w:p>
        </w:tc>
        <w:tc>
          <w:tcPr>
            <w:tcW w:w="1998" w:type="dxa"/>
          </w:tcPr>
          <w:p w14:paraId="3398C7FB" w14:textId="77777777" w:rsidR="006474F8" w:rsidRPr="008D4E18" w:rsidRDefault="006474F8" w:rsidP="006474F8">
            <w:r w:rsidRPr="008D4E18">
              <w:t>186,102</w:t>
            </w:r>
            <w:r w:rsidRPr="008D4E18">
              <w:rPr>
                <w:u w:val="single"/>
              </w:rPr>
              <w:t>+</w:t>
            </w:r>
            <w:r w:rsidRPr="008D4E18">
              <w:t>13,12</w:t>
            </w:r>
          </w:p>
        </w:tc>
        <w:tc>
          <w:tcPr>
            <w:tcW w:w="1863" w:type="dxa"/>
          </w:tcPr>
          <w:p w14:paraId="073CAED8" w14:textId="77777777" w:rsidR="006474F8" w:rsidRPr="008D4E18" w:rsidRDefault="006474F8" w:rsidP="006474F8">
            <w:r w:rsidRPr="008D4E18">
              <w:t>29,88</w:t>
            </w:r>
            <w:r w:rsidRPr="008D4E18">
              <w:rPr>
                <w:u w:val="single"/>
              </w:rPr>
              <w:t>+</w:t>
            </w:r>
            <w:r w:rsidRPr="008D4E18">
              <w:t>2,32</w:t>
            </w:r>
          </w:p>
        </w:tc>
      </w:tr>
      <w:tr w:rsidR="008D4E18" w:rsidRPr="008D4E18" w14:paraId="10260DF5" w14:textId="77777777" w:rsidTr="00FF4E7D">
        <w:tc>
          <w:tcPr>
            <w:tcW w:w="476" w:type="dxa"/>
            <w:vMerge w:val="restart"/>
          </w:tcPr>
          <w:p w14:paraId="79D76D92" w14:textId="77777777" w:rsidR="006474F8" w:rsidRPr="008D4E18" w:rsidRDefault="006474F8" w:rsidP="006474F8">
            <w:r w:rsidRPr="008D4E18">
              <w:t>2</w:t>
            </w:r>
          </w:p>
        </w:tc>
        <w:tc>
          <w:tcPr>
            <w:tcW w:w="1711" w:type="dxa"/>
          </w:tcPr>
          <w:p w14:paraId="589381CF" w14:textId="77777777" w:rsidR="006474F8" w:rsidRPr="008D4E18" w:rsidRDefault="006474F8" w:rsidP="006474F8">
            <w:r w:rsidRPr="008D4E18">
              <w:t xml:space="preserve">Бақылау </w:t>
            </w:r>
          </w:p>
        </w:tc>
        <w:tc>
          <w:tcPr>
            <w:tcW w:w="1863" w:type="dxa"/>
          </w:tcPr>
          <w:p w14:paraId="2DE7C123" w14:textId="77777777" w:rsidR="006474F8" w:rsidRPr="008D4E18" w:rsidRDefault="006474F8" w:rsidP="006474F8">
            <w:r w:rsidRPr="008D4E18">
              <w:t>10,98</w:t>
            </w:r>
            <w:r w:rsidRPr="008D4E18">
              <w:rPr>
                <w:u w:val="single"/>
              </w:rPr>
              <w:t>+</w:t>
            </w:r>
            <w:r w:rsidRPr="008D4E18">
              <w:t>0,52</w:t>
            </w:r>
          </w:p>
        </w:tc>
        <w:tc>
          <w:tcPr>
            <w:tcW w:w="1717" w:type="dxa"/>
          </w:tcPr>
          <w:p w14:paraId="2EE91483" w14:textId="77777777" w:rsidR="006474F8" w:rsidRPr="008D4E18" w:rsidRDefault="006474F8" w:rsidP="006474F8">
            <w:r w:rsidRPr="008D4E18">
              <w:t>61,59</w:t>
            </w:r>
            <w:r w:rsidRPr="008D4E18">
              <w:rPr>
                <w:u w:val="single"/>
              </w:rPr>
              <w:t>+</w:t>
            </w:r>
            <w:r w:rsidRPr="008D4E18">
              <w:t>3,19</w:t>
            </w:r>
          </w:p>
        </w:tc>
        <w:tc>
          <w:tcPr>
            <w:tcW w:w="1998" w:type="dxa"/>
          </w:tcPr>
          <w:p w14:paraId="3EC4B34A" w14:textId="77777777" w:rsidR="006474F8" w:rsidRPr="008D4E18" w:rsidRDefault="006474F8" w:rsidP="006474F8">
            <w:r w:rsidRPr="008D4E18">
              <w:t>200,09</w:t>
            </w:r>
            <w:r w:rsidRPr="008D4E18">
              <w:rPr>
                <w:u w:val="single"/>
              </w:rPr>
              <w:t>+</w:t>
            </w:r>
            <w:r w:rsidRPr="008D4E18">
              <w:t>4,59</w:t>
            </w:r>
          </w:p>
        </w:tc>
        <w:tc>
          <w:tcPr>
            <w:tcW w:w="1863" w:type="dxa"/>
          </w:tcPr>
          <w:p w14:paraId="1B1F0596" w14:textId="77777777" w:rsidR="006474F8" w:rsidRPr="008D4E18" w:rsidRDefault="006474F8" w:rsidP="006474F8">
            <w:r w:rsidRPr="008D4E18">
              <w:t>38,31</w:t>
            </w:r>
            <w:r w:rsidRPr="008D4E18">
              <w:rPr>
                <w:u w:val="single"/>
              </w:rPr>
              <w:t>+</w:t>
            </w:r>
            <w:r w:rsidRPr="008D4E18">
              <w:t>9,21</w:t>
            </w:r>
          </w:p>
        </w:tc>
      </w:tr>
      <w:tr w:rsidR="008D4E18" w:rsidRPr="008D4E18" w14:paraId="3EFBB85F" w14:textId="77777777" w:rsidTr="00FF4E7D">
        <w:tc>
          <w:tcPr>
            <w:tcW w:w="476" w:type="dxa"/>
            <w:vMerge/>
          </w:tcPr>
          <w:p w14:paraId="1EF227E7" w14:textId="77777777" w:rsidR="006474F8" w:rsidRPr="008D4E18" w:rsidRDefault="006474F8" w:rsidP="006474F8"/>
        </w:tc>
        <w:tc>
          <w:tcPr>
            <w:tcW w:w="1711" w:type="dxa"/>
          </w:tcPr>
          <w:p w14:paraId="4AF18FBA" w14:textId="77777777" w:rsidR="006474F8" w:rsidRPr="008D4E18" w:rsidRDefault="006474F8" w:rsidP="006474F8">
            <w:r w:rsidRPr="008D4E18">
              <w:t>50</w:t>
            </w:r>
          </w:p>
        </w:tc>
        <w:tc>
          <w:tcPr>
            <w:tcW w:w="1863" w:type="dxa"/>
          </w:tcPr>
          <w:p w14:paraId="30239F00" w14:textId="77777777" w:rsidR="006474F8" w:rsidRPr="008D4E18" w:rsidRDefault="006474F8" w:rsidP="006474F8">
            <w:r w:rsidRPr="008D4E18">
              <w:t>12,77</w:t>
            </w:r>
            <w:r w:rsidRPr="008D4E18">
              <w:rPr>
                <w:u w:val="single"/>
              </w:rPr>
              <w:t>+</w:t>
            </w:r>
            <w:r w:rsidRPr="008D4E18">
              <w:t>0,47</w:t>
            </w:r>
          </w:p>
        </w:tc>
        <w:tc>
          <w:tcPr>
            <w:tcW w:w="1717" w:type="dxa"/>
          </w:tcPr>
          <w:p w14:paraId="619780F7" w14:textId="77777777" w:rsidR="006474F8" w:rsidRPr="008D4E18" w:rsidRDefault="006474F8" w:rsidP="006474F8">
            <w:r w:rsidRPr="008D4E18">
              <w:t>87,39</w:t>
            </w:r>
            <w:r w:rsidRPr="008D4E18">
              <w:rPr>
                <w:u w:val="single"/>
              </w:rPr>
              <w:t>+</w:t>
            </w:r>
            <w:r w:rsidRPr="008D4E18">
              <w:t>9,58</w:t>
            </w:r>
          </w:p>
        </w:tc>
        <w:tc>
          <w:tcPr>
            <w:tcW w:w="1998" w:type="dxa"/>
          </w:tcPr>
          <w:p w14:paraId="0C3B65E4" w14:textId="77777777" w:rsidR="006474F8" w:rsidRPr="008D4E18" w:rsidRDefault="006474F8" w:rsidP="006474F8">
            <w:r w:rsidRPr="008D4E18">
              <w:t>195,24</w:t>
            </w:r>
            <w:r w:rsidRPr="008D4E18">
              <w:rPr>
                <w:u w:val="single"/>
              </w:rPr>
              <w:t>+</w:t>
            </w:r>
            <w:r w:rsidRPr="008D4E18">
              <w:t>6,58***</w:t>
            </w:r>
          </w:p>
        </w:tc>
        <w:tc>
          <w:tcPr>
            <w:tcW w:w="1863" w:type="dxa"/>
          </w:tcPr>
          <w:p w14:paraId="5DC08D5B" w14:textId="77777777" w:rsidR="006474F8" w:rsidRPr="008D4E18" w:rsidRDefault="006474F8" w:rsidP="006474F8">
            <w:r w:rsidRPr="008D4E18">
              <w:t>29,58+6,45***</w:t>
            </w:r>
          </w:p>
        </w:tc>
      </w:tr>
      <w:tr w:rsidR="008D4E18" w:rsidRPr="008D4E18" w14:paraId="27C03D9C" w14:textId="77777777" w:rsidTr="00FF4E7D">
        <w:tc>
          <w:tcPr>
            <w:tcW w:w="476" w:type="dxa"/>
            <w:vMerge w:val="restart"/>
          </w:tcPr>
          <w:p w14:paraId="59DCE5F5" w14:textId="77777777" w:rsidR="006474F8" w:rsidRPr="008D4E18" w:rsidRDefault="006474F8" w:rsidP="006474F8">
            <w:r w:rsidRPr="008D4E18">
              <w:t>3</w:t>
            </w:r>
          </w:p>
        </w:tc>
        <w:tc>
          <w:tcPr>
            <w:tcW w:w="1711" w:type="dxa"/>
          </w:tcPr>
          <w:p w14:paraId="0A6ED2DB" w14:textId="77777777" w:rsidR="006474F8" w:rsidRPr="008D4E18" w:rsidRDefault="006474F8" w:rsidP="006474F8">
            <w:r w:rsidRPr="008D4E18">
              <w:t>Бақылау</w:t>
            </w:r>
          </w:p>
        </w:tc>
        <w:tc>
          <w:tcPr>
            <w:tcW w:w="1863" w:type="dxa"/>
          </w:tcPr>
          <w:p w14:paraId="589BCFC8" w14:textId="77777777" w:rsidR="006474F8" w:rsidRPr="008D4E18" w:rsidRDefault="006474F8" w:rsidP="006474F8">
            <w:r w:rsidRPr="008D4E18">
              <w:t>12,62</w:t>
            </w:r>
            <w:r w:rsidRPr="008D4E18">
              <w:rPr>
                <w:u w:val="single"/>
              </w:rPr>
              <w:t>+</w:t>
            </w:r>
            <w:r w:rsidRPr="008D4E18">
              <w:t>0,77</w:t>
            </w:r>
          </w:p>
        </w:tc>
        <w:tc>
          <w:tcPr>
            <w:tcW w:w="1717" w:type="dxa"/>
          </w:tcPr>
          <w:p w14:paraId="6C7F1CA5" w14:textId="77777777" w:rsidR="006474F8" w:rsidRPr="008D4E18" w:rsidRDefault="006474F8" w:rsidP="006474F8">
            <w:r w:rsidRPr="008D4E18">
              <w:t>60,38</w:t>
            </w:r>
            <w:r w:rsidRPr="008D4E18">
              <w:rPr>
                <w:u w:val="single"/>
              </w:rPr>
              <w:t>+</w:t>
            </w:r>
            <w:r w:rsidRPr="008D4E18">
              <w:t>5,09</w:t>
            </w:r>
          </w:p>
        </w:tc>
        <w:tc>
          <w:tcPr>
            <w:tcW w:w="1998" w:type="dxa"/>
          </w:tcPr>
          <w:p w14:paraId="637AE2D8" w14:textId="77777777" w:rsidR="006474F8" w:rsidRPr="008D4E18" w:rsidRDefault="006474F8" w:rsidP="006474F8">
            <w:r w:rsidRPr="008D4E18">
              <w:t>155,98</w:t>
            </w:r>
            <w:r w:rsidRPr="008D4E18">
              <w:rPr>
                <w:u w:val="single"/>
              </w:rPr>
              <w:t>+</w:t>
            </w:r>
            <w:r w:rsidRPr="008D4E18">
              <w:t>5,44</w:t>
            </w:r>
          </w:p>
        </w:tc>
        <w:tc>
          <w:tcPr>
            <w:tcW w:w="1863" w:type="dxa"/>
          </w:tcPr>
          <w:p w14:paraId="7C5D70E0" w14:textId="77777777" w:rsidR="006474F8" w:rsidRPr="008D4E18" w:rsidRDefault="006474F8" w:rsidP="006474F8">
            <w:r w:rsidRPr="008D4E18">
              <w:t>23,46</w:t>
            </w:r>
            <w:r w:rsidRPr="008D4E18">
              <w:rPr>
                <w:u w:val="single"/>
              </w:rPr>
              <w:t>+</w:t>
            </w:r>
            <w:r w:rsidRPr="008D4E18">
              <w:t>1,51</w:t>
            </w:r>
          </w:p>
        </w:tc>
      </w:tr>
      <w:tr w:rsidR="008D4E18" w:rsidRPr="008D4E18" w14:paraId="4C7287E5" w14:textId="77777777" w:rsidTr="00FF4E7D">
        <w:tc>
          <w:tcPr>
            <w:tcW w:w="476" w:type="dxa"/>
            <w:vMerge/>
          </w:tcPr>
          <w:p w14:paraId="15084372" w14:textId="77777777" w:rsidR="006474F8" w:rsidRPr="008D4E18" w:rsidRDefault="006474F8" w:rsidP="006474F8"/>
        </w:tc>
        <w:tc>
          <w:tcPr>
            <w:tcW w:w="1711" w:type="dxa"/>
          </w:tcPr>
          <w:p w14:paraId="7910219C" w14:textId="77777777" w:rsidR="006474F8" w:rsidRPr="008D4E18" w:rsidRDefault="006474F8" w:rsidP="006474F8">
            <w:r w:rsidRPr="008D4E18">
              <w:t>20,3</w:t>
            </w:r>
          </w:p>
        </w:tc>
        <w:tc>
          <w:tcPr>
            <w:tcW w:w="1863" w:type="dxa"/>
          </w:tcPr>
          <w:p w14:paraId="7AE65C86" w14:textId="77777777" w:rsidR="006474F8" w:rsidRPr="008D4E18" w:rsidRDefault="006474F8" w:rsidP="006474F8">
            <w:r w:rsidRPr="008D4E18">
              <w:t>14,02</w:t>
            </w:r>
            <w:r w:rsidRPr="008D4E18">
              <w:rPr>
                <w:u w:val="single"/>
              </w:rPr>
              <w:t>+</w:t>
            </w:r>
            <w:r w:rsidRPr="008D4E18">
              <w:t>0,44***</w:t>
            </w:r>
          </w:p>
        </w:tc>
        <w:tc>
          <w:tcPr>
            <w:tcW w:w="1717" w:type="dxa"/>
          </w:tcPr>
          <w:p w14:paraId="72786E72" w14:textId="77777777" w:rsidR="006474F8" w:rsidRPr="008D4E18" w:rsidRDefault="006474F8" w:rsidP="006474F8">
            <w:r w:rsidRPr="008D4E18">
              <w:t>69,63</w:t>
            </w:r>
            <w:r w:rsidRPr="008D4E18">
              <w:rPr>
                <w:u w:val="single"/>
              </w:rPr>
              <w:t>+</w:t>
            </w:r>
            <w:r w:rsidRPr="008D4E18">
              <w:t>5,22</w:t>
            </w:r>
          </w:p>
        </w:tc>
        <w:tc>
          <w:tcPr>
            <w:tcW w:w="1998" w:type="dxa"/>
          </w:tcPr>
          <w:p w14:paraId="11320FAA" w14:textId="77777777" w:rsidR="006474F8" w:rsidRPr="008D4E18" w:rsidRDefault="006474F8" w:rsidP="006474F8">
            <w:r w:rsidRPr="008D4E18">
              <w:t>224,4+9,42**</w:t>
            </w:r>
          </w:p>
        </w:tc>
        <w:tc>
          <w:tcPr>
            <w:tcW w:w="1863" w:type="dxa"/>
          </w:tcPr>
          <w:p w14:paraId="488FB729" w14:textId="77777777" w:rsidR="006474F8" w:rsidRPr="008D4E18" w:rsidRDefault="006474F8" w:rsidP="006474F8">
            <w:r w:rsidRPr="008D4E18">
              <w:t>42,73+2,36**</w:t>
            </w:r>
          </w:p>
        </w:tc>
      </w:tr>
      <w:tr w:rsidR="008D4E18" w:rsidRPr="008D4E18" w14:paraId="5777D84B" w14:textId="77777777" w:rsidTr="00FF4E7D">
        <w:tc>
          <w:tcPr>
            <w:tcW w:w="476" w:type="dxa"/>
          </w:tcPr>
          <w:p w14:paraId="60D43A86" w14:textId="77777777" w:rsidR="006474F8" w:rsidRPr="008D4E18" w:rsidRDefault="006474F8" w:rsidP="006474F8">
            <w:r w:rsidRPr="008D4E18">
              <w:t>4</w:t>
            </w:r>
          </w:p>
        </w:tc>
        <w:tc>
          <w:tcPr>
            <w:tcW w:w="1711" w:type="dxa"/>
          </w:tcPr>
          <w:p w14:paraId="48D61AD1" w14:textId="77777777" w:rsidR="006474F8" w:rsidRPr="008D4E18" w:rsidRDefault="006474F8" w:rsidP="006474F8">
            <w:r w:rsidRPr="008D4E18">
              <w:t>Тұщыбек ауылы, ластанбаған аймақ</w:t>
            </w:r>
          </w:p>
        </w:tc>
        <w:tc>
          <w:tcPr>
            <w:tcW w:w="1863" w:type="dxa"/>
          </w:tcPr>
          <w:p w14:paraId="58CFB298" w14:textId="77777777" w:rsidR="006474F8" w:rsidRPr="008D4E18" w:rsidRDefault="006474F8" w:rsidP="006474F8">
            <w:r w:rsidRPr="008D4E18">
              <w:t>55,20</w:t>
            </w:r>
            <w:r w:rsidRPr="008D4E18">
              <w:rPr>
                <w:u w:val="single"/>
              </w:rPr>
              <w:t>+4</w:t>
            </w:r>
            <w:r w:rsidRPr="008D4E18">
              <w:t>,85</w:t>
            </w:r>
          </w:p>
        </w:tc>
        <w:tc>
          <w:tcPr>
            <w:tcW w:w="1717" w:type="dxa"/>
          </w:tcPr>
          <w:p w14:paraId="330355EC" w14:textId="77777777" w:rsidR="006474F8" w:rsidRPr="008D4E18" w:rsidRDefault="006474F8" w:rsidP="006474F8">
            <w:r w:rsidRPr="008D4E18">
              <w:t>170,50</w:t>
            </w:r>
            <w:r w:rsidRPr="008D4E18">
              <w:rPr>
                <w:u w:val="single"/>
              </w:rPr>
              <w:t>+</w:t>
            </w:r>
            <w:r w:rsidRPr="008D4E18">
              <w:t>7,10</w:t>
            </w:r>
          </w:p>
        </w:tc>
        <w:tc>
          <w:tcPr>
            <w:tcW w:w="1998" w:type="dxa"/>
          </w:tcPr>
          <w:p w14:paraId="22041D5F" w14:textId="77777777" w:rsidR="006474F8" w:rsidRPr="008D4E18" w:rsidRDefault="006474F8" w:rsidP="006474F8">
            <w:r w:rsidRPr="008D4E18">
              <w:t>28,90</w:t>
            </w:r>
            <w:r w:rsidRPr="008D4E18">
              <w:rPr>
                <w:u w:val="single"/>
              </w:rPr>
              <w:t>+2</w:t>
            </w:r>
            <w:r w:rsidRPr="008D4E18">
              <w:t>,50</w:t>
            </w:r>
          </w:p>
        </w:tc>
        <w:tc>
          <w:tcPr>
            <w:tcW w:w="1863" w:type="dxa"/>
          </w:tcPr>
          <w:p w14:paraId="12E788CD" w14:textId="77777777" w:rsidR="006474F8" w:rsidRPr="008D4E18" w:rsidRDefault="006474F8" w:rsidP="006474F8">
            <w:r w:rsidRPr="008D4E18">
              <w:t>28,90</w:t>
            </w:r>
            <w:r w:rsidRPr="008D4E18">
              <w:rPr>
                <w:u w:val="single"/>
              </w:rPr>
              <w:t>+2</w:t>
            </w:r>
            <w:r w:rsidRPr="008D4E18">
              <w:t>,50</w:t>
            </w:r>
          </w:p>
        </w:tc>
      </w:tr>
      <w:tr w:rsidR="006474F8" w:rsidRPr="008D4E18" w14:paraId="57A55B53" w14:textId="77777777" w:rsidTr="00FF4E7D">
        <w:tc>
          <w:tcPr>
            <w:tcW w:w="9628" w:type="dxa"/>
            <w:gridSpan w:val="6"/>
          </w:tcPr>
          <w:p w14:paraId="2BB19B73" w14:textId="7A6A05AE" w:rsidR="006474F8" w:rsidRPr="008D4E18" w:rsidRDefault="006474F8" w:rsidP="00AB66E5">
            <w:pPr>
              <w:ind w:firstLine="602"/>
              <w:jc w:val="both"/>
            </w:pPr>
            <w:r w:rsidRPr="008D4E18">
              <w:t>Ескерту - сенімді: * - P&gt; 0,95 кезінде; ** - P&gt; 0,99 кезінде; *** бақылауға қатысты P&gt; 0.999 деңгейінде</w:t>
            </w:r>
          </w:p>
        </w:tc>
      </w:tr>
    </w:tbl>
    <w:p w14:paraId="32B10256" w14:textId="77777777" w:rsidR="00A4615A" w:rsidRPr="008D4E18" w:rsidRDefault="00A4615A" w:rsidP="006474F8">
      <w:pPr>
        <w:ind w:firstLine="709"/>
        <w:jc w:val="both"/>
        <w:rPr>
          <w:i/>
          <w:iCs/>
          <w:sz w:val="28"/>
          <w:szCs w:val="28"/>
        </w:rPr>
      </w:pPr>
    </w:p>
    <w:p w14:paraId="7DAD631A" w14:textId="7B72405F" w:rsidR="006474F8" w:rsidRPr="008D4E18" w:rsidRDefault="00095187" w:rsidP="006474F8">
      <w:pPr>
        <w:ind w:firstLine="709"/>
        <w:jc w:val="both"/>
        <w:rPr>
          <w:i/>
          <w:iCs/>
          <w:sz w:val="28"/>
          <w:szCs w:val="28"/>
        </w:rPr>
      </w:pPr>
      <w:bookmarkStart w:id="27" w:name="_Hlk226024412"/>
      <w:r w:rsidRPr="008D4E18">
        <w:rPr>
          <w:sz w:val="28"/>
          <w:szCs w:val="28"/>
        </w:rPr>
        <w:t>Ескерту</w:t>
      </w:r>
      <w:r w:rsidR="00F67089" w:rsidRPr="008D4E18">
        <w:rPr>
          <w:sz w:val="28"/>
          <w:szCs w:val="28"/>
        </w:rPr>
        <w:t>:</w:t>
      </w:r>
      <w:r w:rsidR="00EF1288" w:rsidRPr="008D4E18">
        <w:rPr>
          <w:i/>
          <w:iCs/>
          <w:sz w:val="28"/>
          <w:szCs w:val="28"/>
        </w:rPr>
        <w:t xml:space="preserve"> </w:t>
      </w:r>
      <w:r w:rsidR="00EF1288" w:rsidRPr="008D4E18">
        <w:rPr>
          <w:sz w:val="28"/>
          <w:szCs w:val="28"/>
        </w:rPr>
        <w:t>автор құрастыр</w:t>
      </w:r>
      <w:r w:rsidR="00D16543" w:rsidRPr="008D4E18">
        <w:rPr>
          <w:sz w:val="28"/>
          <w:szCs w:val="28"/>
        </w:rPr>
        <w:t>ыл</w:t>
      </w:r>
      <w:r w:rsidR="00EF1288" w:rsidRPr="008D4E18">
        <w:rPr>
          <w:sz w:val="28"/>
          <w:szCs w:val="28"/>
        </w:rPr>
        <w:t>ған</w:t>
      </w:r>
      <w:r w:rsidR="00DA3DB0" w:rsidRPr="008D4E18">
        <w:rPr>
          <w:sz w:val="28"/>
          <w:szCs w:val="28"/>
        </w:rPr>
        <w:t>.</w:t>
      </w:r>
    </w:p>
    <w:bookmarkEnd w:id="27"/>
    <w:p w14:paraId="7FBFE87C" w14:textId="6E264D92" w:rsidR="006474F8" w:rsidRPr="008D4E18" w:rsidRDefault="006474F8" w:rsidP="006474F8">
      <w:pPr>
        <w:ind w:firstLine="709"/>
        <w:jc w:val="both"/>
        <w:rPr>
          <w:sz w:val="28"/>
          <w:szCs w:val="28"/>
        </w:rPr>
      </w:pPr>
      <w:r w:rsidRPr="008D4E18">
        <w:rPr>
          <w:sz w:val="28"/>
          <w:szCs w:val="28"/>
        </w:rPr>
        <w:t>Өсімдік жапырағының  анатомиялық кесіндісінде жабындық, механикалық, негізгі (ассимиляциялық) және өткізгіш ұлпалары көрінеді. Өткізгіш ұлпа ксилема мен флоэма және оларға ілесе орналасқан, механикалық ұлпа жапырақтың қатты қаңқасын құрайды да ассимиляциялық ұлпаға тірек болады. Өз кезегінде жапырақ екі жағынан эпидермис қабатымен жабылған. Жапырақ тақтасының ең маңызды бөлігі ассимиляциялық ұлпасы</w:t>
      </w:r>
      <w:r w:rsidR="001E4051" w:rsidRPr="008D4E18">
        <w:rPr>
          <w:sz w:val="28"/>
          <w:szCs w:val="28"/>
        </w:rPr>
        <w:t>нан тұрады</w:t>
      </w:r>
      <w:r w:rsidRPr="008D4E18">
        <w:rPr>
          <w:sz w:val="28"/>
          <w:szCs w:val="28"/>
        </w:rPr>
        <w:t>. Жұқа қабықшалы паренхималық клеткалардан тұратын жапырақ мезофилі жоғары бөлігі – бағаналы, төменгісі – борпылдақ мезофилл болып бөлінеді. Олар бір қатарлы дөңгелек, сопақша пішінді клеткалардан құралған. Жапырақта өткізгіш шоғыры бір жазықта тарамдалған. Өткізгіш шоғырларында ксилема жапырақтың беткі жағына бағытталса, ал флоэма төменгі жағына бағыттала орналасқан</w:t>
      </w:r>
      <w:r w:rsidR="005C3013" w:rsidRPr="008D4E18">
        <w:rPr>
          <w:sz w:val="28"/>
          <w:szCs w:val="28"/>
        </w:rPr>
        <w:t>ы</w:t>
      </w:r>
      <w:r w:rsidR="00A72E33" w:rsidRPr="008D4E18">
        <w:rPr>
          <w:sz w:val="28"/>
          <w:szCs w:val="28"/>
        </w:rPr>
        <w:t xml:space="preserve"> 7</w:t>
      </w:r>
      <w:r w:rsidR="005C3013" w:rsidRPr="008D4E18">
        <w:rPr>
          <w:sz w:val="28"/>
          <w:szCs w:val="28"/>
        </w:rPr>
        <w:t xml:space="preserve"> суретте көрсетілген</w:t>
      </w:r>
      <w:r w:rsidRPr="008D4E18">
        <w:rPr>
          <w:sz w:val="28"/>
          <w:szCs w:val="28"/>
        </w:rPr>
        <w:t xml:space="preserve">. </w:t>
      </w:r>
    </w:p>
    <w:p w14:paraId="0046C99F" w14:textId="77777777" w:rsidR="006474F8" w:rsidRPr="008D4E18" w:rsidRDefault="006474F8" w:rsidP="006474F8">
      <w:pPr>
        <w:rPr>
          <w:sz w:val="28"/>
          <w:szCs w:val="28"/>
        </w:rPr>
      </w:pPr>
    </w:p>
    <w:p w14:paraId="36B193E2" w14:textId="77777777" w:rsidR="006474F8" w:rsidRPr="008D4E18" w:rsidRDefault="006474F8" w:rsidP="006474F8">
      <w:pPr>
        <w:jc w:val="center"/>
        <w:rPr>
          <w:sz w:val="28"/>
          <w:szCs w:val="28"/>
        </w:rPr>
      </w:pPr>
      <w:r w:rsidRPr="008D4E18">
        <w:rPr>
          <w:noProof/>
          <w:sz w:val="28"/>
          <w:szCs w:val="28"/>
        </w:rPr>
        <w:lastRenderedPageBreak/>
        <w:drawing>
          <wp:inline distT="0" distB="0" distL="0" distR="0" wp14:anchorId="2C90EC0A" wp14:editId="3B931BDA">
            <wp:extent cx="4663440" cy="5090615"/>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36"/>
                    <a:stretch>
                      <a:fillRect/>
                    </a:stretch>
                  </pic:blipFill>
                  <pic:spPr>
                    <a:xfrm>
                      <a:off x="0" y="0"/>
                      <a:ext cx="4671968" cy="5099924"/>
                    </a:xfrm>
                    <a:prstGeom prst="rect">
                      <a:avLst/>
                    </a:prstGeom>
                  </pic:spPr>
                </pic:pic>
              </a:graphicData>
            </a:graphic>
          </wp:inline>
        </w:drawing>
      </w:r>
    </w:p>
    <w:p w14:paraId="558304A4" w14:textId="77777777" w:rsidR="006474F8" w:rsidRPr="008D4E18" w:rsidRDefault="006474F8" w:rsidP="006474F8">
      <w:pPr>
        <w:jc w:val="center"/>
        <w:rPr>
          <w:sz w:val="28"/>
          <w:szCs w:val="28"/>
        </w:rPr>
      </w:pPr>
      <w:r w:rsidRPr="008D4E18">
        <w:rPr>
          <w:sz w:val="28"/>
          <w:szCs w:val="28"/>
        </w:rPr>
        <w:t>б)</w:t>
      </w:r>
    </w:p>
    <w:p w14:paraId="1E55F101" w14:textId="77777777" w:rsidR="006474F8" w:rsidRPr="008D4E18" w:rsidRDefault="006474F8" w:rsidP="006474F8">
      <w:pPr>
        <w:ind w:firstLine="709"/>
        <w:jc w:val="both"/>
        <w:rPr>
          <w:iCs/>
          <w:sz w:val="28"/>
          <w:szCs w:val="28"/>
        </w:rPr>
      </w:pPr>
    </w:p>
    <w:p w14:paraId="620B7CA4" w14:textId="77777777" w:rsidR="006474F8" w:rsidRPr="008D4E18" w:rsidRDefault="006474F8" w:rsidP="006474F8">
      <w:pPr>
        <w:ind w:firstLine="709"/>
        <w:jc w:val="both"/>
        <w:rPr>
          <w:iCs/>
          <w:sz w:val="28"/>
          <w:szCs w:val="28"/>
        </w:rPr>
      </w:pPr>
      <w:r w:rsidRPr="008D4E18">
        <w:rPr>
          <w:iCs/>
          <w:sz w:val="28"/>
          <w:szCs w:val="28"/>
        </w:rPr>
        <w:t>эп – эпидермис, тр – трихомы, эфм – эфир майы, бағ. мез – бағаналы мезофилл,  губ.мез – губкалы мезофилл, фл – флоэма, кс – ксилема.</w:t>
      </w:r>
    </w:p>
    <w:p w14:paraId="6DB99224" w14:textId="77777777" w:rsidR="006474F8" w:rsidRPr="008D4E18" w:rsidRDefault="006474F8" w:rsidP="006474F8">
      <w:pPr>
        <w:jc w:val="center"/>
        <w:rPr>
          <w:i/>
          <w:sz w:val="28"/>
          <w:szCs w:val="28"/>
        </w:rPr>
      </w:pPr>
    </w:p>
    <w:p w14:paraId="032864DF" w14:textId="614FF9D7" w:rsidR="006474F8" w:rsidRPr="008D4E18" w:rsidRDefault="006474F8" w:rsidP="006474F8">
      <w:pPr>
        <w:jc w:val="center"/>
        <w:rPr>
          <w:sz w:val="28"/>
          <w:szCs w:val="28"/>
        </w:rPr>
      </w:pPr>
      <w:r w:rsidRPr="008D4E18">
        <w:rPr>
          <w:iCs/>
          <w:sz w:val="28"/>
          <w:szCs w:val="28"/>
        </w:rPr>
        <w:t xml:space="preserve">Сурет </w:t>
      </w:r>
      <w:r w:rsidR="00A72E33" w:rsidRPr="008D4E18">
        <w:rPr>
          <w:iCs/>
          <w:sz w:val="28"/>
          <w:szCs w:val="28"/>
        </w:rPr>
        <w:t>7</w:t>
      </w:r>
      <w:r w:rsidRPr="008D4E18">
        <w:rPr>
          <w:iCs/>
          <w:sz w:val="28"/>
          <w:szCs w:val="28"/>
        </w:rPr>
        <w:t xml:space="preserve"> </w:t>
      </w:r>
      <w:r w:rsidR="00AB1269" w:rsidRPr="008D4E18">
        <w:rPr>
          <w:iCs/>
          <w:sz w:val="28"/>
          <w:szCs w:val="28"/>
        </w:rPr>
        <w:t>‒</w:t>
      </w:r>
      <w:r w:rsidRPr="008D4E18">
        <w:rPr>
          <w:iCs/>
          <w:sz w:val="28"/>
          <w:szCs w:val="28"/>
        </w:rPr>
        <w:t xml:space="preserve"> </w:t>
      </w:r>
      <w:r w:rsidRPr="008D4E18">
        <w:rPr>
          <w:i/>
          <w:iCs/>
          <w:sz w:val="28"/>
          <w:szCs w:val="28"/>
        </w:rPr>
        <w:t>Сeratocarpus</w:t>
      </w:r>
      <w:r w:rsidRPr="008D4E18">
        <w:rPr>
          <w:i/>
          <w:sz w:val="28"/>
          <w:szCs w:val="28"/>
        </w:rPr>
        <w:t xml:space="preserve"> arenarius</w:t>
      </w:r>
      <w:r w:rsidRPr="008D4E18">
        <w:rPr>
          <w:sz w:val="28"/>
          <w:szCs w:val="28"/>
        </w:rPr>
        <w:t xml:space="preserve"> </w:t>
      </w:r>
      <w:r w:rsidR="00EF1288" w:rsidRPr="008D4E18">
        <w:rPr>
          <w:sz w:val="28"/>
          <w:szCs w:val="28"/>
        </w:rPr>
        <w:t xml:space="preserve">ебелек </w:t>
      </w:r>
      <w:r w:rsidRPr="008D4E18">
        <w:rPr>
          <w:sz w:val="28"/>
          <w:szCs w:val="28"/>
        </w:rPr>
        <w:t>жапырағының анатомиялық көлденең кесіндісі</w:t>
      </w:r>
    </w:p>
    <w:p w14:paraId="3471EE6C" w14:textId="77777777" w:rsidR="00AB66E5" w:rsidRPr="008D4E18" w:rsidRDefault="00AB66E5" w:rsidP="00F67089">
      <w:pPr>
        <w:ind w:firstLine="709"/>
        <w:jc w:val="both"/>
        <w:rPr>
          <w:b/>
          <w:bCs/>
          <w:sz w:val="28"/>
          <w:szCs w:val="28"/>
        </w:rPr>
      </w:pPr>
    </w:p>
    <w:p w14:paraId="41414EB8" w14:textId="23E0A04C" w:rsidR="00F67089" w:rsidRPr="008D4E18" w:rsidRDefault="00F67089" w:rsidP="00F67089">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3938959B" w14:textId="16210D63" w:rsidR="006474F8" w:rsidRPr="008D4E18" w:rsidRDefault="006474F8" w:rsidP="006474F8">
      <w:pPr>
        <w:ind w:firstLine="720"/>
        <w:jc w:val="both"/>
        <w:rPr>
          <w:sz w:val="28"/>
          <w:szCs w:val="28"/>
        </w:rPr>
      </w:pPr>
      <w:r w:rsidRPr="008D4E18">
        <w:rPr>
          <w:sz w:val="28"/>
          <w:szCs w:val="28"/>
        </w:rPr>
        <w:t>Бақылау және ластанған зерттеу аймағынан жиналған</w:t>
      </w:r>
      <w:r w:rsidRPr="008D4E18">
        <w:rPr>
          <w:i/>
          <w:sz w:val="28"/>
          <w:szCs w:val="28"/>
        </w:rPr>
        <w:t xml:space="preserve"> Сeratocarpus arenarius</w:t>
      </w:r>
      <w:r w:rsidRPr="008D4E18">
        <w:rPr>
          <w:sz w:val="28"/>
          <w:szCs w:val="28"/>
        </w:rPr>
        <w:t xml:space="preserve"> тамырының анатомиялық құрылысындағы өзгерістер мынадай көрсеткіштер бойынша салыстыра зерттелінді: алғашқы қабық қабатының қалыңдығы, орталық цилиндр диаметрі және ксилема түтіктерінің мөлшері  (кесте </w:t>
      </w:r>
      <w:r w:rsidR="001072D1" w:rsidRPr="008D4E18">
        <w:rPr>
          <w:sz w:val="28"/>
          <w:szCs w:val="28"/>
        </w:rPr>
        <w:t>10</w:t>
      </w:r>
      <w:r w:rsidRPr="008D4E18">
        <w:rPr>
          <w:sz w:val="28"/>
          <w:szCs w:val="28"/>
        </w:rPr>
        <w:t>).</w:t>
      </w:r>
    </w:p>
    <w:p w14:paraId="4AD032D3" w14:textId="6E973180" w:rsidR="006474F8" w:rsidRPr="008D4E18" w:rsidRDefault="006474F8" w:rsidP="006474F8">
      <w:pPr>
        <w:ind w:firstLine="709"/>
        <w:jc w:val="both"/>
        <w:rPr>
          <w:sz w:val="28"/>
          <w:szCs w:val="28"/>
        </w:rPr>
      </w:pPr>
      <w:r w:rsidRPr="008D4E18">
        <w:rPr>
          <w:sz w:val="28"/>
          <w:szCs w:val="28"/>
        </w:rPr>
        <w:t xml:space="preserve">Алынған мәліметтерді талдау нәтижесінде топырақ құрамындағы токсиканттың болуы </w:t>
      </w:r>
      <w:r w:rsidRPr="008D4E18">
        <w:rPr>
          <w:i/>
          <w:sz w:val="28"/>
          <w:szCs w:val="28"/>
        </w:rPr>
        <w:t>Сeratocarpus arenarius</w:t>
      </w:r>
      <w:r w:rsidRPr="008D4E18">
        <w:rPr>
          <w:sz w:val="28"/>
          <w:szCs w:val="28"/>
        </w:rPr>
        <w:t xml:space="preserve"> </w:t>
      </w:r>
      <w:r w:rsidR="00EF1288" w:rsidRPr="008D4E18">
        <w:rPr>
          <w:sz w:val="28"/>
          <w:szCs w:val="28"/>
        </w:rPr>
        <w:t xml:space="preserve">ебелек </w:t>
      </w:r>
      <w:r w:rsidRPr="008D4E18">
        <w:rPr>
          <w:sz w:val="28"/>
          <w:szCs w:val="28"/>
        </w:rPr>
        <w:t>тамыр ұлпаларының ұлғаюын тудырады, ал тұтастай алғанда өсімдіктің өсуіне оң әсер етеді</w:t>
      </w:r>
      <w:r w:rsidR="005C3013" w:rsidRPr="008D4E18">
        <w:rPr>
          <w:sz w:val="28"/>
          <w:szCs w:val="28"/>
        </w:rPr>
        <w:t xml:space="preserve"> (сурет </w:t>
      </w:r>
      <w:r w:rsidR="00A72E33" w:rsidRPr="008D4E18">
        <w:rPr>
          <w:sz w:val="28"/>
          <w:szCs w:val="28"/>
        </w:rPr>
        <w:t>8</w:t>
      </w:r>
      <w:r w:rsidR="005C3013" w:rsidRPr="008D4E18">
        <w:rPr>
          <w:sz w:val="28"/>
          <w:szCs w:val="28"/>
        </w:rPr>
        <w:t>)</w:t>
      </w:r>
      <w:r w:rsidRPr="008D4E18">
        <w:rPr>
          <w:sz w:val="28"/>
          <w:szCs w:val="28"/>
        </w:rPr>
        <w:t>. Тамырдағы қор жинау қызметін атқаратын алғашқы қабық қабатының қалыңдауы және ксилема түтіктерінің диаметрінің ұлғаюы токсиканттың жиналуынан пайда болған.</w:t>
      </w:r>
    </w:p>
    <w:p w14:paraId="555E8319" w14:textId="6861B94B" w:rsidR="006474F8" w:rsidRPr="008D4E18" w:rsidRDefault="006474F8" w:rsidP="006474F8">
      <w:pPr>
        <w:jc w:val="both"/>
        <w:rPr>
          <w:sz w:val="28"/>
          <w:szCs w:val="28"/>
        </w:rPr>
      </w:pPr>
      <w:r w:rsidRPr="008D4E18">
        <w:rPr>
          <w:sz w:val="28"/>
          <w:szCs w:val="28"/>
        </w:rPr>
        <w:lastRenderedPageBreak/>
        <w:t xml:space="preserve">Кесте </w:t>
      </w:r>
      <w:r w:rsidR="001072D1" w:rsidRPr="008D4E18">
        <w:rPr>
          <w:sz w:val="28"/>
          <w:szCs w:val="28"/>
        </w:rPr>
        <w:t>1</w:t>
      </w:r>
      <w:r w:rsidR="004D77A3" w:rsidRPr="008D4E18">
        <w:rPr>
          <w:sz w:val="28"/>
          <w:szCs w:val="28"/>
        </w:rPr>
        <w:t>0</w:t>
      </w:r>
      <w:r w:rsidRPr="008D4E18">
        <w:rPr>
          <w:sz w:val="28"/>
          <w:szCs w:val="28"/>
        </w:rPr>
        <w:t xml:space="preserve"> </w:t>
      </w:r>
      <w:r w:rsidR="00AB1269" w:rsidRPr="008D4E18">
        <w:rPr>
          <w:sz w:val="28"/>
          <w:szCs w:val="28"/>
        </w:rPr>
        <w:t>‒</w:t>
      </w:r>
      <w:r w:rsidRPr="008D4E18">
        <w:rPr>
          <w:i/>
          <w:sz w:val="28"/>
          <w:szCs w:val="28"/>
        </w:rPr>
        <w:t xml:space="preserve"> Сeratocarpus arenarius</w:t>
      </w:r>
      <w:r w:rsidRPr="008D4E18">
        <w:rPr>
          <w:sz w:val="28"/>
          <w:szCs w:val="28"/>
        </w:rPr>
        <w:t xml:space="preserve"> </w:t>
      </w:r>
      <w:r w:rsidR="00EF1288" w:rsidRPr="008D4E18">
        <w:rPr>
          <w:sz w:val="28"/>
          <w:szCs w:val="28"/>
        </w:rPr>
        <w:t xml:space="preserve">ебелек </w:t>
      </w:r>
      <w:r w:rsidRPr="008D4E18">
        <w:rPr>
          <w:sz w:val="28"/>
          <w:szCs w:val="28"/>
        </w:rPr>
        <w:t>тамырының анатомиялық құрылысының ерекшеліктері</w:t>
      </w:r>
    </w:p>
    <w:p w14:paraId="25D83F0F" w14:textId="77777777" w:rsidR="006474F8" w:rsidRPr="008D4E18" w:rsidRDefault="006474F8" w:rsidP="006474F8">
      <w:pPr>
        <w:jc w:val="both"/>
      </w:pPr>
    </w:p>
    <w:tbl>
      <w:tblPr>
        <w:tblStyle w:val="afc"/>
        <w:tblW w:w="0" w:type="auto"/>
        <w:tblLook w:val="04A0" w:firstRow="1" w:lastRow="0" w:firstColumn="1" w:lastColumn="0" w:noHBand="0" w:noVBand="1"/>
      </w:tblPr>
      <w:tblGrid>
        <w:gridCol w:w="562"/>
        <w:gridCol w:w="2552"/>
        <w:gridCol w:w="2493"/>
        <w:gridCol w:w="1912"/>
        <w:gridCol w:w="1869"/>
      </w:tblGrid>
      <w:tr w:rsidR="008D4E18" w:rsidRPr="008D4E18" w14:paraId="797FDECB" w14:textId="77777777" w:rsidTr="00AB66E5">
        <w:trPr>
          <w:trHeight w:val="1051"/>
        </w:trPr>
        <w:tc>
          <w:tcPr>
            <w:tcW w:w="562" w:type="dxa"/>
          </w:tcPr>
          <w:p w14:paraId="73F7E848" w14:textId="77777777" w:rsidR="006474F8" w:rsidRPr="008D4E18" w:rsidRDefault="006474F8" w:rsidP="00AB66E5">
            <w:pPr>
              <w:jc w:val="center"/>
            </w:pPr>
            <w:r w:rsidRPr="008D4E18">
              <w:t>№</w:t>
            </w:r>
          </w:p>
        </w:tc>
        <w:tc>
          <w:tcPr>
            <w:tcW w:w="2552" w:type="dxa"/>
          </w:tcPr>
          <w:p w14:paraId="0896F717" w14:textId="77777777" w:rsidR="006474F8" w:rsidRPr="008D4E18" w:rsidRDefault="006474F8" w:rsidP="00AB66E5">
            <w:pPr>
              <w:jc w:val="center"/>
            </w:pPr>
            <w:r w:rsidRPr="008D4E18">
              <w:t>Топырақтағы көміртек тотығының мөлшері, мг/кг</w:t>
            </w:r>
          </w:p>
          <w:p w14:paraId="2291D43F" w14:textId="77777777" w:rsidR="006474F8" w:rsidRPr="008D4E18" w:rsidRDefault="006474F8" w:rsidP="00AB66E5">
            <w:pPr>
              <w:jc w:val="center"/>
            </w:pPr>
          </w:p>
        </w:tc>
        <w:tc>
          <w:tcPr>
            <w:tcW w:w="2493" w:type="dxa"/>
          </w:tcPr>
          <w:p w14:paraId="3710D77B" w14:textId="29D24EB7" w:rsidR="006474F8" w:rsidRPr="008D4E18" w:rsidRDefault="006474F8" w:rsidP="00AB66E5">
            <w:pPr>
              <w:jc w:val="center"/>
            </w:pPr>
            <w:r w:rsidRPr="008D4E18">
              <w:t xml:space="preserve">Жер қыртысының бастапқы қалыңдығы </w:t>
            </w:r>
            <w:r w:rsidR="00095187" w:rsidRPr="008D4E18">
              <w:t>(</w:t>
            </w:r>
            <w:r w:rsidRPr="008D4E18">
              <w:t>мкм</w:t>
            </w:r>
            <w:r w:rsidR="00095187" w:rsidRPr="008D4E18">
              <w:t>)</w:t>
            </w:r>
          </w:p>
        </w:tc>
        <w:tc>
          <w:tcPr>
            <w:tcW w:w="1912" w:type="dxa"/>
          </w:tcPr>
          <w:p w14:paraId="1C2765B3" w14:textId="6A7B08E8" w:rsidR="006474F8" w:rsidRPr="008D4E18" w:rsidRDefault="006474F8" w:rsidP="00AB66E5">
            <w:pPr>
              <w:jc w:val="center"/>
            </w:pPr>
            <w:r w:rsidRPr="008D4E18">
              <w:t xml:space="preserve">Цилиндрдің орталық диаметрі, </w:t>
            </w:r>
            <w:r w:rsidR="00095187" w:rsidRPr="008D4E18">
              <w:t>(</w:t>
            </w:r>
            <w:r w:rsidRPr="008D4E18">
              <w:t>мкм</w:t>
            </w:r>
            <w:r w:rsidR="00095187" w:rsidRPr="008D4E18">
              <w:t>)</w:t>
            </w:r>
          </w:p>
          <w:p w14:paraId="2E75399A" w14:textId="77777777" w:rsidR="006474F8" w:rsidRPr="008D4E18" w:rsidRDefault="006474F8" w:rsidP="00AB66E5">
            <w:pPr>
              <w:jc w:val="center"/>
            </w:pPr>
          </w:p>
        </w:tc>
        <w:tc>
          <w:tcPr>
            <w:tcW w:w="1869" w:type="dxa"/>
          </w:tcPr>
          <w:p w14:paraId="57C9F319" w14:textId="2CF60936" w:rsidR="006474F8" w:rsidRPr="008D4E18" w:rsidRDefault="002F3D9B" w:rsidP="00AB66E5">
            <w:pPr>
              <w:jc w:val="center"/>
            </w:pPr>
            <w:r w:rsidRPr="008D4E18">
              <w:t>Ксилема түтіктерінің ауданы</w:t>
            </w:r>
            <w:r w:rsidR="006474F8" w:rsidRPr="008D4E18">
              <w:t>, х10-</w:t>
            </w:r>
            <w:r w:rsidR="006474F8" w:rsidRPr="008D4E18">
              <w:rPr>
                <w:vertAlign w:val="superscript"/>
              </w:rPr>
              <w:t>3</w:t>
            </w:r>
            <w:r w:rsidR="006474F8" w:rsidRPr="008D4E18">
              <w:t>мм</w:t>
            </w:r>
            <w:r w:rsidR="006474F8" w:rsidRPr="008D4E18">
              <w:rPr>
                <w:vertAlign w:val="superscript"/>
              </w:rPr>
              <w:t>2</w:t>
            </w:r>
          </w:p>
        </w:tc>
      </w:tr>
      <w:tr w:rsidR="008D4E18" w:rsidRPr="008D4E18" w14:paraId="25453B59" w14:textId="77777777" w:rsidTr="00AB66E5">
        <w:trPr>
          <w:trHeight w:val="362"/>
        </w:trPr>
        <w:tc>
          <w:tcPr>
            <w:tcW w:w="562" w:type="dxa"/>
            <w:vMerge w:val="restart"/>
            <w:vAlign w:val="center"/>
          </w:tcPr>
          <w:p w14:paraId="39931459" w14:textId="77777777" w:rsidR="006474F8" w:rsidRPr="008D4E18" w:rsidRDefault="006474F8" w:rsidP="00AB66E5">
            <w:pPr>
              <w:jc w:val="center"/>
            </w:pPr>
            <w:r w:rsidRPr="008D4E18">
              <w:t>1</w:t>
            </w:r>
          </w:p>
        </w:tc>
        <w:tc>
          <w:tcPr>
            <w:tcW w:w="2552" w:type="dxa"/>
            <w:vAlign w:val="center"/>
          </w:tcPr>
          <w:p w14:paraId="5A8064E2" w14:textId="77777777" w:rsidR="006474F8" w:rsidRPr="008D4E18" w:rsidRDefault="006474F8" w:rsidP="00AB66E5">
            <w:r w:rsidRPr="008D4E18">
              <w:t xml:space="preserve">Бақылау </w:t>
            </w:r>
          </w:p>
        </w:tc>
        <w:tc>
          <w:tcPr>
            <w:tcW w:w="2493" w:type="dxa"/>
            <w:vAlign w:val="center"/>
          </w:tcPr>
          <w:p w14:paraId="0AAB280B" w14:textId="77777777" w:rsidR="006474F8" w:rsidRPr="008D4E18" w:rsidRDefault="006474F8" w:rsidP="00AB66E5">
            <w:pPr>
              <w:jc w:val="center"/>
            </w:pPr>
            <w:r w:rsidRPr="008D4E18">
              <w:t>161,87</w:t>
            </w:r>
            <w:r w:rsidRPr="008D4E18">
              <w:rPr>
                <w:u w:val="single"/>
              </w:rPr>
              <w:t>+</w:t>
            </w:r>
            <w:r w:rsidRPr="008D4E18">
              <w:t>10,4</w:t>
            </w:r>
          </w:p>
        </w:tc>
        <w:tc>
          <w:tcPr>
            <w:tcW w:w="1912" w:type="dxa"/>
            <w:vAlign w:val="center"/>
          </w:tcPr>
          <w:p w14:paraId="632BDDB9" w14:textId="77777777" w:rsidR="006474F8" w:rsidRPr="008D4E18" w:rsidRDefault="006474F8" w:rsidP="00AB66E5">
            <w:pPr>
              <w:jc w:val="center"/>
            </w:pPr>
            <w:r w:rsidRPr="008D4E18">
              <w:t>331,6+7,32</w:t>
            </w:r>
          </w:p>
        </w:tc>
        <w:tc>
          <w:tcPr>
            <w:tcW w:w="1869" w:type="dxa"/>
            <w:vAlign w:val="center"/>
          </w:tcPr>
          <w:p w14:paraId="24E5F719" w14:textId="77777777" w:rsidR="006474F8" w:rsidRPr="008D4E18" w:rsidRDefault="006474F8" w:rsidP="00AB66E5">
            <w:pPr>
              <w:jc w:val="center"/>
            </w:pPr>
            <w:r w:rsidRPr="008D4E18">
              <w:t>2,62</w:t>
            </w:r>
            <w:r w:rsidRPr="008D4E18">
              <w:rPr>
                <w:u w:val="single"/>
              </w:rPr>
              <w:t>+</w:t>
            </w:r>
            <w:r w:rsidRPr="008D4E18">
              <w:t>0,37</w:t>
            </w:r>
          </w:p>
        </w:tc>
      </w:tr>
      <w:tr w:rsidR="008D4E18" w:rsidRPr="008D4E18" w14:paraId="1E1A17D6" w14:textId="77777777" w:rsidTr="00AB66E5">
        <w:trPr>
          <w:trHeight w:val="384"/>
        </w:trPr>
        <w:tc>
          <w:tcPr>
            <w:tcW w:w="562" w:type="dxa"/>
            <w:vMerge/>
            <w:vAlign w:val="center"/>
          </w:tcPr>
          <w:p w14:paraId="6C0280D3" w14:textId="77777777" w:rsidR="006474F8" w:rsidRPr="008D4E18" w:rsidRDefault="006474F8" w:rsidP="00AB66E5">
            <w:pPr>
              <w:jc w:val="center"/>
            </w:pPr>
          </w:p>
        </w:tc>
        <w:tc>
          <w:tcPr>
            <w:tcW w:w="2552" w:type="dxa"/>
            <w:vAlign w:val="center"/>
          </w:tcPr>
          <w:p w14:paraId="37150109" w14:textId="77777777" w:rsidR="006474F8" w:rsidRPr="008D4E18" w:rsidRDefault="006474F8" w:rsidP="00AB66E5">
            <w:r w:rsidRPr="008D4E18">
              <w:t>23</w:t>
            </w:r>
          </w:p>
        </w:tc>
        <w:tc>
          <w:tcPr>
            <w:tcW w:w="2493" w:type="dxa"/>
            <w:vAlign w:val="center"/>
          </w:tcPr>
          <w:p w14:paraId="3BD57CC7" w14:textId="77777777" w:rsidR="006474F8" w:rsidRPr="008D4E18" w:rsidRDefault="006474F8" w:rsidP="00AB66E5">
            <w:pPr>
              <w:jc w:val="center"/>
            </w:pPr>
            <w:r w:rsidRPr="008D4E18">
              <w:t>115,05</w:t>
            </w:r>
            <w:r w:rsidRPr="008D4E18">
              <w:rPr>
                <w:u w:val="single"/>
              </w:rPr>
              <w:t>+</w:t>
            </w:r>
            <w:r w:rsidRPr="008D4E18">
              <w:t>4,19***</w:t>
            </w:r>
          </w:p>
        </w:tc>
        <w:tc>
          <w:tcPr>
            <w:tcW w:w="1912" w:type="dxa"/>
            <w:vAlign w:val="center"/>
          </w:tcPr>
          <w:p w14:paraId="0820B537" w14:textId="77777777" w:rsidR="006474F8" w:rsidRPr="008D4E18" w:rsidRDefault="006474F8" w:rsidP="00AB66E5">
            <w:pPr>
              <w:jc w:val="center"/>
            </w:pPr>
            <w:r w:rsidRPr="008D4E18">
              <w:t>509,82</w:t>
            </w:r>
            <w:r w:rsidRPr="008D4E18">
              <w:rPr>
                <w:u w:val="single"/>
              </w:rPr>
              <w:t>+</w:t>
            </w:r>
            <w:r w:rsidRPr="008D4E18">
              <w:t>10,98***</w:t>
            </w:r>
          </w:p>
        </w:tc>
        <w:tc>
          <w:tcPr>
            <w:tcW w:w="1869" w:type="dxa"/>
            <w:vAlign w:val="center"/>
          </w:tcPr>
          <w:p w14:paraId="69D4A711" w14:textId="77777777" w:rsidR="006474F8" w:rsidRPr="008D4E18" w:rsidRDefault="006474F8" w:rsidP="00AB66E5">
            <w:pPr>
              <w:jc w:val="center"/>
            </w:pPr>
            <w:r w:rsidRPr="008D4E18">
              <w:t>2,85</w:t>
            </w:r>
            <w:r w:rsidRPr="008D4E18">
              <w:rPr>
                <w:u w:val="single"/>
              </w:rPr>
              <w:t>+</w:t>
            </w:r>
            <w:r w:rsidRPr="008D4E18">
              <w:t>0,24</w:t>
            </w:r>
          </w:p>
        </w:tc>
      </w:tr>
      <w:tr w:rsidR="008D4E18" w:rsidRPr="008D4E18" w14:paraId="11A63FB2" w14:textId="77777777" w:rsidTr="00AB66E5">
        <w:trPr>
          <w:trHeight w:val="414"/>
        </w:trPr>
        <w:tc>
          <w:tcPr>
            <w:tcW w:w="562" w:type="dxa"/>
            <w:vMerge w:val="restart"/>
            <w:vAlign w:val="center"/>
          </w:tcPr>
          <w:p w14:paraId="6A112C5B" w14:textId="77777777" w:rsidR="006474F8" w:rsidRPr="008D4E18" w:rsidRDefault="006474F8" w:rsidP="00AB66E5">
            <w:pPr>
              <w:jc w:val="center"/>
            </w:pPr>
            <w:r w:rsidRPr="008D4E18">
              <w:t>2</w:t>
            </w:r>
          </w:p>
        </w:tc>
        <w:tc>
          <w:tcPr>
            <w:tcW w:w="2552" w:type="dxa"/>
            <w:vAlign w:val="center"/>
          </w:tcPr>
          <w:p w14:paraId="2FDF8111" w14:textId="77777777" w:rsidR="006474F8" w:rsidRPr="008D4E18" w:rsidRDefault="006474F8" w:rsidP="00AB66E5">
            <w:r w:rsidRPr="008D4E18">
              <w:t xml:space="preserve">Бақылау </w:t>
            </w:r>
          </w:p>
        </w:tc>
        <w:tc>
          <w:tcPr>
            <w:tcW w:w="2493" w:type="dxa"/>
            <w:vAlign w:val="center"/>
          </w:tcPr>
          <w:p w14:paraId="2C673322" w14:textId="77777777" w:rsidR="006474F8" w:rsidRPr="008D4E18" w:rsidRDefault="006474F8" w:rsidP="00AB66E5">
            <w:pPr>
              <w:jc w:val="center"/>
            </w:pPr>
            <w:r w:rsidRPr="008D4E18">
              <w:t>128,32</w:t>
            </w:r>
            <w:r w:rsidRPr="008D4E18">
              <w:rPr>
                <w:u w:val="single"/>
              </w:rPr>
              <w:t>+</w:t>
            </w:r>
            <w:r w:rsidRPr="008D4E18">
              <w:t>5,05</w:t>
            </w:r>
          </w:p>
        </w:tc>
        <w:tc>
          <w:tcPr>
            <w:tcW w:w="1912" w:type="dxa"/>
            <w:vAlign w:val="center"/>
          </w:tcPr>
          <w:p w14:paraId="0E215D8C" w14:textId="77777777" w:rsidR="006474F8" w:rsidRPr="008D4E18" w:rsidRDefault="006474F8" w:rsidP="00AB66E5">
            <w:pPr>
              <w:jc w:val="center"/>
            </w:pPr>
            <w:r w:rsidRPr="008D4E18">
              <w:t>337,76</w:t>
            </w:r>
            <w:r w:rsidRPr="008D4E18">
              <w:rPr>
                <w:u w:val="single"/>
              </w:rPr>
              <w:t>+</w:t>
            </w:r>
            <w:r w:rsidRPr="008D4E18">
              <w:t>6,07</w:t>
            </w:r>
          </w:p>
        </w:tc>
        <w:tc>
          <w:tcPr>
            <w:tcW w:w="1869" w:type="dxa"/>
            <w:vAlign w:val="center"/>
          </w:tcPr>
          <w:p w14:paraId="310E6E32" w14:textId="77777777" w:rsidR="006474F8" w:rsidRPr="008D4E18" w:rsidRDefault="006474F8" w:rsidP="00AB66E5">
            <w:pPr>
              <w:jc w:val="center"/>
            </w:pPr>
            <w:r w:rsidRPr="008D4E18">
              <w:t>2,08</w:t>
            </w:r>
            <w:r w:rsidRPr="008D4E18">
              <w:rPr>
                <w:u w:val="single"/>
              </w:rPr>
              <w:t>+</w:t>
            </w:r>
            <w:r w:rsidRPr="008D4E18">
              <w:t>0,28</w:t>
            </w:r>
          </w:p>
        </w:tc>
      </w:tr>
      <w:tr w:rsidR="008D4E18" w:rsidRPr="008D4E18" w14:paraId="027B18D9" w14:textId="77777777" w:rsidTr="00AB66E5">
        <w:trPr>
          <w:trHeight w:val="136"/>
        </w:trPr>
        <w:tc>
          <w:tcPr>
            <w:tcW w:w="562" w:type="dxa"/>
            <w:vMerge/>
            <w:vAlign w:val="center"/>
          </w:tcPr>
          <w:p w14:paraId="31E646BD" w14:textId="77777777" w:rsidR="006474F8" w:rsidRPr="008D4E18" w:rsidRDefault="006474F8" w:rsidP="00AB66E5">
            <w:pPr>
              <w:jc w:val="center"/>
            </w:pPr>
          </w:p>
        </w:tc>
        <w:tc>
          <w:tcPr>
            <w:tcW w:w="2552" w:type="dxa"/>
            <w:vAlign w:val="center"/>
          </w:tcPr>
          <w:p w14:paraId="6A34878A" w14:textId="77777777" w:rsidR="006474F8" w:rsidRPr="008D4E18" w:rsidRDefault="006474F8" w:rsidP="00AB66E5">
            <w:r w:rsidRPr="008D4E18">
              <w:t>50</w:t>
            </w:r>
          </w:p>
        </w:tc>
        <w:tc>
          <w:tcPr>
            <w:tcW w:w="2493" w:type="dxa"/>
            <w:vAlign w:val="center"/>
          </w:tcPr>
          <w:p w14:paraId="7C40B2E3" w14:textId="77777777" w:rsidR="006474F8" w:rsidRPr="008D4E18" w:rsidRDefault="006474F8" w:rsidP="00AB66E5">
            <w:pPr>
              <w:jc w:val="center"/>
            </w:pPr>
            <w:r w:rsidRPr="008D4E18">
              <w:t>158,42</w:t>
            </w:r>
            <w:r w:rsidRPr="008D4E18">
              <w:rPr>
                <w:u w:val="single"/>
              </w:rPr>
              <w:t>+</w:t>
            </w:r>
            <w:r w:rsidRPr="008D4E18">
              <w:t>4,31***</w:t>
            </w:r>
          </w:p>
        </w:tc>
        <w:tc>
          <w:tcPr>
            <w:tcW w:w="1912" w:type="dxa"/>
            <w:vAlign w:val="center"/>
          </w:tcPr>
          <w:p w14:paraId="591BB509" w14:textId="77777777" w:rsidR="006474F8" w:rsidRPr="008D4E18" w:rsidRDefault="006474F8" w:rsidP="00AB66E5">
            <w:pPr>
              <w:jc w:val="center"/>
            </w:pPr>
            <w:r w:rsidRPr="008D4E18">
              <w:t>366,46</w:t>
            </w:r>
            <w:r w:rsidRPr="008D4E18">
              <w:rPr>
                <w:u w:val="single"/>
              </w:rPr>
              <w:t>+</w:t>
            </w:r>
            <w:r w:rsidRPr="008D4E18">
              <w:t>7,29**</w:t>
            </w:r>
          </w:p>
        </w:tc>
        <w:tc>
          <w:tcPr>
            <w:tcW w:w="1869" w:type="dxa"/>
            <w:vAlign w:val="center"/>
          </w:tcPr>
          <w:p w14:paraId="16FCFCCE" w14:textId="77777777" w:rsidR="006474F8" w:rsidRPr="008D4E18" w:rsidRDefault="006474F8" w:rsidP="00AB66E5">
            <w:pPr>
              <w:jc w:val="center"/>
            </w:pPr>
            <w:r w:rsidRPr="008D4E18">
              <w:t>4,47</w:t>
            </w:r>
            <w:r w:rsidRPr="008D4E18">
              <w:rPr>
                <w:u w:val="single"/>
              </w:rPr>
              <w:t>+</w:t>
            </w:r>
            <w:r w:rsidRPr="008D4E18">
              <w:t>0,43***</w:t>
            </w:r>
          </w:p>
        </w:tc>
      </w:tr>
      <w:tr w:rsidR="008D4E18" w:rsidRPr="008D4E18" w14:paraId="4DA36108" w14:textId="77777777" w:rsidTr="00AB66E5">
        <w:trPr>
          <w:trHeight w:val="388"/>
        </w:trPr>
        <w:tc>
          <w:tcPr>
            <w:tcW w:w="562" w:type="dxa"/>
            <w:vMerge w:val="restart"/>
            <w:vAlign w:val="center"/>
          </w:tcPr>
          <w:p w14:paraId="4774DE2D" w14:textId="77777777" w:rsidR="006474F8" w:rsidRPr="008D4E18" w:rsidRDefault="006474F8" w:rsidP="00AB66E5">
            <w:pPr>
              <w:jc w:val="center"/>
            </w:pPr>
            <w:r w:rsidRPr="008D4E18">
              <w:t>3</w:t>
            </w:r>
          </w:p>
        </w:tc>
        <w:tc>
          <w:tcPr>
            <w:tcW w:w="2552" w:type="dxa"/>
            <w:vAlign w:val="center"/>
          </w:tcPr>
          <w:p w14:paraId="697C37AB" w14:textId="77777777" w:rsidR="006474F8" w:rsidRPr="008D4E18" w:rsidRDefault="006474F8" w:rsidP="00AB66E5">
            <w:r w:rsidRPr="008D4E18">
              <w:t>Бақылау</w:t>
            </w:r>
          </w:p>
        </w:tc>
        <w:tc>
          <w:tcPr>
            <w:tcW w:w="2493" w:type="dxa"/>
            <w:vAlign w:val="center"/>
          </w:tcPr>
          <w:p w14:paraId="5D708B5D" w14:textId="77777777" w:rsidR="006474F8" w:rsidRPr="008D4E18" w:rsidRDefault="006474F8" w:rsidP="00AB66E5">
            <w:pPr>
              <w:jc w:val="center"/>
            </w:pPr>
            <w:r w:rsidRPr="008D4E18">
              <w:t>126,52</w:t>
            </w:r>
            <w:r w:rsidRPr="008D4E18">
              <w:rPr>
                <w:u w:val="single"/>
              </w:rPr>
              <w:t>+</w:t>
            </w:r>
            <w:r w:rsidRPr="008D4E18">
              <w:t>7,88</w:t>
            </w:r>
          </w:p>
        </w:tc>
        <w:tc>
          <w:tcPr>
            <w:tcW w:w="1912" w:type="dxa"/>
            <w:vAlign w:val="center"/>
          </w:tcPr>
          <w:p w14:paraId="419F4C5F" w14:textId="77777777" w:rsidR="006474F8" w:rsidRPr="008D4E18" w:rsidRDefault="006474F8" w:rsidP="00AB66E5">
            <w:pPr>
              <w:jc w:val="center"/>
            </w:pPr>
            <w:r w:rsidRPr="008D4E18">
              <w:t>238,56</w:t>
            </w:r>
            <w:r w:rsidRPr="008D4E18">
              <w:rPr>
                <w:u w:val="single"/>
              </w:rPr>
              <w:t>+</w:t>
            </w:r>
            <w:r w:rsidRPr="008D4E18">
              <w:t>20,2</w:t>
            </w:r>
          </w:p>
        </w:tc>
        <w:tc>
          <w:tcPr>
            <w:tcW w:w="1869" w:type="dxa"/>
            <w:vAlign w:val="center"/>
          </w:tcPr>
          <w:p w14:paraId="1741AD55" w14:textId="77777777" w:rsidR="006474F8" w:rsidRPr="008D4E18" w:rsidRDefault="006474F8" w:rsidP="00AB66E5">
            <w:pPr>
              <w:jc w:val="center"/>
            </w:pPr>
            <w:r w:rsidRPr="008D4E18">
              <w:t>1,85</w:t>
            </w:r>
            <w:r w:rsidRPr="008D4E18">
              <w:rPr>
                <w:u w:val="single"/>
              </w:rPr>
              <w:t>+</w:t>
            </w:r>
            <w:r w:rsidRPr="008D4E18">
              <w:t>0,11</w:t>
            </w:r>
          </w:p>
        </w:tc>
      </w:tr>
      <w:tr w:rsidR="008D4E18" w:rsidRPr="008D4E18" w14:paraId="7A4352F0" w14:textId="77777777" w:rsidTr="00AB66E5">
        <w:trPr>
          <w:trHeight w:val="168"/>
        </w:trPr>
        <w:tc>
          <w:tcPr>
            <w:tcW w:w="562" w:type="dxa"/>
            <w:vMerge/>
            <w:vAlign w:val="center"/>
          </w:tcPr>
          <w:p w14:paraId="0FCE50DE" w14:textId="77777777" w:rsidR="006474F8" w:rsidRPr="008D4E18" w:rsidRDefault="006474F8" w:rsidP="00AB66E5">
            <w:pPr>
              <w:jc w:val="center"/>
            </w:pPr>
          </w:p>
        </w:tc>
        <w:tc>
          <w:tcPr>
            <w:tcW w:w="2552" w:type="dxa"/>
            <w:vAlign w:val="center"/>
          </w:tcPr>
          <w:p w14:paraId="790109C5" w14:textId="77777777" w:rsidR="006474F8" w:rsidRPr="008D4E18" w:rsidRDefault="006474F8" w:rsidP="00AB66E5">
            <w:r w:rsidRPr="008D4E18">
              <w:t>20,3</w:t>
            </w:r>
          </w:p>
        </w:tc>
        <w:tc>
          <w:tcPr>
            <w:tcW w:w="2493" w:type="dxa"/>
            <w:vAlign w:val="center"/>
          </w:tcPr>
          <w:p w14:paraId="37E0C274" w14:textId="77777777" w:rsidR="006474F8" w:rsidRPr="008D4E18" w:rsidRDefault="006474F8" w:rsidP="00AB66E5">
            <w:pPr>
              <w:jc w:val="center"/>
            </w:pPr>
            <w:r w:rsidRPr="008D4E18">
              <w:t>148,77</w:t>
            </w:r>
            <w:r w:rsidRPr="008D4E18">
              <w:rPr>
                <w:u w:val="single"/>
              </w:rPr>
              <w:t>+</w:t>
            </w:r>
            <w:r w:rsidRPr="008D4E18">
              <w:t>4,31**</w:t>
            </w:r>
          </w:p>
        </w:tc>
        <w:tc>
          <w:tcPr>
            <w:tcW w:w="1912" w:type="dxa"/>
            <w:vAlign w:val="center"/>
          </w:tcPr>
          <w:p w14:paraId="4490A798" w14:textId="77777777" w:rsidR="006474F8" w:rsidRPr="008D4E18" w:rsidRDefault="006474F8" w:rsidP="00AB66E5">
            <w:pPr>
              <w:jc w:val="center"/>
            </w:pPr>
            <w:r w:rsidRPr="008D4E18">
              <w:t>174,68</w:t>
            </w:r>
            <w:r w:rsidRPr="008D4E18">
              <w:rPr>
                <w:u w:val="single"/>
              </w:rPr>
              <w:t>+</w:t>
            </w:r>
            <w:r w:rsidRPr="008D4E18">
              <w:t>5,57**</w:t>
            </w:r>
          </w:p>
        </w:tc>
        <w:tc>
          <w:tcPr>
            <w:tcW w:w="1869" w:type="dxa"/>
            <w:vAlign w:val="center"/>
          </w:tcPr>
          <w:p w14:paraId="7C7A48AF" w14:textId="77777777" w:rsidR="006474F8" w:rsidRPr="008D4E18" w:rsidRDefault="006474F8" w:rsidP="00AB66E5">
            <w:pPr>
              <w:jc w:val="center"/>
            </w:pPr>
            <w:r w:rsidRPr="008D4E18">
              <w:t>1,16</w:t>
            </w:r>
            <w:r w:rsidRPr="008D4E18">
              <w:rPr>
                <w:u w:val="single"/>
              </w:rPr>
              <w:t>+</w:t>
            </w:r>
            <w:r w:rsidRPr="008D4E18">
              <w:t>0,06</w:t>
            </w:r>
          </w:p>
        </w:tc>
      </w:tr>
      <w:tr w:rsidR="006474F8" w:rsidRPr="008D4E18" w14:paraId="5936C05F" w14:textId="77777777" w:rsidTr="00AB66E5">
        <w:trPr>
          <w:trHeight w:val="417"/>
        </w:trPr>
        <w:tc>
          <w:tcPr>
            <w:tcW w:w="562" w:type="dxa"/>
            <w:vAlign w:val="center"/>
          </w:tcPr>
          <w:p w14:paraId="03D1BAA6" w14:textId="77777777" w:rsidR="006474F8" w:rsidRPr="008D4E18" w:rsidRDefault="006474F8" w:rsidP="00AB66E5">
            <w:pPr>
              <w:jc w:val="center"/>
            </w:pPr>
            <w:r w:rsidRPr="008D4E18">
              <w:t>4</w:t>
            </w:r>
          </w:p>
        </w:tc>
        <w:tc>
          <w:tcPr>
            <w:tcW w:w="2552" w:type="dxa"/>
            <w:vAlign w:val="center"/>
          </w:tcPr>
          <w:p w14:paraId="1FF236B7" w14:textId="77777777" w:rsidR="006474F8" w:rsidRPr="008D4E18" w:rsidRDefault="006474F8" w:rsidP="00AB66E5">
            <w:r w:rsidRPr="008D4E18">
              <w:t>Тұщыбек ауылы, ластанбаған аймақ</w:t>
            </w:r>
          </w:p>
        </w:tc>
        <w:tc>
          <w:tcPr>
            <w:tcW w:w="2493" w:type="dxa"/>
            <w:vAlign w:val="center"/>
          </w:tcPr>
          <w:p w14:paraId="2A29DE1A" w14:textId="77777777" w:rsidR="006474F8" w:rsidRPr="008D4E18" w:rsidRDefault="006474F8" w:rsidP="00AB66E5">
            <w:pPr>
              <w:jc w:val="center"/>
            </w:pPr>
            <w:r w:rsidRPr="008D4E18">
              <w:t>127,00</w:t>
            </w:r>
            <w:r w:rsidRPr="008D4E18">
              <w:rPr>
                <w:u w:val="single"/>
              </w:rPr>
              <w:t>+5</w:t>
            </w:r>
            <w:r w:rsidRPr="008D4E18">
              <w:t>,50</w:t>
            </w:r>
          </w:p>
        </w:tc>
        <w:tc>
          <w:tcPr>
            <w:tcW w:w="1912" w:type="dxa"/>
            <w:vAlign w:val="center"/>
          </w:tcPr>
          <w:p w14:paraId="233A5A32" w14:textId="77777777" w:rsidR="006474F8" w:rsidRPr="008D4E18" w:rsidRDefault="006474F8" w:rsidP="00AB66E5">
            <w:pPr>
              <w:jc w:val="center"/>
            </w:pPr>
            <w:r w:rsidRPr="008D4E18">
              <w:t>240,00</w:t>
            </w:r>
            <w:r w:rsidRPr="008D4E18">
              <w:rPr>
                <w:u w:val="single"/>
              </w:rPr>
              <w:t>+</w:t>
            </w:r>
            <w:r w:rsidRPr="008D4E18">
              <w:t>8,00</w:t>
            </w:r>
          </w:p>
        </w:tc>
        <w:tc>
          <w:tcPr>
            <w:tcW w:w="1869" w:type="dxa"/>
            <w:vAlign w:val="center"/>
          </w:tcPr>
          <w:p w14:paraId="10A30656" w14:textId="77777777" w:rsidR="006474F8" w:rsidRPr="008D4E18" w:rsidRDefault="006474F8" w:rsidP="00AB66E5">
            <w:pPr>
              <w:jc w:val="center"/>
            </w:pPr>
            <w:r w:rsidRPr="008D4E18">
              <w:t>1,80</w:t>
            </w:r>
            <w:r w:rsidRPr="008D4E18">
              <w:rPr>
                <w:u w:val="single"/>
              </w:rPr>
              <w:t>+</w:t>
            </w:r>
            <w:r w:rsidRPr="008D4E18">
              <w:t>0,10</w:t>
            </w:r>
          </w:p>
        </w:tc>
      </w:tr>
    </w:tbl>
    <w:p w14:paraId="247EE005" w14:textId="77777777" w:rsidR="006474F8" w:rsidRPr="008D4E18" w:rsidRDefault="006474F8" w:rsidP="006474F8">
      <w:pPr>
        <w:ind w:firstLine="709"/>
        <w:jc w:val="both"/>
        <w:rPr>
          <w:sz w:val="28"/>
          <w:szCs w:val="28"/>
        </w:rPr>
      </w:pPr>
    </w:p>
    <w:p w14:paraId="3264DBAF" w14:textId="77777777" w:rsidR="006474F8" w:rsidRPr="008D4E18" w:rsidRDefault="006474F8" w:rsidP="006474F8">
      <w:pPr>
        <w:jc w:val="center"/>
        <w:rPr>
          <w:sz w:val="28"/>
          <w:szCs w:val="28"/>
        </w:rPr>
      </w:pPr>
      <w:r w:rsidRPr="008D4E18">
        <w:rPr>
          <w:noProof/>
          <w:sz w:val="28"/>
          <w:szCs w:val="28"/>
        </w:rPr>
        <w:drawing>
          <wp:inline distT="0" distB="0" distL="0" distR="0" wp14:anchorId="1CF8BE04" wp14:editId="0D9E60DE">
            <wp:extent cx="5867400" cy="2895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37"/>
                    <a:stretch>
                      <a:fillRect/>
                    </a:stretch>
                  </pic:blipFill>
                  <pic:spPr>
                    <a:xfrm>
                      <a:off x="0" y="0"/>
                      <a:ext cx="5867908" cy="2895851"/>
                    </a:xfrm>
                    <a:prstGeom prst="rect">
                      <a:avLst/>
                    </a:prstGeom>
                  </pic:spPr>
                </pic:pic>
              </a:graphicData>
            </a:graphic>
          </wp:inline>
        </w:drawing>
      </w:r>
    </w:p>
    <w:p w14:paraId="624CA76F" w14:textId="77777777" w:rsidR="006474F8" w:rsidRPr="008D4E18" w:rsidRDefault="006474F8" w:rsidP="006474F8">
      <w:pPr>
        <w:rPr>
          <w:i/>
          <w:sz w:val="28"/>
          <w:szCs w:val="28"/>
        </w:rPr>
      </w:pPr>
    </w:p>
    <w:p w14:paraId="31C02584" w14:textId="77777777" w:rsidR="006474F8" w:rsidRPr="008D4E18" w:rsidRDefault="006474F8" w:rsidP="006474F8">
      <w:pPr>
        <w:ind w:firstLine="709"/>
        <w:jc w:val="both"/>
        <w:rPr>
          <w:sz w:val="28"/>
          <w:szCs w:val="28"/>
        </w:rPr>
      </w:pPr>
      <w:r w:rsidRPr="008D4E18">
        <w:rPr>
          <w:sz w:val="28"/>
          <w:szCs w:val="28"/>
        </w:rPr>
        <w:t>а) Ластанған нүкте; б) бақылау нүкте.</w:t>
      </w:r>
    </w:p>
    <w:p w14:paraId="336C0AC7" w14:textId="77777777" w:rsidR="006474F8" w:rsidRPr="008D4E18" w:rsidRDefault="006474F8" w:rsidP="006474F8">
      <w:pPr>
        <w:jc w:val="center"/>
        <w:rPr>
          <w:sz w:val="28"/>
          <w:szCs w:val="28"/>
        </w:rPr>
      </w:pPr>
    </w:p>
    <w:p w14:paraId="52E63541" w14:textId="2C7D60A2" w:rsidR="006474F8" w:rsidRPr="008D4E18" w:rsidRDefault="006474F8" w:rsidP="006474F8">
      <w:pPr>
        <w:jc w:val="center"/>
        <w:rPr>
          <w:iCs/>
          <w:sz w:val="28"/>
          <w:szCs w:val="28"/>
        </w:rPr>
      </w:pPr>
      <w:r w:rsidRPr="008D4E18">
        <w:rPr>
          <w:sz w:val="28"/>
          <w:szCs w:val="28"/>
        </w:rPr>
        <w:t xml:space="preserve"> Сурет </w:t>
      </w:r>
      <w:r w:rsidR="00A72E33" w:rsidRPr="008D4E18">
        <w:rPr>
          <w:sz w:val="28"/>
          <w:szCs w:val="28"/>
        </w:rPr>
        <w:t>8</w:t>
      </w:r>
      <w:r w:rsidRPr="008D4E18">
        <w:rPr>
          <w:sz w:val="28"/>
          <w:szCs w:val="28"/>
        </w:rPr>
        <w:t xml:space="preserve"> </w:t>
      </w:r>
      <w:r w:rsidR="00AB1269" w:rsidRPr="008D4E18">
        <w:rPr>
          <w:sz w:val="28"/>
          <w:szCs w:val="28"/>
        </w:rPr>
        <w:t>‒</w:t>
      </w:r>
      <w:r w:rsidRPr="008D4E18">
        <w:rPr>
          <w:i/>
          <w:sz w:val="28"/>
          <w:szCs w:val="28"/>
        </w:rPr>
        <w:t xml:space="preserve"> Сeratocarpus arenarius </w:t>
      </w:r>
      <w:r w:rsidR="00235510" w:rsidRPr="008D4E18">
        <w:rPr>
          <w:iCs/>
          <w:sz w:val="28"/>
          <w:szCs w:val="28"/>
        </w:rPr>
        <w:t>ебелек</w:t>
      </w:r>
      <w:r w:rsidR="00235510" w:rsidRPr="008D4E18">
        <w:rPr>
          <w:i/>
          <w:sz w:val="28"/>
          <w:szCs w:val="28"/>
        </w:rPr>
        <w:t xml:space="preserve"> </w:t>
      </w:r>
      <w:r w:rsidRPr="008D4E18">
        <w:rPr>
          <w:iCs/>
          <w:sz w:val="28"/>
          <w:szCs w:val="28"/>
        </w:rPr>
        <w:t>тамырының көрінісі</w:t>
      </w:r>
    </w:p>
    <w:p w14:paraId="2C07A1E0" w14:textId="77777777" w:rsidR="00B74798" w:rsidRPr="008D4E18" w:rsidRDefault="00B74798" w:rsidP="00B74798">
      <w:pPr>
        <w:ind w:firstLine="709"/>
        <w:jc w:val="both"/>
        <w:rPr>
          <w:b/>
          <w:bCs/>
          <w:sz w:val="28"/>
          <w:szCs w:val="28"/>
        </w:rPr>
      </w:pPr>
    </w:p>
    <w:p w14:paraId="6813698A" w14:textId="691C88A0" w:rsidR="00B74798" w:rsidRPr="008D4E18" w:rsidRDefault="00B74798" w:rsidP="00B74798">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6663ABDE" w14:textId="654A279E" w:rsidR="006474F8" w:rsidRPr="008D4E18" w:rsidRDefault="00ED7413" w:rsidP="00ED7413">
      <w:pPr>
        <w:ind w:firstLine="709"/>
        <w:jc w:val="both"/>
        <w:rPr>
          <w:sz w:val="28"/>
          <w:szCs w:val="28"/>
        </w:rPr>
      </w:pPr>
      <w:r w:rsidRPr="008D4E18">
        <w:rPr>
          <w:sz w:val="28"/>
          <w:szCs w:val="28"/>
        </w:rPr>
        <w:t xml:space="preserve">Алынған деректерді зерттеу және нәтижелерін талдау негізінде келесі қорытындылар жасалды: </w:t>
      </w:r>
      <w:r w:rsidRPr="008D4E18">
        <w:rPr>
          <w:rStyle w:val="a5"/>
          <w:sz w:val="28"/>
          <w:szCs w:val="28"/>
        </w:rPr>
        <w:t>Ceratocarpus arenarius</w:t>
      </w:r>
      <w:r w:rsidRPr="008D4E18">
        <w:rPr>
          <w:sz w:val="28"/>
          <w:szCs w:val="28"/>
        </w:rPr>
        <w:t xml:space="preserve"> табиғи фитоценоздары өсімдіктерінің анатомиялық құрылымында көміртек тотығының топырақтағы концентрациясына байланысты өткізгіш шоғырының мөлшері, эпидермистің қалыңдығы, біріншілік кортекс пен орталық цилиндрдің көлемі өзгергені байқалды. Анатомиялық препараттар </w:t>
      </w:r>
      <w:r w:rsidRPr="008D4E18">
        <w:rPr>
          <w:rStyle w:val="a7"/>
          <w:b w:val="0"/>
          <w:bCs w:val="0"/>
          <w:sz w:val="28"/>
          <w:szCs w:val="28"/>
        </w:rPr>
        <w:t>TOC-2 мұздатқыш қондырғысы бар</w:t>
      </w:r>
      <w:r w:rsidRPr="008D4E18">
        <w:rPr>
          <w:rStyle w:val="a7"/>
          <w:sz w:val="28"/>
          <w:szCs w:val="28"/>
        </w:rPr>
        <w:t xml:space="preserve"> </w:t>
      </w:r>
      <w:r w:rsidRPr="008D4E18">
        <w:rPr>
          <w:rStyle w:val="a7"/>
          <w:b w:val="0"/>
          <w:bCs w:val="0"/>
          <w:sz w:val="28"/>
          <w:szCs w:val="28"/>
        </w:rPr>
        <w:t>микротом</w:t>
      </w:r>
      <w:r w:rsidRPr="008D4E18">
        <w:rPr>
          <w:sz w:val="28"/>
          <w:szCs w:val="28"/>
        </w:rPr>
        <w:t xml:space="preserve"> көмегімен дайындалып, сонымен қатар қажетті жағдайда қолмен кесу үшін лезвие қолданылды, бұл зерттеу материалдарының дәл және біркелкі кесілуін қамтамасыз етті </w:t>
      </w:r>
      <w:r w:rsidR="006474F8" w:rsidRPr="008D4E18">
        <w:rPr>
          <w:sz w:val="28"/>
          <w:szCs w:val="28"/>
        </w:rPr>
        <w:t>[</w:t>
      </w:r>
      <w:r w:rsidR="00BC2389" w:rsidRPr="008D4E18">
        <w:rPr>
          <w:sz w:val="28"/>
          <w:szCs w:val="28"/>
        </w:rPr>
        <w:t>80</w:t>
      </w:r>
      <w:r w:rsidR="006474F8" w:rsidRPr="008D4E18">
        <w:rPr>
          <w:sz w:val="28"/>
          <w:szCs w:val="28"/>
        </w:rPr>
        <w:t>].</w:t>
      </w:r>
    </w:p>
    <w:p w14:paraId="18C54EF3" w14:textId="0095D3E0"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lastRenderedPageBreak/>
        <w:t>Зерттеу барысында био</w:t>
      </w:r>
      <w:r w:rsidR="001E4051" w:rsidRPr="008D4E18">
        <w:rPr>
          <w:rFonts w:eastAsia="Calibri"/>
          <w:sz w:val="28"/>
          <w:szCs w:val="28"/>
          <w:lang w:eastAsia="en-US"/>
        </w:rPr>
        <w:t>алуантүрлілік</w:t>
      </w:r>
      <w:r w:rsidRPr="008D4E18">
        <w:rPr>
          <w:rFonts w:eastAsia="Calibri"/>
          <w:sz w:val="28"/>
          <w:szCs w:val="28"/>
          <w:lang w:eastAsia="en-US"/>
        </w:rPr>
        <w:t xml:space="preserve"> өзгерген немесе деградацияға ұшыраған экожүйелерді анықтау үшін спутниктік суреттер қолданыл</w:t>
      </w:r>
      <w:r w:rsidR="001E4051" w:rsidRPr="008D4E18">
        <w:rPr>
          <w:rFonts w:eastAsia="Calibri"/>
          <w:sz w:val="28"/>
          <w:szCs w:val="28"/>
          <w:lang w:eastAsia="en-US"/>
        </w:rPr>
        <w:t>ған</w:t>
      </w:r>
      <w:r w:rsidRPr="008D4E18">
        <w:rPr>
          <w:rFonts w:eastAsia="Calibri"/>
          <w:sz w:val="28"/>
          <w:szCs w:val="28"/>
          <w:lang w:eastAsia="en-US"/>
        </w:rPr>
        <w:t>. Флора мен фаунаға әсер ететін факторларды талдау мақсатында геоақпараттық жүйелер (ГАЖ) технологиялары пайдаланылып, бақылау нүктелерін таңдау үшін стратегиялық маңызды орындар белгіленді. Спутниктік кескіндер карталары мезгіл-мезгіл жаңартылып, экожүйелердегі өзгерістердің динамикасы бақыланды, сондай-ақ кеңістіктік талдау мен бағалау жүргізілді. Сонымен қатар, зауыттың био</w:t>
      </w:r>
      <w:r w:rsidR="00B935C0" w:rsidRPr="008D4E18">
        <w:rPr>
          <w:rFonts w:eastAsia="Calibri"/>
          <w:sz w:val="28"/>
          <w:szCs w:val="28"/>
          <w:lang w:eastAsia="en-US"/>
        </w:rPr>
        <w:t>алуантүрлілікке</w:t>
      </w:r>
      <w:r w:rsidRPr="008D4E18">
        <w:rPr>
          <w:rFonts w:eastAsia="Calibri"/>
          <w:sz w:val="28"/>
          <w:szCs w:val="28"/>
          <w:lang w:eastAsia="en-US"/>
        </w:rPr>
        <w:t xml:space="preserve"> ықтимал әсер ету үлгілерін жасау, ұзақ мерзімді экологиялық өзгерістерді болжау және табиғатты қорғау іс-шараларының тиімділігін бағалау үшін геоақпараттық технологиялар кеңінен қолданылды. Өсімдік жамылғысының жағдайын бағалау барысында Landsat 5, Landsat 8 және Landsat 9 ғарыш аппаратарынан алынған спутниктік суреттер пайдаланылды, олардың кеңістік шешімі қолданылған спектралдық арналарға байланысты 30–15 метрге дейін өзгерді. Барлық алыс қашықтықтан зондтау деректері АҚШ Ұлттық аэроғарыш агенттігінің (NASA) ашық ресми көздерінен алынды</w:t>
      </w:r>
      <w:r w:rsidR="004E7DEC" w:rsidRPr="008D4E18">
        <w:rPr>
          <w:rFonts w:eastAsia="Calibri"/>
          <w:sz w:val="28"/>
          <w:szCs w:val="28"/>
          <w:lang w:eastAsia="en-US"/>
        </w:rPr>
        <w:t xml:space="preserve"> [81]</w:t>
      </w:r>
      <w:r w:rsidRPr="008D4E18">
        <w:rPr>
          <w:rFonts w:eastAsia="Calibri"/>
          <w:sz w:val="28"/>
          <w:szCs w:val="28"/>
          <w:lang w:eastAsia="en-US"/>
        </w:rPr>
        <w:t>.</w:t>
      </w:r>
    </w:p>
    <w:p w14:paraId="647277F2" w14:textId="77777777"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t>Анализ үш уақыттық кезеңге арналған спутниктік суреттер бойынша жүргізілді: 2005 жыл - Landsat 5, 2015 жыл - Landsat 8, және 2024 жыл - Landsat 9. Өсімдіктер жамылғысының жағдайын бағалау үшін экожүйелерді мониторингте кеңінен қолданылатын және алыстан зондтау практикасында тиімді вегетациялық индекстер пайдаланды. Осы зерттеу барысында NDVI (нормаланған айырмашылық вегетациялық индексі), SAVI (топыраққа түзету енгізілген вегетациялық индекс) және EVI (жақсарған вегетациялық индекс) есептеліп, талданды. Әрбір индекс өсімдік жамылғысының дамуы мен өнімділігін бағалауға мүмкіндік берді. Индекстердің мәндері шартты түрде төмен, орташа және жоғары вегетация деңгейлері бойынша үш категорияға бөлініп, әр кластың есептік ауданы гектармен анықталды. Бұл тәсіл зерттелген аймақта 2005 жылдан 2024 жылға дейінгі өсімдіктер жамылғысының өзгерістерін сандық және кеңістіктік бағалауға мүмкіндік берді.</w:t>
      </w:r>
      <w:r w:rsidRPr="008D4E18">
        <w:rPr>
          <w:rFonts w:eastAsia="Times New Roman"/>
        </w:rPr>
        <w:t xml:space="preserve"> </w:t>
      </w:r>
      <w:r w:rsidRPr="008D4E18">
        <w:rPr>
          <w:rFonts w:eastAsia="Calibri"/>
          <w:sz w:val="28"/>
          <w:szCs w:val="28"/>
          <w:lang w:eastAsia="en-US"/>
        </w:rPr>
        <w:t>Соңғы онжылдықтарда климаттың өзгеруі мен антропогендік қысымның күшеюі (әсіресе Шетпе елді мекеніндегі Оңтүстік бор карьерінде орналасқан цемент зауытының қызметіне байланысты) табиғи ландшафтардың деградациялану үдерістерінің байқалуына алып келді.</w:t>
      </w:r>
    </w:p>
    <w:p w14:paraId="16707D8C" w14:textId="77777777"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t>Аумақтың геоботаникалық сипаттамасы</w:t>
      </w:r>
      <w:r w:rsidRPr="008D4E18">
        <w:rPr>
          <w:rFonts w:eastAsia="Calibri"/>
          <w:i/>
          <w:iCs/>
          <w:sz w:val="28"/>
          <w:szCs w:val="28"/>
          <w:lang w:eastAsia="en-US"/>
        </w:rPr>
        <w:t>.</w:t>
      </w:r>
      <w:r w:rsidRPr="008D4E18">
        <w:rPr>
          <w:rFonts w:eastAsia="Calibri"/>
          <w:sz w:val="28"/>
          <w:szCs w:val="28"/>
          <w:lang w:eastAsia="en-US"/>
        </w:rPr>
        <w:t xml:space="preserve"> Зерттеу аумағында келесі негізгі фитоценоздар ажыратылды: эфемерлер қатысатын жусанды-бүйіргенді қауымдастықтар (</w:t>
      </w:r>
      <w:r w:rsidRPr="008D4E18">
        <w:rPr>
          <w:rFonts w:eastAsia="Calibri"/>
          <w:i/>
          <w:iCs/>
          <w:sz w:val="28"/>
          <w:szCs w:val="28"/>
          <w:lang w:eastAsia="en-US"/>
        </w:rPr>
        <w:t>Artemisia lercheana, Anabasis salsa</w:t>
      </w:r>
      <w:r w:rsidRPr="008D4E18">
        <w:rPr>
          <w:rFonts w:eastAsia="Calibri"/>
          <w:sz w:val="28"/>
          <w:szCs w:val="28"/>
          <w:lang w:eastAsia="en-US"/>
        </w:rPr>
        <w:t>), олардың жалпы проективті жамылғысы 25–30% құрайды. Бұталар аралас эфемерлі-жусанды қауымдастықтарда (</w:t>
      </w:r>
      <w:r w:rsidRPr="008D4E18">
        <w:rPr>
          <w:rFonts w:eastAsia="Calibri"/>
          <w:i/>
          <w:iCs/>
          <w:sz w:val="28"/>
          <w:szCs w:val="28"/>
          <w:lang w:eastAsia="en-US"/>
        </w:rPr>
        <w:t>Carex physodes, Atraphaxis replicata</w:t>
      </w:r>
      <w:r w:rsidRPr="008D4E18">
        <w:rPr>
          <w:rFonts w:eastAsia="Calibri"/>
          <w:sz w:val="28"/>
          <w:szCs w:val="28"/>
          <w:lang w:eastAsia="en-US"/>
        </w:rPr>
        <w:t>) проективті жамылғы 20–30% деңгейінде байқалады.</w:t>
      </w:r>
    </w:p>
    <w:p w14:paraId="748D1649" w14:textId="77777777"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t>Сонымен қатар тау етегіндегі жазықтарда, тақырларда және бұдырлы жазықтарда күйреуікті-жусанды және сораңды қауымдастықтар таралған, бұл жерлерде жалпы проективті жамылғы 15–30% аралығында өзгеріп отырады. Тақырлар мен эрозияға ұшыраған топырақтарда өсімдік жамылғысы іс жүзінде жоқ немесе тек гүрганд жусанының (</w:t>
      </w:r>
      <w:r w:rsidRPr="008D4E18">
        <w:rPr>
          <w:rFonts w:eastAsia="Calibri"/>
          <w:i/>
          <w:iCs/>
          <w:sz w:val="28"/>
          <w:szCs w:val="28"/>
          <w:lang w:eastAsia="en-US"/>
        </w:rPr>
        <w:t>Artemisia gurganica</w:t>
      </w:r>
      <w:r w:rsidRPr="008D4E18">
        <w:rPr>
          <w:rFonts w:eastAsia="Calibri"/>
          <w:sz w:val="28"/>
          <w:szCs w:val="28"/>
          <w:lang w:eastAsia="en-US"/>
        </w:rPr>
        <w:t>) сирек дақтары түрінде ғана кездеседі.</w:t>
      </w:r>
    </w:p>
    <w:p w14:paraId="639CD1B9" w14:textId="77777777"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lastRenderedPageBreak/>
        <w:t>2005–2024 жылдар аралығын қамтитын жерді қашықтан зондтау (ЖҚЗ) деректерін талдау геоботаникалық құрам мен вегетациялық белсенділіктің өзгерісі арасындағы айқын динамикалық байланысты көрсетеді. Атап айтқанда, NDVI индексі бойынша 2005 жылы жоғары вегетациялық белсенділікке ие аумақтың ауданы 1798,56 га құраған, бұл жусанды-бүйіргенді және күйреуікті қауымдастықтардың жақсы дамығанын көрсетеді. Алайда 2024 жылға қарай бұл көрсеткіш айтарлықтай төмендеп, небәрі 72,09 га-ға дейін қысқарған. Сонымен қатар, NDVI индексінің төмен мәндері байқалатын аумақ көлемі шамамен 10 есе ұлғайып, 197,46 га-дан 1800,45 га-ға дейін артқан.</w:t>
      </w:r>
    </w:p>
    <w:p w14:paraId="122692EE" w14:textId="32785D16" w:rsidR="006474F8" w:rsidRPr="008D4E18" w:rsidRDefault="006474F8" w:rsidP="006474F8">
      <w:pPr>
        <w:ind w:firstLine="709"/>
        <w:jc w:val="both"/>
        <w:rPr>
          <w:rFonts w:eastAsia="Calibri"/>
          <w:sz w:val="28"/>
          <w:szCs w:val="28"/>
          <w:lang w:eastAsia="en-US"/>
        </w:rPr>
      </w:pPr>
      <w:r w:rsidRPr="008D4E18">
        <w:rPr>
          <w:rFonts w:eastAsia="Calibri"/>
          <w:sz w:val="28"/>
          <w:szCs w:val="28"/>
          <w:lang w:eastAsia="en-US"/>
        </w:rPr>
        <w:t>Аталған өзгерістер фитоценоздар тығыздығының төмендеуімен және деградацияға ұшыраған немесе жойылған өсімдік жамылғысы бар аймақтардың кеңеюімен сәйкес келеді. Бұл үдеріс, әсіресе, тақырлы аумақтарда және өнеркәсіптік нысандардың маңында айқын байқал</w:t>
      </w:r>
      <w:r w:rsidR="001E4051" w:rsidRPr="008D4E18">
        <w:rPr>
          <w:rFonts w:eastAsia="Calibri"/>
          <w:sz w:val="28"/>
          <w:szCs w:val="28"/>
          <w:lang w:eastAsia="en-US"/>
        </w:rPr>
        <w:t>ған</w:t>
      </w:r>
      <w:r w:rsidRPr="008D4E18">
        <w:rPr>
          <w:rFonts w:eastAsia="Calibri"/>
          <w:sz w:val="28"/>
          <w:szCs w:val="28"/>
          <w:lang w:eastAsia="en-US"/>
        </w:rPr>
        <w:t xml:space="preserve"> (</w:t>
      </w:r>
      <w:r w:rsidR="00A72E33" w:rsidRPr="008D4E18">
        <w:rPr>
          <w:rFonts w:eastAsia="Calibri"/>
          <w:sz w:val="28"/>
          <w:szCs w:val="28"/>
          <w:lang w:eastAsia="en-US"/>
        </w:rPr>
        <w:t>9</w:t>
      </w:r>
      <w:r w:rsidRPr="008D4E18">
        <w:rPr>
          <w:rFonts w:eastAsia="Calibri"/>
          <w:sz w:val="28"/>
          <w:szCs w:val="28"/>
          <w:lang w:eastAsia="en-US"/>
        </w:rPr>
        <w:t xml:space="preserve"> – </w:t>
      </w:r>
      <w:r w:rsidR="0024628A" w:rsidRPr="008D4E18">
        <w:rPr>
          <w:rFonts w:eastAsia="Calibri"/>
          <w:sz w:val="28"/>
          <w:szCs w:val="28"/>
          <w:lang w:eastAsia="en-US"/>
        </w:rPr>
        <w:t>1</w:t>
      </w:r>
      <w:r w:rsidR="00A72E33" w:rsidRPr="008D4E18">
        <w:rPr>
          <w:rFonts w:eastAsia="Calibri"/>
          <w:sz w:val="28"/>
          <w:szCs w:val="28"/>
          <w:lang w:eastAsia="en-US"/>
        </w:rPr>
        <w:t>0</w:t>
      </w:r>
      <w:r w:rsidRPr="008D4E18">
        <w:rPr>
          <w:rFonts w:eastAsia="Calibri"/>
          <w:sz w:val="28"/>
          <w:szCs w:val="28"/>
          <w:lang w:eastAsia="en-US"/>
        </w:rPr>
        <w:t xml:space="preserve"> суреттер).</w:t>
      </w:r>
    </w:p>
    <w:p w14:paraId="6CDF7D70" w14:textId="6342E8EE" w:rsidR="006474F8" w:rsidRPr="008D4E18" w:rsidRDefault="006474F8" w:rsidP="006474F8">
      <w:pPr>
        <w:ind w:firstLine="709"/>
        <w:jc w:val="both"/>
        <w:rPr>
          <w:rFonts w:eastAsia="Times New Roman"/>
          <w:sz w:val="28"/>
          <w:szCs w:val="28"/>
        </w:rPr>
      </w:pPr>
      <w:r w:rsidRPr="008D4E18">
        <w:rPr>
          <w:rFonts w:eastAsia="Times New Roman"/>
          <w:sz w:val="28"/>
          <w:szCs w:val="28"/>
        </w:rPr>
        <w:t xml:space="preserve">SAVI индексін талдау нәтижелері өсімдіктер белсенділігінің төмендеуі мен деградацияланған аймақтардың кеңеюін көрсетті, бұл жануарлардың тіршілік жағдайына айтарлықтай теріс әсер етті. 2005 жылы жоғары деңгейдегі SAVI 1798,56 га аумақта тіркеліп, бұл қарақұмдық-біржарнақты және </w:t>
      </w:r>
      <w:r w:rsidRPr="008D4E18">
        <w:rPr>
          <w:rFonts w:eastAsia="Calibri"/>
          <w:sz w:val="28"/>
          <w:szCs w:val="28"/>
          <w:lang w:eastAsia="en-US"/>
        </w:rPr>
        <w:t>күйреуікті</w:t>
      </w:r>
      <w:r w:rsidRPr="008D4E18">
        <w:rPr>
          <w:rFonts w:eastAsia="Times New Roman"/>
          <w:sz w:val="28"/>
          <w:szCs w:val="28"/>
        </w:rPr>
        <w:t xml:space="preserve"> қауымдастықтарының жақсы дамығанын, сондай-ақ жануарлар үшін қолайлы азықтану мен жасырыну ортасы болғанын көрсетті. Алайда 2024 жылға қарай бұл категория тек 72,09 га-ға қысқарған, ал төмен деңгейдегі аймақтар айтарлықтай ұлғайған, бұл бұрын салыстырмалы түрде тұрақты қауымдастықтарда да өсімдіктер жамылғысының азайғанын көрсетті. Мұндай трансформация кішкентай сүтқоректілердің (қояндар, тышқандар) азықтану мүмкіндіктерін шектеп, оларды қоректенетін жыртқыштарға әсер етті, тақырлар мен деградацияға ұшыраған аймақтарда құстардың </w:t>
      </w:r>
      <w:r w:rsidR="00451553" w:rsidRPr="008D4E18">
        <w:rPr>
          <w:rFonts w:eastAsia="Times New Roman"/>
          <w:sz w:val="28"/>
          <w:szCs w:val="28"/>
        </w:rPr>
        <w:t>тас торғай (</w:t>
      </w:r>
      <w:r w:rsidR="00451553" w:rsidRPr="008D4E18">
        <w:rPr>
          <w:rFonts w:eastAsia="Times New Roman"/>
          <w:i/>
          <w:iCs/>
          <w:sz w:val="28"/>
          <w:szCs w:val="28"/>
        </w:rPr>
        <w:t>Petronia petronia</w:t>
      </w:r>
      <w:r w:rsidR="00451553" w:rsidRPr="008D4E18">
        <w:rPr>
          <w:rFonts w:eastAsia="Times New Roman"/>
          <w:sz w:val="28"/>
          <w:szCs w:val="28"/>
        </w:rPr>
        <w:t>), кәдімгі қызылқұйрық (</w:t>
      </w:r>
      <w:r w:rsidR="00451553" w:rsidRPr="008D4E18">
        <w:rPr>
          <w:rFonts w:eastAsia="Times New Roman"/>
          <w:i/>
          <w:iCs/>
          <w:sz w:val="28"/>
          <w:szCs w:val="28"/>
        </w:rPr>
        <w:t>Phoenicurus phoenicurus</w:t>
      </w:r>
      <w:r w:rsidR="00451553" w:rsidRPr="008D4E18">
        <w:rPr>
          <w:rFonts w:eastAsia="Times New Roman"/>
          <w:sz w:val="28"/>
          <w:szCs w:val="28"/>
        </w:rPr>
        <w:t>), кекілік (</w:t>
      </w:r>
      <w:r w:rsidR="00451553" w:rsidRPr="008D4E18">
        <w:rPr>
          <w:rFonts w:eastAsia="Times New Roman"/>
          <w:i/>
          <w:iCs/>
          <w:sz w:val="28"/>
          <w:szCs w:val="28"/>
        </w:rPr>
        <w:t>Alectoris chukar shestoperovi</w:t>
      </w:r>
      <w:r w:rsidR="00451553" w:rsidRPr="008D4E18">
        <w:rPr>
          <w:rFonts w:eastAsia="Times New Roman"/>
          <w:sz w:val="28"/>
          <w:szCs w:val="28"/>
        </w:rPr>
        <w:t>) ұя салу және жасырыну мүмкіндігі төмендеді</w:t>
      </w:r>
      <w:r w:rsidRPr="008D4E18">
        <w:rPr>
          <w:rFonts w:eastAsia="Times New Roman"/>
          <w:sz w:val="28"/>
          <w:szCs w:val="28"/>
        </w:rPr>
        <w:t>, сирек өсімдіктердің азаюы жәндіктер мен басқа омыртқасыздардың мекендеу ортасын қысқартты. Нәтижесінде жануарлардың таралу аймақтары шектеліп, олардың азықтану және тіршілік ортасының қолайлылығы айтарлықтай төмендеді. Бұл деректер өсімдіктер мен жануарлардың экожүйелік жағдайының өзгеруін жанама түрде сипаттай отырып, ЖҚЗ құралдарының биоалуантүрлілікті бағалаудағы тиімділігін дәлелдеді.</w:t>
      </w:r>
    </w:p>
    <w:p w14:paraId="54DC2EBE" w14:textId="54FE25EB" w:rsidR="006474F8" w:rsidRPr="008D4E18" w:rsidRDefault="006474F8" w:rsidP="006474F8">
      <w:pPr>
        <w:ind w:firstLine="709"/>
        <w:jc w:val="both"/>
        <w:rPr>
          <w:sz w:val="28"/>
          <w:szCs w:val="28"/>
        </w:rPr>
      </w:pPr>
      <w:r w:rsidRPr="008D4E18">
        <w:rPr>
          <w:sz w:val="28"/>
          <w:szCs w:val="28"/>
        </w:rPr>
        <w:t xml:space="preserve">EVI индексі, өсімдік жамылғысының тығыздығы мен құрылымына сезімтал болып, әлдеқайда өзгергіш, бірақ жалпы тенденцияны растайтын динамиканы көрсетеді. 2005 жылы жоғары EVI мәндері 1053,72 га аумақты қамтыған, ал 2024 жылға қарай бұл көрсеткіш 78,48 га-ға дейін төмендеген. Сол уақытта төмен EVI мәндері бар аумақ көлемі 864,36 га-дан 1948,41 га-ға дейін ұлғайған, бұл әсіресе эрозияға ұшыраған топырақтар мен шаруашылық қызмет нәтижесінде бұзылған учаскелерге тән жағдай болып табылады (суреттер </w:t>
      </w:r>
      <w:r w:rsidR="007B37D7" w:rsidRPr="008D4E18">
        <w:rPr>
          <w:sz w:val="28"/>
          <w:szCs w:val="28"/>
        </w:rPr>
        <w:t>1</w:t>
      </w:r>
      <w:r w:rsidR="00A72E33" w:rsidRPr="008D4E18">
        <w:rPr>
          <w:sz w:val="28"/>
          <w:szCs w:val="28"/>
        </w:rPr>
        <w:t>1</w:t>
      </w:r>
      <w:r w:rsidRPr="008D4E18">
        <w:rPr>
          <w:sz w:val="28"/>
          <w:szCs w:val="28"/>
        </w:rPr>
        <w:t>-</w:t>
      </w:r>
      <w:r w:rsidR="007B37D7" w:rsidRPr="008D4E18">
        <w:rPr>
          <w:sz w:val="28"/>
          <w:szCs w:val="28"/>
        </w:rPr>
        <w:t>1</w:t>
      </w:r>
      <w:r w:rsidR="00A72E33" w:rsidRPr="008D4E18">
        <w:rPr>
          <w:sz w:val="28"/>
          <w:szCs w:val="28"/>
        </w:rPr>
        <w:t>3</w:t>
      </w:r>
      <w:r w:rsidRPr="008D4E18">
        <w:rPr>
          <w:sz w:val="28"/>
          <w:szCs w:val="28"/>
        </w:rPr>
        <w:t>).</w:t>
      </w:r>
    </w:p>
    <w:p w14:paraId="1DFA0F02" w14:textId="334C687E" w:rsidR="006474F8" w:rsidRPr="008D4E18" w:rsidRDefault="006474F8" w:rsidP="006474F8">
      <w:pPr>
        <w:ind w:firstLine="708"/>
        <w:jc w:val="both"/>
        <w:rPr>
          <w:sz w:val="28"/>
          <w:szCs w:val="28"/>
        </w:rPr>
      </w:pPr>
      <w:r w:rsidRPr="008D4E18">
        <w:rPr>
          <w:sz w:val="28"/>
          <w:szCs w:val="28"/>
        </w:rPr>
        <w:t xml:space="preserve">Осылайша, геоботаникалық сипаттамалар мен </w:t>
      </w:r>
      <w:r w:rsidR="001E4051" w:rsidRPr="008D4E18">
        <w:rPr>
          <w:sz w:val="28"/>
          <w:szCs w:val="28"/>
        </w:rPr>
        <w:t>ж</w:t>
      </w:r>
      <w:r w:rsidRPr="008D4E18">
        <w:rPr>
          <w:sz w:val="28"/>
          <w:szCs w:val="28"/>
        </w:rPr>
        <w:t xml:space="preserve">ерді қашықтықтан зондтау арқылы алынған вегетациялық индекстерді біріктіру зерттелетін аумақта негізгі фитоценоздардың айқын деградациясын анықтауға мүмкіндік береді. Атап айтқанда, өсімдік жамылғысы жоғары аумақтардың қысқаруы және тақырлы, бос қалған учаскелердің, сирек бұталы және сораңды қауымдастықтардың кеңеюі </w:t>
      </w:r>
      <w:r w:rsidRPr="008D4E18">
        <w:rPr>
          <w:sz w:val="28"/>
          <w:szCs w:val="28"/>
        </w:rPr>
        <w:lastRenderedPageBreak/>
        <w:t>климаттық факторлардың және өнеркәсіптік игерудің әсерін растайды. Кешенді тәсіл өсімдіктердің қазіргі жағдайын тіркеумен қатар, экологиялық бақылауды бірінші кезекке қоюды қажет ететін және қажет болған жағдайда рекультивациялық шараларды жүргізуді талап ететін аймақтарды анықтауға мүмкіндік береді.</w:t>
      </w:r>
    </w:p>
    <w:p w14:paraId="509A4AEC" w14:textId="77777777" w:rsidR="00AB66E5" w:rsidRPr="008D4E18" w:rsidRDefault="00AB66E5" w:rsidP="006474F8">
      <w:pPr>
        <w:ind w:firstLine="708"/>
        <w:jc w:val="both"/>
        <w:rPr>
          <w:sz w:val="28"/>
          <w:szCs w:val="28"/>
        </w:rPr>
      </w:pPr>
    </w:p>
    <w:p w14:paraId="1D1E8D5B" w14:textId="77777777" w:rsidR="006474F8" w:rsidRPr="008D4E18" w:rsidRDefault="006474F8" w:rsidP="006474F8">
      <w:pPr>
        <w:ind w:firstLine="708"/>
        <w:jc w:val="both"/>
        <w:rPr>
          <w:sz w:val="28"/>
          <w:szCs w:val="28"/>
        </w:rPr>
      </w:pPr>
    </w:p>
    <w:p w14:paraId="3821966E" w14:textId="77777777" w:rsidR="006474F8" w:rsidRPr="008D4E18" w:rsidRDefault="006474F8" w:rsidP="00AB66E5">
      <w:pPr>
        <w:jc w:val="center"/>
        <w:rPr>
          <w:sz w:val="28"/>
          <w:szCs w:val="28"/>
        </w:rPr>
      </w:pPr>
      <w:r w:rsidRPr="008D4E18">
        <w:rPr>
          <w:noProof/>
          <w:lang w:val="ru-RU"/>
        </w:rPr>
        <w:drawing>
          <wp:inline distT="0" distB="0" distL="0" distR="0" wp14:anchorId="0FF6EE15" wp14:editId="6FEEDAF5">
            <wp:extent cx="3180715" cy="2647950"/>
            <wp:effectExtent l="0" t="0" r="635" b="0"/>
            <wp:docPr id="18241739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73953" name="Рисунок 3"/>
                    <pic:cNvPicPr>
                      <a:picLocks noChangeAspect="1"/>
                    </pic:cNvPicPr>
                  </pic:nvPicPr>
                  <pic:blipFill>
                    <a:blip r:embed="rId38">
                      <a:extLst>
                        <a:ext uri="{28A0092B-C50C-407E-A947-70E740481C1C}">
                          <a14:useLocalDpi xmlns:a14="http://schemas.microsoft.com/office/drawing/2010/main" val="0"/>
                        </a:ext>
                      </a:extLst>
                    </a:blip>
                    <a:srcRect l="2656" t="15258" r="2334" b="17581"/>
                    <a:stretch>
                      <a:fillRect/>
                    </a:stretch>
                  </pic:blipFill>
                  <pic:spPr>
                    <a:xfrm>
                      <a:off x="0" y="0"/>
                      <a:ext cx="3189802" cy="2655515"/>
                    </a:xfrm>
                    <a:prstGeom prst="rect">
                      <a:avLst/>
                    </a:prstGeom>
                  </pic:spPr>
                </pic:pic>
              </a:graphicData>
            </a:graphic>
          </wp:inline>
        </w:drawing>
      </w:r>
    </w:p>
    <w:p w14:paraId="7B94C08A" w14:textId="167E1174" w:rsidR="006474F8" w:rsidRPr="008D4E18" w:rsidRDefault="006474F8" w:rsidP="006474F8">
      <w:pPr>
        <w:spacing w:before="100" w:beforeAutospacing="1" w:after="100" w:afterAutospacing="1"/>
        <w:jc w:val="center"/>
        <w:rPr>
          <w:rFonts w:eastAsia="Times New Roman"/>
          <w:sz w:val="28"/>
          <w:szCs w:val="28"/>
        </w:rPr>
      </w:pPr>
      <w:r w:rsidRPr="008D4E18">
        <w:rPr>
          <w:rFonts w:eastAsia="Times New Roman"/>
          <w:sz w:val="28"/>
          <w:szCs w:val="28"/>
        </w:rPr>
        <w:t xml:space="preserve">Сурет </w:t>
      </w:r>
      <w:r w:rsidR="00A72E33" w:rsidRPr="008D4E18">
        <w:rPr>
          <w:rFonts w:eastAsia="Times New Roman"/>
          <w:sz w:val="28"/>
          <w:szCs w:val="28"/>
        </w:rPr>
        <w:t xml:space="preserve">9 </w:t>
      </w:r>
      <w:r w:rsidR="00AB1269" w:rsidRPr="008D4E18">
        <w:rPr>
          <w:rFonts w:eastAsia="Times New Roman"/>
          <w:sz w:val="28"/>
          <w:szCs w:val="28"/>
        </w:rPr>
        <w:t>‒</w:t>
      </w:r>
      <w:r w:rsidRPr="008D4E18">
        <w:rPr>
          <w:rFonts w:eastAsia="Times New Roman"/>
          <w:sz w:val="28"/>
          <w:szCs w:val="28"/>
        </w:rPr>
        <w:t xml:space="preserve"> Зерттеу аумағында NDVI индексінің мәндерінің кеңістіктік таралуы (2005 жыл)</w:t>
      </w:r>
    </w:p>
    <w:p w14:paraId="14AB7262" w14:textId="77777777" w:rsidR="006474F8" w:rsidRPr="008D4E18" w:rsidRDefault="006474F8" w:rsidP="006474F8">
      <w:pPr>
        <w:spacing w:before="100" w:beforeAutospacing="1" w:after="100" w:afterAutospacing="1"/>
        <w:jc w:val="both"/>
        <w:rPr>
          <w:rFonts w:eastAsia="Times New Roman"/>
          <w:sz w:val="28"/>
          <w:szCs w:val="28"/>
        </w:rPr>
      </w:pPr>
      <w:r w:rsidRPr="008D4E18">
        <w:rPr>
          <w:rFonts w:eastAsia="Times New Roman"/>
          <w:sz w:val="28"/>
          <w:szCs w:val="28"/>
        </w:rPr>
        <w:t>2005 жылға арналған NDVI индексінің мәндері көрсетілген. Қызыл түспен төмен вегетациялық белсенділікке ие аумақтар, жасыл түспен жоғары белсенділікке ие аумақтар белгіленген.</w:t>
      </w:r>
    </w:p>
    <w:p w14:paraId="104FE402" w14:textId="77777777" w:rsidR="006474F8" w:rsidRPr="008D4E18" w:rsidRDefault="006474F8" w:rsidP="006474F8">
      <w:pPr>
        <w:spacing w:before="100" w:beforeAutospacing="1" w:after="100" w:afterAutospacing="1"/>
        <w:jc w:val="center"/>
        <w:rPr>
          <w:rFonts w:eastAsia="Times New Roman"/>
          <w:sz w:val="28"/>
          <w:szCs w:val="28"/>
        </w:rPr>
      </w:pPr>
      <w:r w:rsidRPr="008D4E18">
        <w:rPr>
          <w:noProof/>
          <w:lang w:val="en-US"/>
        </w:rPr>
        <w:drawing>
          <wp:inline distT="0" distB="0" distL="0" distR="0" wp14:anchorId="32AB0FF7" wp14:editId="5B2B21EC">
            <wp:extent cx="3124200" cy="2963820"/>
            <wp:effectExtent l="0" t="0" r="0" b="8255"/>
            <wp:docPr id="21414202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20297" name="Рисунок 2"/>
                    <pic:cNvPicPr>
                      <a:picLocks noChangeAspect="1"/>
                    </pic:cNvPicPr>
                  </pic:nvPicPr>
                  <pic:blipFill>
                    <a:blip r:embed="rId39">
                      <a:extLst>
                        <a:ext uri="{28A0092B-C50C-407E-A947-70E740481C1C}">
                          <a14:useLocalDpi xmlns:a14="http://schemas.microsoft.com/office/drawing/2010/main" val="0"/>
                        </a:ext>
                      </a:extLst>
                    </a:blip>
                    <a:srcRect l="3054" t="14222" r="2410" b="18249"/>
                    <a:stretch>
                      <a:fillRect/>
                    </a:stretch>
                  </pic:blipFill>
                  <pic:spPr>
                    <a:xfrm>
                      <a:off x="0" y="0"/>
                      <a:ext cx="3128918" cy="2968295"/>
                    </a:xfrm>
                    <a:prstGeom prst="rect">
                      <a:avLst/>
                    </a:prstGeom>
                  </pic:spPr>
                </pic:pic>
              </a:graphicData>
            </a:graphic>
          </wp:inline>
        </w:drawing>
      </w:r>
    </w:p>
    <w:p w14:paraId="63EAE25D" w14:textId="5795CF1C" w:rsidR="006474F8" w:rsidRPr="008D4E18" w:rsidRDefault="006474F8" w:rsidP="006474F8">
      <w:pPr>
        <w:spacing w:before="100" w:beforeAutospacing="1" w:after="100" w:afterAutospacing="1"/>
        <w:jc w:val="center"/>
        <w:rPr>
          <w:rFonts w:eastAsia="Times New Roman"/>
          <w:sz w:val="28"/>
          <w:szCs w:val="28"/>
        </w:rPr>
      </w:pPr>
      <w:r w:rsidRPr="008D4E18">
        <w:rPr>
          <w:rFonts w:eastAsia="Times New Roman"/>
          <w:sz w:val="28"/>
          <w:szCs w:val="28"/>
        </w:rPr>
        <w:t xml:space="preserve">Сурет </w:t>
      </w:r>
      <w:r w:rsidR="0024628A" w:rsidRPr="008D4E18">
        <w:rPr>
          <w:rFonts w:eastAsia="Times New Roman"/>
          <w:sz w:val="28"/>
          <w:szCs w:val="28"/>
        </w:rPr>
        <w:t>1</w:t>
      </w:r>
      <w:r w:rsidR="00A72E33" w:rsidRPr="008D4E18">
        <w:rPr>
          <w:rFonts w:eastAsia="Times New Roman"/>
          <w:sz w:val="28"/>
          <w:szCs w:val="28"/>
        </w:rPr>
        <w:t>0</w:t>
      </w:r>
      <w:r w:rsidRPr="008D4E18">
        <w:rPr>
          <w:rFonts w:eastAsia="Times New Roman"/>
          <w:sz w:val="28"/>
          <w:szCs w:val="28"/>
        </w:rPr>
        <w:t xml:space="preserve"> </w:t>
      </w:r>
      <w:r w:rsidR="00AB1269" w:rsidRPr="008D4E18">
        <w:rPr>
          <w:rFonts w:eastAsia="Times New Roman"/>
          <w:sz w:val="28"/>
          <w:szCs w:val="28"/>
        </w:rPr>
        <w:t>‒</w:t>
      </w:r>
      <w:r w:rsidRPr="008D4E18">
        <w:rPr>
          <w:rFonts w:eastAsia="Times New Roman"/>
          <w:sz w:val="28"/>
          <w:szCs w:val="28"/>
        </w:rPr>
        <w:t xml:space="preserve"> Зерттеу аумағында NDVI индексінің мәндерінің кеңістіктік таралуы (2015 жыл)</w:t>
      </w:r>
    </w:p>
    <w:p w14:paraId="44FAE81F" w14:textId="77777777" w:rsidR="006474F8" w:rsidRPr="008D4E18" w:rsidRDefault="006474F8" w:rsidP="00AB66E5">
      <w:pPr>
        <w:jc w:val="center"/>
        <w:rPr>
          <w:sz w:val="28"/>
          <w:szCs w:val="28"/>
        </w:rPr>
      </w:pPr>
      <w:r w:rsidRPr="008D4E18">
        <w:rPr>
          <w:noProof/>
          <w:lang w:val="ru-RU"/>
        </w:rPr>
        <w:lastRenderedPageBreak/>
        <w:drawing>
          <wp:inline distT="0" distB="0" distL="0" distR="0" wp14:anchorId="23E61FF1" wp14:editId="06EDE1FB">
            <wp:extent cx="3289465" cy="2970289"/>
            <wp:effectExtent l="0" t="0" r="6350" b="1905"/>
            <wp:docPr id="9781953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5372" name="Рисунок 4"/>
                    <pic:cNvPicPr>
                      <a:picLocks noChangeAspect="1"/>
                    </pic:cNvPicPr>
                  </pic:nvPicPr>
                  <pic:blipFill>
                    <a:blip r:embed="rId40">
                      <a:extLst>
                        <a:ext uri="{28A0092B-C50C-407E-A947-70E740481C1C}">
                          <a14:useLocalDpi xmlns:a14="http://schemas.microsoft.com/office/drawing/2010/main" val="0"/>
                        </a:ext>
                      </a:extLst>
                    </a:blip>
                    <a:srcRect l="2849" t="16839" r="1316" b="15371"/>
                    <a:stretch>
                      <a:fillRect/>
                    </a:stretch>
                  </pic:blipFill>
                  <pic:spPr>
                    <a:xfrm>
                      <a:off x="0" y="0"/>
                      <a:ext cx="3293987" cy="2974373"/>
                    </a:xfrm>
                    <a:prstGeom prst="rect">
                      <a:avLst/>
                    </a:prstGeom>
                  </pic:spPr>
                </pic:pic>
              </a:graphicData>
            </a:graphic>
          </wp:inline>
        </w:drawing>
      </w:r>
    </w:p>
    <w:p w14:paraId="13AB79E5" w14:textId="4B9AF82B" w:rsidR="006474F8" w:rsidRPr="008D4E18" w:rsidRDefault="006474F8" w:rsidP="0024628A">
      <w:pPr>
        <w:spacing w:before="100" w:beforeAutospacing="1" w:after="100" w:afterAutospacing="1"/>
        <w:jc w:val="center"/>
        <w:rPr>
          <w:rFonts w:eastAsia="Times New Roman"/>
          <w:sz w:val="28"/>
          <w:szCs w:val="28"/>
        </w:rPr>
      </w:pPr>
      <w:r w:rsidRPr="008D4E18">
        <w:rPr>
          <w:rFonts w:eastAsia="Times New Roman"/>
          <w:sz w:val="28"/>
          <w:szCs w:val="28"/>
        </w:rPr>
        <w:t xml:space="preserve">Сурет </w:t>
      </w:r>
      <w:r w:rsidR="0024628A" w:rsidRPr="008D4E18">
        <w:rPr>
          <w:rFonts w:eastAsia="Times New Roman"/>
          <w:sz w:val="28"/>
          <w:szCs w:val="28"/>
        </w:rPr>
        <w:t>1</w:t>
      </w:r>
      <w:r w:rsidR="00A07902" w:rsidRPr="008D4E18">
        <w:rPr>
          <w:rFonts w:eastAsia="Times New Roman"/>
          <w:sz w:val="28"/>
          <w:szCs w:val="28"/>
        </w:rPr>
        <w:t>1</w:t>
      </w:r>
      <w:r w:rsidRPr="008D4E18">
        <w:rPr>
          <w:rFonts w:eastAsia="Times New Roman"/>
          <w:sz w:val="28"/>
          <w:szCs w:val="28"/>
        </w:rPr>
        <w:t xml:space="preserve"> </w:t>
      </w:r>
      <w:r w:rsidR="00AB1269" w:rsidRPr="008D4E18">
        <w:rPr>
          <w:rFonts w:eastAsia="Times New Roman"/>
          <w:sz w:val="28"/>
          <w:szCs w:val="28"/>
        </w:rPr>
        <w:t>‒</w:t>
      </w:r>
      <w:r w:rsidRPr="008D4E18">
        <w:rPr>
          <w:rFonts w:eastAsia="Times New Roman"/>
          <w:sz w:val="28"/>
          <w:szCs w:val="28"/>
        </w:rPr>
        <w:t xml:space="preserve"> Зерттеу аумағында NDVI индексінің мәндерінің кеңістіктік таралуы (2024 жыл)</w:t>
      </w:r>
    </w:p>
    <w:p w14:paraId="411D68D1" w14:textId="132F74FF" w:rsidR="00095187" w:rsidRPr="008D4E18" w:rsidRDefault="006474F8" w:rsidP="006474F8">
      <w:pPr>
        <w:spacing w:before="100" w:beforeAutospacing="1" w:after="100" w:afterAutospacing="1"/>
        <w:jc w:val="both"/>
        <w:rPr>
          <w:sz w:val="28"/>
          <w:szCs w:val="28"/>
        </w:rPr>
      </w:pPr>
      <w:r w:rsidRPr="008D4E18">
        <w:rPr>
          <w:sz w:val="28"/>
          <w:szCs w:val="28"/>
        </w:rPr>
        <w:t xml:space="preserve">Кесте </w:t>
      </w:r>
      <w:r w:rsidR="004B2EAC" w:rsidRPr="008D4E18">
        <w:rPr>
          <w:sz w:val="28"/>
          <w:szCs w:val="28"/>
        </w:rPr>
        <w:t>1</w:t>
      </w:r>
      <w:r w:rsidR="004D77A3" w:rsidRPr="008D4E18">
        <w:rPr>
          <w:sz w:val="28"/>
          <w:szCs w:val="28"/>
        </w:rPr>
        <w:t>1</w:t>
      </w:r>
      <w:r w:rsidR="00AB1269" w:rsidRPr="008D4E18">
        <w:rPr>
          <w:sz w:val="28"/>
          <w:szCs w:val="28"/>
        </w:rPr>
        <w:t xml:space="preserve"> </w:t>
      </w:r>
      <w:r w:rsidR="001E4051" w:rsidRPr="008D4E18">
        <w:rPr>
          <w:sz w:val="28"/>
          <w:szCs w:val="28"/>
        </w:rPr>
        <w:t>–</w:t>
      </w:r>
      <w:r w:rsidRPr="008D4E18">
        <w:rPr>
          <w:sz w:val="28"/>
          <w:szCs w:val="28"/>
        </w:rPr>
        <w:t xml:space="preserve"> </w:t>
      </w:r>
      <w:r w:rsidR="001E4051" w:rsidRPr="008D4E18">
        <w:rPr>
          <w:sz w:val="28"/>
          <w:szCs w:val="28"/>
        </w:rPr>
        <w:t>Түрлі жылдардағы в</w:t>
      </w:r>
      <w:r w:rsidRPr="008D4E18">
        <w:rPr>
          <w:sz w:val="28"/>
          <w:szCs w:val="28"/>
        </w:rPr>
        <w:t>егетациялық индекс NDVI көрсеткіштері</w:t>
      </w:r>
    </w:p>
    <w:tbl>
      <w:tblPr>
        <w:tblStyle w:val="afc"/>
        <w:tblW w:w="9493" w:type="dxa"/>
        <w:tblLook w:val="04A0" w:firstRow="1" w:lastRow="0" w:firstColumn="1" w:lastColumn="0" w:noHBand="0" w:noVBand="1"/>
      </w:tblPr>
      <w:tblGrid>
        <w:gridCol w:w="484"/>
        <w:gridCol w:w="2239"/>
        <w:gridCol w:w="1341"/>
        <w:gridCol w:w="1255"/>
        <w:gridCol w:w="1341"/>
        <w:gridCol w:w="1303"/>
        <w:gridCol w:w="1530"/>
      </w:tblGrid>
      <w:tr w:rsidR="008D4E18" w:rsidRPr="008D4E18" w14:paraId="3848C7EB" w14:textId="77777777" w:rsidTr="00AB66E5">
        <w:tc>
          <w:tcPr>
            <w:tcW w:w="484" w:type="dxa"/>
          </w:tcPr>
          <w:p w14:paraId="4781DE84" w14:textId="44A4B93B" w:rsidR="00364830" w:rsidRPr="008D4E18" w:rsidRDefault="00364830" w:rsidP="00364830">
            <w:pPr>
              <w:jc w:val="center"/>
              <w:rPr>
                <w:sz w:val="28"/>
                <w:szCs w:val="28"/>
              </w:rPr>
            </w:pPr>
            <w:bookmarkStart w:id="28" w:name="_Hlk225515109"/>
            <w:r w:rsidRPr="008D4E18">
              <w:rPr>
                <w:sz w:val="28"/>
                <w:szCs w:val="28"/>
              </w:rPr>
              <w:t>№</w:t>
            </w:r>
          </w:p>
        </w:tc>
        <w:tc>
          <w:tcPr>
            <w:tcW w:w="3580" w:type="dxa"/>
            <w:gridSpan w:val="2"/>
          </w:tcPr>
          <w:p w14:paraId="6AC93A01" w14:textId="77777777" w:rsidR="00364830" w:rsidRPr="008D4E18" w:rsidRDefault="00364830" w:rsidP="006474F8">
            <w:pPr>
              <w:jc w:val="center"/>
              <w:rPr>
                <w:sz w:val="28"/>
                <w:szCs w:val="28"/>
              </w:rPr>
            </w:pPr>
            <w:r w:rsidRPr="008D4E18">
              <w:rPr>
                <w:sz w:val="28"/>
                <w:szCs w:val="28"/>
              </w:rPr>
              <w:t>2005 жыл</w:t>
            </w:r>
          </w:p>
        </w:tc>
        <w:tc>
          <w:tcPr>
            <w:tcW w:w="2596" w:type="dxa"/>
            <w:gridSpan w:val="2"/>
          </w:tcPr>
          <w:p w14:paraId="5C424C23" w14:textId="67FCDD78" w:rsidR="00364830" w:rsidRPr="008D4E18" w:rsidRDefault="00364830" w:rsidP="006474F8">
            <w:pPr>
              <w:rPr>
                <w:sz w:val="28"/>
                <w:szCs w:val="28"/>
              </w:rPr>
            </w:pPr>
            <w:r w:rsidRPr="008D4E18">
              <w:rPr>
                <w:sz w:val="28"/>
                <w:szCs w:val="28"/>
              </w:rPr>
              <w:t xml:space="preserve">2015 жыл </w:t>
            </w:r>
          </w:p>
        </w:tc>
        <w:tc>
          <w:tcPr>
            <w:tcW w:w="2833" w:type="dxa"/>
            <w:gridSpan w:val="2"/>
          </w:tcPr>
          <w:p w14:paraId="766FC0EA" w14:textId="77777777" w:rsidR="00364830" w:rsidRPr="008D4E18" w:rsidRDefault="00364830" w:rsidP="006474F8">
            <w:pPr>
              <w:rPr>
                <w:sz w:val="28"/>
                <w:szCs w:val="28"/>
              </w:rPr>
            </w:pPr>
            <w:r w:rsidRPr="008D4E18">
              <w:rPr>
                <w:sz w:val="28"/>
                <w:szCs w:val="28"/>
              </w:rPr>
              <w:t>2024 жыл</w:t>
            </w:r>
          </w:p>
        </w:tc>
      </w:tr>
      <w:tr w:rsidR="008D4E18" w:rsidRPr="008D4E18" w14:paraId="50F8DE65" w14:textId="77777777" w:rsidTr="00AB66E5">
        <w:tc>
          <w:tcPr>
            <w:tcW w:w="484" w:type="dxa"/>
          </w:tcPr>
          <w:p w14:paraId="5B2A6666" w14:textId="7E62D6C2" w:rsidR="00364830" w:rsidRPr="008D4E18" w:rsidRDefault="00364830" w:rsidP="006474F8">
            <w:pPr>
              <w:rPr>
                <w:sz w:val="28"/>
                <w:szCs w:val="28"/>
              </w:rPr>
            </w:pPr>
            <w:r w:rsidRPr="008D4E18">
              <w:rPr>
                <w:sz w:val="28"/>
                <w:szCs w:val="28"/>
              </w:rPr>
              <w:t>1</w:t>
            </w:r>
          </w:p>
        </w:tc>
        <w:tc>
          <w:tcPr>
            <w:tcW w:w="2239" w:type="dxa"/>
          </w:tcPr>
          <w:p w14:paraId="497F6624" w14:textId="338C2F8A" w:rsidR="00364830" w:rsidRPr="008D4E18" w:rsidRDefault="00364830" w:rsidP="006474F8">
            <w:pPr>
              <w:rPr>
                <w:sz w:val="28"/>
                <w:szCs w:val="28"/>
              </w:rPr>
            </w:pPr>
            <w:r w:rsidRPr="008D4E18">
              <w:rPr>
                <w:sz w:val="28"/>
                <w:szCs w:val="28"/>
              </w:rPr>
              <w:t>Мәні</w:t>
            </w:r>
          </w:p>
        </w:tc>
        <w:tc>
          <w:tcPr>
            <w:tcW w:w="1341" w:type="dxa"/>
          </w:tcPr>
          <w:p w14:paraId="04A743B4" w14:textId="22A90707" w:rsidR="00364830" w:rsidRPr="008D4E18" w:rsidRDefault="00364830" w:rsidP="006474F8">
            <w:pPr>
              <w:rPr>
                <w:sz w:val="28"/>
                <w:szCs w:val="28"/>
              </w:rPr>
            </w:pPr>
            <w:r w:rsidRPr="008D4E18">
              <w:rPr>
                <w:sz w:val="28"/>
                <w:szCs w:val="28"/>
              </w:rPr>
              <w:t>Аумағы, га</w:t>
            </w:r>
          </w:p>
        </w:tc>
        <w:tc>
          <w:tcPr>
            <w:tcW w:w="1255" w:type="dxa"/>
          </w:tcPr>
          <w:p w14:paraId="1FDD1268" w14:textId="77777777" w:rsidR="00364830" w:rsidRPr="008D4E18" w:rsidRDefault="00364830" w:rsidP="006474F8">
            <w:pPr>
              <w:rPr>
                <w:sz w:val="28"/>
                <w:szCs w:val="28"/>
              </w:rPr>
            </w:pPr>
            <w:r w:rsidRPr="008D4E18">
              <w:rPr>
                <w:sz w:val="28"/>
                <w:szCs w:val="28"/>
              </w:rPr>
              <w:t>Мәні</w:t>
            </w:r>
          </w:p>
        </w:tc>
        <w:tc>
          <w:tcPr>
            <w:tcW w:w="1341" w:type="dxa"/>
          </w:tcPr>
          <w:p w14:paraId="7F17D43A" w14:textId="77777777" w:rsidR="00364830" w:rsidRPr="008D4E18" w:rsidRDefault="00364830" w:rsidP="006474F8">
            <w:pPr>
              <w:rPr>
                <w:sz w:val="28"/>
                <w:szCs w:val="28"/>
              </w:rPr>
            </w:pPr>
            <w:r w:rsidRPr="008D4E18">
              <w:rPr>
                <w:sz w:val="28"/>
                <w:szCs w:val="28"/>
              </w:rPr>
              <w:t>Аумағы, га</w:t>
            </w:r>
          </w:p>
        </w:tc>
        <w:tc>
          <w:tcPr>
            <w:tcW w:w="1303" w:type="dxa"/>
          </w:tcPr>
          <w:p w14:paraId="5035BAF7" w14:textId="77777777" w:rsidR="00364830" w:rsidRPr="008D4E18" w:rsidRDefault="00364830" w:rsidP="006474F8">
            <w:pPr>
              <w:rPr>
                <w:sz w:val="28"/>
                <w:szCs w:val="28"/>
              </w:rPr>
            </w:pPr>
            <w:r w:rsidRPr="008D4E18">
              <w:rPr>
                <w:sz w:val="28"/>
                <w:szCs w:val="28"/>
              </w:rPr>
              <w:t>Мәні</w:t>
            </w:r>
          </w:p>
        </w:tc>
        <w:tc>
          <w:tcPr>
            <w:tcW w:w="1530" w:type="dxa"/>
          </w:tcPr>
          <w:p w14:paraId="38528659" w14:textId="77777777" w:rsidR="00364830" w:rsidRPr="008D4E18" w:rsidRDefault="00364830" w:rsidP="006474F8">
            <w:pPr>
              <w:rPr>
                <w:sz w:val="28"/>
                <w:szCs w:val="28"/>
              </w:rPr>
            </w:pPr>
            <w:r w:rsidRPr="008D4E18">
              <w:rPr>
                <w:sz w:val="28"/>
                <w:szCs w:val="28"/>
              </w:rPr>
              <w:t>Аумағы, га</w:t>
            </w:r>
          </w:p>
        </w:tc>
      </w:tr>
      <w:tr w:rsidR="008D4E18" w:rsidRPr="008D4E18" w14:paraId="4E1BE1A8" w14:textId="77777777" w:rsidTr="00AB66E5">
        <w:tc>
          <w:tcPr>
            <w:tcW w:w="484" w:type="dxa"/>
          </w:tcPr>
          <w:p w14:paraId="7678AF44" w14:textId="30D5D7E0" w:rsidR="00364830" w:rsidRPr="008D4E18" w:rsidRDefault="00364830" w:rsidP="006474F8">
            <w:pPr>
              <w:rPr>
                <w:sz w:val="28"/>
                <w:szCs w:val="28"/>
              </w:rPr>
            </w:pPr>
            <w:r w:rsidRPr="008D4E18">
              <w:rPr>
                <w:sz w:val="28"/>
                <w:szCs w:val="28"/>
              </w:rPr>
              <w:t>2</w:t>
            </w:r>
          </w:p>
        </w:tc>
        <w:tc>
          <w:tcPr>
            <w:tcW w:w="2239" w:type="dxa"/>
          </w:tcPr>
          <w:p w14:paraId="47290385" w14:textId="129DA6EB" w:rsidR="00364830" w:rsidRPr="008D4E18" w:rsidRDefault="00364830" w:rsidP="006474F8">
            <w:pPr>
              <w:rPr>
                <w:sz w:val="28"/>
                <w:szCs w:val="28"/>
              </w:rPr>
            </w:pPr>
            <w:r w:rsidRPr="008D4E18">
              <w:rPr>
                <w:sz w:val="28"/>
                <w:szCs w:val="28"/>
              </w:rPr>
              <w:t>Төмен</w:t>
            </w:r>
          </w:p>
        </w:tc>
        <w:tc>
          <w:tcPr>
            <w:tcW w:w="1341" w:type="dxa"/>
          </w:tcPr>
          <w:p w14:paraId="0EE8B719" w14:textId="064CB0D8" w:rsidR="00364830" w:rsidRPr="008D4E18" w:rsidRDefault="00364830" w:rsidP="006474F8">
            <w:pPr>
              <w:rPr>
                <w:sz w:val="28"/>
                <w:szCs w:val="28"/>
              </w:rPr>
            </w:pPr>
            <w:r w:rsidRPr="008D4E18">
              <w:rPr>
                <w:sz w:val="28"/>
                <w:szCs w:val="28"/>
              </w:rPr>
              <w:t>197,46</w:t>
            </w:r>
          </w:p>
        </w:tc>
        <w:tc>
          <w:tcPr>
            <w:tcW w:w="1255" w:type="dxa"/>
          </w:tcPr>
          <w:p w14:paraId="10C4E312" w14:textId="77777777" w:rsidR="00364830" w:rsidRPr="008D4E18" w:rsidRDefault="00364830" w:rsidP="006474F8">
            <w:pPr>
              <w:rPr>
                <w:sz w:val="28"/>
                <w:szCs w:val="28"/>
              </w:rPr>
            </w:pPr>
            <w:r w:rsidRPr="008D4E18">
              <w:rPr>
                <w:sz w:val="28"/>
                <w:szCs w:val="28"/>
              </w:rPr>
              <w:t xml:space="preserve">Төмен </w:t>
            </w:r>
          </w:p>
        </w:tc>
        <w:tc>
          <w:tcPr>
            <w:tcW w:w="1341" w:type="dxa"/>
          </w:tcPr>
          <w:p w14:paraId="6C47EAB9" w14:textId="77777777" w:rsidR="00364830" w:rsidRPr="008D4E18" w:rsidRDefault="00364830" w:rsidP="006474F8">
            <w:pPr>
              <w:rPr>
                <w:sz w:val="28"/>
                <w:szCs w:val="28"/>
              </w:rPr>
            </w:pPr>
            <w:r w:rsidRPr="008D4E18">
              <w:rPr>
                <w:sz w:val="28"/>
                <w:szCs w:val="28"/>
              </w:rPr>
              <w:t>167,22</w:t>
            </w:r>
          </w:p>
        </w:tc>
        <w:tc>
          <w:tcPr>
            <w:tcW w:w="1303" w:type="dxa"/>
          </w:tcPr>
          <w:p w14:paraId="1E04BC76" w14:textId="77777777" w:rsidR="00364830" w:rsidRPr="008D4E18" w:rsidRDefault="00364830" w:rsidP="006474F8">
            <w:pPr>
              <w:rPr>
                <w:sz w:val="28"/>
                <w:szCs w:val="28"/>
              </w:rPr>
            </w:pPr>
            <w:r w:rsidRPr="008D4E18">
              <w:rPr>
                <w:sz w:val="28"/>
                <w:szCs w:val="28"/>
              </w:rPr>
              <w:t xml:space="preserve">Төмен </w:t>
            </w:r>
          </w:p>
        </w:tc>
        <w:tc>
          <w:tcPr>
            <w:tcW w:w="1530" w:type="dxa"/>
          </w:tcPr>
          <w:p w14:paraId="36BEBB15" w14:textId="77777777" w:rsidR="00364830" w:rsidRPr="008D4E18" w:rsidRDefault="00364830" w:rsidP="006474F8">
            <w:pPr>
              <w:rPr>
                <w:sz w:val="28"/>
                <w:szCs w:val="28"/>
              </w:rPr>
            </w:pPr>
            <w:r w:rsidRPr="008D4E18">
              <w:rPr>
                <w:sz w:val="28"/>
                <w:szCs w:val="28"/>
              </w:rPr>
              <w:t>1800, 45</w:t>
            </w:r>
          </w:p>
        </w:tc>
      </w:tr>
      <w:tr w:rsidR="008D4E18" w:rsidRPr="008D4E18" w14:paraId="315C2345" w14:textId="77777777" w:rsidTr="00AB66E5">
        <w:tc>
          <w:tcPr>
            <w:tcW w:w="484" w:type="dxa"/>
          </w:tcPr>
          <w:p w14:paraId="1EACB962" w14:textId="27B0BC5B" w:rsidR="00364830" w:rsidRPr="008D4E18" w:rsidRDefault="00364830" w:rsidP="006474F8">
            <w:pPr>
              <w:rPr>
                <w:sz w:val="28"/>
                <w:szCs w:val="28"/>
              </w:rPr>
            </w:pPr>
            <w:r w:rsidRPr="008D4E18">
              <w:rPr>
                <w:sz w:val="28"/>
                <w:szCs w:val="28"/>
              </w:rPr>
              <w:t>3</w:t>
            </w:r>
          </w:p>
        </w:tc>
        <w:tc>
          <w:tcPr>
            <w:tcW w:w="2239" w:type="dxa"/>
          </w:tcPr>
          <w:p w14:paraId="63D69C1F" w14:textId="7F77E51C" w:rsidR="00364830" w:rsidRPr="008D4E18" w:rsidRDefault="00364830" w:rsidP="006474F8">
            <w:pPr>
              <w:rPr>
                <w:sz w:val="28"/>
                <w:szCs w:val="28"/>
              </w:rPr>
            </w:pPr>
            <w:r w:rsidRPr="008D4E18">
              <w:rPr>
                <w:sz w:val="28"/>
                <w:szCs w:val="28"/>
              </w:rPr>
              <w:t>Орташа</w:t>
            </w:r>
          </w:p>
        </w:tc>
        <w:tc>
          <w:tcPr>
            <w:tcW w:w="1341" w:type="dxa"/>
          </w:tcPr>
          <w:p w14:paraId="6350A5CA" w14:textId="109FF715" w:rsidR="00364830" w:rsidRPr="008D4E18" w:rsidRDefault="00364830" w:rsidP="006474F8">
            <w:pPr>
              <w:rPr>
                <w:sz w:val="28"/>
                <w:szCs w:val="28"/>
              </w:rPr>
            </w:pPr>
            <w:r w:rsidRPr="008D4E18">
              <w:rPr>
                <w:sz w:val="28"/>
                <w:szCs w:val="28"/>
              </w:rPr>
              <w:t>1764,81</w:t>
            </w:r>
          </w:p>
        </w:tc>
        <w:tc>
          <w:tcPr>
            <w:tcW w:w="1255" w:type="dxa"/>
          </w:tcPr>
          <w:p w14:paraId="27F51146" w14:textId="77777777" w:rsidR="00364830" w:rsidRPr="008D4E18" w:rsidRDefault="00364830" w:rsidP="006474F8">
            <w:pPr>
              <w:rPr>
                <w:sz w:val="28"/>
                <w:szCs w:val="28"/>
              </w:rPr>
            </w:pPr>
            <w:r w:rsidRPr="008D4E18">
              <w:rPr>
                <w:sz w:val="28"/>
                <w:szCs w:val="28"/>
              </w:rPr>
              <w:t xml:space="preserve">Орташа </w:t>
            </w:r>
          </w:p>
        </w:tc>
        <w:tc>
          <w:tcPr>
            <w:tcW w:w="1341" w:type="dxa"/>
          </w:tcPr>
          <w:p w14:paraId="7FA46A91" w14:textId="77777777" w:rsidR="00364830" w:rsidRPr="008D4E18" w:rsidRDefault="00364830" w:rsidP="006474F8">
            <w:pPr>
              <w:rPr>
                <w:sz w:val="28"/>
                <w:szCs w:val="28"/>
              </w:rPr>
            </w:pPr>
            <w:r w:rsidRPr="008D4E18">
              <w:rPr>
                <w:sz w:val="28"/>
                <w:szCs w:val="28"/>
              </w:rPr>
              <w:t>2216,25</w:t>
            </w:r>
          </w:p>
        </w:tc>
        <w:tc>
          <w:tcPr>
            <w:tcW w:w="1303" w:type="dxa"/>
          </w:tcPr>
          <w:p w14:paraId="61992918" w14:textId="77777777" w:rsidR="00364830" w:rsidRPr="008D4E18" w:rsidRDefault="00364830" w:rsidP="006474F8">
            <w:pPr>
              <w:rPr>
                <w:sz w:val="28"/>
                <w:szCs w:val="28"/>
              </w:rPr>
            </w:pPr>
            <w:r w:rsidRPr="008D4E18">
              <w:rPr>
                <w:sz w:val="28"/>
                <w:szCs w:val="28"/>
              </w:rPr>
              <w:t xml:space="preserve">Орташа </w:t>
            </w:r>
          </w:p>
        </w:tc>
        <w:tc>
          <w:tcPr>
            <w:tcW w:w="1530" w:type="dxa"/>
          </w:tcPr>
          <w:p w14:paraId="4BCA77A0" w14:textId="77777777" w:rsidR="00364830" w:rsidRPr="008D4E18" w:rsidRDefault="00364830" w:rsidP="006474F8">
            <w:pPr>
              <w:rPr>
                <w:sz w:val="28"/>
                <w:szCs w:val="28"/>
              </w:rPr>
            </w:pPr>
            <w:r w:rsidRPr="008D4E18">
              <w:rPr>
                <w:sz w:val="28"/>
                <w:szCs w:val="28"/>
              </w:rPr>
              <w:t>1888,29</w:t>
            </w:r>
          </w:p>
        </w:tc>
      </w:tr>
      <w:tr w:rsidR="00364830" w:rsidRPr="008D4E18" w14:paraId="4F368EB3" w14:textId="77777777" w:rsidTr="00AB66E5">
        <w:tc>
          <w:tcPr>
            <w:tcW w:w="484" w:type="dxa"/>
          </w:tcPr>
          <w:p w14:paraId="36C1E85B" w14:textId="4236C274" w:rsidR="00364830" w:rsidRPr="008D4E18" w:rsidRDefault="00364830" w:rsidP="006474F8">
            <w:pPr>
              <w:rPr>
                <w:sz w:val="28"/>
                <w:szCs w:val="28"/>
              </w:rPr>
            </w:pPr>
            <w:r w:rsidRPr="008D4E18">
              <w:rPr>
                <w:sz w:val="28"/>
                <w:szCs w:val="28"/>
              </w:rPr>
              <w:t>4</w:t>
            </w:r>
          </w:p>
        </w:tc>
        <w:tc>
          <w:tcPr>
            <w:tcW w:w="2239" w:type="dxa"/>
          </w:tcPr>
          <w:p w14:paraId="2BD0BF69" w14:textId="30284EA4" w:rsidR="00364830" w:rsidRPr="008D4E18" w:rsidRDefault="00364830" w:rsidP="006474F8">
            <w:pPr>
              <w:rPr>
                <w:sz w:val="28"/>
                <w:szCs w:val="28"/>
              </w:rPr>
            </w:pPr>
            <w:r w:rsidRPr="008D4E18">
              <w:rPr>
                <w:sz w:val="28"/>
                <w:szCs w:val="28"/>
              </w:rPr>
              <w:t>Жоғары</w:t>
            </w:r>
          </w:p>
        </w:tc>
        <w:tc>
          <w:tcPr>
            <w:tcW w:w="1341" w:type="dxa"/>
          </w:tcPr>
          <w:p w14:paraId="47FBC02D" w14:textId="27DEDCFE" w:rsidR="00364830" w:rsidRPr="008D4E18" w:rsidRDefault="00364830" w:rsidP="006474F8">
            <w:pPr>
              <w:rPr>
                <w:sz w:val="28"/>
                <w:szCs w:val="28"/>
              </w:rPr>
            </w:pPr>
            <w:r w:rsidRPr="008D4E18">
              <w:rPr>
                <w:sz w:val="28"/>
                <w:szCs w:val="28"/>
              </w:rPr>
              <w:t>1798,56</w:t>
            </w:r>
          </w:p>
        </w:tc>
        <w:tc>
          <w:tcPr>
            <w:tcW w:w="1255" w:type="dxa"/>
          </w:tcPr>
          <w:p w14:paraId="20086560" w14:textId="77777777" w:rsidR="00364830" w:rsidRPr="008D4E18" w:rsidRDefault="00364830" w:rsidP="006474F8">
            <w:pPr>
              <w:rPr>
                <w:sz w:val="28"/>
                <w:szCs w:val="28"/>
              </w:rPr>
            </w:pPr>
            <w:r w:rsidRPr="008D4E18">
              <w:rPr>
                <w:sz w:val="28"/>
                <w:szCs w:val="28"/>
              </w:rPr>
              <w:t xml:space="preserve">Жоғары </w:t>
            </w:r>
          </w:p>
        </w:tc>
        <w:tc>
          <w:tcPr>
            <w:tcW w:w="1341" w:type="dxa"/>
          </w:tcPr>
          <w:p w14:paraId="7D25E458" w14:textId="77777777" w:rsidR="00364830" w:rsidRPr="008D4E18" w:rsidRDefault="00364830" w:rsidP="006474F8">
            <w:pPr>
              <w:rPr>
                <w:sz w:val="28"/>
                <w:szCs w:val="28"/>
              </w:rPr>
            </w:pPr>
            <w:r w:rsidRPr="008D4E18">
              <w:rPr>
                <w:sz w:val="28"/>
                <w:szCs w:val="28"/>
              </w:rPr>
              <w:t>1377,36</w:t>
            </w:r>
          </w:p>
        </w:tc>
        <w:tc>
          <w:tcPr>
            <w:tcW w:w="1303" w:type="dxa"/>
          </w:tcPr>
          <w:p w14:paraId="31B60752" w14:textId="77777777" w:rsidR="00364830" w:rsidRPr="008D4E18" w:rsidRDefault="00364830" w:rsidP="006474F8">
            <w:pPr>
              <w:rPr>
                <w:sz w:val="28"/>
                <w:szCs w:val="28"/>
              </w:rPr>
            </w:pPr>
            <w:r w:rsidRPr="008D4E18">
              <w:rPr>
                <w:sz w:val="28"/>
                <w:szCs w:val="28"/>
              </w:rPr>
              <w:t xml:space="preserve">Жоғары </w:t>
            </w:r>
          </w:p>
        </w:tc>
        <w:tc>
          <w:tcPr>
            <w:tcW w:w="1530" w:type="dxa"/>
          </w:tcPr>
          <w:p w14:paraId="2F43984D" w14:textId="77777777" w:rsidR="00364830" w:rsidRPr="008D4E18" w:rsidRDefault="00364830" w:rsidP="006474F8">
            <w:pPr>
              <w:rPr>
                <w:sz w:val="28"/>
                <w:szCs w:val="28"/>
              </w:rPr>
            </w:pPr>
            <w:r w:rsidRPr="008D4E18">
              <w:rPr>
                <w:sz w:val="28"/>
                <w:szCs w:val="28"/>
              </w:rPr>
              <w:t>72,09</w:t>
            </w:r>
          </w:p>
        </w:tc>
      </w:tr>
      <w:bookmarkEnd w:id="28"/>
    </w:tbl>
    <w:p w14:paraId="7B0D42DD" w14:textId="77777777" w:rsidR="006474F8" w:rsidRPr="008D4E18" w:rsidRDefault="006474F8" w:rsidP="006474F8">
      <w:pPr>
        <w:spacing w:line="360" w:lineRule="auto"/>
        <w:ind w:firstLine="708"/>
        <w:jc w:val="both"/>
        <w:rPr>
          <w:rFonts w:eastAsia="Times New Roman"/>
        </w:rPr>
      </w:pPr>
    </w:p>
    <w:p w14:paraId="46CB1052" w14:textId="77777777" w:rsidR="006474F8" w:rsidRPr="008D4E18" w:rsidRDefault="006474F8" w:rsidP="00AB66E5">
      <w:pPr>
        <w:jc w:val="center"/>
        <w:rPr>
          <w:sz w:val="28"/>
          <w:szCs w:val="28"/>
        </w:rPr>
      </w:pPr>
      <w:r w:rsidRPr="008D4E18">
        <w:rPr>
          <w:noProof/>
          <w:lang w:val="ru-RU"/>
        </w:rPr>
        <w:drawing>
          <wp:inline distT="0" distB="0" distL="0" distR="0" wp14:anchorId="71E810A0" wp14:editId="3A96A435">
            <wp:extent cx="3099460" cy="2946747"/>
            <wp:effectExtent l="0" t="0" r="5715" b="6350"/>
            <wp:docPr id="20479811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81128" name="Рисунок 5"/>
                    <pic:cNvPicPr>
                      <a:picLocks noChangeAspect="1"/>
                    </pic:cNvPicPr>
                  </pic:nvPicPr>
                  <pic:blipFill>
                    <a:blip r:embed="rId41" cstate="print">
                      <a:extLst>
                        <a:ext uri="{28A0092B-C50C-407E-A947-70E740481C1C}">
                          <a14:useLocalDpi xmlns:a14="http://schemas.microsoft.com/office/drawing/2010/main" val="0"/>
                        </a:ext>
                      </a:extLst>
                    </a:blip>
                    <a:srcRect l="2233" t="15431" r="1931" b="16992"/>
                    <a:stretch>
                      <a:fillRect/>
                    </a:stretch>
                  </pic:blipFill>
                  <pic:spPr>
                    <a:xfrm>
                      <a:off x="0" y="0"/>
                      <a:ext cx="3130633" cy="2976384"/>
                    </a:xfrm>
                    <a:prstGeom prst="rect">
                      <a:avLst/>
                    </a:prstGeom>
                  </pic:spPr>
                </pic:pic>
              </a:graphicData>
            </a:graphic>
          </wp:inline>
        </w:drawing>
      </w:r>
    </w:p>
    <w:p w14:paraId="773DF353" w14:textId="77777777" w:rsidR="006474F8" w:rsidRPr="008D4E18" w:rsidRDefault="006474F8" w:rsidP="006474F8">
      <w:pPr>
        <w:ind w:firstLine="708"/>
        <w:jc w:val="both"/>
        <w:rPr>
          <w:sz w:val="28"/>
          <w:szCs w:val="28"/>
        </w:rPr>
      </w:pPr>
    </w:p>
    <w:p w14:paraId="1EACB9AE" w14:textId="31DE8CF0" w:rsidR="006474F8" w:rsidRPr="008D4E18" w:rsidRDefault="006474F8" w:rsidP="006474F8">
      <w:pPr>
        <w:tabs>
          <w:tab w:val="right" w:pos="9355"/>
        </w:tabs>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2</w:t>
      </w:r>
      <w:r w:rsidRPr="008D4E18">
        <w:rPr>
          <w:rFonts w:eastAsia="Calibri"/>
          <w:bCs/>
          <w:sz w:val="28"/>
          <w:szCs w:val="28"/>
        </w:rPr>
        <w:t xml:space="preserve"> </w:t>
      </w:r>
      <w:r w:rsidR="00AB1269" w:rsidRPr="008D4E18">
        <w:rPr>
          <w:rFonts w:eastAsia="Calibri"/>
          <w:bCs/>
          <w:sz w:val="28"/>
          <w:szCs w:val="28"/>
        </w:rPr>
        <w:t>‒</w:t>
      </w:r>
      <w:r w:rsidRPr="008D4E18">
        <w:rPr>
          <w:rFonts w:eastAsia="Calibri"/>
          <w:bCs/>
          <w:sz w:val="28"/>
          <w:szCs w:val="28"/>
        </w:rPr>
        <w:t xml:space="preserve"> </w:t>
      </w:r>
      <w:r w:rsidRPr="008D4E18">
        <w:rPr>
          <w:sz w:val="28"/>
          <w:szCs w:val="28"/>
        </w:rPr>
        <w:t>Зерттеу аумағындағы SAVI индексінің мәндерінің кеңістіктік таралуы (2005 жыл)</w:t>
      </w:r>
    </w:p>
    <w:p w14:paraId="5D4044AC" w14:textId="77777777" w:rsidR="006474F8" w:rsidRPr="008D4E18" w:rsidRDefault="006474F8" w:rsidP="006474F8">
      <w:pPr>
        <w:ind w:firstLine="708"/>
        <w:jc w:val="center"/>
        <w:rPr>
          <w:sz w:val="28"/>
          <w:szCs w:val="28"/>
        </w:rPr>
      </w:pPr>
      <w:r w:rsidRPr="008D4E18">
        <w:rPr>
          <w:noProof/>
          <w:lang w:val="ru-RU"/>
        </w:rPr>
        <w:lastRenderedPageBreak/>
        <w:drawing>
          <wp:inline distT="0" distB="0" distL="0" distR="0" wp14:anchorId="2416B364" wp14:editId="69F98695">
            <wp:extent cx="3819525" cy="3443844"/>
            <wp:effectExtent l="0" t="0" r="0" b="4445"/>
            <wp:docPr id="1588188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8848" name="Рисунок 6"/>
                    <pic:cNvPicPr>
                      <a:picLocks noChangeAspect="1"/>
                    </pic:cNvPicPr>
                  </pic:nvPicPr>
                  <pic:blipFill>
                    <a:blip r:embed="rId42">
                      <a:extLst>
                        <a:ext uri="{28A0092B-C50C-407E-A947-70E740481C1C}">
                          <a14:useLocalDpi xmlns:a14="http://schemas.microsoft.com/office/drawing/2010/main" val="0"/>
                        </a:ext>
                      </a:extLst>
                    </a:blip>
                    <a:srcRect l="2423" t="16463" r="1664" b="15841"/>
                    <a:stretch>
                      <a:fillRect/>
                    </a:stretch>
                  </pic:blipFill>
                  <pic:spPr>
                    <a:xfrm>
                      <a:off x="0" y="0"/>
                      <a:ext cx="3825277" cy="3449030"/>
                    </a:xfrm>
                    <a:prstGeom prst="rect">
                      <a:avLst/>
                    </a:prstGeom>
                  </pic:spPr>
                </pic:pic>
              </a:graphicData>
            </a:graphic>
          </wp:inline>
        </w:drawing>
      </w:r>
    </w:p>
    <w:p w14:paraId="57E4D904" w14:textId="77777777" w:rsidR="00AB66E5" w:rsidRPr="008D4E18" w:rsidRDefault="00AB66E5" w:rsidP="006474F8">
      <w:pPr>
        <w:jc w:val="center"/>
        <w:rPr>
          <w:rFonts w:eastAsia="Calibri"/>
          <w:bCs/>
          <w:sz w:val="28"/>
          <w:szCs w:val="28"/>
        </w:rPr>
      </w:pPr>
    </w:p>
    <w:p w14:paraId="05977273" w14:textId="23CDD861" w:rsidR="006474F8" w:rsidRPr="008D4E18" w:rsidRDefault="006474F8" w:rsidP="006474F8">
      <w:pPr>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3</w:t>
      </w:r>
      <w:r w:rsidRPr="008D4E18">
        <w:rPr>
          <w:rFonts w:eastAsia="Calibri"/>
          <w:bCs/>
          <w:sz w:val="28"/>
          <w:szCs w:val="28"/>
        </w:rPr>
        <w:t xml:space="preserve"> </w:t>
      </w:r>
      <w:r w:rsidR="00AB1269" w:rsidRPr="008D4E18">
        <w:rPr>
          <w:rFonts w:eastAsia="Calibri"/>
          <w:bCs/>
          <w:sz w:val="28"/>
          <w:szCs w:val="28"/>
        </w:rPr>
        <w:t>‒</w:t>
      </w:r>
      <w:r w:rsidRPr="008D4E18">
        <w:rPr>
          <w:rFonts w:eastAsia="Calibri"/>
          <w:bCs/>
          <w:sz w:val="28"/>
          <w:szCs w:val="28"/>
        </w:rPr>
        <w:t xml:space="preserve"> </w:t>
      </w:r>
      <w:r w:rsidRPr="008D4E18">
        <w:rPr>
          <w:sz w:val="28"/>
          <w:szCs w:val="28"/>
        </w:rPr>
        <w:t>Зерттеу аумағындағы SAVI индексінің мәндерінің кеңістіктік таралуы (2015 жыл)</w:t>
      </w:r>
    </w:p>
    <w:p w14:paraId="1E0E51D6" w14:textId="77777777" w:rsidR="006474F8" w:rsidRPr="008D4E18" w:rsidRDefault="006474F8" w:rsidP="006474F8">
      <w:pPr>
        <w:rPr>
          <w:sz w:val="28"/>
          <w:szCs w:val="28"/>
        </w:rPr>
      </w:pPr>
    </w:p>
    <w:p w14:paraId="26665117" w14:textId="77777777" w:rsidR="006474F8" w:rsidRPr="008D4E18" w:rsidRDefault="006474F8" w:rsidP="006474F8">
      <w:pPr>
        <w:ind w:firstLine="708"/>
        <w:jc w:val="center"/>
        <w:rPr>
          <w:sz w:val="28"/>
          <w:szCs w:val="28"/>
        </w:rPr>
      </w:pPr>
      <w:r w:rsidRPr="008D4E18">
        <w:rPr>
          <w:rFonts w:eastAsia="Calibri"/>
          <w:noProof/>
          <w:sz w:val="22"/>
          <w:szCs w:val="22"/>
          <w:lang w:val="ru-RU"/>
        </w:rPr>
        <w:drawing>
          <wp:inline distT="0" distB="0" distL="0" distR="0" wp14:anchorId="37167886" wp14:editId="741A7C07">
            <wp:extent cx="4023360" cy="3497580"/>
            <wp:effectExtent l="0" t="0" r="0" b="7620"/>
            <wp:docPr id="15019130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13010" name="Рисунок 7"/>
                    <pic:cNvPicPr>
                      <a:picLocks noChangeAspect="1"/>
                    </pic:cNvPicPr>
                  </pic:nvPicPr>
                  <pic:blipFill>
                    <a:blip r:embed="rId43">
                      <a:extLst>
                        <a:ext uri="{28A0092B-C50C-407E-A947-70E740481C1C}">
                          <a14:useLocalDpi xmlns:a14="http://schemas.microsoft.com/office/drawing/2010/main" val="0"/>
                        </a:ext>
                      </a:extLst>
                    </a:blip>
                    <a:srcRect l="2529" t="16094" r="1927" b="16732"/>
                    <a:stretch>
                      <a:fillRect/>
                    </a:stretch>
                  </pic:blipFill>
                  <pic:spPr>
                    <a:xfrm>
                      <a:off x="0" y="0"/>
                      <a:ext cx="4023360" cy="3497580"/>
                    </a:xfrm>
                    <a:prstGeom prst="rect">
                      <a:avLst/>
                    </a:prstGeom>
                  </pic:spPr>
                </pic:pic>
              </a:graphicData>
            </a:graphic>
          </wp:inline>
        </w:drawing>
      </w:r>
    </w:p>
    <w:p w14:paraId="3E41AABC" w14:textId="77777777" w:rsidR="006474F8" w:rsidRPr="008D4E18" w:rsidRDefault="006474F8" w:rsidP="006474F8">
      <w:pPr>
        <w:ind w:firstLine="708"/>
        <w:jc w:val="both"/>
        <w:rPr>
          <w:sz w:val="28"/>
          <w:szCs w:val="28"/>
        </w:rPr>
      </w:pPr>
    </w:p>
    <w:p w14:paraId="783FBDCB" w14:textId="418942EA" w:rsidR="006474F8" w:rsidRPr="008D4E18" w:rsidRDefault="006474F8" w:rsidP="006474F8">
      <w:pPr>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4</w:t>
      </w:r>
      <w:r w:rsidRPr="008D4E18">
        <w:rPr>
          <w:rFonts w:eastAsia="Calibri"/>
          <w:bCs/>
          <w:sz w:val="28"/>
          <w:szCs w:val="28"/>
        </w:rPr>
        <w:t xml:space="preserve"> </w:t>
      </w:r>
      <w:r w:rsidR="00AB1269" w:rsidRPr="008D4E18">
        <w:rPr>
          <w:rFonts w:eastAsia="Calibri"/>
          <w:bCs/>
          <w:sz w:val="28"/>
          <w:szCs w:val="28"/>
        </w:rPr>
        <w:t>‒</w:t>
      </w:r>
      <w:r w:rsidRPr="008D4E18">
        <w:rPr>
          <w:rFonts w:eastAsia="Calibri"/>
          <w:bCs/>
          <w:sz w:val="28"/>
          <w:szCs w:val="28"/>
        </w:rPr>
        <w:t xml:space="preserve"> </w:t>
      </w:r>
      <w:r w:rsidRPr="008D4E18">
        <w:rPr>
          <w:sz w:val="28"/>
          <w:szCs w:val="28"/>
        </w:rPr>
        <w:t>Зерттеу аумағындағы SAVI индексінің мәндерінің кеңістіктік таралуы (2024 жыл)</w:t>
      </w:r>
    </w:p>
    <w:p w14:paraId="40610A3C" w14:textId="77777777" w:rsidR="006474F8" w:rsidRPr="008D4E18" w:rsidRDefault="006474F8" w:rsidP="006474F8">
      <w:pPr>
        <w:jc w:val="center"/>
        <w:rPr>
          <w:sz w:val="28"/>
          <w:szCs w:val="28"/>
        </w:rPr>
      </w:pPr>
    </w:p>
    <w:p w14:paraId="65D27271" w14:textId="425A7343" w:rsidR="006474F8" w:rsidRPr="008D4E18" w:rsidRDefault="006474F8" w:rsidP="006474F8">
      <w:pPr>
        <w:jc w:val="center"/>
        <w:rPr>
          <w:sz w:val="28"/>
          <w:szCs w:val="28"/>
        </w:rPr>
      </w:pPr>
    </w:p>
    <w:p w14:paraId="2304B021" w14:textId="77777777" w:rsidR="0024628A" w:rsidRPr="008D4E18" w:rsidRDefault="0024628A" w:rsidP="006474F8">
      <w:pPr>
        <w:jc w:val="center"/>
        <w:rPr>
          <w:sz w:val="28"/>
          <w:szCs w:val="28"/>
        </w:rPr>
      </w:pPr>
    </w:p>
    <w:p w14:paraId="4226A90A" w14:textId="6EF01D18" w:rsidR="006474F8" w:rsidRPr="008D4E18" w:rsidRDefault="006474F8" w:rsidP="00364830">
      <w:pPr>
        <w:spacing w:before="100" w:beforeAutospacing="1" w:after="100" w:afterAutospacing="1"/>
        <w:jc w:val="both"/>
        <w:rPr>
          <w:sz w:val="28"/>
          <w:szCs w:val="28"/>
        </w:rPr>
      </w:pPr>
      <w:r w:rsidRPr="008D4E18">
        <w:rPr>
          <w:sz w:val="28"/>
          <w:szCs w:val="28"/>
        </w:rPr>
        <w:lastRenderedPageBreak/>
        <w:t xml:space="preserve">Кесте </w:t>
      </w:r>
      <w:r w:rsidR="000D23A9" w:rsidRPr="008D4E18">
        <w:rPr>
          <w:sz w:val="28"/>
          <w:szCs w:val="28"/>
        </w:rPr>
        <w:t>1</w:t>
      </w:r>
      <w:r w:rsidR="004D77A3" w:rsidRPr="008D4E18">
        <w:rPr>
          <w:sz w:val="28"/>
          <w:szCs w:val="28"/>
        </w:rPr>
        <w:t>2</w:t>
      </w:r>
      <w:r w:rsidRPr="008D4E18">
        <w:rPr>
          <w:sz w:val="28"/>
          <w:szCs w:val="28"/>
        </w:rPr>
        <w:t xml:space="preserve"> </w:t>
      </w:r>
      <w:r w:rsidR="001E4051" w:rsidRPr="008D4E18">
        <w:rPr>
          <w:sz w:val="28"/>
          <w:szCs w:val="28"/>
        </w:rPr>
        <w:t>–</w:t>
      </w:r>
      <w:r w:rsidRPr="008D4E18">
        <w:rPr>
          <w:sz w:val="28"/>
          <w:szCs w:val="28"/>
        </w:rPr>
        <w:t xml:space="preserve"> </w:t>
      </w:r>
      <w:r w:rsidR="001E4051" w:rsidRPr="008D4E18">
        <w:rPr>
          <w:sz w:val="28"/>
          <w:szCs w:val="28"/>
        </w:rPr>
        <w:t xml:space="preserve">Түрлі жылдардағы </w:t>
      </w:r>
      <w:r w:rsidR="001E4051" w:rsidRPr="008D4E18">
        <w:rPr>
          <w:bCs/>
          <w:sz w:val="28"/>
          <w:szCs w:val="28"/>
        </w:rPr>
        <w:t>з</w:t>
      </w:r>
      <w:r w:rsidRPr="008D4E18">
        <w:rPr>
          <w:sz w:val="28"/>
          <w:szCs w:val="28"/>
        </w:rPr>
        <w:t>ерттелетін аумақтың SAVI көрсеткіштері</w:t>
      </w:r>
      <w:r w:rsidRPr="008D4E18">
        <w:rPr>
          <w:sz w:val="28"/>
          <w:szCs w:val="28"/>
          <w:highlight w:val="yellow"/>
        </w:rPr>
        <w:t xml:space="preserve"> </w:t>
      </w:r>
    </w:p>
    <w:tbl>
      <w:tblPr>
        <w:tblStyle w:val="afc"/>
        <w:tblW w:w="9634" w:type="dxa"/>
        <w:tblLook w:val="04A0" w:firstRow="1" w:lastRow="0" w:firstColumn="1" w:lastColumn="0" w:noHBand="0" w:noVBand="1"/>
      </w:tblPr>
      <w:tblGrid>
        <w:gridCol w:w="484"/>
        <w:gridCol w:w="2239"/>
        <w:gridCol w:w="1341"/>
        <w:gridCol w:w="1255"/>
        <w:gridCol w:w="1341"/>
        <w:gridCol w:w="1303"/>
        <w:gridCol w:w="1671"/>
      </w:tblGrid>
      <w:tr w:rsidR="008D4E18" w:rsidRPr="008D4E18" w14:paraId="0F4931A6" w14:textId="77777777" w:rsidTr="00AB66E5">
        <w:tc>
          <w:tcPr>
            <w:tcW w:w="484" w:type="dxa"/>
          </w:tcPr>
          <w:p w14:paraId="683A5768" w14:textId="77777777" w:rsidR="00364830" w:rsidRPr="008D4E18" w:rsidRDefault="00364830" w:rsidP="00DE2B14">
            <w:pPr>
              <w:jc w:val="center"/>
              <w:rPr>
                <w:sz w:val="28"/>
                <w:szCs w:val="28"/>
              </w:rPr>
            </w:pPr>
            <w:r w:rsidRPr="008D4E18">
              <w:rPr>
                <w:sz w:val="28"/>
                <w:szCs w:val="28"/>
              </w:rPr>
              <w:t>№</w:t>
            </w:r>
          </w:p>
        </w:tc>
        <w:tc>
          <w:tcPr>
            <w:tcW w:w="3580" w:type="dxa"/>
            <w:gridSpan w:val="2"/>
          </w:tcPr>
          <w:p w14:paraId="213813D7" w14:textId="77777777" w:rsidR="00364830" w:rsidRPr="008D4E18" w:rsidRDefault="00364830" w:rsidP="00DE2B14">
            <w:pPr>
              <w:jc w:val="center"/>
              <w:rPr>
                <w:sz w:val="28"/>
                <w:szCs w:val="28"/>
              </w:rPr>
            </w:pPr>
            <w:r w:rsidRPr="008D4E18">
              <w:rPr>
                <w:sz w:val="28"/>
                <w:szCs w:val="28"/>
              </w:rPr>
              <w:t>2005 жыл</w:t>
            </w:r>
          </w:p>
        </w:tc>
        <w:tc>
          <w:tcPr>
            <w:tcW w:w="2596" w:type="dxa"/>
            <w:gridSpan w:val="2"/>
          </w:tcPr>
          <w:p w14:paraId="7F5DD786" w14:textId="77777777" w:rsidR="00364830" w:rsidRPr="008D4E18" w:rsidRDefault="00364830" w:rsidP="00DE2B14">
            <w:pPr>
              <w:rPr>
                <w:sz w:val="28"/>
                <w:szCs w:val="28"/>
              </w:rPr>
            </w:pPr>
            <w:r w:rsidRPr="008D4E18">
              <w:rPr>
                <w:sz w:val="28"/>
                <w:szCs w:val="28"/>
              </w:rPr>
              <w:t xml:space="preserve">2015 жыл </w:t>
            </w:r>
          </w:p>
        </w:tc>
        <w:tc>
          <w:tcPr>
            <w:tcW w:w="2974" w:type="dxa"/>
            <w:gridSpan w:val="2"/>
          </w:tcPr>
          <w:p w14:paraId="4E222744" w14:textId="77777777" w:rsidR="00364830" w:rsidRPr="008D4E18" w:rsidRDefault="00364830" w:rsidP="00DE2B14">
            <w:pPr>
              <w:rPr>
                <w:sz w:val="28"/>
                <w:szCs w:val="28"/>
              </w:rPr>
            </w:pPr>
            <w:r w:rsidRPr="008D4E18">
              <w:rPr>
                <w:sz w:val="28"/>
                <w:szCs w:val="28"/>
              </w:rPr>
              <w:t>2024 жыл</w:t>
            </w:r>
          </w:p>
        </w:tc>
      </w:tr>
      <w:tr w:rsidR="008D4E18" w:rsidRPr="008D4E18" w14:paraId="4FB70B5B" w14:textId="77777777" w:rsidTr="00AB66E5">
        <w:tc>
          <w:tcPr>
            <w:tcW w:w="484" w:type="dxa"/>
          </w:tcPr>
          <w:p w14:paraId="06026DE6" w14:textId="77777777" w:rsidR="00364830" w:rsidRPr="008D4E18" w:rsidRDefault="00364830" w:rsidP="00DE2B14">
            <w:pPr>
              <w:rPr>
                <w:sz w:val="28"/>
                <w:szCs w:val="28"/>
              </w:rPr>
            </w:pPr>
            <w:r w:rsidRPr="008D4E18">
              <w:rPr>
                <w:sz w:val="28"/>
                <w:szCs w:val="28"/>
              </w:rPr>
              <w:t>1</w:t>
            </w:r>
          </w:p>
        </w:tc>
        <w:tc>
          <w:tcPr>
            <w:tcW w:w="2239" w:type="dxa"/>
          </w:tcPr>
          <w:p w14:paraId="263EB3B3" w14:textId="77777777" w:rsidR="00364830" w:rsidRPr="008D4E18" w:rsidRDefault="00364830" w:rsidP="00DE2B14">
            <w:pPr>
              <w:rPr>
                <w:sz w:val="28"/>
                <w:szCs w:val="28"/>
              </w:rPr>
            </w:pPr>
            <w:r w:rsidRPr="008D4E18">
              <w:rPr>
                <w:sz w:val="28"/>
                <w:szCs w:val="28"/>
              </w:rPr>
              <w:t>Мәні</w:t>
            </w:r>
          </w:p>
        </w:tc>
        <w:tc>
          <w:tcPr>
            <w:tcW w:w="1341" w:type="dxa"/>
          </w:tcPr>
          <w:p w14:paraId="4E8094C5" w14:textId="77777777" w:rsidR="00364830" w:rsidRPr="008D4E18" w:rsidRDefault="00364830" w:rsidP="00DE2B14">
            <w:pPr>
              <w:rPr>
                <w:sz w:val="28"/>
                <w:szCs w:val="28"/>
              </w:rPr>
            </w:pPr>
            <w:r w:rsidRPr="008D4E18">
              <w:rPr>
                <w:sz w:val="28"/>
                <w:szCs w:val="28"/>
              </w:rPr>
              <w:t>Аумағы, га</w:t>
            </w:r>
          </w:p>
        </w:tc>
        <w:tc>
          <w:tcPr>
            <w:tcW w:w="1255" w:type="dxa"/>
          </w:tcPr>
          <w:p w14:paraId="35D832FE" w14:textId="77777777" w:rsidR="00364830" w:rsidRPr="008D4E18" w:rsidRDefault="00364830" w:rsidP="00DE2B14">
            <w:pPr>
              <w:rPr>
                <w:sz w:val="28"/>
                <w:szCs w:val="28"/>
              </w:rPr>
            </w:pPr>
            <w:r w:rsidRPr="008D4E18">
              <w:rPr>
                <w:sz w:val="28"/>
                <w:szCs w:val="28"/>
              </w:rPr>
              <w:t>Мәні</w:t>
            </w:r>
          </w:p>
        </w:tc>
        <w:tc>
          <w:tcPr>
            <w:tcW w:w="1341" w:type="dxa"/>
          </w:tcPr>
          <w:p w14:paraId="4229038E" w14:textId="77777777" w:rsidR="00364830" w:rsidRPr="008D4E18" w:rsidRDefault="00364830" w:rsidP="00DE2B14">
            <w:pPr>
              <w:rPr>
                <w:sz w:val="28"/>
                <w:szCs w:val="28"/>
              </w:rPr>
            </w:pPr>
            <w:r w:rsidRPr="008D4E18">
              <w:rPr>
                <w:sz w:val="28"/>
                <w:szCs w:val="28"/>
              </w:rPr>
              <w:t>Аумағы, га</w:t>
            </w:r>
          </w:p>
        </w:tc>
        <w:tc>
          <w:tcPr>
            <w:tcW w:w="1303" w:type="dxa"/>
          </w:tcPr>
          <w:p w14:paraId="3A7A2ACA" w14:textId="77777777" w:rsidR="00364830" w:rsidRPr="008D4E18" w:rsidRDefault="00364830" w:rsidP="00DE2B14">
            <w:pPr>
              <w:rPr>
                <w:sz w:val="28"/>
                <w:szCs w:val="28"/>
              </w:rPr>
            </w:pPr>
            <w:r w:rsidRPr="008D4E18">
              <w:rPr>
                <w:sz w:val="28"/>
                <w:szCs w:val="28"/>
              </w:rPr>
              <w:t>Мәні</w:t>
            </w:r>
          </w:p>
        </w:tc>
        <w:tc>
          <w:tcPr>
            <w:tcW w:w="1671" w:type="dxa"/>
          </w:tcPr>
          <w:p w14:paraId="7BC856CE" w14:textId="77777777" w:rsidR="00364830" w:rsidRPr="008D4E18" w:rsidRDefault="00364830" w:rsidP="00DE2B14">
            <w:pPr>
              <w:rPr>
                <w:sz w:val="28"/>
                <w:szCs w:val="28"/>
              </w:rPr>
            </w:pPr>
            <w:r w:rsidRPr="008D4E18">
              <w:rPr>
                <w:sz w:val="28"/>
                <w:szCs w:val="28"/>
              </w:rPr>
              <w:t>Аумағы, га</w:t>
            </w:r>
          </w:p>
        </w:tc>
      </w:tr>
      <w:tr w:rsidR="008D4E18" w:rsidRPr="008D4E18" w14:paraId="349A4C5A" w14:textId="77777777" w:rsidTr="00AB66E5">
        <w:tc>
          <w:tcPr>
            <w:tcW w:w="484" w:type="dxa"/>
          </w:tcPr>
          <w:p w14:paraId="3C3B78E7" w14:textId="77777777" w:rsidR="00364830" w:rsidRPr="008D4E18" w:rsidRDefault="00364830" w:rsidP="00364830">
            <w:pPr>
              <w:rPr>
                <w:sz w:val="28"/>
                <w:szCs w:val="28"/>
              </w:rPr>
            </w:pPr>
            <w:r w:rsidRPr="008D4E18">
              <w:rPr>
                <w:sz w:val="28"/>
                <w:szCs w:val="28"/>
              </w:rPr>
              <w:t>2</w:t>
            </w:r>
          </w:p>
        </w:tc>
        <w:tc>
          <w:tcPr>
            <w:tcW w:w="2239" w:type="dxa"/>
          </w:tcPr>
          <w:p w14:paraId="5099FD66" w14:textId="77777777" w:rsidR="00364830" w:rsidRPr="008D4E18" w:rsidRDefault="00364830" w:rsidP="00364830">
            <w:pPr>
              <w:rPr>
                <w:sz w:val="28"/>
                <w:szCs w:val="28"/>
              </w:rPr>
            </w:pPr>
            <w:r w:rsidRPr="008D4E18">
              <w:rPr>
                <w:sz w:val="28"/>
                <w:szCs w:val="28"/>
              </w:rPr>
              <w:t>Төмен</w:t>
            </w:r>
          </w:p>
        </w:tc>
        <w:tc>
          <w:tcPr>
            <w:tcW w:w="1341" w:type="dxa"/>
          </w:tcPr>
          <w:p w14:paraId="3E9B16D5" w14:textId="5B553FFF" w:rsidR="00364830" w:rsidRPr="008D4E18" w:rsidRDefault="00364830" w:rsidP="00364830">
            <w:pPr>
              <w:rPr>
                <w:sz w:val="28"/>
                <w:szCs w:val="28"/>
              </w:rPr>
            </w:pPr>
            <w:r w:rsidRPr="008D4E18">
              <w:rPr>
                <w:sz w:val="28"/>
                <w:szCs w:val="28"/>
              </w:rPr>
              <w:t>197,46</w:t>
            </w:r>
          </w:p>
        </w:tc>
        <w:tc>
          <w:tcPr>
            <w:tcW w:w="1255" w:type="dxa"/>
          </w:tcPr>
          <w:p w14:paraId="5EC7CEFB" w14:textId="39774A3B" w:rsidR="00364830" w:rsidRPr="008D4E18" w:rsidRDefault="00364830" w:rsidP="00364830">
            <w:pPr>
              <w:rPr>
                <w:sz w:val="28"/>
                <w:szCs w:val="28"/>
              </w:rPr>
            </w:pPr>
            <w:r w:rsidRPr="008D4E18">
              <w:rPr>
                <w:sz w:val="28"/>
                <w:szCs w:val="28"/>
              </w:rPr>
              <w:t xml:space="preserve">Төмен </w:t>
            </w:r>
          </w:p>
        </w:tc>
        <w:tc>
          <w:tcPr>
            <w:tcW w:w="1341" w:type="dxa"/>
          </w:tcPr>
          <w:p w14:paraId="325C58B6" w14:textId="1108306A" w:rsidR="00364830" w:rsidRPr="008D4E18" w:rsidRDefault="00364830" w:rsidP="00364830">
            <w:pPr>
              <w:rPr>
                <w:sz w:val="28"/>
                <w:szCs w:val="28"/>
              </w:rPr>
            </w:pPr>
            <w:r w:rsidRPr="008D4E18">
              <w:rPr>
                <w:sz w:val="28"/>
                <w:szCs w:val="28"/>
              </w:rPr>
              <w:t>167,22</w:t>
            </w:r>
          </w:p>
        </w:tc>
        <w:tc>
          <w:tcPr>
            <w:tcW w:w="1303" w:type="dxa"/>
          </w:tcPr>
          <w:p w14:paraId="1BC41CAE" w14:textId="6F1194E3" w:rsidR="00364830" w:rsidRPr="008D4E18" w:rsidRDefault="00364830" w:rsidP="00364830">
            <w:pPr>
              <w:rPr>
                <w:sz w:val="28"/>
                <w:szCs w:val="28"/>
              </w:rPr>
            </w:pPr>
            <w:r w:rsidRPr="008D4E18">
              <w:rPr>
                <w:sz w:val="28"/>
                <w:szCs w:val="28"/>
              </w:rPr>
              <w:t xml:space="preserve">Төмен </w:t>
            </w:r>
          </w:p>
        </w:tc>
        <w:tc>
          <w:tcPr>
            <w:tcW w:w="1671" w:type="dxa"/>
          </w:tcPr>
          <w:p w14:paraId="4D8CFB87" w14:textId="0E8E4BB3" w:rsidR="00364830" w:rsidRPr="008D4E18" w:rsidRDefault="00364830" w:rsidP="00364830">
            <w:pPr>
              <w:rPr>
                <w:sz w:val="28"/>
                <w:szCs w:val="28"/>
              </w:rPr>
            </w:pPr>
            <w:r w:rsidRPr="008D4E18">
              <w:rPr>
                <w:sz w:val="28"/>
                <w:szCs w:val="28"/>
              </w:rPr>
              <w:t>1800, 45</w:t>
            </w:r>
          </w:p>
        </w:tc>
      </w:tr>
      <w:tr w:rsidR="008D4E18" w:rsidRPr="008D4E18" w14:paraId="64E994B6" w14:textId="77777777" w:rsidTr="00AB66E5">
        <w:tc>
          <w:tcPr>
            <w:tcW w:w="484" w:type="dxa"/>
          </w:tcPr>
          <w:p w14:paraId="1E6FD829" w14:textId="77777777" w:rsidR="00364830" w:rsidRPr="008D4E18" w:rsidRDefault="00364830" w:rsidP="00364830">
            <w:pPr>
              <w:rPr>
                <w:sz w:val="28"/>
                <w:szCs w:val="28"/>
              </w:rPr>
            </w:pPr>
            <w:r w:rsidRPr="008D4E18">
              <w:rPr>
                <w:sz w:val="28"/>
                <w:szCs w:val="28"/>
              </w:rPr>
              <w:t>3</w:t>
            </w:r>
          </w:p>
        </w:tc>
        <w:tc>
          <w:tcPr>
            <w:tcW w:w="2239" w:type="dxa"/>
          </w:tcPr>
          <w:p w14:paraId="43C470F7" w14:textId="77777777" w:rsidR="00364830" w:rsidRPr="008D4E18" w:rsidRDefault="00364830" w:rsidP="00364830">
            <w:pPr>
              <w:rPr>
                <w:sz w:val="28"/>
                <w:szCs w:val="28"/>
              </w:rPr>
            </w:pPr>
            <w:r w:rsidRPr="008D4E18">
              <w:rPr>
                <w:sz w:val="28"/>
                <w:szCs w:val="28"/>
              </w:rPr>
              <w:t>Орташа</w:t>
            </w:r>
          </w:p>
        </w:tc>
        <w:tc>
          <w:tcPr>
            <w:tcW w:w="1341" w:type="dxa"/>
          </w:tcPr>
          <w:p w14:paraId="622E85ED" w14:textId="47049133" w:rsidR="00364830" w:rsidRPr="008D4E18" w:rsidRDefault="00364830" w:rsidP="00364830">
            <w:pPr>
              <w:rPr>
                <w:sz w:val="28"/>
                <w:szCs w:val="28"/>
              </w:rPr>
            </w:pPr>
            <w:r w:rsidRPr="008D4E18">
              <w:rPr>
                <w:sz w:val="28"/>
                <w:szCs w:val="28"/>
              </w:rPr>
              <w:t>1764,81</w:t>
            </w:r>
          </w:p>
        </w:tc>
        <w:tc>
          <w:tcPr>
            <w:tcW w:w="1255" w:type="dxa"/>
          </w:tcPr>
          <w:p w14:paraId="2DD4B8E7" w14:textId="4B4E390E" w:rsidR="00364830" w:rsidRPr="008D4E18" w:rsidRDefault="00364830" w:rsidP="00364830">
            <w:pPr>
              <w:rPr>
                <w:sz w:val="28"/>
                <w:szCs w:val="28"/>
              </w:rPr>
            </w:pPr>
            <w:r w:rsidRPr="008D4E18">
              <w:rPr>
                <w:sz w:val="28"/>
                <w:szCs w:val="28"/>
              </w:rPr>
              <w:t xml:space="preserve">Орташа </w:t>
            </w:r>
          </w:p>
        </w:tc>
        <w:tc>
          <w:tcPr>
            <w:tcW w:w="1341" w:type="dxa"/>
          </w:tcPr>
          <w:p w14:paraId="54C64DA8" w14:textId="0FD057D9" w:rsidR="00364830" w:rsidRPr="008D4E18" w:rsidRDefault="00364830" w:rsidP="00364830">
            <w:pPr>
              <w:rPr>
                <w:sz w:val="28"/>
                <w:szCs w:val="28"/>
              </w:rPr>
            </w:pPr>
            <w:r w:rsidRPr="008D4E18">
              <w:rPr>
                <w:sz w:val="28"/>
                <w:szCs w:val="28"/>
              </w:rPr>
              <w:t>2216,25</w:t>
            </w:r>
          </w:p>
        </w:tc>
        <w:tc>
          <w:tcPr>
            <w:tcW w:w="1303" w:type="dxa"/>
          </w:tcPr>
          <w:p w14:paraId="569E1AC5" w14:textId="57F54938" w:rsidR="00364830" w:rsidRPr="008D4E18" w:rsidRDefault="00364830" w:rsidP="00364830">
            <w:pPr>
              <w:rPr>
                <w:sz w:val="28"/>
                <w:szCs w:val="28"/>
              </w:rPr>
            </w:pPr>
            <w:r w:rsidRPr="008D4E18">
              <w:rPr>
                <w:sz w:val="28"/>
                <w:szCs w:val="28"/>
              </w:rPr>
              <w:t xml:space="preserve">Орташа </w:t>
            </w:r>
          </w:p>
        </w:tc>
        <w:tc>
          <w:tcPr>
            <w:tcW w:w="1671" w:type="dxa"/>
          </w:tcPr>
          <w:p w14:paraId="0A75D142" w14:textId="38327FF6" w:rsidR="00364830" w:rsidRPr="008D4E18" w:rsidRDefault="00364830" w:rsidP="00364830">
            <w:pPr>
              <w:rPr>
                <w:sz w:val="28"/>
                <w:szCs w:val="28"/>
              </w:rPr>
            </w:pPr>
            <w:r w:rsidRPr="008D4E18">
              <w:rPr>
                <w:sz w:val="28"/>
                <w:szCs w:val="28"/>
              </w:rPr>
              <w:t>1888,29</w:t>
            </w:r>
          </w:p>
        </w:tc>
      </w:tr>
      <w:tr w:rsidR="00364830" w:rsidRPr="008D4E18" w14:paraId="3C884152" w14:textId="77777777" w:rsidTr="00AB66E5">
        <w:tc>
          <w:tcPr>
            <w:tcW w:w="484" w:type="dxa"/>
          </w:tcPr>
          <w:p w14:paraId="6FFAEBBF" w14:textId="77777777" w:rsidR="00364830" w:rsidRPr="008D4E18" w:rsidRDefault="00364830" w:rsidP="00364830">
            <w:pPr>
              <w:rPr>
                <w:sz w:val="28"/>
                <w:szCs w:val="28"/>
              </w:rPr>
            </w:pPr>
            <w:r w:rsidRPr="008D4E18">
              <w:rPr>
                <w:sz w:val="28"/>
                <w:szCs w:val="28"/>
              </w:rPr>
              <w:t>4</w:t>
            </w:r>
          </w:p>
        </w:tc>
        <w:tc>
          <w:tcPr>
            <w:tcW w:w="2239" w:type="dxa"/>
          </w:tcPr>
          <w:p w14:paraId="0832F23B" w14:textId="77777777" w:rsidR="00364830" w:rsidRPr="008D4E18" w:rsidRDefault="00364830" w:rsidP="00364830">
            <w:pPr>
              <w:rPr>
                <w:sz w:val="28"/>
                <w:szCs w:val="28"/>
              </w:rPr>
            </w:pPr>
            <w:r w:rsidRPr="008D4E18">
              <w:rPr>
                <w:sz w:val="28"/>
                <w:szCs w:val="28"/>
              </w:rPr>
              <w:t>Жоғары</w:t>
            </w:r>
          </w:p>
        </w:tc>
        <w:tc>
          <w:tcPr>
            <w:tcW w:w="1341" w:type="dxa"/>
          </w:tcPr>
          <w:p w14:paraId="25836E05" w14:textId="0327926B" w:rsidR="00364830" w:rsidRPr="008D4E18" w:rsidRDefault="00364830" w:rsidP="00364830">
            <w:pPr>
              <w:rPr>
                <w:sz w:val="28"/>
                <w:szCs w:val="28"/>
              </w:rPr>
            </w:pPr>
            <w:r w:rsidRPr="008D4E18">
              <w:rPr>
                <w:sz w:val="28"/>
                <w:szCs w:val="28"/>
              </w:rPr>
              <w:t>1798,56</w:t>
            </w:r>
          </w:p>
        </w:tc>
        <w:tc>
          <w:tcPr>
            <w:tcW w:w="1255" w:type="dxa"/>
          </w:tcPr>
          <w:p w14:paraId="3E206C37" w14:textId="54517868" w:rsidR="00364830" w:rsidRPr="008D4E18" w:rsidRDefault="00364830" w:rsidP="00364830">
            <w:pPr>
              <w:rPr>
                <w:sz w:val="28"/>
                <w:szCs w:val="28"/>
              </w:rPr>
            </w:pPr>
            <w:r w:rsidRPr="008D4E18">
              <w:rPr>
                <w:sz w:val="28"/>
                <w:szCs w:val="28"/>
              </w:rPr>
              <w:t xml:space="preserve">Жоғары </w:t>
            </w:r>
          </w:p>
        </w:tc>
        <w:tc>
          <w:tcPr>
            <w:tcW w:w="1341" w:type="dxa"/>
          </w:tcPr>
          <w:p w14:paraId="7CE44EDF" w14:textId="0F70C5B4" w:rsidR="00364830" w:rsidRPr="008D4E18" w:rsidRDefault="00364830" w:rsidP="00364830">
            <w:pPr>
              <w:rPr>
                <w:sz w:val="28"/>
                <w:szCs w:val="28"/>
              </w:rPr>
            </w:pPr>
            <w:r w:rsidRPr="008D4E18">
              <w:rPr>
                <w:sz w:val="28"/>
                <w:szCs w:val="28"/>
              </w:rPr>
              <w:t>1377,36</w:t>
            </w:r>
          </w:p>
        </w:tc>
        <w:tc>
          <w:tcPr>
            <w:tcW w:w="1303" w:type="dxa"/>
          </w:tcPr>
          <w:p w14:paraId="5DB2B97F" w14:textId="38859A89" w:rsidR="00364830" w:rsidRPr="008D4E18" w:rsidRDefault="00364830" w:rsidP="00364830">
            <w:pPr>
              <w:rPr>
                <w:sz w:val="28"/>
                <w:szCs w:val="28"/>
              </w:rPr>
            </w:pPr>
            <w:r w:rsidRPr="008D4E18">
              <w:rPr>
                <w:sz w:val="28"/>
                <w:szCs w:val="28"/>
              </w:rPr>
              <w:t xml:space="preserve">Жоғары </w:t>
            </w:r>
          </w:p>
        </w:tc>
        <w:tc>
          <w:tcPr>
            <w:tcW w:w="1671" w:type="dxa"/>
          </w:tcPr>
          <w:p w14:paraId="2C8319F9" w14:textId="5459584F" w:rsidR="00364830" w:rsidRPr="008D4E18" w:rsidRDefault="00364830" w:rsidP="00364830">
            <w:pPr>
              <w:rPr>
                <w:sz w:val="28"/>
                <w:szCs w:val="28"/>
              </w:rPr>
            </w:pPr>
            <w:r w:rsidRPr="008D4E18">
              <w:rPr>
                <w:sz w:val="28"/>
                <w:szCs w:val="28"/>
              </w:rPr>
              <w:t>72,09</w:t>
            </w:r>
          </w:p>
        </w:tc>
      </w:tr>
    </w:tbl>
    <w:p w14:paraId="141E4E7A" w14:textId="77777777" w:rsidR="00364830" w:rsidRPr="008D4E18" w:rsidRDefault="00364830" w:rsidP="006474F8">
      <w:pPr>
        <w:jc w:val="both"/>
        <w:rPr>
          <w:sz w:val="28"/>
          <w:szCs w:val="28"/>
        </w:rPr>
      </w:pPr>
    </w:p>
    <w:p w14:paraId="602FC9C9" w14:textId="77777777" w:rsidR="006474F8" w:rsidRPr="008D4E18" w:rsidRDefault="006474F8" w:rsidP="006474F8">
      <w:pPr>
        <w:ind w:firstLine="708"/>
        <w:jc w:val="center"/>
        <w:rPr>
          <w:sz w:val="28"/>
          <w:szCs w:val="28"/>
        </w:rPr>
      </w:pPr>
      <w:r w:rsidRPr="008D4E18">
        <w:rPr>
          <w:noProof/>
          <w:lang w:val="ru-RU"/>
        </w:rPr>
        <w:drawing>
          <wp:inline distT="0" distB="0" distL="0" distR="0" wp14:anchorId="37150018" wp14:editId="5540D961">
            <wp:extent cx="3550920" cy="2992582"/>
            <wp:effectExtent l="0" t="0" r="0" b="0"/>
            <wp:docPr id="123566008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60085" name="Рисунок 11"/>
                    <pic:cNvPicPr>
                      <a:picLocks noChangeAspect="1"/>
                    </pic:cNvPicPr>
                  </pic:nvPicPr>
                  <pic:blipFill>
                    <a:blip r:embed="rId44">
                      <a:extLst>
                        <a:ext uri="{28A0092B-C50C-407E-A947-70E740481C1C}">
                          <a14:useLocalDpi xmlns:a14="http://schemas.microsoft.com/office/drawing/2010/main" val="0"/>
                        </a:ext>
                      </a:extLst>
                    </a:blip>
                    <a:srcRect l="5040" t="6856" r="5415" b="5919"/>
                    <a:stretch>
                      <a:fillRect/>
                    </a:stretch>
                  </pic:blipFill>
                  <pic:spPr>
                    <a:xfrm>
                      <a:off x="0" y="0"/>
                      <a:ext cx="3553456" cy="2994719"/>
                    </a:xfrm>
                    <a:prstGeom prst="rect">
                      <a:avLst/>
                    </a:prstGeom>
                  </pic:spPr>
                </pic:pic>
              </a:graphicData>
            </a:graphic>
          </wp:inline>
        </w:drawing>
      </w:r>
    </w:p>
    <w:p w14:paraId="245D061A" w14:textId="77777777" w:rsidR="006474F8" w:rsidRPr="008D4E18" w:rsidRDefault="006474F8" w:rsidP="006474F8">
      <w:pPr>
        <w:ind w:firstLine="708"/>
        <w:jc w:val="both"/>
        <w:rPr>
          <w:sz w:val="28"/>
          <w:szCs w:val="28"/>
        </w:rPr>
      </w:pPr>
    </w:p>
    <w:p w14:paraId="1FBFE45F" w14:textId="1ACADC8B" w:rsidR="006474F8" w:rsidRPr="008D4E18" w:rsidRDefault="006474F8" w:rsidP="006474F8">
      <w:pPr>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5</w:t>
      </w:r>
      <w:r w:rsidR="00AB1269" w:rsidRPr="008D4E18">
        <w:rPr>
          <w:rFonts w:eastAsia="Calibri"/>
          <w:bCs/>
          <w:sz w:val="28"/>
          <w:szCs w:val="28"/>
        </w:rPr>
        <w:t xml:space="preserve"> ‒</w:t>
      </w:r>
      <w:r w:rsidRPr="008D4E18">
        <w:rPr>
          <w:rFonts w:eastAsia="Calibri"/>
          <w:bCs/>
          <w:sz w:val="28"/>
          <w:szCs w:val="28"/>
        </w:rPr>
        <w:t xml:space="preserve"> </w:t>
      </w:r>
      <w:r w:rsidRPr="008D4E18">
        <w:rPr>
          <w:sz w:val="28"/>
          <w:szCs w:val="28"/>
        </w:rPr>
        <w:t>Зерттеу аумағындағы EVI индексінің мәндерінің кеңістіктік таралуы</w:t>
      </w:r>
    </w:p>
    <w:p w14:paraId="1FA8CA95" w14:textId="77777777" w:rsidR="006474F8" w:rsidRPr="008D4E18" w:rsidRDefault="006474F8" w:rsidP="006474F8">
      <w:pPr>
        <w:jc w:val="center"/>
        <w:rPr>
          <w:sz w:val="28"/>
          <w:szCs w:val="28"/>
        </w:rPr>
      </w:pPr>
      <w:r w:rsidRPr="008D4E18">
        <w:rPr>
          <w:sz w:val="28"/>
          <w:szCs w:val="28"/>
        </w:rPr>
        <w:t xml:space="preserve"> (2005 жыл)</w:t>
      </w:r>
    </w:p>
    <w:p w14:paraId="29708734" w14:textId="77777777" w:rsidR="006474F8" w:rsidRPr="008D4E18" w:rsidRDefault="006474F8" w:rsidP="006474F8">
      <w:pPr>
        <w:jc w:val="center"/>
        <w:rPr>
          <w:sz w:val="28"/>
          <w:szCs w:val="28"/>
        </w:rPr>
      </w:pPr>
    </w:p>
    <w:p w14:paraId="5CFF9DE5" w14:textId="77777777" w:rsidR="006474F8" w:rsidRPr="008D4E18" w:rsidRDefault="006474F8" w:rsidP="006474F8">
      <w:pPr>
        <w:jc w:val="center"/>
        <w:rPr>
          <w:sz w:val="28"/>
          <w:szCs w:val="28"/>
        </w:rPr>
      </w:pPr>
      <w:r w:rsidRPr="008D4E18">
        <w:rPr>
          <w:noProof/>
          <w:lang w:val="ru-RU"/>
        </w:rPr>
        <w:drawing>
          <wp:inline distT="0" distB="0" distL="0" distR="0" wp14:anchorId="21B2A78E" wp14:editId="5DD2B066">
            <wp:extent cx="3535680" cy="2910840"/>
            <wp:effectExtent l="0" t="0" r="7620" b="3810"/>
            <wp:docPr id="76459960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99609" name="Рисунок 8"/>
                    <pic:cNvPicPr>
                      <a:picLocks noChangeAspect="1"/>
                    </pic:cNvPicPr>
                  </pic:nvPicPr>
                  <pic:blipFill>
                    <a:blip r:embed="rId45">
                      <a:extLst>
                        <a:ext uri="{28A0092B-C50C-407E-A947-70E740481C1C}">
                          <a14:useLocalDpi xmlns:a14="http://schemas.microsoft.com/office/drawing/2010/main" val="0"/>
                        </a:ext>
                      </a:extLst>
                    </a:blip>
                    <a:srcRect l="2457" t="16684" r="2035" b="16298"/>
                    <a:stretch>
                      <a:fillRect/>
                    </a:stretch>
                  </pic:blipFill>
                  <pic:spPr>
                    <a:xfrm>
                      <a:off x="0" y="0"/>
                      <a:ext cx="3535680" cy="2910840"/>
                    </a:xfrm>
                    <a:prstGeom prst="rect">
                      <a:avLst/>
                    </a:prstGeom>
                  </pic:spPr>
                </pic:pic>
              </a:graphicData>
            </a:graphic>
          </wp:inline>
        </w:drawing>
      </w:r>
    </w:p>
    <w:p w14:paraId="55594962" w14:textId="77777777" w:rsidR="006474F8" w:rsidRPr="008D4E18" w:rsidRDefault="006474F8" w:rsidP="006474F8">
      <w:pPr>
        <w:ind w:firstLine="708"/>
        <w:jc w:val="center"/>
        <w:rPr>
          <w:sz w:val="28"/>
          <w:szCs w:val="28"/>
        </w:rPr>
      </w:pPr>
    </w:p>
    <w:p w14:paraId="5D6123B8" w14:textId="621169A5" w:rsidR="006474F8" w:rsidRPr="008D4E18" w:rsidRDefault="006474F8" w:rsidP="006474F8">
      <w:pPr>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 xml:space="preserve">6 </w:t>
      </w:r>
      <w:r w:rsidR="00AB1269" w:rsidRPr="008D4E18">
        <w:rPr>
          <w:rFonts w:eastAsia="Calibri"/>
          <w:bCs/>
          <w:sz w:val="28"/>
          <w:szCs w:val="28"/>
        </w:rPr>
        <w:t>‒</w:t>
      </w:r>
      <w:r w:rsidRPr="008D4E18">
        <w:rPr>
          <w:rFonts w:eastAsia="Calibri"/>
          <w:bCs/>
          <w:sz w:val="28"/>
          <w:szCs w:val="28"/>
        </w:rPr>
        <w:t xml:space="preserve"> </w:t>
      </w:r>
      <w:r w:rsidRPr="008D4E18">
        <w:rPr>
          <w:sz w:val="28"/>
          <w:szCs w:val="28"/>
        </w:rPr>
        <w:t>Зерттеу аумағындағы EVI индексінің мәндерінің кеңістіктік таралуы</w:t>
      </w:r>
    </w:p>
    <w:p w14:paraId="72A431FE" w14:textId="77777777" w:rsidR="006474F8" w:rsidRPr="008D4E18" w:rsidRDefault="006474F8" w:rsidP="006474F8">
      <w:pPr>
        <w:jc w:val="center"/>
        <w:rPr>
          <w:sz w:val="28"/>
          <w:szCs w:val="28"/>
        </w:rPr>
      </w:pPr>
      <w:r w:rsidRPr="008D4E18">
        <w:rPr>
          <w:sz w:val="28"/>
          <w:szCs w:val="28"/>
        </w:rPr>
        <w:t xml:space="preserve"> (2015 жыл)</w:t>
      </w:r>
    </w:p>
    <w:p w14:paraId="201EC98C" w14:textId="77777777" w:rsidR="006474F8" w:rsidRPr="008D4E18" w:rsidRDefault="006474F8" w:rsidP="006474F8">
      <w:pPr>
        <w:jc w:val="center"/>
        <w:rPr>
          <w:sz w:val="28"/>
          <w:szCs w:val="28"/>
        </w:rPr>
      </w:pPr>
    </w:p>
    <w:p w14:paraId="5826C577" w14:textId="77777777" w:rsidR="006474F8" w:rsidRPr="008D4E18" w:rsidRDefault="006474F8" w:rsidP="006474F8">
      <w:pPr>
        <w:ind w:firstLine="708"/>
        <w:jc w:val="center"/>
        <w:rPr>
          <w:sz w:val="28"/>
          <w:szCs w:val="28"/>
        </w:rPr>
      </w:pPr>
      <w:r w:rsidRPr="008D4E18">
        <w:rPr>
          <w:noProof/>
          <w:lang w:val="ru-RU"/>
        </w:rPr>
        <w:drawing>
          <wp:inline distT="0" distB="0" distL="0" distR="0" wp14:anchorId="76C633A2" wp14:editId="2CB7D459">
            <wp:extent cx="3436620" cy="3093720"/>
            <wp:effectExtent l="0" t="0" r="0" b="0"/>
            <wp:docPr id="17317631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63151" name="Рисунок 9"/>
                    <pic:cNvPicPr>
                      <a:picLocks noChangeAspect="1"/>
                    </pic:cNvPicPr>
                  </pic:nvPicPr>
                  <pic:blipFill>
                    <a:blip r:embed="rId46">
                      <a:extLst>
                        <a:ext uri="{28A0092B-C50C-407E-A947-70E740481C1C}">
                          <a14:useLocalDpi xmlns:a14="http://schemas.microsoft.com/office/drawing/2010/main" val="0"/>
                        </a:ext>
                      </a:extLst>
                    </a:blip>
                    <a:srcRect l="1682" t="16540" r="2435" b="15963"/>
                    <a:stretch>
                      <a:fillRect/>
                    </a:stretch>
                  </pic:blipFill>
                  <pic:spPr>
                    <a:xfrm>
                      <a:off x="0" y="0"/>
                      <a:ext cx="3436620" cy="3093720"/>
                    </a:xfrm>
                    <a:prstGeom prst="rect">
                      <a:avLst/>
                    </a:prstGeom>
                  </pic:spPr>
                </pic:pic>
              </a:graphicData>
            </a:graphic>
          </wp:inline>
        </w:drawing>
      </w:r>
    </w:p>
    <w:p w14:paraId="62725C9E" w14:textId="77777777" w:rsidR="006474F8" w:rsidRPr="008D4E18" w:rsidRDefault="006474F8" w:rsidP="006474F8">
      <w:pPr>
        <w:jc w:val="center"/>
        <w:rPr>
          <w:rFonts w:eastAsia="Calibri"/>
          <w:bCs/>
          <w:sz w:val="28"/>
          <w:szCs w:val="28"/>
        </w:rPr>
      </w:pPr>
    </w:p>
    <w:p w14:paraId="5857F2F0" w14:textId="3F408665" w:rsidR="006474F8" w:rsidRPr="008D4E18" w:rsidRDefault="006474F8" w:rsidP="006474F8">
      <w:pPr>
        <w:jc w:val="center"/>
        <w:rPr>
          <w:sz w:val="28"/>
          <w:szCs w:val="28"/>
        </w:rPr>
      </w:pPr>
      <w:r w:rsidRPr="008D4E18">
        <w:rPr>
          <w:rFonts w:eastAsia="Calibri"/>
          <w:bCs/>
          <w:sz w:val="28"/>
          <w:szCs w:val="28"/>
        </w:rPr>
        <w:t xml:space="preserve">Сурет </w:t>
      </w:r>
      <w:r w:rsidR="0024628A" w:rsidRPr="008D4E18">
        <w:rPr>
          <w:rFonts w:eastAsia="Calibri"/>
          <w:bCs/>
          <w:sz w:val="28"/>
          <w:szCs w:val="28"/>
        </w:rPr>
        <w:t>1</w:t>
      </w:r>
      <w:r w:rsidR="0057086B" w:rsidRPr="008D4E18">
        <w:rPr>
          <w:rFonts w:eastAsia="Calibri"/>
          <w:bCs/>
          <w:sz w:val="28"/>
          <w:szCs w:val="28"/>
        </w:rPr>
        <w:t>7</w:t>
      </w:r>
      <w:r w:rsidRPr="008D4E18">
        <w:rPr>
          <w:rFonts w:eastAsia="Calibri"/>
          <w:bCs/>
          <w:sz w:val="28"/>
          <w:szCs w:val="28"/>
        </w:rPr>
        <w:t xml:space="preserve"> </w:t>
      </w:r>
      <w:r w:rsidR="00AB1269" w:rsidRPr="008D4E18">
        <w:rPr>
          <w:rFonts w:eastAsia="Calibri"/>
          <w:bCs/>
          <w:sz w:val="28"/>
          <w:szCs w:val="28"/>
        </w:rPr>
        <w:t>‒</w:t>
      </w:r>
      <w:r w:rsidRPr="008D4E18">
        <w:rPr>
          <w:rFonts w:eastAsia="Calibri"/>
          <w:bCs/>
          <w:sz w:val="28"/>
          <w:szCs w:val="28"/>
        </w:rPr>
        <w:t xml:space="preserve"> </w:t>
      </w:r>
      <w:r w:rsidRPr="008D4E18">
        <w:rPr>
          <w:sz w:val="28"/>
          <w:szCs w:val="28"/>
        </w:rPr>
        <w:t>Зерттеу аумағындағы EVI индексінің мәндерінің кеңістіктік таралуы</w:t>
      </w:r>
    </w:p>
    <w:p w14:paraId="410FBD59" w14:textId="77777777" w:rsidR="006474F8" w:rsidRPr="008D4E18" w:rsidRDefault="006474F8" w:rsidP="006474F8">
      <w:pPr>
        <w:jc w:val="center"/>
        <w:rPr>
          <w:sz w:val="28"/>
          <w:szCs w:val="28"/>
        </w:rPr>
      </w:pPr>
      <w:r w:rsidRPr="008D4E18">
        <w:rPr>
          <w:sz w:val="28"/>
          <w:szCs w:val="28"/>
        </w:rPr>
        <w:t xml:space="preserve"> (2024 жыл)</w:t>
      </w:r>
    </w:p>
    <w:p w14:paraId="04B5E3CC" w14:textId="6775668C" w:rsidR="00364830" w:rsidRPr="008D4E18" w:rsidRDefault="006474F8" w:rsidP="00364830">
      <w:pPr>
        <w:spacing w:before="100" w:beforeAutospacing="1" w:after="100" w:afterAutospacing="1"/>
        <w:jc w:val="both"/>
        <w:rPr>
          <w:sz w:val="28"/>
          <w:szCs w:val="28"/>
        </w:rPr>
      </w:pPr>
      <w:r w:rsidRPr="008D4E18">
        <w:rPr>
          <w:sz w:val="28"/>
          <w:szCs w:val="28"/>
        </w:rPr>
        <w:t xml:space="preserve">Кесте </w:t>
      </w:r>
      <w:r w:rsidR="004B2EAC" w:rsidRPr="008D4E18">
        <w:rPr>
          <w:sz w:val="28"/>
          <w:szCs w:val="28"/>
        </w:rPr>
        <w:t>1</w:t>
      </w:r>
      <w:r w:rsidR="004D77A3" w:rsidRPr="008D4E18">
        <w:rPr>
          <w:sz w:val="28"/>
          <w:szCs w:val="28"/>
        </w:rPr>
        <w:t>3</w:t>
      </w:r>
      <w:r w:rsidRPr="008D4E18">
        <w:rPr>
          <w:sz w:val="28"/>
          <w:szCs w:val="28"/>
        </w:rPr>
        <w:t xml:space="preserve"> </w:t>
      </w:r>
      <w:r w:rsidR="00A1665C" w:rsidRPr="008D4E18">
        <w:rPr>
          <w:sz w:val="28"/>
          <w:szCs w:val="28"/>
        </w:rPr>
        <w:t>–</w:t>
      </w:r>
      <w:r w:rsidRPr="008D4E18">
        <w:rPr>
          <w:sz w:val="28"/>
          <w:szCs w:val="28"/>
        </w:rPr>
        <w:t xml:space="preserve"> </w:t>
      </w:r>
      <w:r w:rsidR="00A1665C" w:rsidRPr="008D4E18">
        <w:rPr>
          <w:sz w:val="28"/>
          <w:szCs w:val="28"/>
        </w:rPr>
        <w:t xml:space="preserve">Түрлі жағдайдағы </w:t>
      </w:r>
      <w:r w:rsidRPr="008D4E18">
        <w:rPr>
          <w:sz w:val="28"/>
          <w:szCs w:val="28"/>
        </w:rPr>
        <w:t>EVI индексінің орташа мәндері</w:t>
      </w:r>
      <w:r w:rsidRPr="008D4E18">
        <w:rPr>
          <w:sz w:val="28"/>
          <w:szCs w:val="28"/>
          <w:highlight w:val="yellow"/>
        </w:rPr>
        <w:t xml:space="preserve"> </w:t>
      </w:r>
    </w:p>
    <w:tbl>
      <w:tblPr>
        <w:tblStyle w:val="afc"/>
        <w:tblW w:w="9634" w:type="dxa"/>
        <w:tblLook w:val="04A0" w:firstRow="1" w:lastRow="0" w:firstColumn="1" w:lastColumn="0" w:noHBand="0" w:noVBand="1"/>
      </w:tblPr>
      <w:tblGrid>
        <w:gridCol w:w="484"/>
        <w:gridCol w:w="1638"/>
        <w:gridCol w:w="1559"/>
        <w:gridCol w:w="1638"/>
        <w:gridCol w:w="1341"/>
        <w:gridCol w:w="1303"/>
        <w:gridCol w:w="1671"/>
      </w:tblGrid>
      <w:tr w:rsidR="008D4E18" w:rsidRPr="008D4E18" w14:paraId="07CD7E6B" w14:textId="77777777" w:rsidTr="00AB66E5">
        <w:tc>
          <w:tcPr>
            <w:tcW w:w="484" w:type="dxa"/>
          </w:tcPr>
          <w:p w14:paraId="6FDE09AA" w14:textId="77777777" w:rsidR="00364830" w:rsidRPr="008D4E18" w:rsidRDefault="00364830" w:rsidP="00DE2B14">
            <w:pPr>
              <w:jc w:val="center"/>
              <w:rPr>
                <w:sz w:val="28"/>
                <w:szCs w:val="28"/>
              </w:rPr>
            </w:pPr>
            <w:r w:rsidRPr="008D4E18">
              <w:rPr>
                <w:sz w:val="28"/>
                <w:szCs w:val="28"/>
              </w:rPr>
              <w:t>№</w:t>
            </w:r>
          </w:p>
        </w:tc>
        <w:tc>
          <w:tcPr>
            <w:tcW w:w="3197" w:type="dxa"/>
            <w:gridSpan w:val="2"/>
          </w:tcPr>
          <w:p w14:paraId="3425AC87" w14:textId="77777777" w:rsidR="00364830" w:rsidRPr="008D4E18" w:rsidRDefault="00364830" w:rsidP="00AB66E5">
            <w:pPr>
              <w:jc w:val="center"/>
              <w:rPr>
                <w:sz w:val="28"/>
                <w:szCs w:val="28"/>
              </w:rPr>
            </w:pPr>
            <w:r w:rsidRPr="008D4E18">
              <w:rPr>
                <w:sz w:val="28"/>
                <w:szCs w:val="28"/>
              </w:rPr>
              <w:t>2005 жыл</w:t>
            </w:r>
          </w:p>
        </w:tc>
        <w:tc>
          <w:tcPr>
            <w:tcW w:w="2979" w:type="dxa"/>
            <w:gridSpan w:val="2"/>
          </w:tcPr>
          <w:p w14:paraId="245894EE" w14:textId="223A8E62" w:rsidR="00364830" w:rsidRPr="008D4E18" w:rsidRDefault="00364830" w:rsidP="00AB66E5">
            <w:pPr>
              <w:jc w:val="center"/>
              <w:rPr>
                <w:sz w:val="28"/>
                <w:szCs w:val="28"/>
              </w:rPr>
            </w:pPr>
            <w:r w:rsidRPr="008D4E18">
              <w:rPr>
                <w:sz w:val="28"/>
                <w:szCs w:val="28"/>
              </w:rPr>
              <w:t>2015 жыл</w:t>
            </w:r>
          </w:p>
        </w:tc>
        <w:tc>
          <w:tcPr>
            <w:tcW w:w="2974" w:type="dxa"/>
            <w:gridSpan w:val="2"/>
          </w:tcPr>
          <w:p w14:paraId="755638C9" w14:textId="77777777" w:rsidR="00364830" w:rsidRPr="008D4E18" w:rsidRDefault="00364830" w:rsidP="00AB66E5">
            <w:pPr>
              <w:jc w:val="center"/>
              <w:rPr>
                <w:sz w:val="28"/>
                <w:szCs w:val="28"/>
              </w:rPr>
            </w:pPr>
            <w:r w:rsidRPr="008D4E18">
              <w:rPr>
                <w:sz w:val="28"/>
                <w:szCs w:val="28"/>
              </w:rPr>
              <w:t>2024 жыл</w:t>
            </w:r>
          </w:p>
        </w:tc>
      </w:tr>
      <w:tr w:rsidR="008D4E18" w:rsidRPr="008D4E18" w14:paraId="0B5E369A" w14:textId="77777777" w:rsidTr="00AB66E5">
        <w:tc>
          <w:tcPr>
            <w:tcW w:w="484" w:type="dxa"/>
          </w:tcPr>
          <w:p w14:paraId="71778B09" w14:textId="77777777" w:rsidR="00364830" w:rsidRPr="008D4E18" w:rsidRDefault="00364830" w:rsidP="00DE2B14">
            <w:pPr>
              <w:rPr>
                <w:sz w:val="28"/>
                <w:szCs w:val="28"/>
              </w:rPr>
            </w:pPr>
            <w:r w:rsidRPr="008D4E18">
              <w:rPr>
                <w:sz w:val="28"/>
                <w:szCs w:val="28"/>
              </w:rPr>
              <w:t>1</w:t>
            </w:r>
          </w:p>
        </w:tc>
        <w:tc>
          <w:tcPr>
            <w:tcW w:w="1638" w:type="dxa"/>
          </w:tcPr>
          <w:p w14:paraId="121DD301" w14:textId="77777777" w:rsidR="00364830" w:rsidRPr="008D4E18" w:rsidRDefault="00364830" w:rsidP="00DE2B14">
            <w:pPr>
              <w:rPr>
                <w:sz w:val="28"/>
                <w:szCs w:val="28"/>
              </w:rPr>
            </w:pPr>
            <w:r w:rsidRPr="008D4E18">
              <w:rPr>
                <w:sz w:val="28"/>
                <w:szCs w:val="28"/>
              </w:rPr>
              <w:t>Мәні</w:t>
            </w:r>
          </w:p>
        </w:tc>
        <w:tc>
          <w:tcPr>
            <w:tcW w:w="1559" w:type="dxa"/>
          </w:tcPr>
          <w:p w14:paraId="1D349539" w14:textId="77777777" w:rsidR="00364830" w:rsidRPr="008D4E18" w:rsidRDefault="00364830" w:rsidP="00DE2B14">
            <w:pPr>
              <w:rPr>
                <w:sz w:val="28"/>
                <w:szCs w:val="28"/>
              </w:rPr>
            </w:pPr>
            <w:r w:rsidRPr="008D4E18">
              <w:rPr>
                <w:sz w:val="28"/>
                <w:szCs w:val="28"/>
              </w:rPr>
              <w:t>Аумағы, га</w:t>
            </w:r>
          </w:p>
        </w:tc>
        <w:tc>
          <w:tcPr>
            <w:tcW w:w="1638" w:type="dxa"/>
          </w:tcPr>
          <w:p w14:paraId="054D669B" w14:textId="77777777" w:rsidR="00364830" w:rsidRPr="008D4E18" w:rsidRDefault="00364830" w:rsidP="00DE2B14">
            <w:pPr>
              <w:rPr>
                <w:sz w:val="28"/>
                <w:szCs w:val="28"/>
              </w:rPr>
            </w:pPr>
            <w:r w:rsidRPr="008D4E18">
              <w:rPr>
                <w:sz w:val="28"/>
                <w:szCs w:val="28"/>
              </w:rPr>
              <w:t>Мәні</w:t>
            </w:r>
          </w:p>
        </w:tc>
        <w:tc>
          <w:tcPr>
            <w:tcW w:w="1341" w:type="dxa"/>
          </w:tcPr>
          <w:p w14:paraId="0565F2F2" w14:textId="77777777" w:rsidR="00364830" w:rsidRPr="008D4E18" w:rsidRDefault="00364830" w:rsidP="00DE2B14">
            <w:pPr>
              <w:rPr>
                <w:sz w:val="28"/>
                <w:szCs w:val="28"/>
              </w:rPr>
            </w:pPr>
            <w:r w:rsidRPr="008D4E18">
              <w:rPr>
                <w:sz w:val="28"/>
                <w:szCs w:val="28"/>
              </w:rPr>
              <w:t>Аумағы, га</w:t>
            </w:r>
          </w:p>
        </w:tc>
        <w:tc>
          <w:tcPr>
            <w:tcW w:w="1303" w:type="dxa"/>
          </w:tcPr>
          <w:p w14:paraId="3325EEF4" w14:textId="77777777" w:rsidR="00364830" w:rsidRPr="008D4E18" w:rsidRDefault="00364830" w:rsidP="00DE2B14">
            <w:pPr>
              <w:rPr>
                <w:sz w:val="28"/>
                <w:szCs w:val="28"/>
              </w:rPr>
            </w:pPr>
            <w:r w:rsidRPr="008D4E18">
              <w:rPr>
                <w:sz w:val="28"/>
                <w:szCs w:val="28"/>
              </w:rPr>
              <w:t>Мәні</w:t>
            </w:r>
          </w:p>
        </w:tc>
        <w:tc>
          <w:tcPr>
            <w:tcW w:w="1671" w:type="dxa"/>
          </w:tcPr>
          <w:p w14:paraId="514CD397" w14:textId="77777777" w:rsidR="00364830" w:rsidRPr="008D4E18" w:rsidRDefault="00364830" w:rsidP="00DE2B14">
            <w:pPr>
              <w:rPr>
                <w:sz w:val="28"/>
                <w:szCs w:val="28"/>
              </w:rPr>
            </w:pPr>
            <w:r w:rsidRPr="008D4E18">
              <w:rPr>
                <w:sz w:val="28"/>
                <w:szCs w:val="28"/>
              </w:rPr>
              <w:t>Аумағы, га</w:t>
            </w:r>
          </w:p>
        </w:tc>
      </w:tr>
      <w:tr w:rsidR="008D4E18" w:rsidRPr="008D4E18" w14:paraId="52CC96F7" w14:textId="77777777" w:rsidTr="00AB66E5">
        <w:tc>
          <w:tcPr>
            <w:tcW w:w="484" w:type="dxa"/>
          </w:tcPr>
          <w:p w14:paraId="38617741" w14:textId="77777777" w:rsidR="00364830" w:rsidRPr="008D4E18" w:rsidRDefault="00364830" w:rsidP="00364830">
            <w:pPr>
              <w:rPr>
                <w:sz w:val="28"/>
                <w:szCs w:val="28"/>
              </w:rPr>
            </w:pPr>
            <w:r w:rsidRPr="008D4E18">
              <w:rPr>
                <w:sz w:val="28"/>
                <w:szCs w:val="28"/>
              </w:rPr>
              <w:t>2</w:t>
            </w:r>
          </w:p>
        </w:tc>
        <w:tc>
          <w:tcPr>
            <w:tcW w:w="1638" w:type="dxa"/>
          </w:tcPr>
          <w:p w14:paraId="0E28D321" w14:textId="77777777" w:rsidR="00364830" w:rsidRPr="008D4E18" w:rsidRDefault="00364830" w:rsidP="00364830">
            <w:pPr>
              <w:rPr>
                <w:sz w:val="28"/>
                <w:szCs w:val="28"/>
              </w:rPr>
            </w:pPr>
            <w:r w:rsidRPr="008D4E18">
              <w:rPr>
                <w:sz w:val="28"/>
                <w:szCs w:val="28"/>
              </w:rPr>
              <w:t>Төмен</w:t>
            </w:r>
          </w:p>
        </w:tc>
        <w:tc>
          <w:tcPr>
            <w:tcW w:w="1559" w:type="dxa"/>
          </w:tcPr>
          <w:p w14:paraId="4F385CA6" w14:textId="02A79C61" w:rsidR="00364830" w:rsidRPr="008D4E18" w:rsidRDefault="00364830" w:rsidP="00364830">
            <w:pPr>
              <w:rPr>
                <w:sz w:val="28"/>
                <w:szCs w:val="28"/>
              </w:rPr>
            </w:pPr>
            <w:r w:rsidRPr="008D4E18">
              <w:rPr>
                <w:sz w:val="28"/>
                <w:szCs w:val="28"/>
                <w:lang w:val="ru-RU"/>
              </w:rPr>
              <w:t>864,36</w:t>
            </w:r>
          </w:p>
        </w:tc>
        <w:tc>
          <w:tcPr>
            <w:tcW w:w="1638" w:type="dxa"/>
          </w:tcPr>
          <w:p w14:paraId="404726F8" w14:textId="37613EA8" w:rsidR="00364830" w:rsidRPr="008D4E18" w:rsidRDefault="00364830" w:rsidP="00364830">
            <w:pPr>
              <w:rPr>
                <w:sz w:val="28"/>
                <w:szCs w:val="28"/>
              </w:rPr>
            </w:pPr>
            <w:r w:rsidRPr="008D4E18">
              <w:rPr>
                <w:sz w:val="28"/>
                <w:szCs w:val="28"/>
              </w:rPr>
              <w:t xml:space="preserve">Төмен </w:t>
            </w:r>
          </w:p>
        </w:tc>
        <w:tc>
          <w:tcPr>
            <w:tcW w:w="1341" w:type="dxa"/>
          </w:tcPr>
          <w:p w14:paraId="04AEC9B2" w14:textId="2153431B" w:rsidR="00364830" w:rsidRPr="008D4E18" w:rsidRDefault="00364830" w:rsidP="00364830">
            <w:pPr>
              <w:rPr>
                <w:sz w:val="28"/>
                <w:szCs w:val="28"/>
              </w:rPr>
            </w:pPr>
            <w:r w:rsidRPr="008D4E18">
              <w:rPr>
                <w:sz w:val="28"/>
                <w:szCs w:val="28"/>
              </w:rPr>
              <w:t>2524,59</w:t>
            </w:r>
          </w:p>
        </w:tc>
        <w:tc>
          <w:tcPr>
            <w:tcW w:w="1303" w:type="dxa"/>
          </w:tcPr>
          <w:p w14:paraId="407C5DB9" w14:textId="0DA57174" w:rsidR="00364830" w:rsidRPr="008D4E18" w:rsidRDefault="00364830" w:rsidP="00364830">
            <w:pPr>
              <w:rPr>
                <w:sz w:val="28"/>
                <w:szCs w:val="28"/>
              </w:rPr>
            </w:pPr>
            <w:r w:rsidRPr="008D4E18">
              <w:rPr>
                <w:sz w:val="28"/>
                <w:szCs w:val="28"/>
              </w:rPr>
              <w:t xml:space="preserve">Төмен </w:t>
            </w:r>
          </w:p>
        </w:tc>
        <w:tc>
          <w:tcPr>
            <w:tcW w:w="1671" w:type="dxa"/>
          </w:tcPr>
          <w:p w14:paraId="7E24548D" w14:textId="15076A25" w:rsidR="00364830" w:rsidRPr="008D4E18" w:rsidRDefault="00364830" w:rsidP="00364830">
            <w:pPr>
              <w:rPr>
                <w:sz w:val="28"/>
                <w:szCs w:val="28"/>
              </w:rPr>
            </w:pPr>
            <w:r w:rsidRPr="008D4E18">
              <w:rPr>
                <w:sz w:val="28"/>
                <w:szCs w:val="28"/>
              </w:rPr>
              <w:t>1948,41</w:t>
            </w:r>
          </w:p>
        </w:tc>
      </w:tr>
      <w:tr w:rsidR="008D4E18" w:rsidRPr="008D4E18" w14:paraId="1A4DE0D8" w14:textId="77777777" w:rsidTr="00AB66E5">
        <w:tc>
          <w:tcPr>
            <w:tcW w:w="484" w:type="dxa"/>
          </w:tcPr>
          <w:p w14:paraId="0DC85162" w14:textId="77777777" w:rsidR="00364830" w:rsidRPr="008D4E18" w:rsidRDefault="00364830" w:rsidP="00364830">
            <w:pPr>
              <w:rPr>
                <w:sz w:val="28"/>
                <w:szCs w:val="28"/>
              </w:rPr>
            </w:pPr>
            <w:r w:rsidRPr="008D4E18">
              <w:rPr>
                <w:sz w:val="28"/>
                <w:szCs w:val="28"/>
              </w:rPr>
              <w:t>3</w:t>
            </w:r>
          </w:p>
        </w:tc>
        <w:tc>
          <w:tcPr>
            <w:tcW w:w="1638" w:type="dxa"/>
          </w:tcPr>
          <w:p w14:paraId="58E6D34C" w14:textId="77777777" w:rsidR="00364830" w:rsidRPr="008D4E18" w:rsidRDefault="00364830" w:rsidP="00364830">
            <w:pPr>
              <w:rPr>
                <w:sz w:val="28"/>
                <w:szCs w:val="28"/>
              </w:rPr>
            </w:pPr>
            <w:r w:rsidRPr="008D4E18">
              <w:rPr>
                <w:sz w:val="28"/>
                <w:szCs w:val="28"/>
              </w:rPr>
              <w:t>Орташа</w:t>
            </w:r>
          </w:p>
        </w:tc>
        <w:tc>
          <w:tcPr>
            <w:tcW w:w="1559" w:type="dxa"/>
          </w:tcPr>
          <w:p w14:paraId="2A44FB61" w14:textId="390FFDEC" w:rsidR="00364830" w:rsidRPr="008D4E18" w:rsidRDefault="00364830" w:rsidP="00364830">
            <w:pPr>
              <w:rPr>
                <w:sz w:val="28"/>
                <w:szCs w:val="28"/>
              </w:rPr>
            </w:pPr>
            <w:r w:rsidRPr="008D4E18">
              <w:rPr>
                <w:sz w:val="28"/>
                <w:szCs w:val="28"/>
                <w:lang w:val="ru-RU"/>
              </w:rPr>
              <w:t>1842,75</w:t>
            </w:r>
          </w:p>
        </w:tc>
        <w:tc>
          <w:tcPr>
            <w:tcW w:w="1638" w:type="dxa"/>
          </w:tcPr>
          <w:p w14:paraId="336C79E0" w14:textId="00B789A2" w:rsidR="00364830" w:rsidRPr="008D4E18" w:rsidRDefault="00364830" w:rsidP="00364830">
            <w:pPr>
              <w:rPr>
                <w:sz w:val="28"/>
                <w:szCs w:val="28"/>
              </w:rPr>
            </w:pPr>
            <w:r w:rsidRPr="008D4E18">
              <w:rPr>
                <w:sz w:val="28"/>
                <w:szCs w:val="28"/>
              </w:rPr>
              <w:t xml:space="preserve">Орташа </w:t>
            </w:r>
          </w:p>
        </w:tc>
        <w:tc>
          <w:tcPr>
            <w:tcW w:w="1341" w:type="dxa"/>
          </w:tcPr>
          <w:p w14:paraId="638C64B5" w14:textId="3A629C85" w:rsidR="00364830" w:rsidRPr="008D4E18" w:rsidRDefault="00364830" w:rsidP="00364830">
            <w:pPr>
              <w:rPr>
                <w:sz w:val="28"/>
                <w:szCs w:val="28"/>
              </w:rPr>
            </w:pPr>
            <w:r w:rsidRPr="008D4E18">
              <w:rPr>
                <w:sz w:val="28"/>
                <w:szCs w:val="28"/>
              </w:rPr>
              <w:t>1236,15</w:t>
            </w:r>
          </w:p>
        </w:tc>
        <w:tc>
          <w:tcPr>
            <w:tcW w:w="1303" w:type="dxa"/>
          </w:tcPr>
          <w:p w14:paraId="1C0067E5" w14:textId="5A70D941" w:rsidR="00364830" w:rsidRPr="008D4E18" w:rsidRDefault="00364830" w:rsidP="00364830">
            <w:pPr>
              <w:rPr>
                <w:sz w:val="28"/>
                <w:szCs w:val="28"/>
              </w:rPr>
            </w:pPr>
            <w:r w:rsidRPr="008D4E18">
              <w:rPr>
                <w:sz w:val="28"/>
                <w:szCs w:val="28"/>
              </w:rPr>
              <w:t xml:space="preserve">Орташа </w:t>
            </w:r>
          </w:p>
        </w:tc>
        <w:tc>
          <w:tcPr>
            <w:tcW w:w="1671" w:type="dxa"/>
          </w:tcPr>
          <w:p w14:paraId="569E847F" w14:textId="09A5CC1F" w:rsidR="00364830" w:rsidRPr="008D4E18" w:rsidRDefault="00364830" w:rsidP="00364830">
            <w:pPr>
              <w:rPr>
                <w:sz w:val="28"/>
                <w:szCs w:val="28"/>
              </w:rPr>
            </w:pPr>
            <w:r w:rsidRPr="008D4E18">
              <w:rPr>
                <w:sz w:val="28"/>
                <w:szCs w:val="28"/>
              </w:rPr>
              <w:t>1733,94</w:t>
            </w:r>
          </w:p>
        </w:tc>
      </w:tr>
      <w:tr w:rsidR="00364830" w:rsidRPr="008D4E18" w14:paraId="22B246B6" w14:textId="77777777" w:rsidTr="00AB66E5">
        <w:tc>
          <w:tcPr>
            <w:tcW w:w="484" w:type="dxa"/>
          </w:tcPr>
          <w:p w14:paraId="38B776BE" w14:textId="77777777" w:rsidR="00364830" w:rsidRPr="008D4E18" w:rsidRDefault="00364830" w:rsidP="00364830">
            <w:pPr>
              <w:rPr>
                <w:sz w:val="28"/>
                <w:szCs w:val="28"/>
              </w:rPr>
            </w:pPr>
            <w:r w:rsidRPr="008D4E18">
              <w:rPr>
                <w:sz w:val="28"/>
                <w:szCs w:val="28"/>
              </w:rPr>
              <w:t>4</w:t>
            </w:r>
          </w:p>
        </w:tc>
        <w:tc>
          <w:tcPr>
            <w:tcW w:w="1638" w:type="dxa"/>
          </w:tcPr>
          <w:p w14:paraId="71531A4E" w14:textId="77777777" w:rsidR="00364830" w:rsidRPr="008D4E18" w:rsidRDefault="00364830" w:rsidP="00364830">
            <w:pPr>
              <w:rPr>
                <w:sz w:val="28"/>
                <w:szCs w:val="28"/>
              </w:rPr>
            </w:pPr>
            <w:r w:rsidRPr="008D4E18">
              <w:rPr>
                <w:sz w:val="28"/>
                <w:szCs w:val="28"/>
              </w:rPr>
              <w:t>Жоғары</w:t>
            </w:r>
          </w:p>
        </w:tc>
        <w:tc>
          <w:tcPr>
            <w:tcW w:w="1559" w:type="dxa"/>
          </w:tcPr>
          <w:p w14:paraId="1C2526E3" w14:textId="344371D5" w:rsidR="00364830" w:rsidRPr="008D4E18" w:rsidRDefault="00364830" w:rsidP="00364830">
            <w:pPr>
              <w:rPr>
                <w:sz w:val="28"/>
                <w:szCs w:val="28"/>
              </w:rPr>
            </w:pPr>
            <w:r w:rsidRPr="008D4E18">
              <w:rPr>
                <w:sz w:val="28"/>
                <w:szCs w:val="28"/>
                <w:lang w:val="ru-RU"/>
              </w:rPr>
              <w:t>1053,72</w:t>
            </w:r>
          </w:p>
        </w:tc>
        <w:tc>
          <w:tcPr>
            <w:tcW w:w="1638" w:type="dxa"/>
          </w:tcPr>
          <w:p w14:paraId="58519261" w14:textId="3DECAE93" w:rsidR="00364830" w:rsidRPr="008D4E18" w:rsidRDefault="00364830" w:rsidP="00364830">
            <w:pPr>
              <w:rPr>
                <w:sz w:val="28"/>
                <w:szCs w:val="28"/>
              </w:rPr>
            </w:pPr>
            <w:r w:rsidRPr="008D4E18">
              <w:rPr>
                <w:sz w:val="28"/>
                <w:szCs w:val="28"/>
              </w:rPr>
              <w:t xml:space="preserve">Жоғары </w:t>
            </w:r>
          </w:p>
        </w:tc>
        <w:tc>
          <w:tcPr>
            <w:tcW w:w="1341" w:type="dxa"/>
          </w:tcPr>
          <w:p w14:paraId="4C696AC1" w14:textId="4F7E4DB3" w:rsidR="00364830" w:rsidRPr="008D4E18" w:rsidRDefault="00364830" w:rsidP="00364830">
            <w:pPr>
              <w:rPr>
                <w:sz w:val="28"/>
                <w:szCs w:val="28"/>
              </w:rPr>
            </w:pPr>
            <w:r w:rsidRPr="008D4E18">
              <w:rPr>
                <w:sz w:val="28"/>
                <w:szCs w:val="28"/>
              </w:rPr>
              <w:t>0,09</w:t>
            </w:r>
          </w:p>
        </w:tc>
        <w:tc>
          <w:tcPr>
            <w:tcW w:w="1303" w:type="dxa"/>
          </w:tcPr>
          <w:p w14:paraId="03314DF3" w14:textId="764B9C87" w:rsidR="00364830" w:rsidRPr="008D4E18" w:rsidRDefault="00364830" w:rsidP="00364830">
            <w:pPr>
              <w:rPr>
                <w:sz w:val="28"/>
                <w:szCs w:val="28"/>
              </w:rPr>
            </w:pPr>
            <w:r w:rsidRPr="008D4E18">
              <w:rPr>
                <w:sz w:val="28"/>
                <w:szCs w:val="28"/>
              </w:rPr>
              <w:t xml:space="preserve">Жоғары </w:t>
            </w:r>
          </w:p>
        </w:tc>
        <w:tc>
          <w:tcPr>
            <w:tcW w:w="1671" w:type="dxa"/>
          </w:tcPr>
          <w:p w14:paraId="158822F8" w14:textId="7A2F87C1" w:rsidR="00364830" w:rsidRPr="008D4E18" w:rsidRDefault="00364830" w:rsidP="00364830">
            <w:pPr>
              <w:rPr>
                <w:sz w:val="28"/>
                <w:szCs w:val="28"/>
              </w:rPr>
            </w:pPr>
            <w:r w:rsidRPr="008D4E18">
              <w:rPr>
                <w:sz w:val="28"/>
                <w:szCs w:val="28"/>
              </w:rPr>
              <w:t>78,48</w:t>
            </w:r>
          </w:p>
        </w:tc>
      </w:tr>
    </w:tbl>
    <w:p w14:paraId="33E1D67A" w14:textId="77777777" w:rsidR="00364830" w:rsidRPr="008D4E18" w:rsidRDefault="00364830" w:rsidP="0057086B">
      <w:pPr>
        <w:jc w:val="both"/>
        <w:rPr>
          <w:sz w:val="28"/>
          <w:szCs w:val="28"/>
          <w:highlight w:val="red"/>
        </w:rPr>
      </w:pPr>
    </w:p>
    <w:p w14:paraId="1D22E66C" w14:textId="06B255BE" w:rsidR="00B74798" w:rsidRPr="008D4E18" w:rsidRDefault="00B74798" w:rsidP="00B74798">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661BDB51" w14:textId="0A167DC5" w:rsidR="006474F8" w:rsidRPr="008D4E18" w:rsidRDefault="006474F8" w:rsidP="006474F8">
      <w:pPr>
        <w:ind w:firstLine="708"/>
        <w:jc w:val="both"/>
        <w:rPr>
          <w:sz w:val="28"/>
          <w:szCs w:val="28"/>
        </w:rPr>
      </w:pPr>
      <w:r w:rsidRPr="008D4E18">
        <w:rPr>
          <w:sz w:val="28"/>
          <w:szCs w:val="28"/>
        </w:rPr>
        <w:t xml:space="preserve">Барлық үш индекс - NDVI, SAVI және EVI - ұқсас тенденцияларды көрсетіп, 2005 жылдан 2024 жылға дейін зерттелген аудандағы өсімдіктер жамылғысының деградациясын растайды (суреттер </w:t>
      </w:r>
      <w:r w:rsidR="007B37D7" w:rsidRPr="008D4E18">
        <w:rPr>
          <w:sz w:val="28"/>
          <w:szCs w:val="28"/>
        </w:rPr>
        <w:t>15</w:t>
      </w:r>
      <w:r w:rsidRPr="008D4E18">
        <w:rPr>
          <w:sz w:val="28"/>
          <w:szCs w:val="28"/>
        </w:rPr>
        <w:t>-</w:t>
      </w:r>
      <w:r w:rsidR="007B37D7" w:rsidRPr="008D4E18">
        <w:rPr>
          <w:sz w:val="28"/>
          <w:szCs w:val="28"/>
        </w:rPr>
        <w:t>18</w:t>
      </w:r>
      <w:r w:rsidRPr="008D4E18">
        <w:rPr>
          <w:sz w:val="28"/>
          <w:szCs w:val="28"/>
        </w:rPr>
        <w:t xml:space="preserve">). Жоғары вегетациялық белсенділікке ие аймақтардың елеулі түрде қысқаруы және төмен көрсеткіштері бар аймақтардың ұлғаюы антропогендік факторлардың, әсіресе цемент зауытының өндірістік қызметінің әсерін көрсетеді. Алынған нәтижелер экологиялық мониторинг жүргізудің және деградацияға ұшыраған жерлерді қалпына келтіру шараларын енгізудің қажеттілігін дәлелдейді. </w:t>
      </w:r>
    </w:p>
    <w:bookmarkEnd w:id="23"/>
    <w:p w14:paraId="55B99242" w14:textId="307DD9CB" w:rsidR="006474F8" w:rsidRPr="008D4E18" w:rsidRDefault="00095187" w:rsidP="006474F8">
      <w:pPr>
        <w:ind w:firstLine="567"/>
        <w:jc w:val="both"/>
        <w:rPr>
          <w:sz w:val="28"/>
          <w:szCs w:val="28"/>
        </w:rPr>
      </w:pPr>
      <w:r w:rsidRPr="008D4E18">
        <w:rPr>
          <w:sz w:val="28"/>
          <w:szCs w:val="28"/>
        </w:rPr>
        <w:t>Маңғыстау</w:t>
      </w:r>
      <w:r w:rsidR="00813B68" w:rsidRPr="008D4E18">
        <w:rPr>
          <w:sz w:val="28"/>
          <w:szCs w:val="28"/>
        </w:rPr>
        <w:t xml:space="preserve"> ауданында орналасқан </w:t>
      </w:r>
      <w:r w:rsidR="006474F8" w:rsidRPr="008D4E18">
        <w:rPr>
          <w:sz w:val="28"/>
          <w:szCs w:val="28"/>
        </w:rPr>
        <w:t>«Каспий цемент» зауытының жануарлар дүниесіне және биоалуантүрлілікке ықпалын кешенді бағалау аса өзекті болып табылады, өйткені зерттеу нәтижелері бақылау аумақтарында сирек және эндемикалық түрлердің, соның ішінде Қазақстан Республикасының Қызыл кітабына енгізілген жануарлардың кездесетінін, ал өндірістік аймақтарда кейбір түрлер</w:t>
      </w:r>
      <w:r w:rsidRPr="008D4E18">
        <w:rPr>
          <w:sz w:val="28"/>
          <w:szCs w:val="28"/>
        </w:rPr>
        <w:t>інің</w:t>
      </w:r>
      <w:r w:rsidR="006474F8" w:rsidRPr="008D4E18">
        <w:rPr>
          <w:sz w:val="28"/>
          <w:szCs w:val="28"/>
        </w:rPr>
        <w:t xml:space="preserve"> санының аза</w:t>
      </w:r>
      <w:r w:rsidRPr="008D4E18">
        <w:rPr>
          <w:sz w:val="28"/>
          <w:szCs w:val="28"/>
        </w:rPr>
        <w:t>йғандығы</w:t>
      </w:r>
      <w:r w:rsidR="006474F8" w:rsidRPr="008D4E18">
        <w:rPr>
          <w:sz w:val="28"/>
          <w:szCs w:val="28"/>
        </w:rPr>
        <w:t xml:space="preserve">, популяциялардың фрагментациялануы және таралу аймағының шектелуі байқалатынын көрсетті, мұндай өзгерістер шу, шаң, </w:t>
      </w:r>
      <w:r w:rsidR="006474F8" w:rsidRPr="008D4E18">
        <w:rPr>
          <w:sz w:val="28"/>
          <w:szCs w:val="28"/>
        </w:rPr>
        <w:lastRenderedPageBreak/>
        <w:t>атмосфералық ластағыштар, жер бедерінің бұзылуы, көлік қозғалысының артуы және техногендік ландшафттардың қалыптасуы сияқты факторлармен байланысты болып, жануарлардың мінез-құлқына, көбеюіне және азықтық базасына кері әсерін тигізеді, нәтижесінде экожүйелердің тұрақтылығы әлсіреп, табиғи ортаның өзін-өзі қалпына келтіру қабілеті төмендейді, сондықтан биоалуантүрлілікке әсерді жүйелі түрде бақылау, оның алдын алу шараларын әзірлеу және экологиялық қауіпсіз өндірісті қамтамасыз ету мақсатында «Каспий цемент» зауыты аумағында кешенді ғылыми зерттеулер жүргізу ғылыми және практикалық тұрғыдан аса маңызды болып табылады.</w:t>
      </w:r>
    </w:p>
    <w:p w14:paraId="4B2CD407" w14:textId="2AC3F0FA" w:rsidR="006474F8" w:rsidRPr="008D4E18" w:rsidRDefault="006474F8" w:rsidP="006474F8">
      <w:pPr>
        <w:ind w:firstLine="567"/>
        <w:jc w:val="both"/>
        <w:rPr>
          <w:sz w:val="28"/>
          <w:szCs w:val="28"/>
        </w:rPr>
      </w:pPr>
      <w:r w:rsidRPr="008D4E18">
        <w:rPr>
          <w:sz w:val="28"/>
          <w:szCs w:val="28"/>
        </w:rPr>
        <w:t xml:space="preserve">Каспий цемент зауытының өндірістік алаңынан шамамен 50 км қашықтықта орналасқан экологиялық ластанбаған, табиғи жағдайлары сақталған аумақта жүргізілген бақылаулар кезінде жануарлар дүниесінің байлығы мен әртүрлілігі анықталды. Бұл фауна құрамына негізгі топтар: бауырмен жорғалаушылар, құстар, сүтқоректілер және омыртқасыздар кіреді. Аумақтың экологиялық тазалығы мен биоалуантүрлілігін бағалау үшін тіркелген түрлер салыстырмалы (бақылау) нүкте ретінде қарастырылды. Бақылау аумақта бауырмен жорғаушылардан тасбақалар, кесірткелер және жыландар түрлері кең таралған. </w:t>
      </w:r>
      <w:r w:rsidR="0084741C" w:rsidRPr="008D4E18">
        <w:rPr>
          <w:sz w:val="28"/>
          <w:szCs w:val="28"/>
        </w:rPr>
        <w:t>Дала  тасбақасы (</w:t>
      </w:r>
      <w:r w:rsidR="0084741C" w:rsidRPr="008D4E18">
        <w:rPr>
          <w:i/>
          <w:iCs/>
          <w:sz w:val="28"/>
          <w:szCs w:val="28"/>
        </w:rPr>
        <w:t>Testudo horsfieldii</w:t>
      </w:r>
      <w:r w:rsidR="0084741C" w:rsidRPr="008D4E18">
        <w:rPr>
          <w:sz w:val="28"/>
          <w:szCs w:val="28"/>
        </w:rPr>
        <w:t>) мен кәдімгі бозша жылан (</w:t>
      </w:r>
      <w:r w:rsidR="0084741C" w:rsidRPr="008D4E18">
        <w:rPr>
          <w:i/>
          <w:iCs/>
          <w:sz w:val="28"/>
          <w:szCs w:val="28"/>
        </w:rPr>
        <w:t>Gloydius halys</w:t>
      </w:r>
      <w:r w:rsidR="0084741C" w:rsidRPr="008D4E18">
        <w:rPr>
          <w:sz w:val="28"/>
          <w:szCs w:val="28"/>
        </w:rPr>
        <w:t>) Қызыл кітапқа енгізілген түрлер болып, эндемикалық немесе сирек кездесетін топқа жатады. Шиқылдақ жармасқы (</w:t>
      </w:r>
      <w:r w:rsidR="0084741C" w:rsidRPr="008D4E18">
        <w:rPr>
          <w:i/>
          <w:iCs/>
          <w:sz w:val="28"/>
          <w:szCs w:val="28"/>
        </w:rPr>
        <w:t>Alsophylax pipiens</w:t>
      </w:r>
      <w:r w:rsidR="0084741C" w:rsidRPr="008D4E18">
        <w:rPr>
          <w:sz w:val="28"/>
          <w:szCs w:val="28"/>
        </w:rPr>
        <w:t>) Үстірт–Маңғыстау аймағына тән эндемик ретінде тіркелді. Сонымен қатар, шапшаң кесірт және дала ешкемері (</w:t>
      </w:r>
      <w:r w:rsidR="0084741C" w:rsidRPr="008D4E18">
        <w:rPr>
          <w:i/>
          <w:iCs/>
          <w:sz w:val="28"/>
          <w:szCs w:val="28"/>
        </w:rPr>
        <w:t>Eremias velox</w:t>
      </w:r>
      <w:r w:rsidR="0084741C" w:rsidRPr="008D4E18">
        <w:rPr>
          <w:sz w:val="28"/>
          <w:szCs w:val="28"/>
        </w:rPr>
        <w:t xml:space="preserve">, </w:t>
      </w:r>
      <w:r w:rsidR="0084741C" w:rsidRPr="008D4E18">
        <w:rPr>
          <w:i/>
          <w:iCs/>
          <w:sz w:val="28"/>
          <w:szCs w:val="28"/>
        </w:rPr>
        <w:t>Trapelus sanguinolentus</w:t>
      </w:r>
      <w:r w:rsidR="0084741C" w:rsidRPr="008D4E18">
        <w:rPr>
          <w:sz w:val="28"/>
          <w:szCs w:val="28"/>
        </w:rPr>
        <w:t>), сарыбауыр немесе каспий қарашұбар жыланы (</w:t>
      </w:r>
      <w:r w:rsidR="0084741C" w:rsidRPr="008D4E18">
        <w:rPr>
          <w:i/>
          <w:iCs/>
          <w:sz w:val="28"/>
          <w:szCs w:val="28"/>
        </w:rPr>
        <w:t>Dolichophis caspius</w:t>
      </w:r>
      <w:r w:rsidR="0084741C" w:rsidRPr="008D4E18">
        <w:rPr>
          <w:sz w:val="28"/>
          <w:szCs w:val="28"/>
        </w:rPr>
        <w:t xml:space="preserve">) және басқа да жорғалаушылар бақылау аумағында тұрақты популяция қалыптастырған </w:t>
      </w:r>
      <w:r w:rsidRPr="008D4E18">
        <w:rPr>
          <w:sz w:val="28"/>
          <w:szCs w:val="28"/>
        </w:rPr>
        <w:t>[</w:t>
      </w:r>
      <w:r w:rsidR="00BC2389" w:rsidRPr="008D4E18">
        <w:rPr>
          <w:sz w:val="28"/>
          <w:szCs w:val="28"/>
        </w:rPr>
        <w:t>8</w:t>
      </w:r>
      <w:r w:rsidR="00881620" w:rsidRPr="008D4E18">
        <w:rPr>
          <w:sz w:val="28"/>
          <w:szCs w:val="28"/>
        </w:rPr>
        <w:t>2</w:t>
      </w:r>
      <w:r w:rsidRPr="008D4E18">
        <w:rPr>
          <w:sz w:val="28"/>
          <w:szCs w:val="28"/>
        </w:rPr>
        <w:t xml:space="preserve">]. </w:t>
      </w:r>
    </w:p>
    <w:p w14:paraId="11CEF985" w14:textId="3C83510A" w:rsidR="006474F8" w:rsidRPr="008D4E18" w:rsidRDefault="0084741C" w:rsidP="006474F8">
      <w:pPr>
        <w:ind w:firstLine="567"/>
        <w:jc w:val="both"/>
        <w:rPr>
          <w:sz w:val="28"/>
          <w:szCs w:val="28"/>
        </w:rPr>
      </w:pPr>
      <w:r w:rsidRPr="008D4E18">
        <w:rPr>
          <w:sz w:val="28"/>
          <w:szCs w:val="28"/>
        </w:rPr>
        <w:t>Бақылау аумақта құстар топтары</w:t>
      </w:r>
      <w:r w:rsidR="00A1665C" w:rsidRPr="008D4E18">
        <w:rPr>
          <w:sz w:val="28"/>
          <w:szCs w:val="28"/>
        </w:rPr>
        <w:t xml:space="preserve"> жоғары алуантүрлілік көрсеткішін көрсетті.</w:t>
      </w:r>
      <w:r w:rsidRPr="008D4E18">
        <w:rPr>
          <w:sz w:val="28"/>
          <w:szCs w:val="28"/>
        </w:rPr>
        <w:t xml:space="preserve"> Қызыл кітапқа енгізілген дуадақ (</w:t>
      </w:r>
      <w:r w:rsidRPr="008D4E18">
        <w:rPr>
          <w:i/>
          <w:iCs/>
          <w:sz w:val="28"/>
          <w:szCs w:val="28"/>
        </w:rPr>
        <w:t>Otis tarda</w:t>
      </w:r>
      <w:r w:rsidRPr="008D4E18">
        <w:rPr>
          <w:sz w:val="28"/>
          <w:szCs w:val="28"/>
        </w:rPr>
        <w:t>), безгелдек (</w:t>
      </w:r>
      <w:r w:rsidRPr="008D4E18">
        <w:rPr>
          <w:i/>
          <w:iCs/>
          <w:sz w:val="28"/>
          <w:szCs w:val="28"/>
        </w:rPr>
        <w:t>Tetrax tetrax</w:t>
      </w:r>
      <w:r w:rsidRPr="008D4E18">
        <w:rPr>
          <w:sz w:val="28"/>
          <w:szCs w:val="28"/>
        </w:rPr>
        <w:t>), дала қыраны (</w:t>
      </w:r>
      <w:r w:rsidRPr="008D4E18">
        <w:rPr>
          <w:i/>
          <w:iCs/>
          <w:sz w:val="28"/>
          <w:szCs w:val="28"/>
        </w:rPr>
        <w:t>Aquila nipalensis</w:t>
      </w:r>
      <w:r w:rsidRPr="008D4E18">
        <w:rPr>
          <w:sz w:val="28"/>
          <w:szCs w:val="28"/>
        </w:rPr>
        <w:t>), бүркіт (</w:t>
      </w:r>
      <w:r w:rsidRPr="008D4E18">
        <w:rPr>
          <w:i/>
          <w:iCs/>
          <w:sz w:val="28"/>
          <w:szCs w:val="28"/>
        </w:rPr>
        <w:t>Aquila chrysaetos</w:t>
      </w:r>
      <w:r w:rsidRPr="008D4E18">
        <w:rPr>
          <w:sz w:val="28"/>
          <w:szCs w:val="28"/>
        </w:rPr>
        <w:t>), жұртшы (</w:t>
      </w:r>
      <w:r w:rsidRPr="008D4E18">
        <w:rPr>
          <w:i/>
          <w:iCs/>
          <w:sz w:val="28"/>
          <w:szCs w:val="28"/>
        </w:rPr>
        <w:t>Neophron percnopterus</w:t>
      </w:r>
      <w:r w:rsidRPr="008D4E18">
        <w:rPr>
          <w:sz w:val="28"/>
          <w:szCs w:val="28"/>
        </w:rPr>
        <w:t>) және ителгі (</w:t>
      </w:r>
      <w:r w:rsidRPr="008D4E18">
        <w:rPr>
          <w:i/>
          <w:iCs/>
          <w:sz w:val="28"/>
          <w:szCs w:val="28"/>
        </w:rPr>
        <w:t>Falco cherrug</w:t>
      </w:r>
      <w:r w:rsidRPr="008D4E18">
        <w:rPr>
          <w:sz w:val="28"/>
          <w:szCs w:val="28"/>
        </w:rPr>
        <w:t>) бақылау кезінде тіркелді. Қалған түрлер, мысалы, қара кезқұйрық (</w:t>
      </w:r>
      <w:r w:rsidRPr="008D4E18">
        <w:rPr>
          <w:i/>
          <w:iCs/>
          <w:sz w:val="28"/>
          <w:szCs w:val="28"/>
        </w:rPr>
        <w:t>Milvus migrans</w:t>
      </w:r>
      <w:r w:rsidRPr="008D4E18">
        <w:rPr>
          <w:sz w:val="28"/>
          <w:szCs w:val="28"/>
        </w:rPr>
        <w:t>), шабындық бозторғайы (</w:t>
      </w:r>
      <w:r w:rsidRPr="008D4E18">
        <w:rPr>
          <w:i/>
          <w:iCs/>
          <w:sz w:val="28"/>
          <w:szCs w:val="28"/>
        </w:rPr>
        <w:t>Alauda arvensis arvensis</w:t>
      </w:r>
      <w:r w:rsidRPr="008D4E18">
        <w:rPr>
          <w:sz w:val="28"/>
          <w:szCs w:val="28"/>
        </w:rPr>
        <w:t>) табиғи жағдайларында тұрақты мекендеген. Бақылау аумақтағы сүтқоректілер құрамында ірі шөпқоректілер мен жыртқыштар бар. Қарақұйрық (</w:t>
      </w:r>
      <w:r w:rsidRPr="008D4E18">
        <w:rPr>
          <w:i/>
          <w:iCs/>
          <w:sz w:val="28"/>
          <w:szCs w:val="28"/>
        </w:rPr>
        <w:t>Gazella subgutturosa</w:t>
      </w:r>
      <w:r w:rsidRPr="008D4E18">
        <w:rPr>
          <w:sz w:val="28"/>
          <w:szCs w:val="28"/>
        </w:rPr>
        <w:t>), киік (</w:t>
      </w:r>
      <w:r w:rsidRPr="008D4E18">
        <w:rPr>
          <w:i/>
          <w:iCs/>
          <w:sz w:val="28"/>
          <w:szCs w:val="28"/>
        </w:rPr>
        <w:t>Saiga tatarica</w:t>
      </w:r>
      <w:r w:rsidRPr="008D4E18">
        <w:rPr>
          <w:sz w:val="28"/>
          <w:szCs w:val="28"/>
        </w:rPr>
        <w:t>), құлан (</w:t>
      </w:r>
      <w:r w:rsidRPr="008D4E18">
        <w:rPr>
          <w:i/>
          <w:iCs/>
          <w:sz w:val="28"/>
          <w:szCs w:val="28"/>
        </w:rPr>
        <w:t>Equus hemionus</w:t>
      </w:r>
      <w:r w:rsidRPr="008D4E18">
        <w:rPr>
          <w:sz w:val="28"/>
          <w:szCs w:val="28"/>
        </w:rPr>
        <w:t>), қарақал (</w:t>
      </w:r>
      <w:r w:rsidRPr="008D4E18">
        <w:rPr>
          <w:i/>
          <w:iCs/>
          <w:sz w:val="28"/>
          <w:szCs w:val="28"/>
        </w:rPr>
        <w:t>Caracal caracal</w:t>
      </w:r>
      <w:r w:rsidRPr="008D4E18">
        <w:rPr>
          <w:sz w:val="28"/>
          <w:szCs w:val="28"/>
        </w:rPr>
        <w:t>), сабаншы (</w:t>
      </w:r>
      <w:r w:rsidRPr="008D4E18">
        <w:rPr>
          <w:i/>
          <w:iCs/>
          <w:sz w:val="28"/>
          <w:szCs w:val="28"/>
        </w:rPr>
        <w:t>Otocolobus manul</w:t>
      </w:r>
      <w:r w:rsidRPr="008D4E18">
        <w:rPr>
          <w:sz w:val="28"/>
          <w:szCs w:val="28"/>
        </w:rPr>
        <w:t>), шағыл мысығы (</w:t>
      </w:r>
      <w:r w:rsidRPr="008D4E18">
        <w:rPr>
          <w:i/>
          <w:iCs/>
          <w:sz w:val="28"/>
          <w:szCs w:val="28"/>
        </w:rPr>
        <w:t>Felis margarita</w:t>
      </w:r>
      <w:r w:rsidRPr="008D4E18">
        <w:rPr>
          <w:sz w:val="28"/>
          <w:szCs w:val="28"/>
        </w:rPr>
        <w:t>), және шұбар күзен (</w:t>
      </w:r>
      <w:r w:rsidRPr="008D4E18">
        <w:rPr>
          <w:i/>
          <w:iCs/>
          <w:sz w:val="28"/>
          <w:szCs w:val="28"/>
        </w:rPr>
        <w:t>Vormela peregusna</w:t>
      </w:r>
      <w:r w:rsidRPr="008D4E18">
        <w:rPr>
          <w:sz w:val="28"/>
          <w:szCs w:val="28"/>
        </w:rPr>
        <w:t>) Қызыл кітапқа енгізілген түрлер қатарына жатады және ластанған аймақтармен салыстырғанда популяциялары тұрақты</w:t>
      </w:r>
      <w:r w:rsidR="00A1665C" w:rsidRPr="008D4E18">
        <w:rPr>
          <w:sz w:val="28"/>
          <w:szCs w:val="28"/>
        </w:rPr>
        <w:t xml:space="preserve"> болып табылады</w:t>
      </w:r>
      <w:r w:rsidRPr="008D4E18">
        <w:rPr>
          <w:sz w:val="28"/>
          <w:szCs w:val="28"/>
        </w:rPr>
        <w:t>. Сондай-ақ, қарсақ (</w:t>
      </w:r>
      <w:r w:rsidRPr="008D4E18">
        <w:rPr>
          <w:i/>
          <w:iCs/>
          <w:sz w:val="28"/>
          <w:szCs w:val="28"/>
        </w:rPr>
        <w:t>Vulpes corsac</w:t>
      </w:r>
      <w:r w:rsidRPr="008D4E18">
        <w:rPr>
          <w:sz w:val="28"/>
          <w:szCs w:val="28"/>
        </w:rPr>
        <w:t>), құмқоян (</w:t>
      </w:r>
      <w:r w:rsidRPr="008D4E18">
        <w:rPr>
          <w:i/>
          <w:iCs/>
          <w:sz w:val="28"/>
          <w:szCs w:val="28"/>
        </w:rPr>
        <w:t>Lepus tolai</w:t>
      </w:r>
      <w:r w:rsidRPr="008D4E18">
        <w:rPr>
          <w:sz w:val="28"/>
          <w:szCs w:val="28"/>
        </w:rPr>
        <w:t>), үлкен қосаяқ (</w:t>
      </w:r>
      <w:r w:rsidRPr="008D4E18">
        <w:rPr>
          <w:i/>
          <w:iCs/>
          <w:sz w:val="28"/>
          <w:szCs w:val="28"/>
        </w:rPr>
        <w:t>Allactaga major</w:t>
      </w:r>
      <w:r w:rsidRPr="008D4E18">
        <w:rPr>
          <w:sz w:val="28"/>
          <w:szCs w:val="28"/>
        </w:rPr>
        <w:t>) және басқа да кішкентай сүтқоректілер бақылауда тіркел</w:t>
      </w:r>
      <w:r w:rsidR="00A1665C" w:rsidRPr="008D4E18">
        <w:rPr>
          <w:sz w:val="28"/>
          <w:szCs w:val="28"/>
        </w:rPr>
        <w:t>ген</w:t>
      </w:r>
      <w:r w:rsidR="00BC2389" w:rsidRPr="008D4E18">
        <w:rPr>
          <w:sz w:val="28"/>
          <w:szCs w:val="28"/>
        </w:rPr>
        <w:t xml:space="preserve"> </w:t>
      </w:r>
      <w:r w:rsidR="006474F8" w:rsidRPr="008D4E18">
        <w:rPr>
          <w:sz w:val="28"/>
          <w:szCs w:val="28"/>
        </w:rPr>
        <w:t>[</w:t>
      </w:r>
      <w:r w:rsidR="00BC2389" w:rsidRPr="008D4E18">
        <w:rPr>
          <w:sz w:val="28"/>
          <w:szCs w:val="28"/>
        </w:rPr>
        <w:t>8</w:t>
      </w:r>
      <w:r w:rsidR="00881620" w:rsidRPr="008D4E18">
        <w:rPr>
          <w:sz w:val="28"/>
          <w:szCs w:val="28"/>
        </w:rPr>
        <w:t>3</w:t>
      </w:r>
      <w:r w:rsidR="006474F8" w:rsidRPr="008D4E18">
        <w:rPr>
          <w:sz w:val="28"/>
          <w:szCs w:val="28"/>
        </w:rPr>
        <w:t xml:space="preserve">]. </w:t>
      </w:r>
    </w:p>
    <w:p w14:paraId="42794CCB" w14:textId="6F9DD1CB" w:rsidR="00977A79" w:rsidRPr="008D4E18" w:rsidRDefault="00977A79" w:rsidP="00364830">
      <w:pPr>
        <w:ind w:firstLine="567"/>
        <w:jc w:val="both"/>
        <w:rPr>
          <w:sz w:val="28"/>
          <w:szCs w:val="28"/>
        </w:rPr>
      </w:pPr>
      <w:r w:rsidRPr="008D4E18">
        <w:rPr>
          <w:sz w:val="28"/>
          <w:szCs w:val="28"/>
        </w:rPr>
        <w:t>Бақылау аумақта шегірткелер, қоңыздар, көбелектер, аралар, шаяндар және өрмекшілер кең тараған. Қарақоңыз (</w:t>
      </w:r>
      <w:r w:rsidRPr="008D4E18">
        <w:rPr>
          <w:i/>
          <w:iCs/>
          <w:sz w:val="28"/>
          <w:szCs w:val="28"/>
        </w:rPr>
        <w:t>Tenebrionidae</w:t>
      </w:r>
      <w:r w:rsidRPr="008D4E18">
        <w:rPr>
          <w:sz w:val="28"/>
          <w:szCs w:val="28"/>
        </w:rPr>
        <w:t>), құм қоңыз (</w:t>
      </w:r>
      <w:r w:rsidRPr="008D4E18">
        <w:rPr>
          <w:i/>
          <w:iCs/>
          <w:sz w:val="28"/>
          <w:szCs w:val="28"/>
        </w:rPr>
        <w:t>Tenebrionidae</w:t>
      </w:r>
      <w:r w:rsidRPr="008D4E18">
        <w:rPr>
          <w:sz w:val="28"/>
          <w:szCs w:val="28"/>
        </w:rPr>
        <w:t>) экологиялық таза аймаққа тән түрлер ретінде тіркел</w:t>
      </w:r>
      <w:r w:rsidR="00A1665C" w:rsidRPr="008D4E18">
        <w:rPr>
          <w:sz w:val="28"/>
          <w:szCs w:val="28"/>
        </w:rPr>
        <w:t>ген</w:t>
      </w:r>
      <w:r w:rsidRPr="008D4E18">
        <w:rPr>
          <w:sz w:val="28"/>
          <w:szCs w:val="28"/>
        </w:rPr>
        <w:t>. Сарышаян (</w:t>
      </w:r>
      <w:r w:rsidRPr="008D4E18">
        <w:rPr>
          <w:i/>
          <w:iCs/>
          <w:sz w:val="28"/>
          <w:szCs w:val="28"/>
        </w:rPr>
        <w:t>Mesobuthus eupeus</w:t>
      </w:r>
      <w:r w:rsidRPr="008D4E18">
        <w:rPr>
          <w:sz w:val="28"/>
          <w:szCs w:val="28"/>
        </w:rPr>
        <w:t>), қара сарышаян (</w:t>
      </w:r>
      <w:r w:rsidRPr="008D4E18">
        <w:rPr>
          <w:i/>
          <w:iCs/>
          <w:sz w:val="28"/>
          <w:szCs w:val="28"/>
        </w:rPr>
        <w:t>Androctonus crassicauda</w:t>
      </w:r>
      <w:r w:rsidRPr="008D4E18">
        <w:rPr>
          <w:sz w:val="28"/>
          <w:szCs w:val="28"/>
        </w:rPr>
        <w:t>), түйеөрмекші (</w:t>
      </w:r>
      <w:r w:rsidRPr="008D4E18">
        <w:rPr>
          <w:i/>
          <w:iCs/>
          <w:sz w:val="28"/>
          <w:szCs w:val="28"/>
        </w:rPr>
        <w:t>Galeodes araneoides</w:t>
      </w:r>
      <w:r w:rsidRPr="008D4E18">
        <w:rPr>
          <w:sz w:val="28"/>
          <w:szCs w:val="28"/>
        </w:rPr>
        <w:t>), және шөл өрмекшілері (</w:t>
      </w:r>
      <w:r w:rsidRPr="008D4E18">
        <w:rPr>
          <w:i/>
          <w:iCs/>
          <w:sz w:val="28"/>
          <w:szCs w:val="28"/>
        </w:rPr>
        <w:t>Lycosa singoriensis</w:t>
      </w:r>
      <w:r w:rsidRPr="008D4E18">
        <w:rPr>
          <w:sz w:val="28"/>
          <w:szCs w:val="28"/>
        </w:rPr>
        <w:t xml:space="preserve">, </w:t>
      </w:r>
      <w:r w:rsidRPr="008D4E18">
        <w:rPr>
          <w:i/>
          <w:iCs/>
          <w:sz w:val="28"/>
          <w:szCs w:val="28"/>
        </w:rPr>
        <w:t>Latrodectus tredecimguttatus</w:t>
      </w:r>
      <w:r w:rsidRPr="008D4E18">
        <w:rPr>
          <w:sz w:val="28"/>
          <w:szCs w:val="28"/>
        </w:rPr>
        <w:t xml:space="preserve">) бақылау кезінде тұрақты мекендегені байқалды. Көптеген </w:t>
      </w:r>
      <w:r w:rsidRPr="008D4E18">
        <w:rPr>
          <w:sz w:val="28"/>
          <w:szCs w:val="28"/>
        </w:rPr>
        <w:lastRenderedPageBreak/>
        <w:t>түрлер эндемикалық немесе сирек кездесетін сипатқа ие болып, экологиялық мониторинг үшін маңызды индикатор болып табылады.</w:t>
      </w:r>
    </w:p>
    <w:p w14:paraId="14865AC0" w14:textId="77777777" w:rsidR="00364830" w:rsidRPr="008D4E18" w:rsidRDefault="00364830" w:rsidP="00364830">
      <w:pPr>
        <w:ind w:firstLine="567"/>
        <w:jc w:val="both"/>
        <w:rPr>
          <w:sz w:val="28"/>
          <w:szCs w:val="28"/>
        </w:rPr>
      </w:pPr>
    </w:p>
    <w:p w14:paraId="3751A879" w14:textId="610EC34D" w:rsidR="006474F8" w:rsidRPr="008D4E18" w:rsidRDefault="006474F8" w:rsidP="00AB66E5">
      <w:pPr>
        <w:jc w:val="both"/>
        <w:rPr>
          <w:sz w:val="28"/>
          <w:szCs w:val="28"/>
        </w:rPr>
      </w:pPr>
      <w:r w:rsidRPr="008D4E18">
        <w:rPr>
          <w:sz w:val="28"/>
          <w:szCs w:val="28"/>
        </w:rPr>
        <w:t xml:space="preserve">Кесте </w:t>
      </w:r>
      <w:r w:rsidR="004B2EAC" w:rsidRPr="008D4E18">
        <w:rPr>
          <w:sz w:val="28"/>
          <w:szCs w:val="28"/>
        </w:rPr>
        <w:t>1</w:t>
      </w:r>
      <w:r w:rsidR="004D77A3" w:rsidRPr="008D4E18">
        <w:rPr>
          <w:sz w:val="28"/>
          <w:szCs w:val="28"/>
        </w:rPr>
        <w:t>4</w:t>
      </w:r>
      <w:r w:rsidRPr="008D4E18">
        <w:rPr>
          <w:sz w:val="28"/>
          <w:szCs w:val="28"/>
        </w:rPr>
        <w:t xml:space="preserve"> </w:t>
      </w:r>
      <w:r w:rsidR="00AB1269" w:rsidRPr="008D4E18">
        <w:rPr>
          <w:sz w:val="28"/>
          <w:szCs w:val="28"/>
        </w:rPr>
        <w:t>‒</w:t>
      </w:r>
      <w:r w:rsidRPr="008D4E18">
        <w:rPr>
          <w:sz w:val="28"/>
          <w:szCs w:val="28"/>
        </w:rPr>
        <w:t xml:space="preserve"> Бақылау аумағындағы жануарлар дүниесі</w:t>
      </w:r>
      <w:r w:rsidR="00A1665C" w:rsidRPr="008D4E18">
        <w:rPr>
          <w:sz w:val="28"/>
          <w:szCs w:val="28"/>
        </w:rPr>
        <w:t>нің атаулары мен таралуы</w:t>
      </w:r>
    </w:p>
    <w:p w14:paraId="52B9073E" w14:textId="77777777" w:rsidR="006474F8" w:rsidRPr="008D4E18" w:rsidRDefault="006474F8" w:rsidP="006474F8">
      <w:pPr>
        <w:rPr>
          <w:sz w:val="28"/>
          <w:szCs w:val="28"/>
        </w:rPr>
      </w:pPr>
    </w:p>
    <w:tbl>
      <w:tblPr>
        <w:tblStyle w:val="afc"/>
        <w:tblW w:w="9634" w:type="dxa"/>
        <w:tblLook w:val="04A0" w:firstRow="1" w:lastRow="0" w:firstColumn="1" w:lastColumn="0" w:noHBand="0" w:noVBand="1"/>
      </w:tblPr>
      <w:tblGrid>
        <w:gridCol w:w="601"/>
        <w:gridCol w:w="5072"/>
        <w:gridCol w:w="1438"/>
        <w:gridCol w:w="2523"/>
      </w:tblGrid>
      <w:tr w:rsidR="008D4E18" w:rsidRPr="008D4E18" w14:paraId="7B1BB9DA" w14:textId="77777777" w:rsidTr="00AB66E5">
        <w:tc>
          <w:tcPr>
            <w:tcW w:w="601" w:type="dxa"/>
          </w:tcPr>
          <w:p w14:paraId="33433F23" w14:textId="77777777" w:rsidR="00E028F1" w:rsidRPr="008D4E18" w:rsidRDefault="00E028F1" w:rsidP="00AB66E5">
            <w:pPr>
              <w:jc w:val="center"/>
            </w:pPr>
            <w:r w:rsidRPr="008D4E18">
              <w:t>№</w:t>
            </w:r>
          </w:p>
        </w:tc>
        <w:tc>
          <w:tcPr>
            <w:tcW w:w="5072" w:type="dxa"/>
          </w:tcPr>
          <w:p w14:paraId="35DA031F" w14:textId="77777777" w:rsidR="00E028F1" w:rsidRPr="008D4E18" w:rsidRDefault="00E028F1" w:rsidP="00AB66E5">
            <w:pPr>
              <w:jc w:val="center"/>
            </w:pPr>
            <w:r w:rsidRPr="008D4E18">
              <w:t>Түрінің атауы (қазақша, латынша)</w:t>
            </w:r>
          </w:p>
        </w:tc>
        <w:tc>
          <w:tcPr>
            <w:tcW w:w="1438" w:type="dxa"/>
          </w:tcPr>
          <w:p w14:paraId="07B69B33" w14:textId="77777777" w:rsidR="00E028F1" w:rsidRPr="008D4E18" w:rsidRDefault="00E028F1" w:rsidP="00AB66E5">
            <w:pPr>
              <w:jc w:val="center"/>
            </w:pPr>
            <w:r w:rsidRPr="008D4E18">
              <w:t>Қызыл кітап</w:t>
            </w:r>
          </w:p>
        </w:tc>
        <w:tc>
          <w:tcPr>
            <w:tcW w:w="2523" w:type="dxa"/>
          </w:tcPr>
          <w:p w14:paraId="036CAC54" w14:textId="77777777" w:rsidR="00E028F1" w:rsidRPr="008D4E18" w:rsidRDefault="00E028F1" w:rsidP="00AB66E5">
            <w:pPr>
              <w:jc w:val="center"/>
            </w:pPr>
            <w:r w:rsidRPr="008D4E18">
              <w:t>Үстірт–Маңғыстау эндемигі</w:t>
            </w:r>
          </w:p>
        </w:tc>
      </w:tr>
      <w:tr w:rsidR="008D4E18" w:rsidRPr="008D4E18" w14:paraId="45B8D41C" w14:textId="77777777" w:rsidTr="00AB66E5">
        <w:tc>
          <w:tcPr>
            <w:tcW w:w="601" w:type="dxa"/>
          </w:tcPr>
          <w:p w14:paraId="72F67311" w14:textId="5EAE14F4" w:rsidR="00AB66E5" w:rsidRPr="008D4E18" w:rsidRDefault="00AB66E5" w:rsidP="00AB66E5">
            <w:pPr>
              <w:jc w:val="center"/>
            </w:pPr>
            <w:r w:rsidRPr="008D4E18">
              <w:t>1</w:t>
            </w:r>
          </w:p>
        </w:tc>
        <w:tc>
          <w:tcPr>
            <w:tcW w:w="5072" w:type="dxa"/>
          </w:tcPr>
          <w:p w14:paraId="73A957CC" w14:textId="5766CC3A" w:rsidR="00AB66E5" w:rsidRPr="008D4E18" w:rsidRDefault="00AB66E5" w:rsidP="00AB66E5">
            <w:pPr>
              <w:jc w:val="center"/>
            </w:pPr>
            <w:r w:rsidRPr="008D4E18">
              <w:t>2</w:t>
            </w:r>
          </w:p>
        </w:tc>
        <w:tc>
          <w:tcPr>
            <w:tcW w:w="1438" w:type="dxa"/>
          </w:tcPr>
          <w:p w14:paraId="429A1A6E" w14:textId="1DB5A304" w:rsidR="00AB66E5" w:rsidRPr="008D4E18" w:rsidRDefault="00AB66E5" w:rsidP="00AB66E5">
            <w:pPr>
              <w:jc w:val="center"/>
            </w:pPr>
            <w:r w:rsidRPr="008D4E18">
              <w:t>3</w:t>
            </w:r>
          </w:p>
        </w:tc>
        <w:tc>
          <w:tcPr>
            <w:tcW w:w="2523" w:type="dxa"/>
          </w:tcPr>
          <w:p w14:paraId="2CF4C867" w14:textId="5C3B910A" w:rsidR="00AB66E5" w:rsidRPr="008D4E18" w:rsidRDefault="00AB66E5" w:rsidP="00AB66E5">
            <w:pPr>
              <w:jc w:val="center"/>
            </w:pPr>
            <w:r w:rsidRPr="008D4E18">
              <w:t>4</w:t>
            </w:r>
          </w:p>
        </w:tc>
      </w:tr>
      <w:tr w:rsidR="008D4E18" w:rsidRPr="008D4E18" w14:paraId="65C28504" w14:textId="77777777" w:rsidTr="00AB66E5">
        <w:tc>
          <w:tcPr>
            <w:tcW w:w="9634" w:type="dxa"/>
            <w:gridSpan w:val="4"/>
          </w:tcPr>
          <w:p w14:paraId="71B5C7E5" w14:textId="77777777" w:rsidR="00E028F1" w:rsidRPr="008D4E18" w:rsidRDefault="00E028F1" w:rsidP="00E028F1">
            <w:r w:rsidRPr="008D4E18">
              <w:t>Жорғалаушылар</w:t>
            </w:r>
          </w:p>
        </w:tc>
      </w:tr>
      <w:tr w:rsidR="008D4E18" w:rsidRPr="008D4E18" w14:paraId="15930ADA" w14:textId="77777777" w:rsidTr="00AB66E5">
        <w:tc>
          <w:tcPr>
            <w:tcW w:w="601" w:type="dxa"/>
          </w:tcPr>
          <w:p w14:paraId="7275C8C9" w14:textId="77777777" w:rsidR="00E028F1" w:rsidRPr="008D4E18" w:rsidRDefault="00E028F1" w:rsidP="00E028F1">
            <w:r w:rsidRPr="008D4E18">
              <w:t>1</w:t>
            </w:r>
          </w:p>
        </w:tc>
        <w:tc>
          <w:tcPr>
            <w:tcW w:w="5072" w:type="dxa"/>
          </w:tcPr>
          <w:p w14:paraId="2BA4BB29" w14:textId="77777777" w:rsidR="00E028F1" w:rsidRPr="008D4E18" w:rsidRDefault="00E028F1" w:rsidP="00E028F1">
            <w:r w:rsidRPr="008D4E18">
              <w:t>Дала тасбақа (</w:t>
            </w:r>
            <w:r w:rsidRPr="008D4E18">
              <w:rPr>
                <w:i/>
                <w:iCs/>
              </w:rPr>
              <w:t>Testudo horsfieldii</w:t>
            </w:r>
            <w:r w:rsidRPr="008D4E18">
              <w:t>)</w:t>
            </w:r>
          </w:p>
        </w:tc>
        <w:tc>
          <w:tcPr>
            <w:tcW w:w="1438" w:type="dxa"/>
          </w:tcPr>
          <w:p w14:paraId="69ACDC59" w14:textId="77777777" w:rsidR="00E028F1" w:rsidRPr="008D4E18" w:rsidRDefault="00E028F1" w:rsidP="00AB66E5">
            <w:pPr>
              <w:jc w:val="center"/>
            </w:pPr>
            <w:r w:rsidRPr="008D4E18">
              <w:t>+</w:t>
            </w:r>
          </w:p>
        </w:tc>
        <w:tc>
          <w:tcPr>
            <w:tcW w:w="2523" w:type="dxa"/>
          </w:tcPr>
          <w:p w14:paraId="278E34F9" w14:textId="77777777" w:rsidR="00E028F1" w:rsidRPr="008D4E18" w:rsidRDefault="00E028F1" w:rsidP="00AB66E5">
            <w:pPr>
              <w:jc w:val="center"/>
            </w:pPr>
            <w:r w:rsidRPr="008D4E18">
              <w:t>-</w:t>
            </w:r>
          </w:p>
        </w:tc>
      </w:tr>
      <w:tr w:rsidR="008D4E18" w:rsidRPr="008D4E18" w14:paraId="5647FBAB" w14:textId="77777777" w:rsidTr="00AB66E5">
        <w:tc>
          <w:tcPr>
            <w:tcW w:w="601" w:type="dxa"/>
          </w:tcPr>
          <w:p w14:paraId="4514113B" w14:textId="77777777" w:rsidR="00E028F1" w:rsidRPr="008D4E18" w:rsidRDefault="00E028F1" w:rsidP="00E028F1">
            <w:r w:rsidRPr="008D4E18">
              <w:t>2</w:t>
            </w:r>
          </w:p>
        </w:tc>
        <w:tc>
          <w:tcPr>
            <w:tcW w:w="5072" w:type="dxa"/>
          </w:tcPr>
          <w:p w14:paraId="2DE5DB94" w14:textId="77777777" w:rsidR="00E028F1" w:rsidRPr="008D4E18" w:rsidRDefault="00E028F1" w:rsidP="00E028F1">
            <w:r w:rsidRPr="008D4E18">
              <w:t>Кәдімгі бозша жылан (</w:t>
            </w:r>
            <w:r w:rsidRPr="008D4E18">
              <w:rPr>
                <w:i/>
                <w:iCs/>
              </w:rPr>
              <w:t>Gloydius halys</w:t>
            </w:r>
            <w:r w:rsidRPr="008D4E18">
              <w:t>)</w:t>
            </w:r>
          </w:p>
        </w:tc>
        <w:tc>
          <w:tcPr>
            <w:tcW w:w="1438" w:type="dxa"/>
          </w:tcPr>
          <w:p w14:paraId="662579C1" w14:textId="77777777" w:rsidR="00E028F1" w:rsidRPr="008D4E18" w:rsidRDefault="00E028F1" w:rsidP="00AB66E5">
            <w:pPr>
              <w:jc w:val="center"/>
            </w:pPr>
            <w:r w:rsidRPr="008D4E18">
              <w:t>+</w:t>
            </w:r>
          </w:p>
        </w:tc>
        <w:tc>
          <w:tcPr>
            <w:tcW w:w="2523" w:type="dxa"/>
          </w:tcPr>
          <w:p w14:paraId="46BCDBC5" w14:textId="77777777" w:rsidR="00E028F1" w:rsidRPr="008D4E18" w:rsidRDefault="00E028F1" w:rsidP="00AB66E5">
            <w:pPr>
              <w:jc w:val="center"/>
            </w:pPr>
            <w:r w:rsidRPr="008D4E18">
              <w:t>-</w:t>
            </w:r>
          </w:p>
        </w:tc>
      </w:tr>
      <w:tr w:rsidR="008D4E18" w:rsidRPr="008D4E18" w14:paraId="126C4DBB" w14:textId="77777777" w:rsidTr="00AB66E5">
        <w:tc>
          <w:tcPr>
            <w:tcW w:w="601" w:type="dxa"/>
          </w:tcPr>
          <w:p w14:paraId="228EA691" w14:textId="77777777" w:rsidR="00E028F1" w:rsidRPr="008D4E18" w:rsidRDefault="00E028F1" w:rsidP="00E028F1">
            <w:r w:rsidRPr="008D4E18">
              <w:t>3</w:t>
            </w:r>
          </w:p>
        </w:tc>
        <w:tc>
          <w:tcPr>
            <w:tcW w:w="5072" w:type="dxa"/>
          </w:tcPr>
          <w:p w14:paraId="5598BB2D" w14:textId="77777777" w:rsidR="00E028F1" w:rsidRPr="008D4E18" w:rsidRDefault="00E028F1" w:rsidP="00E028F1">
            <w:r w:rsidRPr="008D4E18">
              <w:t>Қалқантұмсық (</w:t>
            </w:r>
            <w:r w:rsidRPr="008D4E18">
              <w:rPr>
                <w:i/>
                <w:iCs/>
              </w:rPr>
              <w:t>Gloydius halys</w:t>
            </w:r>
            <w:r w:rsidRPr="008D4E18">
              <w:t>)</w:t>
            </w:r>
          </w:p>
        </w:tc>
        <w:tc>
          <w:tcPr>
            <w:tcW w:w="1438" w:type="dxa"/>
          </w:tcPr>
          <w:p w14:paraId="5F519785" w14:textId="77777777" w:rsidR="00E028F1" w:rsidRPr="008D4E18" w:rsidRDefault="00E028F1" w:rsidP="00AB66E5">
            <w:pPr>
              <w:jc w:val="center"/>
            </w:pPr>
            <w:r w:rsidRPr="008D4E18">
              <w:t>-</w:t>
            </w:r>
          </w:p>
        </w:tc>
        <w:tc>
          <w:tcPr>
            <w:tcW w:w="2523" w:type="dxa"/>
          </w:tcPr>
          <w:p w14:paraId="582EB1EA" w14:textId="77777777" w:rsidR="00E028F1" w:rsidRPr="008D4E18" w:rsidRDefault="00E028F1" w:rsidP="00AB66E5">
            <w:pPr>
              <w:jc w:val="center"/>
            </w:pPr>
            <w:r w:rsidRPr="008D4E18">
              <w:t>-</w:t>
            </w:r>
          </w:p>
        </w:tc>
      </w:tr>
      <w:tr w:rsidR="008D4E18" w:rsidRPr="008D4E18" w14:paraId="07B15595" w14:textId="77777777" w:rsidTr="00AB66E5">
        <w:tc>
          <w:tcPr>
            <w:tcW w:w="601" w:type="dxa"/>
          </w:tcPr>
          <w:p w14:paraId="5FEEABBD" w14:textId="77777777" w:rsidR="00E028F1" w:rsidRPr="008D4E18" w:rsidRDefault="00E028F1" w:rsidP="00E028F1">
            <w:r w:rsidRPr="008D4E18">
              <w:t>4</w:t>
            </w:r>
          </w:p>
        </w:tc>
        <w:tc>
          <w:tcPr>
            <w:tcW w:w="5072" w:type="dxa"/>
          </w:tcPr>
          <w:p w14:paraId="623F6353" w14:textId="77777777" w:rsidR="00E028F1" w:rsidRPr="008D4E18" w:rsidRDefault="00E028F1" w:rsidP="00E028F1">
            <w:r w:rsidRPr="008D4E18">
              <w:t>Эфа (</w:t>
            </w:r>
            <w:r w:rsidRPr="008D4E18">
              <w:rPr>
                <w:i/>
                <w:iCs/>
              </w:rPr>
              <w:t>Echis carinatus</w:t>
            </w:r>
            <w:r w:rsidRPr="008D4E18">
              <w:t>)</w:t>
            </w:r>
          </w:p>
        </w:tc>
        <w:tc>
          <w:tcPr>
            <w:tcW w:w="1438" w:type="dxa"/>
          </w:tcPr>
          <w:p w14:paraId="34D2560C" w14:textId="77777777" w:rsidR="00E028F1" w:rsidRPr="008D4E18" w:rsidRDefault="00E028F1" w:rsidP="00AB66E5">
            <w:pPr>
              <w:jc w:val="center"/>
            </w:pPr>
            <w:r w:rsidRPr="008D4E18">
              <w:t>-</w:t>
            </w:r>
          </w:p>
        </w:tc>
        <w:tc>
          <w:tcPr>
            <w:tcW w:w="2523" w:type="dxa"/>
          </w:tcPr>
          <w:p w14:paraId="043BDD9C" w14:textId="77777777" w:rsidR="00E028F1" w:rsidRPr="008D4E18" w:rsidRDefault="00E028F1" w:rsidP="00AB66E5">
            <w:pPr>
              <w:jc w:val="center"/>
            </w:pPr>
            <w:r w:rsidRPr="008D4E18">
              <w:t>-</w:t>
            </w:r>
          </w:p>
        </w:tc>
      </w:tr>
      <w:tr w:rsidR="008D4E18" w:rsidRPr="008D4E18" w14:paraId="2272B3A3" w14:textId="77777777" w:rsidTr="00AB66E5">
        <w:tc>
          <w:tcPr>
            <w:tcW w:w="601" w:type="dxa"/>
          </w:tcPr>
          <w:p w14:paraId="392CF98A" w14:textId="77777777" w:rsidR="00E028F1" w:rsidRPr="008D4E18" w:rsidRDefault="00E028F1" w:rsidP="00E028F1">
            <w:r w:rsidRPr="008D4E18">
              <w:t>5</w:t>
            </w:r>
          </w:p>
        </w:tc>
        <w:tc>
          <w:tcPr>
            <w:tcW w:w="5072" w:type="dxa"/>
          </w:tcPr>
          <w:p w14:paraId="0D6DF6C2" w14:textId="77777777" w:rsidR="00E028F1" w:rsidRPr="008D4E18" w:rsidRDefault="00E028F1" w:rsidP="00E028F1">
            <w:r w:rsidRPr="008D4E18">
              <w:t>Сарыбауыр жылан (</w:t>
            </w:r>
            <w:r w:rsidRPr="008D4E18">
              <w:rPr>
                <w:i/>
                <w:iCs/>
              </w:rPr>
              <w:t>Coluber najadum</w:t>
            </w:r>
            <w:r w:rsidRPr="008D4E18">
              <w:t>)</w:t>
            </w:r>
          </w:p>
        </w:tc>
        <w:tc>
          <w:tcPr>
            <w:tcW w:w="1438" w:type="dxa"/>
          </w:tcPr>
          <w:p w14:paraId="4EA018DD" w14:textId="77777777" w:rsidR="00E028F1" w:rsidRPr="008D4E18" w:rsidRDefault="00E028F1" w:rsidP="00AB66E5">
            <w:pPr>
              <w:jc w:val="center"/>
            </w:pPr>
            <w:r w:rsidRPr="008D4E18">
              <w:t>-</w:t>
            </w:r>
          </w:p>
        </w:tc>
        <w:tc>
          <w:tcPr>
            <w:tcW w:w="2523" w:type="dxa"/>
          </w:tcPr>
          <w:p w14:paraId="6EE6AC73" w14:textId="77777777" w:rsidR="00E028F1" w:rsidRPr="008D4E18" w:rsidRDefault="00E028F1" w:rsidP="00AB66E5">
            <w:pPr>
              <w:jc w:val="center"/>
            </w:pPr>
            <w:r w:rsidRPr="008D4E18">
              <w:t>-</w:t>
            </w:r>
          </w:p>
        </w:tc>
      </w:tr>
      <w:tr w:rsidR="008D4E18" w:rsidRPr="008D4E18" w14:paraId="67BC4B2B" w14:textId="77777777" w:rsidTr="00AB66E5">
        <w:tc>
          <w:tcPr>
            <w:tcW w:w="601" w:type="dxa"/>
          </w:tcPr>
          <w:p w14:paraId="2562316F" w14:textId="77777777" w:rsidR="00E028F1" w:rsidRPr="008D4E18" w:rsidRDefault="00E028F1" w:rsidP="00E028F1">
            <w:r w:rsidRPr="008D4E18">
              <w:t>6</w:t>
            </w:r>
          </w:p>
        </w:tc>
        <w:tc>
          <w:tcPr>
            <w:tcW w:w="5072" w:type="dxa"/>
          </w:tcPr>
          <w:p w14:paraId="430F3229" w14:textId="77777777" w:rsidR="00E028F1" w:rsidRPr="008D4E18" w:rsidRDefault="00E028F1" w:rsidP="00E028F1">
            <w:r w:rsidRPr="008D4E18">
              <w:t>Жолақты жылан (</w:t>
            </w:r>
            <w:r w:rsidRPr="008D4E18">
              <w:rPr>
                <w:i/>
                <w:iCs/>
              </w:rPr>
              <w:t>Elaphe dione</w:t>
            </w:r>
            <w:r w:rsidRPr="008D4E18">
              <w:t>)</w:t>
            </w:r>
          </w:p>
        </w:tc>
        <w:tc>
          <w:tcPr>
            <w:tcW w:w="1438" w:type="dxa"/>
          </w:tcPr>
          <w:p w14:paraId="390429A2" w14:textId="77777777" w:rsidR="00E028F1" w:rsidRPr="008D4E18" w:rsidRDefault="00E028F1" w:rsidP="00AB66E5">
            <w:pPr>
              <w:jc w:val="center"/>
            </w:pPr>
            <w:r w:rsidRPr="008D4E18">
              <w:t>-</w:t>
            </w:r>
          </w:p>
        </w:tc>
        <w:tc>
          <w:tcPr>
            <w:tcW w:w="2523" w:type="dxa"/>
          </w:tcPr>
          <w:p w14:paraId="6FBE046A" w14:textId="77777777" w:rsidR="00E028F1" w:rsidRPr="008D4E18" w:rsidRDefault="00E028F1" w:rsidP="00AB66E5">
            <w:pPr>
              <w:jc w:val="center"/>
            </w:pPr>
            <w:r w:rsidRPr="008D4E18">
              <w:t>-</w:t>
            </w:r>
          </w:p>
        </w:tc>
      </w:tr>
      <w:tr w:rsidR="008D4E18" w:rsidRPr="008D4E18" w14:paraId="55367B6C" w14:textId="77777777" w:rsidTr="00AB66E5">
        <w:tc>
          <w:tcPr>
            <w:tcW w:w="601" w:type="dxa"/>
          </w:tcPr>
          <w:p w14:paraId="3D9CA9C8" w14:textId="77777777" w:rsidR="00E028F1" w:rsidRPr="008D4E18" w:rsidRDefault="00E028F1" w:rsidP="00E028F1">
            <w:r w:rsidRPr="008D4E18">
              <w:t>7</w:t>
            </w:r>
          </w:p>
        </w:tc>
        <w:tc>
          <w:tcPr>
            <w:tcW w:w="5072" w:type="dxa"/>
          </w:tcPr>
          <w:p w14:paraId="3E2A2C7B" w14:textId="77777777" w:rsidR="00E028F1" w:rsidRPr="008D4E18" w:rsidRDefault="00E028F1" w:rsidP="00E028F1">
            <w:r w:rsidRPr="008D4E18">
              <w:t>Тақыр гекконы(</w:t>
            </w:r>
            <w:r w:rsidRPr="008D4E18">
              <w:rPr>
                <w:i/>
                <w:iCs/>
              </w:rPr>
              <w:t>Alsophylax pipiens</w:t>
            </w:r>
            <w:r w:rsidRPr="008D4E18">
              <w:t>)</w:t>
            </w:r>
          </w:p>
        </w:tc>
        <w:tc>
          <w:tcPr>
            <w:tcW w:w="1438" w:type="dxa"/>
          </w:tcPr>
          <w:p w14:paraId="72F947D1" w14:textId="77777777" w:rsidR="00E028F1" w:rsidRPr="008D4E18" w:rsidRDefault="00E028F1" w:rsidP="00AB66E5">
            <w:pPr>
              <w:jc w:val="center"/>
            </w:pPr>
            <w:r w:rsidRPr="008D4E18">
              <w:t>+</w:t>
            </w:r>
          </w:p>
        </w:tc>
        <w:tc>
          <w:tcPr>
            <w:tcW w:w="2523" w:type="dxa"/>
          </w:tcPr>
          <w:p w14:paraId="604514A9" w14:textId="77777777" w:rsidR="00E028F1" w:rsidRPr="008D4E18" w:rsidRDefault="00E028F1" w:rsidP="00AB66E5">
            <w:pPr>
              <w:jc w:val="center"/>
            </w:pPr>
            <w:r w:rsidRPr="008D4E18">
              <w:t>Үстірт</w:t>
            </w:r>
          </w:p>
        </w:tc>
      </w:tr>
      <w:tr w:rsidR="008D4E18" w:rsidRPr="008D4E18" w14:paraId="650664E7" w14:textId="77777777" w:rsidTr="00AB66E5">
        <w:tc>
          <w:tcPr>
            <w:tcW w:w="601" w:type="dxa"/>
          </w:tcPr>
          <w:p w14:paraId="2629CAE2" w14:textId="77777777" w:rsidR="00E028F1" w:rsidRPr="008D4E18" w:rsidRDefault="00E028F1" w:rsidP="00E028F1">
            <w:r w:rsidRPr="008D4E18">
              <w:t>8</w:t>
            </w:r>
          </w:p>
        </w:tc>
        <w:tc>
          <w:tcPr>
            <w:tcW w:w="5072" w:type="dxa"/>
          </w:tcPr>
          <w:p w14:paraId="2C59021D" w14:textId="77777777" w:rsidR="00E028F1" w:rsidRPr="008D4E18" w:rsidRDefault="00E028F1" w:rsidP="00E028F1">
            <w:r w:rsidRPr="008D4E18">
              <w:t>Каспий гекконы (</w:t>
            </w:r>
            <w:r w:rsidRPr="008D4E18">
              <w:rPr>
                <w:i/>
                <w:iCs/>
              </w:rPr>
              <w:t>Cyrtopodion caspium</w:t>
            </w:r>
            <w:r w:rsidRPr="008D4E18">
              <w:t>)</w:t>
            </w:r>
          </w:p>
        </w:tc>
        <w:tc>
          <w:tcPr>
            <w:tcW w:w="1438" w:type="dxa"/>
          </w:tcPr>
          <w:p w14:paraId="6DB2ED59" w14:textId="77777777" w:rsidR="00E028F1" w:rsidRPr="008D4E18" w:rsidRDefault="00E028F1" w:rsidP="00AB66E5">
            <w:pPr>
              <w:jc w:val="center"/>
            </w:pPr>
            <w:r w:rsidRPr="008D4E18">
              <w:t>-</w:t>
            </w:r>
          </w:p>
        </w:tc>
        <w:tc>
          <w:tcPr>
            <w:tcW w:w="2523" w:type="dxa"/>
          </w:tcPr>
          <w:p w14:paraId="04484EDF" w14:textId="77777777" w:rsidR="00E028F1" w:rsidRPr="008D4E18" w:rsidRDefault="00E028F1" w:rsidP="00AB66E5">
            <w:pPr>
              <w:jc w:val="center"/>
            </w:pPr>
            <w:r w:rsidRPr="008D4E18">
              <w:t>-</w:t>
            </w:r>
          </w:p>
        </w:tc>
      </w:tr>
      <w:tr w:rsidR="008D4E18" w:rsidRPr="008D4E18" w14:paraId="38C13C30" w14:textId="77777777" w:rsidTr="00AB66E5">
        <w:tc>
          <w:tcPr>
            <w:tcW w:w="601" w:type="dxa"/>
          </w:tcPr>
          <w:p w14:paraId="4159CBFB" w14:textId="77777777" w:rsidR="00E028F1" w:rsidRPr="008D4E18" w:rsidRDefault="00E028F1" w:rsidP="00E028F1">
            <w:r w:rsidRPr="008D4E18">
              <w:t>9</w:t>
            </w:r>
          </w:p>
        </w:tc>
        <w:tc>
          <w:tcPr>
            <w:tcW w:w="5072" w:type="dxa"/>
          </w:tcPr>
          <w:p w14:paraId="2CF342C3" w14:textId="77777777" w:rsidR="00E028F1" w:rsidRPr="008D4E18" w:rsidRDefault="00E028F1" w:rsidP="00E028F1">
            <w:r w:rsidRPr="008D4E18">
              <w:t>Желтабан кесіртке (</w:t>
            </w:r>
            <w:r w:rsidRPr="008D4E18">
              <w:rPr>
                <w:i/>
                <w:iCs/>
              </w:rPr>
              <w:t>Eremias velox</w:t>
            </w:r>
            <w:r w:rsidRPr="008D4E18">
              <w:t>)</w:t>
            </w:r>
          </w:p>
        </w:tc>
        <w:tc>
          <w:tcPr>
            <w:tcW w:w="1438" w:type="dxa"/>
          </w:tcPr>
          <w:p w14:paraId="0B54FFDF" w14:textId="77777777" w:rsidR="00E028F1" w:rsidRPr="008D4E18" w:rsidRDefault="00E028F1" w:rsidP="00AB66E5">
            <w:pPr>
              <w:jc w:val="center"/>
            </w:pPr>
            <w:r w:rsidRPr="008D4E18">
              <w:t>-</w:t>
            </w:r>
          </w:p>
        </w:tc>
        <w:tc>
          <w:tcPr>
            <w:tcW w:w="2523" w:type="dxa"/>
          </w:tcPr>
          <w:p w14:paraId="56E8B6FF" w14:textId="77777777" w:rsidR="00E028F1" w:rsidRPr="008D4E18" w:rsidRDefault="00E028F1" w:rsidP="00AB66E5">
            <w:pPr>
              <w:jc w:val="center"/>
            </w:pPr>
            <w:r w:rsidRPr="008D4E18">
              <w:t>-</w:t>
            </w:r>
          </w:p>
        </w:tc>
      </w:tr>
      <w:tr w:rsidR="008D4E18" w:rsidRPr="008D4E18" w14:paraId="185B67D5" w14:textId="77777777" w:rsidTr="00AB66E5">
        <w:tc>
          <w:tcPr>
            <w:tcW w:w="601" w:type="dxa"/>
          </w:tcPr>
          <w:p w14:paraId="682ED853" w14:textId="77777777" w:rsidR="00E028F1" w:rsidRPr="008D4E18" w:rsidRDefault="00E028F1" w:rsidP="00E028F1">
            <w:r w:rsidRPr="008D4E18">
              <w:t>10</w:t>
            </w:r>
          </w:p>
        </w:tc>
        <w:tc>
          <w:tcPr>
            <w:tcW w:w="5072" w:type="dxa"/>
          </w:tcPr>
          <w:p w14:paraId="682DCEA7" w14:textId="77777777" w:rsidR="00E028F1" w:rsidRPr="008D4E18" w:rsidRDefault="00E028F1" w:rsidP="00E028F1">
            <w:r w:rsidRPr="008D4E18">
              <w:t>Құм кесірткесі (</w:t>
            </w:r>
            <w:r w:rsidRPr="008D4E18">
              <w:rPr>
                <w:i/>
                <w:iCs/>
              </w:rPr>
              <w:t>Eremias arguta</w:t>
            </w:r>
            <w:r w:rsidRPr="008D4E18">
              <w:t>)</w:t>
            </w:r>
          </w:p>
        </w:tc>
        <w:tc>
          <w:tcPr>
            <w:tcW w:w="1438" w:type="dxa"/>
          </w:tcPr>
          <w:p w14:paraId="405DC917" w14:textId="77777777" w:rsidR="00E028F1" w:rsidRPr="008D4E18" w:rsidRDefault="00E028F1" w:rsidP="00AB66E5">
            <w:pPr>
              <w:jc w:val="center"/>
            </w:pPr>
            <w:r w:rsidRPr="008D4E18">
              <w:t>-</w:t>
            </w:r>
          </w:p>
        </w:tc>
        <w:tc>
          <w:tcPr>
            <w:tcW w:w="2523" w:type="dxa"/>
          </w:tcPr>
          <w:p w14:paraId="68F84AD3" w14:textId="77777777" w:rsidR="00E028F1" w:rsidRPr="008D4E18" w:rsidRDefault="00E028F1" w:rsidP="00AB66E5">
            <w:pPr>
              <w:jc w:val="center"/>
            </w:pPr>
            <w:r w:rsidRPr="008D4E18">
              <w:t>-</w:t>
            </w:r>
          </w:p>
        </w:tc>
      </w:tr>
      <w:tr w:rsidR="008D4E18" w:rsidRPr="008D4E18" w14:paraId="5721C913" w14:textId="77777777" w:rsidTr="00AB66E5">
        <w:tc>
          <w:tcPr>
            <w:tcW w:w="601" w:type="dxa"/>
          </w:tcPr>
          <w:p w14:paraId="05AB0E6E" w14:textId="77777777" w:rsidR="00E028F1" w:rsidRPr="008D4E18" w:rsidRDefault="00E028F1" w:rsidP="00E028F1">
            <w:r w:rsidRPr="008D4E18">
              <w:t>11</w:t>
            </w:r>
          </w:p>
        </w:tc>
        <w:tc>
          <w:tcPr>
            <w:tcW w:w="5072" w:type="dxa"/>
          </w:tcPr>
          <w:p w14:paraId="0E554058" w14:textId="77777777" w:rsidR="00E028F1" w:rsidRPr="008D4E18" w:rsidRDefault="00E028F1" w:rsidP="00E028F1">
            <w:r w:rsidRPr="008D4E18">
              <w:t>Тақыр кесіртке (</w:t>
            </w:r>
            <w:r w:rsidRPr="008D4E18">
              <w:rPr>
                <w:i/>
                <w:iCs/>
              </w:rPr>
              <w:t>Eremias intermedia</w:t>
            </w:r>
            <w:r w:rsidRPr="008D4E18">
              <w:t>)</w:t>
            </w:r>
          </w:p>
        </w:tc>
        <w:tc>
          <w:tcPr>
            <w:tcW w:w="1438" w:type="dxa"/>
          </w:tcPr>
          <w:p w14:paraId="77923427" w14:textId="77777777" w:rsidR="00E028F1" w:rsidRPr="008D4E18" w:rsidRDefault="00E028F1" w:rsidP="00AB66E5">
            <w:pPr>
              <w:jc w:val="center"/>
            </w:pPr>
            <w:r w:rsidRPr="008D4E18">
              <w:t>-</w:t>
            </w:r>
          </w:p>
        </w:tc>
        <w:tc>
          <w:tcPr>
            <w:tcW w:w="2523" w:type="dxa"/>
          </w:tcPr>
          <w:p w14:paraId="3EE7A13F" w14:textId="77777777" w:rsidR="00E028F1" w:rsidRPr="008D4E18" w:rsidRDefault="00E028F1" w:rsidP="00AB66E5">
            <w:pPr>
              <w:jc w:val="center"/>
            </w:pPr>
            <w:r w:rsidRPr="008D4E18">
              <w:t>-</w:t>
            </w:r>
          </w:p>
        </w:tc>
      </w:tr>
      <w:tr w:rsidR="008D4E18" w:rsidRPr="008D4E18" w14:paraId="67EB2897" w14:textId="77777777" w:rsidTr="00AB66E5">
        <w:tc>
          <w:tcPr>
            <w:tcW w:w="601" w:type="dxa"/>
          </w:tcPr>
          <w:p w14:paraId="462BB9EA" w14:textId="77777777" w:rsidR="00E028F1" w:rsidRPr="008D4E18" w:rsidRDefault="00E028F1" w:rsidP="00E028F1">
            <w:r w:rsidRPr="008D4E18">
              <w:t>12</w:t>
            </w:r>
          </w:p>
        </w:tc>
        <w:tc>
          <w:tcPr>
            <w:tcW w:w="5072" w:type="dxa"/>
          </w:tcPr>
          <w:p w14:paraId="168821F3" w14:textId="77777777" w:rsidR="00E028F1" w:rsidRPr="008D4E18" w:rsidRDefault="00E028F1" w:rsidP="00E028F1">
            <w:r w:rsidRPr="008D4E18">
              <w:t>Дала агамасы (</w:t>
            </w:r>
            <w:r w:rsidRPr="008D4E18">
              <w:rPr>
                <w:i/>
                <w:iCs/>
              </w:rPr>
              <w:t>Phrynocephalus helioscopus</w:t>
            </w:r>
            <w:r w:rsidRPr="008D4E18">
              <w:t>)</w:t>
            </w:r>
          </w:p>
        </w:tc>
        <w:tc>
          <w:tcPr>
            <w:tcW w:w="1438" w:type="dxa"/>
          </w:tcPr>
          <w:p w14:paraId="7F8B15E1" w14:textId="77777777" w:rsidR="00E028F1" w:rsidRPr="008D4E18" w:rsidRDefault="00E028F1" w:rsidP="00AB66E5">
            <w:pPr>
              <w:jc w:val="center"/>
            </w:pPr>
            <w:r w:rsidRPr="008D4E18">
              <w:t>-</w:t>
            </w:r>
          </w:p>
        </w:tc>
        <w:tc>
          <w:tcPr>
            <w:tcW w:w="2523" w:type="dxa"/>
          </w:tcPr>
          <w:p w14:paraId="15D35832" w14:textId="77777777" w:rsidR="00E028F1" w:rsidRPr="008D4E18" w:rsidRDefault="00E028F1" w:rsidP="00AB66E5">
            <w:pPr>
              <w:jc w:val="center"/>
            </w:pPr>
            <w:r w:rsidRPr="008D4E18">
              <w:t>-</w:t>
            </w:r>
          </w:p>
        </w:tc>
      </w:tr>
      <w:tr w:rsidR="008D4E18" w:rsidRPr="008D4E18" w14:paraId="40864925" w14:textId="77777777" w:rsidTr="00AB66E5">
        <w:tc>
          <w:tcPr>
            <w:tcW w:w="601" w:type="dxa"/>
          </w:tcPr>
          <w:p w14:paraId="43810C10" w14:textId="77777777" w:rsidR="00E028F1" w:rsidRPr="008D4E18" w:rsidRDefault="00E028F1" w:rsidP="00E028F1">
            <w:r w:rsidRPr="008D4E18">
              <w:t>13</w:t>
            </w:r>
          </w:p>
        </w:tc>
        <w:tc>
          <w:tcPr>
            <w:tcW w:w="5072" w:type="dxa"/>
          </w:tcPr>
          <w:p w14:paraId="48B8882C" w14:textId="77777777" w:rsidR="00E028F1" w:rsidRPr="008D4E18" w:rsidRDefault="00E028F1" w:rsidP="00E028F1">
            <w:r w:rsidRPr="008D4E18">
              <w:t>Құм агамасы (</w:t>
            </w:r>
            <w:r w:rsidRPr="008D4E18">
              <w:rPr>
                <w:i/>
                <w:iCs/>
              </w:rPr>
              <w:t>Phrynocephalus mystaceus</w:t>
            </w:r>
            <w:r w:rsidRPr="008D4E18">
              <w:t>)</w:t>
            </w:r>
          </w:p>
        </w:tc>
        <w:tc>
          <w:tcPr>
            <w:tcW w:w="1438" w:type="dxa"/>
          </w:tcPr>
          <w:p w14:paraId="6A4CC8F6" w14:textId="77777777" w:rsidR="00E028F1" w:rsidRPr="008D4E18" w:rsidRDefault="00E028F1" w:rsidP="00AB66E5">
            <w:pPr>
              <w:jc w:val="center"/>
            </w:pPr>
            <w:r w:rsidRPr="008D4E18">
              <w:t>-</w:t>
            </w:r>
          </w:p>
        </w:tc>
        <w:tc>
          <w:tcPr>
            <w:tcW w:w="2523" w:type="dxa"/>
          </w:tcPr>
          <w:p w14:paraId="1EC6826D" w14:textId="77777777" w:rsidR="00E028F1" w:rsidRPr="008D4E18" w:rsidRDefault="00E028F1" w:rsidP="00AB66E5">
            <w:pPr>
              <w:jc w:val="center"/>
            </w:pPr>
            <w:r w:rsidRPr="008D4E18">
              <w:t>-</w:t>
            </w:r>
          </w:p>
        </w:tc>
      </w:tr>
      <w:tr w:rsidR="008D4E18" w:rsidRPr="008D4E18" w14:paraId="61BEE0AB" w14:textId="77777777" w:rsidTr="00AB66E5">
        <w:tc>
          <w:tcPr>
            <w:tcW w:w="601" w:type="dxa"/>
          </w:tcPr>
          <w:p w14:paraId="7AB0D718" w14:textId="77777777" w:rsidR="00E028F1" w:rsidRPr="008D4E18" w:rsidRDefault="00E028F1" w:rsidP="00E028F1">
            <w:r w:rsidRPr="008D4E18">
              <w:t>14</w:t>
            </w:r>
          </w:p>
        </w:tc>
        <w:tc>
          <w:tcPr>
            <w:tcW w:w="5072" w:type="dxa"/>
          </w:tcPr>
          <w:p w14:paraId="6D38BEEF" w14:textId="77777777" w:rsidR="00E028F1" w:rsidRPr="008D4E18" w:rsidRDefault="00E028F1" w:rsidP="00E028F1">
            <w:r w:rsidRPr="008D4E18">
              <w:t>Каспий агамасы (</w:t>
            </w:r>
            <w:r w:rsidRPr="008D4E18">
              <w:rPr>
                <w:i/>
                <w:iCs/>
              </w:rPr>
              <w:t>Trapelus sanguinolentus</w:t>
            </w:r>
            <w:r w:rsidRPr="008D4E18">
              <w:t>)</w:t>
            </w:r>
          </w:p>
        </w:tc>
        <w:tc>
          <w:tcPr>
            <w:tcW w:w="1438" w:type="dxa"/>
          </w:tcPr>
          <w:p w14:paraId="3501C38C" w14:textId="77777777" w:rsidR="00E028F1" w:rsidRPr="008D4E18" w:rsidRDefault="00E028F1" w:rsidP="00AB66E5">
            <w:pPr>
              <w:jc w:val="center"/>
            </w:pPr>
            <w:r w:rsidRPr="008D4E18">
              <w:t>-</w:t>
            </w:r>
          </w:p>
        </w:tc>
        <w:tc>
          <w:tcPr>
            <w:tcW w:w="2523" w:type="dxa"/>
          </w:tcPr>
          <w:p w14:paraId="1FB79AEB" w14:textId="77777777" w:rsidR="00E028F1" w:rsidRPr="008D4E18" w:rsidRDefault="00E028F1" w:rsidP="00AB66E5">
            <w:pPr>
              <w:jc w:val="center"/>
            </w:pPr>
            <w:r w:rsidRPr="008D4E18">
              <w:t>-</w:t>
            </w:r>
          </w:p>
        </w:tc>
      </w:tr>
      <w:tr w:rsidR="008D4E18" w:rsidRPr="008D4E18" w14:paraId="261DFA00" w14:textId="77777777" w:rsidTr="00AB66E5">
        <w:tc>
          <w:tcPr>
            <w:tcW w:w="601" w:type="dxa"/>
          </w:tcPr>
          <w:p w14:paraId="72BDDBE8" w14:textId="77777777" w:rsidR="00E028F1" w:rsidRPr="008D4E18" w:rsidRDefault="00E028F1" w:rsidP="00E028F1">
            <w:r w:rsidRPr="008D4E18">
              <w:t>15</w:t>
            </w:r>
          </w:p>
        </w:tc>
        <w:tc>
          <w:tcPr>
            <w:tcW w:w="5072" w:type="dxa"/>
          </w:tcPr>
          <w:p w14:paraId="78AA40AC" w14:textId="77777777" w:rsidR="00E028F1" w:rsidRPr="008D4E18" w:rsidRDefault="00E028F1" w:rsidP="00E028F1">
            <w:r w:rsidRPr="008D4E18">
              <w:t>Сұр жылан (</w:t>
            </w:r>
            <w:r w:rsidRPr="008D4E18">
              <w:rPr>
                <w:i/>
                <w:iCs/>
              </w:rPr>
              <w:t>Platyceps ventromaculatus</w:t>
            </w:r>
            <w:r w:rsidRPr="008D4E18">
              <w:t>)</w:t>
            </w:r>
          </w:p>
        </w:tc>
        <w:tc>
          <w:tcPr>
            <w:tcW w:w="1438" w:type="dxa"/>
          </w:tcPr>
          <w:p w14:paraId="36800E2E" w14:textId="77777777" w:rsidR="00E028F1" w:rsidRPr="008D4E18" w:rsidRDefault="00E028F1" w:rsidP="00AB66E5">
            <w:pPr>
              <w:jc w:val="center"/>
            </w:pPr>
            <w:r w:rsidRPr="008D4E18">
              <w:t>-</w:t>
            </w:r>
          </w:p>
        </w:tc>
        <w:tc>
          <w:tcPr>
            <w:tcW w:w="2523" w:type="dxa"/>
          </w:tcPr>
          <w:p w14:paraId="69ACD2C0" w14:textId="77777777" w:rsidR="00E028F1" w:rsidRPr="008D4E18" w:rsidRDefault="00E028F1" w:rsidP="00AB66E5">
            <w:pPr>
              <w:jc w:val="center"/>
            </w:pPr>
            <w:r w:rsidRPr="008D4E18">
              <w:t>-</w:t>
            </w:r>
          </w:p>
        </w:tc>
      </w:tr>
      <w:tr w:rsidR="008D4E18" w:rsidRPr="008D4E18" w14:paraId="29B5564F" w14:textId="77777777" w:rsidTr="00AB66E5">
        <w:tc>
          <w:tcPr>
            <w:tcW w:w="601" w:type="dxa"/>
          </w:tcPr>
          <w:p w14:paraId="670C9B34" w14:textId="77777777" w:rsidR="00E028F1" w:rsidRPr="008D4E18" w:rsidRDefault="00E028F1" w:rsidP="00E028F1">
            <w:r w:rsidRPr="008D4E18">
              <w:t>16</w:t>
            </w:r>
          </w:p>
        </w:tc>
        <w:tc>
          <w:tcPr>
            <w:tcW w:w="5072" w:type="dxa"/>
          </w:tcPr>
          <w:p w14:paraId="69AB057C" w14:textId="77777777" w:rsidR="00E028F1" w:rsidRPr="008D4E18" w:rsidRDefault="00E028F1" w:rsidP="00E028F1">
            <w:r w:rsidRPr="008D4E18">
              <w:t>Құм соқыржыланы (</w:t>
            </w:r>
            <w:r w:rsidRPr="008D4E18">
              <w:rPr>
                <w:i/>
                <w:iCs/>
              </w:rPr>
              <w:t>Eryx miliaris</w:t>
            </w:r>
            <w:r w:rsidRPr="008D4E18">
              <w:t>)</w:t>
            </w:r>
          </w:p>
        </w:tc>
        <w:tc>
          <w:tcPr>
            <w:tcW w:w="1438" w:type="dxa"/>
          </w:tcPr>
          <w:p w14:paraId="60FE5FF4" w14:textId="77777777" w:rsidR="00E028F1" w:rsidRPr="008D4E18" w:rsidRDefault="00E028F1" w:rsidP="00AB66E5">
            <w:pPr>
              <w:jc w:val="center"/>
            </w:pPr>
            <w:r w:rsidRPr="008D4E18">
              <w:t>-</w:t>
            </w:r>
          </w:p>
        </w:tc>
        <w:tc>
          <w:tcPr>
            <w:tcW w:w="2523" w:type="dxa"/>
          </w:tcPr>
          <w:p w14:paraId="19B401CA" w14:textId="77777777" w:rsidR="00E028F1" w:rsidRPr="008D4E18" w:rsidRDefault="00E028F1" w:rsidP="00AB66E5">
            <w:pPr>
              <w:jc w:val="center"/>
            </w:pPr>
            <w:r w:rsidRPr="008D4E18">
              <w:t>-</w:t>
            </w:r>
          </w:p>
        </w:tc>
      </w:tr>
      <w:tr w:rsidR="008D4E18" w:rsidRPr="008D4E18" w14:paraId="0F379332" w14:textId="77777777" w:rsidTr="00AB66E5">
        <w:tc>
          <w:tcPr>
            <w:tcW w:w="601" w:type="dxa"/>
          </w:tcPr>
          <w:p w14:paraId="2CBCE9D2" w14:textId="77777777" w:rsidR="00E028F1" w:rsidRPr="008D4E18" w:rsidRDefault="00E028F1" w:rsidP="00E028F1">
            <w:r w:rsidRPr="008D4E18">
              <w:t>17</w:t>
            </w:r>
          </w:p>
        </w:tc>
        <w:tc>
          <w:tcPr>
            <w:tcW w:w="5072" w:type="dxa"/>
          </w:tcPr>
          <w:p w14:paraId="6662DDF3" w14:textId="77777777" w:rsidR="00E028F1" w:rsidRPr="008D4E18" w:rsidRDefault="00E028F1" w:rsidP="00E028F1">
            <w:r w:rsidRPr="008D4E18">
              <w:t>Қарабас жылан (</w:t>
            </w:r>
            <w:r w:rsidRPr="008D4E18">
              <w:rPr>
                <w:i/>
                <w:iCs/>
              </w:rPr>
              <w:t>Dolichophis caspius</w:t>
            </w:r>
            <w:r w:rsidRPr="008D4E18">
              <w:t>)|</w:t>
            </w:r>
          </w:p>
        </w:tc>
        <w:tc>
          <w:tcPr>
            <w:tcW w:w="1438" w:type="dxa"/>
          </w:tcPr>
          <w:p w14:paraId="79E9AA1C" w14:textId="77777777" w:rsidR="00E028F1" w:rsidRPr="008D4E18" w:rsidRDefault="00E028F1" w:rsidP="00AB66E5">
            <w:pPr>
              <w:jc w:val="center"/>
            </w:pPr>
            <w:r w:rsidRPr="008D4E18">
              <w:t>-</w:t>
            </w:r>
          </w:p>
        </w:tc>
        <w:tc>
          <w:tcPr>
            <w:tcW w:w="2523" w:type="dxa"/>
          </w:tcPr>
          <w:p w14:paraId="142FF786" w14:textId="77777777" w:rsidR="00E028F1" w:rsidRPr="008D4E18" w:rsidRDefault="00E028F1" w:rsidP="00AB66E5">
            <w:pPr>
              <w:jc w:val="center"/>
            </w:pPr>
            <w:r w:rsidRPr="008D4E18">
              <w:t>-</w:t>
            </w:r>
          </w:p>
        </w:tc>
      </w:tr>
      <w:tr w:rsidR="008D4E18" w:rsidRPr="008D4E18" w14:paraId="0ABDAF05" w14:textId="77777777" w:rsidTr="00AB66E5">
        <w:tc>
          <w:tcPr>
            <w:tcW w:w="601" w:type="dxa"/>
          </w:tcPr>
          <w:p w14:paraId="62168B87" w14:textId="77777777" w:rsidR="00E028F1" w:rsidRPr="008D4E18" w:rsidRDefault="00E028F1" w:rsidP="00E028F1">
            <w:r w:rsidRPr="008D4E18">
              <w:t>18</w:t>
            </w:r>
          </w:p>
        </w:tc>
        <w:tc>
          <w:tcPr>
            <w:tcW w:w="5072" w:type="dxa"/>
          </w:tcPr>
          <w:p w14:paraId="15F393E3" w14:textId="77777777" w:rsidR="00E028F1" w:rsidRPr="008D4E18" w:rsidRDefault="00E028F1" w:rsidP="00E028F1">
            <w:r w:rsidRPr="008D4E18">
              <w:t>Жыланкөз (</w:t>
            </w:r>
            <w:r w:rsidRPr="008D4E18">
              <w:rPr>
                <w:i/>
                <w:iCs/>
              </w:rPr>
              <w:t>Xerotyphlops vermicularis</w:t>
            </w:r>
            <w:r w:rsidRPr="008D4E18">
              <w:t>)</w:t>
            </w:r>
          </w:p>
        </w:tc>
        <w:tc>
          <w:tcPr>
            <w:tcW w:w="1438" w:type="dxa"/>
          </w:tcPr>
          <w:p w14:paraId="3C7D16C6" w14:textId="77777777" w:rsidR="00E028F1" w:rsidRPr="008D4E18" w:rsidRDefault="00E028F1" w:rsidP="00AB66E5">
            <w:pPr>
              <w:jc w:val="center"/>
            </w:pPr>
            <w:r w:rsidRPr="008D4E18">
              <w:t>-</w:t>
            </w:r>
          </w:p>
        </w:tc>
        <w:tc>
          <w:tcPr>
            <w:tcW w:w="2523" w:type="dxa"/>
          </w:tcPr>
          <w:p w14:paraId="25DF8352" w14:textId="77777777" w:rsidR="00E028F1" w:rsidRPr="008D4E18" w:rsidRDefault="00E028F1" w:rsidP="00AB66E5">
            <w:pPr>
              <w:jc w:val="center"/>
            </w:pPr>
            <w:r w:rsidRPr="008D4E18">
              <w:t>-</w:t>
            </w:r>
          </w:p>
        </w:tc>
      </w:tr>
      <w:tr w:rsidR="008D4E18" w:rsidRPr="008D4E18" w14:paraId="0896556E" w14:textId="77777777" w:rsidTr="00AB66E5">
        <w:tc>
          <w:tcPr>
            <w:tcW w:w="601" w:type="dxa"/>
          </w:tcPr>
          <w:p w14:paraId="29EFF835" w14:textId="77777777" w:rsidR="00E028F1" w:rsidRPr="008D4E18" w:rsidRDefault="00E028F1" w:rsidP="00E028F1">
            <w:r w:rsidRPr="008D4E18">
              <w:t>19</w:t>
            </w:r>
          </w:p>
        </w:tc>
        <w:tc>
          <w:tcPr>
            <w:tcW w:w="5072" w:type="dxa"/>
          </w:tcPr>
          <w:p w14:paraId="7611D53A" w14:textId="77777777" w:rsidR="00E028F1" w:rsidRPr="008D4E18" w:rsidRDefault="00E028F1" w:rsidP="00E028F1">
            <w:r w:rsidRPr="008D4E18">
              <w:t>Кішкене геккон (</w:t>
            </w:r>
            <w:r w:rsidRPr="008D4E18">
              <w:rPr>
                <w:i/>
                <w:iCs/>
              </w:rPr>
              <w:t>Mediodactylus russowii</w:t>
            </w:r>
            <w:r w:rsidRPr="008D4E18">
              <w:t>)</w:t>
            </w:r>
          </w:p>
        </w:tc>
        <w:tc>
          <w:tcPr>
            <w:tcW w:w="1438" w:type="dxa"/>
          </w:tcPr>
          <w:p w14:paraId="252E1951" w14:textId="77777777" w:rsidR="00E028F1" w:rsidRPr="008D4E18" w:rsidRDefault="00E028F1" w:rsidP="00AB66E5">
            <w:pPr>
              <w:jc w:val="center"/>
            </w:pPr>
            <w:r w:rsidRPr="008D4E18">
              <w:t>-</w:t>
            </w:r>
          </w:p>
        </w:tc>
        <w:tc>
          <w:tcPr>
            <w:tcW w:w="2523" w:type="dxa"/>
          </w:tcPr>
          <w:p w14:paraId="748E0D04" w14:textId="77777777" w:rsidR="00E028F1" w:rsidRPr="008D4E18" w:rsidRDefault="00E028F1" w:rsidP="00AB66E5">
            <w:pPr>
              <w:jc w:val="center"/>
            </w:pPr>
            <w:r w:rsidRPr="008D4E18">
              <w:t>-</w:t>
            </w:r>
          </w:p>
        </w:tc>
      </w:tr>
      <w:tr w:rsidR="008D4E18" w:rsidRPr="008D4E18" w14:paraId="02346606" w14:textId="77777777" w:rsidTr="00AB66E5">
        <w:tc>
          <w:tcPr>
            <w:tcW w:w="601" w:type="dxa"/>
          </w:tcPr>
          <w:p w14:paraId="0A5823EC" w14:textId="77777777" w:rsidR="00E028F1" w:rsidRPr="008D4E18" w:rsidRDefault="00E028F1" w:rsidP="00E028F1">
            <w:r w:rsidRPr="008D4E18">
              <w:t>20</w:t>
            </w:r>
          </w:p>
        </w:tc>
        <w:tc>
          <w:tcPr>
            <w:tcW w:w="5072" w:type="dxa"/>
          </w:tcPr>
          <w:p w14:paraId="7266C8BB" w14:textId="77777777" w:rsidR="00E028F1" w:rsidRPr="008D4E18" w:rsidRDefault="00E028F1" w:rsidP="00E028F1">
            <w:r w:rsidRPr="008D4E18">
              <w:t>Сұр кесіртке (</w:t>
            </w:r>
            <w:r w:rsidRPr="008D4E18">
              <w:rPr>
                <w:i/>
                <w:iCs/>
              </w:rPr>
              <w:t>Ophisops elegans</w:t>
            </w:r>
            <w:r w:rsidRPr="008D4E18">
              <w:t>)</w:t>
            </w:r>
          </w:p>
        </w:tc>
        <w:tc>
          <w:tcPr>
            <w:tcW w:w="1438" w:type="dxa"/>
          </w:tcPr>
          <w:p w14:paraId="6C2FB062" w14:textId="77777777" w:rsidR="00E028F1" w:rsidRPr="008D4E18" w:rsidRDefault="00E028F1" w:rsidP="00AB66E5">
            <w:pPr>
              <w:jc w:val="center"/>
            </w:pPr>
            <w:r w:rsidRPr="008D4E18">
              <w:t>-</w:t>
            </w:r>
          </w:p>
        </w:tc>
        <w:tc>
          <w:tcPr>
            <w:tcW w:w="2523" w:type="dxa"/>
          </w:tcPr>
          <w:p w14:paraId="7C8E8294" w14:textId="77777777" w:rsidR="00E028F1" w:rsidRPr="008D4E18" w:rsidRDefault="00E028F1" w:rsidP="00AB66E5">
            <w:pPr>
              <w:jc w:val="center"/>
            </w:pPr>
            <w:r w:rsidRPr="008D4E18">
              <w:t>-</w:t>
            </w:r>
          </w:p>
        </w:tc>
      </w:tr>
      <w:tr w:rsidR="008D4E18" w:rsidRPr="008D4E18" w14:paraId="78A0654E" w14:textId="77777777" w:rsidTr="00AB66E5">
        <w:tc>
          <w:tcPr>
            <w:tcW w:w="9634" w:type="dxa"/>
            <w:gridSpan w:val="4"/>
          </w:tcPr>
          <w:p w14:paraId="2F3AAA34" w14:textId="77777777" w:rsidR="00E028F1" w:rsidRPr="008D4E18" w:rsidRDefault="00E028F1" w:rsidP="00AB66E5">
            <w:pPr>
              <w:jc w:val="center"/>
            </w:pPr>
            <w:r w:rsidRPr="008D4E18">
              <w:t>Құстар</w:t>
            </w:r>
          </w:p>
        </w:tc>
      </w:tr>
      <w:tr w:rsidR="008D4E18" w:rsidRPr="008D4E18" w14:paraId="3D4A53AA" w14:textId="77777777" w:rsidTr="00AB66E5">
        <w:tc>
          <w:tcPr>
            <w:tcW w:w="601" w:type="dxa"/>
          </w:tcPr>
          <w:p w14:paraId="3C5B5F11" w14:textId="77777777" w:rsidR="00E028F1" w:rsidRPr="008D4E18" w:rsidRDefault="00E028F1" w:rsidP="00E028F1">
            <w:r w:rsidRPr="008D4E18">
              <w:t>21</w:t>
            </w:r>
          </w:p>
        </w:tc>
        <w:tc>
          <w:tcPr>
            <w:tcW w:w="5072" w:type="dxa"/>
          </w:tcPr>
          <w:p w14:paraId="185AE13A" w14:textId="77777777" w:rsidR="00E028F1" w:rsidRPr="008D4E18" w:rsidRDefault="00E028F1" w:rsidP="00E028F1">
            <w:r w:rsidRPr="008D4E18">
              <w:t>Дуадақ (</w:t>
            </w:r>
            <w:r w:rsidRPr="008D4E18">
              <w:rPr>
                <w:i/>
                <w:iCs/>
              </w:rPr>
              <w:t>Otis tarda</w:t>
            </w:r>
            <w:r w:rsidRPr="008D4E18">
              <w:t>)</w:t>
            </w:r>
          </w:p>
        </w:tc>
        <w:tc>
          <w:tcPr>
            <w:tcW w:w="1438" w:type="dxa"/>
          </w:tcPr>
          <w:p w14:paraId="717F1D92" w14:textId="77777777" w:rsidR="00E028F1" w:rsidRPr="008D4E18" w:rsidRDefault="00E028F1" w:rsidP="00AB66E5">
            <w:pPr>
              <w:jc w:val="center"/>
            </w:pPr>
            <w:r w:rsidRPr="008D4E18">
              <w:t>+</w:t>
            </w:r>
          </w:p>
        </w:tc>
        <w:tc>
          <w:tcPr>
            <w:tcW w:w="2523" w:type="dxa"/>
          </w:tcPr>
          <w:p w14:paraId="349E7063" w14:textId="77777777" w:rsidR="00E028F1" w:rsidRPr="008D4E18" w:rsidRDefault="00E028F1" w:rsidP="00AB66E5">
            <w:pPr>
              <w:jc w:val="center"/>
            </w:pPr>
            <w:r w:rsidRPr="008D4E18">
              <w:t>-</w:t>
            </w:r>
          </w:p>
        </w:tc>
      </w:tr>
      <w:tr w:rsidR="008D4E18" w:rsidRPr="008D4E18" w14:paraId="54DF97DF" w14:textId="77777777" w:rsidTr="00AB66E5">
        <w:tc>
          <w:tcPr>
            <w:tcW w:w="601" w:type="dxa"/>
          </w:tcPr>
          <w:p w14:paraId="67788875" w14:textId="77777777" w:rsidR="00E028F1" w:rsidRPr="008D4E18" w:rsidRDefault="00E028F1" w:rsidP="00E028F1">
            <w:r w:rsidRPr="008D4E18">
              <w:t>22</w:t>
            </w:r>
          </w:p>
        </w:tc>
        <w:tc>
          <w:tcPr>
            <w:tcW w:w="5072" w:type="dxa"/>
          </w:tcPr>
          <w:p w14:paraId="1617D955" w14:textId="77777777" w:rsidR="00E028F1" w:rsidRPr="008D4E18" w:rsidRDefault="00E028F1" w:rsidP="00E028F1">
            <w:r w:rsidRPr="008D4E18">
              <w:t>Безгелдек (</w:t>
            </w:r>
            <w:r w:rsidRPr="008D4E18">
              <w:rPr>
                <w:i/>
                <w:iCs/>
              </w:rPr>
              <w:t>Tetrax tetrax</w:t>
            </w:r>
            <w:r w:rsidRPr="008D4E18">
              <w:t>)</w:t>
            </w:r>
          </w:p>
        </w:tc>
        <w:tc>
          <w:tcPr>
            <w:tcW w:w="1438" w:type="dxa"/>
          </w:tcPr>
          <w:p w14:paraId="2BF949C7" w14:textId="77777777" w:rsidR="00E028F1" w:rsidRPr="008D4E18" w:rsidRDefault="00E028F1" w:rsidP="00AB66E5">
            <w:pPr>
              <w:jc w:val="center"/>
            </w:pPr>
            <w:r w:rsidRPr="008D4E18">
              <w:t>+</w:t>
            </w:r>
          </w:p>
        </w:tc>
        <w:tc>
          <w:tcPr>
            <w:tcW w:w="2523" w:type="dxa"/>
          </w:tcPr>
          <w:p w14:paraId="15901E1A" w14:textId="77777777" w:rsidR="00E028F1" w:rsidRPr="008D4E18" w:rsidRDefault="00E028F1" w:rsidP="00AB66E5">
            <w:pPr>
              <w:jc w:val="center"/>
            </w:pPr>
            <w:r w:rsidRPr="008D4E18">
              <w:t>-</w:t>
            </w:r>
          </w:p>
        </w:tc>
      </w:tr>
      <w:tr w:rsidR="008D4E18" w:rsidRPr="008D4E18" w14:paraId="6EE6CD55" w14:textId="77777777" w:rsidTr="00AB66E5">
        <w:tc>
          <w:tcPr>
            <w:tcW w:w="601" w:type="dxa"/>
          </w:tcPr>
          <w:p w14:paraId="20D22A58" w14:textId="77777777" w:rsidR="00E028F1" w:rsidRPr="008D4E18" w:rsidRDefault="00E028F1" w:rsidP="00E028F1">
            <w:r w:rsidRPr="008D4E18">
              <w:t>23</w:t>
            </w:r>
          </w:p>
        </w:tc>
        <w:tc>
          <w:tcPr>
            <w:tcW w:w="5072" w:type="dxa"/>
          </w:tcPr>
          <w:p w14:paraId="39AF2DC3" w14:textId="77777777" w:rsidR="00E028F1" w:rsidRPr="008D4E18" w:rsidRDefault="00E028F1" w:rsidP="00E028F1">
            <w:r w:rsidRPr="008D4E18">
              <w:t>Қарабауыр бұлдырық (</w:t>
            </w:r>
            <w:r w:rsidRPr="008D4E18">
              <w:rPr>
                <w:i/>
                <w:iCs/>
              </w:rPr>
              <w:t>Pterocles orientalis</w:t>
            </w:r>
            <w:r w:rsidRPr="008D4E18">
              <w:t>)</w:t>
            </w:r>
          </w:p>
        </w:tc>
        <w:tc>
          <w:tcPr>
            <w:tcW w:w="1438" w:type="dxa"/>
          </w:tcPr>
          <w:p w14:paraId="107B69BC" w14:textId="77777777" w:rsidR="00E028F1" w:rsidRPr="008D4E18" w:rsidRDefault="00E028F1" w:rsidP="00AB66E5">
            <w:pPr>
              <w:jc w:val="center"/>
            </w:pPr>
            <w:r w:rsidRPr="008D4E18">
              <w:t>-</w:t>
            </w:r>
          </w:p>
        </w:tc>
        <w:tc>
          <w:tcPr>
            <w:tcW w:w="2523" w:type="dxa"/>
          </w:tcPr>
          <w:p w14:paraId="6994073E" w14:textId="77777777" w:rsidR="00E028F1" w:rsidRPr="008D4E18" w:rsidRDefault="00E028F1" w:rsidP="00AB66E5">
            <w:pPr>
              <w:jc w:val="center"/>
            </w:pPr>
            <w:r w:rsidRPr="008D4E18">
              <w:t>-</w:t>
            </w:r>
          </w:p>
        </w:tc>
      </w:tr>
      <w:tr w:rsidR="008D4E18" w:rsidRPr="008D4E18" w14:paraId="664BC515" w14:textId="77777777" w:rsidTr="00AB66E5">
        <w:tc>
          <w:tcPr>
            <w:tcW w:w="601" w:type="dxa"/>
          </w:tcPr>
          <w:p w14:paraId="276020BA" w14:textId="77777777" w:rsidR="00E028F1" w:rsidRPr="008D4E18" w:rsidRDefault="00E028F1" w:rsidP="00E028F1">
            <w:r w:rsidRPr="008D4E18">
              <w:t>24</w:t>
            </w:r>
          </w:p>
        </w:tc>
        <w:tc>
          <w:tcPr>
            <w:tcW w:w="5072" w:type="dxa"/>
          </w:tcPr>
          <w:p w14:paraId="2DD45A4F" w14:textId="77777777" w:rsidR="00E028F1" w:rsidRPr="008D4E18" w:rsidRDefault="00E028F1" w:rsidP="00E028F1">
            <w:r w:rsidRPr="008D4E18">
              <w:t>Қарабауыр бұлдырық (</w:t>
            </w:r>
            <w:r w:rsidRPr="008D4E18">
              <w:rPr>
                <w:i/>
                <w:iCs/>
              </w:rPr>
              <w:t>Pterocles alchata</w:t>
            </w:r>
            <w:r w:rsidRPr="008D4E18">
              <w:t>)</w:t>
            </w:r>
          </w:p>
        </w:tc>
        <w:tc>
          <w:tcPr>
            <w:tcW w:w="1438" w:type="dxa"/>
          </w:tcPr>
          <w:p w14:paraId="46996144" w14:textId="77777777" w:rsidR="00E028F1" w:rsidRPr="008D4E18" w:rsidRDefault="00E028F1" w:rsidP="00AB66E5">
            <w:pPr>
              <w:jc w:val="center"/>
            </w:pPr>
            <w:r w:rsidRPr="008D4E18">
              <w:t>-</w:t>
            </w:r>
          </w:p>
        </w:tc>
        <w:tc>
          <w:tcPr>
            <w:tcW w:w="2523" w:type="dxa"/>
          </w:tcPr>
          <w:p w14:paraId="05353C02" w14:textId="77777777" w:rsidR="00E028F1" w:rsidRPr="008D4E18" w:rsidRDefault="00E028F1" w:rsidP="00AB66E5">
            <w:pPr>
              <w:jc w:val="center"/>
            </w:pPr>
            <w:r w:rsidRPr="008D4E18">
              <w:t>-</w:t>
            </w:r>
          </w:p>
        </w:tc>
      </w:tr>
      <w:tr w:rsidR="008D4E18" w:rsidRPr="008D4E18" w14:paraId="5CE35D08" w14:textId="77777777" w:rsidTr="00AB66E5">
        <w:tc>
          <w:tcPr>
            <w:tcW w:w="601" w:type="dxa"/>
          </w:tcPr>
          <w:p w14:paraId="03D4A4DA" w14:textId="77777777" w:rsidR="00E028F1" w:rsidRPr="008D4E18" w:rsidRDefault="00E028F1" w:rsidP="00E028F1">
            <w:r w:rsidRPr="008D4E18">
              <w:t>25</w:t>
            </w:r>
          </w:p>
        </w:tc>
        <w:tc>
          <w:tcPr>
            <w:tcW w:w="5072" w:type="dxa"/>
          </w:tcPr>
          <w:p w14:paraId="0FC4FA18" w14:textId="77777777" w:rsidR="00E028F1" w:rsidRPr="008D4E18" w:rsidRDefault="00E028F1" w:rsidP="00E028F1">
            <w:r w:rsidRPr="008D4E18">
              <w:t>Дала қыраны (</w:t>
            </w:r>
            <w:r w:rsidRPr="008D4E18">
              <w:rPr>
                <w:i/>
                <w:iCs/>
              </w:rPr>
              <w:t>Aquila nipalensis</w:t>
            </w:r>
            <w:r w:rsidRPr="008D4E18">
              <w:t>)</w:t>
            </w:r>
          </w:p>
        </w:tc>
        <w:tc>
          <w:tcPr>
            <w:tcW w:w="1438" w:type="dxa"/>
          </w:tcPr>
          <w:p w14:paraId="12BB155B" w14:textId="77777777" w:rsidR="00E028F1" w:rsidRPr="008D4E18" w:rsidRDefault="00E028F1" w:rsidP="00AB66E5">
            <w:pPr>
              <w:jc w:val="center"/>
            </w:pPr>
            <w:r w:rsidRPr="008D4E18">
              <w:t>+</w:t>
            </w:r>
          </w:p>
        </w:tc>
        <w:tc>
          <w:tcPr>
            <w:tcW w:w="2523" w:type="dxa"/>
          </w:tcPr>
          <w:p w14:paraId="2E2F0519" w14:textId="77777777" w:rsidR="00E028F1" w:rsidRPr="008D4E18" w:rsidRDefault="00E028F1" w:rsidP="00AB66E5">
            <w:pPr>
              <w:jc w:val="center"/>
            </w:pPr>
            <w:r w:rsidRPr="008D4E18">
              <w:t>-</w:t>
            </w:r>
          </w:p>
        </w:tc>
      </w:tr>
      <w:tr w:rsidR="008D4E18" w:rsidRPr="008D4E18" w14:paraId="236160A8" w14:textId="77777777" w:rsidTr="00AB66E5">
        <w:tc>
          <w:tcPr>
            <w:tcW w:w="601" w:type="dxa"/>
          </w:tcPr>
          <w:p w14:paraId="1974EAA7" w14:textId="77777777" w:rsidR="00E028F1" w:rsidRPr="008D4E18" w:rsidRDefault="00E028F1" w:rsidP="00E028F1">
            <w:r w:rsidRPr="008D4E18">
              <w:t>26</w:t>
            </w:r>
          </w:p>
        </w:tc>
        <w:tc>
          <w:tcPr>
            <w:tcW w:w="5072" w:type="dxa"/>
          </w:tcPr>
          <w:p w14:paraId="355ACDFA" w14:textId="77777777" w:rsidR="00E028F1" w:rsidRPr="008D4E18" w:rsidRDefault="00E028F1" w:rsidP="00E028F1">
            <w:r w:rsidRPr="008D4E18">
              <w:t>Бүркіт (</w:t>
            </w:r>
            <w:r w:rsidRPr="008D4E18">
              <w:rPr>
                <w:i/>
                <w:iCs/>
              </w:rPr>
              <w:t>Aquila chrysaetos</w:t>
            </w:r>
            <w:r w:rsidRPr="008D4E18">
              <w:t>)</w:t>
            </w:r>
          </w:p>
        </w:tc>
        <w:tc>
          <w:tcPr>
            <w:tcW w:w="1438" w:type="dxa"/>
          </w:tcPr>
          <w:p w14:paraId="779CCA55" w14:textId="77777777" w:rsidR="00E028F1" w:rsidRPr="008D4E18" w:rsidRDefault="00E028F1" w:rsidP="00AB66E5">
            <w:pPr>
              <w:jc w:val="center"/>
            </w:pPr>
            <w:r w:rsidRPr="008D4E18">
              <w:t>+</w:t>
            </w:r>
          </w:p>
        </w:tc>
        <w:tc>
          <w:tcPr>
            <w:tcW w:w="2523" w:type="dxa"/>
          </w:tcPr>
          <w:p w14:paraId="550B08E7" w14:textId="77777777" w:rsidR="00E028F1" w:rsidRPr="008D4E18" w:rsidRDefault="00E028F1" w:rsidP="00AB66E5">
            <w:pPr>
              <w:jc w:val="center"/>
            </w:pPr>
            <w:r w:rsidRPr="008D4E18">
              <w:t>-</w:t>
            </w:r>
          </w:p>
        </w:tc>
      </w:tr>
      <w:tr w:rsidR="008D4E18" w:rsidRPr="008D4E18" w14:paraId="5D7B367B" w14:textId="77777777" w:rsidTr="00AB66E5">
        <w:tc>
          <w:tcPr>
            <w:tcW w:w="601" w:type="dxa"/>
          </w:tcPr>
          <w:p w14:paraId="69C5E598" w14:textId="77777777" w:rsidR="00E028F1" w:rsidRPr="008D4E18" w:rsidRDefault="00E028F1" w:rsidP="00E028F1">
            <w:r w:rsidRPr="008D4E18">
              <w:t>27</w:t>
            </w:r>
          </w:p>
        </w:tc>
        <w:tc>
          <w:tcPr>
            <w:tcW w:w="5072" w:type="dxa"/>
          </w:tcPr>
          <w:p w14:paraId="6805ECE1" w14:textId="77777777" w:rsidR="00E028F1" w:rsidRPr="008D4E18" w:rsidRDefault="00E028F1" w:rsidP="00E028F1">
            <w:r w:rsidRPr="008D4E18">
              <w:t>Жыланжегіш қыран (</w:t>
            </w:r>
            <w:r w:rsidRPr="008D4E18">
              <w:rPr>
                <w:i/>
                <w:iCs/>
              </w:rPr>
              <w:t>Circaetus gallicus</w:t>
            </w:r>
            <w:r w:rsidRPr="008D4E18">
              <w:t>)</w:t>
            </w:r>
          </w:p>
        </w:tc>
        <w:tc>
          <w:tcPr>
            <w:tcW w:w="1438" w:type="dxa"/>
          </w:tcPr>
          <w:p w14:paraId="465D6CD3" w14:textId="77777777" w:rsidR="00E028F1" w:rsidRPr="008D4E18" w:rsidRDefault="00E028F1" w:rsidP="00AB66E5">
            <w:pPr>
              <w:jc w:val="center"/>
            </w:pPr>
            <w:r w:rsidRPr="008D4E18">
              <w:t>-</w:t>
            </w:r>
          </w:p>
        </w:tc>
        <w:tc>
          <w:tcPr>
            <w:tcW w:w="2523" w:type="dxa"/>
          </w:tcPr>
          <w:p w14:paraId="0924A283" w14:textId="77777777" w:rsidR="00E028F1" w:rsidRPr="008D4E18" w:rsidRDefault="00E028F1" w:rsidP="00AB66E5">
            <w:pPr>
              <w:jc w:val="center"/>
            </w:pPr>
            <w:r w:rsidRPr="008D4E18">
              <w:t>-</w:t>
            </w:r>
          </w:p>
        </w:tc>
      </w:tr>
      <w:tr w:rsidR="008D4E18" w:rsidRPr="008D4E18" w14:paraId="2D10E37B" w14:textId="77777777" w:rsidTr="00AB66E5">
        <w:tc>
          <w:tcPr>
            <w:tcW w:w="601" w:type="dxa"/>
          </w:tcPr>
          <w:p w14:paraId="5AE6040B" w14:textId="77777777" w:rsidR="00E028F1" w:rsidRPr="008D4E18" w:rsidRDefault="00E028F1" w:rsidP="00E028F1">
            <w:r w:rsidRPr="008D4E18">
              <w:t>28</w:t>
            </w:r>
          </w:p>
        </w:tc>
        <w:tc>
          <w:tcPr>
            <w:tcW w:w="5072" w:type="dxa"/>
          </w:tcPr>
          <w:p w14:paraId="45360166" w14:textId="77777777" w:rsidR="00E028F1" w:rsidRPr="008D4E18" w:rsidRDefault="00E028F1" w:rsidP="00E028F1">
            <w:r w:rsidRPr="008D4E18">
              <w:t>Жұртшы (</w:t>
            </w:r>
            <w:r w:rsidRPr="008D4E18">
              <w:rPr>
                <w:i/>
                <w:iCs/>
              </w:rPr>
              <w:t>Neophron percnopterus</w:t>
            </w:r>
            <w:r w:rsidRPr="008D4E18">
              <w:t>)</w:t>
            </w:r>
          </w:p>
        </w:tc>
        <w:tc>
          <w:tcPr>
            <w:tcW w:w="1438" w:type="dxa"/>
          </w:tcPr>
          <w:p w14:paraId="43E07302" w14:textId="77777777" w:rsidR="00E028F1" w:rsidRPr="008D4E18" w:rsidRDefault="00E028F1" w:rsidP="00AB66E5">
            <w:pPr>
              <w:jc w:val="center"/>
            </w:pPr>
            <w:r w:rsidRPr="008D4E18">
              <w:t>+</w:t>
            </w:r>
          </w:p>
        </w:tc>
        <w:tc>
          <w:tcPr>
            <w:tcW w:w="2523" w:type="dxa"/>
          </w:tcPr>
          <w:p w14:paraId="14A8DC1C" w14:textId="77777777" w:rsidR="00E028F1" w:rsidRPr="008D4E18" w:rsidRDefault="00E028F1" w:rsidP="00AB66E5">
            <w:pPr>
              <w:jc w:val="center"/>
            </w:pPr>
            <w:r w:rsidRPr="008D4E18">
              <w:t>-</w:t>
            </w:r>
          </w:p>
        </w:tc>
      </w:tr>
      <w:tr w:rsidR="008D4E18" w:rsidRPr="008D4E18" w14:paraId="5210914F" w14:textId="77777777" w:rsidTr="00AB66E5">
        <w:tc>
          <w:tcPr>
            <w:tcW w:w="601" w:type="dxa"/>
          </w:tcPr>
          <w:p w14:paraId="7BF3C032" w14:textId="77777777" w:rsidR="00E028F1" w:rsidRPr="008D4E18" w:rsidRDefault="00E028F1" w:rsidP="00E028F1">
            <w:r w:rsidRPr="008D4E18">
              <w:t>29</w:t>
            </w:r>
          </w:p>
        </w:tc>
        <w:tc>
          <w:tcPr>
            <w:tcW w:w="5072" w:type="dxa"/>
          </w:tcPr>
          <w:p w14:paraId="51212830" w14:textId="77777777" w:rsidR="00E028F1" w:rsidRPr="008D4E18" w:rsidRDefault="00E028F1" w:rsidP="00E028F1">
            <w:r w:rsidRPr="008D4E18">
              <w:t>Ителгі (</w:t>
            </w:r>
            <w:r w:rsidRPr="008D4E18">
              <w:rPr>
                <w:i/>
                <w:iCs/>
              </w:rPr>
              <w:t>Falco cherrug</w:t>
            </w:r>
            <w:r w:rsidRPr="008D4E18">
              <w:t>)</w:t>
            </w:r>
          </w:p>
        </w:tc>
        <w:tc>
          <w:tcPr>
            <w:tcW w:w="1438" w:type="dxa"/>
          </w:tcPr>
          <w:p w14:paraId="000F942E" w14:textId="77777777" w:rsidR="00E028F1" w:rsidRPr="008D4E18" w:rsidRDefault="00E028F1" w:rsidP="00AB66E5">
            <w:pPr>
              <w:jc w:val="center"/>
            </w:pPr>
            <w:r w:rsidRPr="008D4E18">
              <w:t>+</w:t>
            </w:r>
          </w:p>
        </w:tc>
        <w:tc>
          <w:tcPr>
            <w:tcW w:w="2523" w:type="dxa"/>
          </w:tcPr>
          <w:p w14:paraId="70B45AE9" w14:textId="77777777" w:rsidR="00E028F1" w:rsidRPr="008D4E18" w:rsidRDefault="00E028F1" w:rsidP="00AB66E5">
            <w:pPr>
              <w:jc w:val="center"/>
            </w:pPr>
            <w:r w:rsidRPr="008D4E18">
              <w:t>-</w:t>
            </w:r>
          </w:p>
        </w:tc>
      </w:tr>
      <w:tr w:rsidR="008D4E18" w:rsidRPr="008D4E18" w14:paraId="6DE31AB4" w14:textId="77777777" w:rsidTr="00AB66E5">
        <w:tc>
          <w:tcPr>
            <w:tcW w:w="601" w:type="dxa"/>
          </w:tcPr>
          <w:p w14:paraId="60A36421" w14:textId="77777777" w:rsidR="00E028F1" w:rsidRPr="008D4E18" w:rsidRDefault="00E028F1" w:rsidP="00E028F1">
            <w:r w:rsidRPr="008D4E18">
              <w:t>30</w:t>
            </w:r>
          </w:p>
        </w:tc>
        <w:tc>
          <w:tcPr>
            <w:tcW w:w="5072" w:type="dxa"/>
          </w:tcPr>
          <w:p w14:paraId="77453D6C" w14:textId="77777777" w:rsidR="00E028F1" w:rsidRPr="008D4E18" w:rsidRDefault="00E028F1" w:rsidP="00E028F1">
            <w:r w:rsidRPr="008D4E18">
              <w:t>Қара кезқұйрық (</w:t>
            </w:r>
            <w:r w:rsidRPr="008D4E18">
              <w:rPr>
                <w:i/>
                <w:iCs/>
              </w:rPr>
              <w:t>Milvus migrans lineatus</w:t>
            </w:r>
            <w:r w:rsidRPr="008D4E18">
              <w:t>)</w:t>
            </w:r>
          </w:p>
        </w:tc>
        <w:tc>
          <w:tcPr>
            <w:tcW w:w="1438" w:type="dxa"/>
          </w:tcPr>
          <w:p w14:paraId="3652469B" w14:textId="77777777" w:rsidR="00E028F1" w:rsidRPr="008D4E18" w:rsidRDefault="00E028F1" w:rsidP="00AB66E5">
            <w:pPr>
              <w:jc w:val="center"/>
            </w:pPr>
            <w:r w:rsidRPr="008D4E18">
              <w:t>-</w:t>
            </w:r>
          </w:p>
        </w:tc>
        <w:tc>
          <w:tcPr>
            <w:tcW w:w="2523" w:type="dxa"/>
          </w:tcPr>
          <w:p w14:paraId="0D6B7138" w14:textId="77777777" w:rsidR="00E028F1" w:rsidRPr="008D4E18" w:rsidRDefault="00E028F1" w:rsidP="00AB66E5">
            <w:pPr>
              <w:jc w:val="center"/>
            </w:pPr>
            <w:r w:rsidRPr="008D4E18">
              <w:t>-</w:t>
            </w:r>
          </w:p>
        </w:tc>
      </w:tr>
      <w:tr w:rsidR="008D4E18" w:rsidRPr="008D4E18" w14:paraId="15CA4B41" w14:textId="77777777" w:rsidTr="00AB66E5">
        <w:tc>
          <w:tcPr>
            <w:tcW w:w="601" w:type="dxa"/>
          </w:tcPr>
          <w:p w14:paraId="3C844F6C" w14:textId="77777777" w:rsidR="00E028F1" w:rsidRPr="008D4E18" w:rsidRDefault="00E028F1" w:rsidP="00E028F1">
            <w:r w:rsidRPr="008D4E18">
              <w:t>31</w:t>
            </w:r>
          </w:p>
        </w:tc>
        <w:tc>
          <w:tcPr>
            <w:tcW w:w="5072" w:type="dxa"/>
          </w:tcPr>
          <w:p w14:paraId="3AE7A898" w14:textId="77777777" w:rsidR="00E028F1" w:rsidRPr="008D4E18" w:rsidRDefault="00E028F1" w:rsidP="00E028F1">
            <w:r w:rsidRPr="008D4E18">
              <w:t>Үкі (</w:t>
            </w:r>
            <w:r w:rsidRPr="008D4E18">
              <w:rPr>
                <w:i/>
                <w:iCs/>
              </w:rPr>
              <w:t>Bubo bubo</w:t>
            </w:r>
            <w:r w:rsidRPr="008D4E18">
              <w:t>)</w:t>
            </w:r>
          </w:p>
        </w:tc>
        <w:tc>
          <w:tcPr>
            <w:tcW w:w="1438" w:type="dxa"/>
          </w:tcPr>
          <w:p w14:paraId="643B9832" w14:textId="77777777" w:rsidR="00E028F1" w:rsidRPr="008D4E18" w:rsidRDefault="00E028F1" w:rsidP="00AB66E5">
            <w:pPr>
              <w:jc w:val="center"/>
            </w:pPr>
            <w:r w:rsidRPr="008D4E18">
              <w:t>-</w:t>
            </w:r>
          </w:p>
        </w:tc>
        <w:tc>
          <w:tcPr>
            <w:tcW w:w="2523" w:type="dxa"/>
          </w:tcPr>
          <w:p w14:paraId="5D4AB338" w14:textId="77777777" w:rsidR="00E028F1" w:rsidRPr="008D4E18" w:rsidRDefault="00E028F1" w:rsidP="00AB66E5">
            <w:pPr>
              <w:jc w:val="center"/>
            </w:pPr>
            <w:r w:rsidRPr="008D4E18">
              <w:t>-</w:t>
            </w:r>
          </w:p>
        </w:tc>
      </w:tr>
      <w:tr w:rsidR="008D4E18" w:rsidRPr="008D4E18" w14:paraId="71B9B0EF" w14:textId="77777777" w:rsidTr="00AB66E5">
        <w:tc>
          <w:tcPr>
            <w:tcW w:w="601" w:type="dxa"/>
          </w:tcPr>
          <w:p w14:paraId="0CB5C346" w14:textId="77777777" w:rsidR="00E028F1" w:rsidRPr="008D4E18" w:rsidRDefault="00E028F1" w:rsidP="00E028F1">
            <w:r w:rsidRPr="008D4E18">
              <w:t>32</w:t>
            </w:r>
          </w:p>
        </w:tc>
        <w:tc>
          <w:tcPr>
            <w:tcW w:w="5072" w:type="dxa"/>
          </w:tcPr>
          <w:p w14:paraId="341112EC" w14:textId="77777777" w:rsidR="00E028F1" w:rsidRPr="008D4E18" w:rsidRDefault="00E028F1" w:rsidP="00E028F1">
            <w:r w:rsidRPr="008D4E18">
              <w:t>Саз жапалақ (</w:t>
            </w:r>
            <w:r w:rsidRPr="008D4E18">
              <w:rPr>
                <w:i/>
                <w:iCs/>
              </w:rPr>
              <w:t>Asio flammeus</w:t>
            </w:r>
            <w:r w:rsidRPr="008D4E18">
              <w:t>)</w:t>
            </w:r>
          </w:p>
        </w:tc>
        <w:tc>
          <w:tcPr>
            <w:tcW w:w="1438" w:type="dxa"/>
          </w:tcPr>
          <w:p w14:paraId="0E0FADF2" w14:textId="77777777" w:rsidR="00E028F1" w:rsidRPr="008D4E18" w:rsidRDefault="00E028F1" w:rsidP="00AB66E5">
            <w:pPr>
              <w:jc w:val="center"/>
            </w:pPr>
            <w:r w:rsidRPr="008D4E18">
              <w:t>-</w:t>
            </w:r>
          </w:p>
        </w:tc>
        <w:tc>
          <w:tcPr>
            <w:tcW w:w="2523" w:type="dxa"/>
          </w:tcPr>
          <w:p w14:paraId="0A90D7F6" w14:textId="77777777" w:rsidR="00E028F1" w:rsidRPr="008D4E18" w:rsidRDefault="00E028F1" w:rsidP="00AB66E5">
            <w:pPr>
              <w:jc w:val="center"/>
            </w:pPr>
            <w:r w:rsidRPr="008D4E18">
              <w:t>-</w:t>
            </w:r>
          </w:p>
        </w:tc>
      </w:tr>
      <w:tr w:rsidR="008D4E18" w:rsidRPr="008D4E18" w14:paraId="554E5BC7" w14:textId="77777777" w:rsidTr="00AB66E5">
        <w:tc>
          <w:tcPr>
            <w:tcW w:w="601" w:type="dxa"/>
          </w:tcPr>
          <w:p w14:paraId="7BC5C658" w14:textId="77777777" w:rsidR="00E028F1" w:rsidRPr="008D4E18" w:rsidRDefault="00E028F1" w:rsidP="00E028F1">
            <w:r w:rsidRPr="008D4E18">
              <w:t>33</w:t>
            </w:r>
          </w:p>
        </w:tc>
        <w:tc>
          <w:tcPr>
            <w:tcW w:w="5072" w:type="dxa"/>
          </w:tcPr>
          <w:p w14:paraId="6D57122E" w14:textId="77777777" w:rsidR="00E028F1" w:rsidRPr="008D4E18" w:rsidRDefault="00E028F1" w:rsidP="00E028F1">
            <w:r w:rsidRPr="008D4E18">
              <w:t>Кіші бозторғай (</w:t>
            </w:r>
            <w:r w:rsidRPr="008D4E18">
              <w:rPr>
                <w:i/>
                <w:iCs/>
              </w:rPr>
              <w:t>Calandrella brachydactyla</w:t>
            </w:r>
            <w:r w:rsidRPr="008D4E18">
              <w:t>)</w:t>
            </w:r>
          </w:p>
        </w:tc>
        <w:tc>
          <w:tcPr>
            <w:tcW w:w="1438" w:type="dxa"/>
          </w:tcPr>
          <w:p w14:paraId="4061646C" w14:textId="77777777" w:rsidR="00E028F1" w:rsidRPr="008D4E18" w:rsidRDefault="00E028F1" w:rsidP="00AB66E5">
            <w:pPr>
              <w:jc w:val="center"/>
            </w:pPr>
            <w:r w:rsidRPr="008D4E18">
              <w:t>-</w:t>
            </w:r>
          </w:p>
        </w:tc>
        <w:tc>
          <w:tcPr>
            <w:tcW w:w="2523" w:type="dxa"/>
          </w:tcPr>
          <w:p w14:paraId="73566ADB" w14:textId="77777777" w:rsidR="00E028F1" w:rsidRPr="008D4E18" w:rsidRDefault="00E028F1" w:rsidP="00AB66E5">
            <w:pPr>
              <w:jc w:val="center"/>
            </w:pPr>
            <w:r w:rsidRPr="008D4E18">
              <w:t>-</w:t>
            </w:r>
          </w:p>
        </w:tc>
      </w:tr>
      <w:tr w:rsidR="008D4E18" w:rsidRPr="008D4E18" w14:paraId="1DEC5A43" w14:textId="77777777" w:rsidTr="00AB66E5">
        <w:tc>
          <w:tcPr>
            <w:tcW w:w="601" w:type="dxa"/>
          </w:tcPr>
          <w:p w14:paraId="3A23C3D3" w14:textId="77777777" w:rsidR="00E028F1" w:rsidRPr="008D4E18" w:rsidRDefault="00E028F1" w:rsidP="00E028F1">
            <w:r w:rsidRPr="008D4E18">
              <w:t>34</w:t>
            </w:r>
          </w:p>
        </w:tc>
        <w:tc>
          <w:tcPr>
            <w:tcW w:w="5072" w:type="dxa"/>
          </w:tcPr>
          <w:p w14:paraId="091C4A06" w14:textId="77777777" w:rsidR="00E028F1" w:rsidRPr="008D4E18" w:rsidRDefault="00E028F1" w:rsidP="00E028F1">
            <w:r w:rsidRPr="008D4E18">
              <w:t>Сұр бозторғай (</w:t>
            </w:r>
            <w:r w:rsidRPr="008D4E18">
              <w:rPr>
                <w:i/>
                <w:iCs/>
              </w:rPr>
              <w:t>Calandrella rufescens</w:t>
            </w:r>
            <w:r w:rsidRPr="008D4E18">
              <w:t>)</w:t>
            </w:r>
          </w:p>
        </w:tc>
        <w:tc>
          <w:tcPr>
            <w:tcW w:w="1438" w:type="dxa"/>
          </w:tcPr>
          <w:p w14:paraId="1D508FE3" w14:textId="77777777" w:rsidR="00E028F1" w:rsidRPr="008D4E18" w:rsidRDefault="00E028F1" w:rsidP="00AB66E5">
            <w:pPr>
              <w:jc w:val="center"/>
            </w:pPr>
            <w:r w:rsidRPr="008D4E18">
              <w:t>-</w:t>
            </w:r>
          </w:p>
        </w:tc>
        <w:tc>
          <w:tcPr>
            <w:tcW w:w="2523" w:type="dxa"/>
          </w:tcPr>
          <w:p w14:paraId="36ACCAC9" w14:textId="77777777" w:rsidR="00E028F1" w:rsidRPr="008D4E18" w:rsidRDefault="00E028F1" w:rsidP="00AB66E5">
            <w:pPr>
              <w:jc w:val="center"/>
            </w:pPr>
            <w:r w:rsidRPr="008D4E18">
              <w:t>-</w:t>
            </w:r>
          </w:p>
        </w:tc>
      </w:tr>
      <w:tr w:rsidR="008D4E18" w:rsidRPr="008D4E18" w14:paraId="7E3B8B6C" w14:textId="77777777" w:rsidTr="00AB66E5">
        <w:tc>
          <w:tcPr>
            <w:tcW w:w="601" w:type="dxa"/>
          </w:tcPr>
          <w:p w14:paraId="0F4F7CA2" w14:textId="77777777" w:rsidR="00E028F1" w:rsidRPr="008D4E18" w:rsidRDefault="00E028F1" w:rsidP="00E028F1">
            <w:r w:rsidRPr="008D4E18">
              <w:t>35</w:t>
            </w:r>
          </w:p>
        </w:tc>
        <w:tc>
          <w:tcPr>
            <w:tcW w:w="5072" w:type="dxa"/>
          </w:tcPr>
          <w:p w14:paraId="776D007B" w14:textId="77777777" w:rsidR="00E028F1" w:rsidRPr="008D4E18" w:rsidRDefault="00E028F1" w:rsidP="00E028F1">
            <w:r w:rsidRPr="008D4E18">
              <w:t>Шөл бозторғайы (</w:t>
            </w:r>
            <w:r w:rsidRPr="008D4E18">
              <w:rPr>
                <w:i/>
                <w:iCs/>
              </w:rPr>
              <w:t>Ammomanes deserti</w:t>
            </w:r>
            <w:r w:rsidRPr="008D4E18">
              <w:t>)</w:t>
            </w:r>
          </w:p>
        </w:tc>
        <w:tc>
          <w:tcPr>
            <w:tcW w:w="1438" w:type="dxa"/>
          </w:tcPr>
          <w:p w14:paraId="2BB86047" w14:textId="77777777" w:rsidR="00E028F1" w:rsidRPr="008D4E18" w:rsidRDefault="00E028F1" w:rsidP="00AB66E5">
            <w:pPr>
              <w:jc w:val="center"/>
            </w:pPr>
            <w:r w:rsidRPr="008D4E18">
              <w:t>-</w:t>
            </w:r>
          </w:p>
        </w:tc>
        <w:tc>
          <w:tcPr>
            <w:tcW w:w="2523" w:type="dxa"/>
          </w:tcPr>
          <w:p w14:paraId="5B52455B" w14:textId="77777777" w:rsidR="00E028F1" w:rsidRPr="008D4E18" w:rsidRDefault="00E028F1" w:rsidP="00AB66E5">
            <w:pPr>
              <w:jc w:val="center"/>
            </w:pPr>
            <w:r w:rsidRPr="008D4E18">
              <w:t>-</w:t>
            </w:r>
          </w:p>
        </w:tc>
      </w:tr>
      <w:tr w:rsidR="008D4E18" w:rsidRPr="008D4E18" w14:paraId="7D24EB39" w14:textId="77777777" w:rsidTr="00AB66E5">
        <w:tc>
          <w:tcPr>
            <w:tcW w:w="601" w:type="dxa"/>
          </w:tcPr>
          <w:p w14:paraId="4D60A67E" w14:textId="77777777" w:rsidR="00E028F1" w:rsidRPr="008D4E18" w:rsidRDefault="00E028F1" w:rsidP="00E028F1">
            <w:r w:rsidRPr="008D4E18">
              <w:t>36</w:t>
            </w:r>
          </w:p>
        </w:tc>
        <w:tc>
          <w:tcPr>
            <w:tcW w:w="5072" w:type="dxa"/>
          </w:tcPr>
          <w:p w14:paraId="0FE01E25" w14:textId="77777777" w:rsidR="00E028F1" w:rsidRPr="008D4E18" w:rsidRDefault="00E028F1" w:rsidP="00E028F1">
            <w:r w:rsidRPr="008D4E18">
              <w:t>Құзғын (</w:t>
            </w:r>
            <w:r w:rsidRPr="008D4E18">
              <w:rPr>
                <w:i/>
                <w:iCs/>
              </w:rPr>
              <w:t>Corvus corax</w:t>
            </w:r>
            <w:r w:rsidRPr="008D4E18">
              <w:t>)</w:t>
            </w:r>
          </w:p>
        </w:tc>
        <w:tc>
          <w:tcPr>
            <w:tcW w:w="1438" w:type="dxa"/>
          </w:tcPr>
          <w:p w14:paraId="23F13A46" w14:textId="77777777" w:rsidR="00E028F1" w:rsidRPr="008D4E18" w:rsidRDefault="00E028F1" w:rsidP="00AB66E5">
            <w:pPr>
              <w:jc w:val="center"/>
            </w:pPr>
            <w:r w:rsidRPr="008D4E18">
              <w:t>-</w:t>
            </w:r>
          </w:p>
        </w:tc>
        <w:tc>
          <w:tcPr>
            <w:tcW w:w="2523" w:type="dxa"/>
          </w:tcPr>
          <w:p w14:paraId="7855582F" w14:textId="77777777" w:rsidR="00E028F1" w:rsidRPr="008D4E18" w:rsidRDefault="00E028F1" w:rsidP="00AB66E5">
            <w:pPr>
              <w:jc w:val="center"/>
            </w:pPr>
            <w:r w:rsidRPr="008D4E18">
              <w:t>-</w:t>
            </w:r>
          </w:p>
        </w:tc>
      </w:tr>
      <w:tr w:rsidR="008D4E18" w:rsidRPr="008D4E18" w14:paraId="70A3FB86" w14:textId="77777777" w:rsidTr="00AB66E5">
        <w:tc>
          <w:tcPr>
            <w:tcW w:w="601" w:type="dxa"/>
          </w:tcPr>
          <w:p w14:paraId="0C60D622" w14:textId="77777777" w:rsidR="00E028F1" w:rsidRPr="008D4E18" w:rsidRDefault="00E028F1" w:rsidP="00E028F1">
            <w:r w:rsidRPr="008D4E18">
              <w:t>37</w:t>
            </w:r>
          </w:p>
        </w:tc>
        <w:tc>
          <w:tcPr>
            <w:tcW w:w="5072" w:type="dxa"/>
          </w:tcPr>
          <w:p w14:paraId="7A038388" w14:textId="77777777" w:rsidR="00E028F1" w:rsidRPr="008D4E18" w:rsidRDefault="00E028F1" w:rsidP="00E028F1">
            <w:r w:rsidRPr="008D4E18">
              <w:t>Қараторғай (</w:t>
            </w:r>
            <w:r w:rsidRPr="008D4E18">
              <w:rPr>
                <w:i/>
                <w:iCs/>
              </w:rPr>
              <w:t>Sturnus vulgaris</w:t>
            </w:r>
            <w:r w:rsidRPr="008D4E18">
              <w:t>)</w:t>
            </w:r>
          </w:p>
        </w:tc>
        <w:tc>
          <w:tcPr>
            <w:tcW w:w="1438" w:type="dxa"/>
          </w:tcPr>
          <w:p w14:paraId="73D9E68C" w14:textId="77777777" w:rsidR="00E028F1" w:rsidRPr="008D4E18" w:rsidRDefault="00E028F1" w:rsidP="00AB66E5">
            <w:pPr>
              <w:jc w:val="center"/>
            </w:pPr>
            <w:r w:rsidRPr="008D4E18">
              <w:t>-</w:t>
            </w:r>
          </w:p>
        </w:tc>
        <w:tc>
          <w:tcPr>
            <w:tcW w:w="2523" w:type="dxa"/>
          </w:tcPr>
          <w:p w14:paraId="096E89AA" w14:textId="77777777" w:rsidR="00E028F1" w:rsidRPr="008D4E18" w:rsidRDefault="00E028F1" w:rsidP="00AB66E5">
            <w:pPr>
              <w:jc w:val="center"/>
            </w:pPr>
            <w:r w:rsidRPr="008D4E18">
              <w:t>-</w:t>
            </w:r>
          </w:p>
        </w:tc>
      </w:tr>
      <w:tr w:rsidR="008D4E18" w:rsidRPr="008D4E18" w14:paraId="03F04F5C" w14:textId="77777777" w:rsidTr="00AB66E5">
        <w:tc>
          <w:tcPr>
            <w:tcW w:w="601" w:type="dxa"/>
          </w:tcPr>
          <w:p w14:paraId="5DF5296E" w14:textId="77777777" w:rsidR="00E028F1" w:rsidRPr="008D4E18" w:rsidRDefault="00E028F1" w:rsidP="00E028F1">
            <w:r w:rsidRPr="008D4E18">
              <w:t>38</w:t>
            </w:r>
          </w:p>
        </w:tc>
        <w:tc>
          <w:tcPr>
            <w:tcW w:w="5072" w:type="dxa"/>
          </w:tcPr>
          <w:p w14:paraId="21435494" w14:textId="77777777" w:rsidR="00E028F1" w:rsidRPr="008D4E18" w:rsidRDefault="00E028F1" w:rsidP="00E028F1">
            <w:r w:rsidRPr="008D4E18">
              <w:t>Сарыбауыр шымшық (</w:t>
            </w:r>
            <w:r w:rsidRPr="008D4E18">
              <w:rPr>
                <w:i/>
                <w:iCs/>
              </w:rPr>
              <w:t>Parus major</w:t>
            </w:r>
            <w:r w:rsidRPr="008D4E18">
              <w:t xml:space="preserve">) </w:t>
            </w:r>
          </w:p>
        </w:tc>
        <w:tc>
          <w:tcPr>
            <w:tcW w:w="1438" w:type="dxa"/>
          </w:tcPr>
          <w:p w14:paraId="2F106FA8" w14:textId="3F9B6A83" w:rsidR="00E028F1" w:rsidRPr="008D4E18" w:rsidRDefault="00E028F1" w:rsidP="00AB66E5">
            <w:pPr>
              <w:tabs>
                <w:tab w:val="left" w:pos="1140"/>
              </w:tabs>
              <w:jc w:val="center"/>
            </w:pPr>
            <w:r w:rsidRPr="008D4E18">
              <w:t>-</w:t>
            </w:r>
          </w:p>
        </w:tc>
        <w:tc>
          <w:tcPr>
            <w:tcW w:w="2523" w:type="dxa"/>
          </w:tcPr>
          <w:p w14:paraId="24985B39" w14:textId="77777777" w:rsidR="00E028F1" w:rsidRPr="008D4E18" w:rsidRDefault="00E028F1" w:rsidP="00AB66E5">
            <w:pPr>
              <w:jc w:val="center"/>
            </w:pPr>
            <w:r w:rsidRPr="008D4E18">
              <w:t>-</w:t>
            </w:r>
          </w:p>
        </w:tc>
      </w:tr>
      <w:tr w:rsidR="008D4E18" w:rsidRPr="008D4E18" w14:paraId="140981CE" w14:textId="77777777" w:rsidTr="00AB66E5">
        <w:tc>
          <w:tcPr>
            <w:tcW w:w="601" w:type="dxa"/>
            <w:tcBorders>
              <w:bottom w:val="single" w:sz="4" w:space="0" w:color="auto"/>
            </w:tcBorders>
          </w:tcPr>
          <w:p w14:paraId="352131FF" w14:textId="77777777" w:rsidR="00E028F1" w:rsidRPr="008D4E18" w:rsidRDefault="00E028F1" w:rsidP="00E028F1">
            <w:r w:rsidRPr="008D4E18">
              <w:t>39</w:t>
            </w:r>
          </w:p>
        </w:tc>
        <w:tc>
          <w:tcPr>
            <w:tcW w:w="5072" w:type="dxa"/>
            <w:tcBorders>
              <w:bottom w:val="single" w:sz="4" w:space="0" w:color="auto"/>
            </w:tcBorders>
          </w:tcPr>
          <w:p w14:paraId="5587D89B" w14:textId="77777777" w:rsidR="00E028F1" w:rsidRPr="008D4E18" w:rsidRDefault="00E028F1" w:rsidP="00E028F1">
            <w:r w:rsidRPr="008D4E18">
              <w:t>Көк кептер (</w:t>
            </w:r>
            <w:r w:rsidRPr="008D4E18">
              <w:rPr>
                <w:i/>
                <w:iCs/>
              </w:rPr>
              <w:t>Columba livia</w:t>
            </w:r>
            <w:r w:rsidRPr="008D4E18">
              <w:t>)</w:t>
            </w:r>
          </w:p>
        </w:tc>
        <w:tc>
          <w:tcPr>
            <w:tcW w:w="1438" w:type="dxa"/>
            <w:tcBorders>
              <w:bottom w:val="single" w:sz="4" w:space="0" w:color="auto"/>
            </w:tcBorders>
          </w:tcPr>
          <w:p w14:paraId="578D8B66" w14:textId="77777777" w:rsidR="00E028F1" w:rsidRPr="008D4E18" w:rsidRDefault="00E028F1" w:rsidP="00AB66E5">
            <w:pPr>
              <w:tabs>
                <w:tab w:val="left" w:pos="1140"/>
              </w:tabs>
              <w:jc w:val="center"/>
            </w:pPr>
            <w:r w:rsidRPr="008D4E18">
              <w:t>-</w:t>
            </w:r>
          </w:p>
        </w:tc>
        <w:tc>
          <w:tcPr>
            <w:tcW w:w="2523" w:type="dxa"/>
            <w:tcBorders>
              <w:bottom w:val="single" w:sz="4" w:space="0" w:color="auto"/>
            </w:tcBorders>
          </w:tcPr>
          <w:p w14:paraId="6C29A0C4" w14:textId="77777777" w:rsidR="00E028F1" w:rsidRPr="008D4E18" w:rsidRDefault="00E028F1" w:rsidP="00AB66E5">
            <w:pPr>
              <w:jc w:val="center"/>
            </w:pPr>
            <w:r w:rsidRPr="008D4E18">
              <w:t>-</w:t>
            </w:r>
          </w:p>
        </w:tc>
      </w:tr>
      <w:tr w:rsidR="008D4E18" w:rsidRPr="008D4E18" w14:paraId="77D35C87" w14:textId="77777777" w:rsidTr="00AB66E5">
        <w:tc>
          <w:tcPr>
            <w:tcW w:w="601" w:type="dxa"/>
            <w:tcBorders>
              <w:bottom w:val="nil"/>
            </w:tcBorders>
          </w:tcPr>
          <w:p w14:paraId="4BC58664" w14:textId="77777777" w:rsidR="00E028F1" w:rsidRPr="008D4E18" w:rsidRDefault="00E028F1" w:rsidP="00E028F1">
            <w:r w:rsidRPr="008D4E18">
              <w:t>40</w:t>
            </w:r>
          </w:p>
        </w:tc>
        <w:tc>
          <w:tcPr>
            <w:tcW w:w="5072" w:type="dxa"/>
            <w:tcBorders>
              <w:bottom w:val="nil"/>
            </w:tcBorders>
          </w:tcPr>
          <w:p w14:paraId="73C179E6" w14:textId="77777777" w:rsidR="00E028F1" w:rsidRPr="008D4E18" w:rsidRDefault="00E028F1" w:rsidP="00E028F1">
            <w:r w:rsidRPr="008D4E18">
              <w:t>Дыркептер (</w:t>
            </w:r>
            <w:r w:rsidRPr="008D4E18">
              <w:rPr>
                <w:i/>
                <w:iCs/>
              </w:rPr>
              <w:t>Columba palumbus</w:t>
            </w:r>
            <w:r w:rsidRPr="008D4E18">
              <w:t>)</w:t>
            </w:r>
          </w:p>
        </w:tc>
        <w:tc>
          <w:tcPr>
            <w:tcW w:w="1438" w:type="dxa"/>
            <w:tcBorders>
              <w:bottom w:val="nil"/>
            </w:tcBorders>
          </w:tcPr>
          <w:p w14:paraId="606E6902" w14:textId="77777777" w:rsidR="00E028F1" w:rsidRPr="008D4E18" w:rsidRDefault="00E028F1" w:rsidP="00AB66E5">
            <w:pPr>
              <w:tabs>
                <w:tab w:val="left" w:pos="1140"/>
              </w:tabs>
              <w:jc w:val="center"/>
            </w:pPr>
            <w:r w:rsidRPr="008D4E18">
              <w:t>-</w:t>
            </w:r>
          </w:p>
        </w:tc>
        <w:tc>
          <w:tcPr>
            <w:tcW w:w="2523" w:type="dxa"/>
            <w:tcBorders>
              <w:bottom w:val="nil"/>
            </w:tcBorders>
          </w:tcPr>
          <w:p w14:paraId="06BF66B2" w14:textId="77777777" w:rsidR="00E028F1" w:rsidRPr="008D4E18" w:rsidRDefault="00E028F1" w:rsidP="00AB66E5">
            <w:pPr>
              <w:jc w:val="center"/>
            </w:pPr>
            <w:r w:rsidRPr="008D4E18">
              <w:t>-</w:t>
            </w:r>
          </w:p>
        </w:tc>
      </w:tr>
    </w:tbl>
    <w:p w14:paraId="10195831" w14:textId="4C64F534" w:rsidR="00AB66E5" w:rsidRPr="008D4E18" w:rsidRDefault="00AB66E5">
      <w:r w:rsidRPr="008D4E18">
        <w:rPr>
          <w:sz w:val="28"/>
          <w:szCs w:val="28"/>
        </w:rPr>
        <w:lastRenderedPageBreak/>
        <w:t>14</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5F17AA52" w14:textId="77777777" w:rsidR="00AB66E5" w:rsidRPr="008D4E18" w:rsidRDefault="00AB66E5"/>
    <w:tbl>
      <w:tblPr>
        <w:tblStyle w:val="afc"/>
        <w:tblW w:w="9634" w:type="dxa"/>
        <w:tblLook w:val="04A0" w:firstRow="1" w:lastRow="0" w:firstColumn="1" w:lastColumn="0" w:noHBand="0" w:noVBand="1"/>
      </w:tblPr>
      <w:tblGrid>
        <w:gridCol w:w="601"/>
        <w:gridCol w:w="5072"/>
        <w:gridCol w:w="1438"/>
        <w:gridCol w:w="2523"/>
      </w:tblGrid>
      <w:tr w:rsidR="008D4E18" w:rsidRPr="008D4E18" w14:paraId="69241141" w14:textId="77777777" w:rsidTr="00AB66E5">
        <w:tc>
          <w:tcPr>
            <w:tcW w:w="601" w:type="dxa"/>
          </w:tcPr>
          <w:p w14:paraId="3C149B18" w14:textId="786E48AF" w:rsidR="00AB66E5" w:rsidRPr="008D4E18" w:rsidRDefault="00AB66E5" w:rsidP="00AB66E5">
            <w:pPr>
              <w:jc w:val="center"/>
            </w:pPr>
            <w:r w:rsidRPr="008D4E18">
              <w:t>1</w:t>
            </w:r>
          </w:p>
        </w:tc>
        <w:tc>
          <w:tcPr>
            <w:tcW w:w="5072" w:type="dxa"/>
          </w:tcPr>
          <w:p w14:paraId="7D8EBDCF" w14:textId="39E7594F" w:rsidR="00AB66E5" w:rsidRPr="008D4E18" w:rsidRDefault="00AB66E5" w:rsidP="00AB66E5">
            <w:pPr>
              <w:jc w:val="center"/>
            </w:pPr>
            <w:r w:rsidRPr="008D4E18">
              <w:t>2</w:t>
            </w:r>
          </w:p>
        </w:tc>
        <w:tc>
          <w:tcPr>
            <w:tcW w:w="1438" w:type="dxa"/>
          </w:tcPr>
          <w:p w14:paraId="6814A316" w14:textId="7B5A0FBA" w:rsidR="00AB66E5" w:rsidRPr="008D4E18" w:rsidRDefault="00AB66E5" w:rsidP="00AB66E5">
            <w:pPr>
              <w:tabs>
                <w:tab w:val="left" w:pos="1140"/>
              </w:tabs>
              <w:jc w:val="center"/>
            </w:pPr>
            <w:r w:rsidRPr="008D4E18">
              <w:t>3</w:t>
            </w:r>
          </w:p>
        </w:tc>
        <w:tc>
          <w:tcPr>
            <w:tcW w:w="2523" w:type="dxa"/>
          </w:tcPr>
          <w:p w14:paraId="7AC16A9D" w14:textId="491A3F37" w:rsidR="00AB66E5" w:rsidRPr="008D4E18" w:rsidRDefault="00AB66E5" w:rsidP="00AB66E5">
            <w:pPr>
              <w:jc w:val="center"/>
            </w:pPr>
            <w:r w:rsidRPr="008D4E18">
              <w:t>4</w:t>
            </w:r>
          </w:p>
        </w:tc>
      </w:tr>
      <w:tr w:rsidR="008D4E18" w:rsidRPr="008D4E18" w14:paraId="2252B9D2" w14:textId="77777777" w:rsidTr="00AB66E5">
        <w:tc>
          <w:tcPr>
            <w:tcW w:w="601" w:type="dxa"/>
          </w:tcPr>
          <w:p w14:paraId="0291AB25" w14:textId="77777777" w:rsidR="00E028F1" w:rsidRPr="008D4E18" w:rsidRDefault="00E028F1" w:rsidP="00E028F1">
            <w:r w:rsidRPr="008D4E18">
              <w:t>41</w:t>
            </w:r>
          </w:p>
        </w:tc>
        <w:tc>
          <w:tcPr>
            <w:tcW w:w="5072" w:type="dxa"/>
          </w:tcPr>
          <w:p w14:paraId="295F66E9" w14:textId="77777777" w:rsidR="00E028F1" w:rsidRPr="008D4E18" w:rsidRDefault="00E028F1" w:rsidP="00E028F1">
            <w:r w:rsidRPr="008D4E18">
              <w:t>Шөл тағанақ (</w:t>
            </w:r>
            <w:r w:rsidRPr="008D4E18">
              <w:rPr>
                <w:i/>
                <w:iCs/>
              </w:rPr>
              <w:t>Oenanthe deserti</w:t>
            </w:r>
            <w:r w:rsidRPr="008D4E18">
              <w:t>)|</w:t>
            </w:r>
          </w:p>
        </w:tc>
        <w:tc>
          <w:tcPr>
            <w:tcW w:w="1438" w:type="dxa"/>
          </w:tcPr>
          <w:p w14:paraId="4BFBC287" w14:textId="77777777" w:rsidR="00E028F1" w:rsidRPr="008D4E18" w:rsidRDefault="00E028F1" w:rsidP="00AB66E5">
            <w:pPr>
              <w:tabs>
                <w:tab w:val="left" w:pos="1140"/>
              </w:tabs>
              <w:jc w:val="center"/>
            </w:pPr>
            <w:r w:rsidRPr="008D4E18">
              <w:t>-</w:t>
            </w:r>
          </w:p>
        </w:tc>
        <w:tc>
          <w:tcPr>
            <w:tcW w:w="2523" w:type="dxa"/>
          </w:tcPr>
          <w:p w14:paraId="14628345" w14:textId="77777777" w:rsidR="00E028F1" w:rsidRPr="008D4E18" w:rsidRDefault="00E028F1" w:rsidP="00AB66E5">
            <w:pPr>
              <w:jc w:val="center"/>
            </w:pPr>
            <w:r w:rsidRPr="008D4E18">
              <w:t>-</w:t>
            </w:r>
          </w:p>
        </w:tc>
      </w:tr>
      <w:tr w:rsidR="008D4E18" w:rsidRPr="008D4E18" w14:paraId="0B644461" w14:textId="77777777" w:rsidTr="00AB66E5">
        <w:tc>
          <w:tcPr>
            <w:tcW w:w="601" w:type="dxa"/>
          </w:tcPr>
          <w:p w14:paraId="5AAF7944" w14:textId="77777777" w:rsidR="00E028F1" w:rsidRPr="008D4E18" w:rsidRDefault="00E028F1" w:rsidP="00E028F1">
            <w:r w:rsidRPr="008D4E18">
              <w:t>42</w:t>
            </w:r>
          </w:p>
        </w:tc>
        <w:tc>
          <w:tcPr>
            <w:tcW w:w="5072" w:type="dxa"/>
          </w:tcPr>
          <w:p w14:paraId="18CC0697" w14:textId="77777777" w:rsidR="00E028F1" w:rsidRPr="008D4E18" w:rsidRDefault="00E028F1" w:rsidP="00E028F1">
            <w:r w:rsidRPr="008D4E18">
              <w:t>Қарақұс (</w:t>
            </w:r>
            <w:r w:rsidRPr="008D4E18">
              <w:rPr>
                <w:i/>
                <w:iCs/>
              </w:rPr>
              <w:t>Milvus migrans</w:t>
            </w:r>
            <w:r w:rsidRPr="008D4E18">
              <w:t>)</w:t>
            </w:r>
          </w:p>
        </w:tc>
        <w:tc>
          <w:tcPr>
            <w:tcW w:w="1438" w:type="dxa"/>
          </w:tcPr>
          <w:p w14:paraId="66257D02" w14:textId="77777777" w:rsidR="00E028F1" w:rsidRPr="008D4E18" w:rsidRDefault="00E028F1" w:rsidP="00AB66E5">
            <w:pPr>
              <w:tabs>
                <w:tab w:val="left" w:pos="1140"/>
              </w:tabs>
              <w:jc w:val="center"/>
            </w:pPr>
            <w:r w:rsidRPr="008D4E18">
              <w:t>-</w:t>
            </w:r>
          </w:p>
        </w:tc>
        <w:tc>
          <w:tcPr>
            <w:tcW w:w="2523" w:type="dxa"/>
          </w:tcPr>
          <w:p w14:paraId="4739B1BC" w14:textId="77777777" w:rsidR="00E028F1" w:rsidRPr="008D4E18" w:rsidRDefault="00E028F1" w:rsidP="00AB66E5">
            <w:pPr>
              <w:jc w:val="center"/>
            </w:pPr>
            <w:r w:rsidRPr="008D4E18">
              <w:t>-</w:t>
            </w:r>
          </w:p>
        </w:tc>
      </w:tr>
      <w:tr w:rsidR="008D4E18" w:rsidRPr="008D4E18" w14:paraId="446323D7" w14:textId="77777777" w:rsidTr="00AB66E5">
        <w:tc>
          <w:tcPr>
            <w:tcW w:w="601" w:type="dxa"/>
          </w:tcPr>
          <w:p w14:paraId="209FF0DE" w14:textId="77777777" w:rsidR="00E028F1" w:rsidRPr="008D4E18" w:rsidRDefault="00E028F1" w:rsidP="00E028F1">
            <w:r w:rsidRPr="008D4E18">
              <w:t>43</w:t>
            </w:r>
          </w:p>
        </w:tc>
        <w:tc>
          <w:tcPr>
            <w:tcW w:w="5072" w:type="dxa"/>
          </w:tcPr>
          <w:p w14:paraId="32E82DE5" w14:textId="77777777" w:rsidR="00E028F1" w:rsidRPr="008D4E18" w:rsidRDefault="00E028F1" w:rsidP="00E028F1">
            <w:r w:rsidRPr="008D4E18">
              <w:t>Таған (</w:t>
            </w:r>
            <w:r w:rsidRPr="008D4E18">
              <w:rPr>
                <w:i/>
                <w:iCs/>
              </w:rPr>
              <w:t>Corvus frugilegus</w:t>
            </w:r>
            <w:r w:rsidRPr="008D4E18">
              <w:t>)</w:t>
            </w:r>
          </w:p>
        </w:tc>
        <w:tc>
          <w:tcPr>
            <w:tcW w:w="1438" w:type="dxa"/>
          </w:tcPr>
          <w:p w14:paraId="10357B58" w14:textId="77777777" w:rsidR="00E028F1" w:rsidRPr="008D4E18" w:rsidRDefault="00E028F1" w:rsidP="00AB66E5">
            <w:pPr>
              <w:tabs>
                <w:tab w:val="left" w:pos="1140"/>
              </w:tabs>
              <w:jc w:val="center"/>
            </w:pPr>
            <w:r w:rsidRPr="008D4E18">
              <w:t>-</w:t>
            </w:r>
          </w:p>
        </w:tc>
        <w:tc>
          <w:tcPr>
            <w:tcW w:w="2523" w:type="dxa"/>
          </w:tcPr>
          <w:p w14:paraId="6EC98794" w14:textId="77777777" w:rsidR="00E028F1" w:rsidRPr="008D4E18" w:rsidRDefault="00E028F1" w:rsidP="00AB66E5">
            <w:pPr>
              <w:jc w:val="center"/>
            </w:pPr>
            <w:r w:rsidRPr="008D4E18">
              <w:t>-</w:t>
            </w:r>
          </w:p>
        </w:tc>
      </w:tr>
      <w:tr w:rsidR="008D4E18" w:rsidRPr="008D4E18" w14:paraId="0198F65B" w14:textId="77777777" w:rsidTr="00AB66E5">
        <w:tc>
          <w:tcPr>
            <w:tcW w:w="601" w:type="dxa"/>
          </w:tcPr>
          <w:p w14:paraId="2A62B850" w14:textId="77777777" w:rsidR="00E028F1" w:rsidRPr="008D4E18" w:rsidRDefault="00E028F1" w:rsidP="00E028F1">
            <w:r w:rsidRPr="008D4E18">
              <w:t>44</w:t>
            </w:r>
          </w:p>
        </w:tc>
        <w:tc>
          <w:tcPr>
            <w:tcW w:w="5072" w:type="dxa"/>
          </w:tcPr>
          <w:p w14:paraId="28459A4C" w14:textId="77777777" w:rsidR="00E028F1" w:rsidRPr="008D4E18" w:rsidRDefault="00E028F1" w:rsidP="00E028F1">
            <w:r w:rsidRPr="008D4E18">
              <w:t>Сарыторғай (</w:t>
            </w:r>
            <w:r w:rsidRPr="008D4E18">
              <w:rPr>
                <w:i/>
                <w:iCs/>
              </w:rPr>
              <w:t>Emberiza bruniceps</w:t>
            </w:r>
            <w:r w:rsidRPr="008D4E18">
              <w:t>)</w:t>
            </w:r>
          </w:p>
        </w:tc>
        <w:tc>
          <w:tcPr>
            <w:tcW w:w="1438" w:type="dxa"/>
          </w:tcPr>
          <w:p w14:paraId="113D2928" w14:textId="77777777" w:rsidR="00E028F1" w:rsidRPr="008D4E18" w:rsidRDefault="00E028F1" w:rsidP="00AB66E5">
            <w:pPr>
              <w:tabs>
                <w:tab w:val="left" w:pos="1140"/>
              </w:tabs>
              <w:jc w:val="center"/>
            </w:pPr>
            <w:r w:rsidRPr="008D4E18">
              <w:t>-</w:t>
            </w:r>
          </w:p>
        </w:tc>
        <w:tc>
          <w:tcPr>
            <w:tcW w:w="2523" w:type="dxa"/>
          </w:tcPr>
          <w:p w14:paraId="7260AB4F" w14:textId="77777777" w:rsidR="00E028F1" w:rsidRPr="008D4E18" w:rsidRDefault="00E028F1" w:rsidP="00AB66E5">
            <w:pPr>
              <w:jc w:val="center"/>
            </w:pPr>
            <w:r w:rsidRPr="008D4E18">
              <w:t>-</w:t>
            </w:r>
          </w:p>
        </w:tc>
      </w:tr>
      <w:tr w:rsidR="008D4E18" w:rsidRPr="008D4E18" w14:paraId="17AAF1F1" w14:textId="77777777" w:rsidTr="00AB66E5">
        <w:tc>
          <w:tcPr>
            <w:tcW w:w="601" w:type="dxa"/>
          </w:tcPr>
          <w:p w14:paraId="642FAFE3" w14:textId="77777777" w:rsidR="00E028F1" w:rsidRPr="008D4E18" w:rsidRDefault="00E028F1" w:rsidP="00E028F1">
            <w:r w:rsidRPr="008D4E18">
              <w:t>45</w:t>
            </w:r>
          </w:p>
        </w:tc>
        <w:tc>
          <w:tcPr>
            <w:tcW w:w="5072" w:type="dxa"/>
          </w:tcPr>
          <w:p w14:paraId="147B8577" w14:textId="77777777" w:rsidR="00E028F1" w:rsidRPr="008D4E18" w:rsidRDefault="00E028F1" w:rsidP="00E028F1">
            <w:r w:rsidRPr="008D4E18">
              <w:t>Қызылқұйрық (</w:t>
            </w:r>
            <w:r w:rsidRPr="008D4E18">
              <w:rPr>
                <w:i/>
                <w:iCs/>
              </w:rPr>
              <w:t>Phoenicurus ochruros</w:t>
            </w:r>
            <w:r w:rsidRPr="008D4E18">
              <w:t>)</w:t>
            </w:r>
          </w:p>
        </w:tc>
        <w:tc>
          <w:tcPr>
            <w:tcW w:w="1438" w:type="dxa"/>
          </w:tcPr>
          <w:p w14:paraId="61BBD7AE" w14:textId="77777777" w:rsidR="00E028F1" w:rsidRPr="008D4E18" w:rsidRDefault="00E028F1" w:rsidP="00AB66E5">
            <w:pPr>
              <w:tabs>
                <w:tab w:val="left" w:pos="1140"/>
              </w:tabs>
              <w:jc w:val="center"/>
            </w:pPr>
            <w:r w:rsidRPr="008D4E18">
              <w:t>-</w:t>
            </w:r>
          </w:p>
        </w:tc>
        <w:tc>
          <w:tcPr>
            <w:tcW w:w="2523" w:type="dxa"/>
          </w:tcPr>
          <w:p w14:paraId="7E4E29EA" w14:textId="77777777" w:rsidR="00E028F1" w:rsidRPr="008D4E18" w:rsidRDefault="00E028F1" w:rsidP="00AB66E5">
            <w:pPr>
              <w:jc w:val="center"/>
            </w:pPr>
            <w:r w:rsidRPr="008D4E18">
              <w:t>-</w:t>
            </w:r>
          </w:p>
        </w:tc>
      </w:tr>
      <w:tr w:rsidR="008D4E18" w:rsidRPr="008D4E18" w14:paraId="5577E73F" w14:textId="77777777" w:rsidTr="00AB66E5">
        <w:tc>
          <w:tcPr>
            <w:tcW w:w="9634" w:type="dxa"/>
            <w:gridSpan w:val="4"/>
          </w:tcPr>
          <w:p w14:paraId="14106ED0" w14:textId="77777777" w:rsidR="00E028F1" w:rsidRPr="008D4E18" w:rsidRDefault="00E028F1" w:rsidP="00AB66E5">
            <w:pPr>
              <w:jc w:val="center"/>
            </w:pPr>
            <w:r w:rsidRPr="008D4E18">
              <w:t>Сүтқоректілер</w:t>
            </w:r>
          </w:p>
        </w:tc>
      </w:tr>
      <w:tr w:rsidR="008D4E18" w:rsidRPr="008D4E18" w14:paraId="0D9D0988" w14:textId="77777777" w:rsidTr="00AB66E5">
        <w:tc>
          <w:tcPr>
            <w:tcW w:w="601" w:type="dxa"/>
          </w:tcPr>
          <w:p w14:paraId="73EF32E0" w14:textId="77777777" w:rsidR="00E028F1" w:rsidRPr="008D4E18" w:rsidRDefault="00E028F1" w:rsidP="00E028F1">
            <w:r w:rsidRPr="008D4E18">
              <w:t>46</w:t>
            </w:r>
          </w:p>
        </w:tc>
        <w:tc>
          <w:tcPr>
            <w:tcW w:w="5072" w:type="dxa"/>
          </w:tcPr>
          <w:p w14:paraId="3A7FB728" w14:textId="77777777" w:rsidR="00E028F1" w:rsidRPr="008D4E18" w:rsidRDefault="00E028F1" w:rsidP="00E028F1">
            <w:r w:rsidRPr="008D4E18">
              <w:t>Қарақұйрық (</w:t>
            </w:r>
            <w:r w:rsidRPr="008D4E18">
              <w:rPr>
                <w:i/>
                <w:iCs/>
              </w:rPr>
              <w:t>Gazella subgutturosa</w:t>
            </w:r>
            <w:r w:rsidRPr="008D4E18">
              <w:t>)</w:t>
            </w:r>
          </w:p>
        </w:tc>
        <w:tc>
          <w:tcPr>
            <w:tcW w:w="1438" w:type="dxa"/>
          </w:tcPr>
          <w:p w14:paraId="50A25611" w14:textId="77777777" w:rsidR="00E028F1" w:rsidRPr="008D4E18" w:rsidRDefault="00E028F1" w:rsidP="00AB66E5">
            <w:pPr>
              <w:tabs>
                <w:tab w:val="left" w:pos="1140"/>
              </w:tabs>
              <w:jc w:val="center"/>
            </w:pPr>
            <w:r w:rsidRPr="008D4E18">
              <w:t>+</w:t>
            </w:r>
          </w:p>
        </w:tc>
        <w:tc>
          <w:tcPr>
            <w:tcW w:w="2523" w:type="dxa"/>
          </w:tcPr>
          <w:p w14:paraId="7ECCB086" w14:textId="77777777" w:rsidR="00E028F1" w:rsidRPr="008D4E18" w:rsidRDefault="00E028F1" w:rsidP="00AB66E5">
            <w:pPr>
              <w:jc w:val="center"/>
            </w:pPr>
            <w:r w:rsidRPr="008D4E18">
              <w:t>-</w:t>
            </w:r>
          </w:p>
        </w:tc>
      </w:tr>
      <w:tr w:rsidR="008D4E18" w:rsidRPr="008D4E18" w14:paraId="0A507DCE" w14:textId="77777777" w:rsidTr="00AB66E5">
        <w:tc>
          <w:tcPr>
            <w:tcW w:w="601" w:type="dxa"/>
          </w:tcPr>
          <w:p w14:paraId="5C835BD4" w14:textId="77777777" w:rsidR="00E028F1" w:rsidRPr="008D4E18" w:rsidRDefault="00E028F1" w:rsidP="00E028F1">
            <w:r w:rsidRPr="008D4E18">
              <w:t>47</w:t>
            </w:r>
          </w:p>
        </w:tc>
        <w:tc>
          <w:tcPr>
            <w:tcW w:w="5072" w:type="dxa"/>
          </w:tcPr>
          <w:p w14:paraId="3666C169" w14:textId="77777777" w:rsidR="00E028F1" w:rsidRPr="008D4E18" w:rsidRDefault="00E028F1" w:rsidP="00E028F1">
            <w:r w:rsidRPr="008D4E18">
              <w:t>Киік (</w:t>
            </w:r>
            <w:r w:rsidRPr="008D4E18">
              <w:rPr>
                <w:i/>
                <w:iCs/>
              </w:rPr>
              <w:t>Saiga tatarica</w:t>
            </w:r>
            <w:r w:rsidRPr="008D4E18">
              <w:t>)</w:t>
            </w:r>
          </w:p>
        </w:tc>
        <w:tc>
          <w:tcPr>
            <w:tcW w:w="1438" w:type="dxa"/>
          </w:tcPr>
          <w:p w14:paraId="1F16BA7B" w14:textId="77777777" w:rsidR="00E028F1" w:rsidRPr="008D4E18" w:rsidRDefault="00E028F1" w:rsidP="00AB66E5">
            <w:pPr>
              <w:tabs>
                <w:tab w:val="left" w:pos="1140"/>
              </w:tabs>
              <w:jc w:val="center"/>
            </w:pPr>
            <w:r w:rsidRPr="008D4E18">
              <w:t>+</w:t>
            </w:r>
          </w:p>
        </w:tc>
        <w:tc>
          <w:tcPr>
            <w:tcW w:w="2523" w:type="dxa"/>
          </w:tcPr>
          <w:p w14:paraId="45FCB249" w14:textId="77777777" w:rsidR="00E028F1" w:rsidRPr="008D4E18" w:rsidRDefault="00E028F1" w:rsidP="00AB66E5">
            <w:pPr>
              <w:jc w:val="center"/>
            </w:pPr>
            <w:r w:rsidRPr="008D4E18">
              <w:t>-</w:t>
            </w:r>
          </w:p>
        </w:tc>
      </w:tr>
      <w:tr w:rsidR="008D4E18" w:rsidRPr="008D4E18" w14:paraId="14282C64" w14:textId="77777777" w:rsidTr="00AB66E5">
        <w:tc>
          <w:tcPr>
            <w:tcW w:w="601" w:type="dxa"/>
          </w:tcPr>
          <w:p w14:paraId="4CF6EECC" w14:textId="77777777" w:rsidR="00E028F1" w:rsidRPr="008D4E18" w:rsidRDefault="00E028F1" w:rsidP="00E028F1">
            <w:r w:rsidRPr="008D4E18">
              <w:t>48</w:t>
            </w:r>
          </w:p>
        </w:tc>
        <w:tc>
          <w:tcPr>
            <w:tcW w:w="5072" w:type="dxa"/>
          </w:tcPr>
          <w:p w14:paraId="3833F355" w14:textId="77777777" w:rsidR="00E028F1" w:rsidRPr="008D4E18" w:rsidRDefault="00E028F1" w:rsidP="00E028F1">
            <w:r w:rsidRPr="008D4E18">
              <w:t>Құлан (</w:t>
            </w:r>
            <w:r w:rsidRPr="008D4E18">
              <w:rPr>
                <w:i/>
                <w:iCs/>
              </w:rPr>
              <w:t>Equus hemionus</w:t>
            </w:r>
            <w:r w:rsidRPr="008D4E18">
              <w:t>)</w:t>
            </w:r>
          </w:p>
        </w:tc>
        <w:tc>
          <w:tcPr>
            <w:tcW w:w="1438" w:type="dxa"/>
          </w:tcPr>
          <w:p w14:paraId="3C0ADAF2" w14:textId="77777777" w:rsidR="00E028F1" w:rsidRPr="008D4E18" w:rsidRDefault="00E028F1" w:rsidP="00AB66E5">
            <w:pPr>
              <w:tabs>
                <w:tab w:val="left" w:pos="1140"/>
              </w:tabs>
              <w:jc w:val="center"/>
            </w:pPr>
            <w:r w:rsidRPr="008D4E18">
              <w:t>+</w:t>
            </w:r>
          </w:p>
        </w:tc>
        <w:tc>
          <w:tcPr>
            <w:tcW w:w="2523" w:type="dxa"/>
          </w:tcPr>
          <w:p w14:paraId="077E524E" w14:textId="77777777" w:rsidR="00E028F1" w:rsidRPr="008D4E18" w:rsidRDefault="00E028F1" w:rsidP="00AB66E5">
            <w:pPr>
              <w:jc w:val="center"/>
            </w:pPr>
            <w:r w:rsidRPr="008D4E18">
              <w:t>-</w:t>
            </w:r>
          </w:p>
        </w:tc>
      </w:tr>
      <w:tr w:rsidR="008D4E18" w:rsidRPr="008D4E18" w14:paraId="1BFC2759" w14:textId="77777777" w:rsidTr="00AB66E5">
        <w:tc>
          <w:tcPr>
            <w:tcW w:w="601" w:type="dxa"/>
          </w:tcPr>
          <w:p w14:paraId="643BB8B1" w14:textId="77777777" w:rsidR="00E028F1" w:rsidRPr="008D4E18" w:rsidRDefault="00E028F1" w:rsidP="00E028F1">
            <w:r w:rsidRPr="008D4E18">
              <w:t>49</w:t>
            </w:r>
          </w:p>
        </w:tc>
        <w:tc>
          <w:tcPr>
            <w:tcW w:w="5072" w:type="dxa"/>
          </w:tcPr>
          <w:p w14:paraId="62293943" w14:textId="77777777" w:rsidR="00E028F1" w:rsidRPr="008D4E18" w:rsidRDefault="00E028F1" w:rsidP="00E028F1">
            <w:r w:rsidRPr="008D4E18">
              <w:t>Қарақал (</w:t>
            </w:r>
            <w:r w:rsidRPr="008D4E18">
              <w:rPr>
                <w:i/>
                <w:iCs/>
              </w:rPr>
              <w:t>Caracal caracal</w:t>
            </w:r>
            <w:r w:rsidRPr="008D4E18">
              <w:t>)</w:t>
            </w:r>
          </w:p>
        </w:tc>
        <w:tc>
          <w:tcPr>
            <w:tcW w:w="1438" w:type="dxa"/>
          </w:tcPr>
          <w:p w14:paraId="6286ACCF" w14:textId="77777777" w:rsidR="00E028F1" w:rsidRPr="008D4E18" w:rsidRDefault="00E028F1" w:rsidP="00AB66E5">
            <w:pPr>
              <w:tabs>
                <w:tab w:val="left" w:pos="1140"/>
              </w:tabs>
              <w:jc w:val="center"/>
            </w:pPr>
            <w:r w:rsidRPr="008D4E18">
              <w:t>+</w:t>
            </w:r>
          </w:p>
        </w:tc>
        <w:tc>
          <w:tcPr>
            <w:tcW w:w="2523" w:type="dxa"/>
          </w:tcPr>
          <w:p w14:paraId="63A0697F" w14:textId="77777777" w:rsidR="00E028F1" w:rsidRPr="008D4E18" w:rsidRDefault="00E028F1" w:rsidP="00AB66E5">
            <w:pPr>
              <w:jc w:val="center"/>
            </w:pPr>
            <w:r w:rsidRPr="008D4E18">
              <w:t>-</w:t>
            </w:r>
          </w:p>
        </w:tc>
      </w:tr>
      <w:tr w:rsidR="008D4E18" w:rsidRPr="008D4E18" w14:paraId="3F4AEA08" w14:textId="77777777" w:rsidTr="00AB66E5">
        <w:tc>
          <w:tcPr>
            <w:tcW w:w="601" w:type="dxa"/>
          </w:tcPr>
          <w:p w14:paraId="337E3EA0" w14:textId="77777777" w:rsidR="00E028F1" w:rsidRPr="008D4E18" w:rsidRDefault="00E028F1" w:rsidP="00E028F1">
            <w:r w:rsidRPr="008D4E18">
              <w:t>50</w:t>
            </w:r>
          </w:p>
        </w:tc>
        <w:tc>
          <w:tcPr>
            <w:tcW w:w="5072" w:type="dxa"/>
          </w:tcPr>
          <w:p w14:paraId="0D3549EF" w14:textId="77777777" w:rsidR="00E028F1" w:rsidRPr="008D4E18" w:rsidRDefault="00E028F1" w:rsidP="00E028F1">
            <w:pPr>
              <w:rPr>
                <w:lang w:val="en-US"/>
              </w:rPr>
            </w:pPr>
            <w:r w:rsidRPr="008D4E18">
              <w:t>Сабаншы (</w:t>
            </w:r>
            <w:r w:rsidRPr="008D4E18">
              <w:rPr>
                <w:i/>
                <w:iCs/>
              </w:rPr>
              <w:t>Otocolobus manul</w:t>
            </w:r>
            <w:r w:rsidRPr="008D4E18">
              <w:t>)</w:t>
            </w:r>
          </w:p>
        </w:tc>
        <w:tc>
          <w:tcPr>
            <w:tcW w:w="1438" w:type="dxa"/>
          </w:tcPr>
          <w:p w14:paraId="50620614" w14:textId="77777777" w:rsidR="00E028F1" w:rsidRPr="008D4E18" w:rsidRDefault="00E028F1" w:rsidP="00AB66E5">
            <w:pPr>
              <w:tabs>
                <w:tab w:val="left" w:pos="1140"/>
              </w:tabs>
              <w:jc w:val="center"/>
            </w:pPr>
            <w:r w:rsidRPr="008D4E18">
              <w:t>+</w:t>
            </w:r>
          </w:p>
        </w:tc>
        <w:tc>
          <w:tcPr>
            <w:tcW w:w="2523" w:type="dxa"/>
          </w:tcPr>
          <w:p w14:paraId="5B900634" w14:textId="77777777" w:rsidR="00E028F1" w:rsidRPr="008D4E18" w:rsidRDefault="00E028F1" w:rsidP="00AB66E5">
            <w:pPr>
              <w:jc w:val="center"/>
            </w:pPr>
            <w:r w:rsidRPr="008D4E18">
              <w:t>-</w:t>
            </w:r>
          </w:p>
        </w:tc>
      </w:tr>
      <w:tr w:rsidR="008D4E18" w:rsidRPr="008D4E18" w14:paraId="12B7A82F" w14:textId="77777777" w:rsidTr="00AB66E5">
        <w:tc>
          <w:tcPr>
            <w:tcW w:w="601" w:type="dxa"/>
          </w:tcPr>
          <w:p w14:paraId="38011963" w14:textId="77777777" w:rsidR="00E028F1" w:rsidRPr="008D4E18" w:rsidRDefault="00E028F1" w:rsidP="00E028F1">
            <w:r w:rsidRPr="008D4E18">
              <w:t>51</w:t>
            </w:r>
          </w:p>
        </w:tc>
        <w:tc>
          <w:tcPr>
            <w:tcW w:w="5072" w:type="dxa"/>
          </w:tcPr>
          <w:p w14:paraId="1D37B4B2" w14:textId="77777777" w:rsidR="00E028F1" w:rsidRPr="008D4E18" w:rsidRDefault="00E028F1" w:rsidP="00E028F1">
            <w:r w:rsidRPr="008D4E18">
              <w:t>Шағыл мысығы (</w:t>
            </w:r>
            <w:r w:rsidRPr="008D4E18">
              <w:rPr>
                <w:i/>
                <w:iCs/>
              </w:rPr>
              <w:t>Felis margarita</w:t>
            </w:r>
            <w:r w:rsidRPr="008D4E18">
              <w:t>)</w:t>
            </w:r>
          </w:p>
        </w:tc>
        <w:tc>
          <w:tcPr>
            <w:tcW w:w="1438" w:type="dxa"/>
          </w:tcPr>
          <w:p w14:paraId="7D1BE04F" w14:textId="77777777" w:rsidR="00E028F1" w:rsidRPr="008D4E18" w:rsidRDefault="00E028F1" w:rsidP="00AB66E5">
            <w:pPr>
              <w:tabs>
                <w:tab w:val="left" w:pos="1140"/>
              </w:tabs>
              <w:jc w:val="center"/>
            </w:pPr>
            <w:r w:rsidRPr="008D4E18">
              <w:t>+</w:t>
            </w:r>
          </w:p>
        </w:tc>
        <w:tc>
          <w:tcPr>
            <w:tcW w:w="2523" w:type="dxa"/>
          </w:tcPr>
          <w:p w14:paraId="31793A20" w14:textId="77777777" w:rsidR="00E028F1" w:rsidRPr="008D4E18" w:rsidRDefault="00E028F1" w:rsidP="00AB66E5">
            <w:pPr>
              <w:jc w:val="center"/>
            </w:pPr>
            <w:r w:rsidRPr="008D4E18">
              <w:t>-</w:t>
            </w:r>
          </w:p>
        </w:tc>
      </w:tr>
      <w:tr w:rsidR="008D4E18" w:rsidRPr="008D4E18" w14:paraId="5490E142" w14:textId="77777777" w:rsidTr="00AB66E5">
        <w:tc>
          <w:tcPr>
            <w:tcW w:w="601" w:type="dxa"/>
          </w:tcPr>
          <w:p w14:paraId="2ABBBC49" w14:textId="77777777" w:rsidR="00E028F1" w:rsidRPr="008D4E18" w:rsidRDefault="00E028F1" w:rsidP="00E028F1">
            <w:r w:rsidRPr="008D4E18">
              <w:t>52</w:t>
            </w:r>
          </w:p>
        </w:tc>
        <w:tc>
          <w:tcPr>
            <w:tcW w:w="5072" w:type="dxa"/>
          </w:tcPr>
          <w:p w14:paraId="7F33129C" w14:textId="77777777" w:rsidR="00E028F1" w:rsidRPr="008D4E18" w:rsidRDefault="00E028F1" w:rsidP="00E028F1">
            <w:r w:rsidRPr="008D4E18">
              <w:t>Қасқыр (</w:t>
            </w:r>
            <w:r w:rsidRPr="008D4E18">
              <w:rPr>
                <w:i/>
                <w:iCs/>
              </w:rPr>
              <w:t>Canis lupus</w:t>
            </w:r>
            <w:r w:rsidRPr="008D4E18">
              <w:t>)</w:t>
            </w:r>
          </w:p>
        </w:tc>
        <w:tc>
          <w:tcPr>
            <w:tcW w:w="1438" w:type="dxa"/>
          </w:tcPr>
          <w:p w14:paraId="655DDF8F" w14:textId="77777777" w:rsidR="00E028F1" w:rsidRPr="008D4E18" w:rsidRDefault="00E028F1" w:rsidP="00AB66E5">
            <w:pPr>
              <w:tabs>
                <w:tab w:val="left" w:pos="1140"/>
              </w:tabs>
              <w:jc w:val="center"/>
            </w:pPr>
            <w:r w:rsidRPr="008D4E18">
              <w:t>-</w:t>
            </w:r>
          </w:p>
        </w:tc>
        <w:tc>
          <w:tcPr>
            <w:tcW w:w="2523" w:type="dxa"/>
          </w:tcPr>
          <w:p w14:paraId="5D565893" w14:textId="77777777" w:rsidR="00E028F1" w:rsidRPr="008D4E18" w:rsidRDefault="00E028F1" w:rsidP="00AB66E5">
            <w:pPr>
              <w:jc w:val="center"/>
            </w:pPr>
            <w:r w:rsidRPr="008D4E18">
              <w:t>-</w:t>
            </w:r>
          </w:p>
        </w:tc>
      </w:tr>
      <w:tr w:rsidR="008D4E18" w:rsidRPr="008D4E18" w14:paraId="2FE0928B" w14:textId="77777777" w:rsidTr="00AB66E5">
        <w:tc>
          <w:tcPr>
            <w:tcW w:w="601" w:type="dxa"/>
          </w:tcPr>
          <w:p w14:paraId="551E835B" w14:textId="77777777" w:rsidR="00E028F1" w:rsidRPr="008D4E18" w:rsidRDefault="00E028F1" w:rsidP="00E028F1">
            <w:r w:rsidRPr="008D4E18">
              <w:t>53</w:t>
            </w:r>
          </w:p>
        </w:tc>
        <w:tc>
          <w:tcPr>
            <w:tcW w:w="5072" w:type="dxa"/>
          </w:tcPr>
          <w:p w14:paraId="0EA226DC" w14:textId="77777777" w:rsidR="00E028F1" w:rsidRPr="008D4E18" w:rsidRDefault="00E028F1" w:rsidP="00E028F1">
            <w:r w:rsidRPr="008D4E18">
              <w:t>Түлкі (</w:t>
            </w:r>
            <w:r w:rsidRPr="008D4E18">
              <w:rPr>
                <w:i/>
                <w:iCs/>
              </w:rPr>
              <w:t>Vulpes vulpes</w:t>
            </w:r>
            <w:r w:rsidRPr="008D4E18">
              <w:t>)</w:t>
            </w:r>
          </w:p>
        </w:tc>
        <w:tc>
          <w:tcPr>
            <w:tcW w:w="1438" w:type="dxa"/>
          </w:tcPr>
          <w:p w14:paraId="7DB96F81" w14:textId="77777777" w:rsidR="00E028F1" w:rsidRPr="008D4E18" w:rsidRDefault="00E028F1" w:rsidP="00AB66E5">
            <w:pPr>
              <w:tabs>
                <w:tab w:val="left" w:pos="1140"/>
              </w:tabs>
              <w:jc w:val="center"/>
            </w:pPr>
            <w:r w:rsidRPr="008D4E18">
              <w:t>-</w:t>
            </w:r>
          </w:p>
        </w:tc>
        <w:tc>
          <w:tcPr>
            <w:tcW w:w="2523" w:type="dxa"/>
          </w:tcPr>
          <w:p w14:paraId="4DF7A0CC" w14:textId="77777777" w:rsidR="00E028F1" w:rsidRPr="008D4E18" w:rsidRDefault="00E028F1" w:rsidP="00AB66E5">
            <w:pPr>
              <w:jc w:val="center"/>
            </w:pPr>
            <w:r w:rsidRPr="008D4E18">
              <w:t>-</w:t>
            </w:r>
          </w:p>
        </w:tc>
      </w:tr>
      <w:tr w:rsidR="008D4E18" w:rsidRPr="008D4E18" w14:paraId="4C54F8BC" w14:textId="77777777" w:rsidTr="00AB66E5">
        <w:tc>
          <w:tcPr>
            <w:tcW w:w="601" w:type="dxa"/>
          </w:tcPr>
          <w:p w14:paraId="5562AF91" w14:textId="77777777" w:rsidR="00E028F1" w:rsidRPr="008D4E18" w:rsidRDefault="00E028F1" w:rsidP="00E028F1">
            <w:r w:rsidRPr="008D4E18">
              <w:t>54</w:t>
            </w:r>
          </w:p>
        </w:tc>
        <w:tc>
          <w:tcPr>
            <w:tcW w:w="5072" w:type="dxa"/>
          </w:tcPr>
          <w:p w14:paraId="45F63C0C" w14:textId="77777777" w:rsidR="00E028F1" w:rsidRPr="008D4E18" w:rsidRDefault="00E028F1" w:rsidP="00E028F1">
            <w:r w:rsidRPr="008D4E18">
              <w:t>Қарсақ (</w:t>
            </w:r>
            <w:r w:rsidRPr="008D4E18">
              <w:rPr>
                <w:i/>
                <w:iCs/>
              </w:rPr>
              <w:t>Vulpes corsac</w:t>
            </w:r>
            <w:r w:rsidRPr="008D4E18">
              <w:t>)</w:t>
            </w:r>
          </w:p>
        </w:tc>
        <w:tc>
          <w:tcPr>
            <w:tcW w:w="1438" w:type="dxa"/>
          </w:tcPr>
          <w:p w14:paraId="126A6131" w14:textId="77777777" w:rsidR="00E028F1" w:rsidRPr="008D4E18" w:rsidRDefault="00E028F1" w:rsidP="00AB66E5">
            <w:pPr>
              <w:tabs>
                <w:tab w:val="left" w:pos="1140"/>
              </w:tabs>
              <w:jc w:val="center"/>
            </w:pPr>
            <w:r w:rsidRPr="008D4E18">
              <w:t>-</w:t>
            </w:r>
          </w:p>
        </w:tc>
        <w:tc>
          <w:tcPr>
            <w:tcW w:w="2523" w:type="dxa"/>
          </w:tcPr>
          <w:p w14:paraId="161F5D8F" w14:textId="77777777" w:rsidR="00E028F1" w:rsidRPr="008D4E18" w:rsidRDefault="00E028F1" w:rsidP="00AB66E5">
            <w:pPr>
              <w:jc w:val="center"/>
            </w:pPr>
            <w:r w:rsidRPr="008D4E18">
              <w:t>-</w:t>
            </w:r>
          </w:p>
        </w:tc>
      </w:tr>
      <w:tr w:rsidR="008D4E18" w:rsidRPr="008D4E18" w14:paraId="6B82F331" w14:textId="77777777" w:rsidTr="00AB66E5">
        <w:tc>
          <w:tcPr>
            <w:tcW w:w="601" w:type="dxa"/>
          </w:tcPr>
          <w:p w14:paraId="72D73091" w14:textId="77777777" w:rsidR="00E028F1" w:rsidRPr="008D4E18" w:rsidRDefault="00E028F1" w:rsidP="00E028F1">
            <w:r w:rsidRPr="008D4E18">
              <w:t>55</w:t>
            </w:r>
          </w:p>
        </w:tc>
        <w:tc>
          <w:tcPr>
            <w:tcW w:w="5072" w:type="dxa"/>
          </w:tcPr>
          <w:p w14:paraId="446F1693" w14:textId="77777777" w:rsidR="00E028F1" w:rsidRPr="008D4E18" w:rsidRDefault="00E028F1" w:rsidP="00E028F1">
            <w:r w:rsidRPr="008D4E18">
              <w:t>Шұбар күзен (</w:t>
            </w:r>
            <w:r w:rsidRPr="008D4E18">
              <w:rPr>
                <w:i/>
                <w:iCs/>
              </w:rPr>
              <w:t>Vormela peregusna</w:t>
            </w:r>
            <w:r w:rsidRPr="008D4E18">
              <w:t>)</w:t>
            </w:r>
          </w:p>
        </w:tc>
        <w:tc>
          <w:tcPr>
            <w:tcW w:w="1438" w:type="dxa"/>
          </w:tcPr>
          <w:p w14:paraId="74C1CE74" w14:textId="77777777" w:rsidR="00E028F1" w:rsidRPr="008D4E18" w:rsidRDefault="00E028F1" w:rsidP="00AB66E5">
            <w:pPr>
              <w:tabs>
                <w:tab w:val="left" w:pos="1140"/>
              </w:tabs>
              <w:jc w:val="center"/>
            </w:pPr>
            <w:r w:rsidRPr="008D4E18">
              <w:t>+</w:t>
            </w:r>
          </w:p>
        </w:tc>
        <w:tc>
          <w:tcPr>
            <w:tcW w:w="2523" w:type="dxa"/>
          </w:tcPr>
          <w:p w14:paraId="4A1A3C2A" w14:textId="77777777" w:rsidR="00E028F1" w:rsidRPr="008D4E18" w:rsidRDefault="00E028F1" w:rsidP="00AB66E5">
            <w:pPr>
              <w:jc w:val="center"/>
            </w:pPr>
            <w:r w:rsidRPr="008D4E18">
              <w:t>-</w:t>
            </w:r>
          </w:p>
        </w:tc>
      </w:tr>
      <w:tr w:rsidR="008D4E18" w:rsidRPr="008D4E18" w14:paraId="38697703" w14:textId="77777777" w:rsidTr="00AB66E5">
        <w:tc>
          <w:tcPr>
            <w:tcW w:w="601" w:type="dxa"/>
          </w:tcPr>
          <w:p w14:paraId="19B89A23" w14:textId="77777777" w:rsidR="00E028F1" w:rsidRPr="008D4E18" w:rsidRDefault="00E028F1" w:rsidP="00E028F1">
            <w:r w:rsidRPr="008D4E18">
              <w:t>56</w:t>
            </w:r>
          </w:p>
        </w:tc>
        <w:tc>
          <w:tcPr>
            <w:tcW w:w="5072" w:type="dxa"/>
          </w:tcPr>
          <w:p w14:paraId="59FDE397" w14:textId="77777777" w:rsidR="00E028F1" w:rsidRPr="008D4E18" w:rsidRDefault="00E028F1" w:rsidP="00E028F1">
            <w:r w:rsidRPr="008D4E18">
              <w:t>Ақкіс (</w:t>
            </w:r>
            <w:r w:rsidRPr="008D4E18">
              <w:rPr>
                <w:i/>
                <w:iCs/>
              </w:rPr>
              <w:t>Mustela nivalis</w:t>
            </w:r>
            <w:r w:rsidRPr="008D4E18">
              <w:t>)</w:t>
            </w:r>
          </w:p>
        </w:tc>
        <w:tc>
          <w:tcPr>
            <w:tcW w:w="1438" w:type="dxa"/>
          </w:tcPr>
          <w:p w14:paraId="7C10FE81" w14:textId="77777777" w:rsidR="00E028F1" w:rsidRPr="008D4E18" w:rsidRDefault="00E028F1" w:rsidP="00AB66E5">
            <w:pPr>
              <w:tabs>
                <w:tab w:val="left" w:pos="1140"/>
              </w:tabs>
              <w:jc w:val="center"/>
            </w:pPr>
            <w:r w:rsidRPr="008D4E18">
              <w:t>-</w:t>
            </w:r>
          </w:p>
        </w:tc>
        <w:tc>
          <w:tcPr>
            <w:tcW w:w="2523" w:type="dxa"/>
          </w:tcPr>
          <w:p w14:paraId="33009539" w14:textId="77777777" w:rsidR="00E028F1" w:rsidRPr="008D4E18" w:rsidRDefault="00E028F1" w:rsidP="00AB66E5">
            <w:pPr>
              <w:jc w:val="center"/>
            </w:pPr>
            <w:r w:rsidRPr="008D4E18">
              <w:t>-</w:t>
            </w:r>
          </w:p>
        </w:tc>
      </w:tr>
      <w:tr w:rsidR="008D4E18" w:rsidRPr="008D4E18" w14:paraId="08C8B3C5" w14:textId="77777777" w:rsidTr="00AB66E5">
        <w:tc>
          <w:tcPr>
            <w:tcW w:w="601" w:type="dxa"/>
          </w:tcPr>
          <w:p w14:paraId="4107769F" w14:textId="77777777" w:rsidR="00E028F1" w:rsidRPr="008D4E18" w:rsidRDefault="00E028F1" w:rsidP="00E028F1">
            <w:r w:rsidRPr="008D4E18">
              <w:t>57</w:t>
            </w:r>
          </w:p>
        </w:tc>
        <w:tc>
          <w:tcPr>
            <w:tcW w:w="5072" w:type="dxa"/>
          </w:tcPr>
          <w:p w14:paraId="565E8502" w14:textId="77777777" w:rsidR="00E028F1" w:rsidRPr="008D4E18" w:rsidRDefault="00E028F1" w:rsidP="00E028F1">
            <w:r w:rsidRPr="008D4E18">
              <w:t>Құм қояны (</w:t>
            </w:r>
            <w:r w:rsidRPr="008D4E18">
              <w:rPr>
                <w:i/>
                <w:iCs/>
              </w:rPr>
              <w:t>Lepus tolai</w:t>
            </w:r>
            <w:r w:rsidRPr="008D4E18">
              <w:t>)</w:t>
            </w:r>
          </w:p>
        </w:tc>
        <w:tc>
          <w:tcPr>
            <w:tcW w:w="1438" w:type="dxa"/>
          </w:tcPr>
          <w:p w14:paraId="03217000" w14:textId="77777777" w:rsidR="00E028F1" w:rsidRPr="008D4E18" w:rsidRDefault="00E028F1" w:rsidP="00AB66E5">
            <w:pPr>
              <w:tabs>
                <w:tab w:val="left" w:pos="1140"/>
              </w:tabs>
              <w:jc w:val="center"/>
            </w:pPr>
            <w:r w:rsidRPr="008D4E18">
              <w:t>-</w:t>
            </w:r>
          </w:p>
        </w:tc>
        <w:tc>
          <w:tcPr>
            <w:tcW w:w="2523" w:type="dxa"/>
          </w:tcPr>
          <w:p w14:paraId="34D27469" w14:textId="77777777" w:rsidR="00E028F1" w:rsidRPr="008D4E18" w:rsidRDefault="00E028F1" w:rsidP="00AB66E5">
            <w:pPr>
              <w:jc w:val="center"/>
            </w:pPr>
            <w:r w:rsidRPr="008D4E18">
              <w:t>-</w:t>
            </w:r>
          </w:p>
        </w:tc>
      </w:tr>
      <w:tr w:rsidR="008D4E18" w:rsidRPr="008D4E18" w14:paraId="46C7C859" w14:textId="77777777" w:rsidTr="00AB66E5">
        <w:tc>
          <w:tcPr>
            <w:tcW w:w="601" w:type="dxa"/>
          </w:tcPr>
          <w:p w14:paraId="16A54BF5" w14:textId="77777777" w:rsidR="00E028F1" w:rsidRPr="008D4E18" w:rsidRDefault="00E028F1" w:rsidP="00E028F1">
            <w:r w:rsidRPr="008D4E18">
              <w:t>58</w:t>
            </w:r>
          </w:p>
        </w:tc>
        <w:tc>
          <w:tcPr>
            <w:tcW w:w="5072" w:type="dxa"/>
          </w:tcPr>
          <w:p w14:paraId="5E5FC31B" w14:textId="77777777" w:rsidR="00E028F1" w:rsidRPr="008D4E18" w:rsidRDefault="00E028F1" w:rsidP="00E028F1">
            <w:r w:rsidRPr="008D4E18">
              <w:t>Қосаяқ (</w:t>
            </w:r>
            <w:r w:rsidRPr="008D4E18">
              <w:rPr>
                <w:i/>
                <w:iCs/>
              </w:rPr>
              <w:t>Allactaga major</w:t>
            </w:r>
            <w:r w:rsidRPr="008D4E18">
              <w:t>)</w:t>
            </w:r>
          </w:p>
        </w:tc>
        <w:tc>
          <w:tcPr>
            <w:tcW w:w="1438" w:type="dxa"/>
          </w:tcPr>
          <w:p w14:paraId="1ACCB921" w14:textId="77777777" w:rsidR="00E028F1" w:rsidRPr="008D4E18" w:rsidRDefault="00E028F1" w:rsidP="00AB66E5">
            <w:pPr>
              <w:tabs>
                <w:tab w:val="left" w:pos="1140"/>
              </w:tabs>
              <w:jc w:val="center"/>
            </w:pPr>
            <w:r w:rsidRPr="008D4E18">
              <w:t>-</w:t>
            </w:r>
          </w:p>
        </w:tc>
        <w:tc>
          <w:tcPr>
            <w:tcW w:w="2523" w:type="dxa"/>
          </w:tcPr>
          <w:p w14:paraId="3AE6E40E" w14:textId="77777777" w:rsidR="00E028F1" w:rsidRPr="008D4E18" w:rsidRDefault="00E028F1" w:rsidP="00AB66E5">
            <w:pPr>
              <w:jc w:val="center"/>
            </w:pPr>
            <w:r w:rsidRPr="008D4E18">
              <w:t>-</w:t>
            </w:r>
          </w:p>
        </w:tc>
      </w:tr>
      <w:tr w:rsidR="008D4E18" w:rsidRPr="008D4E18" w14:paraId="5C1221A3" w14:textId="77777777" w:rsidTr="00AB66E5">
        <w:tc>
          <w:tcPr>
            <w:tcW w:w="601" w:type="dxa"/>
          </w:tcPr>
          <w:p w14:paraId="795DE14F" w14:textId="77777777" w:rsidR="00E028F1" w:rsidRPr="008D4E18" w:rsidRDefault="00E028F1" w:rsidP="00E028F1">
            <w:r w:rsidRPr="008D4E18">
              <w:t>59</w:t>
            </w:r>
          </w:p>
        </w:tc>
        <w:tc>
          <w:tcPr>
            <w:tcW w:w="5072" w:type="dxa"/>
          </w:tcPr>
          <w:p w14:paraId="219991E1" w14:textId="77777777" w:rsidR="00E028F1" w:rsidRPr="008D4E18" w:rsidRDefault="00E028F1" w:rsidP="00E028F1">
            <w:r w:rsidRPr="008D4E18">
              <w:t>Жалман (</w:t>
            </w:r>
            <w:r w:rsidRPr="008D4E18">
              <w:rPr>
                <w:i/>
                <w:iCs/>
              </w:rPr>
              <w:t>Selevinia betpakdalaensis</w:t>
            </w:r>
            <w:r w:rsidRPr="008D4E18">
              <w:t>)</w:t>
            </w:r>
          </w:p>
        </w:tc>
        <w:tc>
          <w:tcPr>
            <w:tcW w:w="1438" w:type="dxa"/>
          </w:tcPr>
          <w:p w14:paraId="1B7E3A16" w14:textId="77777777" w:rsidR="00E028F1" w:rsidRPr="008D4E18" w:rsidRDefault="00E028F1" w:rsidP="00AB66E5">
            <w:pPr>
              <w:tabs>
                <w:tab w:val="left" w:pos="1140"/>
              </w:tabs>
              <w:jc w:val="center"/>
            </w:pPr>
            <w:r w:rsidRPr="008D4E18">
              <w:t>+</w:t>
            </w:r>
          </w:p>
        </w:tc>
        <w:tc>
          <w:tcPr>
            <w:tcW w:w="2523" w:type="dxa"/>
          </w:tcPr>
          <w:p w14:paraId="54870D32" w14:textId="77777777" w:rsidR="00E028F1" w:rsidRPr="008D4E18" w:rsidRDefault="00E028F1" w:rsidP="00AB66E5">
            <w:pPr>
              <w:jc w:val="center"/>
            </w:pPr>
            <w:r w:rsidRPr="008D4E18">
              <w:t>+</w:t>
            </w:r>
          </w:p>
        </w:tc>
      </w:tr>
      <w:tr w:rsidR="008D4E18" w:rsidRPr="008D4E18" w14:paraId="76EE7428" w14:textId="77777777" w:rsidTr="00AB66E5">
        <w:tc>
          <w:tcPr>
            <w:tcW w:w="601" w:type="dxa"/>
          </w:tcPr>
          <w:p w14:paraId="3EA14853" w14:textId="77777777" w:rsidR="00E028F1" w:rsidRPr="008D4E18" w:rsidRDefault="00E028F1" w:rsidP="00E028F1">
            <w:r w:rsidRPr="008D4E18">
              <w:t>60</w:t>
            </w:r>
          </w:p>
        </w:tc>
        <w:tc>
          <w:tcPr>
            <w:tcW w:w="5072" w:type="dxa"/>
          </w:tcPr>
          <w:p w14:paraId="4C607763" w14:textId="77777777" w:rsidR="00E028F1" w:rsidRPr="008D4E18" w:rsidRDefault="00E028F1" w:rsidP="00E028F1">
            <w:r w:rsidRPr="008D4E18">
              <w:t>Құм тышқаны (</w:t>
            </w:r>
            <w:r w:rsidRPr="008D4E18">
              <w:rPr>
                <w:i/>
                <w:iCs/>
              </w:rPr>
              <w:t>Meriones meridianus</w:t>
            </w:r>
            <w:r w:rsidRPr="008D4E18">
              <w:t>)</w:t>
            </w:r>
          </w:p>
        </w:tc>
        <w:tc>
          <w:tcPr>
            <w:tcW w:w="1438" w:type="dxa"/>
          </w:tcPr>
          <w:p w14:paraId="2BD0E5A3" w14:textId="77777777" w:rsidR="00E028F1" w:rsidRPr="008D4E18" w:rsidRDefault="00E028F1" w:rsidP="00AB66E5">
            <w:pPr>
              <w:tabs>
                <w:tab w:val="left" w:pos="1140"/>
              </w:tabs>
              <w:jc w:val="center"/>
            </w:pPr>
            <w:r w:rsidRPr="008D4E18">
              <w:t>-</w:t>
            </w:r>
          </w:p>
        </w:tc>
        <w:tc>
          <w:tcPr>
            <w:tcW w:w="2523" w:type="dxa"/>
          </w:tcPr>
          <w:p w14:paraId="08065B6F" w14:textId="77777777" w:rsidR="00E028F1" w:rsidRPr="008D4E18" w:rsidRDefault="00E028F1" w:rsidP="00AB66E5">
            <w:pPr>
              <w:jc w:val="center"/>
            </w:pPr>
            <w:r w:rsidRPr="008D4E18">
              <w:t>-</w:t>
            </w:r>
          </w:p>
        </w:tc>
      </w:tr>
      <w:tr w:rsidR="008D4E18" w:rsidRPr="008D4E18" w14:paraId="179BB6D1" w14:textId="77777777" w:rsidTr="00AB66E5">
        <w:tc>
          <w:tcPr>
            <w:tcW w:w="601" w:type="dxa"/>
          </w:tcPr>
          <w:p w14:paraId="34EB23A2" w14:textId="77777777" w:rsidR="00E028F1" w:rsidRPr="008D4E18" w:rsidRDefault="00E028F1" w:rsidP="00E028F1">
            <w:r w:rsidRPr="008D4E18">
              <w:t>61</w:t>
            </w:r>
          </w:p>
        </w:tc>
        <w:tc>
          <w:tcPr>
            <w:tcW w:w="5072" w:type="dxa"/>
          </w:tcPr>
          <w:p w14:paraId="3BC2D67E" w14:textId="77777777" w:rsidR="00E028F1" w:rsidRPr="008D4E18" w:rsidRDefault="00E028F1" w:rsidP="00E028F1">
            <w:r w:rsidRPr="008D4E18">
              <w:t>Құм кірпісі (</w:t>
            </w:r>
            <w:r w:rsidRPr="008D4E18">
              <w:rPr>
                <w:i/>
                <w:iCs/>
              </w:rPr>
              <w:t>Paraechinus hypomelas</w:t>
            </w:r>
            <w:r w:rsidRPr="008D4E18">
              <w:t>)</w:t>
            </w:r>
          </w:p>
        </w:tc>
        <w:tc>
          <w:tcPr>
            <w:tcW w:w="1438" w:type="dxa"/>
          </w:tcPr>
          <w:p w14:paraId="3CAB750B" w14:textId="77777777" w:rsidR="00E028F1" w:rsidRPr="008D4E18" w:rsidRDefault="00E028F1" w:rsidP="00AB66E5">
            <w:pPr>
              <w:tabs>
                <w:tab w:val="left" w:pos="1140"/>
              </w:tabs>
              <w:jc w:val="center"/>
            </w:pPr>
            <w:r w:rsidRPr="008D4E18">
              <w:t>-</w:t>
            </w:r>
          </w:p>
        </w:tc>
        <w:tc>
          <w:tcPr>
            <w:tcW w:w="2523" w:type="dxa"/>
          </w:tcPr>
          <w:p w14:paraId="18B5F599" w14:textId="77777777" w:rsidR="00E028F1" w:rsidRPr="008D4E18" w:rsidRDefault="00E028F1" w:rsidP="00AB66E5">
            <w:pPr>
              <w:jc w:val="center"/>
            </w:pPr>
            <w:r w:rsidRPr="008D4E18">
              <w:t>-</w:t>
            </w:r>
          </w:p>
        </w:tc>
      </w:tr>
      <w:tr w:rsidR="008D4E18" w:rsidRPr="008D4E18" w14:paraId="4F4C65FA" w14:textId="77777777" w:rsidTr="00AB66E5">
        <w:tc>
          <w:tcPr>
            <w:tcW w:w="601" w:type="dxa"/>
          </w:tcPr>
          <w:p w14:paraId="4BC1274C" w14:textId="77777777" w:rsidR="00E028F1" w:rsidRPr="008D4E18" w:rsidRDefault="00E028F1" w:rsidP="00E028F1">
            <w:r w:rsidRPr="008D4E18">
              <w:t>62</w:t>
            </w:r>
          </w:p>
        </w:tc>
        <w:tc>
          <w:tcPr>
            <w:tcW w:w="5072" w:type="dxa"/>
          </w:tcPr>
          <w:p w14:paraId="4C0D715D" w14:textId="77777777" w:rsidR="00E028F1" w:rsidRPr="008D4E18" w:rsidRDefault="00E028F1" w:rsidP="00E028F1">
            <w:r w:rsidRPr="008D4E18">
              <w:t>Сарышұнақ (</w:t>
            </w:r>
            <w:r w:rsidRPr="008D4E18">
              <w:rPr>
                <w:i/>
                <w:iCs/>
              </w:rPr>
              <w:t>Spermophilus fulvus</w:t>
            </w:r>
            <w:r w:rsidRPr="008D4E18">
              <w:t>)</w:t>
            </w:r>
          </w:p>
        </w:tc>
        <w:tc>
          <w:tcPr>
            <w:tcW w:w="1438" w:type="dxa"/>
          </w:tcPr>
          <w:p w14:paraId="3AC2E60F" w14:textId="77777777" w:rsidR="00E028F1" w:rsidRPr="008D4E18" w:rsidRDefault="00E028F1" w:rsidP="00AB66E5">
            <w:pPr>
              <w:tabs>
                <w:tab w:val="left" w:pos="1140"/>
              </w:tabs>
              <w:jc w:val="center"/>
            </w:pPr>
            <w:r w:rsidRPr="008D4E18">
              <w:t>-</w:t>
            </w:r>
          </w:p>
        </w:tc>
        <w:tc>
          <w:tcPr>
            <w:tcW w:w="2523" w:type="dxa"/>
          </w:tcPr>
          <w:p w14:paraId="6200AF27" w14:textId="77777777" w:rsidR="00E028F1" w:rsidRPr="008D4E18" w:rsidRDefault="00E028F1" w:rsidP="00AB66E5">
            <w:pPr>
              <w:jc w:val="center"/>
            </w:pPr>
            <w:r w:rsidRPr="008D4E18">
              <w:t>-</w:t>
            </w:r>
          </w:p>
        </w:tc>
      </w:tr>
      <w:tr w:rsidR="008D4E18" w:rsidRPr="008D4E18" w14:paraId="22C44EB1" w14:textId="77777777" w:rsidTr="00AB66E5">
        <w:tc>
          <w:tcPr>
            <w:tcW w:w="601" w:type="dxa"/>
          </w:tcPr>
          <w:p w14:paraId="40F0F67F" w14:textId="77777777" w:rsidR="00E028F1" w:rsidRPr="008D4E18" w:rsidRDefault="00E028F1" w:rsidP="00E028F1">
            <w:r w:rsidRPr="008D4E18">
              <w:t>63</w:t>
            </w:r>
          </w:p>
        </w:tc>
        <w:tc>
          <w:tcPr>
            <w:tcW w:w="5072" w:type="dxa"/>
          </w:tcPr>
          <w:p w14:paraId="772D3555" w14:textId="77777777" w:rsidR="00E028F1" w:rsidRPr="008D4E18" w:rsidRDefault="00E028F1" w:rsidP="00E028F1">
            <w:r w:rsidRPr="008D4E18">
              <w:t>Құм атжалманы (</w:t>
            </w:r>
            <w:r w:rsidRPr="008D4E18">
              <w:rPr>
                <w:i/>
                <w:iCs/>
              </w:rPr>
              <w:t>Jaculus jaculus</w:t>
            </w:r>
            <w:r w:rsidRPr="008D4E18">
              <w:t>)</w:t>
            </w:r>
          </w:p>
        </w:tc>
        <w:tc>
          <w:tcPr>
            <w:tcW w:w="1438" w:type="dxa"/>
          </w:tcPr>
          <w:p w14:paraId="1C63FDDC" w14:textId="77777777" w:rsidR="00E028F1" w:rsidRPr="008D4E18" w:rsidRDefault="00E028F1" w:rsidP="00AB66E5">
            <w:pPr>
              <w:tabs>
                <w:tab w:val="left" w:pos="1140"/>
              </w:tabs>
              <w:jc w:val="center"/>
            </w:pPr>
            <w:r w:rsidRPr="008D4E18">
              <w:t>-</w:t>
            </w:r>
          </w:p>
        </w:tc>
        <w:tc>
          <w:tcPr>
            <w:tcW w:w="2523" w:type="dxa"/>
          </w:tcPr>
          <w:p w14:paraId="430E9DB0" w14:textId="77777777" w:rsidR="00E028F1" w:rsidRPr="008D4E18" w:rsidRDefault="00E028F1" w:rsidP="00AB66E5">
            <w:pPr>
              <w:jc w:val="center"/>
            </w:pPr>
            <w:r w:rsidRPr="008D4E18">
              <w:t>-</w:t>
            </w:r>
          </w:p>
        </w:tc>
      </w:tr>
      <w:tr w:rsidR="008D4E18" w:rsidRPr="008D4E18" w14:paraId="0FDD795D" w14:textId="77777777" w:rsidTr="00AB66E5">
        <w:tc>
          <w:tcPr>
            <w:tcW w:w="601" w:type="dxa"/>
          </w:tcPr>
          <w:p w14:paraId="600BA966" w14:textId="77777777" w:rsidR="00E028F1" w:rsidRPr="008D4E18" w:rsidRDefault="00E028F1" w:rsidP="00E028F1">
            <w:r w:rsidRPr="008D4E18">
              <w:t>64</w:t>
            </w:r>
          </w:p>
        </w:tc>
        <w:tc>
          <w:tcPr>
            <w:tcW w:w="5072" w:type="dxa"/>
          </w:tcPr>
          <w:p w14:paraId="3A6EAABC" w14:textId="77777777" w:rsidR="00E028F1" w:rsidRPr="008D4E18" w:rsidRDefault="00E028F1" w:rsidP="00E028F1">
            <w:r w:rsidRPr="008D4E18">
              <w:t>Көртышқан (</w:t>
            </w:r>
            <w:r w:rsidRPr="008D4E18">
              <w:rPr>
                <w:i/>
                <w:iCs/>
              </w:rPr>
              <w:t>Ellobius talpinus</w:t>
            </w:r>
            <w:r w:rsidRPr="008D4E18">
              <w:t>)</w:t>
            </w:r>
          </w:p>
        </w:tc>
        <w:tc>
          <w:tcPr>
            <w:tcW w:w="1438" w:type="dxa"/>
          </w:tcPr>
          <w:p w14:paraId="4298D1BA" w14:textId="77777777" w:rsidR="00E028F1" w:rsidRPr="008D4E18" w:rsidRDefault="00E028F1" w:rsidP="00AB66E5">
            <w:pPr>
              <w:tabs>
                <w:tab w:val="left" w:pos="1140"/>
              </w:tabs>
              <w:jc w:val="center"/>
            </w:pPr>
            <w:r w:rsidRPr="008D4E18">
              <w:t>-</w:t>
            </w:r>
          </w:p>
        </w:tc>
        <w:tc>
          <w:tcPr>
            <w:tcW w:w="2523" w:type="dxa"/>
          </w:tcPr>
          <w:p w14:paraId="7BB2A7D4" w14:textId="77777777" w:rsidR="00E028F1" w:rsidRPr="008D4E18" w:rsidRDefault="00E028F1" w:rsidP="00AB66E5">
            <w:pPr>
              <w:jc w:val="center"/>
            </w:pPr>
            <w:r w:rsidRPr="008D4E18">
              <w:t>-</w:t>
            </w:r>
          </w:p>
        </w:tc>
      </w:tr>
      <w:tr w:rsidR="008D4E18" w:rsidRPr="008D4E18" w14:paraId="3132B2CE" w14:textId="77777777" w:rsidTr="00AB66E5">
        <w:tc>
          <w:tcPr>
            <w:tcW w:w="601" w:type="dxa"/>
          </w:tcPr>
          <w:p w14:paraId="3E859650" w14:textId="77777777" w:rsidR="00E028F1" w:rsidRPr="008D4E18" w:rsidRDefault="00E028F1" w:rsidP="00E028F1">
            <w:r w:rsidRPr="008D4E18">
              <w:t>65</w:t>
            </w:r>
          </w:p>
        </w:tc>
        <w:tc>
          <w:tcPr>
            <w:tcW w:w="5072" w:type="dxa"/>
          </w:tcPr>
          <w:p w14:paraId="25E45760" w14:textId="77777777" w:rsidR="00E028F1" w:rsidRPr="008D4E18" w:rsidRDefault="00E028F1" w:rsidP="00E028F1">
            <w:r w:rsidRPr="008D4E18">
              <w:t>Қара тышқан (</w:t>
            </w:r>
            <w:r w:rsidRPr="008D4E18">
              <w:rPr>
                <w:i/>
                <w:iCs/>
              </w:rPr>
              <w:t>Mus musculus</w:t>
            </w:r>
            <w:r w:rsidRPr="008D4E18">
              <w:t>)</w:t>
            </w:r>
          </w:p>
        </w:tc>
        <w:tc>
          <w:tcPr>
            <w:tcW w:w="1438" w:type="dxa"/>
          </w:tcPr>
          <w:p w14:paraId="43F8CF52" w14:textId="77777777" w:rsidR="00E028F1" w:rsidRPr="008D4E18" w:rsidRDefault="00E028F1" w:rsidP="00AB66E5">
            <w:pPr>
              <w:tabs>
                <w:tab w:val="left" w:pos="1140"/>
              </w:tabs>
              <w:jc w:val="center"/>
            </w:pPr>
            <w:r w:rsidRPr="008D4E18">
              <w:t>-</w:t>
            </w:r>
          </w:p>
        </w:tc>
        <w:tc>
          <w:tcPr>
            <w:tcW w:w="2523" w:type="dxa"/>
          </w:tcPr>
          <w:p w14:paraId="3B3667A3" w14:textId="77777777" w:rsidR="00E028F1" w:rsidRPr="008D4E18" w:rsidRDefault="00E028F1" w:rsidP="00AB66E5">
            <w:pPr>
              <w:jc w:val="center"/>
            </w:pPr>
            <w:r w:rsidRPr="008D4E18">
              <w:t>-</w:t>
            </w:r>
          </w:p>
        </w:tc>
      </w:tr>
      <w:tr w:rsidR="008D4E18" w:rsidRPr="008D4E18" w14:paraId="5148D2C6" w14:textId="77777777" w:rsidTr="00AB66E5">
        <w:tc>
          <w:tcPr>
            <w:tcW w:w="9634" w:type="dxa"/>
            <w:gridSpan w:val="4"/>
          </w:tcPr>
          <w:p w14:paraId="01025378" w14:textId="77777777" w:rsidR="00E028F1" w:rsidRPr="008D4E18" w:rsidRDefault="00E028F1" w:rsidP="00AB66E5">
            <w:pPr>
              <w:jc w:val="center"/>
            </w:pPr>
            <w:r w:rsidRPr="008D4E18">
              <w:t>Омыртқасыздар</w:t>
            </w:r>
          </w:p>
        </w:tc>
      </w:tr>
      <w:tr w:rsidR="008D4E18" w:rsidRPr="008D4E18" w14:paraId="10D09E98" w14:textId="77777777" w:rsidTr="00AB66E5">
        <w:tc>
          <w:tcPr>
            <w:tcW w:w="601" w:type="dxa"/>
          </w:tcPr>
          <w:p w14:paraId="71CAC7E6" w14:textId="77777777" w:rsidR="00E028F1" w:rsidRPr="008D4E18" w:rsidRDefault="00E028F1" w:rsidP="00E028F1">
            <w:r w:rsidRPr="008D4E18">
              <w:t>66</w:t>
            </w:r>
          </w:p>
        </w:tc>
        <w:tc>
          <w:tcPr>
            <w:tcW w:w="5072" w:type="dxa"/>
          </w:tcPr>
          <w:p w14:paraId="0B63C349" w14:textId="77777777" w:rsidR="00E028F1" w:rsidRPr="008D4E18" w:rsidRDefault="00E028F1" w:rsidP="00E028F1">
            <w:r w:rsidRPr="008D4E18">
              <w:t>Сарышаян (</w:t>
            </w:r>
            <w:r w:rsidRPr="008D4E18">
              <w:rPr>
                <w:i/>
                <w:iCs/>
              </w:rPr>
              <w:t>Mesobuthus eupeus</w:t>
            </w:r>
            <w:r w:rsidRPr="008D4E18">
              <w:t>)</w:t>
            </w:r>
          </w:p>
        </w:tc>
        <w:tc>
          <w:tcPr>
            <w:tcW w:w="1438" w:type="dxa"/>
          </w:tcPr>
          <w:p w14:paraId="0D477D65" w14:textId="77777777" w:rsidR="00E028F1" w:rsidRPr="008D4E18" w:rsidRDefault="00E028F1" w:rsidP="00AB66E5">
            <w:pPr>
              <w:tabs>
                <w:tab w:val="left" w:pos="1140"/>
              </w:tabs>
              <w:jc w:val="center"/>
            </w:pPr>
            <w:r w:rsidRPr="008D4E18">
              <w:t>-</w:t>
            </w:r>
          </w:p>
        </w:tc>
        <w:tc>
          <w:tcPr>
            <w:tcW w:w="2523" w:type="dxa"/>
          </w:tcPr>
          <w:p w14:paraId="0AA2562C" w14:textId="77777777" w:rsidR="00E028F1" w:rsidRPr="008D4E18" w:rsidRDefault="00E028F1" w:rsidP="00AB66E5">
            <w:pPr>
              <w:jc w:val="center"/>
            </w:pPr>
            <w:r w:rsidRPr="008D4E18">
              <w:t>-</w:t>
            </w:r>
          </w:p>
        </w:tc>
      </w:tr>
      <w:tr w:rsidR="008D4E18" w:rsidRPr="008D4E18" w14:paraId="383792DD" w14:textId="77777777" w:rsidTr="00AB66E5">
        <w:tc>
          <w:tcPr>
            <w:tcW w:w="601" w:type="dxa"/>
          </w:tcPr>
          <w:p w14:paraId="2E60E112" w14:textId="77777777" w:rsidR="00E028F1" w:rsidRPr="008D4E18" w:rsidRDefault="00E028F1" w:rsidP="00E028F1">
            <w:r w:rsidRPr="008D4E18">
              <w:t>67</w:t>
            </w:r>
          </w:p>
        </w:tc>
        <w:tc>
          <w:tcPr>
            <w:tcW w:w="5072" w:type="dxa"/>
          </w:tcPr>
          <w:p w14:paraId="55A73DB0" w14:textId="77777777" w:rsidR="00E028F1" w:rsidRPr="008D4E18" w:rsidRDefault="00E028F1" w:rsidP="00E028F1">
            <w:r w:rsidRPr="008D4E18">
              <w:t>Қара сарышаян (</w:t>
            </w:r>
            <w:r w:rsidRPr="008D4E18">
              <w:rPr>
                <w:i/>
                <w:iCs/>
              </w:rPr>
              <w:t>Androctonus crassicauda</w:t>
            </w:r>
            <w:r w:rsidRPr="008D4E18">
              <w:t>)</w:t>
            </w:r>
          </w:p>
        </w:tc>
        <w:tc>
          <w:tcPr>
            <w:tcW w:w="1438" w:type="dxa"/>
          </w:tcPr>
          <w:p w14:paraId="0BF67417" w14:textId="77777777" w:rsidR="00E028F1" w:rsidRPr="008D4E18" w:rsidRDefault="00E028F1" w:rsidP="00AB66E5">
            <w:pPr>
              <w:tabs>
                <w:tab w:val="left" w:pos="1140"/>
              </w:tabs>
              <w:jc w:val="center"/>
            </w:pPr>
            <w:r w:rsidRPr="008D4E18">
              <w:t>-</w:t>
            </w:r>
          </w:p>
        </w:tc>
        <w:tc>
          <w:tcPr>
            <w:tcW w:w="2523" w:type="dxa"/>
          </w:tcPr>
          <w:p w14:paraId="08D04018" w14:textId="77777777" w:rsidR="00E028F1" w:rsidRPr="008D4E18" w:rsidRDefault="00E028F1" w:rsidP="00AB66E5">
            <w:pPr>
              <w:jc w:val="center"/>
            </w:pPr>
            <w:r w:rsidRPr="008D4E18">
              <w:t>-</w:t>
            </w:r>
          </w:p>
        </w:tc>
      </w:tr>
      <w:tr w:rsidR="008D4E18" w:rsidRPr="008D4E18" w14:paraId="5B46B9F7" w14:textId="77777777" w:rsidTr="00AB66E5">
        <w:tc>
          <w:tcPr>
            <w:tcW w:w="601" w:type="dxa"/>
          </w:tcPr>
          <w:p w14:paraId="470A0053" w14:textId="77777777" w:rsidR="00E028F1" w:rsidRPr="008D4E18" w:rsidRDefault="00E028F1" w:rsidP="00E028F1">
            <w:r w:rsidRPr="008D4E18">
              <w:t>68</w:t>
            </w:r>
          </w:p>
        </w:tc>
        <w:tc>
          <w:tcPr>
            <w:tcW w:w="5072" w:type="dxa"/>
          </w:tcPr>
          <w:p w14:paraId="65BB5A66" w14:textId="77777777" w:rsidR="00E028F1" w:rsidRPr="008D4E18" w:rsidRDefault="00E028F1" w:rsidP="00E028F1">
            <w:r w:rsidRPr="008D4E18">
              <w:t>Түйеөрмекші (</w:t>
            </w:r>
            <w:r w:rsidRPr="008D4E18">
              <w:rPr>
                <w:i/>
                <w:iCs/>
              </w:rPr>
              <w:t>Galeodes araneoides</w:t>
            </w:r>
            <w:r w:rsidRPr="008D4E18">
              <w:t>)</w:t>
            </w:r>
          </w:p>
        </w:tc>
        <w:tc>
          <w:tcPr>
            <w:tcW w:w="1438" w:type="dxa"/>
          </w:tcPr>
          <w:p w14:paraId="5F87EA9F" w14:textId="77777777" w:rsidR="00E028F1" w:rsidRPr="008D4E18" w:rsidRDefault="00E028F1" w:rsidP="00AB66E5">
            <w:pPr>
              <w:tabs>
                <w:tab w:val="left" w:pos="1140"/>
              </w:tabs>
              <w:jc w:val="center"/>
            </w:pPr>
            <w:r w:rsidRPr="008D4E18">
              <w:t>-</w:t>
            </w:r>
          </w:p>
        </w:tc>
        <w:tc>
          <w:tcPr>
            <w:tcW w:w="2523" w:type="dxa"/>
          </w:tcPr>
          <w:p w14:paraId="7C40C15B" w14:textId="77777777" w:rsidR="00E028F1" w:rsidRPr="008D4E18" w:rsidRDefault="00E028F1" w:rsidP="00AB66E5">
            <w:pPr>
              <w:jc w:val="center"/>
            </w:pPr>
            <w:r w:rsidRPr="008D4E18">
              <w:t>-</w:t>
            </w:r>
          </w:p>
        </w:tc>
      </w:tr>
      <w:tr w:rsidR="008D4E18" w:rsidRPr="008D4E18" w14:paraId="48AA0A42" w14:textId="77777777" w:rsidTr="00AB66E5">
        <w:tc>
          <w:tcPr>
            <w:tcW w:w="601" w:type="dxa"/>
          </w:tcPr>
          <w:p w14:paraId="435926F3" w14:textId="77777777" w:rsidR="00E028F1" w:rsidRPr="008D4E18" w:rsidRDefault="00E028F1" w:rsidP="00E028F1">
            <w:r w:rsidRPr="008D4E18">
              <w:t>69</w:t>
            </w:r>
          </w:p>
        </w:tc>
        <w:tc>
          <w:tcPr>
            <w:tcW w:w="5072" w:type="dxa"/>
          </w:tcPr>
          <w:p w14:paraId="4E381989" w14:textId="77777777" w:rsidR="00E028F1" w:rsidRPr="008D4E18" w:rsidRDefault="00E028F1" w:rsidP="00E028F1">
            <w:r w:rsidRPr="008D4E18">
              <w:t>Қасқыр өрмекші (</w:t>
            </w:r>
            <w:r w:rsidRPr="008D4E18">
              <w:rPr>
                <w:i/>
                <w:iCs/>
              </w:rPr>
              <w:t>Lycosa singoriensis</w:t>
            </w:r>
            <w:r w:rsidRPr="008D4E18">
              <w:t>)</w:t>
            </w:r>
          </w:p>
        </w:tc>
        <w:tc>
          <w:tcPr>
            <w:tcW w:w="1438" w:type="dxa"/>
          </w:tcPr>
          <w:p w14:paraId="59386DC4" w14:textId="77777777" w:rsidR="00E028F1" w:rsidRPr="008D4E18" w:rsidRDefault="00E028F1" w:rsidP="00AB66E5">
            <w:pPr>
              <w:tabs>
                <w:tab w:val="left" w:pos="1140"/>
              </w:tabs>
              <w:jc w:val="center"/>
            </w:pPr>
            <w:r w:rsidRPr="008D4E18">
              <w:t>-</w:t>
            </w:r>
          </w:p>
        </w:tc>
        <w:tc>
          <w:tcPr>
            <w:tcW w:w="2523" w:type="dxa"/>
          </w:tcPr>
          <w:p w14:paraId="64D7DF9A" w14:textId="77777777" w:rsidR="00E028F1" w:rsidRPr="008D4E18" w:rsidRDefault="00E028F1" w:rsidP="00AB66E5">
            <w:pPr>
              <w:jc w:val="center"/>
            </w:pPr>
            <w:r w:rsidRPr="008D4E18">
              <w:t>-</w:t>
            </w:r>
          </w:p>
        </w:tc>
      </w:tr>
      <w:tr w:rsidR="008D4E18" w:rsidRPr="008D4E18" w14:paraId="48F25747" w14:textId="77777777" w:rsidTr="00AB66E5">
        <w:tc>
          <w:tcPr>
            <w:tcW w:w="601" w:type="dxa"/>
          </w:tcPr>
          <w:p w14:paraId="3E5874B9" w14:textId="77777777" w:rsidR="00E028F1" w:rsidRPr="008D4E18" w:rsidRDefault="00E028F1" w:rsidP="00E028F1">
            <w:r w:rsidRPr="008D4E18">
              <w:t>70</w:t>
            </w:r>
          </w:p>
        </w:tc>
        <w:tc>
          <w:tcPr>
            <w:tcW w:w="5072" w:type="dxa"/>
          </w:tcPr>
          <w:p w14:paraId="6282A284" w14:textId="77777777" w:rsidR="00E028F1" w:rsidRPr="008D4E18" w:rsidRDefault="00E028F1" w:rsidP="00E028F1">
            <w:r w:rsidRPr="008D4E18">
              <w:t>Қарақоңыр өрмекші (</w:t>
            </w:r>
            <w:r w:rsidRPr="008D4E18">
              <w:rPr>
                <w:i/>
                <w:iCs/>
              </w:rPr>
              <w:t>Latrodectus tredecimguttatus</w:t>
            </w:r>
            <w:r w:rsidRPr="008D4E18">
              <w:t>)</w:t>
            </w:r>
          </w:p>
        </w:tc>
        <w:tc>
          <w:tcPr>
            <w:tcW w:w="1438" w:type="dxa"/>
          </w:tcPr>
          <w:p w14:paraId="48A17C77" w14:textId="77777777" w:rsidR="00E028F1" w:rsidRPr="008D4E18" w:rsidRDefault="00E028F1" w:rsidP="00AB66E5">
            <w:pPr>
              <w:tabs>
                <w:tab w:val="left" w:pos="1140"/>
              </w:tabs>
              <w:jc w:val="center"/>
            </w:pPr>
            <w:r w:rsidRPr="008D4E18">
              <w:t>-</w:t>
            </w:r>
          </w:p>
        </w:tc>
        <w:tc>
          <w:tcPr>
            <w:tcW w:w="2523" w:type="dxa"/>
          </w:tcPr>
          <w:p w14:paraId="7630CB40" w14:textId="77777777" w:rsidR="00E028F1" w:rsidRPr="008D4E18" w:rsidRDefault="00E028F1" w:rsidP="00AB66E5">
            <w:pPr>
              <w:jc w:val="center"/>
            </w:pPr>
            <w:r w:rsidRPr="008D4E18">
              <w:t>-</w:t>
            </w:r>
          </w:p>
        </w:tc>
      </w:tr>
      <w:tr w:rsidR="008D4E18" w:rsidRPr="008D4E18" w14:paraId="3DB1BD1B" w14:textId="77777777" w:rsidTr="00AB66E5">
        <w:tc>
          <w:tcPr>
            <w:tcW w:w="601" w:type="dxa"/>
          </w:tcPr>
          <w:p w14:paraId="140B108B" w14:textId="77777777" w:rsidR="00E028F1" w:rsidRPr="008D4E18" w:rsidRDefault="00E028F1" w:rsidP="00E028F1">
            <w:r w:rsidRPr="008D4E18">
              <w:t>71</w:t>
            </w:r>
          </w:p>
        </w:tc>
        <w:tc>
          <w:tcPr>
            <w:tcW w:w="5072" w:type="dxa"/>
          </w:tcPr>
          <w:p w14:paraId="07865E7F" w14:textId="77777777" w:rsidR="00E028F1" w:rsidRPr="008D4E18" w:rsidRDefault="00E028F1" w:rsidP="00E028F1">
            <w:r w:rsidRPr="008D4E18">
              <w:t>Құм құмырсқасы (</w:t>
            </w:r>
            <w:r w:rsidRPr="008D4E18">
              <w:rPr>
                <w:i/>
                <w:iCs/>
              </w:rPr>
              <w:t>Cataglyphis bicolor</w:t>
            </w:r>
            <w:r w:rsidRPr="008D4E18">
              <w:t>)</w:t>
            </w:r>
          </w:p>
        </w:tc>
        <w:tc>
          <w:tcPr>
            <w:tcW w:w="1438" w:type="dxa"/>
          </w:tcPr>
          <w:p w14:paraId="48E3D1E1" w14:textId="77777777" w:rsidR="00E028F1" w:rsidRPr="008D4E18" w:rsidRDefault="00E028F1" w:rsidP="00AB66E5">
            <w:pPr>
              <w:tabs>
                <w:tab w:val="left" w:pos="1140"/>
              </w:tabs>
              <w:jc w:val="center"/>
            </w:pPr>
            <w:r w:rsidRPr="008D4E18">
              <w:t>-</w:t>
            </w:r>
          </w:p>
        </w:tc>
        <w:tc>
          <w:tcPr>
            <w:tcW w:w="2523" w:type="dxa"/>
          </w:tcPr>
          <w:p w14:paraId="66F770DD" w14:textId="77777777" w:rsidR="00E028F1" w:rsidRPr="008D4E18" w:rsidRDefault="00E028F1" w:rsidP="00AB66E5">
            <w:pPr>
              <w:jc w:val="center"/>
            </w:pPr>
            <w:r w:rsidRPr="008D4E18">
              <w:t>-</w:t>
            </w:r>
          </w:p>
        </w:tc>
      </w:tr>
      <w:tr w:rsidR="008D4E18" w:rsidRPr="008D4E18" w14:paraId="07E54870" w14:textId="77777777" w:rsidTr="00AB66E5">
        <w:tc>
          <w:tcPr>
            <w:tcW w:w="601" w:type="dxa"/>
          </w:tcPr>
          <w:p w14:paraId="66B08115" w14:textId="77777777" w:rsidR="00E028F1" w:rsidRPr="008D4E18" w:rsidRDefault="00E028F1" w:rsidP="00E028F1">
            <w:r w:rsidRPr="008D4E18">
              <w:t>72</w:t>
            </w:r>
          </w:p>
        </w:tc>
        <w:tc>
          <w:tcPr>
            <w:tcW w:w="5072" w:type="dxa"/>
          </w:tcPr>
          <w:p w14:paraId="1C54FF63" w14:textId="77777777" w:rsidR="00E028F1" w:rsidRPr="008D4E18" w:rsidRDefault="00E028F1" w:rsidP="00E028F1">
            <w:r w:rsidRPr="008D4E18">
              <w:t>Шөл құмырсқасы (</w:t>
            </w:r>
            <w:r w:rsidRPr="008D4E18">
              <w:rPr>
                <w:i/>
                <w:iCs/>
              </w:rPr>
              <w:t>Messor denticulatus</w:t>
            </w:r>
            <w:r w:rsidRPr="008D4E18">
              <w:t>)</w:t>
            </w:r>
          </w:p>
        </w:tc>
        <w:tc>
          <w:tcPr>
            <w:tcW w:w="1438" w:type="dxa"/>
          </w:tcPr>
          <w:p w14:paraId="03D63D01" w14:textId="77777777" w:rsidR="00E028F1" w:rsidRPr="008D4E18" w:rsidRDefault="00E028F1" w:rsidP="00AB66E5">
            <w:pPr>
              <w:tabs>
                <w:tab w:val="left" w:pos="1140"/>
              </w:tabs>
              <w:jc w:val="center"/>
            </w:pPr>
            <w:r w:rsidRPr="008D4E18">
              <w:t>-</w:t>
            </w:r>
          </w:p>
        </w:tc>
        <w:tc>
          <w:tcPr>
            <w:tcW w:w="2523" w:type="dxa"/>
          </w:tcPr>
          <w:p w14:paraId="4CEF0024" w14:textId="77777777" w:rsidR="00E028F1" w:rsidRPr="008D4E18" w:rsidRDefault="00E028F1" w:rsidP="00AB66E5">
            <w:pPr>
              <w:jc w:val="center"/>
            </w:pPr>
            <w:r w:rsidRPr="008D4E18">
              <w:t>-</w:t>
            </w:r>
          </w:p>
        </w:tc>
      </w:tr>
      <w:tr w:rsidR="008D4E18" w:rsidRPr="008D4E18" w14:paraId="63B31600" w14:textId="77777777" w:rsidTr="00AB66E5">
        <w:tc>
          <w:tcPr>
            <w:tcW w:w="601" w:type="dxa"/>
          </w:tcPr>
          <w:p w14:paraId="02189E9F" w14:textId="77777777" w:rsidR="00E028F1" w:rsidRPr="008D4E18" w:rsidRDefault="00E028F1" w:rsidP="00E028F1">
            <w:r w:rsidRPr="008D4E18">
              <w:t>73</w:t>
            </w:r>
          </w:p>
        </w:tc>
        <w:tc>
          <w:tcPr>
            <w:tcW w:w="5072" w:type="dxa"/>
          </w:tcPr>
          <w:p w14:paraId="0589FA81" w14:textId="77777777" w:rsidR="00E028F1" w:rsidRPr="008D4E18" w:rsidRDefault="00E028F1" w:rsidP="00E028F1">
            <w:r w:rsidRPr="008D4E18">
              <w:t>Қара шегіртке (</w:t>
            </w:r>
            <w:r w:rsidRPr="008D4E18">
              <w:rPr>
                <w:i/>
                <w:iCs/>
              </w:rPr>
              <w:t>Calliptamus italicus</w:t>
            </w:r>
            <w:r w:rsidRPr="008D4E18">
              <w:t>)</w:t>
            </w:r>
          </w:p>
        </w:tc>
        <w:tc>
          <w:tcPr>
            <w:tcW w:w="1438" w:type="dxa"/>
          </w:tcPr>
          <w:p w14:paraId="195BD7F2" w14:textId="77777777" w:rsidR="00E028F1" w:rsidRPr="008D4E18" w:rsidRDefault="00E028F1" w:rsidP="00AB66E5">
            <w:pPr>
              <w:tabs>
                <w:tab w:val="left" w:pos="1140"/>
              </w:tabs>
              <w:jc w:val="center"/>
            </w:pPr>
            <w:r w:rsidRPr="008D4E18">
              <w:t>-</w:t>
            </w:r>
          </w:p>
        </w:tc>
        <w:tc>
          <w:tcPr>
            <w:tcW w:w="2523" w:type="dxa"/>
          </w:tcPr>
          <w:p w14:paraId="73782868" w14:textId="77777777" w:rsidR="00E028F1" w:rsidRPr="008D4E18" w:rsidRDefault="00E028F1" w:rsidP="00AB66E5">
            <w:pPr>
              <w:jc w:val="center"/>
            </w:pPr>
            <w:r w:rsidRPr="008D4E18">
              <w:t>-</w:t>
            </w:r>
          </w:p>
        </w:tc>
      </w:tr>
      <w:tr w:rsidR="008D4E18" w:rsidRPr="008D4E18" w14:paraId="7CE234D1" w14:textId="77777777" w:rsidTr="00AB66E5">
        <w:tc>
          <w:tcPr>
            <w:tcW w:w="601" w:type="dxa"/>
          </w:tcPr>
          <w:p w14:paraId="685FFC1A" w14:textId="77777777" w:rsidR="00E028F1" w:rsidRPr="008D4E18" w:rsidRDefault="00E028F1" w:rsidP="00E028F1">
            <w:r w:rsidRPr="008D4E18">
              <w:t>74</w:t>
            </w:r>
          </w:p>
        </w:tc>
        <w:tc>
          <w:tcPr>
            <w:tcW w:w="5072" w:type="dxa"/>
          </w:tcPr>
          <w:p w14:paraId="4557662F" w14:textId="77777777" w:rsidR="00E028F1" w:rsidRPr="008D4E18" w:rsidRDefault="00E028F1" w:rsidP="00E028F1">
            <w:r w:rsidRPr="008D4E18">
              <w:t>Көшпелі шегіртке (</w:t>
            </w:r>
            <w:r w:rsidRPr="008D4E18">
              <w:rPr>
                <w:i/>
                <w:iCs/>
              </w:rPr>
              <w:t>Locusta migratoria</w:t>
            </w:r>
            <w:r w:rsidRPr="008D4E18">
              <w:t>)</w:t>
            </w:r>
          </w:p>
        </w:tc>
        <w:tc>
          <w:tcPr>
            <w:tcW w:w="1438" w:type="dxa"/>
          </w:tcPr>
          <w:p w14:paraId="44F7F2C3" w14:textId="77777777" w:rsidR="00E028F1" w:rsidRPr="008D4E18" w:rsidRDefault="00E028F1" w:rsidP="00AB66E5">
            <w:pPr>
              <w:tabs>
                <w:tab w:val="left" w:pos="1140"/>
              </w:tabs>
              <w:jc w:val="center"/>
            </w:pPr>
            <w:r w:rsidRPr="008D4E18">
              <w:t>-</w:t>
            </w:r>
          </w:p>
        </w:tc>
        <w:tc>
          <w:tcPr>
            <w:tcW w:w="2523" w:type="dxa"/>
          </w:tcPr>
          <w:p w14:paraId="77290CEF" w14:textId="77777777" w:rsidR="00E028F1" w:rsidRPr="008D4E18" w:rsidRDefault="00E028F1" w:rsidP="00AB66E5">
            <w:pPr>
              <w:jc w:val="center"/>
            </w:pPr>
            <w:r w:rsidRPr="008D4E18">
              <w:t>-</w:t>
            </w:r>
          </w:p>
        </w:tc>
      </w:tr>
      <w:tr w:rsidR="008D4E18" w:rsidRPr="008D4E18" w14:paraId="690B1E53" w14:textId="77777777" w:rsidTr="00AB66E5">
        <w:tc>
          <w:tcPr>
            <w:tcW w:w="601" w:type="dxa"/>
          </w:tcPr>
          <w:p w14:paraId="0D1129D8" w14:textId="77777777" w:rsidR="00E028F1" w:rsidRPr="008D4E18" w:rsidRDefault="00E028F1" w:rsidP="00E028F1">
            <w:r w:rsidRPr="008D4E18">
              <w:t>75</w:t>
            </w:r>
          </w:p>
        </w:tc>
        <w:tc>
          <w:tcPr>
            <w:tcW w:w="5072" w:type="dxa"/>
          </w:tcPr>
          <w:p w14:paraId="667EF6F1" w14:textId="77777777" w:rsidR="00E028F1" w:rsidRPr="008D4E18" w:rsidRDefault="00E028F1" w:rsidP="00E028F1">
            <w:r w:rsidRPr="008D4E18">
              <w:t>Тақыр шегіртке (</w:t>
            </w:r>
            <w:r w:rsidRPr="008D4E18">
              <w:rPr>
                <w:i/>
                <w:iCs/>
              </w:rPr>
              <w:t>Dociostaurus maroccanus</w:t>
            </w:r>
            <w:r w:rsidRPr="008D4E18">
              <w:t>)</w:t>
            </w:r>
          </w:p>
        </w:tc>
        <w:tc>
          <w:tcPr>
            <w:tcW w:w="1438" w:type="dxa"/>
          </w:tcPr>
          <w:p w14:paraId="2FD47396" w14:textId="77777777" w:rsidR="00E028F1" w:rsidRPr="008D4E18" w:rsidRDefault="00E028F1" w:rsidP="00AB66E5">
            <w:pPr>
              <w:tabs>
                <w:tab w:val="left" w:pos="1140"/>
              </w:tabs>
              <w:jc w:val="center"/>
            </w:pPr>
            <w:r w:rsidRPr="008D4E18">
              <w:t>-</w:t>
            </w:r>
          </w:p>
        </w:tc>
        <w:tc>
          <w:tcPr>
            <w:tcW w:w="2523" w:type="dxa"/>
          </w:tcPr>
          <w:p w14:paraId="04631AE3" w14:textId="77777777" w:rsidR="00E028F1" w:rsidRPr="008D4E18" w:rsidRDefault="00E028F1" w:rsidP="00AB66E5">
            <w:pPr>
              <w:jc w:val="center"/>
            </w:pPr>
            <w:r w:rsidRPr="008D4E18">
              <w:t>-</w:t>
            </w:r>
          </w:p>
        </w:tc>
      </w:tr>
      <w:tr w:rsidR="008D4E18" w:rsidRPr="008D4E18" w14:paraId="2C62429F" w14:textId="77777777" w:rsidTr="00AB66E5">
        <w:tc>
          <w:tcPr>
            <w:tcW w:w="601" w:type="dxa"/>
          </w:tcPr>
          <w:p w14:paraId="6A974844" w14:textId="77777777" w:rsidR="00E028F1" w:rsidRPr="008D4E18" w:rsidRDefault="00E028F1" w:rsidP="00E028F1">
            <w:r w:rsidRPr="008D4E18">
              <w:t>76</w:t>
            </w:r>
          </w:p>
        </w:tc>
        <w:tc>
          <w:tcPr>
            <w:tcW w:w="5072" w:type="dxa"/>
          </w:tcPr>
          <w:p w14:paraId="48BC4B0B" w14:textId="77777777" w:rsidR="00E028F1" w:rsidRPr="008D4E18" w:rsidRDefault="00E028F1" w:rsidP="00E028F1">
            <w:r w:rsidRPr="008D4E18">
              <w:t>Құм қоңызы (</w:t>
            </w:r>
            <w:r w:rsidRPr="008D4E18">
              <w:rPr>
                <w:i/>
                <w:iCs/>
              </w:rPr>
              <w:t>Scarabaeus sacer</w:t>
            </w:r>
            <w:r w:rsidRPr="008D4E18">
              <w:t>)</w:t>
            </w:r>
          </w:p>
        </w:tc>
        <w:tc>
          <w:tcPr>
            <w:tcW w:w="1438" w:type="dxa"/>
          </w:tcPr>
          <w:p w14:paraId="7A97C5E0" w14:textId="77777777" w:rsidR="00E028F1" w:rsidRPr="008D4E18" w:rsidRDefault="00E028F1" w:rsidP="00AB66E5">
            <w:pPr>
              <w:tabs>
                <w:tab w:val="left" w:pos="1140"/>
              </w:tabs>
              <w:jc w:val="center"/>
            </w:pPr>
            <w:r w:rsidRPr="008D4E18">
              <w:t>-</w:t>
            </w:r>
          </w:p>
        </w:tc>
        <w:tc>
          <w:tcPr>
            <w:tcW w:w="2523" w:type="dxa"/>
          </w:tcPr>
          <w:p w14:paraId="2B8F1D42" w14:textId="77777777" w:rsidR="00E028F1" w:rsidRPr="008D4E18" w:rsidRDefault="00E028F1" w:rsidP="00AB66E5">
            <w:pPr>
              <w:jc w:val="center"/>
            </w:pPr>
            <w:r w:rsidRPr="008D4E18">
              <w:t>-</w:t>
            </w:r>
          </w:p>
        </w:tc>
      </w:tr>
      <w:tr w:rsidR="008D4E18" w:rsidRPr="008D4E18" w14:paraId="7D085DCE" w14:textId="77777777" w:rsidTr="00AB66E5">
        <w:tc>
          <w:tcPr>
            <w:tcW w:w="601" w:type="dxa"/>
          </w:tcPr>
          <w:p w14:paraId="50A298D7" w14:textId="77777777" w:rsidR="00E028F1" w:rsidRPr="008D4E18" w:rsidRDefault="00E028F1" w:rsidP="00E028F1">
            <w:r w:rsidRPr="008D4E18">
              <w:t>77</w:t>
            </w:r>
          </w:p>
        </w:tc>
        <w:tc>
          <w:tcPr>
            <w:tcW w:w="5072" w:type="dxa"/>
          </w:tcPr>
          <w:p w14:paraId="08CE4A19" w14:textId="77777777" w:rsidR="00E028F1" w:rsidRPr="008D4E18" w:rsidRDefault="00E028F1" w:rsidP="00E028F1">
            <w:r w:rsidRPr="008D4E18">
              <w:t>Қарақоңыз (</w:t>
            </w:r>
            <w:r w:rsidRPr="008D4E18">
              <w:rPr>
                <w:i/>
                <w:iCs/>
              </w:rPr>
              <w:t>Tenebrio deserti</w:t>
            </w:r>
            <w:r w:rsidRPr="008D4E18">
              <w:t>)|</w:t>
            </w:r>
          </w:p>
        </w:tc>
        <w:tc>
          <w:tcPr>
            <w:tcW w:w="1438" w:type="dxa"/>
          </w:tcPr>
          <w:p w14:paraId="6CFD5A53" w14:textId="77777777" w:rsidR="00E028F1" w:rsidRPr="008D4E18" w:rsidRDefault="00E028F1" w:rsidP="00AB66E5">
            <w:pPr>
              <w:tabs>
                <w:tab w:val="left" w:pos="1140"/>
              </w:tabs>
              <w:jc w:val="center"/>
            </w:pPr>
            <w:r w:rsidRPr="008D4E18">
              <w:t>-</w:t>
            </w:r>
          </w:p>
        </w:tc>
        <w:tc>
          <w:tcPr>
            <w:tcW w:w="2523" w:type="dxa"/>
          </w:tcPr>
          <w:p w14:paraId="4E7F19AA" w14:textId="77777777" w:rsidR="00E028F1" w:rsidRPr="008D4E18" w:rsidRDefault="00E028F1" w:rsidP="00AB66E5">
            <w:pPr>
              <w:jc w:val="center"/>
            </w:pPr>
            <w:r w:rsidRPr="008D4E18">
              <w:t>-</w:t>
            </w:r>
          </w:p>
        </w:tc>
      </w:tr>
      <w:tr w:rsidR="008D4E18" w:rsidRPr="008D4E18" w14:paraId="09062488" w14:textId="77777777" w:rsidTr="00AB66E5">
        <w:tc>
          <w:tcPr>
            <w:tcW w:w="601" w:type="dxa"/>
          </w:tcPr>
          <w:p w14:paraId="450399E0" w14:textId="77777777" w:rsidR="00E028F1" w:rsidRPr="008D4E18" w:rsidRDefault="00E028F1" w:rsidP="00E028F1">
            <w:r w:rsidRPr="008D4E18">
              <w:t>78</w:t>
            </w:r>
          </w:p>
        </w:tc>
        <w:tc>
          <w:tcPr>
            <w:tcW w:w="5072" w:type="dxa"/>
          </w:tcPr>
          <w:p w14:paraId="363311E6" w14:textId="77777777" w:rsidR="00E028F1" w:rsidRPr="008D4E18" w:rsidRDefault="00E028F1" w:rsidP="00E028F1">
            <w:r w:rsidRPr="008D4E18">
              <w:t>Желаяқ қоңыз (</w:t>
            </w:r>
            <w:r w:rsidRPr="008D4E18">
              <w:rPr>
                <w:i/>
                <w:iCs/>
              </w:rPr>
              <w:t>Carabus desertus</w:t>
            </w:r>
            <w:r w:rsidRPr="008D4E18">
              <w:t>)</w:t>
            </w:r>
          </w:p>
        </w:tc>
        <w:tc>
          <w:tcPr>
            <w:tcW w:w="1438" w:type="dxa"/>
          </w:tcPr>
          <w:p w14:paraId="60427121" w14:textId="77777777" w:rsidR="00E028F1" w:rsidRPr="008D4E18" w:rsidRDefault="00E028F1" w:rsidP="00AB66E5">
            <w:pPr>
              <w:tabs>
                <w:tab w:val="left" w:pos="1140"/>
              </w:tabs>
              <w:jc w:val="center"/>
            </w:pPr>
            <w:r w:rsidRPr="008D4E18">
              <w:t>-</w:t>
            </w:r>
          </w:p>
        </w:tc>
        <w:tc>
          <w:tcPr>
            <w:tcW w:w="2523" w:type="dxa"/>
          </w:tcPr>
          <w:p w14:paraId="6FFAF140" w14:textId="77777777" w:rsidR="00E028F1" w:rsidRPr="008D4E18" w:rsidRDefault="00E028F1" w:rsidP="00AB66E5">
            <w:pPr>
              <w:jc w:val="center"/>
            </w:pPr>
            <w:r w:rsidRPr="008D4E18">
              <w:t>-</w:t>
            </w:r>
          </w:p>
        </w:tc>
      </w:tr>
      <w:tr w:rsidR="008D4E18" w:rsidRPr="008D4E18" w14:paraId="3E0F274D" w14:textId="77777777" w:rsidTr="00AB66E5">
        <w:tc>
          <w:tcPr>
            <w:tcW w:w="601" w:type="dxa"/>
          </w:tcPr>
          <w:p w14:paraId="4BB427AF" w14:textId="77777777" w:rsidR="00E028F1" w:rsidRPr="008D4E18" w:rsidRDefault="00E028F1" w:rsidP="00E028F1">
            <w:r w:rsidRPr="008D4E18">
              <w:t>79</w:t>
            </w:r>
          </w:p>
        </w:tc>
        <w:tc>
          <w:tcPr>
            <w:tcW w:w="5072" w:type="dxa"/>
          </w:tcPr>
          <w:p w14:paraId="596339D7" w14:textId="77777777" w:rsidR="00E028F1" w:rsidRPr="008D4E18" w:rsidRDefault="00E028F1" w:rsidP="00E028F1">
            <w:r w:rsidRPr="008D4E18">
              <w:t>Тақыр бізтұмсық (</w:t>
            </w:r>
            <w:r w:rsidRPr="008D4E18">
              <w:rPr>
                <w:i/>
                <w:iCs/>
              </w:rPr>
              <w:t>Curculio desertorum</w:t>
            </w:r>
            <w:r w:rsidRPr="008D4E18">
              <w:t>)</w:t>
            </w:r>
          </w:p>
        </w:tc>
        <w:tc>
          <w:tcPr>
            <w:tcW w:w="1438" w:type="dxa"/>
          </w:tcPr>
          <w:p w14:paraId="4EAEE211" w14:textId="77777777" w:rsidR="00E028F1" w:rsidRPr="008D4E18" w:rsidRDefault="00E028F1" w:rsidP="00AB66E5">
            <w:pPr>
              <w:tabs>
                <w:tab w:val="left" w:pos="1140"/>
              </w:tabs>
              <w:jc w:val="center"/>
            </w:pPr>
            <w:r w:rsidRPr="008D4E18">
              <w:t>-</w:t>
            </w:r>
          </w:p>
        </w:tc>
        <w:tc>
          <w:tcPr>
            <w:tcW w:w="2523" w:type="dxa"/>
          </w:tcPr>
          <w:p w14:paraId="262394C6" w14:textId="77777777" w:rsidR="00E028F1" w:rsidRPr="008D4E18" w:rsidRDefault="00E028F1" w:rsidP="00AB66E5">
            <w:pPr>
              <w:jc w:val="center"/>
            </w:pPr>
            <w:r w:rsidRPr="008D4E18">
              <w:t>-</w:t>
            </w:r>
          </w:p>
        </w:tc>
      </w:tr>
      <w:tr w:rsidR="008D4E18" w:rsidRPr="008D4E18" w14:paraId="1CD5B36C" w14:textId="77777777" w:rsidTr="00AB66E5">
        <w:tc>
          <w:tcPr>
            <w:tcW w:w="601" w:type="dxa"/>
          </w:tcPr>
          <w:p w14:paraId="666397BA" w14:textId="77777777" w:rsidR="00E028F1" w:rsidRPr="008D4E18" w:rsidRDefault="00E028F1" w:rsidP="00E028F1">
            <w:r w:rsidRPr="008D4E18">
              <w:t>80</w:t>
            </w:r>
          </w:p>
        </w:tc>
        <w:tc>
          <w:tcPr>
            <w:tcW w:w="5072" w:type="dxa"/>
          </w:tcPr>
          <w:p w14:paraId="15C0A3D9" w14:textId="77777777" w:rsidR="00E028F1" w:rsidRPr="008D4E18" w:rsidRDefault="00E028F1" w:rsidP="00E028F1">
            <w:r w:rsidRPr="008D4E18">
              <w:t>Құм көбелегі (</w:t>
            </w:r>
            <w:r w:rsidRPr="008D4E18">
              <w:rPr>
                <w:i/>
                <w:iCs/>
              </w:rPr>
              <w:t>Pontia daplidice</w:t>
            </w:r>
            <w:r w:rsidRPr="008D4E18">
              <w:t>)</w:t>
            </w:r>
          </w:p>
        </w:tc>
        <w:tc>
          <w:tcPr>
            <w:tcW w:w="1438" w:type="dxa"/>
          </w:tcPr>
          <w:p w14:paraId="1A5A772E" w14:textId="77777777" w:rsidR="00E028F1" w:rsidRPr="008D4E18" w:rsidRDefault="00E028F1" w:rsidP="00AB66E5">
            <w:pPr>
              <w:tabs>
                <w:tab w:val="left" w:pos="1140"/>
              </w:tabs>
              <w:jc w:val="center"/>
            </w:pPr>
            <w:r w:rsidRPr="008D4E18">
              <w:t>-</w:t>
            </w:r>
          </w:p>
        </w:tc>
        <w:tc>
          <w:tcPr>
            <w:tcW w:w="2523" w:type="dxa"/>
          </w:tcPr>
          <w:p w14:paraId="1B9ACDCB" w14:textId="77777777" w:rsidR="00E028F1" w:rsidRPr="008D4E18" w:rsidRDefault="00E028F1" w:rsidP="00AB66E5">
            <w:pPr>
              <w:jc w:val="center"/>
            </w:pPr>
            <w:r w:rsidRPr="008D4E18">
              <w:t>-</w:t>
            </w:r>
          </w:p>
        </w:tc>
      </w:tr>
      <w:tr w:rsidR="008D4E18" w:rsidRPr="008D4E18" w14:paraId="03A29CD1" w14:textId="77777777" w:rsidTr="00AB66E5">
        <w:tc>
          <w:tcPr>
            <w:tcW w:w="601" w:type="dxa"/>
          </w:tcPr>
          <w:p w14:paraId="4D51056F" w14:textId="77777777" w:rsidR="00E028F1" w:rsidRPr="008D4E18" w:rsidRDefault="00E028F1" w:rsidP="00E028F1">
            <w:r w:rsidRPr="008D4E18">
              <w:t>81</w:t>
            </w:r>
          </w:p>
        </w:tc>
        <w:tc>
          <w:tcPr>
            <w:tcW w:w="5072" w:type="dxa"/>
          </w:tcPr>
          <w:p w14:paraId="384A4CF0" w14:textId="77777777" w:rsidR="00E028F1" w:rsidRPr="008D4E18" w:rsidRDefault="00E028F1" w:rsidP="00E028F1">
            <w:r w:rsidRPr="008D4E18">
              <w:t>|Шөл көбелегі (</w:t>
            </w:r>
            <w:r w:rsidRPr="008D4E18">
              <w:rPr>
                <w:i/>
                <w:iCs/>
              </w:rPr>
              <w:t>Colias erate</w:t>
            </w:r>
            <w:r w:rsidRPr="008D4E18">
              <w:t>)</w:t>
            </w:r>
          </w:p>
        </w:tc>
        <w:tc>
          <w:tcPr>
            <w:tcW w:w="1438" w:type="dxa"/>
          </w:tcPr>
          <w:p w14:paraId="15767652" w14:textId="77777777" w:rsidR="00E028F1" w:rsidRPr="008D4E18" w:rsidRDefault="00E028F1" w:rsidP="00AB66E5">
            <w:pPr>
              <w:tabs>
                <w:tab w:val="left" w:pos="1140"/>
              </w:tabs>
              <w:jc w:val="center"/>
            </w:pPr>
            <w:r w:rsidRPr="008D4E18">
              <w:t>-</w:t>
            </w:r>
          </w:p>
        </w:tc>
        <w:tc>
          <w:tcPr>
            <w:tcW w:w="2523" w:type="dxa"/>
          </w:tcPr>
          <w:p w14:paraId="7CA5E72D" w14:textId="77777777" w:rsidR="00E028F1" w:rsidRPr="008D4E18" w:rsidRDefault="00E028F1" w:rsidP="00AB66E5">
            <w:pPr>
              <w:jc w:val="center"/>
            </w:pPr>
            <w:r w:rsidRPr="008D4E18">
              <w:t>-</w:t>
            </w:r>
          </w:p>
        </w:tc>
      </w:tr>
      <w:tr w:rsidR="008D4E18" w:rsidRPr="008D4E18" w14:paraId="2D04E1D1" w14:textId="77777777" w:rsidTr="00AB66E5">
        <w:tc>
          <w:tcPr>
            <w:tcW w:w="601" w:type="dxa"/>
          </w:tcPr>
          <w:p w14:paraId="1066ADF5" w14:textId="77777777" w:rsidR="00E028F1" w:rsidRPr="008D4E18" w:rsidRDefault="00E028F1" w:rsidP="00E028F1">
            <w:r w:rsidRPr="008D4E18">
              <w:t>82</w:t>
            </w:r>
          </w:p>
        </w:tc>
        <w:tc>
          <w:tcPr>
            <w:tcW w:w="5072" w:type="dxa"/>
          </w:tcPr>
          <w:p w14:paraId="4E2C540A" w14:textId="77777777" w:rsidR="00E028F1" w:rsidRPr="008D4E18" w:rsidRDefault="00E028F1" w:rsidP="00E028F1">
            <w:r w:rsidRPr="008D4E18">
              <w:t>Құм цикадасы (</w:t>
            </w:r>
            <w:r w:rsidRPr="008D4E18">
              <w:rPr>
                <w:i/>
                <w:iCs/>
              </w:rPr>
              <w:t>Cicadatra atra</w:t>
            </w:r>
            <w:r w:rsidRPr="008D4E18">
              <w:t>)</w:t>
            </w:r>
          </w:p>
        </w:tc>
        <w:tc>
          <w:tcPr>
            <w:tcW w:w="1438" w:type="dxa"/>
          </w:tcPr>
          <w:p w14:paraId="15A0DAC7" w14:textId="77777777" w:rsidR="00E028F1" w:rsidRPr="008D4E18" w:rsidRDefault="00E028F1" w:rsidP="00AB66E5">
            <w:pPr>
              <w:tabs>
                <w:tab w:val="left" w:pos="1140"/>
              </w:tabs>
              <w:jc w:val="center"/>
            </w:pPr>
            <w:r w:rsidRPr="008D4E18">
              <w:t>-</w:t>
            </w:r>
          </w:p>
        </w:tc>
        <w:tc>
          <w:tcPr>
            <w:tcW w:w="2523" w:type="dxa"/>
          </w:tcPr>
          <w:p w14:paraId="56F5C149" w14:textId="77777777" w:rsidR="00E028F1" w:rsidRPr="008D4E18" w:rsidRDefault="00E028F1" w:rsidP="00AB66E5">
            <w:pPr>
              <w:jc w:val="center"/>
            </w:pPr>
            <w:r w:rsidRPr="008D4E18">
              <w:t>-</w:t>
            </w:r>
          </w:p>
        </w:tc>
      </w:tr>
      <w:tr w:rsidR="008D4E18" w:rsidRPr="008D4E18" w14:paraId="53C65E19" w14:textId="77777777" w:rsidTr="00AB66E5">
        <w:tc>
          <w:tcPr>
            <w:tcW w:w="601" w:type="dxa"/>
            <w:tcBorders>
              <w:bottom w:val="single" w:sz="4" w:space="0" w:color="auto"/>
            </w:tcBorders>
          </w:tcPr>
          <w:p w14:paraId="2F57CFAA" w14:textId="77777777" w:rsidR="00E028F1" w:rsidRPr="008D4E18" w:rsidRDefault="00E028F1" w:rsidP="00E028F1">
            <w:r w:rsidRPr="008D4E18">
              <w:t>83</w:t>
            </w:r>
          </w:p>
        </w:tc>
        <w:tc>
          <w:tcPr>
            <w:tcW w:w="5072" w:type="dxa"/>
            <w:tcBorders>
              <w:bottom w:val="single" w:sz="4" w:space="0" w:color="auto"/>
            </w:tcBorders>
          </w:tcPr>
          <w:p w14:paraId="56C68433" w14:textId="77777777" w:rsidR="00E028F1" w:rsidRPr="008D4E18" w:rsidRDefault="00E028F1" w:rsidP="00E028F1">
            <w:r w:rsidRPr="008D4E18">
              <w:t>Қанқыз (</w:t>
            </w:r>
            <w:r w:rsidRPr="008D4E18">
              <w:rPr>
                <w:i/>
                <w:iCs/>
              </w:rPr>
              <w:t>Coccinella septempunctata</w:t>
            </w:r>
            <w:r w:rsidRPr="008D4E18">
              <w:t>)</w:t>
            </w:r>
          </w:p>
        </w:tc>
        <w:tc>
          <w:tcPr>
            <w:tcW w:w="1438" w:type="dxa"/>
            <w:tcBorders>
              <w:bottom w:val="single" w:sz="4" w:space="0" w:color="auto"/>
            </w:tcBorders>
          </w:tcPr>
          <w:p w14:paraId="18CA7165" w14:textId="77777777" w:rsidR="00E028F1" w:rsidRPr="008D4E18" w:rsidRDefault="00E028F1" w:rsidP="00AB66E5">
            <w:pPr>
              <w:tabs>
                <w:tab w:val="left" w:pos="1140"/>
              </w:tabs>
              <w:jc w:val="center"/>
            </w:pPr>
            <w:r w:rsidRPr="008D4E18">
              <w:t>-</w:t>
            </w:r>
          </w:p>
        </w:tc>
        <w:tc>
          <w:tcPr>
            <w:tcW w:w="2523" w:type="dxa"/>
            <w:tcBorders>
              <w:bottom w:val="single" w:sz="4" w:space="0" w:color="auto"/>
            </w:tcBorders>
          </w:tcPr>
          <w:p w14:paraId="296CF381" w14:textId="77777777" w:rsidR="00E028F1" w:rsidRPr="008D4E18" w:rsidRDefault="00E028F1" w:rsidP="00AB66E5">
            <w:pPr>
              <w:jc w:val="center"/>
            </w:pPr>
            <w:r w:rsidRPr="008D4E18">
              <w:t>-</w:t>
            </w:r>
          </w:p>
        </w:tc>
      </w:tr>
      <w:tr w:rsidR="008D4E18" w:rsidRPr="008D4E18" w14:paraId="25979CE6" w14:textId="77777777" w:rsidTr="00AB66E5">
        <w:tc>
          <w:tcPr>
            <w:tcW w:w="601" w:type="dxa"/>
            <w:tcBorders>
              <w:bottom w:val="nil"/>
            </w:tcBorders>
          </w:tcPr>
          <w:p w14:paraId="7C14D4CC" w14:textId="77777777" w:rsidR="00E028F1" w:rsidRPr="008D4E18" w:rsidRDefault="00E028F1" w:rsidP="00E028F1">
            <w:r w:rsidRPr="008D4E18">
              <w:t>84</w:t>
            </w:r>
          </w:p>
        </w:tc>
        <w:tc>
          <w:tcPr>
            <w:tcW w:w="5072" w:type="dxa"/>
            <w:tcBorders>
              <w:bottom w:val="nil"/>
            </w:tcBorders>
          </w:tcPr>
          <w:p w14:paraId="46348FA5" w14:textId="77777777" w:rsidR="00E028F1" w:rsidRPr="008D4E18" w:rsidRDefault="00E028F1" w:rsidP="00E028F1">
            <w:r w:rsidRPr="008D4E18">
              <w:t>Құм тарақаны (</w:t>
            </w:r>
            <w:r w:rsidRPr="008D4E18">
              <w:rPr>
                <w:i/>
                <w:iCs/>
              </w:rPr>
              <w:t>Polyphaga saussurei</w:t>
            </w:r>
            <w:r w:rsidRPr="008D4E18">
              <w:t>)</w:t>
            </w:r>
          </w:p>
        </w:tc>
        <w:tc>
          <w:tcPr>
            <w:tcW w:w="1438" w:type="dxa"/>
            <w:tcBorders>
              <w:bottom w:val="nil"/>
            </w:tcBorders>
          </w:tcPr>
          <w:p w14:paraId="69777864" w14:textId="77777777" w:rsidR="00E028F1" w:rsidRPr="008D4E18" w:rsidRDefault="00E028F1" w:rsidP="00AB66E5">
            <w:pPr>
              <w:tabs>
                <w:tab w:val="left" w:pos="1140"/>
              </w:tabs>
              <w:jc w:val="center"/>
            </w:pPr>
            <w:r w:rsidRPr="008D4E18">
              <w:t>-</w:t>
            </w:r>
          </w:p>
        </w:tc>
        <w:tc>
          <w:tcPr>
            <w:tcW w:w="2523" w:type="dxa"/>
            <w:tcBorders>
              <w:bottom w:val="nil"/>
            </w:tcBorders>
          </w:tcPr>
          <w:p w14:paraId="27529129" w14:textId="77777777" w:rsidR="00E028F1" w:rsidRPr="008D4E18" w:rsidRDefault="00E028F1" w:rsidP="00AB66E5">
            <w:pPr>
              <w:jc w:val="center"/>
            </w:pPr>
            <w:r w:rsidRPr="008D4E18">
              <w:t>-</w:t>
            </w:r>
          </w:p>
        </w:tc>
      </w:tr>
    </w:tbl>
    <w:p w14:paraId="5C91829D" w14:textId="68C87CC9" w:rsidR="00AB66E5" w:rsidRPr="008D4E18" w:rsidRDefault="00AB66E5" w:rsidP="00AB66E5">
      <w:pPr>
        <w:rPr>
          <w:sz w:val="28"/>
          <w:szCs w:val="28"/>
        </w:rPr>
      </w:pPr>
      <w:r w:rsidRPr="008D4E18">
        <w:rPr>
          <w:sz w:val="28"/>
          <w:szCs w:val="28"/>
        </w:rPr>
        <w:lastRenderedPageBreak/>
        <w:t>14</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0EF80982" w14:textId="77777777" w:rsidR="00AB66E5" w:rsidRPr="008D4E18" w:rsidRDefault="00AB66E5"/>
    <w:tbl>
      <w:tblPr>
        <w:tblStyle w:val="afc"/>
        <w:tblW w:w="9634" w:type="dxa"/>
        <w:tblLook w:val="04A0" w:firstRow="1" w:lastRow="0" w:firstColumn="1" w:lastColumn="0" w:noHBand="0" w:noVBand="1"/>
      </w:tblPr>
      <w:tblGrid>
        <w:gridCol w:w="601"/>
        <w:gridCol w:w="5072"/>
        <w:gridCol w:w="1438"/>
        <w:gridCol w:w="2523"/>
      </w:tblGrid>
      <w:tr w:rsidR="008D4E18" w:rsidRPr="008D4E18" w14:paraId="2724B9FB" w14:textId="77777777" w:rsidTr="00AB66E5">
        <w:tc>
          <w:tcPr>
            <w:tcW w:w="601" w:type="dxa"/>
          </w:tcPr>
          <w:p w14:paraId="5B8FED44" w14:textId="46FF99AA" w:rsidR="00AB66E5" w:rsidRPr="008D4E18" w:rsidRDefault="00AB66E5" w:rsidP="00AB66E5">
            <w:pPr>
              <w:jc w:val="center"/>
            </w:pPr>
            <w:r w:rsidRPr="008D4E18">
              <w:t>1</w:t>
            </w:r>
          </w:p>
        </w:tc>
        <w:tc>
          <w:tcPr>
            <w:tcW w:w="5072" w:type="dxa"/>
          </w:tcPr>
          <w:p w14:paraId="3B8E2544" w14:textId="56B6F389" w:rsidR="00AB66E5" w:rsidRPr="008D4E18" w:rsidRDefault="00AB66E5" w:rsidP="00AB66E5">
            <w:pPr>
              <w:jc w:val="center"/>
            </w:pPr>
            <w:r w:rsidRPr="008D4E18">
              <w:t>2</w:t>
            </w:r>
          </w:p>
        </w:tc>
        <w:tc>
          <w:tcPr>
            <w:tcW w:w="1438" w:type="dxa"/>
          </w:tcPr>
          <w:p w14:paraId="57387A31" w14:textId="43A9B45F" w:rsidR="00AB66E5" w:rsidRPr="008D4E18" w:rsidRDefault="00AB66E5" w:rsidP="00AB66E5">
            <w:pPr>
              <w:tabs>
                <w:tab w:val="left" w:pos="1140"/>
              </w:tabs>
              <w:jc w:val="center"/>
            </w:pPr>
            <w:r w:rsidRPr="008D4E18">
              <w:t>3</w:t>
            </w:r>
          </w:p>
        </w:tc>
        <w:tc>
          <w:tcPr>
            <w:tcW w:w="2523" w:type="dxa"/>
          </w:tcPr>
          <w:p w14:paraId="2CB4977F" w14:textId="6079860A" w:rsidR="00AB66E5" w:rsidRPr="008D4E18" w:rsidRDefault="00AB66E5" w:rsidP="00AB66E5">
            <w:pPr>
              <w:jc w:val="center"/>
            </w:pPr>
            <w:r w:rsidRPr="008D4E18">
              <w:t>4</w:t>
            </w:r>
          </w:p>
        </w:tc>
      </w:tr>
      <w:tr w:rsidR="008D4E18" w:rsidRPr="008D4E18" w14:paraId="03944295" w14:textId="77777777" w:rsidTr="00AB66E5">
        <w:tc>
          <w:tcPr>
            <w:tcW w:w="601" w:type="dxa"/>
          </w:tcPr>
          <w:p w14:paraId="446AF693" w14:textId="77777777" w:rsidR="00E028F1" w:rsidRPr="008D4E18" w:rsidRDefault="00E028F1" w:rsidP="00E028F1">
            <w:r w:rsidRPr="008D4E18">
              <w:t>85</w:t>
            </w:r>
          </w:p>
        </w:tc>
        <w:tc>
          <w:tcPr>
            <w:tcW w:w="5072" w:type="dxa"/>
          </w:tcPr>
          <w:p w14:paraId="56824921" w14:textId="77777777" w:rsidR="00E028F1" w:rsidRPr="008D4E18" w:rsidRDefault="00E028F1" w:rsidP="00E028F1">
            <w:r w:rsidRPr="008D4E18">
              <w:t>Шөл шіркейі (</w:t>
            </w:r>
            <w:r w:rsidRPr="008D4E18">
              <w:rPr>
                <w:i/>
                <w:iCs/>
              </w:rPr>
              <w:t>Aedes caspius</w:t>
            </w:r>
            <w:r w:rsidRPr="008D4E18">
              <w:t>)</w:t>
            </w:r>
          </w:p>
        </w:tc>
        <w:tc>
          <w:tcPr>
            <w:tcW w:w="1438" w:type="dxa"/>
          </w:tcPr>
          <w:p w14:paraId="5F3C6E1F"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2C59941F" w14:textId="77777777" w:rsidR="00E028F1" w:rsidRPr="008D4E18" w:rsidRDefault="00E028F1" w:rsidP="00AB66E5">
            <w:pPr>
              <w:jc w:val="center"/>
              <w:rPr>
                <w:lang w:val="en-US"/>
              </w:rPr>
            </w:pPr>
            <w:r w:rsidRPr="008D4E18">
              <w:rPr>
                <w:lang w:val="en-US"/>
              </w:rPr>
              <w:t>-</w:t>
            </w:r>
          </w:p>
        </w:tc>
      </w:tr>
      <w:tr w:rsidR="008D4E18" w:rsidRPr="008D4E18" w14:paraId="49C557BB" w14:textId="77777777" w:rsidTr="00AB66E5">
        <w:tc>
          <w:tcPr>
            <w:tcW w:w="601" w:type="dxa"/>
          </w:tcPr>
          <w:p w14:paraId="69CAEF05" w14:textId="77777777" w:rsidR="00E028F1" w:rsidRPr="008D4E18" w:rsidRDefault="00E028F1" w:rsidP="00E028F1">
            <w:pPr>
              <w:rPr>
                <w:lang w:val="en-US"/>
              </w:rPr>
            </w:pPr>
            <w:r w:rsidRPr="008D4E18">
              <w:rPr>
                <w:lang w:val="en-US"/>
              </w:rPr>
              <w:t>86</w:t>
            </w:r>
          </w:p>
        </w:tc>
        <w:tc>
          <w:tcPr>
            <w:tcW w:w="5072" w:type="dxa"/>
          </w:tcPr>
          <w:p w14:paraId="2940890E" w14:textId="77777777" w:rsidR="00E028F1" w:rsidRPr="008D4E18" w:rsidRDefault="00E028F1" w:rsidP="00E028F1">
            <w:r w:rsidRPr="008D4E18">
              <w:t>Құм инелігі (</w:t>
            </w:r>
            <w:r w:rsidRPr="008D4E18">
              <w:rPr>
                <w:i/>
                <w:iCs/>
              </w:rPr>
              <w:t>Anax parthenope</w:t>
            </w:r>
            <w:r w:rsidRPr="008D4E18">
              <w:t>)</w:t>
            </w:r>
          </w:p>
        </w:tc>
        <w:tc>
          <w:tcPr>
            <w:tcW w:w="1438" w:type="dxa"/>
          </w:tcPr>
          <w:p w14:paraId="2BD6A9B1"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6538A957" w14:textId="77777777" w:rsidR="00E028F1" w:rsidRPr="008D4E18" w:rsidRDefault="00E028F1" w:rsidP="00AB66E5">
            <w:pPr>
              <w:jc w:val="center"/>
              <w:rPr>
                <w:lang w:val="en-US"/>
              </w:rPr>
            </w:pPr>
            <w:r w:rsidRPr="008D4E18">
              <w:rPr>
                <w:lang w:val="en-US"/>
              </w:rPr>
              <w:t>-</w:t>
            </w:r>
          </w:p>
        </w:tc>
      </w:tr>
      <w:tr w:rsidR="008D4E18" w:rsidRPr="008D4E18" w14:paraId="6B2D0F75" w14:textId="77777777" w:rsidTr="00AB66E5">
        <w:tc>
          <w:tcPr>
            <w:tcW w:w="601" w:type="dxa"/>
          </w:tcPr>
          <w:p w14:paraId="32C374B4" w14:textId="77777777" w:rsidR="00E028F1" w:rsidRPr="008D4E18" w:rsidRDefault="00E028F1" w:rsidP="00E028F1">
            <w:pPr>
              <w:rPr>
                <w:lang w:val="en-US"/>
              </w:rPr>
            </w:pPr>
            <w:r w:rsidRPr="008D4E18">
              <w:rPr>
                <w:lang w:val="en-US"/>
              </w:rPr>
              <w:t>87</w:t>
            </w:r>
          </w:p>
        </w:tc>
        <w:tc>
          <w:tcPr>
            <w:tcW w:w="5072" w:type="dxa"/>
          </w:tcPr>
          <w:p w14:paraId="0F60FA15" w14:textId="77777777" w:rsidR="00E028F1" w:rsidRPr="008D4E18" w:rsidRDefault="00E028F1" w:rsidP="00E028F1">
            <w:r w:rsidRPr="008D4E18">
              <w:t>Қара ара (</w:t>
            </w:r>
            <w:r w:rsidRPr="008D4E18">
              <w:rPr>
                <w:i/>
                <w:iCs/>
              </w:rPr>
              <w:t>Bombus terrestris</w:t>
            </w:r>
            <w:r w:rsidRPr="008D4E18">
              <w:t>)</w:t>
            </w:r>
          </w:p>
        </w:tc>
        <w:tc>
          <w:tcPr>
            <w:tcW w:w="1438" w:type="dxa"/>
          </w:tcPr>
          <w:p w14:paraId="16669F32"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79F5F10A" w14:textId="77777777" w:rsidR="00E028F1" w:rsidRPr="008D4E18" w:rsidRDefault="00E028F1" w:rsidP="00AB66E5">
            <w:pPr>
              <w:jc w:val="center"/>
              <w:rPr>
                <w:lang w:val="en-US"/>
              </w:rPr>
            </w:pPr>
            <w:r w:rsidRPr="008D4E18">
              <w:rPr>
                <w:lang w:val="en-US"/>
              </w:rPr>
              <w:t>-</w:t>
            </w:r>
          </w:p>
        </w:tc>
      </w:tr>
      <w:tr w:rsidR="008D4E18" w:rsidRPr="008D4E18" w14:paraId="317B23CA" w14:textId="77777777" w:rsidTr="00AB66E5">
        <w:tc>
          <w:tcPr>
            <w:tcW w:w="601" w:type="dxa"/>
          </w:tcPr>
          <w:p w14:paraId="3AB6DB0A" w14:textId="77777777" w:rsidR="00E028F1" w:rsidRPr="008D4E18" w:rsidRDefault="00E028F1" w:rsidP="00E028F1">
            <w:pPr>
              <w:rPr>
                <w:lang w:val="en-US"/>
              </w:rPr>
            </w:pPr>
            <w:r w:rsidRPr="008D4E18">
              <w:rPr>
                <w:lang w:val="en-US"/>
              </w:rPr>
              <w:t>88</w:t>
            </w:r>
          </w:p>
        </w:tc>
        <w:tc>
          <w:tcPr>
            <w:tcW w:w="5072" w:type="dxa"/>
          </w:tcPr>
          <w:p w14:paraId="13FDD8E4" w14:textId="77777777" w:rsidR="00E028F1" w:rsidRPr="008D4E18" w:rsidRDefault="00E028F1" w:rsidP="00E028F1">
            <w:r w:rsidRPr="008D4E18">
              <w:t>Жалғыз ара (</w:t>
            </w:r>
            <w:r w:rsidRPr="008D4E18">
              <w:rPr>
                <w:i/>
                <w:iCs/>
              </w:rPr>
              <w:t>Ammophila sabulosa</w:t>
            </w:r>
            <w:r w:rsidRPr="008D4E18">
              <w:t>)</w:t>
            </w:r>
          </w:p>
        </w:tc>
        <w:tc>
          <w:tcPr>
            <w:tcW w:w="1438" w:type="dxa"/>
          </w:tcPr>
          <w:p w14:paraId="0C765688"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32E25F9F" w14:textId="77777777" w:rsidR="00E028F1" w:rsidRPr="008D4E18" w:rsidRDefault="00E028F1" w:rsidP="00AB66E5">
            <w:pPr>
              <w:jc w:val="center"/>
              <w:rPr>
                <w:lang w:val="en-US"/>
              </w:rPr>
            </w:pPr>
            <w:r w:rsidRPr="008D4E18">
              <w:rPr>
                <w:lang w:val="en-US"/>
              </w:rPr>
              <w:t>-</w:t>
            </w:r>
          </w:p>
        </w:tc>
      </w:tr>
      <w:tr w:rsidR="008D4E18" w:rsidRPr="008D4E18" w14:paraId="6A765A92" w14:textId="77777777" w:rsidTr="00AB66E5">
        <w:tc>
          <w:tcPr>
            <w:tcW w:w="601" w:type="dxa"/>
          </w:tcPr>
          <w:p w14:paraId="5C18CBBB" w14:textId="77777777" w:rsidR="00E028F1" w:rsidRPr="008D4E18" w:rsidRDefault="00E028F1" w:rsidP="00E028F1">
            <w:pPr>
              <w:rPr>
                <w:lang w:val="en-US"/>
              </w:rPr>
            </w:pPr>
            <w:r w:rsidRPr="008D4E18">
              <w:rPr>
                <w:lang w:val="en-US"/>
              </w:rPr>
              <w:t>89</w:t>
            </w:r>
          </w:p>
        </w:tc>
        <w:tc>
          <w:tcPr>
            <w:tcW w:w="5072" w:type="dxa"/>
          </w:tcPr>
          <w:p w14:paraId="3E4CAC7C" w14:textId="77777777" w:rsidR="00E028F1" w:rsidRPr="008D4E18" w:rsidRDefault="00E028F1" w:rsidP="00E028F1">
            <w:r w:rsidRPr="008D4E18">
              <w:t>Құм қандаласы (</w:t>
            </w:r>
            <w:r w:rsidRPr="008D4E18">
              <w:rPr>
                <w:i/>
                <w:iCs/>
              </w:rPr>
              <w:t>Graphosoma lineatum</w:t>
            </w:r>
            <w:r w:rsidRPr="008D4E18">
              <w:t>)</w:t>
            </w:r>
          </w:p>
        </w:tc>
        <w:tc>
          <w:tcPr>
            <w:tcW w:w="1438" w:type="dxa"/>
          </w:tcPr>
          <w:p w14:paraId="1E81EBF0"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79451653" w14:textId="77777777" w:rsidR="00E028F1" w:rsidRPr="008D4E18" w:rsidRDefault="00E028F1" w:rsidP="00AB66E5">
            <w:pPr>
              <w:jc w:val="center"/>
              <w:rPr>
                <w:lang w:val="en-US"/>
              </w:rPr>
            </w:pPr>
            <w:r w:rsidRPr="008D4E18">
              <w:rPr>
                <w:lang w:val="en-US"/>
              </w:rPr>
              <w:t>-</w:t>
            </w:r>
          </w:p>
        </w:tc>
      </w:tr>
      <w:tr w:rsidR="008D4E18" w:rsidRPr="008D4E18" w14:paraId="6010CB51" w14:textId="77777777" w:rsidTr="00AB66E5">
        <w:tc>
          <w:tcPr>
            <w:tcW w:w="601" w:type="dxa"/>
          </w:tcPr>
          <w:p w14:paraId="597D8CF2" w14:textId="77777777" w:rsidR="00E028F1" w:rsidRPr="008D4E18" w:rsidRDefault="00E028F1" w:rsidP="00E028F1">
            <w:pPr>
              <w:rPr>
                <w:lang w:val="en-US"/>
              </w:rPr>
            </w:pPr>
            <w:r w:rsidRPr="008D4E18">
              <w:rPr>
                <w:lang w:val="en-US"/>
              </w:rPr>
              <w:t>90</w:t>
            </w:r>
          </w:p>
        </w:tc>
        <w:tc>
          <w:tcPr>
            <w:tcW w:w="5072" w:type="dxa"/>
          </w:tcPr>
          <w:p w14:paraId="40950E0F" w14:textId="77777777" w:rsidR="00E028F1" w:rsidRPr="008D4E18" w:rsidRDefault="00E028F1" w:rsidP="00E028F1">
            <w:r w:rsidRPr="008D4E18">
              <w:t>Шөл шыбыны (</w:t>
            </w:r>
            <w:r w:rsidRPr="008D4E18">
              <w:rPr>
                <w:i/>
                <w:iCs/>
              </w:rPr>
              <w:t>Musca desertorum</w:t>
            </w:r>
            <w:r w:rsidRPr="008D4E18">
              <w:t>)</w:t>
            </w:r>
          </w:p>
        </w:tc>
        <w:tc>
          <w:tcPr>
            <w:tcW w:w="1438" w:type="dxa"/>
          </w:tcPr>
          <w:p w14:paraId="31492FBD" w14:textId="77777777" w:rsidR="00E028F1" w:rsidRPr="008D4E18" w:rsidRDefault="00E028F1" w:rsidP="00AB66E5">
            <w:pPr>
              <w:tabs>
                <w:tab w:val="left" w:pos="1140"/>
              </w:tabs>
              <w:jc w:val="center"/>
              <w:rPr>
                <w:lang w:val="en-US"/>
              </w:rPr>
            </w:pPr>
            <w:r w:rsidRPr="008D4E18">
              <w:rPr>
                <w:lang w:val="en-US"/>
              </w:rPr>
              <w:t>-</w:t>
            </w:r>
          </w:p>
        </w:tc>
        <w:tc>
          <w:tcPr>
            <w:tcW w:w="2523" w:type="dxa"/>
          </w:tcPr>
          <w:p w14:paraId="5FB93AC7" w14:textId="77777777" w:rsidR="00E028F1" w:rsidRPr="008D4E18" w:rsidRDefault="00E028F1" w:rsidP="00AB66E5">
            <w:pPr>
              <w:jc w:val="center"/>
              <w:rPr>
                <w:lang w:val="en-US"/>
              </w:rPr>
            </w:pPr>
            <w:r w:rsidRPr="008D4E18">
              <w:rPr>
                <w:lang w:val="en-US"/>
              </w:rPr>
              <w:t>-</w:t>
            </w:r>
          </w:p>
        </w:tc>
      </w:tr>
      <w:tr w:rsidR="008D4E18" w:rsidRPr="008D4E18" w14:paraId="2A303BC7" w14:textId="77777777" w:rsidTr="00AB66E5">
        <w:tc>
          <w:tcPr>
            <w:tcW w:w="601" w:type="dxa"/>
          </w:tcPr>
          <w:p w14:paraId="7F54D942" w14:textId="77777777" w:rsidR="00E028F1" w:rsidRPr="008D4E18" w:rsidRDefault="00E028F1" w:rsidP="00E028F1">
            <w:pPr>
              <w:rPr>
                <w:lang w:val="en-US"/>
              </w:rPr>
            </w:pPr>
            <w:r w:rsidRPr="008D4E18">
              <w:rPr>
                <w:lang w:val="en-US"/>
              </w:rPr>
              <w:t>91</w:t>
            </w:r>
          </w:p>
        </w:tc>
        <w:tc>
          <w:tcPr>
            <w:tcW w:w="5072" w:type="dxa"/>
          </w:tcPr>
          <w:p w14:paraId="751FBC53" w14:textId="77777777" w:rsidR="00E028F1" w:rsidRPr="008D4E18" w:rsidRDefault="00E028F1" w:rsidP="00E028F1">
            <w:r w:rsidRPr="008D4E18">
              <w:t>Жорға құм қоңыз (</w:t>
            </w:r>
            <w:r w:rsidRPr="008D4E18">
              <w:rPr>
                <w:i/>
                <w:iCs/>
              </w:rPr>
              <w:t>Pimelia subglobosa</w:t>
            </w:r>
            <w:r w:rsidRPr="008D4E18">
              <w:t>)</w:t>
            </w:r>
          </w:p>
        </w:tc>
        <w:tc>
          <w:tcPr>
            <w:tcW w:w="1438" w:type="dxa"/>
          </w:tcPr>
          <w:p w14:paraId="5D88A606" w14:textId="77777777" w:rsidR="00E028F1" w:rsidRPr="008D4E18" w:rsidRDefault="00E028F1" w:rsidP="00AB66E5">
            <w:pPr>
              <w:tabs>
                <w:tab w:val="left" w:pos="1140"/>
              </w:tabs>
              <w:jc w:val="center"/>
            </w:pPr>
            <w:r w:rsidRPr="008D4E18">
              <w:t>+</w:t>
            </w:r>
          </w:p>
        </w:tc>
        <w:tc>
          <w:tcPr>
            <w:tcW w:w="2523" w:type="dxa"/>
          </w:tcPr>
          <w:p w14:paraId="5E562758" w14:textId="4851FDCE" w:rsidR="00E028F1" w:rsidRPr="008D4E18" w:rsidRDefault="00E028F1" w:rsidP="00AB66E5">
            <w:pPr>
              <w:jc w:val="center"/>
            </w:pPr>
            <w:r w:rsidRPr="008D4E18">
              <w:t>Үстірт</w:t>
            </w:r>
          </w:p>
        </w:tc>
      </w:tr>
      <w:tr w:rsidR="008D4E18" w:rsidRPr="008D4E18" w14:paraId="139D2AF2" w14:textId="77777777" w:rsidTr="00AB66E5">
        <w:tc>
          <w:tcPr>
            <w:tcW w:w="601" w:type="dxa"/>
          </w:tcPr>
          <w:p w14:paraId="17720ED9" w14:textId="77777777" w:rsidR="00E028F1" w:rsidRPr="008D4E18" w:rsidRDefault="00E028F1" w:rsidP="00E028F1">
            <w:r w:rsidRPr="008D4E18">
              <w:t>92</w:t>
            </w:r>
          </w:p>
        </w:tc>
        <w:tc>
          <w:tcPr>
            <w:tcW w:w="5072" w:type="dxa"/>
          </w:tcPr>
          <w:p w14:paraId="0DB04E3C" w14:textId="77777777" w:rsidR="00E028F1" w:rsidRPr="008D4E18" w:rsidRDefault="00E028F1" w:rsidP="00E028F1">
            <w:r w:rsidRPr="008D4E18">
              <w:t>Шөл қарақоңызы (</w:t>
            </w:r>
            <w:r w:rsidRPr="008D4E18">
              <w:rPr>
                <w:i/>
                <w:iCs/>
              </w:rPr>
              <w:t>Blaps mortisaga</w:t>
            </w:r>
            <w:r w:rsidRPr="008D4E18">
              <w:t>)</w:t>
            </w:r>
          </w:p>
        </w:tc>
        <w:tc>
          <w:tcPr>
            <w:tcW w:w="1438" w:type="dxa"/>
          </w:tcPr>
          <w:p w14:paraId="3FB61E80" w14:textId="77777777" w:rsidR="00E028F1" w:rsidRPr="008D4E18" w:rsidRDefault="00E028F1" w:rsidP="00AB66E5">
            <w:pPr>
              <w:tabs>
                <w:tab w:val="left" w:pos="1140"/>
              </w:tabs>
              <w:jc w:val="center"/>
            </w:pPr>
            <w:r w:rsidRPr="008D4E18">
              <w:t>-</w:t>
            </w:r>
          </w:p>
        </w:tc>
        <w:tc>
          <w:tcPr>
            <w:tcW w:w="2523" w:type="dxa"/>
          </w:tcPr>
          <w:p w14:paraId="48BCF203" w14:textId="77777777" w:rsidR="00E028F1" w:rsidRPr="008D4E18" w:rsidRDefault="00E028F1" w:rsidP="00AB66E5">
            <w:pPr>
              <w:jc w:val="center"/>
            </w:pPr>
            <w:r w:rsidRPr="008D4E18">
              <w:t>-</w:t>
            </w:r>
          </w:p>
        </w:tc>
      </w:tr>
      <w:tr w:rsidR="008D4E18" w:rsidRPr="008D4E18" w14:paraId="7E18C64E" w14:textId="77777777" w:rsidTr="00AB66E5">
        <w:tc>
          <w:tcPr>
            <w:tcW w:w="601" w:type="dxa"/>
          </w:tcPr>
          <w:p w14:paraId="0F852ED4" w14:textId="77777777" w:rsidR="00E028F1" w:rsidRPr="008D4E18" w:rsidRDefault="00E028F1" w:rsidP="00E028F1">
            <w:r w:rsidRPr="008D4E18">
              <w:t>93</w:t>
            </w:r>
          </w:p>
        </w:tc>
        <w:tc>
          <w:tcPr>
            <w:tcW w:w="5072" w:type="dxa"/>
          </w:tcPr>
          <w:p w14:paraId="0362353D" w14:textId="77777777" w:rsidR="00E028F1" w:rsidRPr="008D4E18" w:rsidRDefault="00E028F1" w:rsidP="00E028F1">
            <w:r w:rsidRPr="008D4E18">
              <w:t>Құм түн көбелегі (</w:t>
            </w:r>
            <w:r w:rsidRPr="008D4E18">
              <w:rPr>
                <w:i/>
                <w:iCs/>
              </w:rPr>
              <w:t>Agrotis ipsilon</w:t>
            </w:r>
            <w:r w:rsidRPr="008D4E18">
              <w:t>)</w:t>
            </w:r>
          </w:p>
        </w:tc>
        <w:tc>
          <w:tcPr>
            <w:tcW w:w="1438" w:type="dxa"/>
          </w:tcPr>
          <w:p w14:paraId="69A11DCE" w14:textId="77777777" w:rsidR="00E028F1" w:rsidRPr="008D4E18" w:rsidRDefault="00E028F1" w:rsidP="00AB66E5">
            <w:pPr>
              <w:tabs>
                <w:tab w:val="left" w:pos="1140"/>
              </w:tabs>
              <w:jc w:val="center"/>
            </w:pPr>
            <w:r w:rsidRPr="008D4E18">
              <w:t>-</w:t>
            </w:r>
          </w:p>
        </w:tc>
        <w:tc>
          <w:tcPr>
            <w:tcW w:w="2523" w:type="dxa"/>
          </w:tcPr>
          <w:p w14:paraId="65014DF6" w14:textId="77777777" w:rsidR="00E028F1" w:rsidRPr="008D4E18" w:rsidRDefault="00E028F1" w:rsidP="00AB66E5">
            <w:pPr>
              <w:jc w:val="center"/>
            </w:pPr>
            <w:r w:rsidRPr="008D4E18">
              <w:t>-</w:t>
            </w:r>
          </w:p>
        </w:tc>
      </w:tr>
      <w:tr w:rsidR="008D4E18" w:rsidRPr="008D4E18" w14:paraId="65C76BAC" w14:textId="77777777" w:rsidTr="00AB66E5">
        <w:tc>
          <w:tcPr>
            <w:tcW w:w="601" w:type="dxa"/>
          </w:tcPr>
          <w:p w14:paraId="177CACC7" w14:textId="77777777" w:rsidR="00E028F1" w:rsidRPr="008D4E18" w:rsidRDefault="00E028F1" w:rsidP="00E028F1">
            <w:r w:rsidRPr="008D4E18">
              <w:t>94</w:t>
            </w:r>
          </w:p>
        </w:tc>
        <w:tc>
          <w:tcPr>
            <w:tcW w:w="5072" w:type="dxa"/>
          </w:tcPr>
          <w:p w14:paraId="24FD0D4F" w14:textId="77777777" w:rsidR="00E028F1" w:rsidRPr="008D4E18" w:rsidRDefault="00E028F1" w:rsidP="00E028F1">
            <w:r w:rsidRPr="008D4E18">
              <w:t>Тақыр инелік (</w:t>
            </w:r>
            <w:r w:rsidRPr="008D4E18">
              <w:rPr>
                <w:i/>
                <w:iCs/>
              </w:rPr>
              <w:t>Sympetrum deserti</w:t>
            </w:r>
            <w:r w:rsidRPr="008D4E18">
              <w:t>)</w:t>
            </w:r>
          </w:p>
        </w:tc>
        <w:tc>
          <w:tcPr>
            <w:tcW w:w="1438" w:type="dxa"/>
          </w:tcPr>
          <w:p w14:paraId="1AF46053" w14:textId="77777777" w:rsidR="00E028F1" w:rsidRPr="008D4E18" w:rsidRDefault="00E028F1" w:rsidP="00AB66E5">
            <w:pPr>
              <w:tabs>
                <w:tab w:val="left" w:pos="1140"/>
              </w:tabs>
              <w:jc w:val="center"/>
            </w:pPr>
            <w:r w:rsidRPr="008D4E18">
              <w:t>-</w:t>
            </w:r>
          </w:p>
        </w:tc>
        <w:tc>
          <w:tcPr>
            <w:tcW w:w="2523" w:type="dxa"/>
          </w:tcPr>
          <w:p w14:paraId="2C2014B7" w14:textId="77777777" w:rsidR="00E028F1" w:rsidRPr="008D4E18" w:rsidRDefault="00E028F1" w:rsidP="00AB66E5">
            <w:pPr>
              <w:jc w:val="center"/>
            </w:pPr>
            <w:r w:rsidRPr="008D4E18">
              <w:t>-</w:t>
            </w:r>
          </w:p>
        </w:tc>
      </w:tr>
      <w:tr w:rsidR="008D4E18" w:rsidRPr="008D4E18" w14:paraId="4B06562F" w14:textId="77777777" w:rsidTr="00AB66E5">
        <w:tc>
          <w:tcPr>
            <w:tcW w:w="601" w:type="dxa"/>
          </w:tcPr>
          <w:p w14:paraId="2E7A925B" w14:textId="77777777" w:rsidR="00E028F1" w:rsidRPr="008D4E18" w:rsidRDefault="00E028F1" w:rsidP="00E028F1">
            <w:r w:rsidRPr="008D4E18">
              <w:t>95</w:t>
            </w:r>
          </w:p>
        </w:tc>
        <w:tc>
          <w:tcPr>
            <w:tcW w:w="5072" w:type="dxa"/>
          </w:tcPr>
          <w:p w14:paraId="2F4D83FA" w14:textId="77777777" w:rsidR="00E028F1" w:rsidRPr="008D4E18" w:rsidRDefault="00E028F1" w:rsidP="00E028F1">
            <w:r w:rsidRPr="008D4E18">
              <w:t>Құм шекшегі (</w:t>
            </w:r>
            <w:r w:rsidRPr="008D4E18">
              <w:rPr>
                <w:i/>
                <w:iCs/>
              </w:rPr>
              <w:t>Gryllus desertus</w:t>
            </w:r>
            <w:r w:rsidRPr="008D4E18">
              <w:t>)</w:t>
            </w:r>
          </w:p>
        </w:tc>
        <w:tc>
          <w:tcPr>
            <w:tcW w:w="1438" w:type="dxa"/>
          </w:tcPr>
          <w:p w14:paraId="4BCCDC45" w14:textId="77777777" w:rsidR="00E028F1" w:rsidRPr="008D4E18" w:rsidRDefault="00E028F1" w:rsidP="00AB66E5">
            <w:pPr>
              <w:tabs>
                <w:tab w:val="left" w:pos="1140"/>
              </w:tabs>
              <w:jc w:val="center"/>
            </w:pPr>
            <w:r w:rsidRPr="008D4E18">
              <w:t>-</w:t>
            </w:r>
          </w:p>
        </w:tc>
        <w:tc>
          <w:tcPr>
            <w:tcW w:w="2523" w:type="dxa"/>
          </w:tcPr>
          <w:p w14:paraId="0D2B23BA" w14:textId="77777777" w:rsidR="00E028F1" w:rsidRPr="008D4E18" w:rsidRDefault="00E028F1" w:rsidP="00AB66E5">
            <w:pPr>
              <w:jc w:val="center"/>
            </w:pPr>
            <w:r w:rsidRPr="008D4E18">
              <w:t>-</w:t>
            </w:r>
          </w:p>
        </w:tc>
      </w:tr>
      <w:tr w:rsidR="008D4E18" w:rsidRPr="008D4E18" w14:paraId="216DA8F6" w14:textId="77777777" w:rsidTr="00AB66E5">
        <w:tc>
          <w:tcPr>
            <w:tcW w:w="601" w:type="dxa"/>
          </w:tcPr>
          <w:p w14:paraId="4D252B14" w14:textId="77777777" w:rsidR="00E028F1" w:rsidRPr="008D4E18" w:rsidRDefault="00E028F1" w:rsidP="00E028F1">
            <w:r w:rsidRPr="008D4E18">
              <w:t>96</w:t>
            </w:r>
          </w:p>
        </w:tc>
        <w:tc>
          <w:tcPr>
            <w:tcW w:w="5072" w:type="dxa"/>
          </w:tcPr>
          <w:p w14:paraId="25F28E96" w14:textId="77777777" w:rsidR="00E028F1" w:rsidRPr="008D4E18" w:rsidRDefault="00E028F1" w:rsidP="00E028F1">
            <w:r w:rsidRPr="008D4E18">
              <w:t>Шөл арасы (</w:t>
            </w:r>
            <w:r w:rsidRPr="008D4E18">
              <w:rPr>
                <w:i/>
                <w:iCs/>
              </w:rPr>
              <w:t>Sphex funerarius</w:t>
            </w:r>
            <w:r w:rsidRPr="008D4E18">
              <w:t>)</w:t>
            </w:r>
          </w:p>
        </w:tc>
        <w:tc>
          <w:tcPr>
            <w:tcW w:w="1438" w:type="dxa"/>
          </w:tcPr>
          <w:p w14:paraId="6554CEAE" w14:textId="77777777" w:rsidR="00E028F1" w:rsidRPr="008D4E18" w:rsidRDefault="00E028F1" w:rsidP="00AB66E5">
            <w:pPr>
              <w:tabs>
                <w:tab w:val="left" w:pos="1140"/>
              </w:tabs>
              <w:jc w:val="center"/>
            </w:pPr>
            <w:r w:rsidRPr="008D4E18">
              <w:t>-</w:t>
            </w:r>
          </w:p>
        </w:tc>
        <w:tc>
          <w:tcPr>
            <w:tcW w:w="2523" w:type="dxa"/>
          </w:tcPr>
          <w:p w14:paraId="0189E047" w14:textId="77777777" w:rsidR="00E028F1" w:rsidRPr="008D4E18" w:rsidRDefault="00E028F1" w:rsidP="00AB66E5">
            <w:pPr>
              <w:jc w:val="center"/>
            </w:pPr>
            <w:r w:rsidRPr="008D4E18">
              <w:t>-</w:t>
            </w:r>
          </w:p>
        </w:tc>
      </w:tr>
      <w:tr w:rsidR="008D4E18" w:rsidRPr="008D4E18" w14:paraId="2E62E7D1" w14:textId="77777777" w:rsidTr="00AB66E5">
        <w:tc>
          <w:tcPr>
            <w:tcW w:w="601" w:type="dxa"/>
          </w:tcPr>
          <w:p w14:paraId="06F79C72" w14:textId="77777777" w:rsidR="00E028F1" w:rsidRPr="008D4E18" w:rsidRDefault="00E028F1" w:rsidP="00E028F1">
            <w:r w:rsidRPr="008D4E18">
              <w:t>97</w:t>
            </w:r>
          </w:p>
        </w:tc>
        <w:tc>
          <w:tcPr>
            <w:tcW w:w="5072" w:type="dxa"/>
          </w:tcPr>
          <w:p w14:paraId="64396D6F" w14:textId="77777777" w:rsidR="00E028F1" w:rsidRPr="008D4E18" w:rsidRDefault="00E028F1" w:rsidP="00E028F1">
            <w:r w:rsidRPr="008D4E18">
              <w:t>Құм жапырақжем (</w:t>
            </w:r>
            <w:r w:rsidRPr="008D4E18">
              <w:rPr>
                <w:i/>
                <w:iCs/>
              </w:rPr>
              <w:t>Chrysolina deserti</w:t>
            </w:r>
            <w:r w:rsidRPr="008D4E18">
              <w:t>)</w:t>
            </w:r>
          </w:p>
        </w:tc>
        <w:tc>
          <w:tcPr>
            <w:tcW w:w="1438" w:type="dxa"/>
          </w:tcPr>
          <w:p w14:paraId="0A281D5F" w14:textId="77777777" w:rsidR="00E028F1" w:rsidRPr="008D4E18" w:rsidRDefault="00E028F1" w:rsidP="00AB66E5">
            <w:pPr>
              <w:tabs>
                <w:tab w:val="left" w:pos="1140"/>
              </w:tabs>
              <w:jc w:val="center"/>
            </w:pPr>
            <w:r w:rsidRPr="008D4E18">
              <w:t>-</w:t>
            </w:r>
          </w:p>
        </w:tc>
        <w:tc>
          <w:tcPr>
            <w:tcW w:w="2523" w:type="dxa"/>
          </w:tcPr>
          <w:p w14:paraId="3FFB7FCE" w14:textId="77777777" w:rsidR="00E028F1" w:rsidRPr="008D4E18" w:rsidRDefault="00E028F1" w:rsidP="00AB66E5">
            <w:pPr>
              <w:jc w:val="center"/>
            </w:pPr>
            <w:r w:rsidRPr="008D4E18">
              <w:t>-</w:t>
            </w:r>
          </w:p>
        </w:tc>
      </w:tr>
      <w:tr w:rsidR="008D4E18" w:rsidRPr="008D4E18" w14:paraId="7580B701" w14:textId="77777777" w:rsidTr="00AB66E5">
        <w:tc>
          <w:tcPr>
            <w:tcW w:w="601" w:type="dxa"/>
          </w:tcPr>
          <w:p w14:paraId="2363F892" w14:textId="77777777" w:rsidR="00E028F1" w:rsidRPr="008D4E18" w:rsidRDefault="00E028F1" w:rsidP="00E028F1">
            <w:r w:rsidRPr="008D4E18">
              <w:t>98</w:t>
            </w:r>
          </w:p>
        </w:tc>
        <w:tc>
          <w:tcPr>
            <w:tcW w:w="5072" w:type="dxa"/>
          </w:tcPr>
          <w:p w14:paraId="4D43C2FE" w14:textId="77777777" w:rsidR="00E028F1" w:rsidRPr="008D4E18" w:rsidRDefault="00E028F1" w:rsidP="00E028F1">
            <w:r w:rsidRPr="008D4E18">
              <w:t>Қара шұбар қоңыз (</w:t>
            </w:r>
            <w:r w:rsidRPr="008D4E18">
              <w:rPr>
                <w:i/>
                <w:iCs/>
              </w:rPr>
              <w:t>Adesmia kaszabi</w:t>
            </w:r>
            <w:r w:rsidRPr="008D4E18">
              <w:t>)</w:t>
            </w:r>
          </w:p>
        </w:tc>
        <w:tc>
          <w:tcPr>
            <w:tcW w:w="1438" w:type="dxa"/>
          </w:tcPr>
          <w:p w14:paraId="3B9C6ED4" w14:textId="77777777" w:rsidR="00E028F1" w:rsidRPr="008D4E18" w:rsidRDefault="00E028F1" w:rsidP="00AB66E5">
            <w:pPr>
              <w:tabs>
                <w:tab w:val="left" w:pos="1140"/>
              </w:tabs>
              <w:jc w:val="center"/>
            </w:pPr>
            <w:r w:rsidRPr="008D4E18">
              <w:t>+</w:t>
            </w:r>
          </w:p>
        </w:tc>
        <w:tc>
          <w:tcPr>
            <w:tcW w:w="2523" w:type="dxa"/>
          </w:tcPr>
          <w:p w14:paraId="7B548BB6" w14:textId="77777777" w:rsidR="00E028F1" w:rsidRPr="008D4E18" w:rsidRDefault="00E028F1" w:rsidP="00AB66E5">
            <w:pPr>
              <w:jc w:val="center"/>
            </w:pPr>
            <w:r w:rsidRPr="008D4E18">
              <w:t>Маңғыстау</w:t>
            </w:r>
          </w:p>
        </w:tc>
      </w:tr>
      <w:tr w:rsidR="008D4E18" w:rsidRPr="008D4E18" w14:paraId="25373EFE" w14:textId="77777777" w:rsidTr="00AB66E5">
        <w:tc>
          <w:tcPr>
            <w:tcW w:w="601" w:type="dxa"/>
          </w:tcPr>
          <w:p w14:paraId="65F9A529" w14:textId="77777777" w:rsidR="00E028F1" w:rsidRPr="008D4E18" w:rsidRDefault="00E028F1" w:rsidP="00E028F1">
            <w:r w:rsidRPr="008D4E18">
              <w:t>99</w:t>
            </w:r>
          </w:p>
        </w:tc>
        <w:tc>
          <w:tcPr>
            <w:tcW w:w="5072" w:type="dxa"/>
          </w:tcPr>
          <w:p w14:paraId="35420337" w14:textId="77777777" w:rsidR="00E028F1" w:rsidRPr="008D4E18" w:rsidRDefault="00E028F1" w:rsidP="00E028F1">
            <w:r w:rsidRPr="008D4E18">
              <w:t>Құм күйе көбелегі (</w:t>
            </w:r>
            <w:r w:rsidRPr="008D4E18">
              <w:rPr>
                <w:i/>
                <w:iCs/>
              </w:rPr>
              <w:t>Ephestia desertella</w:t>
            </w:r>
            <w:r w:rsidRPr="008D4E18">
              <w:t>)</w:t>
            </w:r>
          </w:p>
        </w:tc>
        <w:tc>
          <w:tcPr>
            <w:tcW w:w="1438" w:type="dxa"/>
          </w:tcPr>
          <w:p w14:paraId="40822F58" w14:textId="77777777" w:rsidR="00E028F1" w:rsidRPr="008D4E18" w:rsidRDefault="00E028F1" w:rsidP="00AB66E5">
            <w:pPr>
              <w:tabs>
                <w:tab w:val="left" w:pos="1140"/>
              </w:tabs>
              <w:jc w:val="center"/>
            </w:pPr>
            <w:r w:rsidRPr="008D4E18">
              <w:t>-</w:t>
            </w:r>
          </w:p>
        </w:tc>
        <w:tc>
          <w:tcPr>
            <w:tcW w:w="2523" w:type="dxa"/>
          </w:tcPr>
          <w:p w14:paraId="5D5F1F0E" w14:textId="77777777" w:rsidR="00E028F1" w:rsidRPr="008D4E18" w:rsidRDefault="00E028F1" w:rsidP="00AB66E5">
            <w:pPr>
              <w:jc w:val="center"/>
            </w:pPr>
            <w:r w:rsidRPr="008D4E18">
              <w:t>-</w:t>
            </w:r>
          </w:p>
        </w:tc>
      </w:tr>
      <w:tr w:rsidR="008D4E18" w:rsidRPr="008D4E18" w14:paraId="697E8D18" w14:textId="77777777" w:rsidTr="00AB66E5">
        <w:tc>
          <w:tcPr>
            <w:tcW w:w="601" w:type="dxa"/>
          </w:tcPr>
          <w:p w14:paraId="5378671F" w14:textId="77777777" w:rsidR="00E028F1" w:rsidRPr="008D4E18" w:rsidRDefault="00E028F1" w:rsidP="00E028F1">
            <w:r w:rsidRPr="008D4E18">
              <w:t>100</w:t>
            </w:r>
          </w:p>
        </w:tc>
        <w:tc>
          <w:tcPr>
            <w:tcW w:w="5072" w:type="dxa"/>
          </w:tcPr>
          <w:p w14:paraId="4D18E9BA" w14:textId="77777777" w:rsidR="00E028F1" w:rsidRPr="008D4E18" w:rsidRDefault="00E028F1" w:rsidP="00E028F1">
            <w:r w:rsidRPr="008D4E18">
              <w:t>Тақыр қоңыз (</w:t>
            </w:r>
            <w:r w:rsidRPr="008D4E18">
              <w:rPr>
                <w:i/>
                <w:iCs/>
              </w:rPr>
              <w:t>Microdera punctipennis</w:t>
            </w:r>
            <w:r w:rsidRPr="008D4E18">
              <w:t>)</w:t>
            </w:r>
          </w:p>
        </w:tc>
        <w:tc>
          <w:tcPr>
            <w:tcW w:w="1438" w:type="dxa"/>
          </w:tcPr>
          <w:p w14:paraId="4FCB59C3" w14:textId="77777777" w:rsidR="00E028F1" w:rsidRPr="008D4E18" w:rsidRDefault="00E028F1" w:rsidP="00AB66E5">
            <w:pPr>
              <w:tabs>
                <w:tab w:val="left" w:pos="1140"/>
              </w:tabs>
              <w:jc w:val="center"/>
            </w:pPr>
            <w:r w:rsidRPr="008D4E18">
              <w:t>-</w:t>
            </w:r>
          </w:p>
        </w:tc>
        <w:tc>
          <w:tcPr>
            <w:tcW w:w="2523" w:type="dxa"/>
          </w:tcPr>
          <w:p w14:paraId="473F7BD6" w14:textId="77777777" w:rsidR="00E028F1" w:rsidRPr="008D4E18" w:rsidRDefault="00E028F1" w:rsidP="00AB66E5">
            <w:pPr>
              <w:jc w:val="center"/>
            </w:pPr>
            <w:r w:rsidRPr="008D4E18">
              <w:t>Үстірт–Маңғыстау</w:t>
            </w:r>
          </w:p>
        </w:tc>
      </w:tr>
      <w:tr w:rsidR="008D4E18" w:rsidRPr="008D4E18" w14:paraId="7F7571C8" w14:textId="77777777" w:rsidTr="00AB66E5">
        <w:tc>
          <w:tcPr>
            <w:tcW w:w="601" w:type="dxa"/>
          </w:tcPr>
          <w:p w14:paraId="36F7AF15" w14:textId="77777777" w:rsidR="00E028F1" w:rsidRPr="008D4E18" w:rsidRDefault="00E028F1" w:rsidP="00E028F1">
            <w:r w:rsidRPr="008D4E18">
              <w:t>101</w:t>
            </w:r>
          </w:p>
        </w:tc>
        <w:tc>
          <w:tcPr>
            <w:tcW w:w="5072" w:type="dxa"/>
          </w:tcPr>
          <w:p w14:paraId="5704788B" w14:textId="77777777" w:rsidR="00E028F1" w:rsidRPr="008D4E18" w:rsidRDefault="00E028F1" w:rsidP="00E028F1">
            <w:r w:rsidRPr="008D4E18">
              <w:t>Шөл тік өрмекші (</w:t>
            </w:r>
            <w:r w:rsidRPr="008D4E18">
              <w:rPr>
                <w:i/>
                <w:iCs/>
              </w:rPr>
              <w:t>Eresus kollari</w:t>
            </w:r>
            <w:r w:rsidRPr="008D4E18">
              <w:t>)</w:t>
            </w:r>
          </w:p>
        </w:tc>
        <w:tc>
          <w:tcPr>
            <w:tcW w:w="1438" w:type="dxa"/>
          </w:tcPr>
          <w:p w14:paraId="61914403" w14:textId="77777777" w:rsidR="00E028F1" w:rsidRPr="008D4E18" w:rsidRDefault="00E028F1" w:rsidP="00AB66E5">
            <w:pPr>
              <w:tabs>
                <w:tab w:val="left" w:pos="1140"/>
              </w:tabs>
              <w:jc w:val="center"/>
            </w:pPr>
            <w:r w:rsidRPr="008D4E18">
              <w:t>-</w:t>
            </w:r>
          </w:p>
        </w:tc>
        <w:tc>
          <w:tcPr>
            <w:tcW w:w="2523" w:type="dxa"/>
          </w:tcPr>
          <w:p w14:paraId="1CEB06ED" w14:textId="77777777" w:rsidR="00E028F1" w:rsidRPr="008D4E18" w:rsidRDefault="00E028F1" w:rsidP="00AB66E5">
            <w:pPr>
              <w:jc w:val="center"/>
            </w:pPr>
            <w:r w:rsidRPr="008D4E18">
              <w:t>-</w:t>
            </w:r>
          </w:p>
        </w:tc>
      </w:tr>
      <w:tr w:rsidR="008D4E18" w:rsidRPr="008D4E18" w14:paraId="0CF5DC0D" w14:textId="77777777" w:rsidTr="00AB66E5">
        <w:tc>
          <w:tcPr>
            <w:tcW w:w="601" w:type="dxa"/>
          </w:tcPr>
          <w:p w14:paraId="579B14FE" w14:textId="77777777" w:rsidR="00E028F1" w:rsidRPr="008D4E18" w:rsidRDefault="00E028F1" w:rsidP="00E028F1">
            <w:r w:rsidRPr="008D4E18">
              <w:t>102</w:t>
            </w:r>
          </w:p>
        </w:tc>
        <w:tc>
          <w:tcPr>
            <w:tcW w:w="5072" w:type="dxa"/>
          </w:tcPr>
          <w:p w14:paraId="7381408B" w14:textId="77777777" w:rsidR="00E028F1" w:rsidRPr="008D4E18" w:rsidRDefault="00E028F1" w:rsidP="00E028F1">
            <w:r w:rsidRPr="008D4E18">
              <w:t>Құм секіргіш шегіртке (</w:t>
            </w:r>
            <w:r w:rsidRPr="008D4E18">
              <w:rPr>
                <w:i/>
                <w:iCs/>
              </w:rPr>
              <w:t>Sphingonotus caerulans</w:t>
            </w:r>
            <w:r w:rsidRPr="008D4E18">
              <w:t>)</w:t>
            </w:r>
          </w:p>
        </w:tc>
        <w:tc>
          <w:tcPr>
            <w:tcW w:w="1438" w:type="dxa"/>
          </w:tcPr>
          <w:p w14:paraId="40960065" w14:textId="77777777" w:rsidR="00E028F1" w:rsidRPr="008D4E18" w:rsidRDefault="00E028F1" w:rsidP="00AB66E5">
            <w:pPr>
              <w:tabs>
                <w:tab w:val="left" w:pos="1140"/>
              </w:tabs>
              <w:jc w:val="center"/>
            </w:pPr>
            <w:r w:rsidRPr="008D4E18">
              <w:t>-</w:t>
            </w:r>
          </w:p>
        </w:tc>
        <w:tc>
          <w:tcPr>
            <w:tcW w:w="2523" w:type="dxa"/>
          </w:tcPr>
          <w:p w14:paraId="5599EBBF" w14:textId="77777777" w:rsidR="00E028F1" w:rsidRPr="008D4E18" w:rsidRDefault="00E028F1" w:rsidP="00AB66E5">
            <w:pPr>
              <w:jc w:val="center"/>
            </w:pPr>
            <w:r w:rsidRPr="008D4E18">
              <w:t>-</w:t>
            </w:r>
          </w:p>
        </w:tc>
      </w:tr>
      <w:tr w:rsidR="008D4E18" w:rsidRPr="008D4E18" w14:paraId="058DEECE" w14:textId="77777777" w:rsidTr="00AB66E5">
        <w:tc>
          <w:tcPr>
            <w:tcW w:w="601" w:type="dxa"/>
          </w:tcPr>
          <w:p w14:paraId="4F079425" w14:textId="77777777" w:rsidR="00E028F1" w:rsidRPr="008D4E18" w:rsidRDefault="00E028F1" w:rsidP="00E028F1">
            <w:r w:rsidRPr="008D4E18">
              <w:t>103</w:t>
            </w:r>
          </w:p>
        </w:tc>
        <w:tc>
          <w:tcPr>
            <w:tcW w:w="5072" w:type="dxa"/>
          </w:tcPr>
          <w:p w14:paraId="70CB3CD6" w14:textId="77777777" w:rsidR="00E028F1" w:rsidRPr="008D4E18" w:rsidRDefault="00E028F1" w:rsidP="00E028F1">
            <w:r w:rsidRPr="008D4E18">
              <w:t>Шөл жусанды қоңыз (</w:t>
            </w:r>
            <w:r w:rsidRPr="008D4E18">
              <w:rPr>
                <w:i/>
                <w:iCs/>
              </w:rPr>
              <w:t>Acinopus picipes</w:t>
            </w:r>
            <w:r w:rsidRPr="008D4E18">
              <w:t>)</w:t>
            </w:r>
          </w:p>
        </w:tc>
        <w:tc>
          <w:tcPr>
            <w:tcW w:w="1438" w:type="dxa"/>
          </w:tcPr>
          <w:p w14:paraId="3FE9BF13" w14:textId="77777777" w:rsidR="00E028F1" w:rsidRPr="008D4E18" w:rsidRDefault="00E028F1" w:rsidP="00AB66E5">
            <w:pPr>
              <w:tabs>
                <w:tab w:val="left" w:pos="1140"/>
              </w:tabs>
              <w:jc w:val="center"/>
            </w:pPr>
            <w:r w:rsidRPr="008D4E18">
              <w:t>-</w:t>
            </w:r>
          </w:p>
        </w:tc>
        <w:tc>
          <w:tcPr>
            <w:tcW w:w="2523" w:type="dxa"/>
          </w:tcPr>
          <w:p w14:paraId="055413F2" w14:textId="77777777" w:rsidR="00E028F1" w:rsidRPr="008D4E18" w:rsidRDefault="00E028F1" w:rsidP="00AB66E5">
            <w:pPr>
              <w:jc w:val="center"/>
            </w:pPr>
            <w:r w:rsidRPr="008D4E18">
              <w:t>-</w:t>
            </w:r>
          </w:p>
        </w:tc>
      </w:tr>
      <w:tr w:rsidR="008D4E18" w:rsidRPr="008D4E18" w14:paraId="2C778418" w14:textId="77777777" w:rsidTr="00AB66E5">
        <w:tc>
          <w:tcPr>
            <w:tcW w:w="601" w:type="dxa"/>
          </w:tcPr>
          <w:p w14:paraId="310EF7AE" w14:textId="77777777" w:rsidR="00E028F1" w:rsidRPr="008D4E18" w:rsidRDefault="00E028F1" w:rsidP="00E028F1">
            <w:r w:rsidRPr="008D4E18">
              <w:t>104</w:t>
            </w:r>
          </w:p>
        </w:tc>
        <w:tc>
          <w:tcPr>
            <w:tcW w:w="5072" w:type="dxa"/>
          </w:tcPr>
          <w:p w14:paraId="26409372" w14:textId="77777777" w:rsidR="00E028F1" w:rsidRPr="008D4E18" w:rsidRDefault="00E028F1" w:rsidP="00E028F1">
            <w:r w:rsidRPr="008D4E18">
              <w:t>Құм жалбыракжем (</w:t>
            </w:r>
            <w:r w:rsidRPr="008D4E18">
              <w:rPr>
                <w:i/>
                <w:iCs/>
              </w:rPr>
              <w:t>Cryptocephalus deserticola</w:t>
            </w:r>
            <w:r w:rsidRPr="008D4E18">
              <w:t>)</w:t>
            </w:r>
          </w:p>
        </w:tc>
        <w:tc>
          <w:tcPr>
            <w:tcW w:w="1438" w:type="dxa"/>
          </w:tcPr>
          <w:p w14:paraId="16654FF6" w14:textId="77777777" w:rsidR="00E028F1" w:rsidRPr="008D4E18" w:rsidRDefault="00E028F1" w:rsidP="00AB66E5">
            <w:pPr>
              <w:tabs>
                <w:tab w:val="left" w:pos="1140"/>
              </w:tabs>
              <w:jc w:val="center"/>
            </w:pPr>
            <w:r w:rsidRPr="008D4E18">
              <w:t>-</w:t>
            </w:r>
          </w:p>
        </w:tc>
        <w:tc>
          <w:tcPr>
            <w:tcW w:w="2523" w:type="dxa"/>
          </w:tcPr>
          <w:p w14:paraId="47B95826" w14:textId="77777777" w:rsidR="00E028F1" w:rsidRPr="008D4E18" w:rsidRDefault="00E028F1" w:rsidP="00AB66E5">
            <w:pPr>
              <w:jc w:val="center"/>
            </w:pPr>
            <w:r w:rsidRPr="008D4E18">
              <w:t>-</w:t>
            </w:r>
          </w:p>
        </w:tc>
      </w:tr>
      <w:tr w:rsidR="008D4E18" w:rsidRPr="008D4E18" w14:paraId="6045729B" w14:textId="77777777" w:rsidTr="00AB66E5">
        <w:tc>
          <w:tcPr>
            <w:tcW w:w="601" w:type="dxa"/>
          </w:tcPr>
          <w:p w14:paraId="001361D7" w14:textId="77777777" w:rsidR="00E028F1" w:rsidRPr="008D4E18" w:rsidRDefault="00E028F1" w:rsidP="00E028F1">
            <w:r w:rsidRPr="008D4E18">
              <w:t>105</w:t>
            </w:r>
          </w:p>
        </w:tc>
        <w:tc>
          <w:tcPr>
            <w:tcW w:w="5072" w:type="dxa"/>
          </w:tcPr>
          <w:p w14:paraId="029D35C6" w14:textId="77777777" w:rsidR="00E028F1" w:rsidRPr="008D4E18" w:rsidRDefault="00E028F1" w:rsidP="00E028F1">
            <w:r w:rsidRPr="008D4E18">
              <w:t>Шөл бақа көбелегі (</w:t>
            </w:r>
            <w:r w:rsidRPr="008D4E18">
              <w:rPr>
                <w:i/>
                <w:iCs/>
              </w:rPr>
              <w:t>Vanessa cardui</w:t>
            </w:r>
            <w:r w:rsidRPr="008D4E18">
              <w:t>)</w:t>
            </w:r>
          </w:p>
        </w:tc>
        <w:tc>
          <w:tcPr>
            <w:tcW w:w="1438" w:type="dxa"/>
          </w:tcPr>
          <w:p w14:paraId="6424970A" w14:textId="77777777" w:rsidR="00E028F1" w:rsidRPr="008D4E18" w:rsidRDefault="00E028F1" w:rsidP="00AB66E5">
            <w:pPr>
              <w:tabs>
                <w:tab w:val="left" w:pos="1140"/>
              </w:tabs>
              <w:jc w:val="center"/>
            </w:pPr>
            <w:r w:rsidRPr="008D4E18">
              <w:t>-</w:t>
            </w:r>
          </w:p>
        </w:tc>
        <w:tc>
          <w:tcPr>
            <w:tcW w:w="2523" w:type="dxa"/>
          </w:tcPr>
          <w:p w14:paraId="6AC34546" w14:textId="77777777" w:rsidR="00E028F1" w:rsidRPr="008D4E18" w:rsidRDefault="00E028F1" w:rsidP="00AB66E5">
            <w:pPr>
              <w:jc w:val="center"/>
            </w:pPr>
            <w:r w:rsidRPr="008D4E18">
              <w:t>-</w:t>
            </w:r>
          </w:p>
        </w:tc>
      </w:tr>
      <w:tr w:rsidR="008D4E18" w:rsidRPr="008D4E18" w14:paraId="613639F8" w14:textId="77777777" w:rsidTr="00AB66E5">
        <w:tc>
          <w:tcPr>
            <w:tcW w:w="601" w:type="dxa"/>
          </w:tcPr>
          <w:p w14:paraId="634A9EE4" w14:textId="77777777" w:rsidR="00E028F1" w:rsidRPr="008D4E18" w:rsidRDefault="00E028F1" w:rsidP="00E028F1">
            <w:r w:rsidRPr="008D4E18">
              <w:t>106</w:t>
            </w:r>
          </w:p>
        </w:tc>
        <w:tc>
          <w:tcPr>
            <w:tcW w:w="5072" w:type="dxa"/>
          </w:tcPr>
          <w:p w14:paraId="40BE70F6" w14:textId="77777777" w:rsidR="00E028F1" w:rsidRPr="008D4E18" w:rsidRDefault="00E028F1" w:rsidP="00E028F1">
            <w:r w:rsidRPr="008D4E18">
              <w:t>Шөл сарышаян (</w:t>
            </w:r>
            <w:r w:rsidRPr="008D4E18">
              <w:rPr>
                <w:i/>
                <w:iCs/>
              </w:rPr>
              <w:t>Leiurus quinquestriatus</w:t>
            </w:r>
            <w:r w:rsidRPr="008D4E18">
              <w:t>)</w:t>
            </w:r>
          </w:p>
        </w:tc>
        <w:tc>
          <w:tcPr>
            <w:tcW w:w="1438" w:type="dxa"/>
          </w:tcPr>
          <w:p w14:paraId="650068ED" w14:textId="77777777" w:rsidR="00E028F1" w:rsidRPr="008D4E18" w:rsidRDefault="00E028F1" w:rsidP="00AB66E5">
            <w:pPr>
              <w:tabs>
                <w:tab w:val="left" w:pos="1140"/>
              </w:tabs>
              <w:jc w:val="center"/>
            </w:pPr>
            <w:r w:rsidRPr="008D4E18">
              <w:t>-</w:t>
            </w:r>
          </w:p>
        </w:tc>
        <w:tc>
          <w:tcPr>
            <w:tcW w:w="2523" w:type="dxa"/>
          </w:tcPr>
          <w:p w14:paraId="5BC64AF3" w14:textId="77777777" w:rsidR="00E028F1" w:rsidRPr="008D4E18" w:rsidRDefault="00E028F1" w:rsidP="00AB66E5">
            <w:pPr>
              <w:jc w:val="center"/>
            </w:pPr>
            <w:r w:rsidRPr="008D4E18">
              <w:t>-</w:t>
            </w:r>
          </w:p>
        </w:tc>
      </w:tr>
      <w:tr w:rsidR="00E028F1" w:rsidRPr="008D4E18" w14:paraId="75475CC3" w14:textId="77777777" w:rsidTr="00AB66E5">
        <w:tc>
          <w:tcPr>
            <w:tcW w:w="601" w:type="dxa"/>
          </w:tcPr>
          <w:p w14:paraId="785ADC4C" w14:textId="77777777" w:rsidR="00E028F1" w:rsidRPr="008D4E18" w:rsidRDefault="00E028F1" w:rsidP="00E028F1">
            <w:r w:rsidRPr="008D4E18">
              <w:t>107</w:t>
            </w:r>
          </w:p>
        </w:tc>
        <w:tc>
          <w:tcPr>
            <w:tcW w:w="5072" w:type="dxa"/>
          </w:tcPr>
          <w:p w14:paraId="50C23D74" w14:textId="77777777" w:rsidR="00E028F1" w:rsidRPr="008D4E18" w:rsidRDefault="00E028F1" w:rsidP="00E028F1">
            <w:r w:rsidRPr="008D4E18">
              <w:t>Құм шыбын (</w:t>
            </w:r>
            <w:r w:rsidRPr="008D4E18">
              <w:rPr>
                <w:i/>
                <w:iCs/>
              </w:rPr>
              <w:t>Calliphora vicina</w:t>
            </w:r>
            <w:r w:rsidRPr="008D4E18">
              <w:t>)</w:t>
            </w:r>
          </w:p>
        </w:tc>
        <w:tc>
          <w:tcPr>
            <w:tcW w:w="1438" w:type="dxa"/>
          </w:tcPr>
          <w:p w14:paraId="46BC7012" w14:textId="77777777" w:rsidR="00E028F1" w:rsidRPr="008D4E18" w:rsidRDefault="00E028F1" w:rsidP="00AB66E5">
            <w:pPr>
              <w:tabs>
                <w:tab w:val="left" w:pos="1140"/>
              </w:tabs>
              <w:jc w:val="center"/>
            </w:pPr>
            <w:r w:rsidRPr="008D4E18">
              <w:t>--</w:t>
            </w:r>
          </w:p>
        </w:tc>
        <w:tc>
          <w:tcPr>
            <w:tcW w:w="2523" w:type="dxa"/>
          </w:tcPr>
          <w:p w14:paraId="46242FB7" w14:textId="77777777" w:rsidR="00E028F1" w:rsidRPr="008D4E18" w:rsidRDefault="00E028F1" w:rsidP="00AB66E5">
            <w:pPr>
              <w:jc w:val="center"/>
            </w:pPr>
          </w:p>
        </w:tc>
      </w:tr>
    </w:tbl>
    <w:p w14:paraId="49403C9D" w14:textId="77777777" w:rsidR="00813B68" w:rsidRPr="008D4E18" w:rsidRDefault="00813B68" w:rsidP="006474F8">
      <w:pPr>
        <w:ind w:firstLine="567"/>
        <w:jc w:val="both"/>
        <w:rPr>
          <w:sz w:val="28"/>
          <w:szCs w:val="28"/>
          <w:highlight w:val="yellow"/>
        </w:rPr>
      </w:pPr>
    </w:p>
    <w:p w14:paraId="1028D6F3" w14:textId="029017EB" w:rsidR="00B74798" w:rsidRPr="008D4E18" w:rsidRDefault="00B74798" w:rsidP="00B74798">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5BEFC9F9" w14:textId="77777777" w:rsidR="006474F8" w:rsidRPr="008D4E18" w:rsidRDefault="006474F8" w:rsidP="000D23A9">
      <w:pPr>
        <w:ind w:firstLine="720"/>
        <w:jc w:val="both"/>
        <w:rPr>
          <w:sz w:val="28"/>
          <w:szCs w:val="28"/>
        </w:rPr>
      </w:pPr>
      <w:r w:rsidRPr="008D4E18">
        <w:rPr>
          <w:sz w:val="28"/>
          <w:szCs w:val="28"/>
        </w:rPr>
        <w:t>Бақылау аумақтың фаунасы экологиялық ластанбаған ортаның жоғары биоалуантүрлілігін, сирек және эндемикалық түрлердің тұрақтылығын көрсетеді. Бұл мәліметтер диссертациялық зерттеу үшін салыстырмалы негіз ретінде пайдаланылып, экожүйенің табиғи жағдайындағы жануарлар құрамын бағалауға мүмкіндік береді.</w:t>
      </w:r>
    </w:p>
    <w:p w14:paraId="19242F4C" w14:textId="2503ACD7" w:rsidR="006474F8" w:rsidRPr="008D4E18" w:rsidRDefault="006474F8" w:rsidP="000D23A9">
      <w:pPr>
        <w:ind w:firstLine="720"/>
        <w:jc w:val="both"/>
        <w:rPr>
          <w:sz w:val="28"/>
          <w:szCs w:val="28"/>
        </w:rPr>
      </w:pPr>
      <w:r w:rsidRPr="008D4E18">
        <w:rPr>
          <w:sz w:val="28"/>
          <w:szCs w:val="28"/>
        </w:rPr>
        <w:t>Бұл экологиялық жүктемені азайту бойынша басымдықтарды әзірлеуге мүмкіндік береді. Жалпы алғанда кен орындары мен карьерлер, зауыттар мен өнеркәсіптік кәсіпорындар аймағында биологиялық түрлер неғұрлым көп болса, соғұрлым бұл аумақтың құндылығы да жоғары болады [</w:t>
      </w:r>
      <w:r w:rsidR="00BC2389" w:rsidRPr="008D4E18">
        <w:rPr>
          <w:sz w:val="28"/>
          <w:szCs w:val="28"/>
        </w:rPr>
        <w:t>8</w:t>
      </w:r>
      <w:r w:rsidR="00881620" w:rsidRPr="008D4E18">
        <w:rPr>
          <w:sz w:val="28"/>
          <w:szCs w:val="28"/>
        </w:rPr>
        <w:t>4</w:t>
      </w:r>
      <w:r w:rsidRPr="008D4E18">
        <w:rPr>
          <w:sz w:val="28"/>
          <w:szCs w:val="28"/>
        </w:rPr>
        <w:t xml:space="preserve">]. Шетпе-Оңтүстік бор кен орнындағы цемент зауыты жұмыс істеген кезде әсер басында шамалы болуы мүмкін. Өндірістік жұмыстарды орындау кезінде «Жануарлар дүниесін қорғау, өсімін молайту және пайдалану туралы» Қазақстан Республикасы Заңының талаптары сақталуы тиіс, атап айтқанда: жануарлардың қырылуының алдын алу, олардың тіршілік ету ортасы мен көбею жағдайларын сақтау жөніндегі шаралар қарастырылып, жүзеге асырылуы тиіс, сондай-ақ көші-қон жолдарының және жануарлардың мекендейтін орны ретінде ерекше экологиялық құндылыққа ие аумақтардың қол сұғылмауы қамтамасыз етілуі қажет. Бірақ, белгілі болғандай, антропогендік әсер зауытты салу және пайдалану кезеңдерінде күшейіп, карьерді қалпына келтіру және рекультивациялау жұмыстары жүргізілген сайын бұл </w:t>
      </w:r>
      <w:r w:rsidRPr="008D4E18">
        <w:rPr>
          <w:sz w:val="28"/>
          <w:szCs w:val="28"/>
        </w:rPr>
        <w:lastRenderedPageBreak/>
        <w:t xml:space="preserve">көрсеткіш төмендеген. Биоалуантүрлілікке әсер етудің маңыздылығы әсерлердің шамасы мен әсер ететін экожүйелердің немесе түрлердің сезімталдығына байланысты </w:t>
      </w:r>
      <w:r w:rsidR="00095187" w:rsidRPr="008D4E18">
        <w:rPr>
          <w:sz w:val="28"/>
          <w:szCs w:val="28"/>
        </w:rPr>
        <w:t>болып табылады</w:t>
      </w:r>
      <w:r w:rsidRPr="008D4E18">
        <w:rPr>
          <w:sz w:val="28"/>
          <w:szCs w:val="28"/>
        </w:rPr>
        <w:t>[</w:t>
      </w:r>
      <w:r w:rsidR="00E40C9B" w:rsidRPr="008D4E18">
        <w:rPr>
          <w:sz w:val="28"/>
          <w:szCs w:val="28"/>
        </w:rPr>
        <w:t>8</w:t>
      </w:r>
      <w:r w:rsidR="00881620" w:rsidRPr="008D4E18">
        <w:rPr>
          <w:sz w:val="28"/>
          <w:szCs w:val="28"/>
        </w:rPr>
        <w:t>5</w:t>
      </w:r>
      <w:r w:rsidRPr="008D4E18">
        <w:rPr>
          <w:sz w:val="28"/>
          <w:szCs w:val="28"/>
        </w:rPr>
        <w:t xml:space="preserve">, </w:t>
      </w:r>
      <w:r w:rsidR="00E40C9B" w:rsidRPr="008D4E18">
        <w:rPr>
          <w:sz w:val="28"/>
          <w:szCs w:val="28"/>
        </w:rPr>
        <w:t>8</w:t>
      </w:r>
      <w:r w:rsidR="00881620" w:rsidRPr="008D4E18">
        <w:rPr>
          <w:sz w:val="28"/>
          <w:szCs w:val="28"/>
        </w:rPr>
        <w:t>6</w:t>
      </w:r>
      <w:r w:rsidRPr="008D4E18">
        <w:rPr>
          <w:sz w:val="28"/>
          <w:szCs w:val="28"/>
        </w:rPr>
        <w:t>].</w:t>
      </w:r>
    </w:p>
    <w:p w14:paraId="276BE43E" w14:textId="77777777" w:rsidR="00E61138" w:rsidRPr="008D4E18" w:rsidRDefault="00E61138" w:rsidP="000D23A9">
      <w:pPr>
        <w:ind w:firstLine="720"/>
        <w:jc w:val="both"/>
        <w:rPr>
          <w:sz w:val="28"/>
          <w:szCs w:val="28"/>
        </w:rPr>
      </w:pPr>
      <w:r w:rsidRPr="008D4E18">
        <w:rPr>
          <w:sz w:val="28"/>
          <w:szCs w:val="28"/>
        </w:rPr>
        <w:t>Тұтастай алғанда, нысанды пайдалану кезеңінде флора мен фаунаға әсер ету деңгейі орташа, ықпалы жергілікті ауқыммен шектелген әрі тұрақты сипатқа ие.</w:t>
      </w:r>
    </w:p>
    <w:p w14:paraId="711FD36C" w14:textId="77777777" w:rsidR="00E61138" w:rsidRPr="008D4E18" w:rsidRDefault="00E61138" w:rsidP="000D23A9">
      <w:pPr>
        <w:ind w:firstLine="720"/>
        <w:jc w:val="both"/>
        <w:rPr>
          <w:sz w:val="28"/>
          <w:szCs w:val="28"/>
        </w:rPr>
      </w:pPr>
      <w:r w:rsidRPr="008D4E18">
        <w:rPr>
          <w:sz w:val="28"/>
          <w:szCs w:val="28"/>
        </w:rPr>
        <w:t>Осыған байланысты, биоалуантүрлілікке теріс әсерді азайтуға бағытталған зерттеулер өзекті және уақытылы болып табылады.</w:t>
      </w:r>
    </w:p>
    <w:p w14:paraId="6CFEB936" w14:textId="77777777" w:rsidR="00E61138" w:rsidRPr="008D4E18" w:rsidRDefault="00E61138" w:rsidP="000D23A9">
      <w:pPr>
        <w:ind w:firstLine="720"/>
        <w:jc w:val="both"/>
        <w:rPr>
          <w:sz w:val="28"/>
          <w:szCs w:val="28"/>
        </w:rPr>
      </w:pPr>
      <w:r w:rsidRPr="008D4E18">
        <w:rPr>
          <w:sz w:val="28"/>
          <w:szCs w:val="28"/>
        </w:rPr>
        <w:t>Зерттелетін аумақта құстардың мекен ету ортасы үш негізгі биотоппен сипатталады:</w:t>
      </w:r>
    </w:p>
    <w:p w14:paraId="03144AE0" w14:textId="77777777" w:rsidR="00E61138" w:rsidRPr="008D4E18" w:rsidRDefault="00E61138" w:rsidP="000D23A9">
      <w:pPr>
        <w:ind w:firstLine="720"/>
        <w:jc w:val="both"/>
        <w:rPr>
          <w:sz w:val="28"/>
          <w:szCs w:val="28"/>
        </w:rPr>
      </w:pPr>
      <w:r w:rsidRPr="008D4E18">
        <w:rPr>
          <w:sz w:val="28"/>
          <w:szCs w:val="28"/>
        </w:rPr>
        <w:t>- тік жарқабақ (жартасты тік беткейлер мен құздар)</w:t>
      </w:r>
    </w:p>
    <w:p w14:paraId="3C892966" w14:textId="77777777" w:rsidR="00E61138" w:rsidRPr="008D4E18" w:rsidRDefault="00E61138" w:rsidP="000D23A9">
      <w:pPr>
        <w:ind w:firstLine="720"/>
        <w:jc w:val="both"/>
        <w:rPr>
          <w:sz w:val="28"/>
          <w:szCs w:val="28"/>
        </w:rPr>
      </w:pPr>
      <w:r w:rsidRPr="008D4E18">
        <w:rPr>
          <w:sz w:val="28"/>
          <w:szCs w:val="28"/>
        </w:rPr>
        <w:t>- бұталы құмды алқаптар (шөптесін өсімдіктер мен сексеуіл өскен құмдары);</w:t>
      </w:r>
    </w:p>
    <w:p w14:paraId="5C786D33" w14:textId="77777777" w:rsidR="00E61138" w:rsidRPr="008D4E18" w:rsidRDefault="00E61138" w:rsidP="000D23A9">
      <w:pPr>
        <w:ind w:firstLine="720"/>
        <w:jc w:val="both"/>
        <w:rPr>
          <w:sz w:val="28"/>
          <w:szCs w:val="28"/>
        </w:rPr>
      </w:pPr>
      <w:r w:rsidRPr="008D4E18">
        <w:rPr>
          <w:sz w:val="28"/>
          <w:szCs w:val="28"/>
        </w:rPr>
        <w:t>- жазықтар (негізінен сазды және тасты-қиыршықтасты топырақтармен сипатталады).</w:t>
      </w:r>
    </w:p>
    <w:p w14:paraId="57E4CA3A" w14:textId="77777777" w:rsidR="00E61138" w:rsidRPr="008D4E18" w:rsidRDefault="00E61138" w:rsidP="000D23A9">
      <w:pPr>
        <w:ind w:firstLine="720"/>
        <w:jc w:val="both"/>
        <w:rPr>
          <w:sz w:val="28"/>
          <w:szCs w:val="28"/>
        </w:rPr>
      </w:pPr>
      <w:r w:rsidRPr="008D4E18">
        <w:rPr>
          <w:sz w:val="28"/>
          <w:szCs w:val="28"/>
        </w:rPr>
        <w:t>Тік жарқабақтарда қасқа тасшымшық</w:t>
      </w:r>
      <w:r w:rsidRPr="008D4E18">
        <w:t xml:space="preserve"> (</w:t>
      </w:r>
      <w:r w:rsidRPr="008D4E18">
        <w:rPr>
          <w:i/>
          <w:iCs/>
          <w:sz w:val="28"/>
          <w:szCs w:val="28"/>
        </w:rPr>
        <w:t xml:space="preserve">Oenanthe pleschanka) </w:t>
      </w:r>
      <w:r w:rsidRPr="008D4E18">
        <w:rPr>
          <w:sz w:val="28"/>
          <w:szCs w:val="28"/>
        </w:rPr>
        <w:t xml:space="preserve"> және қараалқымды тасшымшық (</w:t>
      </w:r>
      <w:r w:rsidRPr="008D4E18">
        <w:rPr>
          <w:i/>
          <w:iCs/>
          <w:sz w:val="28"/>
          <w:szCs w:val="28"/>
        </w:rPr>
        <w:t>Oenanthe finschii)</w:t>
      </w:r>
      <w:r w:rsidRPr="008D4E18">
        <w:rPr>
          <w:sz w:val="28"/>
          <w:szCs w:val="28"/>
        </w:rPr>
        <w:t xml:space="preserve"> түрлері басым таралған. Сазды және тасты-жақпақтасты жазықтарда қостеңбілді бозторғай (</w:t>
      </w:r>
      <w:r w:rsidRPr="008D4E18">
        <w:rPr>
          <w:i/>
          <w:iCs/>
          <w:sz w:val="28"/>
          <w:szCs w:val="28"/>
        </w:rPr>
        <w:t>Melanocorypha bimaculata</w:t>
      </w:r>
      <w:r w:rsidRPr="008D4E18">
        <w:rPr>
          <w:sz w:val="28"/>
          <w:szCs w:val="28"/>
        </w:rPr>
        <w:t xml:space="preserve">), сұр, дала және аққанатты бозторғайлар сондай-ақ боз сандуғаш </w:t>
      </w:r>
      <w:r w:rsidRPr="008D4E18">
        <w:rPr>
          <w:i/>
          <w:iCs/>
          <w:sz w:val="28"/>
          <w:szCs w:val="28"/>
        </w:rPr>
        <w:t>(Sylvia curruca halimodendri)</w:t>
      </w:r>
      <w:r w:rsidRPr="008D4E18">
        <w:rPr>
          <w:sz w:val="28"/>
          <w:szCs w:val="28"/>
        </w:rPr>
        <w:t xml:space="preserve"> үстемдік етеді. Құмды алқаптарда айдарлы бозторғай </w:t>
      </w:r>
      <w:r w:rsidRPr="008D4E18">
        <w:rPr>
          <w:i/>
          <w:iCs/>
          <w:sz w:val="28"/>
          <w:szCs w:val="28"/>
        </w:rPr>
        <w:t>(Galerida cristata)</w:t>
      </w:r>
      <w:r w:rsidRPr="008D4E18">
        <w:rPr>
          <w:sz w:val="28"/>
          <w:szCs w:val="28"/>
        </w:rPr>
        <w:t xml:space="preserve"> және сұр бозторғайлар (</w:t>
      </w:r>
      <w:r w:rsidRPr="008D4E18">
        <w:rPr>
          <w:i/>
          <w:iCs/>
          <w:sz w:val="28"/>
          <w:szCs w:val="28"/>
        </w:rPr>
        <w:t>Calandrella rufescens</w:t>
      </w:r>
      <w:r w:rsidRPr="008D4E18">
        <w:rPr>
          <w:sz w:val="28"/>
          <w:szCs w:val="28"/>
        </w:rPr>
        <w:t>) аз мөлшерде Каспий маңы шөлдерінде, Маңғышлақта қыстайды.</w:t>
      </w:r>
    </w:p>
    <w:p w14:paraId="7F2F06A5" w14:textId="77777777" w:rsidR="00E61138" w:rsidRPr="008D4E18" w:rsidRDefault="00E61138" w:rsidP="000D23A9">
      <w:pPr>
        <w:ind w:firstLine="720"/>
        <w:jc w:val="both"/>
        <w:rPr>
          <w:sz w:val="28"/>
          <w:szCs w:val="28"/>
        </w:rPr>
      </w:pPr>
      <w:r w:rsidRPr="008D4E18">
        <w:rPr>
          <w:sz w:val="28"/>
          <w:szCs w:val="28"/>
        </w:rPr>
        <w:t xml:space="preserve">Каспий цемент зауытының аумағындағы Шетпе-Оңтүстік бор кен орнында зерттелетін аймақта  кең тараған сабаншы, шағыл мысығы, шұбар күзен, құстардан – жыланжегіш қыран, дала қыраны, қарақұс, бүркіт, жұртшы, ителгі, дуадақ, қарабауыр бұлдырық, қылқұйрық бұлдырық, үкі, бауырымен жорғалаушылардан – төртжолақты қарашұбар жылан кездеседі. </w:t>
      </w:r>
    </w:p>
    <w:p w14:paraId="5E228CC9" w14:textId="77777777" w:rsidR="006474F8" w:rsidRPr="008D4E18" w:rsidRDefault="006474F8" w:rsidP="006474F8">
      <w:pPr>
        <w:rPr>
          <w:sz w:val="28"/>
          <w:szCs w:val="28"/>
        </w:rPr>
      </w:pPr>
    </w:p>
    <w:p w14:paraId="6E7FD528" w14:textId="2B68D309" w:rsidR="006474F8" w:rsidRPr="008D4E18" w:rsidRDefault="006474F8" w:rsidP="006474F8">
      <w:pPr>
        <w:rPr>
          <w:sz w:val="28"/>
          <w:szCs w:val="28"/>
        </w:rPr>
      </w:pPr>
      <w:r w:rsidRPr="008D4E18">
        <w:rPr>
          <w:sz w:val="28"/>
          <w:szCs w:val="28"/>
        </w:rPr>
        <w:t xml:space="preserve">Кесте </w:t>
      </w:r>
      <w:r w:rsidR="004B2EAC" w:rsidRPr="008D4E18">
        <w:rPr>
          <w:sz w:val="28"/>
          <w:szCs w:val="28"/>
          <w:lang w:val="ru-RU"/>
        </w:rPr>
        <w:t>1</w:t>
      </w:r>
      <w:r w:rsidR="004D77A3" w:rsidRPr="008D4E18">
        <w:rPr>
          <w:sz w:val="28"/>
          <w:szCs w:val="28"/>
          <w:lang w:val="en-US"/>
        </w:rPr>
        <w:t>5</w:t>
      </w:r>
      <w:r w:rsidRPr="008D4E18">
        <w:rPr>
          <w:sz w:val="28"/>
          <w:szCs w:val="28"/>
        </w:rPr>
        <w:t xml:space="preserve"> – Индикаторлық түрлердің тізімі</w:t>
      </w:r>
    </w:p>
    <w:p w14:paraId="39214D14" w14:textId="77777777" w:rsidR="006474F8" w:rsidRPr="008D4E18" w:rsidRDefault="006474F8" w:rsidP="006474F8">
      <w:pPr>
        <w:ind w:firstLine="567"/>
        <w:jc w:val="both"/>
        <w:rPr>
          <w:sz w:val="28"/>
          <w:szCs w:val="28"/>
          <w:highlight w:val="yellow"/>
        </w:rPr>
      </w:pPr>
    </w:p>
    <w:tbl>
      <w:tblPr>
        <w:tblStyle w:val="afc"/>
        <w:tblW w:w="0" w:type="auto"/>
        <w:tblLook w:val="04A0" w:firstRow="1" w:lastRow="0" w:firstColumn="1" w:lastColumn="0" w:noHBand="0" w:noVBand="1"/>
      </w:tblPr>
      <w:tblGrid>
        <w:gridCol w:w="704"/>
        <w:gridCol w:w="4536"/>
        <w:gridCol w:w="4388"/>
      </w:tblGrid>
      <w:tr w:rsidR="008D4E18" w:rsidRPr="008D4E18" w14:paraId="7646EF8E" w14:textId="77777777" w:rsidTr="006D21A3">
        <w:tc>
          <w:tcPr>
            <w:tcW w:w="704" w:type="dxa"/>
          </w:tcPr>
          <w:p w14:paraId="2F7895C8" w14:textId="77777777" w:rsidR="00E61138" w:rsidRPr="008D4E18" w:rsidRDefault="00E61138" w:rsidP="006D21A3">
            <w:pPr>
              <w:jc w:val="both"/>
            </w:pPr>
            <w:r w:rsidRPr="008D4E18">
              <w:t>№</w:t>
            </w:r>
          </w:p>
        </w:tc>
        <w:tc>
          <w:tcPr>
            <w:tcW w:w="4536" w:type="dxa"/>
          </w:tcPr>
          <w:p w14:paraId="4016D60C" w14:textId="77777777" w:rsidR="00E61138" w:rsidRPr="008D4E18" w:rsidRDefault="00E61138" w:rsidP="006D21A3">
            <w:pPr>
              <w:jc w:val="both"/>
            </w:pPr>
            <w:r w:rsidRPr="008D4E18">
              <w:t>Түрінің атауы</w:t>
            </w:r>
          </w:p>
        </w:tc>
        <w:tc>
          <w:tcPr>
            <w:tcW w:w="4388" w:type="dxa"/>
          </w:tcPr>
          <w:p w14:paraId="471E73A2" w14:textId="25FE4222" w:rsidR="00E61138" w:rsidRPr="008D4E18" w:rsidRDefault="00E61138" w:rsidP="006D21A3">
            <w:pPr>
              <w:jc w:val="both"/>
            </w:pPr>
            <w:r w:rsidRPr="008D4E18">
              <w:t>Жануарлардың класын, отрядын, тұқымдасын, тегі</w:t>
            </w:r>
          </w:p>
        </w:tc>
      </w:tr>
      <w:tr w:rsidR="008D4E18" w:rsidRPr="008D4E18" w14:paraId="444E6CD6" w14:textId="77777777" w:rsidTr="006D21A3">
        <w:tc>
          <w:tcPr>
            <w:tcW w:w="704" w:type="dxa"/>
          </w:tcPr>
          <w:p w14:paraId="1A611565" w14:textId="77777777" w:rsidR="00E61138" w:rsidRPr="008D4E18" w:rsidRDefault="00E61138" w:rsidP="00364830">
            <w:pPr>
              <w:jc w:val="center"/>
            </w:pPr>
            <w:r w:rsidRPr="008D4E18">
              <w:t>1</w:t>
            </w:r>
          </w:p>
        </w:tc>
        <w:tc>
          <w:tcPr>
            <w:tcW w:w="4536" w:type="dxa"/>
          </w:tcPr>
          <w:p w14:paraId="197E9272" w14:textId="77777777" w:rsidR="00E61138" w:rsidRPr="008D4E18" w:rsidRDefault="00E61138" w:rsidP="006D21A3">
            <w:pPr>
              <w:jc w:val="center"/>
            </w:pPr>
            <w:r w:rsidRPr="008D4E18">
              <w:t>2</w:t>
            </w:r>
          </w:p>
        </w:tc>
        <w:tc>
          <w:tcPr>
            <w:tcW w:w="4388" w:type="dxa"/>
          </w:tcPr>
          <w:p w14:paraId="27C4CF38" w14:textId="77777777" w:rsidR="00E61138" w:rsidRPr="008D4E18" w:rsidRDefault="00E61138" w:rsidP="006D21A3">
            <w:pPr>
              <w:jc w:val="center"/>
            </w:pPr>
            <w:r w:rsidRPr="008D4E18">
              <w:t>3</w:t>
            </w:r>
          </w:p>
        </w:tc>
      </w:tr>
      <w:tr w:rsidR="008D4E18" w:rsidRPr="008D4E18" w14:paraId="4218201E" w14:textId="77777777" w:rsidTr="006D21A3">
        <w:tc>
          <w:tcPr>
            <w:tcW w:w="9628" w:type="dxa"/>
            <w:gridSpan w:val="3"/>
          </w:tcPr>
          <w:p w14:paraId="0FB23140" w14:textId="77777777" w:rsidR="00E61138" w:rsidRPr="008D4E18" w:rsidRDefault="00E61138" w:rsidP="00364830">
            <w:pPr>
              <w:jc w:val="center"/>
            </w:pPr>
            <w:r w:rsidRPr="008D4E18">
              <w:t>Жорғалаушылар</w:t>
            </w:r>
          </w:p>
        </w:tc>
      </w:tr>
      <w:tr w:rsidR="008D4E18" w:rsidRPr="008D4E18" w14:paraId="7229BCE0" w14:textId="77777777" w:rsidTr="006D21A3">
        <w:tc>
          <w:tcPr>
            <w:tcW w:w="704" w:type="dxa"/>
          </w:tcPr>
          <w:p w14:paraId="3294FDC2" w14:textId="77777777" w:rsidR="00E61138" w:rsidRPr="008D4E18" w:rsidRDefault="00E61138" w:rsidP="00364830">
            <w:pPr>
              <w:jc w:val="center"/>
            </w:pPr>
            <w:r w:rsidRPr="008D4E18">
              <w:t>1</w:t>
            </w:r>
          </w:p>
        </w:tc>
        <w:tc>
          <w:tcPr>
            <w:tcW w:w="4536" w:type="dxa"/>
          </w:tcPr>
          <w:p w14:paraId="18D7D3AB" w14:textId="77777777" w:rsidR="00E61138" w:rsidRPr="008D4E18" w:rsidRDefault="00E61138" w:rsidP="006D21A3">
            <w:pPr>
              <w:jc w:val="both"/>
            </w:pPr>
            <w:r w:rsidRPr="008D4E18">
              <w:t xml:space="preserve">Төртжолақты қарашұбар жылан </w:t>
            </w:r>
            <w:r w:rsidRPr="008D4E18">
              <w:rPr>
                <w:i/>
                <w:iCs/>
              </w:rPr>
              <w:t>(Elaphe quatuorlineata)</w:t>
            </w:r>
          </w:p>
        </w:tc>
        <w:tc>
          <w:tcPr>
            <w:tcW w:w="4388" w:type="dxa"/>
          </w:tcPr>
          <w:p w14:paraId="2AE018F2" w14:textId="77777777" w:rsidR="00E61138" w:rsidRPr="008D4E18" w:rsidRDefault="00E61138" w:rsidP="006D21A3">
            <w:pPr>
              <w:jc w:val="both"/>
            </w:pPr>
            <w:r w:rsidRPr="008D4E18">
              <w:t>Қабыршақтылар отрядының Сарыбас жыландар тәрізділер тұқымдасына жатады.</w:t>
            </w:r>
          </w:p>
        </w:tc>
      </w:tr>
      <w:tr w:rsidR="008D4E18" w:rsidRPr="008D4E18" w14:paraId="1E11FD8B" w14:textId="77777777" w:rsidTr="006D21A3">
        <w:tc>
          <w:tcPr>
            <w:tcW w:w="704" w:type="dxa"/>
          </w:tcPr>
          <w:p w14:paraId="463FC9B9" w14:textId="77777777" w:rsidR="00E61138" w:rsidRPr="008D4E18" w:rsidRDefault="00E61138" w:rsidP="00364830">
            <w:pPr>
              <w:jc w:val="center"/>
            </w:pPr>
            <w:r w:rsidRPr="008D4E18">
              <w:t>2</w:t>
            </w:r>
          </w:p>
        </w:tc>
        <w:tc>
          <w:tcPr>
            <w:tcW w:w="4536" w:type="dxa"/>
          </w:tcPr>
          <w:p w14:paraId="182A8ADD" w14:textId="77777777" w:rsidR="00E61138" w:rsidRPr="008D4E18" w:rsidRDefault="00E61138" w:rsidP="006D21A3">
            <w:pPr>
              <w:jc w:val="both"/>
              <w:rPr>
                <w:lang w:val="en-US"/>
              </w:rPr>
            </w:pPr>
            <w:bookmarkStart w:id="29" w:name="_Hlk223908861"/>
            <w:r w:rsidRPr="008D4E18">
              <w:t xml:space="preserve">Шапшаң кесірт </w:t>
            </w:r>
            <w:bookmarkEnd w:id="29"/>
            <w:r w:rsidRPr="008D4E18">
              <w:rPr>
                <w:i/>
                <w:iCs/>
              </w:rPr>
              <w:t>(Eremias velox)</w:t>
            </w:r>
          </w:p>
        </w:tc>
        <w:tc>
          <w:tcPr>
            <w:tcW w:w="4388" w:type="dxa"/>
          </w:tcPr>
          <w:p w14:paraId="331DECCB" w14:textId="77777777" w:rsidR="00E61138" w:rsidRPr="008D4E18" w:rsidRDefault="00E61138" w:rsidP="006D21A3">
            <w:pPr>
              <w:jc w:val="both"/>
              <w:rPr>
                <w:highlight w:val="yellow"/>
                <w:lang w:val="en-US"/>
              </w:rPr>
            </w:pPr>
            <w:r w:rsidRPr="008D4E18">
              <w:t>Қабыршақтылардың бір отряд тармағы</w:t>
            </w:r>
          </w:p>
        </w:tc>
      </w:tr>
      <w:tr w:rsidR="008D4E18" w:rsidRPr="008D4E18" w14:paraId="137D863C" w14:textId="77777777" w:rsidTr="006D21A3">
        <w:tc>
          <w:tcPr>
            <w:tcW w:w="704" w:type="dxa"/>
          </w:tcPr>
          <w:p w14:paraId="33387026" w14:textId="77777777" w:rsidR="00E61138" w:rsidRPr="008D4E18" w:rsidRDefault="00E61138" w:rsidP="00364830">
            <w:pPr>
              <w:jc w:val="center"/>
            </w:pPr>
            <w:r w:rsidRPr="008D4E18">
              <w:t>3</w:t>
            </w:r>
          </w:p>
        </w:tc>
        <w:tc>
          <w:tcPr>
            <w:tcW w:w="4536" w:type="dxa"/>
          </w:tcPr>
          <w:p w14:paraId="1733338E" w14:textId="77777777" w:rsidR="00E61138" w:rsidRPr="008D4E18" w:rsidRDefault="00E61138" w:rsidP="006D21A3">
            <w:pPr>
              <w:jc w:val="both"/>
              <w:rPr>
                <w:lang w:val="en-US"/>
              </w:rPr>
            </w:pPr>
            <w:r w:rsidRPr="008D4E18">
              <w:t>Дала тасбақа (</w:t>
            </w:r>
            <w:r w:rsidRPr="008D4E18">
              <w:rPr>
                <w:i/>
                <w:iCs/>
              </w:rPr>
              <w:t>Agrionemys horsfieldii</w:t>
            </w:r>
            <w:r w:rsidRPr="008D4E18">
              <w:t>)</w:t>
            </w:r>
          </w:p>
        </w:tc>
        <w:tc>
          <w:tcPr>
            <w:tcW w:w="4388" w:type="dxa"/>
          </w:tcPr>
          <w:p w14:paraId="224D8895" w14:textId="77777777" w:rsidR="00E61138" w:rsidRPr="008D4E18" w:rsidRDefault="00E61138" w:rsidP="006D21A3">
            <w:pPr>
              <w:jc w:val="both"/>
            </w:pPr>
            <w:r w:rsidRPr="008D4E18">
              <w:t>Қабықшалалылар  отряды</w:t>
            </w:r>
          </w:p>
        </w:tc>
      </w:tr>
      <w:tr w:rsidR="008D4E18" w:rsidRPr="008D4E18" w14:paraId="1C41DAAE" w14:textId="77777777" w:rsidTr="006D21A3">
        <w:tc>
          <w:tcPr>
            <w:tcW w:w="704" w:type="dxa"/>
          </w:tcPr>
          <w:p w14:paraId="519377EC" w14:textId="77777777" w:rsidR="00E61138" w:rsidRPr="008D4E18" w:rsidRDefault="00E61138" w:rsidP="00364830">
            <w:pPr>
              <w:jc w:val="center"/>
            </w:pPr>
            <w:r w:rsidRPr="008D4E18">
              <w:t>4</w:t>
            </w:r>
          </w:p>
        </w:tc>
        <w:tc>
          <w:tcPr>
            <w:tcW w:w="4536" w:type="dxa"/>
          </w:tcPr>
          <w:p w14:paraId="216C878E" w14:textId="77777777" w:rsidR="00E61138" w:rsidRPr="008D4E18" w:rsidRDefault="00E61138" w:rsidP="006D21A3">
            <w:pPr>
              <w:jc w:val="both"/>
            </w:pPr>
            <w:r w:rsidRPr="008D4E18">
              <w:t>Шиқылдақ жармасқы (</w:t>
            </w:r>
            <w:r w:rsidRPr="008D4E18">
              <w:rPr>
                <w:i/>
                <w:iCs/>
              </w:rPr>
              <w:t>Alsophylax pipiens</w:t>
            </w:r>
            <w:r w:rsidRPr="008D4E18">
              <w:t>)</w:t>
            </w:r>
          </w:p>
        </w:tc>
        <w:tc>
          <w:tcPr>
            <w:tcW w:w="4388" w:type="dxa"/>
          </w:tcPr>
          <w:p w14:paraId="5B991EDD" w14:textId="77777777" w:rsidR="00E61138" w:rsidRPr="008D4E18" w:rsidRDefault="00E61138" w:rsidP="006D21A3">
            <w:pPr>
              <w:jc w:val="both"/>
            </w:pPr>
            <w:r w:rsidRPr="008D4E18">
              <w:t>Қабыршақтылардың бір отряд тармағы</w:t>
            </w:r>
          </w:p>
        </w:tc>
      </w:tr>
      <w:tr w:rsidR="008D4E18" w:rsidRPr="008D4E18" w14:paraId="5592D3D9" w14:textId="77777777" w:rsidTr="006D21A3">
        <w:tc>
          <w:tcPr>
            <w:tcW w:w="704" w:type="dxa"/>
          </w:tcPr>
          <w:p w14:paraId="256F093F" w14:textId="77777777" w:rsidR="00E61138" w:rsidRPr="008D4E18" w:rsidRDefault="00E61138" w:rsidP="00364830">
            <w:pPr>
              <w:jc w:val="center"/>
            </w:pPr>
            <w:r w:rsidRPr="008D4E18">
              <w:t>5</w:t>
            </w:r>
          </w:p>
        </w:tc>
        <w:tc>
          <w:tcPr>
            <w:tcW w:w="4536" w:type="dxa"/>
          </w:tcPr>
          <w:p w14:paraId="2FC28D08" w14:textId="77777777" w:rsidR="00E61138" w:rsidRPr="008D4E18" w:rsidRDefault="00E61138" w:rsidP="006D21A3">
            <w:pPr>
              <w:jc w:val="both"/>
              <w:rPr>
                <w:highlight w:val="red"/>
              </w:rPr>
            </w:pPr>
            <w:r w:rsidRPr="008D4E18">
              <w:t xml:space="preserve">Тақыр жұмырбас кесірткесі </w:t>
            </w:r>
            <w:r w:rsidRPr="008D4E18">
              <w:rPr>
                <w:i/>
                <w:iCs/>
              </w:rPr>
              <w:t>(Phrynocephalus helioscopus)</w:t>
            </w:r>
          </w:p>
        </w:tc>
        <w:tc>
          <w:tcPr>
            <w:tcW w:w="4388" w:type="dxa"/>
          </w:tcPr>
          <w:p w14:paraId="55A928E6" w14:textId="77777777" w:rsidR="00E61138" w:rsidRPr="008D4E18" w:rsidRDefault="00E61138" w:rsidP="006D21A3">
            <w:pPr>
              <w:jc w:val="both"/>
            </w:pPr>
            <w:r w:rsidRPr="008D4E18">
              <w:t>Қабыршақтылардың отряд тармағы</w:t>
            </w:r>
          </w:p>
        </w:tc>
      </w:tr>
      <w:tr w:rsidR="008D4E18" w:rsidRPr="008D4E18" w14:paraId="3BA13244" w14:textId="77777777" w:rsidTr="006D21A3">
        <w:tc>
          <w:tcPr>
            <w:tcW w:w="9628" w:type="dxa"/>
            <w:gridSpan w:val="3"/>
          </w:tcPr>
          <w:p w14:paraId="7CD612EE" w14:textId="77777777" w:rsidR="00E61138" w:rsidRPr="008D4E18" w:rsidRDefault="00E61138" w:rsidP="00364830">
            <w:pPr>
              <w:jc w:val="center"/>
            </w:pPr>
            <w:r w:rsidRPr="008D4E18">
              <w:t>Құстар</w:t>
            </w:r>
          </w:p>
        </w:tc>
      </w:tr>
      <w:tr w:rsidR="008D4E18" w:rsidRPr="008D4E18" w14:paraId="349217F5" w14:textId="77777777" w:rsidTr="00AB66E5">
        <w:tc>
          <w:tcPr>
            <w:tcW w:w="704" w:type="dxa"/>
            <w:tcBorders>
              <w:bottom w:val="single" w:sz="4" w:space="0" w:color="auto"/>
            </w:tcBorders>
          </w:tcPr>
          <w:p w14:paraId="321233A5" w14:textId="772F8B88" w:rsidR="00E61138" w:rsidRPr="008D4E18" w:rsidRDefault="00813B68" w:rsidP="00364830">
            <w:pPr>
              <w:jc w:val="center"/>
            </w:pPr>
            <w:r w:rsidRPr="008D4E18">
              <w:t>1</w:t>
            </w:r>
          </w:p>
        </w:tc>
        <w:tc>
          <w:tcPr>
            <w:tcW w:w="4536" w:type="dxa"/>
            <w:tcBorders>
              <w:bottom w:val="single" w:sz="4" w:space="0" w:color="auto"/>
            </w:tcBorders>
          </w:tcPr>
          <w:p w14:paraId="7F540BB7" w14:textId="77777777" w:rsidR="00E61138" w:rsidRPr="008D4E18" w:rsidRDefault="00E61138" w:rsidP="006D21A3">
            <w:pPr>
              <w:jc w:val="both"/>
            </w:pPr>
            <w:r w:rsidRPr="008D4E18">
              <w:t>Кіші бозторғай (</w:t>
            </w:r>
            <w:r w:rsidRPr="008D4E18">
              <w:rPr>
                <w:i/>
                <w:iCs/>
              </w:rPr>
              <w:t>Calandrella cinerea</w:t>
            </w:r>
            <w:r w:rsidRPr="008D4E18">
              <w:t>)</w:t>
            </w:r>
          </w:p>
        </w:tc>
        <w:tc>
          <w:tcPr>
            <w:tcW w:w="4388" w:type="dxa"/>
            <w:tcBorders>
              <w:bottom w:val="single" w:sz="4" w:space="0" w:color="auto"/>
            </w:tcBorders>
          </w:tcPr>
          <w:p w14:paraId="56527652" w14:textId="77777777" w:rsidR="00E61138" w:rsidRPr="008D4E18" w:rsidRDefault="00E61138" w:rsidP="006D21A3">
            <w:pPr>
              <w:jc w:val="both"/>
            </w:pPr>
            <w:r w:rsidRPr="008D4E18">
              <w:t>Құстар класы, торғайлар отрядына жататын, сайрағыш құстар тұқымдасы</w:t>
            </w:r>
          </w:p>
        </w:tc>
      </w:tr>
      <w:tr w:rsidR="008D4E18" w:rsidRPr="008D4E18" w14:paraId="1E0A1E1A" w14:textId="77777777" w:rsidTr="00AB66E5">
        <w:tc>
          <w:tcPr>
            <w:tcW w:w="704" w:type="dxa"/>
            <w:tcBorders>
              <w:bottom w:val="nil"/>
            </w:tcBorders>
          </w:tcPr>
          <w:p w14:paraId="63ADE89F" w14:textId="4D75543B" w:rsidR="00E61138" w:rsidRPr="008D4E18" w:rsidRDefault="00813B68" w:rsidP="00364830">
            <w:pPr>
              <w:jc w:val="center"/>
            </w:pPr>
            <w:r w:rsidRPr="008D4E18">
              <w:t>2</w:t>
            </w:r>
          </w:p>
        </w:tc>
        <w:tc>
          <w:tcPr>
            <w:tcW w:w="4536" w:type="dxa"/>
            <w:tcBorders>
              <w:bottom w:val="nil"/>
            </w:tcBorders>
          </w:tcPr>
          <w:p w14:paraId="21C1F4B4" w14:textId="77777777" w:rsidR="00E61138" w:rsidRPr="008D4E18" w:rsidRDefault="00E61138" w:rsidP="006D21A3">
            <w:pPr>
              <w:jc w:val="both"/>
              <w:rPr>
                <w:lang w:val="en-US"/>
              </w:rPr>
            </w:pPr>
            <w:r w:rsidRPr="008D4E18">
              <w:t xml:space="preserve">Сұр бозторғайы </w:t>
            </w:r>
            <w:r w:rsidRPr="008D4E18">
              <w:rPr>
                <w:i/>
                <w:iCs/>
              </w:rPr>
              <w:t>(Alaudala rufescens</w:t>
            </w:r>
            <w:r w:rsidRPr="008D4E18">
              <w:rPr>
                <w:i/>
                <w:iCs/>
                <w:lang w:val="en-US"/>
              </w:rPr>
              <w:t>)</w:t>
            </w:r>
          </w:p>
        </w:tc>
        <w:tc>
          <w:tcPr>
            <w:tcW w:w="4388" w:type="dxa"/>
            <w:tcBorders>
              <w:bottom w:val="nil"/>
            </w:tcBorders>
          </w:tcPr>
          <w:p w14:paraId="28D5682C" w14:textId="77777777" w:rsidR="00E61138" w:rsidRPr="008D4E18" w:rsidRDefault="00E61138" w:rsidP="006D21A3">
            <w:pPr>
              <w:jc w:val="both"/>
            </w:pPr>
            <w:r w:rsidRPr="008D4E18">
              <w:t>Құстар класы, торғайлар отрядына жататын, сайрағыш құстар тұқымдасы</w:t>
            </w:r>
          </w:p>
        </w:tc>
      </w:tr>
    </w:tbl>
    <w:p w14:paraId="0298967C" w14:textId="035261E0" w:rsidR="00AB66E5" w:rsidRPr="008D4E18" w:rsidRDefault="00AB66E5" w:rsidP="00AB66E5">
      <w:pPr>
        <w:rPr>
          <w:sz w:val="28"/>
          <w:szCs w:val="28"/>
        </w:rPr>
      </w:pPr>
      <w:r w:rsidRPr="008D4E18">
        <w:rPr>
          <w:sz w:val="28"/>
          <w:szCs w:val="28"/>
        </w:rPr>
        <w:lastRenderedPageBreak/>
        <w:t>15</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31180C32" w14:textId="77777777" w:rsidR="00AB66E5" w:rsidRPr="008D4E18" w:rsidRDefault="00AB66E5"/>
    <w:tbl>
      <w:tblPr>
        <w:tblStyle w:val="afc"/>
        <w:tblW w:w="0" w:type="auto"/>
        <w:tblLook w:val="04A0" w:firstRow="1" w:lastRow="0" w:firstColumn="1" w:lastColumn="0" w:noHBand="0" w:noVBand="1"/>
      </w:tblPr>
      <w:tblGrid>
        <w:gridCol w:w="704"/>
        <w:gridCol w:w="4536"/>
        <w:gridCol w:w="4388"/>
      </w:tblGrid>
      <w:tr w:rsidR="008D4E18" w:rsidRPr="008D4E18" w14:paraId="267F754C" w14:textId="77777777" w:rsidTr="006D21A3">
        <w:tc>
          <w:tcPr>
            <w:tcW w:w="704" w:type="dxa"/>
          </w:tcPr>
          <w:p w14:paraId="46456311" w14:textId="02C3A760" w:rsidR="00AB66E5" w:rsidRPr="008D4E18" w:rsidRDefault="00AB66E5" w:rsidP="00AB66E5">
            <w:pPr>
              <w:jc w:val="center"/>
            </w:pPr>
            <w:r w:rsidRPr="008D4E18">
              <w:t>1</w:t>
            </w:r>
          </w:p>
        </w:tc>
        <w:tc>
          <w:tcPr>
            <w:tcW w:w="4536" w:type="dxa"/>
          </w:tcPr>
          <w:p w14:paraId="6EF660FC" w14:textId="26F8BB49" w:rsidR="00AB66E5" w:rsidRPr="008D4E18" w:rsidRDefault="00AB66E5" w:rsidP="00AB66E5">
            <w:pPr>
              <w:jc w:val="center"/>
            </w:pPr>
            <w:r w:rsidRPr="008D4E18">
              <w:t>2</w:t>
            </w:r>
          </w:p>
        </w:tc>
        <w:tc>
          <w:tcPr>
            <w:tcW w:w="4388" w:type="dxa"/>
          </w:tcPr>
          <w:p w14:paraId="7CF38D44" w14:textId="2F3595D9" w:rsidR="00AB66E5" w:rsidRPr="008D4E18" w:rsidRDefault="00AB66E5" w:rsidP="00AB66E5">
            <w:pPr>
              <w:jc w:val="center"/>
            </w:pPr>
            <w:r w:rsidRPr="008D4E18">
              <w:t>3</w:t>
            </w:r>
          </w:p>
        </w:tc>
      </w:tr>
      <w:tr w:rsidR="008D4E18" w:rsidRPr="008D4E18" w14:paraId="1B5A226F" w14:textId="77777777" w:rsidTr="006D21A3">
        <w:tc>
          <w:tcPr>
            <w:tcW w:w="704" w:type="dxa"/>
          </w:tcPr>
          <w:p w14:paraId="0531952E" w14:textId="44846592" w:rsidR="00E61138" w:rsidRPr="008D4E18" w:rsidRDefault="00813B68" w:rsidP="00364830">
            <w:pPr>
              <w:jc w:val="center"/>
            </w:pPr>
            <w:r w:rsidRPr="008D4E18">
              <w:t>3</w:t>
            </w:r>
          </w:p>
        </w:tc>
        <w:tc>
          <w:tcPr>
            <w:tcW w:w="4536" w:type="dxa"/>
          </w:tcPr>
          <w:p w14:paraId="5A34AEFF" w14:textId="77777777" w:rsidR="00E61138" w:rsidRPr="008D4E18" w:rsidRDefault="00E61138" w:rsidP="006D21A3">
            <w:pPr>
              <w:jc w:val="both"/>
              <w:rPr>
                <w:lang w:val="en-US"/>
              </w:rPr>
            </w:pPr>
            <w:r w:rsidRPr="008D4E18">
              <w:t xml:space="preserve">Үкі </w:t>
            </w:r>
            <w:r w:rsidRPr="008D4E18">
              <w:rPr>
                <w:i/>
                <w:iCs/>
                <w:lang w:val="en-US"/>
              </w:rPr>
              <w:t>(</w:t>
            </w:r>
            <w:r w:rsidRPr="008D4E18">
              <w:rPr>
                <w:i/>
                <w:iCs/>
              </w:rPr>
              <w:t>Bubo bubo</w:t>
            </w:r>
            <w:r w:rsidRPr="008D4E18">
              <w:rPr>
                <w:i/>
                <w:iCs/>
                <w:lang w:val="en-US"/>
              </w:rPr>
              <w:t>)</w:t>
            </w:r>
          </w:p>
        </w:tc>
        <w:tc>
          <w:tcPr>
            <w:tcW w:w="4388" w:type="dxa"/>
          </w:tcPr>
          <w:p w14:paraId="322A49B3" w14:textId="77777777" w:rsidR="00E61138" w:rsidRPr="008D4E18" w:rsidRDefault="00E61138" w:rsidP="006D21A3">
            <w:pPr>
              <w:jc w:val="both"/>
            </w:pPr>
            <w:r w:rsidRPr="008D4E18">
              <w:t>Құстар класы, жапалақ тәрізділер отряды, нағыз жапалақтар тұқымдасы</w:t>
            </w:r>
          </w:p>
        </w:tc>
      </w:tr>
      <w:tr w:rsidR="008D4E18" w:rsidRPr="008D4E18" w14:paraId="645CE8CC" w14:textId="77777777" w:rsidTr="006D21A3">
        <w:tc>
          <w:tcPr>
            <w:tcW w:w="704" w:type="dxa"/>
          </w:tcPr>
          <w:p w14:paraId="6BE7BDF6" w14:textId="02E3F450" w:rsidR="00E61138" w:rsidRPr="008D4E18" w:rsidRDefault="00813B68" w:rsidP="00364830">
            <w:pPr>
              <w:jc w:val="center"/>
            </w:pPr>
            <w:r w:rsidRPr="008D4E18">
              <w:t>4</w:t>
            </w:r>
          </w:p>
        </w:tc>
        <w:tc>
          <w:tcPr>
            <w:tcW w:w="4536" w:type="dxa"/>
          </w:tcPr>
          <w:p w14:paraId="346F64B4" w14:textId="77777777" w:rsidR="00E61138" w:rsidRPr="008D4E18" w:rsidRDefault="00E61138" w:rsidP="006D21A3">
            <w:pPr>
              <w:jc w:val="both"/>
              <w:rPr>
                <w:lang w:val="en-US"/>
              </w:rPr>
            </w:pPr>
            <w:r w:rsidRPr="008D4E18">
              <w:t>Дуадақ</w:t>
            </w:r>
            <w:r w:rsidRPr="008D4E18">
              <w:rPr>
                <w:lang w:val="en-US"/>
              </w:rPr>
              <w:t xml:space="preserve"> </w:t>
            </w:r>
            <w:r w:rsidRPr="008D4E18">
              <w:rPr>
                <w:i/>
                <w:iCs/>
                <w:lang w:val="en-US"/>
              </w:rPr>
              <w:t xml:space="preserve">(Otis </w:t>
            </w:r>
            <w:proofErr w:type="spellStart"/>
            <w:r w:rsidRPr="008D4E18">
              <w:rPr>
                <w:i/>
                <w:iCs/>
                <w:lang w:val="en-US"/>
              </w:rPr>
              <w:t>tarda</w:t>
            </w:r>
            <w:proofErr w:type="spellEnd"/>
            <w:r w:rsidRPr="008D4E18">
              <w:rPr>
                <w:i/>
                <w:iCs/>
                <w:lang w:val="en-US"/>
              </w:rPr>
              <w:t>)</w:t>
            </w:r>
          </w:p>
        </w:tc>
        <w:tc>
          <w:tcPr>
            <w:tcW w:w="4388" w:type="dxa"/>
          </w:tcPr>
          <w:p w14:paraId="30771B3E" w14:textId="77777777" w:rsidR="00E61138" w:rsidRPr="008D4E18" w:rsidRDefault="00E61138" w:rsidP="006D21A3">
            <w:pPr>
              <w:jc w:val="both"/>
            </w:pPr>
            <w:r w:rsidRPr="008D4E18">
              <w:t>Құстар класы, тырнатәрізділер отряды дуадақ тұқымдасы</w:t>
            </w:r>
          </w:p>
        </w:tc>
      </w:tr>
      <w:tr w:rsidR="008D4E18" w:rsidRPr="008D4E18" w14:paraId="21AAC999" w14:textId="77777777" w:rsidTr="006D21A3">
        <w:tc>
          <w:tcPr>
            <w:tcW w:w="704" w:type="dxa"/>
          </w:tcPr>
          <w:p w14:paraId="5B5BBAB1" w14:textId="389A4C58" w:rsidR="00E61138" w:rsidRPr="008D4E18" w:rsidRDefault="00813B68" w:rsidP="00364830">
            <w:pPr>
              <w:jc w:val="center"/>
            </w:pPr>
            <w:r w:rsidRPr="008D4E18">
              <w:t>5</w:t>
            </w:r>
          </w:p>
        </w:tc>
        <w:tc>
          <w:tcPr>
            <w:tcW w:w="4536" w:type="dxa"/>
          </w:tcPr>
          <w:p w14:paraId="6915F74F" w14:textId="77777777" w:rsidR="00E61138" w:rsidRPr="008D4E18" w:rsidRDefault="00E61138" w:rsidP="006D21A3">
            <w:pPr>
              <w:jc w:val="both"/>
              <w:rPr>
                <w:lang w:val="en-US"/>
              </w:rPr>
            </w:pPr>
            <w:r w:rsidRPr="008D4E18">
              <w:t>Жыланжегіш қыран</w:t>
            </w:r>
            <w:r w:rsidRPr="008D4E18">
              <w:rPr>
                <w:lang w:val="en-US"/>
              </w:rPr>
              <w:t xml:space="preserve"> </w:t>
            </w:r>
            <w:r w:rsidRPr="008D4E18">
              <w:rPr>
                <w:i/>
                <w:iCs/>
                <w:lang w:val="en-US"/>
              </w:rPr>
              <w:t>(</w:t>
            </w:r>
            <w:proofErr w:type="spellStart"/>
            <w:r w:rsidRPr="008D4E18">
              <w:rPr>
                <w:i/>
                <w:iCs/>
                <w:lang w:val="en-US"/>
              </w:rPr>
              <w:t>Circaetus</w:t>
            </w:r>
            <w:proofErr w:type="spellEnd"/>
            <w:r w:rsidRPr="008D4E18">
              <w:rPr>
                <w:i/>
                <w:iCs/>
                <w:lang w:val="en-US"/>
              </w:rPr>
              <w:t xml:space="preserve"> </w:t>
            </w:r>
            <w:proofErr w:type="spellStart"/>
            <w:r w:rsidRPr="008D4E18">
              <w:rPr>
                <w:i/>
                <w:iCs/>
                <w:lang w:val="en-US"/>
              </w:rPr>
              <w:t>gallicus</w:t>
            </w:r>
            <w:proofErr w:type="spellEnd"/>
            <w:r w:rsidRPr="008D4E18">
              <w:rPr>
                <w:i/>
                <w:iCs/>
                <w:lang w:val="en-US"/>
              </w:rPr>
              <w:t>)</w:t>
            </w:r>
          </w:p>
        </w:tc>
        <w:tc>
          <w:tcPr>
            <w:tcW w:w="4388" w:type="dxa"/>
          </w:tcPr>
          <w:p w14:paraId="0ABD77D4" w14:textId="77777777" w:rsidR="00E61138" w:rsidRPr="008D4E18" w:rsidRDefault="00E61138" w:rsidP="006D21A3">
            <w:pPr>
              <w:jc w:val="both"/>
            </w:pPr>
            <w:r w:rsidRPr="008D4E18">
              <w:t>Құстар класы, сұңқартәрізділер отряды, қаршыға тұқымдасы</w:t>
            </w:r>
          </w:p>
        </w:tc>
      </w:tr>
      <w:tr w:rsidR="008D4E18" w:rsidRPr="008D4E18" w14:paraId="6D00B86B" w14:textId="77777777" w:rsidTr="006D21A3">
        <w:tc>
          <w:tcPr>
            <w:tcW w:w="704" w:type="dxa"/>
          </w:tcPr>
          <w:p w14:paraId="3004B44C" w14:textId="5E615D14" w:rsidR="00E61138" w:rsidRPr="008D4E18" w:rsidRDefault="00813B68" w:rsidP="00364830">
            <w:pPr>
              <w:jc w:val="center"/>
            </w:pPr>
            <w:r w:rsidRPr="008D4E18">
              <w:t>6</w:t>
            </w:r>
          </w:p>
        </w:tc>
        <w:tc>
          <w:tcPr>
            <w:tcW w:w="4536" w:type="dxa"/>
          </w:tcPr>
          <w:p w14:paraId="3F85868D" w14:textId="77777777" w:rsidR="00E61138" w:rsidRPr="008D4E18" w:rsidRDefault="00E61138" w:rsidP="006D21A3">
            <w:pPr>
              <w:jc w:val="both"/>
              <w:rPr>
                <w:lang w:val="en-US"/>
              </w:rPr>
            </w:pPr>
            <w:r w:rsidRPr="008D4E18">
              <w:t>Дала қыраны</w:t>
            </w:r>
            <w:r w:rsidRPr="008D4E18">
              <w:rPr>
                <w:lang w:val="en-US"/>
              </w:rPr>
              <w:t xml:space="preserve"> </w:t>
            </w:r>
            <w:r w:rsidRPr="008D4E18">
              <w:rPr>
                <w:i/>
                <w:iCs/>
                <w:lang w:val="en-US"/>
              </w:rPr>
              <w:t>(Aquila nipalensis)</w:t>
            </w:r>
          </w:p>
        </w:tc>
        <w:tc>
          <w:tcPr>
            <w:tcW w:w="4388" w:type="dxa"/>
          </w:tcPr>
          <w:p w14:paraId="008798E2" w14:textId="77777777" w:rsidR="00E61138" w:rsidRPr="008D4E18" w:rsidRDefault="00E61138" w:rsidP="006D21A3">
            <w:pPr>
              <w:jc w:val="both"/>
            </w:pPr>
            <w:r w:rsidRPr="008D4E18">
              <w:t>Құстар класы, сұңқартәрізділер отряды, қаршыға тұқымдасы</w:t>
            </w:r>
          </w:p>
        </w:tc>
      </w:tr>
      <w:tr w:rsidR="008D4E18" w:rsidRPr="008D4E18" w14:paraId="2254E215" w14:textId="77777777" w:rsidTr="006D21A3">
        <w:tc>
          <w:tcPr>
            <w:tcW w:w="704" w:type="dxa"/>
          </w:tcPr>
          <w:p w14:paraId="4FAFC20E" w14:textId="2C9ECF64" w:rsidR="00E61138" w:rsidRPr="008D4E18" w:rsidRDefault="00813B68" w:rsidP="00364830">
            <w:pPr>
              <w:jc w:val="center"/>
            </w:pPr>
            <w:r w:rsidRPr="008D4E18">
              <w:t>7</w:t>
            </w:r>
          </w:p>
        </w:tc>
        <w:tc>
          <w:tcPr>
            <w:tcW w:w="4536" w:type="dxa"/>
          </w:tcPr>
          <w:p w14:paraId="24B468BB" w14:textId="77777777" w:rsidR="00E61138" w:rsidRPr="008D4E18" w:rsidRDefault="00E61138" w:rsidP="006D21A3">
            <w:pPr>
              <w:jc w:val="both"/>
              <w:rPr>
                <w:lang w:val="en-US"/>
              </w:rPr>
            </w:pPr>
            <w:r w:rsidRPr="008D4E18">
              <w:t>Бүркіт</w:t>
            </w:r>
            <w:r w:rsidRPr="008D4E18">
              <w:rPr>
                <w:lang w:val="en-US"/>
              </w:rPr>
              <w:t xml:space="preserve"> </w:t>
            </w:r>
            <w:r w:rsidRPr="008D4E18">
              <w:rPr>
                <w:i/>
                <w:iCs/>
                <w:lang w:val="en-US"/>
              </w:rPr>
              <w:t>(Aquila chrysaetos)</w:t>
            </w:r>
          </w:p>
        </w:tc>
        <w:tc>
          <w:tcPr>
            <w:tcW w:w="4388" w:type="dxa"/>
          </w:tcPr>
          <w:p w14:paraId="38229903" w14:textId="77777777" w:rsidR="00E61138" w:rsidRPr="008D4E18" w:rsidRDefault="00E61138" w:rsidP="006D21A3">
            <w:pPr>
              <w:jc w:val="both"/>
            </w:pPr>
            <w:r w:rsidRPr="008D4E18">
              <w:t>Құстар класы, сұңқартәрізділер отряды, қаршыға тұқымдасы</w:t>
            </w:r>
          </w:p>
        </w:tc>
      </w:tr>
      <w:tr w:rsidR="008D4E18" w:rsidRPr="008D4E18" w14:paraId="608932BD" w14:textId="77777777" w:rsidTr="006D21A3">
        <w:tc>
          <w:tcPr>
            <w:tcW w:w="704" w:type="dxa"/>
          </w:tcPr>
          <w:p w14:paraId="2D71F8E0" w14:textId="4CAB9CFC" w:rsidR="00E61138" w:rsidRPr="008D4E18" w:rsidRDefault="00813B68" w:rsidP="00364830">
            <w:pPr>
              <w:jc w:val="center"/>
            </w:pPr>
            <w:r w:rsidRPr="008D4E18">
              <w:t>8</w:t>
            </w:r>
          </w:p>
        </w:tc>
        <w:tc>
          <w:tcPr>
            <w:tcW w:w="4536" w:type="dxa"/>
          </w:tcPr>
          <w:p w14:paraId="08657A87" w14:textId="77777777" w:rsidR="00E61138" w:rsidRPr="008D4E18" w:rsidRDefault="00E61138" w:rsidP="006D21A3">
            <w:pPr>
              <w:jc w:val="both"/>
              <w:rPr>
                <w:lang w:val="en-US"/>
              </w:rPr>
            </w:pPr>
            <w:r w:rsidRPr="008D4E18">
              <w:t>Жұртшы</w:t>
            </w:r>
            <w:r w:rsidRPr="008D4E18">
              <w:rPr>
                <w:lang w:val="en-US"/>
              </w:rPr>
              <w:t xml:space="preserve"> </w:t>
            </w:r>
            <w:r w:rsidRPr="008D4E18">
              <w:rPr>
                <w:i/>
                <w:iCs/>
                <w:lang w:val="ru-RU"/>
              </w:rPr>
              <w:t>(</w:t>
            </w:r>
            <w:proofErr w:type="spellStart"/>
            <w:r w:rsidRPr="008D4E18">
              <w:rPr>
                <w:i/>
                <w:iCs/>
                <w:lang w:val="ru-RU"/>
              </w:rPr>
              <w:t>Neophron</w:t>
            </w:r>
            <w:proofErr w:type="spellEnd"/>
            <w:r w:rsidRPr="008D4E18">
              <w:rPr>
                <w:i/>
                <w:iCs/>
                <w:lang w:val="ru-RU"/>
              </w:rPr>
              <w:t xml:space="preserve"> </w:t>
            </w:r>
            <w:proofErr w:type="spellStart"/>
            <w:r w:rsidRPr="008D4E18">
              <w:rPr>
                <w:i/>
                <w:iCs/>
                <w:lang w:val="ru-RU"/>
              </w:rPr>
              <w:t>percnopterus</w:t>
            </w:r>
            <w:proofErr w:type="spellEnd"/>
            <w:r w:rsidRPr="008D4E18">
              <w:rPr>
                <w:i/>
                <w:iCs/>
                <w:lang w:val="en-US"/>
              </w:rPr>
              <w:t>)</w:t>
            </w:r>
          </w:p>
        </w:tc>
        <w:tc>
          <w:tcPr>
            <w:tcW w:w="4388" w:type="dxa"/>
          </w:tcPr>
          <w:p w14:paraId="381A35A8" w14:textId="77777777" w:rsidR="00E61138" w:rsidRPr="008D4E18" w:rsidRDefault="00E61138" w:rsidP="006D21A3">
            <w:pPr>
              <w:jc w:val="both"/>
            </w:pPr>
            <w:r w:rsidRPr="008D4E18">
              <w:t>Құстар класы, сұңқартәрізділер отряды, қаршыға тұқымдасы</w:t>
            </w:r>
          </w:p>
        </w:tc>
      </w:tr>
      <w:tr w:rsidR="008D4E18" w:rsidRPr="008D4E18" w14:paraId="328576DA" w14:textId="77777777" w:rsidTr="006D21A3">
        <w:tc>
          <w:tcPr>
            <w:tcW w:w="704" w:type="dxa"/>
          </w:tcPr>
          <w:p w14:paraId="0A6C6C28" w14:textId="49B8E0FF" w:rsidR="00E61138" w:rsidRPr="008D4E18" w:rsidRDefault="00813B68" w:rsidP="00364830">
            <w:pPr>
              <w:jc w:val="center"/>
            </w:pPr>
            <w:r w:rsidRPr="008D4E18">
              <w:t>9</w:t>
            </w:r>
          </w:p>
        </w:tc>
        <w:tc>
          <w:tcPr>
            <w:tcW w:w="4536" w:type="dxa"/>
          </w:tcPr>
          <w:p w14:paraId="7C7DF8CB" w14:textId="77777777" w:rsidR="00E61138" w:rsidRPr="008D4E18" w:rsidRDefault="00E61138" w:rsidP="006D21A3">
            <w:pPr>
              <w:jc w:val="both"/>
              <w:rPr>
                <w:lang w:val="en-US"/>
              </w:rPr>
            </w:pPr>
            <w:r w:rsidRPr="008D4E18">
              <w:t>Ителгі</w:t>
            </w:r>
            <w:r w:rsidRPr="008D4E18">
              <w:rPr>
                <w:lang w:val="en-US"/>
              </w:rPr>
              <w:t xml:space="preserve"> </w:t>
            </w:r>
            <w:r w:rsidRPr="008D4E18">
              <w:rPr>
                <w:i/>
                <w:iCs/>
                <w:lang w:val="en-US"/>
              </w:rPr>
              <w:t xml:space="preserve">(Falco </w:t>
            </w:r>
            <w:proofErr w:type="spellStart"/>
            <w:r w:rsidRPr="008D4E18">
              <w:rPr>
                <w:i/>
                <w:iCs/>
                <w:lang w:val="en-US"/>
              </w:rPr>
              <w:t>cherrug</w:t>
            </w:r>
            <w:proofErr w:type="spellEnd"/>
            <w:r w:rsidRPr="008D4E18">
              <w:rPr>
                <w:i/>
                <w:iCs/>
                <w:lang w:val="en-US"/>
              </w:rPr>
              <w:t>)</w:t>
            </w:r>
          </w:p>
        </w:tc>
        <w:tc>
          <w:tcPr>
            <w:tcW w:w="4388" w:type="dxa"/>
          </w:tcPr>
          <w:p w14:paraId="07BE81C7" w14:textId="77777777" w:rsidR="00E61138" w:rsidRPr="008D4E18" w:rsidRDefault="00E61138" w:rsidP="006D21A3">
            <w:pPr>
              <w:jc w:val="both"/>
            </w:pPr>
            <w:r w:rsidRPr="008D4E18">
              <w:t>Құстар класы, сұңқартәрізділер отряды, қаршыға тұқымдасы</w:t>
            </w:r>
          </w:p>
        </w:tc>
      </w:tr>
      <w:tr w:rsidR="008D4E18" w:rsidRPr="008D4E18" w14:paraId="762C653F" w14:textId="77777777" w:rsidTr="006D21A3">
        <w:tc>
          <w:tcPr>
            <w:tcW w:w="9628" w:type="dxa"/>
            <w:gridSpan w:val="3"/>
          </w:tcPr>
          <w:p w14:paraId="452D4E94" w14:textId="77777777" w:rsidR="00E61138" w:rsidRPr="008D4E18" w:rsidRDefault="00E61138" w:rsidP="006D21A3">
            <w:pPr>
              <w:jc w:val="center"/>
            </w:pPr>
            <w:r w:rsidRPr="008D4E18">
              <w:t>Сүтқоректілер</w:t>
            </w:r>
          </w:p>
        </w:tc>
      </w:tr>
      <w:tr w:rsidR="008D4E18" w:rsidRPr="008D4E18" w14:paraId="212BE6E1" w14:textId="77777777" w:rsidTr="006D21A3">
        <w:tc>
          <w:tcPr>
            <w:tcW w:w="704" w:type="dxa"/>
          </w:tcPr>
          <w:p w14:paraId="203507CB" w14:textId="549C7CC3" w:rsidR="00E61138" w:rsidRPr="008D4E18" w:rsidRDefault="00E61138" w:rsidP="00364830">
            <w:pPr>
              <w:jc w:val="center"/>
            </w:pPr>
            <w:r w:rsidRPr="008D4E18">
              <w:t>1</w:t>
            </w:r>
          </w:p>
        </w:tc>
        <w:tc>
          <w:tcPr>
            <w:tcW w:w="4536" w:type="dxa"/>
          </w:tcPr>
          <w:p w14:paraId="2D78AB6C" w14:textId="77777777" w:rsidR="00E61138" w:rsidRPr="008D4E18" w:rsidRDefault="00E61138" w:rsidP="006D21A3">
            <w:pPr>
              <w:jc w:val="both"/>
              <w:rPr>
                <w:lang w:val="en-US"/>
              </w:rPr>
            </w:pPr>
            <w:r w:rsidRPr="008D4E18">
              <w:t>Шағыл мысығы</w:t>
            </w:r>
            <w:r w:rsidRPr="008D4E18">
              <w:rPr>
                <w:lang w:val="en-US"/>
              </w:rPr>
              <w:t xml:space="preserve"> </w:t>
            </w:r>
            <w:r w:rsidRPr="008D4E18">
              <w:rPr>
                <w:i/>
                <w:iCs/>
                <w:lang w:val="en-US"/>
              </w:rPr>
              <w:t>(Felis margarita)</w:t>
            </w:r>
          </w:p>
        </w:tc>
        <w:tc>
          <w:tcPr>
            <w:tcW w:w="4388" w:type="dxa"/>
          </w:tcPr>
          <w:p w14:paraId="09551C50" w14:textId="77777777" w:rsidR="00E61138" w:rsidRPr="008D4E18" w:rsidRDefault="00E61138" w:rsidP="006D21A3">
            <w:pPr>
              <w:jc w:val="both"/>
            </w:pPr>
            <w:r w:rsidRPr="008D4E18">
              <w:t>Сүтқоректілер класы, жыртқыштар отряды, мысықтар тұқымдасы, мысық туысы</w:t>
            </w:r>
          </w:p>
        </w:tc>
      </w:tr>
      <w:tr w:rsidR="008D4E18" w:rsidRPr="008D4E18" w14:paraId="33D2FA6F" w14:textId="77777777" w:rsidTr="006D21A3">
        <w:tc>
          <w:tcPr>
            <w:tcW w:w="704" w:type="dxa"/>
          </w:tcPr>
          <w:p w14:paraId="2C4519F6" w14:textId="35D4C4BC" w:rsidR="00E61138" w:rsidRPr="008D4E18" w:rsidRDefault="00813B68" w:rsidP="00364830">
            <w:pPr>
              <w:jc w:val="center"/>
            </w:pPr>
            <w:r w:rsidRPr="008D4E18">
              <w:t>2</w:t>
            </w:r>
          </w:p>
        </w:tc>
        <w:tc>
          <w:tcPr>
            <w:tcW w:w="4536" w:type="dxa"/>
          </w:tcPr>
          <w:p w14:paraId="7201AC22" w14:textId="77777777" w:rsidR="00E61138" w:rsidRPr="008D4E18" w:rsidRDefault="00E61138" w:rsidP="006D21A3">
            <w:pPr>
              <w:jc w:val="both"/>
            </w:pPr>
            <w:r w:rsidRPr="008D4E18">
              <w:t>Сабаншы</w:t>
            </w:r>
            <w:r w:rsidRPr="008D4E18">
              <w:rPr>
                <w:lang w:val="en-US"/>
              </w:rPr>
              <w:t xml:space="preserve"> </w:t>
            </w:r>
            <w:r w:rsidRPr="008D4E18">
              <w:rPr>
                <w:i/>
                <w:iCs/>
                <w:lang w:val="en-US"/>
              </w:rPr>
              <w:t>(</w:t>
            </w:r>
            <w:proofErr w:type="spellStart"/>
            <w:r w:rsidRPr="008D4E18">
              <w:rPr>
                <w:i/>
                <w:iCs/>
                <w:lang w:val="en-US"/>
              </w:rPr>
              <w:t>Otocolobus</w:t>
            </w:r>
            <w:proofErr w:type="spellEnd"/>
            <w:r w:rsidRPr="008D4E18">
              <w:rPr>
                <w:i/>
                <w:iCs/>
                <w:lang w:val="en-US"/>
              </w:rPr>
              <w:t xml:space="preserve"> </w:t>
            </w:r>
            <w:proofErr w:type="spellStart"/>
            <w:r w:rsidRPr="008D4E18">
              <w:rPr>
                <w:i/>
                <w:iCs/>
                <w:lang w:val="en-US"/>
              </w:rPr>
              <w:t>manul</w:t>
            </w:r>
            <w:proofErr w:type="spellEnd"/>
            <w:r w:rsidRPr="008D4E18">
              <w:rPr>
                <w:i/>
                <w:iCs/>
                <w:lang w:val="en-US"/>
              </w:rPr>
              <w:t>)</w:t>
            </w:r>
            <w:r w:rsidRPr="008D4E18">
              <w:rPr>
                <w:i/>
                <w:iCs/>
              </w:rPr>
              <w:t xml:space="preserve"> </w:t>
            </w:r>
          </w:p>
        </w:tc>
        <w:tc>
          <w:tcPr>
            <w:tcW w:w="4388" w:type="dxa"/>
          </w:tcPr>
          <w:p w14:paraId="45359647" w14:textId="77777777" w:rsidR="00E61138" w:rsidRPr="008D4E18" w:rsidRDefault="00E61138" w:rsidP="006D21A3">
            <w:pPr>
              <w:jc w:val="both"/>
            </w:pPr>
            <w:r w:rsidRPr="008D4E18">
              <w:t>Сүтқоректілер класы, жыртқыштар отряды, мысықтар тұқымдасы, мысық туысы</w:t>
            </w:r>
          </w:p>
        </w:tc>
      </w:tr>
      <w:tr w:rsidR="008D4E18" w:rsidRPr="008D4E18" w14:paraId="5E04760D" w14:textId="77777777" w:rsidTr="006D21A3">
        <w:tc>
          <w:tcPr>
            <w:tcW w:w="704" w:type="dxa"/>
          </w:tcPr>
          <w:p w14:paraId="3FDE4998" w14:textId="209730D1" w:rsidR="00E61138" w:rsidRPr="008D4E18" w:rsidRDefault="00813B68" w:rsidP="00364830">
            <w:pPr>
              <w:jc w:val="center"/>
            </w:pPr>
            <w:r w:rsidRPr="008D4E18">
              <w:t>3</w:t>
            </w:r>
          </w:p>
        </w:tc>
        <w:tc>
          <w:tcPr>
            <w:tcW w:w="4536" w:type="dxa"/>
          </w:tcPr>
          <w:p w14:paraId="4DBA1AD1" w14:textId="77777777" w:rsidR="00E61138" w:rsidRPr="008D4E18" w:rsidRDefault="00E61138" w:rsidP="006D21A3">
            <w:pPr>
              <w:jc w:val="both"/>
              <w:rPr>
                <w:lang w:val="en-US"/>
              </w:rPr>
            </w:pPr>
            <w:r w:rsidRPr="008D4E18">
              <w:t>Шұбар күзен</w:t>
            </w:r>
            <w:r w:rsidRPr="008D4E18">
              <w:rPr>
                <w:lang w:val="en-US"/>
              </w:rPr>
              <w:t xml:space="preserve"> </w:t>
            </w:r>
            <w:r w:rsidRPr="008D4E18">
              <w:rPr>
                <w:i/>
                <w:iCs/>
                <w:lang w:val="en-US"/>
              </w:rPr>
              <w:t>(</w:t>
            </w:r>
            <w:proofErr w:type="spellStart"/>
            <w:r w:rsidRPr="008D4E18">
              <w:rPr>
                <w:i/>
                <w:iCs/>
                <w:lang w:val="en-US"/>
              </w:rPr>
              <w:t>Vormela</w:t>
            </w:r>
            <w:proofErr w:type="spellEnd"/>
            <w:r w:rsidRPr="008D4E18">
              <w:rPr>
                <w:i/>
                <w:iCs/>
                <w:lang w:val="en-US"/>
              </w:rPr>
              <w:t xml:space="preserve"> </w:t>
            </w:r>
            <w:proofErr w:type="spellStart"/>
            <w:r w:rsidRPr="008D4E18">
              <w:rPr>
                <w:i/>
                <w:iCs/>
                <w:lang w:val="en-US"/>
              </w:rPr>
              <w:t>peregusna</w:t>
            </w:r>
            <w:proofErr w:type="spellEnd"/>
            <w:r w:rsidRPr="008D4E18">
              <w:rPr>
                <w:i/>
                <w:iCs/>
                <w:lang w:val="en-US"/>
              </w:rPr>
              <w:t>)</w:t>
            </w:r>
          </w:p>
        </w:tc>
        <w:tc>
          <w:tcPr>
            <w:tcW w:w="4388" w:type="dxa"/>
          </w:tcPr>
          <w:p w14:paraId="77A3B284" w14:textId="77777777" w:rsidR="00E61138" w:rsidRPr="008D4E18" w:rsidRDefault="00E61138" w:rsidP="006D21A3">
            <w:pPr>
              <w:jc w:val="both"/>
            </w:pPr>
            <w:r w:rsidRPr="008D4E18">
              <w:t>Сүтқоректілер класы, жыртқыштар отряды, мысықтар тұқымдасы, мысық туысы</w:t>
            </w:r>
          </w:p>
        </w:tc>
      </w:tr>
      <w:tr w:rsidR="008D4E18" w:rsidRPr="008D4E18" w14:paraId="20E1687D" w14:textId="77777777" w:rsidTr="006D21A3">
        <w:tc>
          <w:tcPr>
            <w:tcW w:w="704" w:type="dxa"/>
          </w:tcPr>
          <w:p w14:paraId="6C31B38D" w14:textId="0B2A3D7E" w:rsidR="00E61138" w:rsidRPr="008D4E18" w:rsidRDefault="00813B68" w:rsidP="00364830">
            <w:pPr>
              <w:jc w:val="center"/>
            </w:pPr>
            <w:r w:rsidRPr="008D4E18">
              <w:t>4</w:t>
            </w:r>
          </w:p>
        </w:tc>
        <w:tc>
          <w:tcPr>
            <w:tcW w:w="4536" w:type="dxa"/>
          </w:tcPr>
          <w:p w14:paraId="49C21877" w14:textId="77777777" w:rsidR="00E61138" w:rsidRPr="008D4E18" w:rsidRDefault="00E61138" w:rsidP="006D21A3">
            <w:pPr>
              <w:jc w:val="both"/>
              <w:rPr>
                <w:lang w:val="en-US"/>
              </w:rPr>
            </w:pPr>
            <w:r w:rsidRPr="008D4E18">
              <w:t>Құм қояны</w:t>
            </w:r>
            <w:r w:rsidRPr="008D4E18">
              <w:rPr>
                <w:lang w:val="en-US"/>
              </w:rPr>
              <w:t xml:space="preserve"> </w:t>
            </w:r>
            <w:r w:rsidRPr="008D4E18">
              <w:rPr>
                <w:i/>
                <w:iCs/>
                <w:lang w:val="en-US"/>
              </w:rPr>
              <w:t xml:space="preserve">(Lepus </w:t>
            </w:r>
            <w:proofErr w:type="spellStart"/>
            <w:r w:rsidRPr="008D4E18">
              <w:rPr>
                <w:i/>
                <w:iCs/>
                <w:lang w:val="en-US"/>
              </w:rPr>
              <w:t>tolai</w:t>
            </w:r>
            <w:proofErr w:type="spellEnd"/>
            <w:r w:rsidRPr="008D4E18">
              <w:rPr>
                <w:i/>
                <w:iCs/>
                <w:lang w:val="en-US"/>
              </w:rPr>
              <w:t>)</w:t>
            </w:r>
          </w:p>
        </w:tc>
        <w:tc>
          <w:tcPr>
            <w:tcW w:w="4388" w:type="dxa"/>
          </w:tcPr>
          <w:p w14:paraId="36316AF7" w14:textId="77777777" w:rsidR="00E61138" w:rsidRPr="008D4E18" w:rsidRDefault="00E61138" w:rsidP="006D21A3">
            <w:pPr>
              <w:jc w:val="both"/>
            </w:pPr>
            <w:r w:rsidRPr="008D4E18">
              <w:t>Сүтқоректілер класы, қоянтәрізділер отряды, қояндар тұқымдасы, қоян туысы.</w:t>
            </w:r>
          </w:p>
        </w:tc>
      </w:tr>
      <w:tr w:rsidR="008D4E18" w:rsidRPr="008D4E18" w14:paraId="25CB46CF" w14:textId="77777777" w:rsidTr="006D21A3">
        <w:tc>
          <w:tcPr>
            <w:tcW w:w="704" w:type="dxa"/>
          </w:tcPr>
          <w:p w14:paraId="02724653" w14:textId="1F41A7FF" w:rsidR="00E61138" w:rsidRPr="008D4E18" w:rsidRDefault="00813B68" w:rsidP="00364830">
            <w:pPr>
              <w:jc w:val="center"/>
            </w:pPr>
            <w:r w:rsidRPr="008D4E18">
              <w:t>5</w:t>
            </w:r>
          </w:p>
        </w:tc>
        <w:tc>
          <w:tcPr>
            <w:tcW w:w="4536" w:type="dxa"/>
          </w:tcPr>
          <w:p w14:paraId="7500997E" w14:textId="77777777" w:rsidR="00E61138" w:rsidRPr="008D4E18" w:rsidRDefault="00E61138" w:rsidP="006D21A3">
            <w:pPr>
              <w:jc w:val="both"/>
              <w:rPr>
                <w:lang w:val="en-US"/>
              </w:rPr>
            </w:pPr>
            <w:r w:rsidRPr="008D4E18">
              <w:t>Қарақал</w:t>
            </w:r>
            <w:r w:rsidRPr="008D4E18">
              <w:rPr>
                <w:lang w:val="en-US"/>
              </w:rPr>
              <w:t xml:space="preserve"> </w:t>
            </w:r>
            <w:r w:rsidRPr="008D4E18">
              <w:rPr>
                <w:i/>
                <w:iCs/>
                <w:lang w:val="en-US"/>
              </w:rPr>
              <w:t>(Caracal caracal)</w:t>
            </w:r>
          </w:p>
        </w:tc>
        <w:tc>
          <w:tcPr>
            <w:tcW w:w="4388" w:type="dxa"/>
          </w:tcPr>
          <w:p w14:paraId="330D7196" w14:textId="77777777" w:rsidR="00E61138" w:rsidRPr="008D4E18" w:rsidRDefault="00E61138" w:rsidP="006D21A3">
            <w:pPr>
              <w:jc w:val="both"/>
            </w:pPr>
            <w:r w:rsidRPr="008D4E18">
              <w:t>Сүтқоректілер класы, жыртқыштар отряды, мысықтар тұқымдасы, мысық туысы</w:t>
            </w:r>
          </w:p>
        </w:tc>
      </w:tr>
      <w:tr w:rsidR="008D4E18" w:rsidRPr="008D4E18" w14:paraId="723E3E8B" w14:textId="77777777" w:rsidTr="006D21A3">
        <w:tc>
          <w:tcPr>
            <w:tcW w:w="704" w:type="dxa"/>
          </w:tcPr>
          <w:p w14:paraId="02683956" w14:textId="2AE91FC1" w:rsidR="00E61138" w:rsidRPr="008D4E18" w:rsidRDefault="00813B68" w:rsidP="00364830">
            <w:pPr>
              <w:jc w:val="center"/>
            </w:pPr>
            <w:r w:rsidRPr="008D4E18">
              <w:t>6</w:t>
            </w:r>
          </w:p>
        </w:tc>
        <w:tc>
          <w:tcPr>
            <w:tcW w:w="4536" w:type="dxa"/>
          </w:tcPr>
          <w:p w14:paraId="736C4C51" w14:textId="77777777" w:rsidR="00E61138" w:rsidRPr="008D4E18" w:rsidRDefault="00E61138" w:rsidP="006D21A3">
            <w:pPr>
              <w:jc w:val="both"/>
            </w:pPr>
            <w:r w:rsidRPr="008D4E18">
              <w:t xml:space="preserve">Қасқыр </w:t>
            </w:r>
            <w:r w:rsidRPr="008D4E18">
              <w:rPr>
                <w:i/>
                <w:iCs/>
              </w:rPr>
              <w:t>(Canis lupus)</w:t>
            </w:r>
          </w:p>
        </w:tc>
        <w:tc>
          <w:tcPr>
            <w:tcW w:w="4388" w:type="dxa"/>
          </w:tcPr>
          <w:p w14:paraId="1CB8A27C" w14:textId="77777777" w:rsidR="00E61138" w:rsidRPr="008D4E18" w:rsidRDefault="00E61138" w:rsidP="006D21A3">
            <w:pPr>
              <w:jc w:val="both"/>
            </w:pPr>
            <w:r w:rsidRPr="008D4E18">
              <w:t>Сүтқоректілер класы, жыртқыштар отряды, иттер тұқымдасы, ит туысы.</w:t>
            </w:r>
          </w:p>
        </w:tc>
      </w:tr>
      <w:tr w:rsidR="00E61138" w:rsidRPr="008D4E18" w14:paraId="37AD0C1A" w14:textId="77777777" w:rsidTr="006D21A3">
        <w:tc>
          <w:tcPr>
            <w:tcW w:w="704" w:type="dxa"/>
          </w:tcPr>
          <w:p w14:paraId="58F24FFC" w14:textId="19ED114C" w:rsidR="00E61138" w:rsidRPr="008D4E18" w:rsidRDefault="00813B68" w:rsidP="00364830">
            <w:pPr>
              <w:jc w:val="center"/>
            </w:pPr>
            <w:r w:rsidRPr="008D4E18">
              <w:t>7</w:t>
            </w:r>
          </w:p>
        </w:tc>
        <w:tc>
          <w:tcPr>
            <w:tcW w:w="4536" w:type="dxa"/>
          </w:tcPr>
          <w:p w14:paraId="62F34931" w14:textId="77777777" w:rsidR="00E61138" w:rsidRPr="008D4E18" w:rsidRDefault="00E61138" w:rsidP="006D21A3">
            <w:pPr>
              <w:jc w:val="both"/>
            </w:pPr>
            <w:r w:rsidRPr="008D4E18">
              <w:t xml:space="preserve">Түлкі </w:t>
            </w:r>
            <w:r w:rsidRPr="008D4E18">
              <w:rPr>
                <w:i/>
                <w:iCs/>
              </w:rPr>
              <w:t>(Vulpes vulpes)</w:t>
            </w:r>
          </w:p>
        </w:tc>
        <w:tc>
          <w:tcPr>
            <w:tcW w:w="4388" w:type="dxa"/>
          </w:tcPr>
          <w:p w14:paraId="2A4BC40E" w14:textId="77777777" w:rsidR="00E61138" w:rsidRPr="008D4E18" w:rsidRDefault="00E61138" w:rsidP="006D21A3">
            <w:pPr>
              <w:jc w:val="both"/>
            </w:pPr>
            <w:r w:rsidRPr="008D4E18">
              <w:t>Сүтқоректілер класы, жыртқыштар отряды, иттер тұқымдасы, ит туысы.</w:t>
            </w:r>
          </w:p>
        </w:tc>
      </w:tr>
    </w:tbl>
    <w:p w14:paraId="1FA151F3" w14:textId="77777777" w:rsidR="00813B68" w:rsidRPr="008D4E18" w:rsidRDefault="00813B68" w:rsidP="006474F8">
      <w:pPr>
        <w:ind w:firstLine="567"/>
        <w:jc w:val="both"/>
        <w:rPr>
          <w:sz w:val="28"/>
          <w:szCs w:val="28"/>
          <w:highlight w:val="yellow"/>
        </w:rPr>
      </w:pPr>
    </w:p>
    <w:p w14:paraId="6E5A4D1B" w14:textId="6CF24731" w:rsidR="00B74798" w:rsidRPr="008D4E18" w:rsidRDefault="00B74798" w:rsidP="00B74798">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549F5EBE" w14:textId="77777777" w:rsidR="00CC00C5" w:rsidRPr="008D4E18" w:rsidRDefault="00CC00C5" w:rsidP="000D23A9">
      <w:pPr>
        <w:ind w:firstLine="720"/>
        <w:jc w:val="both"/>
        <w:rPr>
          <w:sz w:val="28"/>
          <w:szCs w:val="28"/>
        </w:rPr>
      </w:pPr>
      <w:r w:rsidRPr="008D4E18">
        <w:rPr>
          <w:sz w:val="28"/>
          <w:szCs w:val="28"/>
        </w:rPr>
        <w:t>Карьер аумағында шамамен 50 құстың түрі тіркелген. Олардың төртеуі ерекше қорғауды қажет етеді: дуадақ (</w:t>
      </w:r>
      <w:r w:rsidRPr="008D4E18">
        <w:rPr>
          <w:i/>
          <w:iCs/>
          <w:sz w:val="28"/>
          <w:szCs w:val="28"/>
        </w:rPr>
        <w:t>Otis tarda</w:t>
      </w:r>
      <w:r w:rsidRPr="008D4E18">
        <w:rPr>
          <w:sz w:val="28"/>
          <w:szCs w:val="28"/>
        </w:rPr>
        <w:t>), ителгі (</w:t>
      </w:r>
      <w:r w:rsidRPr="008D4E18">
        <w:rPr>
          <w:i/>
          <w:iCs/>
          <w:sz w:val="28"/>
          <w:szCs w:val="28"/>
        </w:rPr>
        <w:t>Falco cherrug</w:t>
      </w:r>
      <w:r w:rsidRPr="008D4E18">
        <w:rPr>
          <w:sz w:val="28"/>
          <w:szCs w:val="28"/>
        </w:rPr>
        <w:t>), жұртшы (</w:t>
      </w:r>
      <w:r w:rsidRPr="008D4E18">
        <w:rPr>
          <w:i/>
          <w:iCs/>
          <w:sz w:val="28"/>
          <w:szCs w:val="28"/>
        </w:rPr>
        <w:t>Neophron percnopterus</w:t>
      </w:r>
      <w:r w:rsidRPr="008D4E18">
        <w:rPr>
          <w:sz w:val="28"/>
          <w:szCs w:val="28"/>
        </w:rPr>
        <w:t>), дала қыраны (</w:t>
      </w:r>
      <w:r w:rsidRPr="008D4E18">
        <w:rPr>
          <w:i/>
          <w:iCs/>
          <w:sz w:val="28"/>
          <w:szCs w:val="28"/>
        </w:rPr>
        <w:t>Aquila nipalensis</w:t>
      </w:r>
      <w:r w:rsidRPr="008D4E18">
        <w:rPr>
          <w:sz w:val="28"/>
          <w:szCs w:val="28"/>
        </w:rPr>
        <w:t>), себебі бұл түрлердің бір бөлігі Қазақстанда жойылып кету қаупі бар деп есептеледі, екіншісінің дүниежүзілік популяциясы соңғы жылдары күрт азайған, ал үшіншілерінің Қазақстандағы таралу аймағы тек Маңғыстау облысымен шектелген.</w:t>
      </w:r>
    </w:p>
    <w:p w14:paraId="010287BD" w14:textId="09E1E788" w:rsidR="00CC00C5" w:rsidRPr="008D4E18" w:rsidRDefault="00CC00C5" w:rsidP="000D23A9">
      <w:pPr>
        <w:ind w:firstLine="720"/>
        <w:jc w:val="both"/>
        <w:rPr>
          <w:sz w:val="28"/>
          <w:szCs w:val="28"/>
        </w:rPr>
      </w:pPr>
      <w:r w:rsidRPr="008D4E18">
        <w:rPr>
          <w:sz w:val="28"/>
          <w:szCs w:val="28"/>
        </w:rPr>
        <w:t xml:space="preserve">Карьер аумағында бауырымен жорғалаушылардың 8 түрі және қосмекенділердің 1 түрі тіркелген. Олардың қатарына жасыл құрбақа </w:t>
      </w:r>
      <w:r w:rsidRPr="008D4E18">
        <w:rPr>
          <w:i/>
          <w:iCs/>
          <w:sz w:val="28"/>
          <w:szCs w:val="28"/>
        </w:rPr>
        <w:t>(Bufotes viridis)</w:t>
      </w:r>
      <w:r w:rsidRPr="008D4E18">
        <w:rPr>
          <w:sz w:val="28"/>
          <w:szCs w:val="28"/>
        </w:rPr>
        <w:t xml:space="preserve">, тасбақалар, дала ешкемері, жыландар, шиқылдақ жармасқы, шапшаң кесірткелер және осы экологиялық топқа жататын басқа да түрлер кіреді. Карьер </w:t>
      </w:r>
      <w:r w:rsidRPr="008D4E18">
        <w:rPr>
          <w:sz w:val="28"/>
          <w:szCs w:val="28"/>
        </w:rPr>
        <w:lastRenderedPageBreak/>
        <w:t xml:space="preserve">аумағында сүтқоректілердің </w:t>
      </w:r>
      <w:r w:rsidR="00E65165" w:rsidRPr="008D4E18">
        <w:rPr>
          <w:sz w:val="28"/>
          <w:szCs w:val="28"/>
        </w:rPr>
        <w:t>6</w:t>
      </w:r>
      <w:r w:rsidRPr="008D4E18">
        <w:rPr>
          <w:sz w:val="28"/>
          <w:szCs w:val="28"/>
        </w:rPr>
        <w:t xml:space="preserve"> түрі мекендейді. Атап айтқанда, жайра (</w:t>
      </w:r>
      <w:r w:rsidRPr="008D4E18">
        <w:rPr>
          <w:i/>
          <w:iCs/>
          <w:sz w:val="28"/>
          <w:szCs w:val="28"/>
        </w:rPr>
        <w:t>Hystrix indica)</w:t>
      </w:r>
      <w:r w:rsidRPr="008D4E18">
        <w:rPr>
          <w:sz w:val="28"/>
          <w:szCs w:val="28"/>
        </w:rPr>
        <w:t xml:space="preserve">, зорман </w:t>
      </w:r>
      <w:r w:rsidRPr="008D4E18">
        <w:rPr>
          <w:i/>
          <w:iCs/>
          <w:sz w:val="28"/>
          <w:szCs w:val="28"/>
        </w:rPr>
        <w:t>(Spermophilus fulvus)</w:t>
      </w:r>
      <w:r w:rsidRPr="008D4E18">
        <w:rPr>
          <w:sz w:val="28"/>
          <w:szCs w:val="28"/>
        </w:rPr>
        <w:t xml:space="preserve">, кіші сарышұнақ </w:t>
      </w:r>
      <w:r w:rsidRPr="008D4E18">
        <w:rPr>
          <w:i/>
          <w:iCs/>
          <w:sz w:val="28"/>
          <w:szCs w:val="28"/>
        </w:rPr>
        <w:t>(Spermophilus pygmaeus)</w:t>
      </w:r>
      <w:r w:rsidRPr="008D4E18">
        <w:rPr>
          <w:sz w:val="28"/>
          <w:szCs w:val="28"/>
        </w:rPr>
        <w:t xml:space="preserve">, құмқоян </w:t>
      </w:r>
      <w:r w:rsidRPr="008D4E18">
        <w:rPr>
          <w:i/>
          <w:iCs/>
          <w:sz w:val="28"/>
          <w:szCs w:val="28"/>
        </w:rPr>
        <w:t>(Lepus tolai)</w:t>
      </w:r>
      <w:r w:rsidRPr="008D4E18">
        <w:rPr>
          <w:sz w:val="28"/>
          <w:szCs w:val="28"/>
        </w:rPr>
        <w:t>, қарақал (</w:t>
      </w:r>
      <w:r w:rsidRPr="008D4E18">
        <w:rPr>
          <w:i/>
          <w:iCs/>
          <w:sz w:val="28"/>
          <w:szCs w:val="28"/>
        </w:rPr>
        <w:t>Caracal</w:t>
      </w:r>
      <w:r w:rsidRPr="008D4E18">
        <w:rPr>
          <w:sz w:val="28"/>
          <w:szCs w:val="28"/>
        </w:rPr>
        <w:t xml:space="preserve">) және қарсақ </w:t>
      </w:r>
      <w:r w:rsidRPr="008D4E18">
        <w:rPr>
          <w:i/>
          <w:iCs/>
          <w:sz w:val="28"/>
          <w:szCs w:val="28"/>
        </w:rPr>
        <w:t>(Vulpes corsac)</w:t>
      </w:r>
      <w:r w:rsidRPr="008D4E18">
        <w:rPr>
          <w:sz w:val="28"/>
          <w:szCs w:val="28"/>
        </w:rPr>
        <w:t xml:space="preserve"> тіршілік етеді.</w:t>
      </w:r>
    </w:p>
    <w:p w14:paraId="357A875B" w14:textId="73752A71" w:rsidR="00CC00C5" w:rsidRPr="008D4E18" w:rsidRDefault="00CC00C5" w:rsidP="000D23A9">
      <w:pPr>
        <w:ind w:firstLine="720"/>
        <w:jc w:val="both"/>
        <w:rPr>
          <w:sz w:val="28"/>
          <w:szCs w:val="28"/>
          <w:highlight w:val="yellow"/>
        </w:rPr>
      </w:pPr>
      <w:r w:rsidRPr="008D4E18">
        <w:rPr>
          <w:sz w:val="28"/>
          <w:szCs w:val="28"/>
        </w:rPr>
        <w:t xml:space="preserve">Зауыт </w:t>
      </w:r>
      <w:r w:rsidR="00A1665C" w:rsidRPr="008D4E18">
        <w:rPr>
          <w:sz w:val="28"/>
          <w:szCs w:val="28"/>
        </w:rPr>
        <w:t>территориясында</w:t>
      </w:r>
      <w:r w:rsidRPr="008D4E18">
        <w:rPr>
          <w:sz w:val="28"/>
          <w:szCs w:val="28"/>
        </w:rPr>
        <w:t xml:space="preserve"> маңында қарақалдың </w:t>
      </w:r>
      <w:r w:rsidRPr="008D4E18">
        <w:rPr>
          <w:i/>
          <w:iCs/>
          <w:sz w:val="28"/>
          <w:szCs w:val="28"/>
        </w:rPr>
        <w:t>(Caracal)</w:t>
      </w:r>
      <w:r w:rsidRPr="008D4E18">
        <w:rPr>
          <w:sz w:val="28"/>
          <w:szCs w:val="28"/>
        </w:rPr>
        <w:t xml:space="preserve"> тіркелуі ерекше ғылыми және табиғатты қорғау тұрғысынан маңызды болып табылады, өйткені бұл түр Қазақстан аумағында жойылып кету қаупі жоғары санатқа жатқызылған. Қазақстан Республикасының Қызыл кітабы деректеріне сәйкес, қарақалдың республикадағы таралу аймағы Үстірт </w:t>
      </w:r>
      <w:r w:rsidR="00E65165" w:rsidRPr="008D4E18">
        <w:rPr>
          <w:sz w:val="28"/>
          <w:szCs w:val="28"/>
        </w:rPr>
        <w:t>қыратымен</w:t>
      </w:r>
      <w:r w:rsidRPr="008D4E18">
        <w:rPr>
          <w:sz w:val="28"/>
          <w:szCs w:val="28"/>
        </w:rPr>
        <w:t xml:space="preserve"> ғана шектеледі, ал қазіргі уақытта оның популяциясының саны бірнеше ондаған дарақтан аспайды.</w:t>
      </w:r>
    </w:p>
    <w:p w14:paraId="196A661B" w14:textId="37BE5279" w:rsidR="006474F8" w:rsidRPr="008D4E18" w:rsidRDefault="006474F8" w:rsidP="000D23A9">
      <w:pPr>
        <w:ind w:firstLine="720"/>
        <w:jc w:val="both"/>
        <w:rPr>
          <w:sz w:val="28"/>
          <w:szCs w:val="28"/>
        </w:rPr>
      </w:pPr>
      <w:r w:rsidRPr="008D4E18">
        <w:rPr>
          <w:sz w:val="28"/>
          <w:szCs w:val="28"/>
        </w:rPr>
        <w:t xml:space="preserve">Зерттеу аумағында жануарлардың жаңа түрлері (ренитродуценттер, </w:t>
      </w:r>
      <w:r w:rsidR="00E65165" w:rsidRPr="008D4E18">
        <w:rPr>
          <w:sz w:val="28"/>
          <w:szCs w:val="28"/>
        </w:rPr>
        <w:t>и</w:t>
      </w:r>
      <w:r w:rsidRPr="008D4E18">
        <w:rPr>
          <w:sz w:val="28"/>
          <w:szCs w:val="28"/>
        </w:rPr>
        <w:t xml:space="preserve">нтродуценттер және қоныстанғандар) тіркелген жоқ. </w:t>
      </w:r>
    </w:p>
    <w:p w14:paraId="21DBC63E" w14:textId="77777777" w:rsidR="006474F8" w:rsidRPr="008D4E18" w:rsidRDefault="006474F8" w:rsidP="000D23A9">
      <w:pPr>
        <w:ind w:firstLine="720"/>
        <w:jc w:val="both"/>
        <w:rPr>
          <w:sz w:val="28"/>
          <w:szCs w:val="28"/>
        </w:rPr>
      </w:pPr>
      <w:r w:rsidRPr="008D4E18">
        <w:rPr>
          <w:sz w:val="28"/>
          <w:szCs w:val="28"/>
        </w:rPr>
        <w:t>Сүтқоректілерді көрінуі бойынша есепке алу жыл бойы жүргізілді. Зерттеу барысында белгіленген маршруттар бойынша жүйелі бақылаулар жүзеге асырылып, жануарлардың тікелей байқалуы, сондай-ақ олардың тіршілік әрекетінің жанама белгілері, атап айтқанда іздері, нәжістері, індері, қоректену және қозғалу іздері тіркелді. Есепке алу деректері маусымдық ерекшеліктерді ескере отырып жинақталды.</w:t>
      </w:r>
    </w:p>
    <w:p w14:paraId="0751075A" w14:textId="77777777" w:rsidR="006474F8" w:rsidRPr="008D4E18" w:rsidRDefault="006474F8" w:rsidP="006474F8">
      <w:pPr>
        <w:ind w:firstLine="567"/>
        <w:jc w:val="both"/>
        <w:rPr>
          <w:sz w:val="28"/>
          <w:szCs w:val="28"/>
        </w:rPr>
      </w:pPr>
    </w:p>
    <w:p w14:paraId="4A93BE78" w14:textId="7044FCD3" w:rsidR="006474F8" w:rsidRPr="008D4E18" w:rsidRDefault="006474F8" w:rsidP="00AB66E5">
      <w:pPr>
        <w:jc w:val="both"/>
        <w:rPr>
          <w:sz w:val="28"/>
          <w:szCs w:val="28"/>
        </w:rPr>
      </w:pPr>
      <w:r w:rsidRPr="008D4E18">
        <w:rPr>
          <w:sz w:val="28"/>
          <w:szCs w:val="28"/>
        </w:rPr>
        <w:t xml:space="preserve">Кесте </w:t>
      </w:r>
      <w:r w:rsidR="004B2EAC" w:rsidRPr="008D4E18">
        <w:rPr>
          <w:sz w:val="28"/>
          <w:szCs w:val="28"/>
        </w:rPr>
        <w:t>1</w:t>
      </w:r>
      <w:r w:rsidR="004D77A3" w:rsidRPr="008D4E18">
        <w:rPr>
          <w:sz w:val="28"/>
          <w:szCs w:val="28"/>
        </w:rPr>
        <w:t>6</w:t>
      </w:r>
      <w:r w:rsidRPr="008D4E18">
        <w:rPr>
          <w:sz w:val="28"/>
          <w:szCs w:val="28"/>
        </w:rPr>
        <w:t xml:space="preserve"> – Сүтқоректілердің </w:t>
      </w:r>
      <w:r w:rsidR="00AE2A91" w:rsidRPr="008D4E18">
        <w:rPr>
          <w:sz w:val="28"/>
          <w:szCs w:val="28"/>
        </w:rPr>
        <w:t xml:space="preserve">арнайы бейне-камералардағы бақылауға түсуі бойынша есепке алу </w:t>
      </w:r>
      <w:r w:rsidRPr="008D4E18">
        <w:rPr>
          <w:sz w:val="28"/>
          <w:szCs w:val="28"/>
        </w:rPr>
        <w:t>деректері</w:t>
      </w:r>
    </w:p>
    <w:p w14:paraId="20FED2F8" w14:textId="7DBCEE00" w:rsidR="006474F8" w:rsidRPr="008D4E18" w:rsidRDefault="006474F8" w:rsidP="00EF1288">
      <w:pPr>
        <w:jc w:val="both"/>
        <w:rPr>
          <w:sz w:val="28"/>
          <w:szCs w:val="28"/>
        </w:rPr>
      </w:pPr>
    </w:p>
    <w:tbl>
      <w:tblPr>
        <w:tblStyle w:val="afc"/>
        <w:tblW w:w="9634" w:type="dxa"/>
        <w:tblLook w:val="04A0" w:firstRow="1" w:lastRow="0" w:firstColumn="1" w:lastColumn="0" w:noHBand="0" w:noVBand="1"/>
      </w:tblPr>
      <w:tblGrid>
        <w:gridCol w:w="516"/>
        <w:gridCol w:w="4441"/>
        <w:gridCol w:w="4677"/>
      </w:tblGrid>
      <w:tr w:rsidR="008D4E18" w:rsidRPr="008D4E18" w14:paraId="3B100C9F" w14:textId="77777777" w:rsidTr="00AB66E5">
        <w:tc>
          <w:tcPr>
            <w:tcW w:w="516" w:type="dxa"/>
          </w:tcPr>
          <w:p w14:paraId="6AF0319C" w14:textId="2A7F1A3C" w:rsidR="00364830" w:rsidRPr="008D4E18" w:rsidRDefault="00364830" w:rsidP="00364830">
            <w:pPr>
              <w:jc w:val="center"/>
            </w:pPr>
            <w:r w:rsidRPr="008D4E18">
              <w:t>№</w:t>
            </w:r>
          </w:p>
        </w:tc>
        <w:tc>
          <w:tcPr>
            <w:tcW w:w="4441" w:type="dxa"/>
          </w:tcPr>
          <w:p w14:paraId="77ADE1DD" w14:textId="77777777" w:rsidR="00364830" w:rsidRPr="008D4E18" w:rsidRDefault="00364830" w:rsidP="00364830">
            <w:pPr>
              <w:jc w:val="center"/>
            </w:pPr>
            <w:r w:rsidRPr="008D4E18">
              <w:t>Түр</w:t>
            </w:r>
          </w:p>
        </w:tc>
        <w:tc>
          <w:tcPr>
            <w:tcW w:w="4677" w:type="dxa"/>
          </w:tcPr>
          <w:p w14:paraId="1BAC0C62" w14:textId="7E755E41" w:rsidR="00364830" w:rsidRPr="008D4E18" w:rsidRDefault="00364830" w:rsidP="006474F8">
            <w:pPr>
              <w:jc w:val="both"/>
            </w:pPr>
            <w:r w:rsidRPr="008D4E18">
              <w:t>Есепке алынған жеке-дара түр</w:t>
            </w:r>
          </w:p>
        </w:tc>
      </w:tr>
      <w:tr w:rsidR="008D4E18" w:rsidRPr="008D4E18" w14:paraId="310DFE14" w14:textId="77777777" w:rsidTr="00AB66E5">
        <w:tc>
          <w:tcPr>
            <w:tcW w:w="516" w:type="dxa"/>
          </w:tcPr>
          <w:p w14:paraId="71C11656" w14:textId="691E3388" w:rsidR="00364830" w:rsidRPr="008D4E18" w:rsidRDefault="00364830" w:rsidP="00364830">
            <w:pPr>
              <w:jc w:val="center"/>
            </w:pPr>
            <w:r w:rsidRPr="008D4E18">
              <w:t>1</w:t>
            </w:r>
          </w:p>
        </w:tc>
        <w:tc>
          <w:tcPr>
            <w:tcW w:w="4441" w:type="dxa"/>
          </w:tcPr>
          <w:p w14:paraId="3A005912" w14:textId="77777777" w:rsidR="00364830" w:rsidRPr="008D4E18" w:rsidRDefault="00364830" w:rsidP="00364830">
            <w:r w:rsidRPr="008D4E18">
              <w:t>Шұбар күзен</w:t>
            </w:r>
            <w:r w:rsidRPr="008D4E18">
              <w:rPr>
                <w:lang w:val="en-US"/>
              </w:rPr>
              <w:t xml:space="preserve"> </w:t>
            </w:r>
            <w:r w:rsidRPr="008D4E18">
              <w:rPr>
                <w:i/>
                <w:iCs/>
                <w:lang w:val="en-US"/>
              </w:rPr>
              <w:t>(</w:t>
            </w:r>
            <w:proofErr w:type="spellStart"/>
            <w:r w:rsidRPr="008D4E18">
              <w:rPr>
                <w:i/>
                <w:iCs/>
                <w:lang w:val="en-US"/>
              </w:rPr>
              <w:t>Vormela</w:t>
            </w:r>
            <w:proofErr w:type="spellEnd"/>
            <w:r w:rsidRPr="008D4E18">
              <w:rPr>
                <w:i/>
                <w:iCs/>
                <w:lang w:val="en-US"/>
              </w:rPr>
              <w:t xml:space="preserve"> </w:t>
            </w:r>
            <w:proofErr w:type="spellStart"/>
            <w:r w:rsidRPr="008D4E18">
              <w:rPr>
                <w:i/>
                <w:iCs/>
                <w:lang w:val="en-US"/>
              </w:rPr>
              <w:t>peregusna</w:t>
            </w:r>
            <w:proofErr w:type="spellEnd"/>
            <w:r w:rsidRPr="008D4E18">
              <w:rPr>
                <w:i/>
                <w:iCs/>
                <w:lang w:val="en-US"/>
              </w:rPr>
              <w:t>)</w:t>
            </w:r>
          </w:p>
        </w:tc>
        <w:tc>
          <w:tcPr>
            <w:tcW w:w="4677" w:type="dxa"/>
          </w:tcPr>
          <w:p w14:paraId="1782D4A2" w14:textId="59E4CFAF" w:rsidR="00364830" w:rsidRPr="008D4E18" w:rsidRDefault="00364830" w:rsidP="006474F8">
            <w:pPr>
              <w:jc w:val="center"/>
            </w:pPr>
            <w:r w:rsidRPr="008D4E18">
              <w:t>13-15</w:t>
            </w:r>
          </w:p>
        </w:tc>
      </w:tr>
      <w:tr w:rsidR="008D4E18" w:rsidRPr="008D4E18" w14:paraId="10255D79" w14:textId="77777777" w:rsidTr="00AB66E5">
        <w:tc>
          <w:tcPr>
            <w:tcW w:w="516" w:type="dxa"/>
          </w:tcPr>
          <w:p w14:paraId="00D92028" w14:textId="46ABCA0A" w:rsidR="00364830" w:rsidRPr="008D4E18" w:rsidRDefault="00364830" w:rsidP="00364830">
            <w:pPr>
              <w:jc w:val="center"/>
            </w:pPr>
            <w:r w:rsidRPr="008D4E18">
              <w:t>2</w:t>
            </w:r>
          </w:p>
        </w:tc>
        <w:tc>
          <w:tcPr>
            <w:tcW w:w="4441" w:type="dxa"/>
          </w:tcPr>
          <w:p w14:paraId="2D79B7FD" w14:textId="77777777" w:rsidR="00364830" w:rsidRPr="008D4E18" w:rsidRDefault="00364830" w:rsidP="00364830">
            <w:pPr>
              <w:ind w:left="24"/>
            </w:pPr>
            <w:r w:rsidRPr="008D4E18">
              <w:t>Сабаншы</w:t>
            </w:r>
            <w:r w:rsidRPr="008D4E18">
              <w:rPr>
                <w:lang w:val="en-US"/>
              </w:rPr>
              <w:t xml:space="preserve"> </w:t>
            </w:r>
            <w:r w:rsidRPr="008D4E18">
              <w:rPr>
                <w:i/>
                <w:iCs/>
                <w:lang w:val="en-US"/>
              </w:rPr>
              <w:t>(</w:t>
            </w:r>
            <w:proofErr w:type="spellStart"/>
            <w:r w:rsidRPr="008D4E18">
              <w:rPr>
                <w:i/>
                <w:iCs/>
                <w:lang w:val="en-US"/>
              </w:rPr>
              <w:t>Otocolobus</w:t>
            </w:r>
            <w:proofErr w:type="spellEnd"/>
            <w:r w:rsidRPr="008D4E18">
              <w:rPr>
                <w:i/>
                <w:iCs/>
                <w:lang w:val="en-US"/>
              </w:rPr>
              <w:t xml:space="preserve"> </w:t>
            </w:r>
            <w:proofErr w:type="spellStart"/>
            <w:r w:rsidRPr="008D4E18">
              <w:rPr>
                <w:i/>
                <w:iCs/>
                <w:lang w:val="en-US"/>
              </w:rPr>
              <w:t>manul</w:t>
            </w:r>
            <w:proofErr w:type="spellEnd"/>
            <w:r w:rsidRPr="008D4E18">
              <w:rPr>
                <w:i/>
                <w:iCs/>
                <w:lang w:val="en-US"/>
              </w:rPr>
              <w:t>)</w:t>
            </w:r>
          </w:p>
        </w:tc>
        <w:tc>
          <w:tcPr>
            <w:tcW w:w="4677" w:type="dxa"/>
          </w:tcPr>
          <w:p w14:paraId="24B35EAC" w14:textId="663C2C3B" w:rsidR="00364830" w:rsidRPr="008D4E18" w:rsidRDefault="00364830" w:rsidP="006474F8">
            <w:pPr>
              <w:jc w:val="center"/>
            </w:pPr>
            <w:r w:rsidRPr="008D4E18">
              <w:t>5</w:t>
            </w:r>
          </w:p>
        </w:tc>
      </w:tr>
      <w:tr w:rsidR="008D4E18" w:rsidRPr="008D4E18" w14:paraId="6125A7AF" w14:textId="77777777" w:rsidTr="00AB66E5">
        <w:tc>
          <w:tcPr>
            <w:tcW w:w="516" w:type="dxa"/>
          </w:tcPr>
          <w:p w14:paraId="047F940F" w14:textId="4772AF1C" w:rsidR="00364830" w:rsidRPr="008D4E18" w:rsidRDefault="00364830" w:rsidP="00364830">
            <w:pPr>
              <w:jc w:val="center"/>
            </w:pPr>
            <w:r w:rsidRPr="008D4E18">
              <w:t>3</w:t>
            </w:r>
          </w:p>
        </w:tc>
        <w:tc>
          <w:tcPr>
            <w:tcW w:w="4441" w:type="dxa"/>
          </w:tcPr>
          <w:p w14:paraId="25B2B7D7" w14:textId="5C623B99" w:rsidR="00364830" w:rsidRPr="008D4E18" w:rsidRDefault="00364830" w:rsidP="00364830">
            <w:pPr>
              <w:ind w:left="24"/>
            </w:pPr>
            <w:r w:rsidRPr="008D4E18">
              <w:t>Құмқояны</w:t>
            </w:r>
            <w:r w:rsidRPr="008D4E18">
              <w:rPr>
                <w:lang w:val="en-US"/>
              </w:rPr>
              <w:t xml:space="preserve"> </w:t>
            </w:r>
            <w:r w:rsidRPr="008D4E18">
              <w:rPr>
                <w:i/>
                <w:iCs/>
                <w:lang w:val="en-US"/>
              </w:rPr>
              <w:t xml:space="preserve">(Lepus </w:t>
            </w:r>
            <w:proofErr w:type="spellStart"/>
            <w:r w:rsidRPr="008D4E18">
              <w:rPr>
                <w:i/>
                <w:iCs/>
                <w:lang w:val="en-US"/>
              </w:rPr>
              <w:t>tolai</w:t>
            </w:r>
            <w:proofErr w:type="spellEnd"/>
            <w:r w:rsidRPr="008D4E18">
              <w:rPr>
                <w:i/>
                <w:iCs/>
                <w:lang w:val="en-US"/>
              </w:rPr>
              <w:t>)</w:t>
            </w:r>
          </w:p>
        </w:tc>
        <w:tc>
          <w:tcPr>
            <w:tcW w:w="4677" w:type="dxa"/>
          </w:tcPr>
          <w:p w14:paraId="2D5FBBE9" w14:textId="04FE2A8B" w:rsidR="00364830" w:rsidRPr="008D4E18" w:rsidRDefault="00364830" w:rsidP="006474F8">
            <w:pPr>
              <w:jc w:val="center"/>
            </w:pPr>
            <w:r w:rsidRPr="008D4E18">
              <w:t>130</w:t>
            </w:r>
          </w:p>
        </w:tc>
      </w:tr>
      <w:tr w:rsidR="008D4E18" w:rsidRPr="008D4E18" w14:paraId="7B2E1781" w14:textId="77777777" w:rsidTr="00AB66E5">
        <w:tc>
          <w:tcPr>
            <w:tcW w:w="516" w:type="dxa"/>
          </w:tcPr>
          <w:p w14:paraId="7C9ECBAC" w14:textId="15B497F8" w:rsidR="00364830" w:rsidRPr="008D4E18" w:rsidRDefault="00364830" w:rsidP="00364830">
            <w:pPr>
              <w:jc w:val="center"/>
            </w:pPr>
            <w:r w:rsidRPr="008D4E18">
              <w:t>4</w:t>
            </w:r>
          </w:p>
        </w:tc>
        <w:tc>
          <w:tcPr>
            <w:tcW w:w="4441" w:type="dxa"/>
          </w:tcPr>
          <w:p w14:paraId="72028035" w14:textId="77777777" w:rsidR="00364830" w:rsidRPr="008D4E18" w:rsidRDefault="00364830" w:rsidP="00364830">
            <w:r w:rsidRPr="008D4E18">
              <w:t xml:space="preserve">Түлкі </w:t>
            </w:r>
            <w:r w:rsidRPr="008D4E18">
              <w:rPr>
                <w:i/>
                <w:iCs/>
              </w:rPr>
              <w:t>(Vulpes vulpes)</w:t>
            </w:r>
          </w:p>
        </w:tc>
        <w:tc>
          <w:tcPr>
            <w:tcW w:w="4677" w:type="dxa"/>
          </w:tcPr>
          <w:p w14:paraId="72F88349" w14:textId="54A5A6F2" w:rsidR="00364830" w:rsidRPr="008D4E18" w:rsidRDefault="00364830" w:rsidP="006474F8">
            <w:pPr>
              <w:jc w:val="center"/>
            </w:pPr>
            <w:r w:rsidRPr="008D4E18">
              <w:t>45-55</w:t>
            </w:r>
          </w:p>
        </w:tc>
      </w:tr>
      <w:tr w:rsidR="008D4E18" w:rsidRPr="008D4E18" w14:paraId="5022FF8C" w14:textId="77777777" w:rsidTr="00AB66E5">
        <w:tc>
          <w:tcPr>
            <w:tcW w:w="516" w:type="dxa"/>
          </w:tcPr>
          <w:p w14:paraId="32489B50" w14:textId="4C36D3EB" w:rsidR="00364830" w:rsidRPr="008D4E18" w:rsidRDefault="00364830" w:rsidP="00364830">
            <w:pPr>
              <w:jc w:val="center"/>
            </w:pPr>
            <w:r w:rsidRPr="008D4E18">
              <w:t>5</w:t>
            </w:r>
          </w:p>
        </w:tc>
        <w:tc>
          <w:tcPr>
            <w:tcW w:w="4441" w:type="dxa"/>
          </w:tcPr>
          <w:p w14:paraId="3CC744A0" w14:textId="77777777" w:rsidR="00364830" w:rsidRPr="008D4E18" w:rsidRDefault="00364830" w:rsidP="00364830">
            <w:r w:rsidRPr="008D4E18">
              <w:t xml:space="preserve">Қарсақ түлкісі </w:t>
            </w:r>
            <w:r w:rsidRPr="008D4E18">
              <w:rPr>
                <w:i/>
                <w:iCs/>
              </w:rPr>
              <w:t>(Vulpes corsac)</w:t>
            </w:r>
          </w:p>
        </w:tc>
        <w:tc>
          <w:tcPr>
            <w:tcW w:w="4677" w:type="dxa"/>
          </w:tcPr>
          <w:p w14:paraId="267B11D3" w14:textId="77BA2FC3" w:rsidR="00364830" w:rsidRPr="008D4E18" w:rsidRDefault="00364830" w:rsidP="006474F8">
            <w:pPr>
              <w:jc w:val="center"/>
            </w:pPr>
            <w:r w:rsidRPr="008D4E18">
              <w:t>35-45</w:t>
            </w:r>
          </w:p>
        </w:tc>
      </w:tr>
      <w:tr w:rsidR="00364830" w:rsidRPr="008D4E18" w14:paraId="67EF428F" w14:textId="77777777" w:rsidTr="00AB66E5">
        <w:tc>
          <w:tcPr>
            <w:tcW w:w="516" w:type="dxa"/>
          </w:tcPr>
          <w:p w14:paraId="69B27AC5" w14:textId="6E6CBB81" w:rsidR="00364830" w:rsidRPr="008D4E18" w:rsidRDefault="00364830" w:rsidP="00364830">
            <w:pPr>
              <w:jc w:val="center"/>
            </w:pPr>
            <w:r w:rsidRPr="008D4E18">
              <w:t>6</w:t>
            </w:r>
          </w:p>
        </w:tc>
        <w:tc>
          <w:tcPr>
            <w:tcW w:w="4441" w:type="dxa"/>
          </w:tcPr>
          <w:p w14:paraId="48FA97C7" w14:textId="77777777" w:rsidR="00364830" w:rsidRPr="008D4E18" w:rsidRDefault="00364830" w:rsidP="00364830">
            <w:r w:rsidRPr="008D4E18">
              <w:t>Қарақал</w:t>
            </w:r>
            <w:r w:rsidRPr="008D4E18">
              <w:rPr>
                <w:lang w:val="en-US"/>
              </w:rPr>
              <w:t xml:space="preserve"> </w:t>
            </w:r>
            <w:r w:rsidRPr="008D4E18">
              <w:rPr>
                <w:i/>
                <w:iCs/>
                <w:lang w:val="en-US"/>
              </w:rPr>
              <w:t>(Caracal caracal)</w:t>
            </w:r>
          </w:p>
        </w:tc>
        <w:tc>
          <w:tcPr>
            <w:tcW w:w="4677" w:type="dxa"/>
          </w:tcPr>
          <w:p w14:paraId="7F1CBA65" w14:textId="2F14B899" w:rsidR="00364830" w:rsidRPr="008D4E18" w:rsidRDefault="00364830" w:rsidP="006474F8">
            <w:pPr>
              <w:jc w:val="center"/>
            </w:pPr>
            <w:r w:rsidRPr="008D4E18">
              <w:t>10-15</w:t>
            </w:r>
          </w:p>
        </w:tc>
      </w:tr>
    </w:tbl>
    <w:p w14:paraId="60D94AB4" w14:textId="77777777" w:rsidR="006474F8" w:rsidRPr="008D4E18" w:rsidRDefault="006474F8" w:rsidP="006474F8">
      <w:pPr>
        <w:jc w:val="both"/>
        <w:rPr>
          <w:sz w:val="28"/>
          <w:szCs w:val="28"/>
        </w:rPr>
      </w:pPr>
    </w:p>
    <w:p w14:paraId="0B13C4AB" w14:textId="30D67346" w:rsidR="006474F8" w:rsidRPr="008D4E18" w:rsidRDefault="006474F8" w:rsidP="00AB66E5">
      <w:pPr>
        <w:jc w:val="both"/>
        <w:rPr>
          <w:sz w:val="28"/>
          <w:szCs w:val="28"/>
        </w:rPr>
      </w:pPr>
      <w:r w:rsidRPr="008D4E18">
        <w:rPr>
          <w:sz w:val="28"/>
          <w:szCs w:val="28"/>
        </w:rPr>
        <w:t xml:space="preserve">Кесте </w:t>
      </w:r>
      <w:r w:rsidR="004B2EAC" w:rsidRPr="008D4E18">
        <w:rPr>
          <w:sz w:val="28"/>
          <w:szCs w:val="28"/>
        </w:rPr>
        <w:t>1</w:t>
      </w:r>
      <w:r w:rsidR="004D77A3" w:rsidRPr="008D4E18">
        <w:rPr>
          <w:sz w:val="28"/>
          <w:szCs w:val="28"/>
        </w:rPr>
        <w:t>7</w:t>
      </w:r>
      <w:r w:rsidRPr="008D4E18">
        <w:rPr>
          <w:sz w:val="28"/>
          <w:szCs w:val="28"/>
        </w:rPr>
        <w:t xml:space="preserve"> –  Жануарлардың сирек кездесетін және жойылып бара жатқан түрлері, эндемик түрлер</w:t>
      </w:r>
    </w:p>
    <w:p w14:paraId="106C8F78" w14:textId="77777777" w:rsidR="006474F8" w:rsidRPr="008D4E18" w:rsidRDefault="006474F8" w:rsidP="006474F8">
      <w:pPr>
        <w:ind w:firstLine="567"/>
        <w:jc w:val="both"/>
        <w:rPr>
          <w:sz w:val="28"/>
          <w:szCs w:val="28"/>
        </w:rPr>
      </w:pPr>
    </w:p>
    <w:tbl>
      <w:tblPr>
        <w:tblStyle w:val="afc"/>
        <w:tblW w:w="9634" w:type="dxa"/>
        <w:tblLook w:val="04A0" w:firstRow="1" w:lastRow="0" w:firstColumn="1" w:lastColumn="0" w:noHBand="0" w:noVBand="1"/>
      </w:tblPr>
      <w:tblGrid>
        <w:gridCol w:w="697"/>
        <w:gridCol w:w="3693"/>
        <w:gridCol w:w="5244"/>
      </w:tblGrid>
      <w:tr w:rsidR="008D4E18" w:rsidRPr="008D4E18" w14:paraId="0315E75B" w14:textId="77777777" w:rsidTr="00FF4E7D">
        <w:tc>
          <w:tcPr>
            <w:tcW w:w="697" w:type="dxa"/>
          </w:tcPr>
          <w:p w14:paraId="2FC89CAD" w14:textId="77777777" w:rsidR="006474F8" w:rsidRPr="008D4E18" w:rsidRDefault="006474F8" w:rsidP="006474F8">
            <w:pPr>
              <w:jc w:val="both"/>
            </w:pPr>
            <w:bookmarkStart w:id="30" w:name="_Hlk223352790"/>
            <w:r w:rsidRPr="008D4E18">
              <w:t>№</w:t>
            </w:r>
          </w:p>
        </w:tc>
        <w:tc>
          <w:tcPr>
            <w:tcW w:w="3693" w:type="dxa"/>
          </w:tcPr>
          <w:p w14:paraId="3E2F6786" w14:textId="77777777" w:rsidR="006474F8" w:rsidRPr="008D4E18" w:rsidRDefault="006474F8" w:rsidP="006474F8">
            <w:pPr>
              <w:jc w:val="both"/>
            </w:pPr>
            <w:r w:rsidRPr="008D4E18">
              <w:t>Түрдің атауы</w:t>
            </w:r>
          </w:p>
        </w:tc>
        <w:tc>
          <w:tcPr>
            <w:tcW w:w="5244" w:type="dxa"/>
          </w:tcPr>
          <w:p w14:paraId="3BA34EE1" w14:textId="77777777" w:rsidR="006474F8" w:rsidRPr="008D4E18" w:rsidRDefault="006474F8" w:rsidP="006474F8">
            <w:pPr>
              <w:jc w:val="both"/>
            </w:pPr>
            <w:r w:rsidRPr="008D4E18">
              <w:t xml:space="preserve">Таралу учаскілері </w:t>
            </w:r>
          </w:p>
        </w:tc>
      </w:tr>
      <w:tr w:rsidR="008D4E18" w:rsidRPr="008D4E18" w14:paraId="0175BC97" w14:textId="77777777" w:rsidTr="00FF4E7D">
        <w:tc>
          <w:tcPr>
            <w:tcW w:w="697" w:type="dxa"/>
          </w:tcPr>
          <w:p w14:paraId="7A594AD2" w14:textId="77777777" w:rsidR="006474F8" w:rsidRPr="008D4E18" w:rsidRDefault="006474F8" w:rsidP="006474F8">
            <w:pPr>
              <w:jc w:val="both"/>
            </w:pPr>
            <w:r w:rsidRPr="008D4E18">
              <w:t>1</w:t>
            </w:r>
          </w:p>
        </w:tc>
        <w:tc>
          <w:tcPr>
            <w:tcW w:w="3693" w:type="dxa"/>
          </w:tcPr>
          <w:p w14:paraId="4E986668" w14:textId="77777777" w:rsidR="006474F8" w:rsidRPr="008D4E18" w:rsidRDefault="006474F8" w:rsidP="006474F8">
            <w:pPr>
              <w:jc w:val="both"/>
            </w:pPr>
            <w:r w:rsidRPr="008D4E18">
              <w:t>Шағыл мысығы</w:t>
            </w:r>
            <w:r w:rsidRPr="008D4E18">
              <w:rPr>
                <w:lang w:val="en-US"/>
              </w:rPr>
              <w:t xml:space="preserve"> </w:t>
            </w:r>
            <w:r w:rsidRPr="008D4E18">
              <w:rPr>
                <w:i/>
                <w:iCs/>
                <w:lang w:val="en-US"/>
              </w:rPr>
              <w:t>(Felis margarita)</w:t>
            </w:r>
          </w:p>
        </w:tc>
        <w:tc>
          <w:tcPr>
            <w:tcW w:w="5244" w:type="dxa"/>
          </w:tcPr>
          <w:p w14:paraId="479D87F6" w14:textId="77777777" w:rsidR="006474F8" w:rsidRPr="008D4E18" w:rsidRDefault="006474F8" w:rsidP="006474F8">
            <w:pPr>
              <w:jc w:val="both"/>
            </w:pPr>
            <w:r w:rsidRPr="008D4E18">
              <w:t>Құмды шөлдерде, әсіресе қыратты, белесті, негізінен бекінген құмдарды мекендейді</w:t>
            </w:r>
          </w:p>
        </w:tc>
      </w:tr>
      <w:tr w:rsidR="008D4E18" w:rsidRPr="008D4E18" w14:paraId="1C555272" w14:textId="77777777" w:rsidTr="00FF4E7D">
        <w:tc>
          <w:tcPr>
            <w:tcW w:w="697" w:type="dxa"/>
          </w:tcPr>
          <w:p w14:paraId="1CD0A6A1" w14:textId="77777777" w:rsidR="006474F8" w:rsidRPr="008D4E18" w:rsidRDefault="006474F8" w:rsidP="006474F8">
            <w:pPr>
              <w:jc w:val="both"/>
            </w:pPr>
            <w:r w:rsidRPr="008D4E18">
              <w:t>2</w:t>
            </w:r>
          </w:p>
        </w:tc>
        <w:tc>
          <w:tcPr>
            <w:tcW w:w="3693" w:type="dxa"/>
          </w:tcPr>
          <w:p w14:paraId="265543BA" w14:textId="77777777" w:rsidR="006474F8" w:rsidRPr="008D4E18" w:rsidRDefault="006474F8" w:rsidP="006474F8">
            <w:pPr>
              <w:jc w:val="both"/>
              <w:rPr>
                <w:i/>
                <w:iCs/>
              </w:rPr>
            </w:pPr>
            <w:r w:rsidRPr="008D4E18">
              <w:t>Саб</w:t>
            </w:r>
            <w:r w:rsidR="00CC00C5" w:rsidRPr="008D4E18">
              <w:t>а</w:t>
            </w:r>
            <w:r w:rsidRPr="008D4E18">
              <w:t>ншы</w:t>
            </w:r>
            <w:r w:rsidRPr="008D4E18">
              <w:rPr>
                <w:lang w:val="en-US"/>
              </w:rPr>
              <w:t xml:space="preserve"> </w:t>
            </w:r>
            <w:r w:rsidRPr="008D4E18">
              <w:rPr>
                <w:i/>
                <w:iCs/>
                <w:lang w:val="en-US"/>
              </w:rPr>
              <w:t>(</w:t>
            </w:r>
            <w:proofErr w:type="spellStart"/>
            <w:r w:rsidRPr="008D4E18">
              <w:rPr>
                <w:i/>
                <w:iCs/>
                <w:lang w:val="en-US"/>
              </w:rPr>
              <w:t>Otocolobus</w:t>
            </w:r>
            <w:proofErr w:type="spellEnd"/>
            <w:r w:rsidRPr="008D4E18">
              <w:rPr>
                <w:i/>
                <w:iCs/>
                <w:lang w:val="en-US"/>
              </w:rPr>
              <w:t xml:space="preserve"> </w:t>
            </w:r>
            <w:proofErr w:type="spellStart"/>
            <w:r w:rsidRPr="008D4E18">
              <w:rPr>
                <w:i/>
                <w:iCs/>
                <w:lang w:val="en-US"/>
              </w:rPr>
              <w:t>manul</w:t>
            </w:r>
            <w:proofErr w:type="spellEnd"/>
            <w:r w:rsidRPr="008D4E18">
              <w:rPr>
                <w:i/>
                <w:iCs/>
                <w:lang w:val="en-US"/>
              </w:rPr>
              <w:t>)</w:t>
            </w:r>
          </w:p>
          <w:p w14:paraId="0B9523B1" w14:textId="572FEDED" w:rsidR="00224D36" w:rsidRPr="008D4E18" w:rsidRDefault="00224D36" w:rsidP="006474F8">
            <w:pPr>
              <w:jc w:val="both"/>
            </w:pPr>
          </w:p>
        </w:tc>
        <w:tc>
          <w:tcPr>
            <w:tcW w:w="5244" w:type="dxa"/>
          </w:tcPr>
          <w:p w14:paraId="7386FAED" w14:textId="77777777" w:rsidR="006474F8" w:rsidRPr="008D4E18" w:rsidRDefault="006474F8" w:rsidP="006474F8">
            <w:pPr>
              <w:jc w:val="both"/>
            </w:pPr>
            <w:r w:rsidRPr="008D4E18">
              <w:t>-</w:t>
            </w:r>
          </w:p>
        </w:tc>
      </w:tr>
      <w:tr w:rsidR="008D4E18" w:rsidRPr="008D4E18" w14:paraId="2C239329" w14:textId="77777777" w:rsidTr="00FF4E7D">
        <w:tc>
          <w:tcPr>
            <w:tcW w:w="697" w:type="dxa"/>
          </w:tcPr>
          <w:p w14:paraId="10489058" w14:textId="77777777" w:rsidR="006474F8" w:rsidRPr="008D4E18" w:rsidRDefault="006474F8" w:rsidP="006474F8">
            <w:pPr>
              <w:jc w:val="both"/>
            </w:pPr>
            <w:r w:rsidRPr="008D4E18">
              <w:t>3</w:t>
            </w:r>
          </w:p>
        </w:tc>
        <w:tc>
          <w:tcPr>
            <w:tcW w:w="3693" w:type="dxa"/>
          </w:tcPr>
          <w:p w14:paraId="4AD64AE6" w14:textId="77777777" w:rsidR="006474F8" w:rsidRPr="008D4E18" w:rsidRDefault="006474F8" w:rsidP="006474F8">
            <w:pPr>
              <w:jc w:val="both"/>
            </w:pPr>
            <w:r w:rsidRPr="008D4E18">
              <w:t>Шұбар күзен</w:t>
            </w:r>
            <w:r w:rsidRPr="008D4E18">
              <w:rPr>
                <w:lang w:val="en-US"/>
              </w:rPr>
              <w:t xml:space="preserve"> </w:t>
            </w:r>
            <w:r w:rsidRPr="008D4E18">
              <w:rPr>
                <w:i/>
                <w:iCs/>
                <w:lang w:val="en-US"/>
              </w:rPr>
              <w:t>(</w:t>
            </w:r>
            <w:proofErr w:type="spellStart"/>
            <w:r w:rsidRPr="008D4E18">
              <w:rPr>
                <w:i/>
                <w:iCs/>
                <w:lang w:val="en-US"/>
              </w:rPr>
              <w:t>Vormela</w:t>
            </w:r>
            <w:proofErr w:type="spellEnd"/>
            <w:r w:rsidRPr="008D4E18">
              <w:rPr>
                <w:i/>
                <w:iCs/>
                <w:lang w:val="en-US"/>
              </w:rPr>
              <w:t xml:space="preserve"> </w:t>
            </w:r>
            <w:proofErr w:type="spellStart"/>
            <w:r w:rsidRPr="008D4E18">
              <w:rPr>
                <w:i/>
                <w:iCs/>
                <w:lang w:val="en-US"/>
              </w:rPr>
              <w:t>peregusna</w:t>
            </w:r>
            <w:proofErr w:type="spellEnd"/>
            <w:r w:rsidRPr="008D4E18">
              <w:rPr>
                <w:i/>
                <w:iCs/>
                <w:lang w:val="en-US"/>
              </w:rPr>
              <w:t>)</w:t>
            </w:r>
          </w:p>
        </w:tc>
        <w:tc>
          <w:tcPr>
            <w:tcW w:w="5244" w:type="dxa"/>
          </w:tcPr>
          <w:p w14:paraId="1A04259C" w14:textId="77777777" w:rsidR="006474F8" w:rsidRPr="008D4E18" w:rsidRDefault="006474F8" w:rsidP="006474F8">
            <w:pPr>
              <w:jc w:val="both"/>
            </w:pPr>
            <w:r w:rsidRPr="008D4E18">
              <w:t>Жазықты тау бөктілері мен таулы шөлейтті -шөлді жерлерді мекендейді</w:t>
            </w:r>
          </w:p>
        </w:tc>
      </w:tr>
    </w:tbl>
    <w:bookmarkEnd w:id="30"/>
    <w:p w14:paraId="6BD15C4A" w14:textId="036D775F" w:rsidR="006474F8" w:rsidRPr="008D4E18" w:rsidRDefault="006474F8" w:rsidP="006474F8">
      <w:pPr>
        <w:jc w:val="both"/>
        <w:rPr>
          <w:sz w:val="28"/>
          <w:szCs w:val="28"/>
        </w:rPr>
      </w:pPr>
      <w:r w:rsidRPr="008D4E18">
        <w:rPr>
          <w:sz w:val="28"/>
          <w:szCs w:val="28"/>
        </w:rPr>
        <w:t xml:space="preserve"> </w:t>
      </w:r>
      <w:r w:rsidR="00E65165" w:rsidRPr="008D4E18">
        <w:rPr>
          <w:sz w:val="28"/>
          <w:szCs w:val="28"/>
        </w:rPr>
        <w:tab/>
      </w:r>
    </w:p>
    <w:p w14:paraId="386703CE" w14:textId="15ADA1AC" w:rsidR="00E65165" w:rsidRPr="008D4E18" w:rsidRDefault="00E65165" w:rsidP="00B74798">
      <w:pPr>
        <w:ind w:firstLine="709"/>
        <w:jc w:val="both"/>
        <w:rPr>
          <w:i/>
          <w:iCs/>
          <w:sz w:val="28"/>
          <w:szCs w:val="28"/>
        </w:rPr>
      </w:pPr>
      <w:r w:rsidRPr="008D4E18">
        <w:rPr>
          <w:sz w:val="28"/>
          <w:szCs w:val="28"/>
        </w:rPr>
        <w:tab/>
      </w:r>
      <w:r w:rsidR="00B74798" w:rsidRPr="008D4E18">
        <w:rPr>
          <w:sz w:val="28"/>
          <w:szCs w:val="28"/>
        </w:rPr>
        <w:t>Ескерту:</w:t>
      </w:r>
      <w:r w:rsidR="00B74798" w:rsidRPr="008D4E18">
        <w:rPr>
          <w:i/>
          <w:iCs/>
          <w:sz w:val="28"/>
          <w:szCs w:val="28"/>
        </w:rPr>
        <w:t xml:space="preserve"> </w:t>
      </w:r>
      <w:r w:rsidR="00B74798" w:rsidRPr="008D4E18">
        <w:rPr>
          <w:sz w:val="28"/>
          <w:szCs w:val="28"/>
        </w:rPr>
        <w:t>автор құрастырылған</w:t>
      </w:r>
    </w:p>
    <w:p w14:paraId="59CE7F43" w14:textId="14898F53" w:rsidR="006474F8" w:rsidRPr="008D4E18" w:rsidRDefault="006474F8" w:rsidP="00E65165">
      <w:pPr>
        <w:ind w:firstLine="720"/>
        <w:jc w:val="both"/>
        <w:rPr>
          <w:sz w:val="28"/>
          <w:szCs w:val="28"/>
        </w:rPr>
      </w:pPr>
      <w:r w:rsidRPr="008D4E18">
        <w:rPr>
          <w:sz w:val="28"/>
          <w:szCs w:val="28"/>
        </w:rPr>
        <w:t xml:space="preserve">Зерттеу нәтижелері кезінде  цемент зауыты аймағындағы кездескен жануарлардың түрлік құрамы  </w:t>
      </w:r>
      <w:r w:rsidR="00001C91" w:rsidRPr="008D4E18">
        <w:rPr>
          <w:sz w:val="28"/>
          <w:szCs w:val="28"/>
        </w:rPr>
        <w:t>17</w:t>
      </w:r>
      <w:r w:rsidRPr="008D4E18">
        <w:rPr>
          <w:sz w:val="28"/>
          <w:szCs w:val="28"/>
        </w:rPr>
        <w:t>-кестеде көрсетілген [</w:t>
      </w:r>
      <w:r w:rsidR="000B3DEE" w:rsidRPr="008D4E18">
        <w:rPr>
          <w:sz w:val="28"/>
          <w:szCs w:val="28"/>
        </w:rPr>
        <w:t>8</w:t>
      </w:r>
      <w:r w:rsidR="00881620" w:rsidRPr="008D4E18">
        <w:rPr>
          <w:sz w:val="28"/>
          <w:szCs w:val="28"/>
        </w:rPr>
        <w:t>7</w:t>
      </w:r>
      <w:r w:rsidRPr="008D4E18">
        <w:rPr>
          <w:sz w:val="28"/>
          <w:szCs w:val="28"/>
        </w:rPr>
        <w:t>].</w:t>
      </w:r>
    </w:p>
    <w:p w14:paraId="265AA350" w14:textId="77777777" w:rsidR="00224D36" w:rsidRPr="008D4E18" w:rsidRDefault="00224D36" w:rsidP="00224D36">
      <w:pPr>
        <w:rPr>
          <w:sz w:val="28"/>
          <w:szCs w:val="28"/>
        </w:rPr>
      </w:pPr>
    </w:p>
    <w:p w14:paraId="429D8097" w14:textId="77777777" w:rsidR="00224D36" w:rsidRPr="008D4E18" w:rsidRDefault="00224D36" w:rsidP="00224D36">
      <w:pPr>
        <w:rPr>
          <w:sz w:val="28"/>
          <w:szCs w:val="28"/>
        </w:rPr>
      </w:pPr>
    </w:p>
    <w:p w14:paraId="13239EBA" w14:textId="2273FB7F" w:rsidR="006474F8" w:rsidRPr="008D4E18" w:rsidRDefault="006474F8" w:rsidP="00224D36">
      <w:pPr>
        <w:rPr>
          <w:sz w:val="28"/>
          <w:szCs w:val="28"/>
        </w:rPr>
      </w:pPr>
      <w:r w:rsidRPr="008D4E18">
        <w:rPr>
          <w:sz w:val="28"/>
          <w:szCs w:val="28"/>
        </w:rPr>
        <w:lastRenderedPageBreak/>
        <w:t xml:space="preserve">Кесте </w:t>
      </w:r>
      <w:r w:rsidR="004B2EAC" w:rsidRPr="008D4E18">
        <w:rPr>
          <w:sz w:val="28"/>
          <w:szCs w:val="28"/>
        </w:rPr>
        <w:t>1</w:t>
      </w:r>
      <w:r w:rsidR="004D77A3" w:rsidRPr="008D4E18">
        <w:rPr>
          <w:sz w:val="28"/>
          <w:szCs w:val="28"/>
        </w:rPr>
        <w:t>8</w:t>
      </w:r>
      <w:r w:rsidRPr="008D4E18">
        <w:rPr>
          <w:sz w:val="28"/>
          <w:szCs w:val="28"/>
        </w:rPr>
        <w:t xml:space="preserve"> </w:t>
      </w:r>
      <w:r w:rsidR="00AB1269" w:rsidRPr="008D4E18">
        <w:rPr>
          <w:sz w:val="28"/>
          <w:szCs w:val="28"/>
        </w:rPr>
        <w:t>‒</w:t>
      </w:r>
      <w:r w:rsidRPr="008D4E18">
        <w:rPr>
          <w:sz w:val="28"/>
          <w:szCs w:val="28"/>
        </w:rPr>
        <w:t xml:space="preserve"> Бор карьеріндегі биоалуантүрліліктің сапалық </w:t>
      </w:r>
      <w:r w:rsidR="00AE2A91" w:rsidRPr="008D4E18">
        <w:rPr>
          <w:sz w:val="28"/>
          <w:szCs w:val="28"/>
        </w:rPr>
        <w:t>көрсеткіштері</w:t>
      </w:r>
    </w:p>
    <w:p w14:paraId="588D00B0" w14:textId="77777777" w:rsidR="006474F8" w:rsidRPr="008D4E18" w:rsidRDefault="006474F8" w:rsidP="006474F8">
      <w:pPr>
        <w:ind w:firstLine="567"/>
        <w:jc w:val="center"/>
        <w:rPr>
          <w:sz w:val="28"/>
          <w:szCs w:val="28"/>
        </w:rPr>
      </w:pP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544"/>
        <w:gridCol w:w="3200"/>
      </w:tblGrid>
      <w:tr w:rsidR="00CC00C5" w:rsidRPr="008D4E18" w14:paraId="41E20987" w14:textId="77777777" w:rsidTr="00241E8F">
        <w:tc>
          <w:tcPr>
            <w:tcW w:w="567" w:type="dxa"/>
          </w:tcPr>
          <w:p w14:paraId="0A1D746F" w14:textId="77777777" w:rsidR="00CC00C5" w:rsidRPr="008D4E18" w:rsidRDefault="00CC00C5" w:rsidP="006D21A3">
            <w:pPr>
              <w:jc w:val="center"/>
              <w:rPr>
                <w:bCs/>
                <w:sz w:val="28"/>
                <w:szCs w:val="28"/>
              </w:rPr>
            </w:pPr>
            <w:r w:rsidRPr="008D4E18">
              <w:rPr>
                <w:bCs/>
                <w:sz w:val="28"/>
                <w:szCs w:val="28"/>
              </w:rPr>
              <w:t>№</w:t>
            </w:r>
          </w:p>
          <w:p w14:paraId="27087CB9" w14:textId="77777777" w:rsidR="00CC00C5" w:rsidRPr="008D4E18" w:rsidRDefault="00CC00C5" w:rsidP="006D21A3">
            <w:pPr>
              <w:jc w:val="center"/>
              <w:rPr>
                <w:bCs/>
                <w:sz w:val="28"/>
                <w:szCs w:val="28"/>
              </w:rPr>
            </w:pPr>
          </w:p>
        </w:tc>
        <w:tc>
          <w:tcPr>
            <w:tcW w:w="2268" w:type="dxa"/>
          </w:tcPr>
          <w:p w14:paraId="0BA59A1B" w14:textId="77777777" w:rsidR="00CC00C5" w:rsidRPr="008D4E18" w:rsidRDefault="00CC00C5" w:rsidP="006D21A3">
            <w:pPr>
              <w:jc w:val="center"/>
              <w:rPr>
                <w:bCs/>
                <w:sz w:val="28"/>
                <w:szCs w:val="28"/>
              </w:rPr>
            </w:pPr>
            <w:r w:rsidRPr="008D4E18">
              <w:rPr>
                <w:bCs/>
                <w:sz w:val="28"/>
                <w:szCs w:val="28"/>
              </w:rPr>
              <w:t>Атауы</w:t>
            </w:r>
          </w:p>
        </w:tc>
        <w:tc>
          <w:tcPr>
            <w:tcW w:w="3544" w:type="dxa"/>
          </w:tcPr>
          <w:p w14:paraId="6B15A990" w14:textId="77777777" w:rsidR="00CC00C5" w:rsidRPr="008D4E18" w:rsidRDefault="00CC00C5" w:rsidP="006D21A3">
            <w:pPr>
              <w:jc w:val="center"/>
              <w:rPr>
                <w:bCs/>
                <w:sz w:val="28"/>
                <w:szCs w:val="28"/>
              </w:rPr>
            </w:pPr>
            <w:r w:rsidRPr="008D4E18">
              <w:rPr>
                <w:bCs/>
                <w:sz w:val="28"/>
                <w:szCs w:val="28"/>
              </w:rPr>
              <w:t>Биотоп</w:t>
            </w:r>
          </w:p>
        </w:tc>
        <w:tc>
          <w:tcPr>
            <w:tcW w:w="3200" w:type="dxa"/>
          </w:tcPr>
          <w:p w14:paraId="3916FC83" w14:textId="77777777" w:rsidR="00CC00C5" w:rsidRPr="008D4E18" w:rsidRDefault="00CC00C5" w:rsidP="006D21A3">
            <w:pPr>
              <w:jc w:val="center"/>
              <w:rPr>
                <w:bCs/>
                <w:sz w:val="28"/>
                <w:szCs w:val="28"/>
              </w:rPr>
            </w:pPr>
            <w:r w:rsidRPr="008D4E18">
              <w:rPr>
                <w:bCs/>
                <w:sz w:val="28"/>
                <w:szCs w:val="28"/>
              </w:rPr>
              <w:t>Мәртебесі мен саны</w:t>
            </w:r>
          </w:p>
        </w:tc>
      </w:tr>
      <w:tr w:rsidR="00CC00C5" w:rsidRPr="008D4E18" w14:paraId="3F04EF39" w14:textId="77777777" w:rsidTr="00241E8F">
        <w:tc>
          <w:tcPr>
            <w:tcW w:w="567" w:type="dxa"/>
          </w:tcPr>
          <w:p w14:paraId="17945504" w14:textId="77777777" w:rsidR="00CC00C5" w:rsidRPr="008D4E18" w:rsidRDefault="00CC00C5" w:rsidP="006D21A3">
            <w:pPr>
              <w:jc w:val="center"/>
              <w:rPr>
                <w:bCs/>
                <w:sz w:val="28"/>
                <w:szCs w:val="28"/>
                <w:lang w:val="en-US"/>
              </w:rPr>
            </w:pPr>
            <w:r w:rsidRPr="008D4E18">
              <w:rPr>
                <w:bCs/>
                <w:sz w:val="28"/>
                <w:szCs w:val="28"/>
                <w:lang w:val="en-US"/>
              </w:rPr>
              <w:t>1</w:t>
            </w:r>
          </w:p>
        </w:tc>
        <w:tc>
          <w:tcPr>
            <w:tcW w:w="2268" w:type="dxa"/>
          </w:tcPr>
          <w:p w14:paraId="308E2D2E" w14:textId="77777777" w:rsidR="00CC00C5" w:rsidRPr="008D4E18" w:rsidRDefault="00CC00C5" w:rsidP="006D21A3">
            <w:pPr>
              <w:jc w:val="center"/>
              <w:rPr>
                <w:bCs/>
                <w:sz w:val="28"/>
                <w:szCs w:val="28"/>
                <w:lang w:val="en-US"/>
              </w:rPr>
            </w:pPr>
            <w:r w:rsidRPr="008D4E18">
              <w:rPr>
                <w:bCs/>
                <w:sz w:val="28"/>
                <w:szCs w:val="28"/>
                <w:lang w:val="en-US"/>
              </w:rPr>
              <w:t>2</w:t>
            </w:r>
          </w:p>
        </w:tc>
        <w:tc>
          <w:tcPr>
            <w:tcW w:w="3544" w:type="dxa"/>
          </w:tcPr>
          <w:p w14:paraId="5968166D" w14:textId="77777777" w:rsidR="00CC00C5" w:rsidRPr="008D4E18" w:rsidRDefault="00CC00C5" w:rsidP="006D21A3">
            <w:pPr>
              <w:jc w:val="center"/>
              <w:rPr>
                <w:bCs/>
                <w:sz w:val="28"/>
                <w:szCs w:val="28"/>
                <w:lang w:val="en-US"/>
              </w:rPr>
            </w:pPr>
            <w:r w:rsidRPr="008D4E18">
              <w:rPr>
                <w:bCs/>
                <w:sz w:val="28"/>
                <w:szCs w:val="28"/>
                <w:lang w:val="en-US"/>
              </w:rPr>
              <w:t>3</w:t>
            </w:r>
          </w:p>
        </w:tc>
        <w:tc>
          <w:tcPr>
            <w:tcW w:w="3200" w:type="dxa"/>
          </w:tcPr>
          <w:p w14:paraId="09312FD7" w14:textId="77777777" w:rsidR="00CC00C5" w:rsidRPr="008D4E18" w:rsidRDefault="00CC00C5" w:rsidP="006D21A3">
            <w:pPr>
              <w:jc w:val="center"/>
              <w:rPr>
                <w:bCs/>
                <w:sz w:val="28"/>
                <w:szCs w:val="28"/>
                <w:lang w:val="en-US"/>
              </w:rPr>
            </w:pPr>
            <w:r w:rsidRPr="008D4E18">
              <w:rPr>
                <w:bCs/>
                <w:sz w:val="28"/>
                <w:szCs w:val="28"/>
                <w:lang w:val="en-US"/>
              </w:rPr>
              <w:t>4</w:t>
            </w:r>
          </w:p>
        </w:tc>
      </w:tr>
      <w:tr w:rsidR="00CC00C5" w:rsidRPr="008D4E18" w14:paraId="0C7CA548" w14:textId="77777777" w:rsidTr="006D21A3">
        <w:tc>
          <w:tcPr>
            <w:tcW w:w="9579" w:type="dxa"/>
            <w:gridSpan w:val="4"/>
          </w:tcPr>
          <w:p w14:paraId="3B5A2650" w14:textId="77777777" w:rsidR="00CC00C5" w:rsidRPr="008D4E18" w:rsidRDefault="00CC00C5" w:rsidP="006D21A3">
            <w:pPr>
              <w:jc w:val="center"/>
              <w:rPr>
                <w:bCs/>
                <w:sz w:val="28"/>
                <w:szCs w:val="28"/>
              </w:rPr>
            </w:pPr>
            <w:r w:rsidRPr="008D4E18">
              <w:rPr>
                <w:bCs/>
                <w:sz w:val="28"/>
                <w:szCs w:val="28"/>
              </w:rPr>
              <w:t>Герпетофауна (бауырымен жорғалаушылар мен қосмекенділер)</w:t>
            </w:r>
          </w:p>
        </w:tc>
      </w:tr>
      <w:tr w:rsidR="00CC00C5" w:rsidRPr="008D4E18" w14:paraId="1A72EF9E" w14:textId="77777777" w:rsidTr="00241E8F">
        <w:trPr>
          <w:trHeight w:val="699"/>
        </w:trPr>
        <w:tc>
          <w:tcPr>
            <w:tcW w:w="567" w:type="dxa"/>
          </w:tcPr>
          <w:p w14:paraId="24DD62F2" w14:textId="77777777" w:rsidR="00CC00C5" w:rsidRPr="008D4E18" w:rsidRDefault="00CC00C5" w:rsidP="006D21A3">
            <w:pPr>
              <w:jc w:val="center"/>
              <w:rPr>
                <w:bCs/>
                <w:sz w:val="28"/>
                <w:szCs w:val="28"/>
              </w:rPr>
            </w:pPr>
          </w:p>
          <w:p w14:paraId="5C29A2B2" w14:textId="3F95409D" w:rsidR="00CC00C5" w:rsidRPr="008D4E18" w:rsidRDefault="00364830" w:rsidP="006D21A3">
            <w:pPr>
              <w:jc w:val="both"/>
              <w:rPr>
                <w:bCs/>
                <w:sz w:val="28"/>
                <w:szCs w:val="28"/>
              </w:rPr>
            </w:pPr>
            <w:r w:rsidRPr="008D4E18">
              <w:rPr>
                <w:bCs/>
                <w:sz w:val="28"/>
                <w:szCs w:val="28"/>
              </w:rPr>
              <w:t>1</w:t>
            </w:r>
          </w:p>
        </w:tc>
        <w:tc>
          <w:tcPr>
            <w:tcW w:w="2268" w:type="dxa"/>
          </w:tcPr>
          <w:p w14:paraId="44537D20" w14:textId="77777777" w:rsidR="00CC00C5" w:rsidRPr="008D4E18" w:rsidRDefault="00CC00C5" w:rsidP="006D21A3">
            <w:pPr>
              <w:suppressAutoHyphens/>
              <w:jc w:val="center"/>
              <w:rPr>
                <w:bCs/>
                <w:iCs/>
                <w:sz w:val="28"/>
                <w:szCs w:val="28"/>
              </w:rPr>
            </w:pPr>
          </w:p>
          <w:p w14:paraId="51F41522" w14:textId="77777777" w:rsidR="00CC00C5" w:rsidRPr="008D4E18" w:rsidRDefault="00CC00C5" w:rsidP="006D21A3">
            <w:pPr>
              <w:suppressAutoHyphens/>
              <w:jc w:val="center"/>
              <w:rPr>
                <w:bCs/>
                <w:iCs/>
                <w:sz w:val="28"/>
                <w:szCs w:val="28"/>
              </w:rPr>
            </w:pPr>
            <w:r w:rsidRPr="008D4E18">
              <w:rPr>
                <w:bCs/>
                <w:iCs/>
                <w:sz w:val="28"/>
                <w:szCs w:val="28"/>
              </w:rPr>
              <w:t>Дала ешкемері (</w:t>
            </w:r>
            <w:r w:rsidRPr="008D4E18">
              <w:rPr>
                <w:bCs/>
                <w:i/>
                <w:iCs/>
                <w:sz w:val="28"/>
                <w:szCs w:val="28"/>
              </w:rPr>
              <w:t>Trapelus sanguinolentus</w:t>
            </w:r>
            <w:r w:rsidRPr="008D4E18">
              <w:rPr>
                <w:bCs/>
                <w:iCs/>
                <w:sz w:val="28"/>
                <w:szCs w:val="28"/>
              </w:rPr>
              <w:t>)</w:t>
            </w:r>
          </w:p>
          <w:p w14:paraId="1BDB9165" w14:textId="77777777" w:rsidR="00CC00C5" w:rsidRPr="008D4E18" w:rsidRDefault="00CC00C5" w:rsidP="006D21A3">
            <w:pPr>
              <w:jc w:val="both"/>
              <w:rPr>
                <w:bCs/>
                <w:sz w:val="28"/>
                <w:szCs w:val="28"/>
              </w:rPr>
            </w:pPr>
          </w:p>
        </w:tc>
        <w:tc>
          <w:tcPr>
            <w:tcW w:w="3544" w:type="dxa"/>
          </w:tcPr>
          <w:p w14:paraId="40DB5DF9" w14:textId="13D9A125" w:rsidR="00CC00C5" w:rsidRPr="008D4E18" w:rsidRDefault="00241E8F" w:rsidP="00E65165">
            <w:pPr>
              <w:jc w:val="both"/>
              <w:rPr>
                <w:bCs/>
                <w:iCs/>
                <w:sz w:val="28"/>
                <w:szCs w:val="28"/>
              </w:rPr>
            </w:pPr>
            <w:r w:rsidRPr="008D4E18">
              <w:rPr>
                <w:bCs/>
                <w:iCs/>
                <w:sz w:val="28"/>
                <w:szCs w:val="28"/>
              </w:rPr>
              <w:t>Қ</w:t>
            </w:r>
            <w:r w:rsidR="00E65165" w:rsidRPr="008D4E18">
              <w:rPr>
                <w:bCs/>
                <w:iCs/>
                <w:sz w:val="28"/>
                <w:szCs w:val="28"/>
              </w:rPr>
              <w:t xml:space="preserve">ұмды және сазды топырақтарда, сондай-ақ шөл және жартылай шөл аймақтарында таралған. </w:t>
            </w:r>
            <w:r w:rsidR="00744738" w:rsidRPr="008D4E18">
              <w:rPr>
                <w:bCs/>
                <w:iCs/>
                <w:sz w:val="28"/>
                <w:szCs w:val="28"/>
              </w:rPr>
              <w:t>Н</w:t>
            </w:r>
            <w:r w:rsidR="00E65165" w:rsidRPr="008D4E18">
              <w:rPr>
                <w:bCs/>
                <w:iCs/>
                <w:sz w:val="28"/>
                <w:szCs w:val="28"/>
              </w:rPr>
              <w:t>егізінен терескен, жүзгін және сексеуіл сияқты сирек бұталы өсімдіктер кездесетін жерлерді мекен етуге бейім. Маңыздылығы: зиянды жәндіктерді жеп, олардың санын реттейді және экожүйе тепе-теңдігін сақтауға ықпал етеді</w:t>
            </w:r>
          </w:p>
        </w:tc>
        <w:tc>
          <w:tcPr>
            <w:tcW w:w="3200" w:type="dxa"/>
          </w:tcPr>
          <w:p w14:paraId="2E5BFFD9" w14:textId="1394AE4B" w:rsidR="00CC00C5" w:rsidRPr="008D4E18" w:rsidRDefault="00744738" w:rsidP="006D21A3">
            <w:pPr>
              <w:jc w:val="both"/>
              <w:rPr>
                <w:bCs/>
                <w:sz w:val="28"/>
                <w:szCs w:val="28"/>
              </w:rPr>
            </w:pPr>
            <w:r w:rsidRPr="008D4E18">
              <w:rPr>
                <w:bCs/>
                <w:iCs/>
                <w:sz w:val="28"/>
                <w:szCs w:val="28"/>
              </w:rPr>
              <w:t>Кесірткелерге тән негізгі түрлердің бірі. Популяция тығыздығы тұрақты (1–3 дара/га). Бор кен орны аумағында солтүстік беткейлер мен тау бөктерінде таралған. Тіршілігі антропогендік әсері аз аймақтармен байланысты</w:t>
            </w:r>
          </w:p>
        </w:tc>
      </w:tr>
      <w:tr w:rsidR="00CC00C5" w:rsidRPr="008D4E18" w14:paraId="3B2479FE" w14:textId="77777777" w:rsidTr="00224D36">
        <w:tc>
          <w:tcPr>
            <w:tcW w:w="567" w:type="dxa"/>
            <w:tcBorders>
              <w:bottom w:val="single" w:sz="4" w:space="0" w:color="auto"/>
            </w:tcBorders>
          </w:tcPr>
          <w:p w14:paraId="465F3453" w14:textId="5BDC8D51" w:rsidR="00CC00C5" w:rsidRPr="008D4E18" w:rsidRDefault="00364830" w:rsidP="006D21A3">
            <w:pPr>
              <w:rPr>
                <w:bCs/>
                <w:sz w:val="28"/>
                <w:szCs w:val="28"/>
              </w:rPr>
            </w:pPr>
            <w:r w:rsidRPr="008D4E18">
              <w:rPr>
                <w:bCs/>
                <w:sz w:val="28"/>
                <w:szCs w:val="28"/>
              </w:rPr>
              <w:t>2</w:t>
            </w:r>
          </w:p>
        </w:tc>
        <w:tc>
          <w:tcPr>
            <w:tcW w:w="2268" w:type="dxa"/>
            <w:tcBorders>
              <w:bottom w:val="single" w:sz="4" w:space="0" w:color="auto"/>
            </w:tcBorders>
          </w:tcPr>
          <w:p w14:paraId="4D672945" w14:textId="77777777" w:rsidR="00CC00C5" w:rsidRPr="008D4E18" w:rsidRDefault="00CC00C5" w:rsidP="006D21A3">
            <w:pPr>
              <w:jc w:val="center"/>
              <w:rPr>
                <w:bCs/>
                <w:sz w:val="28"/>
                <w:szCs w:val="28"/>
              </w:rPr>
            </w:pPr>
            <w:r w:rsidRPr="008D4E18">
              <w:rPr>
                <w:bCs/>
                <w:sz w:val="28"/>
                <w:szCs w:val="28"/>
              </w:rPr>
              <w:t xml:space="preserve">Тақыр жұмырбас кесірткесі </w:t>
            </w:r>
            <w:r w:rsidRPr="008D4E18">
              <w:rPr>
                <w:bCs/>
                <w:iCs/>
                <w:sz w:val="28"/>
                <w:szCs w:val="28"/>
              </w:rPr>
              <w:t>(</w:t>
            </w:r>
            <w:r w:rsidRPr="008D4E18">
              <w:rPr>
                <w:bCs/>
                <w:i/>
                <w:iCs/>
                <w:sz w:val="28"/>
                <w:szCs w:val="28"/>
              </w:rPr>
              <w:t>Phrynocephalus helioscopus</w:t>
            </w:r>
            <w:r w:rsidRPr="008D4E18">
              <w:rPr>
                <w:bCs/>
                <w:iCs/>
                <w:sz w:val="28"/>
                <w:szCs w:val="28"/>
              </w:rPr>
              <w:t>)</w:t>
            </w:r>
          </w:p>
        </w:tc>
        <w:tc>
          <w:tcPr>
            <w:tcW w:w="3544" w:type="dxa"/>
            <w:tcBorders>
              <w:bottom w:val="single" w:sz="4" w:space="0" w:color="auto"/>
            </w:tcBorders>
          </w:tcPr>
          <w:p w14:paraId="6BFA2030" w14:textId="3706DE63" w:rsidR="00CC00C5" w:rsidRPr="008D4E18" w:rsidRDefault="00241E8F" w:rsidP="00241E8F">
            <w:pPr>
              <w:jc w:val="both"/>
              <w:rPr>
                <w:bCs/>
                <w:iCs/>
                <w:sz w:val="28"/>
                <w:szCs w:val="28"/>
              </w:rPr>
            </w:pPr>
            <w:r w:rsidRPr="008D4E18">
              <w:rPr>
                <w:bCs/>
                <w:iCs/>
                <w:sz w:val="28"/>
                <w:szCs w:val="28"/>
              </w:rPr>
              <w:t>Тұрақталған немесе шашыраңқы құмды алқаптарда, сазды, қиыршық тасты және тасты шөлдерде кездеседі. Маңыздылығы: зиянды жәндіктермен және басқа да зиянкестермен қоректену арқылы олардың санын реттеп, экожүйе тепе-теңдігін сақтауға ықпал етеді</w:t>
            </w:r>
          </w:p>
        </w:tc>
        <w:tc>
          <w:tcPr>
            <w:tcW w:w="3200" w:type="dxa"/>
            <w:tcBorders>
              <w:bottom w:val="single" w:sz="4" w:space="0" w:color="auto"/>
            </w:tcBorders>
          </w:tcPr>
          <w:p w14:paraId="423D0CE5" w14:textId="09F99A33" w:rsidR="00CC00C5" w:rsidRPr="008D4E18" w:rsidRDefault="00744738" w:rsidP="006D21A3">
            <w:pPr>
              <w:jc w:val="both"/>
              <w:rPr>
                <w:bCs/>
                <w:sz w:val="28"/>
                <w:szCs w:val="28"/>
              </w:rPr>
            </w:pPr>
            <w:r w:rsidRPr="008D4E18">
              <w:rPr>
                <w:bCs/>
                <w:iCs/>
                <w:sz w:val="28"/>
                <w:szCs w:val="28"/>
              </w:rPr>
              <w:t>Көп таралған түр. Популяция тығыздығы тұрақты, 1–6 дара/га шегінде сақталады. Бор кен орны аумағында батыс жазықта және тау етегіндегі төбелерде кездеседі</w:t>
            </w:r>
          </w:p>
        </w:tc>
      </w:tr>
      <w:tr w:rsidR="00CC00C5" w:rsidRPr="008D4E18" w14:paraId="442F621E" w14:textId="77777777" w:rsidTr="00224D36">
        <w:tc>
          <w:tcPr>
            <w:tcW w:w="567" w:type="dxa"/>
            <w:tcBorders>
              <w:bottom w:val="nil"/>
            </w:tcBorders>
          </w:tcPr>
          <w:p w14:paraId="0168E616" w14:textId="372644CD" w:rsidR="00CC00C5" w:rsidRPr="008D4E18" w:rsidRDefault="00364830" w:rsidP="006D21A3">
            <w:pPr>
              <w:jc w:val="both"/>
              <w:rPr>
                <w:bCs/>
                <w:sz w:val="28"/>
                <w:szCs w:val="28"/>
              </w:rPr>
            </w:pPr>
            <w:r w:rsidRPr="008D4E18">
              <w:rPr>
                <w:bCs/>
                <w:sz w:val="28"/>
                <w:szCs w:val="28"/>
              </w:rPr>
              <w:t>3</w:t>
            </w:r>
          </w:p>
        </w:tc>
        <w:tc>
          <w:tcPr>
            <w:tcW w:w="2268" w:type="dxa"/>
            <w:tcBorders>
              <w:bottom w:val="nil"/>
            </w:tcBorders>
          </w:tcPr>
          <w:p w14:paraId="304F812E" w14:textId="77777777" w:rsidR="00CC00C5" w:rsidRPr="008D4E18" w:rsidRDefault="00CC00C5" w:rsidP="006D21A3">
            <w:pPr>
              <w:jc w:val="center"/>
              <w:rPr>
                <w:bCs/>
                <w:sz w:val="28"/>
                <w:szCs w:val="28"/>
              </w:rPr>
            </w:pPr>
          </w:p>
          <w:p w14:paraId="751B9B79" w14:textId="77777777" w:rsidR="00CC00C5" w:rsidRPr="008D4E18" w:rsidRDefault="00CC00C5" w:rsidP="006D21A3">
            <w:pPr>
              <w:jc w:val="center"/>
              <w:rPr>
                <w:bCs/>
                <w:iCs/>
                <w:sz w:val="28"/>
                <w:szCs w:val="28"/>
              </w:rPr>
            </w:pPr>
            <w:r w:rsidRPr="008D4E18">
              <w:rPr>
                <w:bCs/>
                <w:sz w:val="28"/>
                <w:szCs w:val="28"/>
              </w:rPr>
              <w:t xml:space="preserve">Шапшаң кесірт </w:t>
            </w:r>
            <w:r w:rsidRPr="008D4E18">
              <w:rPr>
                <w:bCs/>
                <w:iCs/>
                <w:sz w:val="28"/>
                <w:szCs w:val="28"/>
              </w:rPr>
              <w:t>(</w:t>
            </w:r>
            <w:r w:rsidRPr="008D4E18">
              <w:rPr>
                <w:bCs/>
                <w:i/>
                <w:iCs/>
                <w:sz w:val="28"/>
                <w:szCs w:val="28"/>
              </w:rPr>
              <w:t>Eremias velox</w:t>
            </w:r>
            <w:r w:rsidRPr="008D4E18">
              <w:rPr>
                <w:bCs/>
                <w:iCs/>
                <w:sz w:val="28"/>
                <w:szCs w:val="28"/>
              </w:rPr>
              <w:t>)</w:t>
            </w:r>
          </w:p>
          <w:p w14:paraId="3F286D87" w14:textId="77777777" w:rsidR="00CC00C5" w:rsidRPr="008D4E18" w:rsidRDefault="00CC00C5" w:rsidP="006D21A3">
            <w:pPr>
              <w:jc w:val="both"/>
              <w:rPr>
                <w:bCs/>
                <w:sz w:val="28"/>
                <w:szCs w:val="28"/>
              </w:rPr>
            </w:pPr>
          </w:p>
        </w:tc>
        <w:tc>
          <w:tcPr>
            <w:tcW w:w="3544" w:type="dxa"/>
            <w:tcBorders>
              <w:bottom w:val="nil"/>
            </w:tcBorders>
          </w:tcPr>
          <w:p w14:paraId="5E9F412F" w14:textId="77777777" w:rsidR="004B607F" w:rsidRPr="008D4E18" w:rsidRDefault="00241E8F" w:rsidP="00241E8F">
            <w:pPr>
              <w:jc w:val="both"/>
              <w:rPr>
                <w:bCs/>
                <w:iCs/>
                <w:sz w:val="28"/>
                <w:szCs w:val="28"/>
              </w:rPr>
            </w:pPr>
            <w:r w:rsidRPr="008D4E18">
              <w:rPr>
                <w:bCs/>
                <w:iCs/>
                <w:sz w:val="28"/>
                <w:szCs w:val="28"/>
              </w:rPr>
              <w:t xml:space="preserve">Тұрақталған немесе шашыраңқы құмды алқаптарда, сазды, қиыршық тасты және тасты шөлді экожүйелерде таралған. </w:t>
            </w:r>
          </w:p>
          <w:p w14:paraId="209EE668" w14:textId="251CFBF4" w:rsidR="00CC00C5" w:rsidRPr="008D4E18" w:rsidRDefault="00241E8F" w:rsidP="00241E8F">
            <w:pPr>
              <w:jc w:val="both"/>
              <w:rPr>
                <w:bCs/>
                <w:iCs/>
                <w:sz w:val="28"/>
                <w:szCs w:val="28"/>
              </w:rPr>
            </w:pPr>
            <w:r w:rsidRPr="008D4E18">
              <w:rPr>
                <w:bCs/>
                <w:iCs/>
                <w:sz w:val="28"/>
                <w:szCs w:val="28"/>
              </w:rPr>
              <w:t>Маңыздылығы: термиттермен, өрмекшілермен және қоңыздармен қоректену арқылы олардың санын реттеп, экожүйе тепе-</w:t>
            </w:r>
          </w:p>
        </w:tc>
        <w:tc>
          <w:tcPr>
            <w:tcW w:w="3200" w:type="dxa"/>
            <w:tcBorders>
              <w:bottom w:val="nil"/>
            </w:tcBorders>
          </w:tcPr>
          <w:p w14:paraId="2E566A0E" w14:textId="25FEBDE4" w:rsidR="00CC00C5" w:rsidRPr="008D4E18" w:rsidRDefault="004B607F" w:rsidP="006D21A3">
            <w:pPr>
              <w:jc w:val="both"/>
              <w:rPr>
                <w:bCs/>
                <w:sz w:val="28"/>
                <w:szCs w:val="28"/>
              </w:rPr>
            </w:pPr>
            <w:r w:rsidRPr="008D4E18">
              <w:rPr>
                <w:bCs/>
                <w:iCs/>
                <w:sz w:val="28"/>
                <w:szCs w:val="28"/>
              </w:rPr>
              <w:t>Көп таралған түр. Популяция тығыздығы салыстырмалы түрде жоғары, 1–11 дара/га. Бор кен орны аумағында негізінен тау етегіндегі төбелерде кездеседі</w:t>
            </w:r>
          </w:p>
        </w:tc>
      </w:tr>
    </w:tbl>
    <w:p w14:paraId="1D946FBE" w14:textId="77777777" w:rsidR="00224D36" w:rsidRPr="008D4E18" w:rsidRDefault="00224D36"/>
    <w:p w14:paraId="406079D7" w14:textId="78CF51AC" w:rsidR="00224D36" w:rsidRPr="008D4E18" w:rsidRDefault="00224D36" w:rsidP="00224D36">
      <w:pPr>
        <w:rPr>
          <w:sz w:val="28"/>
          <w:szCs w:val="28"/>
        </w:rPr>
      </w:pPr>
      <w:r w:rsidRPr="008D4E18">
        <w:rPr>
          <w:sz w:val="28"/>
          <w:szCs w:val="28"/>
        </w:rPr>
        <w:lastRenderedPageBreak/>
        <w:t>18</w:t>
      </w:r>
      <w:r w:rsidR="00AB1269" w:rsidRPr="008D4E18">
        <w:rPr>
          <w:sz w:val="28"/>
          <w:szCs w:val="28"/>
          <w:lang w:val="en-US"/>
        </w:rPr>
        <w:t xml:space="preserve"> </w:t>
      </w:r>
      <w:r w:rsidR="00AB1269" w:rsidRPr="008D4E18">
        <w:rPr>
          <w:sz w:val="28"/>
          <w:szCs w:val="28"/>
        </w:rPr>
        <w:t>‒</w:t>
      </w:r>
      <w:r w:rsidR="00AB1269" w:rsidRPr="008D4E18">
        <w:rPr>
          <w:sz w:val="28"/>
          <w:szCs w:val="28"/>
          <w:lang w:val="en-US"/>
        </w:rPr>
        <w:t xml:space="preserve"> </w:t>
      </w:r>
      <w:r w:rsidRPr="008D4E18">
        <w:rPr>
          <w:sz w:val="28"/>
          <w:szCs w:val="28"/>
        </w:rPr>
        <w:t>кестенің жалғасы</w:t>
      </w:r>
    </w:p>
    <w:p w14:paraId="358B69A4" w14:textId="77777777" w:rsidR="00224D36" w:rsidRPr="008D4E18" w:rsidRDefault="00224D36"/>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544"/>
        <w:gridCol w:w="3200"/>
      </w:tblGrid>
      <w:tr w:rsidR="00224D36" w:rsidRPr="008D4E18" w14:paraId="037E9DBA" w14:textId="77777777" w:rsidTr="00241E8F">
        <w:tc>
          <w:tcPr>
            <w:tcW w:w="567" w:type="dxa"/>
            <w:tcBorders>
              <w:bottom w:val="single" w:sz="4" w:space="0" w:color="auto"/>
            </w:tcBorders>
          </w:tcPr>
          <w:p w14:paraId="3022E84B" w14:textId="2B758CD6" w:rsidR="00224D36" w:rsidRPr="008D4E18" w:rsidRDefault="00224D36" w:rsidP="006D21A3">
            <w:pPr>
              <w:jc w:val="both"/>
              <w:rPr>
                <w:bCs/>
                <w:sz w:val="28"/>
                <w:szCs w:val="28"/>
              </w:rPr>
            </w:pPr>
            <w:r w:rsidRPr="008D4E18">
              <w:rPr>
                <w:bCs/>
                <w:sz w:val="28"/>
                <w:szCs w:val="28"/>
              </w:rPr>
              <w:t>1</w:t>
            </w:r>
          </w:p>
        </w:tc>
        <w:tc>
          <w:tcPr>
            <w:tcW w:w="2268" w:type="dxa"/>
            <w:tcBorders>
              <w:bottom w:val="single" w:sz="4" w:space="0" w:color="auto"/>
            </w:tcBorders>
          </w:tcPr>
          <w:p w14:paraId="4636618F" w14:textId="57A8C449" w:rsidR="00224D36" w:rsidRPr="008D4E18" w:rsidRDefault="00224D36" w:rsidP="00224D36">
            <w:pPr>
              <w:jc w:val="center"/>
              <w:rPr>
                <w:bCs/>
                <w:sz w:val="28"/>
                <w:szCs w:val="28"/>
              </w:rPr>
            </w:pPr>
            <w:r w:rsidRPr="008D4E18">
              <w:rPr>
                <w:bCs/>
                <w:sz w:val="28"/>
                <w:szCs w:val="28"/>
              </w:rPr>
              <w:t>2</w:t>
            </w:r>
          </w:p>
        </w:tc>
        <w:tc>
          <w:tcPr>
            <w:tcW w:w="3544" w:type="dxa"/>
            <w:tcBorders>
              <w:bottom w:val="single" w:sz="4" w:space="0" w:color="auto"/>
            </w:tcBorders>
          </w:tcPr>
          <w:p w14:paraId="2F497C66" w14:textId="007EF67F" w:rsidR="00224D36" w:rsidRPr="008D4E18" w:rsidRDefault="00224D36" w:rsidP="00224D36">
            <w:pPr>
              <w:jc w:val="center"/>
              <w:rPr>
                <w:bCs/>
                <w:iCs/>
                <w:sz w:val="28"/>
                <w:szCs w:val="28"/>
              </w:rPr>
            </w:pPr>
            <w:r w:rsidRPr="008D4E18">
              <w:rPr>
                <w:bCs/>
                <w:iCs/>
                <w:sz w:val="28"/>
                <w:szCs w:val="28"/>
              </w:rPr>
              <w:t>3</w:t>
            </w:r>
          </w:p>
        </w:tc>
        <w:tc>
          <w:tcPr>
            <w:tcW w:w="3200" w:type="dxa"/>
            <w:tcBorders>
              <w:bottom w:val="single" w:sz="4" w:space="0" w:color="auto"/>
            </w:tcBorders>
          </w:tcPr>
          <w:p w14:paraId="3136198A" w14:textId="21C30EAD" w:rsidR="00224D36" w:rsidRPr="008D4E18" w:rsidRDefault="00224D36" w:rsidP="00224D36">
            <w:pPr>
              <w:jc w:val="center"/>
              <w:rPr>
                <w:bCs/>
                <w:iCs/>
                <w:sz w:val="28"/>
                <w:szCs w:val="28"/>
              </w:rPr>
            </w:pPr>
            <w:r w:rsidRPr="008D4E18">
              <w:rPr>
                <w:bCs/>
                <w:iCs/>
                <w:sz w:val="28"/>
                <w:szCs w:val="28"/>
              </w:rPr>
              <w:t>4</w:t>
            </w:r>
          </w:p>
        </w:tc>
      </w:tr>
      <w:tr w:rsidR="00224D36" w:rsidRPr="008D4E18" w14:paraId="5231C071" w14:textId="77777777" w:rsidTr="00241E8F">
        <w:tc>
          <w:tcPr>
            <w:tcW w:w="567" w:type="dxa"/>
            <w:tcBorders>
              <w:bottom w:val="single" w:sz="4" w:space="0" w:color="auto"/>
            </w:tcBorders>
          </w:tcPr>
          <w:p w14:paraId="52931B15" w14:textId="77777777" w:rsidR="00224D36" w:rsidRPr="008D4E18" w:rsidRDefault="00224D36" w:rsidP="006D21A3">
            <w:pPr>
              <w:jc w:val="both"/>
              <w:rPr>
                <w:bCs/>
                <w:sz w:val="28"/>
                <w:szCs w:val="28"/>
              </w:rPr>
            </w:pPr>
          </w:p>
        </w:tc>
        <w:tc>
          <w:tcPr>
            <w:tcW w:w="2268" w:type="dxa"/>
            <w:tcBorders>
              <w:bottom w:val="single" w:sz="4" w:space="0" w:color="auto"/>
            </w:tcBorders>
          </w:tcPr>
          <w:p w14:paraId="7082CD44" w14:textId="77777777" w:rsidR="00224D36" w:rsidRPr="008D4E18" w:rsidRDefault="00224D36" w:rsidP="00224D36">
            <w:pPr>
              <w:jc w:val="center"/>
              <w:rPr>
                <w:bCs/>
                <w:sz w:val="28"/>
                <w:szCs w:val="28"/>
              </w:rPr>
            </w:pPr>
          </w:p>
        </w:tc>
        <w:tc>
          <w:tcPr>
            <w:tcW w:w="3544" w:type="dxa"/>
            <w:tcBorders>
              <w:bottom w:val="single" w:sz="4" w:space="0" w:color="auto"/>
            </w:tcBorders>
          </w:tcPr>
          <w:p w14:paraId="6509A555" w14:textId="63FA8A31" w:rsidR="00224D36" w:rsidRPr="008D4E18" w:rsidRDefault="00224D36" w:rsidP="00224D36">
            <w:pPr>
              <w:jc w:val="center"/>
              <w:rPr>
                <w:bCs/>
                <w:iCs/>
                <w:sz w:val="28"/>
                <w:szCs w:val="28"/>
              </w:rPr>
            </w:pPr>
            <w:r w:rsidRPr="008D4E18">
              <w:rPr>
                <w:bCs/>
                <w:iCs/>
                <w:sz w:val="28"/>
                <w:szCs w:val="28"/>
              </w:rPr>
              <w:t>теңдігін сақтауға ықпал етеді.</w:t>
            </w:r>
          </w:p>
        </w:tc>
        <w:tc>
          <w:tcPr>
            <w:tcW w:w="3200" w:type="dxa"/>
            <w:tcBorders>
              <w:bottom w:val="single" w:sz="4" w:space="0" w:color="auto"/>
            </w:tcBorders>
          </w:tcPr>
          <w:p w14:paraId="3E18A2FE" w14:textId="77777777" w:rsidR="00224D36" w:rsidRPr="008D4E18" w:rsidRDefault="00224D36" w:rsidP="00224D36">
            <w:pPr>
              <w:jc w:val="center"/>
              <w:rPr>
                <w:bCs/>
                <w:iCs/>
                <w:sz w:val="28"/>
                <w:szCs w:val="28"/>
              </w:rPr>
            </w:pPr>
          </w:p>
        </w:tc>
      </w:tr>
      <w:tr w:rsidR="00CC00C5" w:rsidRPr="008D4E18" w14:paraId="6A0B5C26" w14:textId="77777777" w:rsidTr="00241E8F">
        <w:tc>
          <w:tcPr>
            <w:tcW w:w="567" w:type="dxa"/>
            <w:tcBorders>
              <w:bottom w:val="nil"/>
            </w:tcBorders>
          </w:tcPr>
          <w:p w14:paraId="68D3FA3A" w14:textId="522A4749" w:rsidR="00CC00C5" w:rsidRPr="008D4E18" w:rsidRDefault="00364830" w:rsidP="006D21A3">
            <w:pPr>
              <w:jc w:val="both"/>
              <w:rPr>
                <w:bCs/>
                <w:sz w:val="28"/>
                <w:szCs w:val="28"/>
              </w:rPr>
            </w:pPr>
            <w:r w:rsidRPr="008D4E18">
              <w:rPr>
                <w:bCs/>
                <w:sz w:val="28"/>
                <w:szCs w:val="28"/>
              </w:rPr>
              <w:t>4</w:t>
            </w:r>
          </w:p>
        </w:tc>
        <w:tc>
          <w:tcPr>
            <w:tcW w:w="2268" w:type="dxa"/>
            <w:tcBorders>
              <w:bottom w:val="nil"/>
            </w:tcBorders>
          </w:tcPr>
          <w:p w14:paraId="27338167" w14:textId="77777777" w:rsidR="00CC00C5" w:rsidRPr="008D4E18" w:rsidRDefault="00CC00C5" w:rsidP="006D21A3">
            <w:pPr>
              <w:tabs>
                <w:tab w:val="left" w:pos="1152"/>
              </w:tabs>
              <w:jc w:val="center"/>
              <w:rPr>
                <w:bCs/>
                <w:sz w:val="28"/>
                <w:szCs w:val="28"/>
              </w:rPr>
            </w:pPr>
            <w:r w:rsidRPr="008D4E18">
              <w:rPr>
                <w:bCs/>
                <w:iCs/>
                <w:sz w:val="28"/>
                <w:szCs w:val="28"/>
              </w:rPr>
              <w:t>Каспий шисаусақ жармысқысы (</w:t>
            </w:r>
            <w:r w:rsidRPr="008D4E18">
              <w:rPr>
                <w:bCs/>
                <w:i/>
                <w:iCs/>
                <w:sz w:val="28"/>
                <w:szCs w:val="28"/>
              </w:rPr>
              <w:t>Cyrtopodion caspium</w:t>
            </w:r>
            <w:r w:rsidRPr="008D4E18">
              <w:rPr>
                <w:bCs/>
                <w:iCs/>
                <w:sz w:val="28"/>
                <w:szCs w:val="28"/>
              </w:rPr>
              <w:t>)</w:t>
            </w:r>
          </w:p>
        </w:tc>
        <w:tc>
          <w:tcPr>
            <w:tcW w:w="3544" w:type="dxa"/>
            <w:tcBorders>
              <w:bottom w:val="nil"/>
            </w:tcBorders>
          </w:tcPr>
          <w:p w14:paraId="2F8AF592" w14:textId="223BBA32" w:rsidR="00CC00C5" w:rsidRPr="008D4E18" w:rsidRDefault="00241E8F" w:rsidP="006D21A3">
            <w:pPr>
              <w:jc w:val="both"/>
              <w:rPr>
                <w:bCs/>
                <w:sz w:val="28"/>
                <w:szCs w:val="28"/>
              </w:rPr>
            </w:pPr>
            <w:r w:rsidRPr="008D4E18">
              <w:rPr>
                <w:bCs/>
                <w:iCs/>
                <w:sz w:val="28"/>
                <w:szCs w:val="28"/>
              </w:rPr>
              <w:t>Шұңқырлардың жартастарында, ашық жартастарда, үңгірлерде және кеміргіштердің шұңқырларында мекендейді. Маңыздылығы:</w:t>
            </w:r>
            <w:r w:rsidRPr="008D4E18">
              <w:rPr>
                <w:sz w:val="28"/>
                <w:szCs w:val="28"/>
              </w:rPr>
              <w:t xml:space="preserve"> </w:t>
            </w:r>
            <w:r w:rsidRPr="008D4E18">
              <w:rPr>
                <w:bCs/>
                <w:iCs/>
                <w:sz w:val="28"/>
                <w:szCs w:val="28"/>
              </w:rPr>
              <w:t>жәндіктермен және басқа да зиянкестермен қоректену арқылы олардың популяциясын реттейді</w:t>
            </w:r>
            <w:r w:rsidR="004B607F" w:rsidRPr="008D4E18">
              <w:rPr>
                <w:bCs/>
                <w:iCs/>
                <w:sz w:val="28"/>
                <w:szCs w:val="28"/>
              </w:rPr>
              <w:t xml:space="preserve">, </w:t>
            </w:r>
            <w:r w:rsidRPr="008D4E18">
              <w:rPr>
                <w:bCs/>
                <w:iCs/>
                <w:sz w:val="28"/>
                <w:szCs w:val="28"/>
              </w:rPr>
              <w:t>экожүйенің биологиялық тепе-теңдігін сақтауға үлес қосады</w:t>
            </w:r>
          </w:p>
        </w:tc>
        <w:tc>
          <w:tcPr>
            <w:tcW w:w="3200" w:type="dxa"/>
            <w:tcBorders>
              <w:bottom w:val="nil"/>
            </w:tcBorders>
          </w:tcPr>
          <w:p w14:paraId="513E9C9F" w14:textId="66BDD244" w:rsidR="00CC00C5" w:rsidRPr="008D4E18" w:rsidRDefault="004B607F" w:rsidP="006D21A3">
            <w:pPr>
              <w:jc w:val="both"/>
              <w:rPr>
                <w:bCs/>
                <w:sz w:val="28"/>
                <w:szCs w:val="28"/>
              </w:rPr>
            </w:pPr>
            <w:r w:rsidRPr="008D4E18">
              <w:rPr>
                <w:bCs/>
                <w:sz w:val="28"/>
                <w:szCs w:val="28"/>
              </w:rPr>
              <w:t>Т</w:t>
            </w:r>
            <w:r w:rsidR="00CC00C5" w:rsidRPr="008D4E18">
              <w:rPr>
                <w:bCs/>
                <w:sz w:val="28"/>
                <w:szCs w:val="28"/>
              </w:rPr>
              <w:t xml:space="preserve">аралуы өте біркелкі емес.  </w:t>
            </w:r>
            <w:r w:rsidRPr="008D4E18">
              <w:rPr>
                <w:bCs/>
                <w:sz w:val="28"/>
                <w:szCs w:val="28"/>
              </w:rPr>
              <w:t>Шөлейтті, жартылай шөлейтті аймақтарда, жартасты беткейлер мен құмды төбелерде шоғырланып кездеседі</w:t>
            </w:r>
          </w:p>
        </w:tc>
      </w:tr>
      <w:tr w:rsidR="00CC00C5" w:rsidRPr="008D4E18" w14:paraId="617BAE5A" w14:textId="77777777" w:rsidTr="003C1943">
        <w:trPr>
          <w:trHeight w:val="1210"/>
        </w:trPr>
        <w:tc>
          <w:tcPr>
            <w:tcW w:w="567" w:type="dxa"/>
          </w:tcPr>
          <w:p w14:paraId="330D97A1" w14:textId="77777777" w:rsidR="00CC00C5" w:rsidRPr="008D4E18" w:rsidRDefault="00CC00C5" w:rsidP="006D21A3">
            <w:pPr>
              <w:jc w:val="both"/>
              <w:rPr>
                <w:bCs/>
                <w:sz w:val="28"/>
                <w:szCs w:val="28"/>
              </w:rPr>
            </w:pPr>
          </w:p>
          <w:p w14:paraId="2B7EC66B" w14:textId="77777777" w:rsidR="00CC00C5" w:rsidRPr="008D4E18" w:rsidRDefault="00CC00C5" w:rsidP="006D21A3">
            <w:pPr>
              <w:jc w:val="both"/>
              <w:rPr>
                <w:bCs/>
                <w:sz w:val="28"/>
                <w:szCs w:val="28"/>
              </w:rPr>
            </w:pPr>
          </w:p>
          <w:p w14:paraId="398EC2ED" w14:textId="3AFD9B0E" w:rsidR="00CC00C5" w:rsidRPr="008D4E18" w:rsidRDefault="00364830" w:rsidP="006D21A3">
            <w:pPr>
              <w:jc w:val="both"/>
              <w:rPr>
                <w:bCs/>
                <w:sz w:val="28"/>
                <w:szCs w:val="28"/>
              </w:rPr>
            </w:pPr>
            <w:r w:rsidRPr="008D4E18">
              <w:rPr>
                <w:bCs/>
                <w:sz w:val="28"/>
                <w:szCs w:val="28"/>
              </w:rPr>
              <w:t>1</w:t>
            </w:r>
          </w:p>
        </w:tc>
        <w:tc>
          <w:tcPr>
            <w:tcW w:w="2268" w:type="dxa"/>
          </w:tcPr>
          <w:p w14:paraId="34D8BF96" w14:textId="77777777" w:rsidR="00CC00C5" w:rsidRPr="008D4E18" w:rsidRDefault="00CC00C5" w:rsidP="006D21A3">
            <w:pPr>
              <w:tabs>
                <w:tab w:val="left" w:pos="1152"/>
              </w:tabs>
              <w:jc w:val="center"/>
              <w:rPr>
                <w:bCs/>
                <w:iCs/>
                <w:sz w:val="28"/>
                <w:szCs w:val="28"/>
                <w:lang w:bidi="ar-EG"/>
              </w:rPr>
            </w:pPr>
          </w:p>
          <w:p w14:paraId="7A3AADE3" w14:textId="77777777" w:rsidR="00CC00C5" w:rsidRPr="008D4E18" w:rsidRDefault="00CC00C5" w:rsidP="006D21A3">
            <w:pPr>
              <w:tabs>
                <w:tab w:val="left" w:pos="1152"/>
              </w:tabs>
              <w:jc w:val="center"/>
              <w:rPr>
                <w:bCs/>
                <w:sz w:val="28"/>
                <w:szCs w:val="28"/>
              </w:rPr>
            </w:pPr>
            <w:r w:rsidRPr="008D4E18">
              <w:rPr>
                <w:bCs/>
                <w:iCs/>
                <w:sz w:val="28"/>
                <w:szCs w:val="28"/>
                <w:lang w:bidi="ar-EG"/>
              </w:rPr>
              <w:t xml:space="preserve">Дала тасбақасы </w:t>
            </w:r>
            <w:r w:rsidRPr="008D4E18">
              <w:rPr>
                <w:bCs/>
                <w:iCs/>
                <w:sz w:val="28"/>
                <w:szCs w:val="28"/>
              </w:rPr>
              <w:t>(</w:t>
            </w:r>
            <w:r w:rsidRPr="008D4E18">
              <w:rPr>
                <w:bCs/>
                <w:i/>
                <w:iCs/>
                <w:sz w:val="28"/>
                <w:szCs w:val="28"/>
              </w:rPr>
              <w:t>Agrionemys horsfieldi</w:t>
            </w:r>
            <w:r w:rsidRPr="008D4E18">
              <w:rPr>
                <w:bCs/>
                <w:iCs/>
                <w:sz w:val="28"/>
                <w:szCs w:val="28"/>
              </w:rPr>
              <w:t>)</w:t>
            </w:r>
          </w:p>
        </w:tc>
        <w:tc>
          <w:tcPr>
            <w:tcW w:w="3544" w:type="dxa"/>
          </w:tcPr>
          <w:p w14:paraId="53FD2D99" w14:textId="06BC46A6" w:rsidR="00CC00C5" w:rsidRPr="008D4E18" w:rsidRDefault="004B607F" w:rsidP="006D21A3">
            <w:pPr>
              <w:jc w:val="both"/>
              <w:rPr>
                <w:bCs/>
                <w:sz w:val="28"/>
                <w:szCs w:val="28"/>
              </w:rPr>
            </w:pPr>
            <w:r w:rsidRPr="008D4E18">
              <w:rPr>
                <w:bCs/>
                <w:iCs/>
                <w:sz w:val="28"/>
                <w:szCs w:val="28"/>
              </w:rPr>
              <w:t>Әртүрлі мекендеу орындары бар. Сазды-құмды және таулардың гипс-сазды ойпаттарында оның тығыздығы қалыпты (2–3 дара/га). Маңыздылығы: ауру қоздырғыштарын таратуда қатыса алады</w:t>
            </w:r>
          </w:p>
        </w:tc>
        <w:tc>
          <w:tcPr>
            <w:tcW w:w="3200" w:type="dxa"/>
          </w:tcPr>
          <w:p w14:paraId="551D5611" w14:textId="3D5DEB4C" w:rsidR="00CC00C5" w:rsidRPr="008D4E18" w:rsidRDefault="004B607F" w:rsidP="006D21A3">
            <w:pPr>
              <w:jc w:val="both"/>
              <w:rPr>
                <w:bCs/>
                <w:sz w:val="28"/>
                <w:szCs w:val="28"/>
              </w:rPr>
            </w:pPr>
            <w:r w:rsidRPr="008D4E18">
              <w:rPr>
                <w:bCs/>
                <w:sz w:val="28"/>
                <w:szCs w:val="28"/>
              </w:rPr>
              <w:t>Таралуы тығыздық бойынша әркелкі сипатқа ие. Бор кен орны аумағында негізінен тау бөктері мен оңтүстік шатқал аймақтарында шоғырлана кездеседі</w:t>
            </w:r>
          </w:p>
        </w:tc>
      </w:tr>
      <w:tr w:rsidR="00CC00C5" w:rsidRPr="008D4E18" w14:paraId="338B7AB9" w14:textId="77777777" w:rsidTr="003C1943">
        <w:trPr>
          <w:trHeight w:val="1169"/>
        </w:trPr>
        <w:tc>
          <w:tcPr>
            <w:tcW w:w="567" w:type="dxa"/>
            <w:tcBorders>
              <w:bottom w:val="single" w:sz="4" w:space="0" w:color="auto"/>
            </w:tcBorders>
            <w:vAlign w:val="center"/>
          </w:tcPr>
          <w:p w14:paraId="60DCAD47" w14:textId="77777777" w:rsidR="00CC00C5" w:rsidRPr="008D4E18" w:rsidRDefault="00CC00C5" w:rsidP="006D21A3">
            <w:pPr>
              <w:rPr>
                <w:bCs/>
                <w:sz w:val="28"/>
                <w:szCs w:val="28"/>
              </w:rPr>
            </w:pPr>
          </w:p>
          <w:p w14:paraId="0CF05CEE" w14:textId="77777777" w:rsidR="00CC00C5" w:rsidRPr="008D4E18" w:rsidRDefault="00CC00C5" w:rsidP="006D21A3">
            <w:pPr>
              <w:jc w:val="center"/>
              <w:rPr>
                <w:bCs/>
                <w:sz w:val="28"/>
                <w:szCs w:val="28"/>
              </w:rPr>
            </w:pPr>
          </w:p>
          <w:p w14:paraId="7C29CBA8" w14:textId="2E323244" w:rsidR="00CC00C5" w:rsidRPr="008D4E18" w:rsidRDefault="00364830" w:rsidP="006D21A3">
            <w:pPr>
              <w:jc w:val="center"/>
              <w:rPr>
                <w:bCs/>
                <w:sz w:val="28"/>
                <w:szCs w:val="28"/>
              </w:rPr>
            </w:pPr>
            <w:r w:rsidRPr="008D4E18">
              <w:rPr>
                <w:bCs/>
                <w:sz w:val="28"/>
                <w:szCs w:val="28"/>
              </w:rPr>
              <w:t>2</w:t>
            </w:r>
          </w:p>
          <w:p w14:paraId="6A76EAE2" w14:textId="77777777" w:rsidR="00CC00C5" w:rsidRPr="008D4E18" w:rsidRDefault="00CC00C5" w:rsidP="006D21A3">
            <w:pPr>
              <w:jc w:val="center"/>
              <w:rPr>
                <w:bCs/>
                <w:sz w:val="28"/>
                <w:szCs w:val="28"/>
              </w:rPr>
            </w:pPr>
          </w:p>
        </w:tc>
        <w:tc>
          <w:tcPr>
            <w:tcW w:w="2268" w:type="dxa"/>
            <w:tcBorders>
              <w:bottom w:val="single" w:sz="4" w:space="0" w:color="auto"/>
            </w:tcBorders>
          </w:tcPr>
          <w:p w14:paraId="6F1DCDDE" w14:textId="77777777" w:rsidR="00CC00C5" w:rsidRPr="008D4E18" w:rsidRDefault="00CC00C5" w:rsidP="006D21A3">
            <w:pPr>
              <w:tabs>
                <w:tab w:val="left" w:pos="1152"/>
              </w:tabs>
              <w:jc w:val="center"/>
              <w:rPr>
                <w:bCs/>
                <w:sz w:val="28"/>
                <w:szCs w:val="28"/>
              </w:rPr>
            </w:pPr>
          </w:p>
          <w:p w14:paraId="656FC1D2" w14:textId="77777777" w:rsidR="00CC00C5" w:rsidRPr="008D4E18" w:rsidRDefault="00CC00C5" w:rsidP="006D21A3">
            <w:pPr>
              <w:tabs>
                <w:tab w:val="left" w:pos="1152"/>
              </w:tabs>
              <w:jc w:val="center"/>
              <w:rPr>
                <w:bCs/>
                <w:sz w:val="28"/>
                <w:szCs w:val="28"/>
              </w:rPr>
            </w:pPr>
            <w:r w:rsidRPr="008D4E18">
              <w:rPr>
                <w:bCs/>
                <w:sz w:val="28"/>
                <w:szCs w:val="28"/>
              </w:rPr>
              <w:t xml:space="preserve">Паллас қарашұбар жыланы </w:t>
            </w:r>
          </w:p>
          <w:p w14:paraId="0B6B7F04" w14:textId="77777777" w:rsidR="00CC00C5" w:rsidRPr="008D4E18" w:rsidRDefault="00CC00C5" w:rsidP="006D21A3">
            <w:pPr>
              <w:tabs>
                <w:tab w:val="left" w:pos="1152"/>
              </w:tabs>
              <w:jc w:val="center"/>
              <w:rPr>
                <w:bCs/>
                <w:sz w:val="28"/>
                <w:szCs w:val="28"/>
              </w:rPr>
            </w:pPr>
            <w:r w:rsidRPr="008D4E18">
              <w:rPr>
                <w:bCs/>
                <w:iCs/>
                <w:sz w:val="28"/>
                <w:szCs w:val="28"/>
              </w:rPr>
              <w:t>(</w:t>
            </w:r>
            <w:r w:rsidRPr="008D4E18">
              <w:rPr>
                <w:bCs/>
                <w:i/>
                <w:iCs/>
                <w:sz w:val="28"/>
                <w:szCs w:val="28"/>
              </w:rPr>
              <w:t>Elaphe sauromates</w:t>
            </w:r>
            <w:r w:rsidRPr="008D4E18">
              <w:rPr>
                <w:bCs/>
                <w:sz w:val="28"/>
                <w:szCs w:val="28"/>
              </w:rPr>
              <w:t>)</w:t>
            </w:r>
          </w:p>
          <w:p w14:paraId="35F47B3E" w14:textId="77777777" w:rsidR="00CC00C5" w:rsidRPr="008D4E18" w:rsidRDefault="00CC00C5" w:rsidP="006D21A3">
            <w:pPr>
              <w:jc w:val="both"/>
              <w:rPr>
                <w:bCs/>
                <w:sz w:val="28"/>
                <w:szCs w:val="28"/>
              </w:rPr>
            </w:pPr>
          </w:p>
        </w:tc>
        <w:tc>
          <w:tcPr>
            <w:tcW w:w="3544" w:type="dxa"/>
            <w:tcBorders>
              <w:bottom w:val="single" w:sz="4" w:space="0" w:color="auto"/>
            </w:tcBorders>
          </w:tcPr>
          <w:p w14:paraId="5D7D9A3B" w14:textId="2F20AF66" w:rsidR="00CC00C5" w:rsidRPr="008D4E18" w:rsidRDefault="004B607F" w:rsidP="006D21A3">
            <w:pPr>
              <w:tabs>
                <w:tab w:val="left" w:pos="1152"/>
              </w:tabs>
              <w:jc w:val="both"/>
              <w:rPr>
                <w:bCs/>
                <w:sz w:val="28"/>
                <w:szCs w:val="28"/>
              </w:rPr>
            </w:pPr>
            <w:r w:rsidRPr="008D4E18">
              <w:rPr>
                <w:bCs/>
                <w:iCs/>
                <w:sz w:val="28"/>
                <w:szCs w:val="28"/>
                <w:lang w:bidi="ar-EG"/>
              </w:rPr>
              <w:t>Кеміргіштердің шұңқырларында, тастар арасындағы саңылауларда және ағаш қуыстарында мекендейді.</w:t>
            </w:r>
            <w:r w:rsidR="00124251" w:rsidRPr="008D4E18">
              <w:rPr>
                <w:bCs/>
                <w:iCs/>
                <w:sz w:val="28"/>
                <w:szCs w:val="28"/>
                <w:lang w:bidi="ar-EG"/>
              </w:rPr>
              <w:t xml:space="preserve"> М</w:t>
            </w:r>
            <w:r w:rsidRPr="008D4E18">
              <w:rPr>
                <w:bCs/>
                <w:iCs/>
                <w:sz w:val="28"/>
                <w:szCs w:val="28"/>
                <w:lang w:bidi="ar-EG"/>
              </w:rPr>
              <w:t>аңыз</w:t>
            </w:r>
            <w:r w:rsidR="00124251" w:rsidRPr="008D4E18">
              <w:rPr>
                <w:bCs/>
                <w:iCs/>
                <w:sz w:val="28"/>
                <w:szCs w:val="28"/>
                <w:lang w:bidi="ar-EG"/>
              </w:rPr>
              <w:t>дылығы</w:t>
            </w:r>
            <w:r w:rsidRPr="008D4E18">
              <w:rPr>
                <w:bCs/>
                <w:iCs/>
                <w:sz w:val="28"/>
                <w:szCs w:val="28"/>
                <w:lang w:bidi="ar-EG"/>
              </w:rPr>
              <w:t>: негізінен тышқандар мен басқа да кеміргіштермен қоректенеді, сондықтан ауыл шаруашылығына пайда әкеледі</w:t>
            </w:r>
          </w:p>
        </w:tc>
        <w:tc>
          <w:tcPr>
            <w:tcW w:w="3200" w:type="dxa"/>
            <w:tcBorders>
              <w:bottom w:val="single" w:sz="4" w:space="0" w:color="auto"/>
            </w:tcBorders>
          </w:tcPr>
          <w:p w14:paraId="3692A9DE" w14:textId="2121BF6A" w:rsidR="00CC00C5" w:rsidRPr="008D4E18" w:rsidRDefault="00124251" w:rsidP="006D21A3">
            <w:pPr>
              <w:jc w:val="both"/>
              <w:rPr>
                <w:bCs/>
                <w:sz w:val="28"/>
                <w:szCs w:val="28"/>
              </w:rPr>
            </w:pPr>
            <w:r w:rsidRPr="008D4E18">
              <w:rPr>
                <w:bCs/>
                <w:sz w:val="28"/>
                <w:szCs w:val="28"/>
              </w:rPr>
              <w:t>Паллас қарашұбар жыланының популяциясы бірнеше километрге 1–2 дарадан ғана кездесетіндіктен,</w:t>
            </w:r>
            <w:r w:rsidR="00A33A11" w:rsidRPr="008D4E18">
              <w:rPr>
                <w:bCs/>
                <w:sz w:val="28"/>
                <w:szCs w:val="28"/>
              </w:rPr>
              <w:t xml:space="preserve"> </w:t>
            </w:r>
            <w:r w:rsidRPr="008D4E18">
              <w:rPr>
                <w:bCs/>
                <w:sz w:val="28"/>
                <w:szCs w:val="28"/>
              </w:rPr>
              <w:t xml:space="preserve">сирек </w:t>
            </w:r>
            <w:r w:rsidR="00A33A11" w:rsidRPr="008D4E18">
              <w:rPr>
                <w:bCs/>
                <w:sz w:val="28"/>
                <w:szCs w:val="28"/>
              </w:rPr>
              <w:t xml:space="preserve">түр </w:t>
            </w:r>
            <w:r w:rsidRPr="008D4E18">
              <w:rPr>
                <w:bCs/>
                <w:sz w:val="28"/>
                <w:szCs w:val="28"/>
              </w:rPr>
              <w:t>деп санауға болады. Бор кен орны аумағында ол батыс жазықтарда және тау етегіндегі төбелерде таралған</w:t>
            </w:r>
          </w:p>
        </w:tc>
      </w:tr>
      <w:tr w:rsidR="00CC00C5" w:rsidRPr="008D4E18" w14:paraId="6C80F28A" w14:textId="77777777" w:rsidTr="003C1943">
        <w:trPr>
          <w:trHeight w:val="820"/>
        </w:trPr>
        <w:tc>
          <w:tcPr>
            <w:tcW w:w="567" w:type="dxa"/>
            <w:tcBorders>
              <w:bottom w:val="nil"/>
            </w:tcBorders>
          </w:tcPr>
          <w:p w14:paraId="08EFD338" w14:textId="77777777" w:rsidR="00CC00C5" w:rsidRPr="008D4E18" w:rsidRDefault="00CC00C5" w:rsidP="006D21A3">
            <w:pPr>
              <w:jc w:val="both"/>
              <w:rPr>
                <w:bCs/>
                <w:sz w:val="28"/>
                <w:szCs w:val="28"/>
              </w:rPr>
            </w:pPr>
          </w:p>
          <w:p w14:paraId="7386ADCF" w14:textId="56BF2DCC" w:rsidR="00CC00C5" w:rsidRPr="008D4E18" w:rsidRDefault="00364830" w:rsidP="006D21A3">
            <w:pPr>
              <w:jc w:val="both"/>
              <w:rPr>
                <w:bCs/>
                <w:sz w:val="28"/>
                <w:szCs w:val="28"/>
              </w:rPr>
            </w:pPr>
            <w:r w:rsidRPr="008D4E18">
              <w:rPr>
                <w:bCs/>
                <w:sz w:val="28"/>
                <w:szCs w:val="28"/>
              </w:rPr>
              <w:t>3</w:t>
            </w:r>
          </w:p>
        </w:tc>
        <w:tc>
          <w:tcPr>
            <w:tcW w:w="2268" w:type="dxa"/>
            <w:tcBorders>
              <w:bottom w:val="nil"/>
            </w:tcBorders>
          </w:tcPr>
          <w:p w14:paraId="10C6CD52" w14:textId="77777777" w:rsidR="00CC00C5" w:rsidRPr="008D4E18" w:rsidRDefault="00CC00C5" w:rsidP="006D21A3">
            <w:pPr>
              <w:tabs>
                <w:tab w:val="left" w:pos="1152"/>
              </w:tabs>
              <w:jc w:val="center"/>
              <w:rPr>
                <w:bCs/>
                <w:sz w:val="28"/>
                <w:szCs w:val="28"/>
              </w:rPr>
            </w:pPr>
          </w:p>
          <w:p w14:paraId="35BF84A7" w14:textId="77777777" w:rsidR="00CC00C5" w:rsidRPr="008D4E18" w:rsidRDefault="00CC00C5" w:rsidP="006D21A3">
            <w:pPr>
              <w:tabs>
                <w:tab w:val="left" w:pos="1152"/>
              </w:tabs>
              <w:jc w:val="center"/>
              <w:rPr>
                <w:bCs/>
                <w:iCs/>
                <w:sz w:val="28"/>
                <w:szCs w:val="28"/>
              </w:rPr>
            </w:pPr>
            <w:r w:rsidRPr="008D4E18">
              <w:rPr>
                <w:bCs/>
                <w:sz w:val="28"/>
                <w:szCs w:val="28"/>
              </w:rPr>
              <w:t xml:space="preserve">Су жыланы </w:t>
            </w:r>
            <w:r w:rsidRPr="008D4E18">
              <w:rPr>
                <w:bCs/>
                <w:iCs/>
                <w:sz w:val="28"/>
                <w:szCs w:val="28"/>
              </w:rPr>
              <w:t xml:space="preserve"> (</w:t>
            </w:r>
            <w:r w:rsidRPr="008D4E18">
              <w:rPr>
                <w:bCs/>
                <w:i/>
                <w:iCs/>
                <w:sz w:val="28"/>
                <w:szCs w:val="28"/>
              </w:rPr>
              <w:t>Natrix tessellata</w:t>
            </w:r>
            <w:r w:rsidRPr="008D4E18">
              <w:rPr>
                <w:bCs/>
                <w:iCs/>
                <w:sz w:val="28"/>
                <w:szCs w:val="28"/>
              </w:rPr>
              <w:t>)</w:t>
            </w:r>
          </w:p>
          <w:p w14:paraId="0F50C78C" w14:textId="77777777" w:rsidR="00CC00C5" w:rsidRPr="008D4E18" w:rsidRDefault="00CC00C5" w:rsidP="006D21A3">
            <w:pPr>
              <w:jc w:val="both"/>
              <w:rPr>
                <w:bCs/>
                <w:iCs/>
                <w:sz w:val="28"/>
                <w:szCs w:val="28"/>
              </w:rPr>
            </w:pPr>
          </w:p>
          <w:p w14:paraId="29040746" w14:textId="77777777" w:rsidR="00CC00C5" w:rsidRPr="008D4E18" w:rsidRDefault="00CC00C5" w:rsidP="006D21A3">
            <w:pPr>
              <w:jc w:val="both"/>
              <w:rPr>
                <w:bCs/>
                <w:sz w:val="28"/>
                <w:szCs w:val="28"/>
              </w:rPr>
            </w:pPr>
          </w:p>
        </w:tc>
        <w:tc>
          <w:tcPr>
            <w:tcW w:w="3544" w:type="dxa"/>
            <w:tcBorders>
              <w:bottom w:val="nil"/>
            </w:tcBorders>
          </w:tcPr>
          <w:p w14:paraId="1A97D1DD" w14:textId="4E79053E" w:rsidR="00CC00C5" w:rsidRPr="008D4E18" w:rsidRDefault="00124251" w:rsidP="006D21A3">
            <w:pPr>
              <w:jc w:val="both"/>
              <w:rPr>
                <w:bCs/>
                <w:sz w:val="28"/>
                <w:szCs w:val="28"/>
              </w:rPr>
            </w:pPr>
            <w:r w:rsidRPr="008D4E18">
              <w:rPr>
                <w:bCs/>
                <w:sz w:val="28"/>
                <w:szCs w:val="28"/>
              </w:rPr>
              <w:t xml:space="preserve">Түр су ортасына тығыз байланысты және тек ылғалды мекендейтін аймақтарда таралады. Улы емес және қыста құрлықта да тіршілік ете алады. </w:t>
            </w:r>
          </w:p>
        </w:tc>
        <w:tc>
          <w:tcPr>
            <w:tcW w:w="3200" w:type="dxa"/>
            <w:tcBorders>
              <w:bottom w:val="nil"/>
            </w:tcBorders>
          </w:tcPr>
          <w:p w14:paraId="2D608FFF" w14:textId="7148B41E" w:rsidR="00CC00C5" w:rsidRPr="008D4E18" w:rsidRDefault="00124251" w:rsidP="006D21A3">
            <w:pPr>
              <w:jc w:val="both"/>
              <w:rPr>
                <w:bCs/>
                <w:sz w:val="28"/>
                <w:szCs w:val="28"/>
              </w:rPr>
            </w:pPr>
            <w:r w:rsidRPr="008D4E18">
              <w:rPr>
                <w:bCs/>
                <w:sz w:val="28"/>
                <w:szCs w:val="28"/>
              </w:rPr>
              <w:t xml:space="preserve">Бор кен орны аумағында ол каналдар мен өзендер маңында сирек кездеседі. Ал Каспий теңізінің жағалауында су жыланының тығыздығы </w:t>
            </w:r>
          </w:p>
        </w:tc>
      </w:tr>
    </w:tbl>
    <w:p w14:paraId="7D204BCE" w14:textId="5D3D34A3" w:rsidR="00CC00C5" w:rsidRPr="008D4E18" w:rsidRDefault="004B2EAC" w:rsidP="00CC00C5">
      <w:pPr>
        <w:rPr>
          <w:sz w:val="28"/>
          <w:szCs w:val="28"/>
        </w:rPr>
      </w:pPr>
      <w:r w:rsidRPr="008D4E18">
        <w:rPr>
          <w:sz w:val="28"/>
          <w:szCs w:val="28"/>
          <w:lang w:val="ru-RU"/>
        </w:rPr>
        <w:lastRenderedPageBreak/>
        <w:t>1</w:t>
      </w:r>
      <w:r w:rsidR="004D77A3" w:rsidRPr="008D4E18">
        <w:rPr>
          <w:sz w:val="28"/>
          <w:szCs w:val="28"/>
          <w:lang w:val="en-US"/>
        </w:rPr>
        <w:t>8</w:t>
      </w:r>
      <w:r w:rsidR="00AB1269" w:rsidRPr="008D4E18">
        <w:rPr>
          <w:sz w:val="28"/>
          <w:szCs w:val="28"/>
          <w:lang w:val="en-US"/>
        </w:rPr>
        <w:t xml:space="preserve"> ‒ </w:t>
      </w:r>
      <w:proofErr w:type="spellStart"/>
      <w:r w:rsidR="00CC00C5" w:rsidRPr="008D4E18">
        <w:rPr>
          <w:sz w:val="28"/>
          <w:szCs w:val="28"/>
          <w:lang w:val="ru-RU"/>
        </w:rPr>
        <w:t>кестен</w:t>
      </w:r>
      <w:proofErr w:type="spellEnd"/>
      <w:r w:rsidR="00CC00C5" w:rsidRPr="008D4E18">
        <w:rPr>
          <w:sz w:val="28"/>
          <w:szCs w:val="28"/>
        </w:rPr>
        <w:t>ің жалғасы</w:t>
      </w:r>
    </w:p>
    <w:p w14:paraId="5B091199" w14:textId="77777777" w:rsidR="00CC00C5" w:rsidRPr="008D4E18" w:rsidRDefault="00CC00C5" w:rsidP="00CC00C5">
      <w:pPr>
        <w:rPr>
          <w:sz w:val="28"/>
          <w:szCs w:val="28"/>
        </w:rPr>
      </w:pP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977"/>
        <w:gridCol w:w="3483"/>
      </w:tblGrid>
      <w:tr w:rsidR="00CC00C5" w:rsidRPr="008D4E18" w14:paraId="5FF99129" w14:textId="77777777" w:rsidTr="006D21A3">
        <w:trPr>
          <w:trHeight w:val="239"/>
        </w:trPr>
        <w:tc>
          <w:tcPr>
            <w:tcW w:w="709" w:type="dxa"/>
          </w:tcPr>
          <w:p w14:paraId="05F50CDA" w14:textId="77777777" w:rsidR="00CC00C5" w:rsidRPr="008D4E18" w:rsidRDefault="00CC00C5" w:rsidP="006D21A3">
            <w:pPr>
              <w:jc w:val="center"/>
              <w:rPr>
                <w:bCs/>
                <w:sz w:val="28"/>
                <w:szCs w:val="28"/>
                <w:lang w:val="ru-RU"/>
              </w:rPr>
            </w:pPr>
            <w:r w:rsidRPr="008D4E18">
              <w:rPr>
                <w:bCs/>
                <w:sz w:val="28"/>
                <w:szCs w:val="28"/>
                <w:lang w:val="ru-RU"/>
              </w:rPr>
              <w:t>№</w:t>
            </w:r>
          </w:p>
        </w:tc>
        <w:tc>
          <w:tcPr>
            <w:tcW w:w="2410" w:type="dxa"/>
          </w:tcPr>
          <w:p w14:paraId="24FABABF" w14:textId="77777777" w:rsidR="00CC00C5" w:rsidRPr="008D4E18" w:rsidRDefault="00CC00C5" w:rsidP="006D21A3">
            <w:pPr>
              <w:suppressAutoHyphens/>
              <w:jc w:val="center"/>
              <w:rPr>
                <w:bCs/>
                <w:iCs/>
                <w:sz w:val="28"/>
                <w:szCs w:val="28"/>
                <w:lang w:val="ru-RU"/>
              </w:rPr>
            </w:pPr>
            <w:r w:rsidRPr="008D4E18">
              <w:rPr>
                <w:bCs/>
                <w:iCs/>
                <w:sz w:val="28"/>
                <w:szCs w:val="28"/>
                <w:lang w:val="ru-RU"/>
              </w:rPr>
              <w:t>2</w:t>
            </w:r>
          </w:p>
        </w:tc>
        <w:tc>
          <w:tcPr>
            <w:tcW w:w="2977" w:type="dxa"/>
          </w:tcPr>
          <w:p w14:paraId="41DB0A07" w14:textId="77777777" w:rsidR="00CC00C5" w:rsidRPr="008D4E18" w:rsidRDefault="00CC00C5" w:rsidP="006D21A3">
            <w:pPr>
              <w:jc w:val="center"/>
              <w:rPr>
                <w:bCs/>
                <w:iCs/>
                <w:sz w:val="28"/>
                <w:szCs w:val="28"/>
                <w:lang w:val="ru-RU"/>
              </w:rPr>
            </w:pPr>
            <w:r w:rsidRPr="008D4E18">
              <w:rPr>
                <w:bCs/>
                <w:iCs/>
                <w:sz w:val="28"/>
                <w:szCs w:val="28"/>
                <w:lang w:val="ru-RU"/>
              </w:rPr>
              <w:t>3</w:t>
            </w:r>
          </w:p>
        </w:tc>
        <w:tc>
          <w:tcPr>
            <w:tcW w:w="3483" w:type="dxa"/>
          </w:tcPr>
          <w:p w14:paraId="0B1C83D1" w14:textId="77777777" w:rsidR="00CC00C5" w:rsidRPr="008D4E18" w:rsidRDefault="00CC00C5" w:rsidP="006D21A3">
            <w:pPr>
              <w:jc w:val="center"/>
              <w:rPr>
                <w:bCs/>
                <w:sz w:val="28"/>
                <w:szCs w:val="28"/>
                <w:lang w:val="ru-RU"/>
              </w:rPr>
            </w:pPr>
            <w:r w:rsidRPr="008D4E18">
              <w:rPr>
                <w:bCs/>
                <w:sz w:val="28"/>
                <w:szCs w:val="28"/>
                <w:lang w:val="ru-RU"/>
              </w:rPr>
              <w:t>4</w:t>
            </w:r>
          </w:p>
        </w:tc>
      </w:tr>
      <w:tr w:rsidR="003C1943" w:rsidRPr="008D4E18" w14:paraId="5EA63C39" w14:textId="77777777" w:rsidTr="006D21A3">
        <w:trPr>
          <w:trHeight w:val="239"/>
        </w:trPr>
        <w:tc>
          <w:tcPr>
            <w:tcW w:w="709" w:type="dxa"/>
          </w:tcPr>
          <w:p w14:paraId="7EC69AAE" w14:textId="77777777" w:rsidR="003C1943" w:rsidRPr="008D4E18" w:rsidRDefault="003C1943" w:rsidP="006D21A3">
            <w:pPr>
              <w:jc w:val="center"/>
              <w:rPr>
                <w:bCs/>
                <w:sz w:val="28"/>
                <w:szCs w:val="28"/>
                <w:lang w:val="ru-RU"/>
              </w:rPr>
            </w:pPr>
          </w:p>
        </w:tc>
        <w:tc>
          <w:tcPr>
            <w:tcW w:w="2410" w:type="dxa"/>
          </w:tcPr>
          <w:p w14:paraId="242910C4" w14:textId="77777777" w:rsidR="003C1943" w:rsidRPr="008D4E18" w:rsidRDefault="003C1943" w:rsidP="006D21A3">
            <w:pPr>
              <w:suppressAutoHyphens/>
              <w:jc w:val="center"/>
              <w:rPr>
                <w:bCs/>
                <w:iCs/>
                <w:sz w:val="28"/>
                <w:szCs w:val="28"/>
                <w:lang w:val="ru-RU"/>
              </w:rPr>
            </w:pPr>
          </w:p>
        </w:tc>
        <w:tc>
          <w:tcPr>
            <w:tcW w:w="2977" w:type="dxa"/>
          </w:tcPr>
          <w:p w14:paraId="567501B3" w14:textId="21E163E2" w:rsidR="003C1943" w:rsidRPr="008D4E18" w:rsidRDefault="003C1943" w:rsidP="006D21A3">
            <w:pPr>
              <w:jc w:val="center"/>
              <w:rPr>
                <w:bCs/>
                <w:iCs/>
                <w:sz w:val="28"/>
                <w:szCs w:val="28"/>
                <w:lang w:val="ru-RU"/>
              </w:rPr>
            </w:pPr>
            <w:r w:rsidRPr="008D4E18">
              <w:rPr>
                <w:bCs/>
                <w:sz w:val="28"/>
                <w:szCs w:val="28"/>
              </w:rPr>
              <w:t>Экологиялық тұрғыдан, тоғандардағы репродукциялық жасқа жетпеген балықтарды жеу арқылы олардың популяциясына әсер етеді</w:t>
            </w:r>
          </w:p>
        </w:tc>
        <w:tc>
          <w:tcPr>
            <w:tcW w:w="3483" w:type="dxa"/>
          </w:tcPr>
          <w:p w14:paraId="61CF0957" w14:textId="31FB6B3A" w:rsidR="003C1943" w:rsidRPr="008D4E18" w:rsidRDefault="003C1943" w:rsidP="006D21A3">
            <w:pPr>
              <w:jc w:val="center"/>
              <w:rPr>
                <w:bCs/>
                <w:sz w:val="28"/>
                <w:szCs w:val="28"/>
                <w:lang w:val="ru-RU"/>
              </w:rPr>
            </w:pPr>
            <w:r w:rsidRPr="008D4E18">
              <w:rPr>
                <w:bCs/>
                <w:sz w:val="28"/>
                <w:szCs w:val="28"/>
              </w:rPr>
              <w:t>жоғары болып, 250 дара/га-дан асады</w:t>
            </w:r>
          </w:p>
        </w:tc>
      </w:tr>
      <w:tr w:rsidR="003C1943" w:rsidRPr="008D4E18" w14:paraId="732701E7" w14:textId="77777777" w:rsidTr="006D21A3">
        <w:trPr>
          <w:trHeight w:val="239"/>
        </w:trPr>
        <w:tc>
          <w:tcPr>
            <w:tcW w:w="709" w:type="dxa"/>
          </w:tcPr>
          <w:p w14:paraId="5D783A7E" w14:textId="77777777" w:rsidR="003C1943" w:rsidRPr="008D4E18" w:rsidRDefault="003C1943" w:rsidP="003C1943">
            <w:pPr>
              <w:jc w:val="both"/>
              <w:rPr>
                <w:bCs/>
                <w:sz w:val="28"/>
                <w:szCs w:val="28"/>
              </w:rPr>
            </w:pPr>
          </w:p>
          <w:p w14:paraId="72C199D8" w14:textId="6868DADF" w:rsidR="003C1943" w:rsidRPr="008D4E18" w:rsidRDefault="003C1943" w:rsidP="003C1943">
            <w:pPr>
              <w:jc w:val="center"/>
              <w:rPr>
                <w:bCs/>
                <w:sz w:val="28"/>
                <w:szCs w:val="28"/>
                <w:lang w:val="ru-RU"/>
              </w:rPr>
            </w:pPr>
            <w:r w:rsidRPr="008D4E18">
              <w:rPr>
                <w:bCs/>
                <w:sz w:val="28"/>
                <w:szCs w:val="28"/>
              </w:rPr>
              <w:t>4</w:t>
            </w:r>
          </w:p>
        </w:tc>
        <w:tc>
          <w:tcPr>
            <w:tcW w:w="2410" w:type="dxa"/>
          </w:tcPr>
          <w:p w14:paraId="19A19AD2" w14:textId="77777777" w:rsidR="003C1943" w:rsidRPr="008D4E18" w:rsidRDefault="003C1943" w:rsidP="003C1943">
            <w:pPr>
              <w:tabs>
                <w:tab w:val="left" w:pos="1152"/>
              </w:tabs>
              <w:jc w:val="center"/>
              <w:rPr>
                <w:bCs/>
                <w:iCs/>
                <w:sz w:val="28"/>
                <w:szCs w:val="28"/>
              </w:rPr>
            </w:pPr>
            <w:r w:rsidRPr="008D4E18">
              <w:rPr>
                <w:bCs/>
                <w:iCs/>
                <w:sz w:val="28"/>
                <w:szCs w:val="28"/>
              </w:rPr>
              <w:t xml:space="preserve">Кәдімгі бозша жылан </w:t>
            </w:r>
          </w:p>
          <w:p w14:paraId="67BD1CCA" w14:textId="77777777" w:rsidR="003C1943" w:rsidRPr="008D4E18" w:rsidRDefault="003C1943" w:rsidP="003C1943">
            <w:pPr>
              <w:tabs>
                <w:tab w:val="left" w:pos="1152"/>
              </w:tabs>
              <w:jc w:val="center"/>
              <w:rPr>
                <w:bCs/>
                <w:iCs/>
                <w:sz w:val="28"/>
                <w:szCs w:val="28"/>
              </w:rPr>
            </w:pPr>
            <w:r w:rsidRPr="008D4E18">
              <w:rPr>
                <w:bCs/>
                <w:iCs/>
                <w:sz w:val="28"/>
                <w:szCs w:val="28"/>
              </w:rPr>
              <w:t>(</w:t>
            </w:r>
            <w:r w:rsidRPr="008D4E18">
              <w:rPr>
                <w:bCs/>
                <w:i/>
                <w:iCs/>
                <w:sz w:val="28"/>
                <w:szCs w:val="28"/>
              </w:rPr>
              <w:t>Gloydius halys</w:t>
            </w:r>
            <w:r w:rsidRPr="008D4E18">
              <w:rPr>
                <w:bCs/>
                <w:iCs/>
                <w:sz w:val="28"/>
                <w:szCs w:val="28"/>
              </w:rPr>
              <w:t>)</w:t>
            </w:r>
          </w:p>
          <w:p w14:paraId="5D065B8E" w14:textId="77777777" w:rsidR="003C1943" w:rsidRPr="008D4E18" w:rsidRDefault="003C1943" w:rsidP="003C1943">
            <w:pPr>
              <w:tabs>
                <w:tab w:val="left" w:pos="1152"/>
              </w:tabs>
              <w:jc w:val="center"/>
              <w:rPr>
                <w:bCs/>
                <w:sz w:val="28"/>
                <w:szCs w:val="28"/>
              </w:rPr>
            </w:pPr>
          </w:p>
          <w:p w14:paraId="0837E7E9" w14:textId="77777777" w:rsidR="003C1943" w:rsidRPr="008D4E18" w:rsidRDefault="003C1943" w:rsidP="003C1943">
            <w:pPr>
              <w:suppressAutoHyphens/>
              <w:jc w:val="center"/>
              <w:rPr>
                <w:bCs/>
                <w:iCs/>
                <w:sz w:val="28"/>
                <w:szCs w:val="28"/>
                <w:lang w:val="ru-RU"/>
              </w:rPr>
            </w:pPr>
          </w:p>
        </w:tc>
        <w:tc>
          <w:tcPr>
            <w:tcW w:w="2977" w:type="dxa"/>
          </w:tcPr>
          <w:p w14:paraId="63C8939C" w14:textId="57F33F2F" w:rsidR="003C1943" w:rsidRPr="008D4E18" w:rsidRDefault="003C1943" w:rsidP="003C1943">
            <w:pPr>
              <w:jc w:val="center"/>
              <w:rPr>
                <w:bCs/>
                <w:iCs/>
                <w:sz w:val="28"/>
                <w:szCs w:val="28"/>
                <w:lang w:val="ru-RU"/>
              </w:rPr>
            </w:pPr>
            <w:r w:rsidRPr="008D4E18">
              <w:rPr>
                <w:bCs/>
                <w:sz w:val="28"/>
                <w:szCs w:val="28"/>
                <w:shd w:val="clear" w:color="auto" w:fill="FFFFFF"/>
              </w:rPr>
              <w:t>Әртүрлі биотоптарда жазық және таулы далаларда, шөлейттерде, кеміргіштердің шұңқырларында мекендейді</w:t>
            </w:r>
          </w:p>
        </w:tc>
        <w:tc>
          <w:tcPr>
            <w:tcW w:w="3483" w:type="dxa"/>
          </w:tcPr>
          <w:p w14:paraId="20D3A9D5" w14:textId="29CBDDCB" w:rsidR="003C1943" w:rsidRPr="008D4E18" w:rsidRDefault="003C1943" w:rsidP="003C1943">
            <w:pPr>
              <w:jc w:val="center"/>
              <w:rPr>
                <w:bCs/>
                <w:sz w:val="28"/>
                <w:szCs w:val="28"/>
              </w:rPr>
            </w:pPr>
            <w:r w:rsidRPr="008D4E18">
              <w:rPr>
                <w:bCs/>
                <w:sz w:val="28"/>
                <w:szCs w:val="28"/>
              </w:rPr>
              <w:t>Улы жыландардың ең көп таралған түрі. Бор кен орны аумағында Батыс жазықтар мен тау етегінде сирек кездеседі</w:t>
            </w:r>
          </w:p>
        </w:tc>
      </w:tr>
      <w:tr w:rsidR="003C1943" w:rsidRPr="008D4E18" w14:paraId="2F8EEF1C" w14:textId="77777777" w:rsidTr="006D21A3">
        <w:trPr>
          <w:trHeight w:val="1004"/>
        </w:trPr>
        <w:tc>
          <w:tcPr>
            <w:tcW w:w="709" w:type="dxa"/>
          </w:tcPr>
          <w:p w14:paraId="0442C07E" w14:textId="77777777" w:rsidR="003C1943" w:rsidRPr="008D4E18" w:rsidRDefault="003C1943" w:rsidP="003C1943">
            <w:pPr>
              <w:jc w:val="center"/>
              <w:rPr>
                <w:bCs/>
                <w:sz w:val="28"/>
                <w:szCs w:val="28"/>
              </w:rPr>
            </w:pPr>
          </w:p>
          <w:p w14:paraId="0FDF5926" w14:textId="77777777" w:rsidR="003C1943" w:rsidRPr="008D4E18" w:rsidRDefault="003C1943" w:rsidP="003C1943">
            <w:pPr>
              <w:jc w:val="center"/>
              <w:rPr>
                <w:bCs/>
                <w:sz w:val="28"/>
                <w:szCs w:val="28"/>
              </w:rPr>
            </w:pPr>
          </w:p>
        </w:tc>
        <w:tc>
          <w:tcPr>
            <w:tcW w:w="2410" w:type="dxa"/>
          </w:tcPr>
          <w:p w14:paraId="066BC333" w14:textId="6A311C4C" w:rsidR="003C1943" w:rsidRPr="008D4E18" w:rsidRDefault="003C1943" w:rsidP="003C1943">
            <w:pPr>
              <w:suppressAutoHyphens/>
              <w:jc w:val="both"/>
              <w:rPr>
                <w:bCs/>
                <w:sz w:val="28"/>
                <w:szCs w:val="28"/>
              </w:rPr>
            </w:pPr>
            <w:r w:rsidRPr="008D4E18">
              <w:rPr>
                <w:bCs/>
                <w:iCs/>
                <w:sz w:val="28"/>
                <w:szCs w:val="28"/>
              </w:rPr>
              <w:t xml:space="preserve">Жасыл құрбақа </w:t>
            </w:r>
            <w:r w:rsidRPr="008D4E18">
              <w:rPr>
                <w:bCs/>
                <w:sz w:val="28"/>
                <w:szCs w:val="28"/>
              </w:rPr>
              <w:t>(</w:t>
            </w:r>
            <w:r w:rsidRPr="008D4E18">
              <w:rPr>
                <w:bCs/>
                <w:i/>
                <w:iCs/>
                <w:sz w:val="28"/>
                <w:szCs w:val="28"/>
                <w:lang w:bidi="ar-EG"/>
              </w:rPr>
              <w:t>Bufotes viridis</w:t>
            </w:r>
            <w:r w:rsidRPr="008D4E18">
              <w:rPr>
                <w:bCs/>
                <w:iCs/>
                <w:sz w:val="28"/>
                <w:szCs w:val="28"/>
                <w:lang w:bidi="ar-EG"/>
              </w:rPr>
              <w:t xml:space="preserve">) </w:t>
            </w:r>
          </w:p>
          <w:p w14:paraId="6F2C3E70" w14:textId="77777777" w:rsidR="003C1943" w:rsidRPr="008D4E18" w:rsidRDefault="003C1943" w:rsidP="003C1943">
            <w:pPr>
              <w:jc w:val="both"/>
              <w:rPr>
                <w:bCs/>
                <w:sz w:val="28"/>
                <w:szCs w:val="28"/>
              </w:rPr>
            </w:pPr>
          </w:p>
        </w:tc>
        <w:tc>
          <w:tcPr>
            <w:tcW w:w="2977" w:type="dxa"/>
          </w:tcPr>
          <w:p w14:paraId="77FE7863" w14:textId="396514ED" w:rsidR="003C1943" w:rsidRPr="008D4E18" w:rsidRDefault="003C1943" w:rsidP="003C1943">
            <w:pPr>
              <w:jc w:val="both"/>
              <w:rPr>
                <w:bCs/>
                <w:iCs/>
                <w:sz w:val="28"/>
                <w:szCs w:val="28"/>
              </w:rPr>
            </w:pPr>
            <w:r w:rsidRPr="008D4E18">
              <w:rPr>
                <w:bCs/>
                <w:iCs/>
                <w:sz w:val="28"/>
                <w:szCs w:val="28"/>
              </w:rPr>
              <w:t>Өзендер, көлдер және тоғандардың жағасында, қамыс өсімдіктері шоғырланған аймақтарда мекендейді. Түнде белсенді болып, ал күндіз кеміргіштердің шұңқырларында жасырынады</w:t>
            </w:r>
          </w:p>
        </w:tc>
        <w:tc>
          <w:tcPr>
            <w:tcW w:w="3483" w:type="dxa"/>
          </w:tcPr>
          <w:p w14:paraId="31C00BBC" w14:textId="72B5BBC4" w:rsidR="003C1943" w:rsidRPr="008D4E18" w:rsidRDefault="003C1943" w:rsidP="003C1943">
            <w:pPr>
              <w:jc w:val="both"/>
              <w:rPr>
                <w:bCs/>
                <w:sz w:val="28"/>
                <w:szCs w:val="28"/>
              </w:rPr>
            </w:pPr>
            <w:r w:rsidRPr="008D4E18">
              <w:rPr>
                <w:bCs/>
                <w:sz w:val="28"/>
                <w:szCs w:val="28"/>
              </w:rPr>
              <w:t>Маңғыстау облысында бақа географиялық тұрғыдан кең таралған түр болып табылады. Бор кен орны аумағында, каналдар мен өзендер маңында оның популяциялық тығыздығы төмен (1 дара/га-дан аз)</w:t>
            </w:r>
          </w:p>
        </w:tc>
      </w:tr>
      <w:tr w:rsidR="003C1943" w:rsidRPr="008D4E18" w14:paraId="2329D080" w14:textId="77777777" w:rsidTr="006D21A3">
        <w:trPr>
          <w:trHeight w:val="276"/>
        </w:trPr>
        <w:tc>
          <w:tcPr>
            <w:tcW w:w="9579" w:type="dxa"/>
            <w:gridSpan w:val="4"/>
          </w:tcPr>
          <w:p w14:paraId="1977C769" w14:textId="77777777" w:rsidR="003C1943" w:rsidRPr="008D4E18" w:rsidRDefault="003C1943" w:rsidP="003C1943">
            <w:pPr>
              <w:jc w:val="center"/>
              <w:rPr>
                <w:bCs/>
                <w:sz w:val="28"/>
                <w:szCs w:val="28"/>
              </w:rPr>
            </w:pPr>
            <w:r w:rsidRPr="008D4E18">
              <w:rPr>
                <w:bCs/>
                <w:sz w:val="28"/>
                <w:szCs w:val="28"/>
              </w:rPr>
              <w:t>Сүтқоректілер</w:t>
            </w:r>
          </w:p>
        </w:tc>
      </w:tr>
      <w:tr w:rsidR="003C1943" w:rsidRPr="008D4E18" w14:paraId="1CB3A629" w14:textId="77777777" w:rsidTr="003C1943">
        <w:trPr>
          <w:trHeight w:val="1116"/>
        </w:trPr>
        <w:tc>
          <w:tcPr>
            <w:tcW w:w="709" w:type="dxa"/>
            <w:tcBorders>
              <w:bottom w:val="single" w:sz="4" w:space="0" w:color="auto"/>
            </w:tcBorders>
          </w:tcPr>
          <w:p w14:paraId="163091AC" w14:textId="41B332DA" w:rsidR="003C1943" w:rsidRPr="008D4E18" w:rsidRDefault="003C1943" w:rsidP="003C1943">
            <w:pPr>
              <w:jc w:val="both"/>
              <w:rPr>
                <w:bCs/>
                <w:sz w:val="28"/>
                <w:szCs w:val="28"/>
              </w:rPr>
            </w:pPr>
            <w:r w:rsidRPr="008D4E18">
              <w:rPr>
                <w:bCs/>
                <w:sz w:val="28"/>
                <w:szCs w:val="28"/>
              </w:rPr>
              <w:t>1</w:t>
            </w:r>
          </w:p>
        </w:tc>
        <w:tc>
          <w:tcPr>
            <w:tcW w:w="2410" w:type="dxa"/>
            <w:tcBorders>
              <w:bottom w:val="single" w:sz="4" w:space="0" w:color="auto"/>
            </w:tcBorders>
          </w:tcPr>
          <w:p w14:paraId="60513EC9" w14:textId="77777777" w:rsidR="003C1943" w:rsidRPr="008D4E18" w:rsidRDefault="003C1943" w:rsidP="003C1943">
            <w:pPr>
              <w:tabs>
                <w:tab w:val="left" w:pos="1152"/>
              </w:tabs>
              <w:jc w:val="center"/>
              <w:rPr>
                <w:bCs/>
                <w:sz w:val="28"/>
                <w:szCs w:val="28"/>
                <w:shd w:val="clear" w:color="auto" w:fill="FFFFFF"/>
                <w:lang w:val="en-US"/>
              </w:rPr>
            </w:pPr>
            <w:r w:rsidRPr="008D4E18">
              <w:rPr>
                <w:bCs/>
                <w:sz w:val="28"/>
                <w:szCs w:val="28"/>
                <w:shd w:val="clear" w:color="auto" w:fill="FFFFFF"/>
              </w:rPr>
              <w:t xml:space="preserve">Шөл жарқанат </w:t>
            </w:r>
            <w:r w:rsidRPr="008D4E18">
              <w:rPr>
                <w:bCs/>
                <w:sz w:val="28"/>
                <w:szCs w:val="28"/>
                <w:shd w:val="clear" w:color="auto" w:fill="FFFFFF"/>
                <w:lang w:val="en-US"/>
              </w:rPr>
              <w:t>(</w:t>
            </w:r>
            <w:r w:rsidRPr="008D4E18">
              <w:rPr>
                <w:bCs/>
                <w:i/>
                <w:sz w:val="28"/>
                <w:szCs w:val="28"/>
                <w:shd w:val="clear" w:color="auto" w:fill="FFFFFF"/>
                <w:lang w:val="en-US"/>
              </w:rPr>
              <w:t xml:space="preserve">Eptesicus </w:t>
            </w:r>
            <w:proofErr w:type="spellStart"/>
            <w:r w:rsidRPr="008D4E18">
              <w:rPr>
                <w:bCs/>
                <w:i/>
                <w:sz w:val="28"/>
                <w:szCs w:val="28"/>
                <w:shd w:val="clear" w:color="auto" w:fill="FFFFFF"/>
                <w:lang w:val="en-US"/>
              </w:rPr>
              <w:t>bottae</w:t>
            </w:r>
            <w:proofErr w:type="spellEnd"/>
            <w:r w:rsidRPr="008D4E18">
              <w:rPr>
                <w:bCs/>
                <w:sz w:val="28"/>
                <w:szCs w:val="28"/>
                <w:shd w:val="clear" w:color="auto" w:fill="FFFFFF"/>
                <w:lang w:val="en-US"/>
              </w:rPr>
              <w:t>)</w:t>
            </w:r>
          </w:p>
          <w:p w14:paraId="27E293EA" w14:textId="77777777" w:rsidR="003C1943" w:rsidRPr="008D4E18" w:rsidRDefault="003C1943" w:rsidP="003C1943">
            <w:pPr>
              <w:tabs>
                <w:tab w:val="left" w:pos="1152"/>
              </w:tabs>
              <w:jc w:val="center"/>
              <w:rPr>
                <w:bCs/>
                <w:iCs/>
                <w:sz w:val="28"/>
                <w:szCs w:val="28"/>
                <w:lang w:val="en-US"/>
              </w:rPr>
            </w:pPr>
          </w:p>
          <w:p w14:paraId="3A514B41" w14:textId="77777777" w:rsidR="003C1943" w:rsidRPr="008D4E18" w:rsidRDefault="003C1943" w:rsidP="003C1943">
            <w:pPr>
              <w:jc w:val="both"/>
              <w:rPr>
                <w:bCs/>
                <w:sz w:val="28"/>
                <w:szCs w:val="28"/>
                <w:lang w:val="en-US"/>
              </w:rPr>
            </w:pPr>
          </w:p>
        </w:tc>
        <w:tc>
          <w:tcPr>
            <w:tcW w:w="2977" w:type="dxa"/>
            <w:tcBorders>
              <w:bottom w:val="single" w:sz="4" w:space="0" w:color="auto"/>
            </w:tcBorders>
          </w:tcPr>
          <w:p w14:paraId="0ECD9EE1" w14:textId="2D33B0CC" w:rsidR="003C1943" w:rsidRPr="008D4E18" w:rsidRDefault="003C1943" w:rsidP="003C1943">
            <w:pPr>
              <w:jc w:val="both"/>
              <w:rPr>
                <w:bCs/>
                <w:sz w:val="28"/>
                <w:szCs w:val="28"/>
              </w:rPr>
            </w:pPr>
            <w:r w:rsidRPr="008D4E18">
              <w:rPr>
                <w:bCs/>
                <w:sz w:val="28"/>
                <w:szCs w:val="28"/>
                <w:shd w:val="clear" w:color="auto" w:fill="FFFFFF"/>
              </w:rPr>
              <w:t>Оңтүстік шатқал аймағында, үңгірлер мен жағалық аймақтарда кездеседі. Маңыздылығы: негізгі қорегі – жәндіктер.</w:t>
            </w:r>
          </w:p>
        </w:tc>
        <w:tc>
          <w:tcPr>
            <w:tcW w:w="3483" w:type="dxa"/>
            <w:tcBorders>
              <w:bottom w:val="single" w:sz="4" w:space="0" w:color="auto"/>
            </w:tcBorders>
          </w:tcPr>
          <w:p w14:paraId="12DF5459" w14:textId="04D5BE3F" w:rsidR="003C1943" w:rsidRPr="008D4E18" w:rsidRDefault="003C1943" w:rsidP="003C1943">
            <w:pPr>
              <w:jc w:val="both"/>
              <w:rPr>
                <w:bCs/>
                <w:sz w:val="28"/>
                <w:szCs w:val="28"/>
              </w:rPr>
            </w:pPr>
            <w:r w:rsidRPr="008D4E18">
              <w:rPr>
                <w:bCs/>
                <w:sz w:val="28"/>
                <w:szCs w:val="28"/>
              </w:rPr>
              <w:t>Шөл жарқанаттары (Chiroptera отряды) кең таралғанына қарамастан, Бор кен орны аумағының Оңтүстік шатқалында сирек кездеседі және популяциялық тығыздығы төмен</w:t>
            </w:r>
          </w:p>
        </w:tc>
      </w:tr>
      <w:tr w:rsidR="003C1943" w:rsidRPr="008D4E18" w14:paraId="5E2D1142" w14:textId="77777777" w:rsidTr="003C1943">
        <w:trPr>
          <w:trHeight w:val="995"/>
        </w:trPr>
        <w:tc>
          <w:tcPr>
            <w:tcW w:w="709" w:type="dxa"/>
            <w:tcBorders>
              <w:bottom w:val="nil"/>
            </w:tcBorders>
          </w:tcPr>
          <w:p w14:paraId="32FA45D7" w14:textId="77777777" w:rsidR="003C1943" w:rsidRPr="008D4E18" w:rsidRDefault="003C1943" w:rsidP="003C1943">
            <w:pPr>
              <w:jc w:val="both"/>
              <w:rPr>
                <w:bCs/>
                <w:sz w:val="28"/>
                <w:szCs w:val="28"/>
              </w:rPr>
            </w:pPr>
          </w:p>
          <w:p w14:paraId="465625DE" w14:textId="12B2A825" w:rsidR="003C1943" w:rsidRPr="008D4E18" w:rsidRDefault="003C1943" w:rsidP="003C1943">
            <w:pPr>
              <w:jc w:val="both"/>
              <w:rPr>
                <w:bCs/>
                <w:sz w:val="28"/>
                <w:szCs w:val="28"/>
              </w:rPr>
            </w:pPr>
            <w:r w:rsidRPr="008D4E18">
              <w:rPr>
                <w:bCs/>
                <w:sz w:val="28"/>
                <w:szCs w:val="28"/>
              </w:rPr>
              <w:t>2</w:t>
            </w:r>
          </w:p>
        </w:tc>
        <w:tc>
          <w:tcPr>
            <w:tcW w:w="2410" w:type="dxa"/>
            <w:tcBorders>
              <w:bottom w:val="nil"/>
            </w:tcBorders>
          </w:tcPr>
          <w:p w14:paraId="71F78A8A" w14:textId="77777777" w:rsidR="003C1943" w:rsidRPr="008D4E18" w:rsidRDefault="003C1943" w:rsidP="003C1943">
            <w:pPr>
              <w:jc w:val="center"/>
              <w:rPr>
                <w:bCs/>
                <w:sz w:val="28"/>
                <w:szCs w:val="28"/>
              </w:rPr>
            </w:pPr>
            <w:r w:rsidRPr="008D4E18">
              <w:rPr>
                <w:bCs/>
                <w:sz w:val="28"/>
                <w:szCs w:val="28"/>
                <w:shd w:val="clear" w:color="auto" w:fill="FFFFFF"/>
              </w:rPr>
              <w:t xml:space="preserve"> </w:t>
            </w:r>
            <w:bookmarkStart w:id="31" w:name="_Hlk217563153"/>
            <w:r w:rsidRPr="008D4E18">
              <w:rPr>
                <w:bCs/>
                <w:sz w:val="28"/>
                <w:szCs w:val="28"/>
                <w:shd w:val="clear" w:color="auto" w:fill="FFFFFF"/>
              </w:rPr>
              <w:t xml:space="preserve">Северцов қосаяғы </w:t>
            </w:r>
            <w:bookmarkEnd w:id="31"/>
            <w:r w:rsidRPr="008D4E18">
              <w:rPr>
                <w:bCs/>
                <w:sz w:val="28"/>
                <w:szCs w:val="28"/>
                <w:shd w:val="clear" w:color="auto" w:fill="FFFFFF"/>
              </w:rPr>
              <w:t>(</w:t>
            </w:r>
            <w:r w:rsidRPr="008D4E18">
              <w:rPr>
                <w:bCs/>
                <w:i/>
                <w:sz w:val="28"/>
                <w:szCs w:val="28"/>
                <w:shd w:val="clear" w:color="auto" w:fill="FFFFFF"/>
              </w:rPr>
              <w:t>Allactaga severtzov</w:t>
            </w:r>
            <w:proofErr w:type="spellStart"/>
            <w:r w:rsidRPr="008D4E18">
              <w:rPr>
                <w:bCs/>
                <w:i/>
                <w:sz w:val="28"/>
                <w:szCs w:val="28"/>
                <w:shd w:val="clear" w:color="auto" w:fill="FFFFFF"/>
                <w:lang w:val="en-US"/>
              </w:rPr>
              <w:t>i</w:t>
            </w:r>
            <w:proofErr w:type="spellEnd"/>
            <w:r w:rsidRPr="008D4E18">
              <w:rPr>
                <w:bCs/>
                <w:sz w:val="28"/>
                <w:szCs w:val="28"/>
                <w:shd w:val="clear" w:color="auto" w:fill="FFFFFF"/>
              </w:rPr>
              <w:t>)</w:t>
            </w:r>
          </w:p>
        </w:tc>
        <w:tc>
          <w:tcPr>
            <w:tcW w:w="2977" w:type="dxa"/>
            <w:tcBorders>
              <w:bottom w:val="nil"/>
            </w:tcBorders>
          </w:tcPr>
          <w:p w14:paraId="273F323D" w14:textId="3D136AB4" w:rsidR="003C1943" w:rsidRPr="008D4E18" w:rsidRDefault="003C1943" w:rsidP="003C1943">
            <w:pPr>
              <w:jc w:val="both"/>
              <w:rPr>
                <w:bCs/>
                <w:sz w:val="28"/>
                <w:szCs w:val="28"/>
              </w:rPr>
            </w:pPr>
            <w:r w:rsidRPr="008D4E18">
              <w:rPr>
                <w:bCs/>
                <w:sz w:val="28"/>
                <w:szCs w:val="28"/>
                <w:shd w:val="clear" w:color="auto" w:fill="FFFFFF"/>
              </w:rPr>
              <w:t xml:space="preserve">Ашық жерлерде де, шөптесін және түйе тікенектері бар бұталы өсімдіктерде де мекендеп, ауру </w:t>
            </w:r>
          </w:p>
        </w:tc>
        <w:tc>
          <w:tcPr>
            <w:tcW w:w="3483" w:type="dxa"/>
            <w:tcBorders>
              <w:bottom w:val="nil"/>
            </w:tcBorders>
          </w:tcPr>
          <w:p w14:paraId="468457E7" w14:textId="7CC0DFB3" w:rsidR="003C1943" w:rsidRPr="008D4E18" w:rsidRDefault="003C1943" w:rsidP="003C1943">
            <w:pPr>
              <w:jc w:val="both"/>
              <w:rPr>
                <w:bCs/>
                <w:sz w:val="28"/>
                <w:szCs w:val="28"/>
              </w:rPr>
            </w:pPr>
            <w:r w:rsidRPr="008D4E18">
              <w:rPr>
                <w:bCs/>
                <w:iCs/>
                <w:sz w:val="28"/>
                <w:szCs w:val="28"/>
              </w:rPr>
              <w:t xml:space="preserve">Түр кең таралған болып есептелсе де, сирек кездеседі. Тұран элементі болып саналады және эндемикалық сипатқа ие. </w:t>
            </w:r>
          </w:p>
        </w:tc>
      </w:tr>
    </w:tbl>
    <w:p w14:paraId="15E7CBD2" w14:textId="3424C0C3" w:rsidR="00CC00C5" w:rsidRPr="008D4E18" w:rsidRDefault="004B2EAC" w:rsidP="00CC00C5">
      <w:pPr>
        <w:rPr>
          <w:sz w:val="28"/>
          <w:szCs w:val="28"/>
        </w:rPr>
      </w:pPr>
      <w:r w:rsidRPr="008D4E18">
        <w:rPr>
          <w:sz w:val="28"/>
          <w:szCs w:val="28"/>
          <w:lang w:val="ru-RU"/>
        </w:rPr>
        <w:lastRenderedPageBreak/>
        <w:t>1</w:t>
      </w:r>
      <w:r w:rsidR="004D77A3" w:rsidRPr="008D4E18">
        <w:rPr>
          <w:sz w:val="28"/>
          <w:szCs w:val="28"/>
          <w:lang w:val="en-US"/>
        </w:rPr>
        <w:t>8</w:t>
      </w:r>
      <w:r w:rsidR="00AB1269" w:rsidRPr="008D4E18">
        <w:rPr>
          <w:sz w:val="28"/>
          <w:szCs w:val="28"/>
          <w:lang w:val="en-US"/>
        </w:rPr>
        <w:t>‒</w:t>
      </w:r>
      <w:proofErr w:type="spellStart"/>
      <w:r w:rsidR="00CC00C5" w:rsidRPr="008D4E18">
        <w:rPr>
          <w:sz w:val="28"/>
          <w:szCs w:val="28"/>
          <w:lang w:val="ru-RU"/>
        </w:rPr>
        <w:t>кестен</w:t>
      </w:r>
      <w:proofErr w:type="spellEnd"/>
      <w:r w:rsidR="00CC00C5" w:rsidRPr="008D4E18">
        <w:rPr>
          <w:sz w:val="28"/>
          <w:szCs w:val="28"/>
        </w:rPr>
        <w:t>ің жалғасы</w:t>
      </w:r>
    </w:p>
    <w:p w14:paraId="5A274862" w14:textId="77777777" w:rsidR="003C1943" w:rsidRPr="008D4E18" w:rsidRDefault="003C1943" w:rsidP="00CC00C5">
      <w:pPr>
        <w:rPr>
          <w:sz w:val="28"/>
          <w:szCs w:val="28"/>
        </w:rPr>
      </w:pP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827"/>
        <w:gridCol w:w="3342"/>
      </w:tblGrid>
      <w:tr w:rsidR="00CC00C5" w:rsidRPr="008D4E18" w14:paraId="5EA21B64" w14:textId="77777777" w:rsidTr="005957A4">
        <w:trPr>
          <w:trHeight w:val="239"/>
        </w:trPr>
        <w:tc>
          <w:tcPr>
            <w:tcW w:w="567" w:type="dxa"/>
          </w:tcPr>
          <w:p w14:paraId="7883067C" w14:textId="77777777" w:rsidR="00CC00C5" w:rsidRPr="008D4E18" w:rsidRDefault="00CC00C5" w:rsidP="006D21A3">
            <w:pPr>
              <w:jc w:val="center"/>
              <w:rPr>
                <w:bCs/>
                <w:sz w:val="28"/>
                <w:szCs w:val="28"/>
                <w:lang w:val="ru-RU"/>
              </w:rPr>
            </w:pPr>
            <w:r w:rsidRPr="008D4E18">
              <w:rPr>
                <w:bCs/>
                <w:sz w:val="28"/>
                <w:szCs w:val="28"/>
                <w:lang w:val="ru-RU"/>
              </w:rPr>
              <w:t>№</w:t>
            </w:r>
          </w:p>
        </w:tc>
        <w:tc>
          <w:tcPr>
            <w:tcW w:w="1843" w:type="dxa"/>
          </w:tcPr>
          <w:p w14:paraId="559CC306" w14:textId="77777777" w:rsidR="00CC00C5" w:rsidRPr="008D4E18" w:rsidRDefault="00CC00C5" w:rsidP="006D21A3">
            <w:pPr>
              <w:tabs>
                <w:tab w:val="left" w:pos="1152"/>
              </w:tabs>
              <w:jc w:val="center"/>
              <w:rPr>
                <w:bCs/>
                <w:sz w:val="28"/>
                <w:szCs w:val="28"/>
                <w:lang w:val="ru-RU"/>
              </w:rPr>
            </w:pPr>
            <w:r w:rsidRPr="008D4E18">
              <w:rPr>
                <w:bCs/>
                <w:sz w:val="28"/>
                <w:szCs w:val="28"/>
                <w:lang w:val="ru-RU"/>
              </w:rPr>
              <w:t>2</w:t>
            </w:r>
          </w:p>
        </w:tc>
        <w:tc>
          <w:tcPr>
            <w:tcW w:w="3827" w:type="dxa"/>
          </w:tcPr>
          <w:p w14:paraId="79F2A04E" w14:textId="77777777" w:rsidR="00CC00C5" w:rsidRPr="008D4E18" w:rsidRDefault="00CC00C5" w:rsidP="006D21A3">
            <w:pPr>
              <w:jc w:val="center"/>
              <w:rPr>
                <w:bCs/>
                <w:sz w:val="28"/>
                <w:szCs w:val="28"/>
                <w:lang w:val="ru-RU"/>
              </w:rPr>
            </w:pPr>
            <w:r w:rsidRPr="008D4E18">
              <w:rPr>
                <w:bCs/>
                <w:sz w:val="28"/>
                <w:szCs w:val="28"/>
                <w:lang w:val="ru-RU"/>
              </w:rPr>
              <w:t>3</w:t>
            </w:r>
          </w:p>
        </w:tc>
        <w:tc>
          <w:tcPr>
            <w:tcW w:w="3342" w:type="dxa"/>
          </w:tcPr>
          <w:p w14:paraId="6BFCDC73" w14:textId="77777777" w:rsidR="00CC00C5" w:rsidRPr="008D4E18" w:rsidRDefault="00CC00C5" w:rsidP="006D21A3">
            <w:pPr>
              <w:jc w:val="center"/>
              <w:rPr>
                <w:bCs/>
                <w:sz w:val="28"/>
                <w:szCs w:val="28"/>
                <w:lang w:val="ru-RU"/>
              </w:rPr>
            </w:pPr>
            <w:r w:rsidRPr="008D4E18">
              <w:rPr>
                <w:bCs/>
                <w:sz w:val="28"/>
                <w:szCs w:val="28"/>
                <w:lang w:val="ru-RU"/>
              </w:rPr>
              <w:t>4</w:t>
            </w:r>
          </w:p>
        </w:tc>
      </w:tr>
      <w:tr w:rsidR="003C1943" w:rsidRPr="008D4E18" w14:paraId="6A2CD8D7" w14:textId="77777777" w:rsidTr="005957A4">
        <w:trPr>
          <w:trHeight w:val="239"/>
        </w:trPr>
        <w:tc>
          <w:tcPr>
            <w:tcW w:w="567" w:type="dxa"/>
          </w:tcPr>
          <w:p w14:paraId="02684192" w14:textId="21F4C9C4" w:rsidR="003C1943" w:rsidRPr="008D4E18" w:rsidRDefault="003C1943" w:rsidP="006D21A3">
            <w:pPr>
              <w:jc w:val="center"/>
              <w:rPr>
                <w:bCs/>
                <w:sz w:val="28"/>
                <w:szCs w:val="28"/>
                <w:lang w:val="en-US"/>
              </w:rPr>
            </w:pPr>
          </w:p>
        </w:tc>
        <w:tc>
          <w:tcPr>
            <w:tcW w:w="1843" w:type="dxa"/>
          </w:tcPr>
          <w:p w14:paraId="74A8424C" w14:textId="77777777" w:rsidR="003C1943" w:rsidRPr="008D4E18" w:rsidRDefault="003C1943" w:rsidP="006D21A3">
            <w:pPr>
              <w:tabs>
                <w:tab w:val="left" w:pos="1152"/>
              </w:tabs>
              <w:jc w:val="center"/>
              <w:rPr>
                <w:bCs/>
                <w:sz w:val="28"/>
                <w:szCs w:val="28"/>
                <w:lang w:val="ru-RU"/>
              </w:rPr>
            </w:pPr>
          </w:p>
        </w:tc>
        <w:tc>
          <w:tcPr>
            <w:tcW w:w="3827" w:type="dxa"/>
          </w:tcPr>
          <w:p w14:paraId="760449A8" w14:textId="2CF14EF0" w:rsidR="003C1943" w:rsidRPr="008D4E18" w:rsidRDefault="003C1943" w:rsidP="006D21A3">
            <w:pPr>
              <w:jc w:val="center"/>
              <w:rPr>
                <w:bCs/>
                <w:sz w:val="28"/>
                <w:szCs w:val="28"/>
                <w:lang w:val="ru-RU"/>
              </w:rPr>
            </w:pPr>
            <w:r w:rsidRPr="008D4E18">
              <w:rPr>
                <w:bCs/>
                <w:sz w:val="28"/>
                <w:szCs w:val="28"/>
                <w:shd w:val="clear" w:color="auto" w:fill="FFFFFF"/>
              </w:rPr>
              <w:t>қоздырғыштарының табиғи тасымалдаушысы болып табылады</w:t>
            </w:r>
          </w:p>
        </w:tc>
        <w:tc>
          <w:tcPr>
            <w:tcW w:w="3342" w:type="dxa"/>
          </w:tcPr>
          <w:p w14:paraId="1D8AA01A" w14:textId="0E52C6CC" w:rsidR="003C1943" w:rsidRPr="008D4E18" w:rsidRDefault="003C1943" w:rsidP="006D21A3">
            <w:pPr>
              <w:jc w:val="center"/>
              <w:rPr>
                <w:bCs/>
                <w:sz w:val="28"/>
                <w:szCs w:val="28"/>
                <w:lang w:val="ru-RU"/>
              </w:rPr>
            </w:pPr>
            <w:r w:rsidRPr="008D4E18">
              <w:rPr>
                <w:bCs/>
                <w:iCs/>
                <w:sz w:val="28"/>
                <w:szCs w:val="28"/>
              </w:rPr>
              <w:t>Бор кен орны аумағында, батыс жазықта оның популяциялық тығыздығы 1 дара/га-дан төмен</w:t>
            </w:r>
          </w:p>
        </w:tc>
      </w:tr>
      <w:tr w:rsidR="003C1943" w:rsidRPr="008D4E18" w14:paraId="7FA6302B" w14:textId="77777777" w:rsidTr="005957A4">
        <w:trPr>
          <w:trHeight w:val="239"/>
        </w:trPr>
        <w:tc>
          <w:tcPr>
            <w:tcW w:w="567" w:type="dxa"/>
          </w:tcPr>
          <w:p w14:paraId="022C60B7" w14:textId="77777777" w:rsidR="003C1943" w:rsidRPr="008D4E18" w:rsidRDefault="003C1943" w:rsidP="003C1943">
            <w:pPr>
              <w:jc w:val="both"/>
              <w:rPr>
                <w:bCs/>
                <w:sz w:val="28"/>
                <w:szCs w:val="28"/>
              </w:rPr>
            </w:pPr>
          </w:p>
          <w:p w14:paraId="2EE94CAB" w14:textId="7B86F90F" w:rsidR="003C1943" w:rsidRPr="008D4E18" w:rsidRDefault="003C1943" w:rsidP="003C1943">
            <w:pPr>
              <w:jc w:val="center"/>
              <w:rPr>
                <w:bCs/>
                <w:sz w:val="28"/>
                <w:szCs w:val="28"/>
                <w:lang w:val="ru-RU"/>
              </w:rPr>
            </w:pPr>
            <w:r w:rsidRPr="008D4E18">
              <w:rPr>
                <w:bCs/>
                <w:sz w:val="28"/>
                <w:szCs w:val="28"/>
              </w:rPr>
              <w:t>3</w:t>
            </w:r>
          </w:p>
        </w:tc>
        <w:tc>
          <w:tcPr>
            <w:tcW w:w="1843" w:type="dxa"/>
          </w:tcPr>
          <w:p w14:paraId="472F00C1" w14:textId="040DB794" w:rsidR="003C1943" w:rsidRPr="008D4E18" w:rsidRDefault="003C1943" w:rsidP="003C1943">
            <w:pPr>
              <w:tabs>
                <w:tab w:val="left" w:pos="1152"/>
              </w:tabs>
              <w:jc w:val="center"/>
              <w:rPr>
                <w:bCs/>
                <w:sz w:val="28"/>
                <w:szCs w:val="28"/>
                <w:lang w:val="ru-RU"/>
              </w:rPr>
            </w:pPr>
            <w:r w:rsidRPr="008D4E18">
              <w:rPr>
                <w:bCs/>
                <w:iCs/>
                <w:sz w:val="28"/>
                <w:szCs w:val="28"/>
              </w:rPr>
              <w:t>Ұзын инелі кірпі  (</w:t>
            </w:r>
            <w:r w:rsidRPr="008D4E18">
              <w:rPr>
                <w:bCs/>
                <w:i/>
                <w:iCs/>
                <w:sz w:val="28"/>
                <w:szCs w:val="28"/>
              </w:rPr>
              <w:t>Paraechinus hypomelas</w:t>
            </w:r>
            <w:r w:rsidRPr="008D4E18">
              <w:rPr>
                <w:bCs/>
                <w:iCs/>
                <w:sz w:val="28"/>
                <w:szCs w:val="28"/>
              </w:rPr>
              <w:t>)</w:t>
            </w:r>
          </w:p>
        </w:tc>
        <w:tc>
          <w:tcPr>
            <w:tcW w:w="3827" w:type="dxa"/>
          </w:tcPr>
          <w:p w14:paraId="713CD4A3" w14:textId="1D486E60" w:rsidR="003C1943" w:rsidRPr="008D4E18" w:rsidRDefault="003C1943" w:rsidP="003C1943">
            <w:pPr>
              <w:jc w:val="center"/>
              <w:rPr>
                <w:bCs/>
                <w:sz w:val="28"/>
                <w:szCs w:val="28"/>
                <w:lang w:val="ru-RU"/>
              </w:rPr>
            </w:pPr>
            <w:r w:rsidRPr="008D4E18">
              <w:rPr>
                <w:bCs/>
                <w:iCs/>
                <w:sz w:val="28"/>
                <w:szCs w:val="28"/>
              </w:rPr>
              <w:t>Аймақтың таулы рельеф элементтері — ойпаттар мен тауларда мекендесе де, құмды жерлерде де кездеседі. Ол бүргелердің табиғи тасымалдаушысы болып табылады</w:t>
            </w:r>
          </w:p>
        </w:tc>
        <w:tc>
          <w:tcPr>
            <w:tcW w:w="3342" w:type="dxa"/>
          </w:tcPr>
          <w:p w14:paraId="45B659F7" w14:textId="7EBF28E5" w:rsidR="003C1943" w:rsidRPr="008D4E18" w:rsidRDefault="003C1943" w:rsidP="003C1943">
            <w:pPr>
              <w:jc w:val="center"/>
              <w:rPr>
                <w:bCs/>
                <w:sz w:val="28"/>
                <w:szCs w:val="28"/>
              </w:rPr>
            </w:pPr>
            <w:r w:rsidRPr="008D4E18">
              <w:rPr>
                <w:bCs/>
                <w:sz w:val="28"/>
                <w:szCs w:val="28"/>
              </w:rPr>
              <w:t>Иран-Ауған географиялық элементіне жататын түр болып табылады және сирек кездеседі. Популяциялық тығыздығы төмен. Түрінің түсі «қара морфтар» сипатында болады. Бор кен орны аумағында ол негізінен табан төбелері мен Оңтүстік шатқал аймақтарында мекендейді</w:t>
            </w:r>
          </w:p>
        </w:tc>
      </w:tr>
      <w:tr w:rsidR="003C1943" w:rsidRPr="008D4E18" w14:paraId="5D234FFC" w14:textId="77777777" w:rsidTr="005957A4">
        <w:trPr>
          <w:trHeight w:val="811"/>
        </w:trPr>
        <w:tc>
          <w:tcPr>
            <w:tcW w:w="567" w:type="dxa"/>
            <w:vAlign w:val="center"/>
          </w:tcPr>
          <w:p w14:paraId="0C01AFA9" w14:textId="0103D036" w:rsidR="003C1943" w:rsidRPr="008D4E18" w:rsidRDefault="00AB1269" w:rsidP="003C1943">
            <w:pPr>
              <w:rPr>
                <w:bCs/>
                <w:sz w:val="28"/>
                <w:szCs w:val="28"/>
                <w:lang w:val="en-US"/>
              </w:rPr>
            </w:pPr>
            <w:r w:rsidRPr="008D4E18">
              <w:rPr>
                <w:bCs/>
                <w:sz w:val="28"/>
                <w:szCs w:val="28"/>
                <w:lang w:val="en-US"/>
              </w:rPr>
              <w:t>4</w:t>
            </w:r>
          </w:p>
        </w:tc>
        <w:tc>
          <w:tcPr>
            <w:tcW w:w="1843" w:type="dxa"/>
          </w:tcPr>
          <w:p w14:paraId="37BCA230" w14:textId="77777777" w:rsidR="003C1943" w:rsidRPr="008D4E18" w:rsidRDefault="003C1943" w:rsidP="003C1943">
            <w:pPr>
              <w:tabs>
                <w:tab w:val="left" w:pos="1152"/>
              </w:tabs>
              <w:jc w:val="center"/>
              <w:rPr>
                <w:bCs/>
                <w:sz w:val="28"/>
                <w:szCs w:val="28"/>
                <w:shd w:val="clear" w:color="auto" w:fill="FFFFFF"/>
              </w:rPr>
            </w:pPr>
            <w:r w:rsidRPr="008D4E18">
              <w:rPr>
                <w:bCs/>
                <w:sz w:val="28"/>
                <w:szCs w:val="28"/>
                <w:shd w:val="clear" w:color="auto" w:fill="FFFFFF"/>
              </w:rPr>
              <w:t xml:space="preserve">Сұр егеуқұйрық </w:t>
            </w:r>
            <w:r w:rsidRPr="008D4E18">
              <w:rPr>
                <w:bCs/>
                <w:sz w:val="28"/>
                <w:szCs w:val="28"/>
                <w:shd w:val="clear" w:color="auto" w:fill="FFFFFF"/>
                <w:lang w:val="en-US"/>
              </w:rPr>
              <w:t>(</w:t>
            </w:r>
            <w:r w:rsidRPr="008D4E18">
              <w:rPr>
                <w:bCs/>
                <w:i/>
                <w:sz w:val="28"/>
                <w:szCs w:val="28"/>
                <w:shd w:val="clear" w:color="auto" w:fill="FFFFFF"/>
                <w:lang w:val="en-US"/>
              </w:rPr>
              <w:t>Rattus norvegicus</w:t>
            </w:r>
            <w:r w:rsidRPr="008D4E18">
              <w:rPr>
                <w:bCs/>
                <w:sz w:val="28"/>
                <w:szCs w:val="28"/>
                <w:shd w:val="clear" w:color="auto" w:fill="FFFFFF"/>
                <w:lang w:val="en-US"/>
              </w:rPr>
              <w:t>)</w:t>
            </w:r>
          </w:p>
        </w:tc>
        <w:tc>
          <w:tcPr>
            <w:tcW w:w="3827" w:type="dxa"/>
          </w:tcPr>
          <w:p w14:paraId="4F6BE9D4" w14:textId="45E418CC" w:rsidR="003C1943" w:rsidRPr="008D4E18" w:rsidRDefault="003C1943" w:rsidP="003C1943">
            <w:pPr>
              <w:jc w:val="both"/>
              <w:rPr>
                <w:bCs/>
                <w:sz w:val="28"/>
                <w:szCs w:val="28"/>
              </w:rPr>
            </w:pPr>
            <w:r w:rsidRPr="008D4E18">
              <w:rPr>
                <w:bCs/>
                <w:sz w:val="28"/>
                <w:szCs w:val="28"/>
              </w:rPr>
              <w:t>Таралуында жергілікті тұрақтылық байқалмайды, әрі ол жаңа аумақтарға қоныс аудара алады, оба қоздырғыштарының табиғи тасымалдаушысы болып табылады</w:t>
            </w:r>
          </w:p>
        </w:tc>
        <w:tc>
          <w:tcPr>
            <w:tcW w:w="3342" w:type="dxa"/>
          </w:tcPr>
          <w:p w14:paraId="10DF2F39" w14:textId="7AE44865" w:rsidR="003C1943" w:rsidRPr="008D4E18" w:rsidRDefault="003C1943" w:rsidP="003C1943">
            <w:pPr>
              <w:jc w:val="both"/>
              <w:rPr>
                <w:bCs/>
                <w:iCs/>
                <w:sz w:val="28"/>
                <w:szCs w:val="28"/>
              </w:rPr>
            </w:pPr>
            <w:r w:rsidRPr="008D4E18">
              <w:rPr>
                <w:bCs/>
                <w:iCs/>
                <w:sz w:val="28"/>
                <w:szCs w:val="28"/>
              </w:rPr>
              <w:t>Кең таралған түр болып есептеледі, алайда зауыт аумағында әр жерде әркелкі кездесіп, популяциялық тығыздығы 1–15 дара/га дейін жетеді</w:t>
            </w:r>
          </w:p>
        </w:tc>
      </w:tr>
      <w:tr w:rsidR="003C1943" w:rsidRPr="008D4E18" w14:paraId="5168887E" w14:textId="77777777" w:rsidTr="003C1943">
        <w:trPr>
          <w:trHeight w:val="264"/>
        </w:trPr>
        <w:tc>
          <w:tcPr>
            <w:tcW w:w="567" w:type="dxa"/>
            <w:tcBorders>
              <w:bottom w:val="single" w:sz="4" w:space="0" w:color="auto"/>
            </w:tcBorders>
            <w:vAlign w:val="center"/>
          </w:tcPr>
          <w:p w14:paraId="2EC04BD1" w14:textId="4D67DC32" w:rsidR="003C1943" w:rsidRPr="008D4E18" w:rsidRDefault="003C1943" w:rsidP="003C1943">
            <w:pPr>
              <w:jc w:val="center"/>
              <w:rPr>
                <w:bCs/>
                <w:sz w:val="28"/>
                <w:szCs w:val="28"/>
              </w:rPr>
            </w:pPr>
            <w:r w:rsidRPr="008D4E18">
              <w:rPr>
                <w:bCs/>
                <w:sz w:val="28"/>
                <w:szCs w:val="28"/>
              </w:rPr>
              <w:t>5</w:t>
            </w:r>
          </w:p>
        </w:tc>
        <w:tc>
          <w:tcPr>
            <w:tcW w:w="1843" w:type="dxa"/>
            <w:tcBorders>
              <w:bottom w:val="single" w:sz="4" w:space="0" w:color="auto"/>
            </w:tcBorders>
          </w:tcPr>
          <w:p w14:paraId="22295F87" w14:textId="77777777" w:rsidR="003C1943" w:rsidRPr="008D4E18" w:rsidRDefault="003C1943" w:rsidP="003C1943">
            <w:pPr>
              <w:jc w:val="center"/>
              <w:rPr>
                <w:bCs/>
                <w:sz w:val="28"/>
                <w:szCs w:val="28"/>
              </w:rPr>
            </w:pPr>
            <w:bookmarkStart w:id="32" w:name="_Hlk223909863"/>
            <w:r w:rsidRPr="008D4E18">
              <w:rPr>
                <w:bCs/>
                <w:sz w:val="28"/>
                <w:szCs w:val="28"/>
              </w:rPr>
              <w:t>Зорман (</w:t>
            </w:r>
            <w:r w:rsidRPr="008D4E18">
              <w:rPr>
                <w:bCs/>
                <w:i/>
                <w:iCs/>
                <w:sz w:val="28"/>
                <w:szCs w:val="28"/>
              </w:rPr>
              <w:t>Spermophilus fulvus</w:t>
            </w:r>
            <w:r w:rsidRPr="008D4E18">
              <w:rPr>
                <w:bCs/>
                <w:sz w:val="28"/>
                <w:szCs w:val="28"/>
              </w:rPr>
              <w:t>)</w:t>
            </w:r>
            <w:bookmarkEnd w:id="32"/>
          </w:p>
        </w:tc>
        <w:tc>
          <w:tcPr>
            <w:tcW w:w="3827" w:type="dxa"/>
            <w:tcBorders>
              <w:bottom w:val="single" w:sz="4" w:space="0" w:color="auto"/>
            </w:tcBorders>
          </w:tcPr>
          <w:p w14:paraId="1B26092B" w14:textId="0CD7776D" w:rsidR="003C1943" w:rsidRPr="008D4E18" w:rsidRDefault="003C1943" w:rsidP="003C1943">
            <w:pPr>
              <w:jc w:val="both"/>
              <w:rPr>
                <w:bCs/>
                <w:sz w:val="28"/>
                <w:szCs w:val="28"/>
              </w:rPr>
            </w:pPr>
            <w:r w:rsidRPr="008D4E18">
              <w:rPr>
                <w:bCs/>
                <w:sz w:val="28"/>
                <w:szCs w:val="28"/>
                <w:shd w:val="clear" w:color="auto" w:fill="FFFFFF"/>
              </w:rPr>
              <w:t>Сазды жерлерде, шөлдер мен шөлейттерде, такырлар мен сортаң аймақтарда мекендейді, алайда құмды аумақтарда кездеспейді және инфекциялардың табиғи тасымалдаушысы болып табылады</w:t>
            </w:r>
          </w:p>
        </w:tc>
        <w:tc>
          <w:tcPr>
            <w:tcW w:w="3342" w:type="dxa"/>
            <w:tcBorders>
              <w:bottom w:val="single" w:sz="4" w:space="0" w:color="auto"/>
            </w:tcBorders>
          </w:tcPr>
          <w:p w14:paraId="665B235D" w14:textId="0ED4F6E4" w:rsidR="003C1943" w:rsidRPr="008D4E18" w:rsidRDefault="003C1943" w:rsidP="003C1943">
            <w:pPr>
              <w:jc w:val="both"/>
              <w:rPr>
                <w:bCs/>
                <w:iCs/>
                <w:sz w:val="28"/>
                <w:szCs w:val="28"/>
              </w:rPr>
            </w:pPr>
            <w:r w:rsidRPr="008D4E18">
              <w:rPr>
                <w:bCs/>
                <w:iCs/>
                <w:sz w:val="28"/>
                <w:szCs w:val="28"/>
              </w:rPr>
              <w:t>Түр географиялық тұрғыдан кең таралған. Бор кен орны аумағында ол батыс жазықтарда мекендейді, ал популяциясына ауыл шаруашылығы әсер етеді</w:t>
            </w:r>
          </w:p>
        </w:tc>
      </w:tr>
      <w:tr w:rsidR="003C1943" w:rsidRPr="008D4E18" w14:paraId="4E8B00B8" w14:textId="77777777" w:rsidTr="003C1943">
        <w:trPr>
          <w:trHeight w:val="835"/>
        </w:trPr>
        <w:tc>
          <w:tcPr>
            <w:tcW w:w="567" w:type="dxa"/>
            <w:tcBorders>
              <w:bottom w:val="nil"/>
            </w:tcBorders>
            <w:vAlign w:val="center"/>
          </w:tcPr>
          <w:p w14:paraId="32491E38" w14:textId="24774DF8" w:rsidR="003C1943" w:rsidRPr="008D4E18" w:rsidRDefault="003C1943" w:rsidP="003C1943">
            <w:pPr>
              <w:jc w:val="center"/>
              <w:rPr>
                <w:bCs/>
                <w:sz w:val="28"/>
                <w:szCs w:val="28"/>
              </w:rPr>
            </w:pPr>
            <w:r w:rsidRPr="008D4E18">
              <w:rPr>
                <w:bCs/>
                <w:sz w:val="28"/>
                <w:szCs w:val="28"/>
              </w:rPr>
              <w:t>6</w:t>
            </w:r>
          </w:p>
        </w:tc>
        <w:tc>
          <w:tcPr>
            <w:tcW w:w="1843" w:type="dxa"/>
            <w:tcBorders>
              <w:bottom w:val="nil"/>
            </w:tcBorders>
          </w:tcPr>
          <w:p w14:paraId="3A191905" w14:textId="77777777" w:rsidR="003C1943" w:rsidRPr="008D4E18" w:rsidRDefault="003C1943" w:rsidP="003C1943">
            <w:pPr>
              <w:autoSpaceDE w:val="0"/>
              <w:autoSpaceDN w:val="0"/>
              <w:adjustRightInd w:val="0"/>
              <w:jc w:val="center"/>
              <w:rPr>
                <w:bCs/>
                <w:sz w:val="28"/>
                <w:szCs w:val="28"/>
              </w:rPr>
            </w:pPr>
            <w:r w:rsidRPr="008D4E18">
              <w:rPr>
                <w:bCs/>
                <w:sz w:val="28"/>
                <w:szCs w:val="28"/>
              </w:rPr>
              <w:t>Кіші саршұнақ</w:t>
            </w:r>
          </w:p>
          <w:p w14:paraId="6FE1A403" w14:textId="77777777" w:rsidR="003C1943" w:rsidRPr="008D4E18" w:rsidRDefault="003C1943" w:rsidP="003C1943">
            <w:pPr>
              <w:jc w:val="center"/>
              <w:rPr>
                <w:bCs/>
                <w:sz w:val="28"/>
                <w:szCs w:val="28"/>
              </w:rPr>
            </w:pPr>
            <w:r w:rsidRPr="008D4E18">
              <w:rPr>
                <w:bCs/>
                <w:sz w:val="28"/>
                <w:szCs w:val="28"/>
              </w:rPr>
              <w:t>(</w:t>
            </w:r>
            <w:r w:rsidRPr="008D4E18">
              <w:rPr>
                <w:bCs/>
                <w:i/>
                <w:iCs/>
                <w:sz w:val="28"/>
                <w:szCs w:val="28"/>
              </w:rPr>
              <w:t>Spermophilus pygmaeus</w:t>
            </w:r>
            <w:r w:rsidRPr="008D4E18">
              <w:rPr>
                <w:bCs/>
                <w:sz w:val="28"/>
                <w:szCs w:val="28"/>
              </w:rPr>
              <w:t>)</w:t>
            </w:r>
          </w:p>
          <w:p w14:paraId="3E5E0711" w14:textId="77777777" w:rsidR="003C1943" w:rsidRPr="008D4E18" w:rsidRDefault="003C1943" w:rsidP="003C1943">
            <w:pPr>
              <w:jc w:val="center"/>
              <w:rPr>
                <w:bCs/>
                <w:sz w:val="28"/>
                <w:szCs w:val="28"/>
              </w:rPr>
            </w:pPr>
          </w:p>
        </w:tc>
        <w:tc>
          <w:tcPr>
            <w:tcW w:w="3827" w:type="dxa"/>
            <w:tcBorders>
              <w:bottom w:val="nil"/>
            </w:tcBorders>
          </w:tcPr>
          <w:p w14:paraId="562C6816" w14:textId="1A9023CE" w:rsidR="003C1943" w:rsidRPr="008D4E18" w:rsidRDefault="003C1943" w:rsidP="003C1943">
            <w:pPr>
              <w:jc w:val="both"/>
              <w:rPr>
                <w:bCs/>
                <w:sz w:val="28"/>
                <w:szCs w:val="28"/>
              </w:rPr>
            </w:pPr>
            <w:r w:rsidRPr="008D4E18">
              <w:rPr>
                <w:bCs/>
                <w:sz w:val="28"/>
                <w:szCs w:val="28"/>
                <w:shd w:val="clear" w:color="auto" w:fill="FFFFFF"/>
              </w:rPr>
              <w:t>Түр шөптесін далаларда, сондай-ақ жусанмен жабылған шөлдер мен шөлейттерде мекендейді, оба инфекциясының тасымалдаушысы болып табылады</w:t>
            </w:r>
          </w:p>
        </w:tc>
        <w:tc>
          <w:tcPr>
            <w:tcW w:w="3342" w:type="dxa"/>
            <w:tcBorders>
              <w:bottom w:val="nil"/>
            </w:tcBorders>
          </w:tcPr>
          <w:p w14:paraId="6304E9D2" w14:textId="7342332F" w:rsidR="003C1943" w:rsidRPr="008D4E18" w:rsidRDefault="003C1943" w:rsidP="003C1943">
            <w:pPr>
              <w:jc w:val="both"/>
              <w:rPr>
                <w:bCs/>
                <w:iCs/>
                <w:sz w:val="28"/>
                <w:szCs w:val="28"/>
              </w:rPr>
            </w:pPr>
            <w:r w:rsidRPr="008D4E18">
              <w:rPr>
                <w:bCs/>
                <w:iCs/>
                <w:sz w:val="28"/>
                <w:szCs w:val="28"/>
              </w:rPr>
              <w:t>Түр кең таралған болып табылады; ол таудың төменгі беткейлері, солтүстік беткейлер, батыс және орталық үстірттерде мекендейді</w:t>
            </w:r>
          </w:p>
        </w:tc>
      </w:tr>
    </w:tbl>
    <w:p w14:paraId="3010ACB9" w14:textId="77777777" w:rsidR="003C1943" w:rsidRPr="008D4E18" w:rsidRDefault="003C1943"/>
    <w:p w14:paraId="5AEB3C7C" w14:textId="77777777" w:rsidR="003C1943" w:rsidRPr="008D4E18" w:rsidRDefault="003C1943"/>
    <w:p w14:paraId="19C2BF84" w14:textId="645AFE59" w:rsidR="003C1943" w:rsidRPr="008D4E18" w:rsidRDefault="003C1943" w:rsidP="003C1943">
      <w:pPr>
        <w:rPr>
          <w:sz w:val="28"/>
          <w:szCs w:val="28"/>
        </w:rPr>
      </w:pPr>
      <w:r w:rsidRPr="008D4E18">
        <w:rPr>
          <w:sz w:val="28"/>
          <w:szCs w:val="28"/>
          <w:lang w:val="ru-RU"/>
        </w:rPr>
        <w:lastRenderedPageBreak/>
        <w:t>1</w:t>
      </w:r>
      <w:r w:rsidRPr="008D4E18">
        <w:rPr>
          <w:sz w:val="28"/>
          <w:szCs w:val="28"/>
          <w:lang w:val="en-US"/>
        </w:rPr>
        <w:t>8</w:t>
      </w:r>
      <w:r w:rsidR="00AB1269" w:rsidRPr="008D4E18">
        <w:rPr>
          <w:sz w:val="28"/>
          <w:szCs w:val="28"/>
          <w:lang w:val="en-US"/>
        </w:rPr>
        <w:t xml:space="preserve"> ‒ </w:t>
      </w:r>
      <w:proofErr w:type="spellStart"/>
      <w:r w:rsidRPr="008D4E18">
        <w:rPr>
          <w:sz w:val="28"/>
          <w:szCs w:val="28"/>
          <w:lang w:val="ru-RU"/>
        </w:rPr>
        <w:t>кестен</w:t>
      </w:r>
      <w:proofErr w:type="spellEnd"/>
      <w:r w:rsidRPr="008D4E18">
        <w:rPr>
          <w:sz w:val="28"/>
          <w:szCs w:val="28"/>
        </w:rPr>
        <w:t>ің жалғасы</w:t>
      </w:r>
    </w:p>
    <w:p w14:paraId="5F39E2A0" w14:textId="77777777" w:rsidR="003C1943" w:rsidRPr="008D4E18" w:rsidRDefault="003C1943" w:rsidP="003C1943">
      <w:pPr>
        <w:rPr>
          <w:sz w:val="28"/>
          <w:szCs w:val="28"/>
        </w:rPr>
      </w:pP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827"/>
        <w:gridCol w:w="3342"/>
      </w:tblGrid>
      <w:tr w:rsidR="003C1943" w:rsidRPr="008D4E18" w14:paraId="786A4B99" w14:textId="77777777" w:rsidTr="003C1943">
        <w:trPr>
          <w:trHeight w:val="339"/>
        </w:trPr>
        <w:tc>
          <w:tcPr>
            <w:tcW w:w="567" w:type="dxa"/>
          </w:tcPr>
          <w:p w14:paraId="4AB7EC64" w14:textId="3A83341E" w:rsidR="003C1943" w:rsidRPr="008D4E18" w:rsidRDefault="003C1943" w:rsidP="002E6A06">
            <w:pPr>
              <w:jc w:val="center"/>
              <w:rPr>
                <w:bCs/>
                <w:sz w:val="28"/>
                <w:szCs w:val="28"/>
                <w:lang w:val="ru-RU"/>
              </w:rPr>
            </w:pPr>
            <w:r w:rsidRPr="008D4E18">
              <w:rPr>
                <w:bCs/>
                <w:sz w:val="28"/>
                <w:szCs w:val="28"/>
                <w:lang w:val="ru-RU"/>
              </w:rPr>
              <w:t>1</w:t>
            </w:r>
          </w:p>
        </w:tc>
        <w:tc>
          <w:tcPr>
            <w:tcW w:w="1843" w:type="dxa"/>
          </w:tcPr>
          <w:p w14:paraId="0CF4911F" w14:textId="77777777" w:rsidR="003C1943" w:rsidRPr="008D4E18" w:rsidRDefault="003C1943" w:rsidP="002E6A06">
            <w:pPr>
              <w:tabs>
                <w:tab w:val="left" w:pos="1152"/>
              </w:tabs>
              <w:jc w:val="center"/>
              <w:rPr>
                <w:bCs/>
                <w:iCs/>
                <w:sz w:val="28"/>
                <w:szCs w:val="28"/>
                <w:lang w:val="ru-RU" w:bidi="ar-EG"/>
              </w:rPr>
            </w:pPr>
            <w:r w:rsidRPr="008D4E18">
              <w:rPr>
                <w:bCs/>
                <w:iCs/>
                <w:sz w:val="28"/>
                <w:szCs w:val="28"/>
                <w:lang w:val="ru-RU" w:bidi="ar-EG"/>
              </w:rPr>
              <w:t>2</w:t>
            </w:r>
          </w:p>
        </w:tc>
        <w:tc>
          <w:tcPr>
            <w:tcW w:w="3827" w:type="dxa"/>
          </w:tcPr>
          <w:p w14:paraId="1D700F1B" w14:textId="77777777" w:rsidR="003C1943" w:rsidRPr="008D4E18" w:rsidRDefault="003C1943" w:rsidP="002E6A06">
            <w:pPr>
              <w:jc w:val="center"/>
              <w:rPr>
                <w:bCs/>
                <w:iCs/>
                <w:sz w:val="28"/>
                <w:szCs w:val="28"/>
                <w:lang w:val="ru-RU"/>
              </w:rPr>
            </w:pPr>
            <w:r w:rsidRPr="008D4E18">
              <w:rPr>
                <w:bCs/>
                <w:iCs/>
                <w:sz w:val="28"/>
                <w:szCs w:val="28"/>
                <w:lang w:val="ru-RU"/>
              </w:rPr>
              <w:t>3</w:t>
            </w:r>
          </w:p>
        </w:tc>
        <w:tc>
          <w:tcPr>
            <w:tcW w:w="3342" w:type="dxa"/>
          </w:tcPr>
          <w:p w14:paraId="6F00452A" w14:textId="77777777" w:rsidR="003C1943" w:rsidRPr="008D4E18" w:rsidRDefault="003C1943" w:rsidP="002E6A06">
            <w:pPr>
              <w:jc w:val="center"/>
              <w:rPr>
                <w:bCs/>
                <w:sz w:val="28"/>
                <w:szCs w:val="28"/>
                <w:lang w:val="ru-RU"/>
              </w:rPr>
            </w:pPr>
            <w:r w:rsidRPr="008D4E18">
              <w:rPr>
                <w:bCs/>
                <w:sz w:val="28"/>
                <w:szCs w:val="28"/>
                <w:lang w:val="ru-RU"/>
              </w:rPr>
              <w:t>4</w:t>
            </w:r>
          </w:p>
        </w:tc>
      </w:tr>
      <w:tr w:rsidR="003C1943" w:rsidRPr="008D4E18" w14:paraId="7684B16C" w14:textId="77777777" w:rsidTr="005957A4">
        <w:trPr>
          <w:trHeight w:val="396"/>
        </w:trPr>
        <w:tc>
          <w:tcPr>
            <w:tcW w:w="567" w:type="dxa"/>
            <w:tcBorders>
              <w:bottom w:val="single" w:sz="4" w:space="0" w:color="auto"/>
            </w:tcBorders>
            <w:vAlign w:val="center"/>
          </w:tcPr>
          <w:p w14:paraId="45A77992" w14:textId="0FF6FAD7" w:rsidR="003C1943" w:rsidRPr="008D4E18" w:rsidRDefault="003C1943" w:rsidP="003C1943">
            <w:pPr>
              <w:jc w:val="center"/>
              <w:rPr>
                <w:bCs/>
                <w:sz w:val="28"/>
                <w:szCs w:val="28"/>
              </w:rPr>
            </w:pPr>
            <w:r w:rsidRPr="008D4E18">
              <w:rPr>
                <w:bCs/>
                <w:sz w:val="28"/>
                <w:szCs w:val="28"/>
              </w:rPr>
              <w:t>7</w:t>
            </w:r>
          </w:p>
        </w:tc>
        <w:tc>
          <w:tcPr>
            <w:tcW w:w="1843" w:type="dxa"/>
            <w:tcBorders>
              <w:bottom w:val="single" w:sz="4" w:space="0" w:color="auto"/>
            </w:tcBorders>
          </w:tcPr>
          <w:p w14:paraId="44EFB101" w14:textId="33683850" w:rsidR="003C1943" w:rsidRPr="008D4E18" w:rsidRDefault="003C1943" w:rsidP="003C1943">
            <w:pPr>
              <w:autoSpaceDE w:val="0"/>
              <w:autoSpaceDN w:val="0"/>
              <w:adjustRightInd w:val="0"/>
              <w:jc w:val="center"/>
              <w:rPr>
                <w:bCs/>
                <w:sz w:val="28"/>
                <w:szCs w:val="28"/>
                <w:lang w:val="en-US"/>
              </w:rPr>
            </w:pPr>
            <w:r w:rsidRPr="008D4E18">
              <w:rPr>
                <w:bCs/>
                <w:sz w:val="28"/>
                <w:szCs w:val="28"/>
              </w:rPr>
              <w:t>Құмқояны</w:t>
            </w:r>
          </w:p>
          <w:p w14:paraId="3A663A79" w14:textId="77777777" w:rsidR="003C1943" w:rsidRPr="008D4E18" w:rsidRDefault="003C1943" w:rsidP="003C1943">
            <w:pPr>
              <w:jc w:val="center"/>
              <w:rPr>
                <w:bCs/>
                <w:sz w:val="28"/>
                <w:szCs w:val="28"/>
                <w:lang w:val="en-US"/>
              </w:rPr>
            </w:pPr>
            <w:r w:rsidRPr="008D4E18">
              <w:rPr>
                <w:bCs/>
                <w:sz w:val="28"/>
                <w:szCs w:val="28"/>
                <w:lang w:val="en-US"/>
              </w:rPr>
              <w:t>(</w:t>
            </w:r>
            <w:r w:rsidRPr="008D4E18">
              <w:rPr>
                <w:bCs/>
                <w:i/>
                <w:iCs/>
                <w:sz w:val="28"/>
                <w:szCs w:val="28"/>
                <w:lang w:val="en-US"/>
              </w:rPr>
              <w:t xml:space="preserve">Lepus </w:t>
            </w:r>
            <w:proofErr w:type="spellStart"/>
            <w:r w:rsidRPr="008D4E18">
              <w:rPr>
                <w:bCs/>
                <w:i/>
                <w:iCs/>
                <w:sz w:val="28"/>
                <w:szCs w:val="28"/>
                <w:lang w:val="en-US"/>
              </w:rPr>
              <w:t>tolai</w:t>
            </w:r>
            <w:proofErr w:type="spellEnd"/>
            <w:r w:rsidRPr="008D4E18">
              <w:rPr>
                <w:bCs/>
                <w:sz w:val="28"/>
                <w:szCs w:val="28"/>
                <w:lang w:val="en-US"/>
              </w:rPr>
              <w:t>)</w:t>
            </w:r>
          </w:p>
        </w:tc>
        <w:tc>
          <w:tcPr>
            <w:tcW w:w="3827" w:type="dxa"/>
            <w:tcBorders>
              <w:bottom w:val="single" w:sz="4" w:space="0" w:color="auto"/>
            </w:tcBorders>
          </w:tcPr>
          <w:p w14:paraId="242F260A" w14:textId="0561E48D" w:rsidR="003C1943" w:rsidRPr="008D4E18" w:rsidRDefault="003C1943" w:rsidP="003C1943">
            <w:pPr>
              <w:jc w:val="both"/>
              <w:rPr>
                <w:bCs/>
                <w:sz w:val="28"/>
                <w:szCs w:val="28"/>
              </w:rPr>
            </w:pPr>
            <w:r w:rsidRPr="008D4E18">
              <w:rPr>
                <w:bCs/>
                <w:sz w:val="28"/>
                <w:szCs w:val="28"/>
              </w:rPr>
              <w:t>Түр жазық шөлдер мен таулы рельеф аймақтарында мекендейді, оба микробының табиғи тасымалдаушысы болып табылады және құмды бекітетін өсімдіктердің тамыр жүйесін зақымдап, олардың топырақты орнықтыру қабілетіне зиян келтіруіне ықтимал</w:t>
            </w:r>
          </w:p>
        </w:tc>
        <w:tc>
          <w:tcPr>
            <w:tcW w:w="3342" w:type="dxa"/>
            <w:tcBorders>
              <w:bottom w:val="single" w:sz="4" w:space="0" w:color="auto"/>
            </w:tcBorders>
          </w:tcPr>
          <w:p w14:paraId="1E59CFC6" w14:textId="7EBEE345" w:rsidR="003C1943" w:rsidRPr="008D4E18" w:rsidRDefault="003C1943" w:rsidP="003C1943">
            <w:pPr>
              <w:jc w:val="both"/>
              <w:rPr>
                <w:bCs/>
                <w:sz w:val="28"/>
                <w:szCs w:val="28"/>
              </w:rPr>
            </w:pPr>
            <w:r w:rsidRPr="008D4E18">
              <w:rPr>
                <w:bCs/>
                <w:sz w:val="28"/>
                <w:szCs w:val="28"/>
              </w:rPr>
              <w:t>Аңшылық маңызы бар; Бор кен орны аумағында ол таудың төменгі беткейлері мен солтүстік беткейлерде мекендейді</w:t>
            </w:r>
          </w:p>
        </w:tc>
      </w:tr>
      <w:tr w:rsidR="003C1943" w:rsidRPr="008D4E18" w14:paraId="3B57EE2D" w14:textId="77777777" w:rsidTr="005957A4">
        <w:trPr>
          <w:trHeight w:val="870"/>
        </w:trPr>
        <w:tc>
          <w:tcPr>
            <w:tcW w:w="567" w:type="dxa"/>
            <w:tcBorders>
              <w:bottom w:val="nil"/>
            </w:tcBorders>
            <w:vAlign w:val="center"/>
          </w:tcPr>
          <w:p w14:paraId="5B977BE9" w14:textId="1101B21F" w:rsidR="003C1943" w:rsidRPr="008D4E18" w:rsidRDefault="003C1943" w:rsidP="003C1943">
            <w:pPr>
              <w:jc w:val="center"/>
              <w:rPr>
                <w:bCs/>
                <w:sz w:val="28"/>
                <w:szCs w:val="28"/>
              </w:rPr>
            </w:pPr>
            <w:r w:rsidRPr="008D4E18">
              <w:rPr>
                <w:bCs/>
                <w:sz w:val="28"/>
                <w:szCs w:val="28"/>
              </w:rPr>
              <w:t>8</w:t>
            </w:r>
          </w:p>
        </w:tc>
        <w:tc>
          <w:tcPr>
            <w:tcW w:w="1843" w:type="dxa"/>
            <w:tcBorders>
              <w:bottom w:val="nil"/>
            </w:tcBorders>
          </w:tcPr>
          <w:p w14:paraId="5D798743" w14:textId="77777777" w:rsidR="003C1943" w:rsidRPr="008D4E18" w:rsidRDefault="003C1943" w:rsidP="003C1943">
            <w:pPr>
              <w:autoSpaceDE w:val="0"/>
              <w:autoSpaceDN w:val="0"/>
              <w:adjustRightInd w:val="0"/>
              <w:jc w:val="center"/>
              <w:rPr>
                <w:bCs/>
                <w:sz w:val="28"/>
                <w:szCs w:val="28"/>
              </w:rPr>
            </w:pPr>
            <w:r w:rsidRPr="008D4E18">
              <w:rPr>
                <w:bCs/>
                <w:sz w:val="28"/>
                <w:szCs w:val="28"/>
              </w:rPr>
              <w:t>Қарақал</w:t>
            </w:r>
          </w:p>
          <w:p w14:paraId="1A470B94" w14:textId="77777777" w:rsidR="003C1943" w:rsidRPr="008D4E18" w:rsidRDefault="003C1943" w:rsidP="003C1943">
            <w:pPr>
              <w:tabs>
                <w:tab w:val="left" w:pos="1152"/>
              </w:tabs>
              <w:jc w:val="center"/>
              <w:rPr>
                <w:bCs/>
                <w:sz w:val="28"/>
                <w:szCs w:val="28"/>
              </w:rPr>
            </w:pPr>
            <w:r w:rsidRPr="008D4E18">
              <w:rPr>
                <w:bCs/>
                <w:sz w:val="28"/>
                <w:szCs w:val="28"/>
              </w:rPr>
              <w:t>(</w:t>
            </w:r>
            <w:r w:rsidRPr="008D4E18">
              <w:rPr>
                <w:bCs/>
                <w:i/>
                <w:iCs/>
                <w:sz w:val="28"/>
                <w:szCs w:val="28"/>
              </w:rPr>
              <w:t>Caracal</w:t>
            </w:r>
            <w:r w:rsidRPr="008D4E18">
              <w:rPr>
                <w:bCs/>
                <w:sz w:val="28"/>
                <w:szCs w:val="28"/>
              </w:rPr>
              <w:t>)</w:t>
            </w:r>
          </w:p>
        </w:tc>
        <w:tc>
          <w:tcPr>
            <w:tcW w:w="3827" w:type="dxa"/>
            <w:tcBorders>
              <w:bottom w:val="nil"/>
            </w:tcBorders>
          </w:tcPr>
          <w:p w14:paraId="3293F85F" w14:textId="20FDDC34" w:rsidR="003C1943" w:rsidRPr="008D4E18" w:rsidRDefault="003C1943" w:rsidP="003C1943">
            <w:pPr>
              <w:jc w:val="both"/>
              <w:rPr>
                <w:bCs/>
                <w:sz w:val="28"/>
                <w:szCs w:val="28"/>
                <w:shd w:val="clear" w:color="auto" w:fill="FFFFFF"/>
              </w:rPr>
            </w:pPr>
            <w:r w:rsidRPr="008D4E18">
              <w:rPr>
                <w:bCs/>
                <w:sz w:val="28"/>
                <w:szCs w:val="28"/>
                <w:shd w:val="clear" w:color="auto" w:fill="FFFFFF"/>
              </w:rPr>
              <w:t>Құстар мен түлкілердің жартастары мен шұңқырларында мекендейді, негізінен кеміргіштермен қоректенеді</w:t>
            </w:r>
          </w:p>
        </w:tc>
        <w:tc>
          <w:tcPr>
            <w:tcW w:w="3342" w:type="dxa"/>
            <w:tcBorders>
              <w:bottom w:val="nil"/>
            </w:tcBorders>
          </w:tcPr>
          <w:p w14:paraId="71509458" w14:textId="3147E271" w:rsidR="003C1943" w:rsidRPr="008D4E18" w:rsidRDefault="003C1943" w:rsidP="003C1943">
            <w:pPr>
              <w:jc w:val="both"/>
              <w:rPr>
                <w:bCs/>
                <w:sz w:val="28"/>
                <w:szCs w:val="28"/>
              </w:rPr>
            </w:pPr>
            <w:r w:rsidRPr="008D4E18">
              <w:rPr>
                <w:bCs/>
                <w:sz w:val="28"/>
                <w:szCs w:val="28"/>
              </w:rPr>
              <w:t>Жыртқыш мысықтарға жататын сүтқоректілердің қатарында орын алады және сирек кездесетін түр болып есептеледі. Бор кен орны аумағында тау бөктері мен оңтүстік шатқал аймақтарында тіркелген</w:t>
            </w:r>
          </w:p>
        </w:tc>
      </w:tr>
      <w:tr w:rsidR="00CC00C5" w:rsidRPr="008D4E18" w14:paraId="1F62C404" w14:textId="77777777" w:rsidTr="003C1943">
        <w:trPr>
          <w:trHeight w:val="1138"/>
        </w:trPr>
        <w:tc>
          <w:tcPr>
            <w:tcW w:w="567" w:type="dxa"/>
            <w:vAlign w:val="center"/>
          </w:tcPr>
          <w:p w14:paraId="7EA2C859" w14:textId="091B0297" w:rsidR="00CC00C5" w:rsidRPr="008D4E18" w:rsidRDefault="00364830" w:rsidP="006D21A3">
            <w:pPr>
              <w:jc w:val="center"/>
              <w:rPr>
                <w:bCs/>
                <w:sz w:val="28"/>
                <w:szCs w:val="28"/>
              </w:rPr>
            </w:pPr>
            <w:r w:rsidRPr="008D4E18">
              <w:rPr>
                <w:bCs/>
                <w:sz w:val="28"/>
                <w:szCs w:val="28"/>
              </w:rPr>
              <w:t>9</w:t>
            </w:r>
          </w:p>
        </w:tc>
        <w:tc>
          <w:tcPr>
            <w:tcW w:w="1843" w:type="dxa"/>
          </w:tcPr>
          <w:p w14:paraId="45ECF3AB" w14:textId="77777777" w:rsidR="00CC00C5" w:rsidRPr="008D4E18" w:rsidRDefault="00CC00C5" w:rsidP="006D21A3">
            <w:pPr>
              <w:autoSpaceDE w:val="0"/>
              <w:autoSpaceDN w:val="0"/>
              <w:adjustRightInd w:val="0"/>
              <w:jc w:val="center"/>
              <w:rPr>
                <w:bCs/>
                <w:sz w:val="28"/>
                <w:szCs w:val="28"/>
              </w:rPr>
            </w:pPr>
            <w:r w:rsidRPr="008D4E18">
              <w:rPr>
                <w:bCs/>
                <w:sz w:val="28"/>
                <w:szCs w:val="28"/>
              </w:rPr>
              <w:t>Қарсақ</w:t>
            </w:r>
          </w:p>
          <w:p w14:paraId="2E4CD258" w14:textId="77777777" w:rsidR="00CC00C5" w:rsidRPr="008D4E18" w:rsidRDefault="00CC00C5" w:rsidP="006D21A3">
            <w:pPr>
              <w:tabs>
                <w:tab w:val="left" w:pos="1152"/>
              </w:tabs>
              <w:jc w:val="center"/>
              <w:rPr>
                <w:bCs/>
                <w:sz w:val="28"/>
                <w:szCs w:val="28"/>
              </w:rPr>
            </w:pPr>
            <w:r w:rsidRPr="008D4E18">
              <w:rPr>
                <w:bCs/>
                <w:sz w:val="28"/>
                <w:szCs w:val="28"/>
              </w:rPr>
              <w:t>(</w:t>
            </w:r>
            <w:r w:rsidRPr="008D4E18">
              <w:rPr>
                <w:bCs/>
                <w:i/>
                <w:iCs/>
                <w:sz w:val="28"/>
                <w:szCs w:val="28"/>
              </w:rPr>
              <w:t>Vulpes corsac</w:t>
            </w:r>
            <w:r w:rsidRPr="008D4E18">
              <w:rPr>
                <w:bCs/>
                <w:sz w:val="28"/>
                <w:szCs w:val="28"/>
              </w:rPr>
              <w:t>)</w:t>
            </w:r>
          </w:p>
          <w:p w14:paraId="542E5109" w14:textId="77777777" w:rsidR="00CC00C5" w:rsidRPr="008D4E18" w:rsidRDefault="00CC00C5" w:rsidP="006D21A3">
            <w:pPr>
              <w:tabs>
                <w:tab w:val="left" w:pos="1152"/>
              </w:tabs>
              <w:jc w:val="center"/>
              <w:rPr>
                <w:bCs/>
                <w:sz w:val="28"/>
                <w:szCs w:val="28"/>
              </w:rPr>
            </w:pPr>
          </w:p>
        </w:tc>
        <w:tc>
          <w:tcPr>
            <w:tcW w:w="3827" w:type="dxa"/>
          </w:tcPr>
          <w:p w14:paraId="7A23FF23" w14:textId="1AEF5AE3" w:rsidR="00CC00C5" w:rsidRPr="008D4E18" w:rsidRDefault="00122D7F" w:rsidP="00122D7F">
            <w:pPr>
              <w:jc w:val="both"/>
              <w:rPr>
                <w:bCs/>
                <w:sz w:val="28"/>
                <w:szCs w:val="28"/>
              </w:rPr>
            </w:pPr>
            <w:r w:rsidRPr="008D4E18">
              <w:rPr>
                <w:bCs/>
                <w:sz w:val="28"/>
                <w:szCs w:val="28"/>
              </w:rPr>
              <w:t>Дала мен шөл аймақтарында мекендейді. Эпидемиологиялық маңызы бар, жыртқыш оба қоздырғыштарының табиғи тасымалдаушысы болып табылады</w:t>
            </w:r>
          </w:p>
        </w:tc>
        <w:tc>
          <w:tcPr>
            <w:tcW w:w="3342" w:type="dxa"/>
          </w:tcPr>
          <w:p w14:paraId="3D02617D" w14:textId="73C9ECC8" w:rsidR="00CC00C5" w:rsidRPr="008D4E18" w:rsidRDefault="00122D7F" w:rsidP="006D21A3">
            <w:pPr>
              <w:jc w:val="both"/>
              <w:rPr>
                <w:bCs/>
                <w:sz w:val="28"/>
                <w:szCs w:val="28"/>
              </w:rPr>
            </w:pPr>
            <w:r w:rsidRPr="008D4E18">
              <w:rPr>
                <w:bCs/>
                <w:sz w:val="28"/>
                <w:szCs w:val="28"/>
              </w:rPr>
              <w:t>Эндемикалық болып есептеледі, аң терісі үшін маңызы бар. Популяциялық тығыздығы 1–3 дара/га құрайды Бор кен орны аумағында батыс жазықтар мен шығыс беткейлерде мекендейді</w:t>
            </w:r>
          </w:p>
        </w:tc>
      </w:tr>
      <w:tr w:rsidR="00CC00C5" w:rsidRPr="008D4E18" w14:paraId="352249E6" w14:textId="77777777" w:rsidTr="006D21A3">
        <w:trPr>
          <w:trHeight w:val="252"/>
        </w:trPr>
        <w:tc>
          <w:tcPr>
            <w:tcW w:w="9579" w:type="dxa"/>
            <w:gridSpan w:val="4"/>
          </w:tcPr>
          <w:p w14:paraId="2B068B7F" w14:textId="77777777" w:rsidR="00CC00C5" w:rsidRPr="008D4E18" w:rsidRDefault="00CC00C5" w:rsidP="006D21A3">
            <w:pPr>
              <w:jc w:val="center"/>
              <w:rPr>
                <w:bCs/>
                <w:sz w:val="28"/>
                <w:szCs w:val="28"/>
              </w:rPr>
            </w:pPr>
            <w:r w:rsidRPr="008D4E18">
              <w:rPr>
                <w:bCs/>
                <w:sz w:val="28"/>
                <w:szCs w:val="28"/>
              </w:rPr>
              <w:t>Құстар</w:t>
            </w:r>
          </w:p>
        </w:tc>
      </w:tr>
      <w:tr w:rsidR="00CC00C5" w:rsidRPr="008D4E18" w14:paraId="38C31F62" w14:textId="77777777" w:rsidTr="003C1943">
        <w:trPr>
          <w:trHeight w:val="324"/>
        </w:trPr>
        <w:tc>
          <w:tcPr>
            <w:tcW w:w="567" w:type="dxa"/>
            <w:tcBorders>
              <w:bottom w:val="single" w:sz="4" w:space="0" w:color="auto"/>
            </w:tcBorders>
            <w:vAlign w:val="center"/>
          </w:tcPr>
          <w:p w14:paraId="7F79D052" w14:textId="6C3F1E97" w:rsidR="00CC00C5" w:rsidRPr="008D4E18" w:rsidRDefault="00364830" w:rsidP="006D21A3">
            <w:pPr>
              <w:jc w:val="center"/>
              <w:rPr>
                <w:bCs/>
                <w:sz w:val="28"/>
                <w:szCs w:val="28"/>
              </w:rPr>
            </w:pPr>
            <w:r w:rsidRPr="008D4E18">
              <w:rPr>
                <w:bCs/>
                <w:sz w:val="28"/>
                <w:szCs w:val="28"/>
              </w:rPr>
              <w:t>1</w:t>
            </w:r>
          </w:p>
        </w:tc>
        <w:tc>
          <w:tcPr>
            <w:tcW w:w="1843" w:type="dxa"/>
            <w:tcBorders>
              <w:bottom w:val="single" w:sz="4" w:space="0" w:color="auto"/>
            </w:tcBorders>
          </w:tcPr>
          <w:p w14:paraId="7F39DCD6" w14:textId="77777777" w:rsidR="00CC00C5" w:rsidRPr="008D4E18" w:rsidRDefault="00CC00C5" w:rsidP="006D21A3">
            <w:pPr>
              <w:tabs>
                <w:tab w:val="left" w:pos="1152"/>
              </w:tabs>
              <w:jc w:val="center"/>
              <w:rPr>
                <w:bCs/>
                <w:iCs/>
                <w:sz w:val="28"/>
                <w:szCs w:val="28"/>
                <w:lang w:bidi="ar-EG"/>
              </w:rPr>
            </w:pPr>
            <w:r w:rsidRPr="008D4E18">
              <w:rPr>
                <w:bCs/>
                <w:sz w:val="28"/>
                <w:szCs w:val="28"/>
              </w:rPr>
              <w:t xml:space="preserve">Көк кептер </w:t>
            </w:r>
            <w:r w:rsidRPr="008D4E18">
              <w:rPr>
                <w:bCs/>
                <w:iCs/>
                <w:sz w:val="28"/>
                <w:szCs w:val="28"/>
              </w:rPr>
              <w:t>(</w:t>
            </w:r>
            <w:r w:rsidRPr="008D4E18">
              <w:rPr>
                <w:bCs/>
                <w:i/>
                <w:iCs/>
                <w:sz w:val="28"/>
                <w:szCs w:val="28"/>
                <w:lang w:val="en-US"/>
              </w:rPr>
              <w:t xml:space="preserve">Columba </w:t>
            </w:r>
            <w:proofErr w:type="spellStart"/>
            <w:r w:rsidRPr="008D4E18">
              <w:rPr>
                <w:bCs/>
                <w:i/>
                <w:iCs/>
                <w:sz w:val="28"/>
                <w:szCs w:val="28"/>
                <w:lang w:val="en-US"/>
              </w:rPr>
              <w:t>livia</w:t>
            </w:r>
            <w:proofErr w:type="spellEnd"/>
            <w:r w:rsidRPr="008D4E18">
              <w:rPr>
                <w:bCs/>
                <w:iCs/>
                <w:sz w:val="28"/>
                <w:szCs w:val="28"/>
              </w:rPr>
              <w:t>)</w:t>
            </w:r>
          </w:p>
          <w:p w14:paraId="69D9F21B" w14:textId="77777777" w:rsidR="00CC00C5" w:rsidRPr="008D4E18" w:rsidRDefault="00CC00C5" w:rsidP="006D21A3">
            <w:pPr>
              <w:tabs>
                <w:tab w:val="left" w:pos="1152"/>
              </w:tabs>
              <w:jc w:val="center"/>
              <w:rPr>
                <w:bCs/>
                <w:sz w:val="28"/>
                <w:szCs w:val="28"/>
                <w:highlight w:val="yellow"/>
              </w:rPr>
            </w:pPr>
          </w:p>
        </w:tc>
        <w:tc>
          <w:tcPr>
            <w:tcW w:w="3827" w:type="dxa"/>
            <w:tcBorders>
              <w:bottom w:val="single" w:sz="4" w:space="0" w:color="auto"/>
            </w:tcBorders>
          </w:tcPr>
          <w:p w14:paraId="04941F08" w14:textId="01D6DCC5" w:rsidR="00CC00C5" w:rsidRPr="008D4E18" w:rsidRDefault="00122D7F" w:rsidP="006D21A3">
            <w:pPr>
              <w:jc w:val="both"/>
              <w:rPr>
                <w:bCs/>
                <w:sz w:val="28"/>
                <w:szCs w:val="28"/>
              </w:rPr>
            </w:pPr>
            <w:r w:rsidRPr="008D4E18">
              <w:rPr>
                <w:bCs/>
                <w:sz w:val="28"/>
                <w:szCs w:val="28"/>
              </w:rPr>
              <w:t>Түр тау шатқалдары, үңгірлер мен өзен жағалауларының жарықтарында ұялайды.</w:t>
            </w:r>
          </w:p>
        </w:tc>
        <w:tc>
          <w:tcPr>
            <w:tcW w:w="3342" w:type="dxa"/>
            <w:tcBorders>
              <w:bottom w:val="single" w:sz="4" w:space="0" w:color="auto"/>
            </w:tcBorders>
          </w:tcPr>
          <w:p w14:paraId="56A95232" w14:textId="2FF97620" w:rsidR="00CC00C5" w:rsidRPr="008D4E18" w:rsidRDefault="00FE75DD" w:rsidP="006D21A3">
            <w:pPr>
              <w:jc w:val="both"/>
              <w:rPr>
                <w:bCs/>
                <w:sz w:val="28"/>
                <w:szCs w:val="28"/>
              </w:rPr>
            </w:pPr>
            <w:r w:rsidRPr="008D4E18">
              <w:rPr>
                <w:bCs/>
                <w:sz w:val="28"/>
                <w:szCs w:val="28"/>
              </w:rPr>
              <w:t>К</w:t>
            </w:r>
            <w:r w:rsidR="00122D7F" w:rsidRPr="008D4E18">
              <w:rPr>
                <w:bCs/>
                <w:sz w:val="28"/>
                <w:szCs w:val="28"/>
              </w:rPr>
              <w:t>өгершіндер тұқымдасына жататын құс; популяциялық тығыздығы 10 дара/га-дан жоғары және ол негізінен зауыт аумағы мен оңтүстік шатқал аймақтарында мекендейді</w:t>
            </w:r>
          </w:p>
        </w:tc>
      </w:tr>
      <w:tr w:rsidR="00CC00C5" w:rsidRPr="008D4E18" w14:paraId="0DA0E2BB" w14:textId="77777777" w:rsidTr="003C1943">
        <w:trPr>
          <w:trHeight w:val="318"/>
        </w:trPr>
        <w:tc>
          <w:tcPr>
            <w:tcW w:w="567" w:type="dxa"/>
            <w:tcBorders>
              <w:bottom w:val="nil"/>
            </w:tcBorders>
            <w:vAlign w:val="center"/>
          </w:tcPr>
          <w:p w14:paraId="3097B690" w14:textId="4C85687D" w:rsidR="00CC00C5" w:rsidRPr="008D4E18" w:rsidRDefault="00364830" w:rsidP="006D21A3">
            <w:pPr>
              <w:jc w:val="center"/>
              <w:rPr>
                <w:bCs/>
                <w:sz w:val="28"/>
                <w:szCs w:val="28"/>
              </w:rPr>
            </w:pPr>
            <w:bookmarkStart w:id="33" w:name="_Hlk223909634"/>
            <w:r w:rsidRPr="008D4E18">
              <w:rPr>
                <w:bCs/>
                <w:sz w:val="28"/>
                <w:szCs w:val="28"/>
              </w:rPr>
              <w:t>2</w:t>
            </w:r>
          </w:p>
        </w:tc>
        <w:tc>
          <w:tcPr>
            <w:tcW w:w="1843" w:type="dxa"/>
            <w:tcBorders>
              <w:bottom w:val="nil"/>
            </w:tcBorders>
          </w:tcPr>
          <w:p w14:paraId="03F1B687" w14:textId="26AD0A9B" w:rsidR="00CC00C5" w:rsidRPr="008D4E18" w:rsidRDefault="00CC00C5" w:rsidP="003C1943">
            <w:pPr>
              <w:tabs>
                <w:tab w:val="left" w:pos="1152"/>
              </w:tabs>
              <w:jc w:val="center"/>
              <w:rPr>
                <w:bCs/>
                <w:sz w:val="28"/>
                <w:szCs w:val="28"/>
              </w:rPr>
            </w:pPr>
            <w:r w:rsidRPr="008D4E18">
              <w:rPr>
                <w:bCs/>
                <w:sz w:val="28"/>
                <w:szCs w:val="28"/>
              </w:rPr>
              <w:t>Дала бозторғайы (</w:t>
            </w:r>
            <w:proofErr w:type="spellStart"/>
            <w:r w:rsidRPr="008D4E18">
              <w:rPr>
                <w:bCs/>
                <w:i/>
                <w:iCs/>
                <w:sz w:val="28"/>
                <w:szCs w:val="28"/>
                <w:lang w:val="en-US"/>
              </w:rPr>
              <w:t>Melanocorypha</w:t>
            </w:r>
            <w:proofErr w:type="spellEnd"/>
            <w:r w:rsidRPr="008D4E18">
              <w:rPr>
                <w:bCs/>
                <w:i/>
                <w:iCs/>
                <w:sz w:val="28"/>
                <w:szCs w:val="28"/>
                <w:lang w:val="en-US"/>
              </w:rPr>
              <w:t xml:space="preserve"> </w:t>
            </w:r>
            <w:proofErr w:type="spellStart"/>
            <w:r w:rsidRPr="008D4E18">
              <w:rPr>
                <w:bCs/>
                <w:i/>
                <w:iCs/>
                <w:sz w:val="28"/>
                <w:szCs w:val="28"/>
                <w:lang w:val="en-US"/>
              </w:rPr>
              <w:t>calandra</w:t>
            </w:r>
            <w:proofErr w:type="spellEnd"/>
            <w:r w:rsidRPr="008D4E18">
              <w:rPr>
                <w:bCs/>
                <w:iCs/>
                <w:sz w:val="28"/>
                <w:szCs w:val="28"/>
              </w:rPr>
              <w:t>)</w:t>
            </w:r>
          </w:p>
        </w:tc>
        <w:tc>
          <w:tcPr>
            <w:tcW w:w="3827" w:type="dxa"/>
            <w:tcBorders>
              <w:bottom w:val="nil"/>
            </w:tcBorders>
          </w:tcPr>
          <w:p w14:paraId="6AF40699" w14:textId="730C877C" w:rsidR="00CC00C5" w:rsidRPr="008D4E18" w:rsidRDefault="00FE75DD" w:rsidP="006D21A3">
            <w:pPr>
              <w:jc w:val="both"/>
              <w:rPr>
                <w:bCs/>
                <w:sz w:val="28"/>
                <w:szCs w:val="28"/>
              </w:rPr>
            </w:pPr>
            <w:r w:rsidRPr="008D4E18">
              <w:rPr>
                <w:bCs/>
                <w:sz w:val="28"/>
                <w:szCs w:val="28"/>
              </w:rPr>
              <w:t xml:space="preserve">Батыс Қазақстанның дала, шөлді аймақтарында, тау бөктері мен жазықтарда </w:t>
            </w:r>
          </w:p>
        </w:tc>
        <w:tc>
          <w:tcPr>
            <w:tcW w:w="3342" w:type="dxa"/>
            <w:tcBorders>
              <w:bottom w:val="nil"/>
            </w:tcBorders>
          </w:tcPr>
          <w:p w14:paraId="505FFE05" w14:textId="7FEB7A4C" w:rsidR="00CC00C5" w:rsidRPr="008D4E18" w:rsidRDefault="00FE75DD" w:rsidP="006D21A3">
            <w:pPr>
              <w:jc w:val="both"/>
              <w:rPr>
                <w:bCs/>
                <w:sz w:val="28"/>
                <w:szCs w:val="28"/>
              </w:rPr>
            </w:pPr>
            <w:r w:rsidRPr="008D4E18">
              <w:rPr>
                <w:bCs/>
                <w:sz w:val="28"/>
                <w:szCs w:val="28"/>
              </w:rPr>
              <w:t xml:space="preserve">Дала құстарына жатады, жергілікті аймақтарда көп кездесетін, ұя салатын және қоныс аударатын </w:t>
            </w:r>
          </w:p>
        </w:tc>
      </w:tr>
    </w:tbl>
    <w:bookmarkEnd w:id="33"/>
    <w:p w14:paraId="7E1D7D49" w14:textId="4A6E11CA" w:rsidR="00CC00C5" w:rsidRPr="008D4E18" w:rsidRDefault="004D77A3" w:rsidP="00CC00C5">
      <w:pPr>
        <w:rPr>
          <w:sz w:val="28"/>
          <w:szCs w:val="28"/>
        </w:rPr>
      </w:pPr>
      <w:r w:rsidRPr="008D4E18">
        <w:rPr>
          <w:sz w:val="28"/>
          <w:szCs w:val="28"/>
          <w:lang w:val="en-US"/>
        </w:rPr>
        <w:lastRenderedPageBreak/>
        <w:t>18</w:t>
      </w:r>
      <w:r w:rsidR="00161577" w:rsidRPr="008D4E18">
        <w:rPr>
          <w:sz w:val="28"/>
          <w:szCs w:val="28"/>
          <w:lang w:val="en-US"/>
        </w:rPr>
        <w:t xml:space="preserve"> </w:t>
      </w:r>
      <w:r w:rsidR="00AB1269" w:rsidRPr="008D4E18">
        <w:rPr>
          <w:sz w:val="28"/>
          <w:szCs w:val="28"/>
          <w:lang w:val="en-US"/>
        </w:rPr>
        <w:t>‒</w:t>
      </w:r>
      <w:r w:rsidR="00161577" w:rsidRPr="008D4E18">
        <w:rPr>
          <w:sz w:val="28"/>
          <w:szCs w:val="28"/>
          <w:lang w:val="en-US"/>
        </w:rPr>
        <w:t xml:space="preserve"> </w:t>
      </w:r>
      <w:proofErr w:type="spellStart"/>
      <w:r w:rsidR="00CC00C5" w:rsidRPr="008D4E18">
        <w:rPr>
          <w:sz w:val="28"/>
          <w:szCs w:val="28"/>
          <w:lang w:val="ru-RU"/>
        </w:rPr>
        <w:t>кестен</w:t>
      </w:r>
      <w:proofErr w:type="spellEnd"/>
      <w:r w:rsidR="00CC00C5" w:rsidRPr="008D4E18">
        <w:rPr>
          <w:sz w:val="28"/>
          <w:szCs w:val="28"/>
        </w:rPr>
        <w:t>ің жалғасы</w:t>
      </w:r>
    </w:p>
    <w:p w14:paraId="4C5C54A0" w14:textId="77777777" w:rsidR="00CC00C5" w:rsidRPr="008D4E18" w:rsidRDefault="00CC00C5" w:rsidP="00CC00C5">
      <w:pPr>
        <w:rPr>
          <w:sz w:val="28"/>
          <w:szCs w:val="28"/>
        </w:rPr>
      </w:pPr>
    </w:p>
    <w:tbl>
      <w:tblPr>
        <w:tblW w:w="95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3261"/>
        <w:gridCol w:w="3483"/>
      </w:tblGrid>
      <w:tr w:rsidR="003C1943" w:rsidRPr="008D4E18" w14:paraId="26779449" w14:textId="77777777" w:rsidTr="003C1943">
        <w:trPr>
          <w:trHeight w:val="183"/>
        </w:trPr>
        <w:tc>
          <w:tcPr>
            <w:tcW w:w="709" w:type="dxa"/>
          </w:tcPr>
          <w:p w14:paraId="3355252C" w14:textId="5480793A" w:rsidR="003C1943" w:rsidRPr="008D4E18" w:rsidRDefault="003C1943" w:rsidP="003C1943">
            <w:pPr>
              <w:jc w:val="center"/>
              <w:rPr>
                <w:bCs/>
                <w:sz w:val="28"/>
                <w:szCs w:val="28"/>
              </w:rPr>
            </w:pPr>
            <w:r w:rsidRPr="008D4E18">
              <w:rPr>
                <w:bCs/>
                <w:sz w:val="28"/>
                <w:szCs w:val="28"/>
              </w:rPr>
              <w:t>1</w:t>
            </w:r>
          </w:p>
        </w:tc>
        <w:tc>
          <w:tcPr>
            <w:tcW w:w="2126" w:type="dxa"/>
          </w:tcPr>
          <w:p w14:paraId="647FCC1E" w14:textId="5FB79590" w:rsidR="003C1943" w:rsidRPr="008D4E18" w:rsidRDefault="003C1943" w:rsidP="003C1943">
            <w:pPr>
              <w:tabs>
                <w:tab w:val="left" w:pos="1152"/>
              </w:tabs>
              <w:jc w:val="center"/>
              <w:rPr>
                <w:bCs/>
                <w:sz w:val="28"/>
                <w:szCs w:val="28"/>
              </w:rPr>
            </w:pPr>
            <w:r w:rsidRPr="008D4E18">
              <w:rPr>
                <w:bCs/>
                <w:sz w:val="28"/>
                <w:szCs w:val="28"/>
              </w:rPr>
              <w:t>2</w:t>
            </w:r>
          </w:p>
        </w:tc>
        <w:tc>
          <w:tcPr>
            <w:tcW w:w="3261" w:type="dxa"/>
          </w:tcPr>
          <w:p w14:paraId="15C69183" w14:textId="20F199F2" w:rsidR="003C1943" w:rsidRPr="008D4E18" w:rsidRDefault="003C1943" w:rsidP="003C1943">
            <w:pPr>
              <w:jc w:val="center"/>
              <w:rPr>
                <w:bCs/>
                <w:sz w:val="28"/>
                <w:szCs w:val="28"/>
              </w:rPr>
            </w:pPr>
            <w:r w:rsidRPr="008D4E18">
              <w:rPr>
                <w:bCs/>
                <w:sz w:val="28"/>
                <w:szCs w:val="28"/>
              </w:rPr>
              <w:t>3</w:t>
            </w:r>
          </w:p>
        </w:tc>
        <w:tc>
          <w:tcPr>
            <w:tcW w:w="3483" w:type="dxa"/>
          </w:tcPr>
          <w:p w14:paraId="7DC916AB" w14:textId="6FAB8A37" w:rsidR="003C1943" w:rsidRPr="008D4E18" w:rsidRDefault="003C1943" w:rsidP="003C1943">
            <w:pPr>
              <w:jc w:val="center"/>
              <w:rPr>
                <w:bCs/>
                <w:sz w:val="28"/>
                <w:szCs w:val="28"/>
              </w:rPr>
            </w:pPr>
            <w:r w:rsidRPr="008D4E18">
              <w:rPr>
                <w:bCs/>
                <w:sz w:val="28"/>
                <w:szCs w:val="28"/>
              </w:rPr>
              <w:t>4</w:t>
            </w:r>
          </w:p>
        </w:tc>
      </w:tr>
      <w:tr w:rsidR="003C1943" w:rsidRPr="008D4E18" w14:paraId="13155280" w14:textId="77777777" w:rsidTr="006D21A3">
        <w:trPr>
          <w:trHeight w:val="988"/>
        </w:trPr>
        <w:tc>
          <w:tcPr>
            <w:tcW w:w="709" w:type="dxa"/>
            <w:vAlign w:val="center"/>
          </w:tcPr>
          <w:p w14:paraId="217F487F" w14:textId="77777777" w:rsidR="003C1943" w:rsidRPr="008D4E18" w:rsidRDefault="003C1943" w:rsidP="003C1943">
            <w:pPr>
              <w:jc w:val="center"/>
              <w:rPr>
                <w:bCs/>
                <w:sz w:val="28"/>
                <w:szCs w:val="28"/>
              </w:rPr>
            </w:pPr>
          </w:p>
        </w:tc>
        <w:tc>
          <w:tcPr>
            <w:tcW w:w="2126" w:type="dxa"/>
          </w:tcPr>
          <w:p w14:paraId="2B0CFA18" w14:textId="77777777" w:rsidR="003C1943" w:rsidRPr="008D4E18" w:rsidRDefault="003C1943" w:rsidP="003C1943">
            <w:pPr>
              <w:tabs>
                <w:tab w:val="left" w:pos="1152"/>
              </w:tabs>
              <w:jc w:val="center"/>
              <w:rPr>
                <w:bCs/>
                <w:sz w:val="28"/>
                <w:szCs w:val="28"/>
              </w:rPr>
            </w:pPr>
          </w:p>
        </w:tc>
        <w:tc>
          <w:tcPr>
            <w:tcW w:w="3261" w:type="dxa"/>
          </w:tcPr>
          <w:p w14:paraId="2BE328E9" w14:textId="27BDD68C" w:rsidR="003C1943" w:rsidRPr="008D4E18" w:rsidRDefault="003C1943" w:rsidP="003C1943">
            <w:pPr>
              <w:jc w:val="both"/>
              <w:rPr>
                <w:bCs/>
                <w:sz w:val="28"/>
                <w:szCs w:val="28"/>
              </w:rPr>
            </w:pPr>
            <w:r w:rsidRPr="008D4E18">
              <w:rPr>
                <w:bCs/>
                <w:sz w:val="28"/>
                <w:szCs w:val="28"/>
              </w:rPr>
              <w:t>мекендейді. Негізінен жәндіктермен қоректенеді</w:t>
            </w:r>
          </w:p>
        </w:tc>
        <w:tc>
          <w:tcPr>
            <w:tcW w:w="3483" w:type="dxa"/>
          </w:tcPr>
          <w:p w14:paraId="44A54358" w14:textId="1ACF884F" w:rsidR="003C1943" w:rsidRPr="008D4E18" w:rsidRDefault="003C1943" w:rsidP="003C1943">
            <w:pPr>
              <w:jc w:val="both"/>
              <w:rPr>
                <w:bCs/>
                <w:sz w:val="28"/>
                <w:szCs w:val="28"/>
              </w:rPr>
            </w:pPr>
            <w:r w:rsidRPr="008D4E18">
              <w:rPr>
                <w:bCs/>
                <w:sz w:val="28"/>
                <w:szCs w:val="28"/>
              </w:rPr>
              <w:t>құс болып табылады; Бор кен орны аумағында ол карьер тақталарында мекендейді</w:t>
            </w:r>
          </w:p>
        </w:tc>
      </w:tr>
      <w:tr w:rsidR="003C1943" w:rsidRPr="008D4E18" w14:paraId="3599072F" w14:textId="77777777" w:rsidTr="006D21A3">
        <w:trPr>
          <w:trHeight w:val="988"/>
        </w:trPr>
        <w:tc>
          <w:tcPr>
            <w:tcW w:w="709" w:type="dxa"/>
            <w:vAlign w:val="center"/>
          </w:tcPr>
          <w:p w14:paraId="78B4A6D9" w14:textId="134BE1FF" w:rsidR="003C1943" w:rsidRPr="008D4E18" w:rsidRDefault="003C1943" w:rsidP="003C1943">
            <w:pPr>
              <w:jc w:val="center"/>
              <w:rPr>
                <w:bCs/>
                <w:sz w:val="28"/>
                <w:szCs w:val="28"/>
              </w:rPr>
            </w:pPr>
            <w:r w:rsidRPr="008D4E18">
              <w:rPr>
                <w:bCs/>
                <w:sz w:val="28"/>
                <w:szCs w:val="28"/>
              </w:rPr>
              <w:t>3</w:t>
            </w:r>
          </w:p>
        </w:tc>
        <w:tc>
          <w:tcPr>
            <w:tcW w:w="2126" w:type="dxa"/>
          </w:tcPr>
          <w:p w14:paraId="6129BE30" w14:textId="77777777" w:rsidR="003C1943" w:rsidRPr="008D4E18" w:rsidRDefault="003C1943" w:rsidP="003C1943">
            <w:pPr>
              <w:tabs>
                <w:tab w:val="left" w:pos="1152"/>
              </w:tabs>
              <w:jc w:val="center"/>
              <w:rPr>
                <w:bCs/>
                <w:sz w:val="28"/>
                <w:szCs w:val="28"/>
              </w:rPr>
            </w:pPr>
            <w:r w:rsidRPr="008D4E18">
              <w:rPr>
                <w:bCs/>
                <w:sz w:val="28"/>
                <w:szCs w:val="28"/>
              </w:rPr>
              <w:t>Үй торғайы</w:t>
            </w:r>
          </w:p>
          <w:p w14:paraId="19722D61" w14:textId="77777777" w:rsidR="003C1943" w:rsidRPr="008D4E18" w:rsidRDefault="003C1943" w:rsidP="003C1943">
            <w:pPr>
              <w:tabs>
                <w:tab w:val="left" w:pos="1152"/>
              </w:tabs>
              <w:jc w:val="center"/>
              <w:rPr>
                <w:bCs/>
                <w:iCs/>
                <w:sz w:val="28"/>
                <w:szCs w:val="28"/>
                <w:lang w:bidi="ar-EG"/>
              </w:rPr>
            </w:pPr>
            <w:r w:rsidRPr="008D4E18">
              <w:rPr>
                <w:bCs/>
                <w:sz w:val="28"/>
                <w:szCs w:val="28"/>
              </w:rPr>
              <w:t>(</w:t>
            </w:r>
            <w:r w:rsidRPr="008D4E18">
              <w:rPr>
                <w:bCs/>
                <w:i/>
                <w:iCs/>
                <w:sz w:val="28"/>
                <w:szCs w:val="28"/>
                <w:lang w:val="en-US"/>
              </w:rPr>
              <w:t>Passer</w:t>
            </w:r>
            <w:r w:rsidRPr="008D4E18">
              <w:rPr>
                <w:bCs/>
                <w:i/>
                <w:iCs/>
                <w:sz w:val="28"/>
                <w:szCs w:val="28"/>
              </w:rPr>
              <w:t xml:space="preserve"> </w:t>
            </w:r>
            <w:proofErr w:type="spellStart"/>
            <w:r w:rsidRPr="008D4E18">
              <w:rPr>
                <w:bCs/>
                <w:i/>
                <w:iCs/>
                <w:sz w:val="28"/>
                <w:szCs w:val="28"/>
                <w:lang w:val="en-US"/>
              </w:rPr>
              <w:t>domesticu</w:t>
            </w:r>
            <w:proofErr w:type="spellEnd"/>
            <w:r w:rsidRPr="008D4E18">
              <w:rPr>
                <w:bCs/>
                <w:iCs/>
                <w:sz w:val="28"/>
                <w:szCs w:val="28"/>
              </w:rPr>
              <w:t>)</w:t>
            </w:r>
          </w:p>
          <w:p w14:paraId="4571C2ED" w14:textId="77777777" w:rsidR="003C1943" w:rsidRPr="008D4E18" w:rsidRDefault="003C1943" w:rsidP="003C1943">
            <w:pPr>
              <w:tabs>
                <w:tab w:val="left" w:pos="1152"/>
              </w:tabs>
              <w:jc w:val="center"/>
              <w:rPr>
                <w:bCs/>
                <w:sz w:val="28"/>
                <w:szCs w:val="28"/>
              </w:rPr>
            </w:pPr>
          </w:p>
        </w:tc>
        <w:tc>
          <w:tcPr>
            <w:tcW w:w="3261" w:type="dxa"/>
          </w:tcPr>
          <w:p w14:paraId="384FCDBF" w14:textId="4C4391F8" w:rsidR="003C1943" w:rsidRPr="008D4E18" w:rsidRDefault="003C1943" w:rsidP="003C1943">
            <w:pPr>
              <w:jc w:val="both"/>
              <w:rPr>
                <w:bCs/>
                <w:sz w:val="28"/>
                <w:szCs w:val="28"/>
              </w:rPr>
            </w:pPr>
            <w:r w:rsidRPr="008D4E18">
              <w:rPr>
                <w:bCs/>
                <w:sz w:val="28"/>
                <w:szCs w:val="28"/>
              </w:rPr>
              <w:t>Орта Азия және Қазақстан аумақтарында кең таралған, негізінен ауылшаруашылық дақылдарының тұқымдары мен әртүрлі тағамдық қалдықтармен қоректенеді</w:t>
            </w:r>
          </w:p>
        </w:tc>
        <w:tc>
          <w:tcPr>
            <w:tcW w:w="3483" w:type="dxa"/>
          </w:tcPr>
          <w:p w14:paraId="6894F572" w14:textId="5743A59E" w:rsidR="003C1943" w:rsidRPr="008D4E18" w:rsidRDefault="003C1943" w:rsidP="003C1943">
            <w:pPr>
              <w:jc w:val="both"/>
              <w:rPr>
                <w:bCs/>
                <w:sz w:val="28"/>
                <w:szCs w:val="28"/>
              </w:rPr>
            </w:pPr>
            <w:r w:rsidRPr="008D4E18">
              <w:rPr>
                <w:bCs/>
                <w:sz w:val="28"/>
                <w:szCs w:val="28"/>
              </w:rPr>
              <w:t>Қазақстанның кең аумағында ұя салып, Маңғышлақ аймағын, оның ішінде Тұщыбек ауылын қамтитындай таралған</w:t>
            </w:r>
          </w:p>
        </w:tc>
      </w:tr>
      <w:tr w:rsidR="003C1943" w:rsidRPr="008D4E18" w14:paraId="589ECA12" w14:textId="77777777" w:rsidTr="006D21A3">
        <w:trPr>
          <w:trHeight w:val="988"/>
        </w:trPr>
        <w:tc>
          <w:tcPr>
            <w:tcW w:w="709" w:type="dxa"/>
            <w:vAlign w:val="center"/>
          </w:tcPr>
          <w:p w14:paraId="725BCB9D" w14:textId="59358606" w:rsidR="003C1943" w:rsidRPr="008D4E18" w:rsidRDefault="003C1943" w:rsidP="003C1943">
            <w:pPr>
              <w:jc w:val="center"/>
              <w:rPr>
                <w:bCs/>
                <w:sz w:val="28"/>
                <w:szCs w:val="28"/>
              </w:rPr>
            </w:pPr>
            <w:r w:rsidRPr="008D4E18">
              <w:rPr>
                <w:bCs/>
                <w:sz w:val="28"/>
                <w:szCs w:val="28"/>
              </w:rPr>
              <w:t>4</w:t>
            </w:r>
          </w:p>
        </w:tc>
        <w:tc>
          <w:tcPr>
            <w:tcW w:w="2126" w:type="dxa"/>
          </w:tcPr>
          <w:p w14:paraId="469F4304" w14:textId="75637608" w:rsidR="003C1943" w:rsidRPr="008D4E18" w:rsidRDefault="003C1943" w:rsidP="003C1943">
            <w:pPr>
              <w:tabs>
                <w:tab w:val="left" w:pos="1152"/>
              </w:tabs>
              <w:jc w:val="center"/>
              <w:rPr>
                <w:bCs/>
                <w:sz w:val="28"/>
                <w:szCs w:val="28"/>
              </w:rPr>
            </w:pPr>
            <w:bookmarkStart w:id="34" w:name="_Hlk223909595"/>
            <w:r w:rsidRPr="008D4E18">
              <w:rPr>
                <w:bCs/>
                <w:sz w:val="28"/>
                <w:szCs w:val="28"/>
              </w:rPr>
              <w:t>Қаратөс торғай (</w:t>
            </w:r>
            <w:r w:rsidRPr="008D4E18">
              <w:rPr>
                <w:bCs/>
                <w:i/>
                <w:iCs/>
                <w:sz w:val="28"/>
                <w:szCs w:val="28"/>
                <w:lang w:val="en-US"/>
              </w:rPr>
              <w:t>Passer</w:t>
            </w:r>
            <w:r w:rsidRPr="008D4E18">
              <w:rPr>
                <w:bCs/>
                <w:i/>
                <w:iCs/>
                <w:sz w:val="28"/>
                <w:szCs w:val="28"/>
              </w:rPr>
              <w:t xml:space="preserve"> </w:t>
            </w:r>
            <w:proofErr w:type="spellStart"/>
            <w:r w:rsidRPr="008D4E18">
              <w:rPr>
                <w:bCs/>
                <w:i/>
                <w:iCs/>
                <w:sz w:val="28"/>
                <w:szCs w:val="28"/>
                <w:lang w:val="en-US"/>
              </w:rPr>
              <w:t>hispaniolensis</w:t>
            </w:r>
            <w:proofErr w:type="spellEnd"/>
            <w:r w:rsidRPr="008D4E18">
              <w:rPr>
                <w:bCs/>
                <w:iCs/>
                <w:sz w:val="28"/>
                <w:szCs w:val="28"/>
              </w:rPr>
              <w:t>)</w:t>
            </w:r>
            <w:bookmarkEnd w:id="34"/>
          </w:p>
        </w:tc>
        <w:tc>
          <w:tcPr>
            <w:tcW w:w="3261" w:type="dxa"/>
          </w:tcPr>
          <w:p w14:paraId="66DAC964" w14:textId="03B419A8" w:rsidR="003C1943" w:rsidRPr="008D4E18" w:rsidRDefault="003C1943" w:rsidP="003C1943">
            <w:pPr>
              <w:jc w:val="both"/>
              <w:rPr>
                <w:bCs/>
                <w:sz w:val="28"/>
                <w:szCs w:val="28"/>
              </w:rPr>
            </w:pPr>
            <w:r w:rsidRPr="008D4E18">
              <w:rPr>
                <w:bCs/>
                <w:sz w:val="28"/>
                <w:szCs w:val="28"/>
              </w:rPr>
              <w:t>Түр 1–1,5 м биіктіктегі ағаштар мен бұталардың бұтақтарына ұялайды және дәнді дақылдарға айтарлықтай зиян келтіреді</w:t>
            </w:r>
          </w:p>
        </w:tc>
        <w:tc>
          <w:tcPr>
            <w:tcW w:w="3483" w:type="dxa"/>
          </w:tcPr>
          <w:p w14:paraId="726CF278" w14:textId="2F48E22D" w:rsidR="003C1943" w:rsidRPr="008D4E18" w:rsidRDefault="003C1943" w:rsidP="003C1943">
            <w:pPr>
              <w:jc w:val="both"/>
              <w:rPr>
                <w:bCs/>
                <w:sz w:val="28"/>
                <w:szCs w:val="28"/>
              </w:rPr>
            </w:pPr>
            <w:r w:rsidRPr="008D4E18">
              <w:rPr>
                <w:bCs/>
                <w:sz w:val="28"/>
                <w:szCs w:val="28"/>
              </w:rPr>
              <w:t xml:space="preserve">Түр </w:t>
            </w:r>
            <w:r w:rsidRPr="008D4E18">
              <w:rPr>
                <w:bCs/>
                <w:i/>
                <w:iCs/>
                <w:sz w:val="28"/>
                <w:szCs w:val="28"/>
              </w:rPr>
              <w:t>Passerina</w:t>
            </w:r>
            <w:r w:rsidRPr="008D4E18">
              <w:rPr>
                <w:bCs/>
                <w:sz w:val="28"/>
                <w:szCs w:val="28"/>
              </w:rPr>
              <w:t xml:space="preserve"> тұқымдасына жатады, қоныс аударатын, ұя салатын және зауыт аумағында жиі тіркелетін құс болып табылады</w:t>
            </w:r>
          </w:p>
        </w:tc>
      </w:tr>
      <w:tr w:rsidR="003C1943" w:rsidRPr="008D4E18" w14:paraId="4C77545D" w14:textId="77777777" w:rsidTr="006D21A3">
        <w:trPr>
          <w:trHeight w:val="988"/>
        </w:trPr>
        <w:tc>
          <w:tcPr>
            <w:tcW w:w="709" w:type="dxa"/>
            <w:vAlign w:val="center"/>
          </w:tcPr>
          <w:p w14:paraId="49BE53B7" w14:textId="58502E0E" w:rsidR="003C1943" w:rsidRPr="008D4E18" w:rsidRDefault="003C1943" w:rsidP="003C1943">
            <w:pPr>
              <w:jc w:val="center"/>
              <w:rPr>
                <w:bCs/>
                <w:sz w:val="28"/>
                <w:szCs w:val="28"/>
              </w:rPr>
            </w:pPr>
            <w:r w:rsidRPr="008D4E18">
              <w:rPr>
                <w:bCs/>
                <w:sz w:val="28"/>
                <w:szCs w:val="28"/>
              </w:rPr>
              <w:t>5</w:t>
            </w:r>
          </w:p>
        </w:tc>
        <w:tc>
          <w:tcPr>
            <w:tcW w:w="2126" w:type="dxa"/>
          </w:tcPr>
          <w:p w14:paraId="259E71F8" w14:textId="77777777" w:rsidR="003C1943" w:rsidRPr="008D4E18" w:rsidRDefault="003C1943" w:rsidP="003C1943">
            <w:pPr>
              <w:tabs>
                <w:tab w:val="left" w:pos="1152"/>
              </w:tabs>
              <w:jc w:val="center"/>
              <w:rPr>
                <w:bCs/>
                <w:sz w:val="28"/>
                <w:szCs w:val="28"/>
              </w:rPr>
            </w:pPr>
            <w:r w:rsidRPr="008D4E18">
              <w:rPr>
                <w:bCs/>
                <w:sz w:val="28"/>
                <w:szCs w:val="28"/>
              </w:rPr>
              <w:t>Үкі (филин)</w:t>
            </w:r>
          </w:p>
          <w:p w14:paraId="4A86EC71" w14:textId="77777777" w:rsidR="003C1943" w:rsidRPr="008D4E18" w:rsidRDefault="003C1943" w:rsidP="003C1943">
            <w:pPr>
              <w:tabs>
                <w:tab w:val="left" w:pos="1152"/>
              </w:tabs>
              <w:jc w:val="center"/>
              <w:rPr>
                <w:bCs/>
                <w:sz w:val="28"/>
                <w:szCs w:val="28"/>
              </w:rPr>
            </w:pPr>
            <w:r w:rsidRPr="008D4E18">
              <w:rPr>
                <w:bCs/>
                <w:sz w:val="28"/>
                <w:szCs w:val="28"/>
              </w:rPr>
              <w:t>(</w:t>
            </w:r>
            <w:r w:rsidRPr="008D4E18">
              <w:rPr>
                <w:bCs/>
                <w:i/>
                <w:iCs/>
                <w:sz w:val="28"/>
                <w:szCs w:val="28"/>
                <w:lang w:val="en-US"/>
              </w:rPr>
              <w:t>Bubo</w:t>
            </w:r>
            <w:r w:rsidRPr="008D4E18">
              <w:rPr>
                <w:bCs/>
                <w:i/>
                <w:iCs/>
                <w:sz w:val="28"/>
                <w:szCs w:val="28"/>
              </w:rPr>
              <w:t xml:space="preserve"> </w:t>
            </w:r>
            <w:proofErr w:type="spellStart"/>
            <w:r w:rsidRPr="008D4E18">
              <w:rPr>
                <w:bCs/>
                <w:i/>
                <w:iCs/>
                <w:sz w:val="28"/>
                <w:szCs w:val="28"/>
                <w:lang w:val="en-US"/>
              </w:rPr>
              <w:t>bubo</w:t>
            </w:r>
            <w:proofErr w:type="spellEnd"/>
            <w:r w:rsidRPr="008D4E18">
              <w:rPr>
                <w:bCs/>
                <w:iCs/>
                <w:sz w:val="28"/>
                <w:szCs w:val="28"/>
              </w:rPr>
              <w:t>)</w:t>
            </w:r>
          </w:p>
        </w:tc>
        <w:tc>
          <w:tcPr>
            <w:tcW w:w="3261" w:type="dxa"/>
          </w:tcPr>
          <w:p w14:paraId="54A98A44" w14:textId="77777777" w:rsidR="003C1943" w:rsidRPr="008D4E18" w:rsidRDefault="003C1943" w:rsidP="003C1943">
            <w:pPr>
              <w:jc w:val="both"/>
              <w:rPr>
                <w:bCs/>
                <w:sz w:val="28"/>
                <w:szCs w:val="28"/>
              </w:rPr>
            </w:pPr>
            <w:r w:rsidRPr="008D4E18">
              <w:rPr>
                <w:bCs/>
                <w:sz w:val="28"/>
                <w:szCs w:val="28"/>
              </w:rPr>
              <w:t>Түр шатқалдарда мекендейді, негізінен егеуқұйрықтар, тышқандар мен қояндармен қоректенеді. Күндізгі және түнгі уақытта басқа құстарды аулап жеу арқылы қоректену ерекшелігі бар</w:t>
            </w:r>
          </w:p>
          <w:p w14:paraId="32DBB586" w14:textId="05773C30" w:rsidR="00AD6DC1" w:rsidRPr="008D4E18" w:rsidRDefault="00AD6DC1" w:rsidP="003C1943">
            <w:pPr>
              <w:jc w:val="both"/>
              <w:rPr>
                <w:bCs/>
                <w:sz w:val="28"/>
                <w:szCs w:val="28"/>
              </w:rPr>
            </w:pPr>
          </w:p>
        </w:tc>
        <w:tc>
          <w:tcPr>
            <w:tcW w:w="3483" w:type="dxa"/>
          </w:tcPr>
          <w:p w14:paraId="03BEDED5" w14:textId="5626B692" w:rsidR="003C1943" w:rsidRPr="008D4E18" w:rsidRDefault="003C1943" w:rsidP="003C1943">
            <w:pPr>
              <w:jc w:val="both"/>
              <w:rPr>
                <w:bCs/>
                <w:sz w:val="28"/>
                <w:szCs w:val="28"/>
              </w:rPr>
            </w:pPr>
            <w:r w:rsidRPr="008D4E18">
              <w:rPr>
                <w:bCs/>
                <w:sz w:val="28"/>
                <w:szCs w:val="28"/>
              </w:rPr>
              <w:t>Жыртқыш құстар қатарына жатады, жалғыз тіршілік етеді ұя салады және Оңтүстік шатқал аумағында кездеседі</w:t>
            </w:r>
          </w:p>
        </w:tc>
      </w:tr>
      <w:tr w:rsidR="003C1943" w:rsidRPr="008D4E18" w14:paraId="3DAD1432" w14:textId="77777777" w:rsidTr="006D21A3">
        <w:trPr>
          <w:trHeight w:val="348"/>
        </w:trPr>
        <w:tc>
          <w:tcPr>
            <w:tcW w:w="709" w:type="dxa"/>
          </w:tcPr>
          <w:p w14:paraId="18EC5C76" w14:textId="1703AC99" w:rsidR="003C1943" w:rsidRPr="008D4E18" w:rsidRDefault="003C1943" w:rsidP="003C1943">
            <w:pPr>
              <w:jc w:val="center"/>
              <w:rPr>
                <w:bCs/>
                <w:sz w:val="28"/>
                <w:szCs w:val="28"/>
              </w:rPr>
            </w:pPr>
            <w:r w:rsidRPr="008D4E18">
              <w:rPr>
                <w:bCs/>
                <w:sz w:val="28"/>
                <w:szCs w:val="28"/>
              </w:rPr>
              <w:t>6</w:t>
            </w:r>
          </w:p>
        </w:tc>
        <w:tc>
          <w:tcPr>
            <w:tcW w:w="2126" w:type="dxa"/>
          </w:tcPr>
          <w:p w14:paraId="3EA3EB31" w14:textId="77777777" w:rsidR="003C1943" w:rsidRPr="008D4E18" w:rsidRDefault="003C1943" w:rsidP="003C1943">
            <w:pPr>
              <w:tabs>
                <w:tab w:val="left" w:pos="1152"/>
              </w:tabs>
              <w:jc w:val="center"/>
              <w:rPr>
                <w:bCs/>
                <w:i/>
                <w:iCs/>
                <w:sz w:val="28"/>
                <w:szCs w:val="28"/>
              </w:rPr>
            </w:pPr>
            <w:bookmarkStart w:id="35" w:name="_Hlk217434351"/>
            <w:r w:rsidRPr="008D4E18">
              <w:rPr>
                <w:bCs/>
                <w:sz w:val="28"/>
                <w:szCs w:val="28"/>
              </w:rPr>
              <w:t xml:space="preserve">Қасқа тасшымшық </w:t>
            </w:r>
            <w:r w:rsidRPr="008D4E18">
              <w:rPr>
                <w:bCs/>
                <w:i/>
                <w:iCs/>
                <w:sz w:val="28"/>
                <w:szCs w:val="28"/>
                <w:lang w:val="en-US"/>
              </w:rPr>
              <w:t>(</w:t>
            </w:r>
            <w:r w:rsidRPr="008D4E18">
              <w:rPr>
                <w:bCs/>
                <w:i/>
                <w:iCs/>
                <w:sz w:val="28"/>
                <w:szCs w:val="28"/>
              </w:rPr>
              <w:t>Oenanthe pleschanka</w:t>
            </w:r>
            <w:bookmarkEnd w:id="35"/>
            <w:r w:rsidRPr="008D4E18">
              <w:rPr>
                <w:bCs/>
                <w:i/>
                <w:iCs/>
                <w:sz w:val="28"/>
                <w:szCs w:val="28"/>
                <w:lang w:val="en-US"/>
              </w:rPr>
              <w:t>)</w:t>
            </w:r>
          </w:p>
        </w:tc>
        <w:tc>
          <w:tcPr>
            <w:tcW w:w="3261" w:type="dxa"/>
          </w:tcPr>
          <w:p w14:paraId="2910990A" w14:textId="77777777" w:rsidR="003C1943" w:rsidRPr="008D4E18" w:rsidRDefault="003C1943" w:rsidP="003C1943">
            <w:pPr>
              <w:tabs>
                <w:tab w:val="left" w:pos="1152"/>
              </w:tabs>
              <w:jc w:val="both"/>
              <w:rPr>
                <w:bCs/>
                <w:sz w:val="28"/>
                <w:szCs w:val="28"/>
                <w:shd w:val="clear" w:color="auto" w:fill="FFFFFF"/>
              </w:rPr>
            </w:pPr>
            <w:r w:rsidRPr="008D4E18">
              <w:rPr>
                <w:bCs/>
                <w:sz w:val="28"/>
                <w:szCs w:val="28"/>
                <w:shd w:val="clear" w:color="auto" w:fill="FFFFFF"/>
              </w:rPr>
              <w:t>Дала аймақтарында таралған, тасты шөгінділер мен сазды жартастардың жанына шоғырланып мекендейді, негізінен ұсақ жәндіктермен қоректенеді</w:t>
            </w:r>
          </w:p>
          <w:p w14:paraId="7755C7DF" w14:textId="3E4B50D7" w:rsidR="003C1943" w:rsidRPr="008D4E18" w:rsidRDefault="003C1943" w:rsidP="003C1943">
            <w:pPr>
              <w:tabs>
                <w:tab w:val="left" w:pos="1152"/>
              </w:tabs>
              <w:jc w:val="both"/>
              <w:rPr>
                <w:bCs/>
                <w:sz w:val="28"/>
                <w:szCs w:val="28"/>
              </w:rPr>
            </w:pPr>
          </w:p>
        </w:tc>
        <w:tc>
          <w:tcPr>
            <w:tcW w:w="3483" w:type="dxa"/>
          </w:tcPr>
          <w:p w14:paraId="20281B53" w14:textId="071AF8C6" w:rsidR="003C1943" w:rsidRPr="008D4E18" w:rsidRDefault="003C1943" w:rsidP="003C1943">
            <w:pPr>
              <w:jc w:val="both"/>
              <w:rPr>
                <w:bCs/>
                <w:sz w:val="28"/>
                <w:szCs w:val="28"/>
              </w:rPr>
            </w:pPr>
            <w:r w:rsidRPr="008D4E18">
              <w:rPr>
                <w:bCs/>
                <w:sz w:val="28"/>
                <w:szCs w:val="28"/>
              </w:rPr>
              <w:t>Солтүстік беткейлерде, оңтүстік шатқалдарда және батыс Үстіртте мекендейді және ұя салады</w:t>
            </w:r>
          </w:p>
        </w:tc>
      </w:tr>
    </w:tbl>
    <w:p w14:paraId="246F3703" w14:textId="4960FCA2" w:rsidR="006474F8" w:rsidRPr="008D4E18" w:rsidRDefault="00964AF6" w:rsidP="00CC00C5">
      <w:pPr>
        <w:jc w:val="both"/>
        <w:rPr>
          <w:sz w:val="28"/>
          <w:szCs w:val="28"/>
        </w:rPr>
      </w:pPr>
      <w:r w:rsidRPr="008D4E18">
        <w:rPr>
          <w:sz w:val="28"/>
          <w:szCs w:val="28"/>
        </w:rPr>
        <w:tab/>
      </w:r>
    </w:p>
    <w:p w14:paraId="6291DD9C" w14:textId="25A2252E" w:rsidR="00964AF6" w:rsidRPr="008D4E18" w:rsidRDefault="00B74798" w:rsidP="003C1943">
      <w:pPr>
        <w:ind w:firstLine="567"/>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59A4D4DA" w14:textId="32CD96A9" w:rsidR="00CC00C5" w:rsidRPr="008D4E18" w:rsidRDefault="00CC00C5" w:rsidP="00CC00C5">
      <w:pPr>
        <w:ind w:firstLine="567"/>
        <w:jc w:val="both"/>
        <w:rPr>
          <w:sz w:val="28"/>
          <w:szCs w:val="28"/>
        </w:rPr>
      </w:pPr>
      <w:r w:rsidRPr="008D4E18">
        <w:rPr>
          <w:sz w:val="28"/>
          <w:szCs w:val="28"/>
        </w:rPr>
        <w:t xml:space="preserve">Зерттелген Шетпе-Оңтүстік бор кен орнының фаунасы мен Каспий цемент зауытының бақылау аумағы арасындағы салыстырмалы талдау жануарлардың </w:t>
      </w:r>
      <w:r w:rsidRPr="008D4E18">
        <w:rPr>
          <w:sz w:val="28"/>
          <w:szCs w:val="28"/>
        </w:rPr>
        <w:lastRenderedPageBreak/>
        <w:t>әртүрлілігі, түр құрамы және эндемизм көрсеткіштері бойынша жүргізілді [</w:t>
      </w:r>
      <w:r w:rsidR="000B3DEE" w:rsidRPr="008D4E18">
        <w:rPr>
          <w:sz w:val="28"/>
          <w:szCs w:val="28"/>
        </w:rPr>
        <w:t>8</w:t>
      </w:r>
      <w:r w:rsidR="00881620" w:rsidRPr="008D4E18">
        <w:rPr>
          <w:sz w:val="28"/>
          <w:szCs w:val="28"/>
        </w:rPr>
        <w:t>8</w:t>
      </w:r>
      <w:r w:rsidRPr="008D4E18">
        <w:rPr>
          <w:sz w:val="28"/>
          <w:szCs w:val="28"/>
        </w:rPr>
        <w:t>].  Шетпе-Оңтүстік бор кен орнында тіркелген жорғалаушыларға төртжолақты паллас қарашұбар жыланы (</w:t>
      </w:r>
      <w:r w:rsidRPr="008D4E18">
        <w:rPr>
          <w:i/>
          <w:iCs/>
          <w:sz w:val="28"/>
          <w:szCs w:val="28"/>
        </w:rPr>
        <w:t>Elaphe sauromates</w:t>
      </w:r>
      <w:r w:rsidRPr="008D4E18">
        <w:rPr>
          <w:sz w:val="28"/>
          <w:szCs w:val="28"/>
        </w:rPr>
        <w:t>), шапшаң кесірт (</w:t>
      </w:r>
      <w:r w:rsidRPr="008D4E18">
        <w:rPr>
          <w:i/>
          <w:iCs/>
          <w:sz w:val="28"/>
          <w:szCs w:val="28"/>
        </w:rPr>
        <w:t>Eremias velox</w:t>
      </w:r>
      <w:r w:rsidRPr="008D4E18">
        <w:rPr>
          <w:sz w:val="28"/>
          <w:szCs w:val="28"/>
        </w:rPr>
        <w:t>), шиқылдақ жармасқы (</w:t>
      </w:r>
      <w:r w:rsidRPr="008D4E18">
        <w:rPr>
          <w:i/>
          <w:iCs/>
          <w:sz w:val="28"/>
          <w:szCs w:val="28"/>
        </w:rPr>
        <w:t>Alsophylax pipiens</w:t>
      </w:r>
      <w:r w:rsidRPr="008D4E18">
        <w:rPr>
          <w:sz w:val="28"/>
          <w:szCs w:val="28"/>
        </w:rPr>
        <w:t>) және тақыр жұмырбас кесірткесі (</w:t>
      </w:r>
      <w:r w:rsidRPr="008D4E18">
        <w:rPr>
          <w:i/>
          <w:iCs/>
          <w:sz w:val="28"/>
          <w:szCs w:val="28"/>
        </w:rPr>
        <w:t>Phrynocephalus helioscopus</w:t>
      </w:r>
      <w:r w:rsidRPr="008D4E18">
        <w:rPr>
          <w:sz w:val="28"/>
          <w:szCs w:val="28"/>
        </w:rPr>
        <w:t>) жатады. Көптеген түрлер Қызыл кітапқа енгізілген немесе эндемикалық сипатқа ие. Мысалы, дала тасбақасы</w:t>
      </w:r>
      <w:r w:rsidRPr="008D4E18">
        <w:rPr>
          <w:i/>
          <w:iCs/>
          <w:sz w:val="28"/>
          <w:szCs w:val="28"/>
        </w:rPr>
        <w:t xml:space="preserve"> (Agrionemys horsfieldii) </w:t>
      </w:r>
      <w:r w:rsidRPr="008D4E18">
        <w:rPr>
          <w:sz w:val="28"/>
          <w:szCs w:val="28"/>
        </w:rPr>
        <w:t>бақылау аумағында да тіркелген, алайда кен орны аймағында оның популяциясы салыстырмалы түрде аз, бұл өндірістік және антропогендік әсерлерге байланысты болуы мүмкін. Сонымен қатар, шиқылдақ жармасқы (</w:t>
      </w:r>
      <w:r w:rsidRPr="008D4E18">
        <w:rPr>
          <w:i/>
          <w:iCs/>
          <w:sz w:val="28"/>
          <w:szCs w:val="28"/>
        </w:rPr>
        <w:t xml:space="preserve">Alsophylax pipiens) </w:t>
      </w:r>
      <w:r w:rsidRPr="008D4E18">
        <w:rPr>
          <w:sz w:val="28"/>
          <w:szCs w:val="28"/>
        </w:rPr>
        <w:t>екеуінде де тіркелген, бірақ кен орнының шектеулі аймағында тек локальді популяция</w:t>
      </w:r>
      <w:r w:rsidR="00514BDC" w:rsidRPr="008D4E18">
        <w:rPr>
          <w:sz w:val="28"/>
          <w:szCs w:val="28"/>
        </w:rPr>
        <w:t>сы</w:t>
      </w:r>
      <w:r w:rsidRPr="008D4E18">
        <w:rPr>
          <w:sz w:val="28"/>
          <w:szCs w:val="28"/>
        </w:rPr>
        <w:t xml:space="preserve"> байқалды.</w:t>
      </w:r>
    </w:p>
    <w:p w14:paraId="238689EF" w14:textId="77777777" w:rsidR="00CC00C5" w:rsidRPr="008D4E18" w:rsidRDefault="00CC00C5" w:rsidP="00CC00C5">
      <w:pPr>
        <w:ind w:firstLine="567"/>
        <w:jc w:val="both"/>
        <w:rPr>
          <w:sz w:val="28"/>
          <w:szCs w:val="28"/>
        </w:rPr>
      </w:pPr>
      <w:r w:rsidRPr="008D4E18">
        <w:rPr>
          <w:sz w:val="28"/>
          <w:szCs w:val="28"/>
        </w:rPr>
        <w:t>Құстар құрамында бақылау аумағына қарағанда кен орнының аумағында кейбір түрлердің саны шектеулі. Мысалы, кіші бозторғай (</w:t>
      </w:r>
      <w:r w:rsidRPr="008D4E18">
        <w:rPr>
          <w:i/>
          <w:iCs/>
          <w:sz w:val="28"/>
          <w:szCs w:val="28"/>
        </w:rPr>
        <w:t>Calandrella brachydactyla</w:t>
      </w:r>
      <w:r w:rsidRPr="008D4E18">
        <w:rPr>
          <w:sz w:val="28"/>
          <w:szCs w:val="28"/>
        </w:rPr>
        <w:t>) және сұр бозторғай (</w:t>
      </w:r>
      <w:r w:rsidRPr="008D4E18">
        <w:rPr>
          <w:i/>
          <w:iCs/>
          <w:sz w:val="28"/>
          <w:szCs w:val="28"/>
        </w:rPr>
        <w:t>Calandrella rufescens</w:t>
      </w:r>
      <w:r w:rsidRPr="008D4E18">
        <w:rPr>
          <w:sz w:val="28"/>
          <w:szCs w:val="28"/>
        </w:rPr>
        <w:t>)кен орны аумағында тіркелді, алайда олардың саны бақылау аумағына қарағанда аз. Үкі (</w:t>
      </w:r>
      <w:r w:rsidRPr="008D4E18">
        <w:rPr>
          <w:i/>
          <w:iCs/>
          <w:sz w:val="28"/>
          <w:szCs w:val="28"/>
        </w:rPr>
        <w:t>Bubo bubo</w:t>
      </w:r>
      <w:r w:rsidRPr="008D4E18">
        <w:rPr>
          <w:sz w:val="28"/>
          <w:szCs w:val="28"/>
        </w:rPr>
        <w:t>) кен орнында да кездеседі, бірақ жиілігі төмен. Қызыл кітапқа енгізілген Дуадақ (</w:t>
      </w:r>
      <w:r w:rsidRPr="008D4E18">
        <w:rPr>
          <w:i/>
          <w:iCs/>
          <w:sz w:val="28"/>
          <w:szCs w:val="28"/>
        </w:rPr>
        <w:t>Otis tarda</w:t>
      </w:r>
      <w:r w:rsidRPr="008D4E18">
        <w:rPr>
          <w:sz w:val="28"/>
          <w:szCs w:val="28"/>
        </w:rPr>
        <w:t>), дала қыраны (</w:t>
      </w:r>
      <w:r w:rsidRPr="008D4E18">
        <w:rPr>
          <w:i/>
          <w:iCs/>
          <w:sz w:val="28"/>
          <w:szCs w:val="28"/>
        </w:rPr>
        <w:t>Aquila nipalensis</w:t>
      </w:r>
      <w:r w:rsidRPr="008D4E18">
        <w:rPr>
          <w:sz w:val="28"/>
          <w:szCs w:val="28"/>
        </w:rPr>
        <w:t>), бүркіт (</w:t>
      </w:r>
      <w:r w:rsidRPr="008D4E18">
        <w:rPr>
          <w:i/>
          <w:iCs/>
          <w:sz w:val="28"/>
          <w:szCs w:val="28"/>
        </w:rPr>
        <w:t>Aquila chrysaetos</w:t>
      </w:r>
      <w:r w:rsidRPr="008D4E18">
        <w:rPr>
          <w:sz w:val="28"/>
          <w:szCs w:val="28"/>
        </w:rPr>
        <w:t>), жұртшы (</w:t>
      </w:r>
      <w:r w:rsidRPr="008D4E18">
        <w:rPr>
          <w:i/>
          <w:iCs/>
          <w:sz w:val="28"/>
          <w:szCs w:val="28"/>
        </w:rPr>
        <w:t>Neophron percnopterus</w:t>
      </w:r>
      <w:r w:rsidRPr="008D4E18">
        <w:rPr>
          <w:sz w:val="28"/>
          <w:szCs w:val="28"/>
        </w:rPr>
        <w:t>)және ителгі (</w:t>
      </w:r>
      <w:r w:rsidRPr="008D4E18">
        <w:rPr>
          <w:i/>
          <w:iCs/>
          <w:sz w:val="28"/>
          <w:szCs w:val="28"/>
        </w:rPr>
        <w:t>Falco cherrug</w:t>
      </w:r>
      <w:r w:rsidRPr="008D4E18">
        <w:rPr>
          <w:sz w:val="28"/>
          <w:szCs w:val="28"/>
        </w:rPr>
        <w:t>) түрлері бақылау аумағына қарағанда кен орнында сирек кездеседі, бұл өндірістік әсерлер мен тіршілік ортасының шектеулі болуымен байланысты.</w:t>
      </w:r>
    </w:p>
    <w:p w14:paraId="7B666E63" w14:textId="77777777" w:rsidR="00CC00C5" w:rsidRPr="008D4E18" w:rsidRDefault="00CC00C5" w:rsidP="00CC00C5">
      <w:pPr>
        <w:ind w:firstLine="567"/>
        <w:jc w:val="both"/>
        <w:rPr>
          <w:sz w:val="28"/>
          <w:szCs w:val="28"/>
        </w:rPr>
      </w:pPr>
      <w:r w:rsidRPr="008D4E18">
        <w:rPr>
          <w:sz w:val="28"/>
          <w:szCs w:val="28"/>
        </w:rPr>
        <w:t>Сүтқоректілер құрамында кен орнында жыртқыштар мен қоянтәрізділер бар. Шағыл мысығы (</w:t>
      </w:r>
      <w:r w:rsidRPr="008D4E18">
        <w:rPr>
          <w:i/>
          <w:iCs/>
          <w:sz w:val="28"/>
          <w:szCs w:val="28"/>
        </w:rPr>
        <w:t>Felis margarita</w:t>
      </w:r>
      <w:r w:rsidRPr="008D4E18">
        <w:rPr>
          <w:sz w:val="28"/>
          <w:szCs w:val="28"/>
        </w:rPr>
        <w:t>), сабыншы (</w:t>
      </w:r>
      <w:r w:rsidRPr="008D4E18">
        <w:rPr>
          <w:i/>
          <w:iCs/>
          <w:sz w:val="28"/>
          <w:szCs w:val="28"/>
        </w:rPr>
        <w:t>Otocolobus manul</w:t>
      </w:r>
      <w:r w:rsidRPr="008D4E18">
        <w:rPr>
          <w:sz w:val="28"/>
          <w:szCs w:val="28"/>
        </w:rPr>
        <w:t>), шұбар күзен (</w:t>
      </w:r>
      <w:r w:rsidRPr="008D4E18">
        <w:rPr>
          <w:i/>
          <w:iCs/>
          <w:sz w:val="28"/>
          <w:szCs w:val="28"/>
        </w:rPr>
        <w:t>Vormela peregusna</w:t>
      </w:r>
      <w:r w:rsidRPr="008D4E18">
        <w:rPr>
          <w:sz w:val="28"/>
          <w:szCs w:val="28"/>
        </w:rPr>
        <w:t>), қарақал (</w:t>
      </w:r>
      <w:r w:rsidRPr="008D4E18">
        <w:rPr>
          <w:i/>
          <w:iCs/>
          <w:sz w:val="28"/>
          <w:szCs w:val="28"/>
        </w:rPr>
        <w:t>Caracal caracal</w:t>
      </w:r>
      <w:r w:rsidRPr="008D4E18">
        <w:rPr>
          <w:sz w:val="28"/>
          <w:szCs w:val="28"/>
        </w:rPr>
        <w:t>), қасқыр (</w:t>
      </w:r>
      <w:r w:rsidRPr="008D4E18">
        <w:rPr>
          <w:i/>
          <w:iCs/>
          <w:sz w:val="28"/>
          <w:szCs w:val="28"/>
        </w:rPr>
        <w:t>Canis lupus</w:t>
      </w:r>
      <w:r w:rsidRPr="008D4E18">
        <w:rPr>
          <w:sz w:val="28"/>
          <w:szCs w:val="28"/>
        </w:rPr>
        <w:t>) және түлкі (</w:t>
      </w:r>
      <w:r w:rsidRPr="008D4E18">
        <w:rPr>
          <w:i/>
          <w:iCs/>
          <w:sz w:val="28"/>
          <w:szCs w:val="28"/>
        </w:rPr>
        <w:t>Vulpes vulpes</w:t>
      </w:r>
      <w:r w:rsidRPr="008D4E18">
        <w:rPr>
          <w:sz w:val="28"/>
          <w:szCs w:val="28"/>
        </w:rPr>
        <w:t>) бақылау аумағына қарағанда саны аз тіркелген, бірақ кен орнындағы популяциялар табиғи жағдайдағы бақылау аумағына жақын экологиялық сапаны көрсетеді. Құм қояны (</w:t>
      </w:r>
      <w:r w:rsidRPr="008D4E18">
        <w:rPr>
          <w:i/>
          <w:iCs/>
          <w:sz w:val="28"/>
          <w:szCs w:val="28"/>
        </w:rPr>
        <w:t>Lepus tolai</w:t>
      </w:r>
      <w:r w:rsidRPr="008D4E18">
        <w:rPr>
          <w:sz w:val="28"/>
          <w:szCs w:val="28"/>
        </w:rPr>
        <w:t>) кен орнында да кездеседі, бұл түрдің таралуы кен орны мен бақылау аумағында ұқсас.</w:t>
      </w:r>
    </w:p>
    <w:p w14:paraId="23A5C0A1" w14:textId="77777777" w:rsidR="00CC00C5" w:rsidRPr="008D4E18" w:rsidRDefault="00CC00C5" w:rsidP="00CC00C5">
      <w:pPr>
        <w:ind w:firstLine="567"/>
        <w:jc w:val="both"/>
        <w:rPr>
          <w:sz w:val="28"/>
          <w:szCs w:val="28"/>
        </w:rPr>
      </w:pPr>
      <w:r w:rsidRPr="008D4E18">
        <w:rPr>
          <w:sz w:val="28"/>
          <w:szCs w:val="28"/>
        </w:rPr>
        <w:t>Шетпе-Оңтүстік бор кен орнындағы фауна бақылау аумағымен салыстырғанда жалпы әртүрлілік бойынша ұқсас сипатқа ие, алайда өндірістік әсерлерге байланысты кейбір түрлердің саны шектеулі немесе локальді популяциялар түрінде кездеседі. Бақылау аумағы экологиялық ластанбаған орта ретінде негізгі салыстырмалы нүкте қызметін атқарды, бұл зерттеу барысында кен орнындағы түрлердің таралуын, популяция тұрақтылығын және антропогендік әсерлерді бағалауға мүмкіндік берді.</w:t>
      </w:r>
    </w:p>
    <w:p w14:paraId="467DD9F5" w14:textId="78F1EA51" w:rsidR="006474F8" w:rsidRPr="008D4E18" w:rsidRDefault="00CC00C5" w:rsidP="00CC00C5">
      <w:pPr>
        <w:ind w:firstLine="567"/>
        <w:jc w:val="both"/>
        <w:rPr>
          <w:sz w:val="28"/>
          <w:szCs w:val="28"/>
        </w:rPr>
      </w:pPr>
      <w:r w:rsidRPr="008D4E18">
        <w:rPr>
          <w:sz w:val="28"/>
          <w:szCs w:val="28"/>
        </w:rPr>
        <w:t>Зерттелетін аумақта кең тарағандардың ішінде дала ешкемері (</w:t>
      </w:r>
      <w:r w:rsidRPr="008D4E18">
        <w:rPr>
          <w:i/>
          <w:sz w:val="28"/>
          <w:szCs w:val="28"/>
        </w:rPr>
        <w:t>Trapelus sanguinolentus</w:t>
      </w:r>
      <w:r w:rsidRPr="008D4E18">
        <w:rPr>
          <w:sz w:val="28"/>
          <w:szCs w:val="28"/>
        </w:rPr>
        <w:t>), тақыр жұмырбас кесірткесі (</w:t>
      </w:r>
      <w:r w:rsidRPr="008D4E18">
        <w:rPr>
          <w:i/>
          <w:sz w:val="28"/>
          <w:szCs w:val="28"/>
        </w:rPr>
        <w:t>Phrynocephalus helioscopus</w:t>
      </w:r>
      <w:r w:rsidRPr="008D4E18">
        <w:rPr>
          <w:sz w:val="28"/>
          <w:szCs w:val="28"/>
        </w:rPr>
        <w:t>), шапшаң кесірт (</w:t>
      </w:r>
      <w:r w:rsidRPr="008D4E18">
        <w:rPr>
          <w:i/>
          <w:sz w:val="28"/>
          <w:szCs w:val="28"/>
        </w:rPr>
        <w:t>Eremias velox</w:t>
      </w:r>
      <w:r w:rsidRPr="008D4E18">
        <w:rPr>
          <w:sz w:val="28"/>
          <w:szCs w:val="28"/>
        </w:rPr>
        <w:t>). Олардың шөгу тығыздығы қалыпты, яғни 1 га-ға 1-10 да</w:t>
      </w:r>
      <w:r w:rsidR="00D11442" w:rsidRPr="008D4E18">
        <w:rPr>
          <w:sz w:val="28"/>
          <w:szCs w:val="28"/>
        </w:rPr>
        <w:t>н</w:t>
      </w:r>
      <w:r w:rsidRPr="008D4E18">
        <w:rPr>
          <w:sz w:val="28"/>
          <w:szCs w:val="28"/>
        </w:rPr>
        <w:t>а</w:t>
      </w:r>
      <w:r w:rsidR="00D11442" w:rsidRPr="008D4E18">
        <w:rPr>
          <w:sz w:val="28"/>
          <w:szCs w:val="28"/>
        </w:rPr>
        <w:t>ны құрайды</w:t>
      </w:r>
      <w:r w:rsidR="006474F8" w:rsidRPr="008D4E18">
        <w:rPr>
          <w:sz w:val="28"/>
          <w:szCs w:val="28"/>
        </w:rPr>
        <w:t xml:space="preserve"> [</w:t>
      </w:r>
      <w:r w:rsidR="000B3DEE" w:rsidRPr="008D4E18">
        <w:rPr>
          <w:sz w:val="28"/>
          <w:szCs w:val="28"/>
        </w:rPr>
        <w:t>8</w:t>
      </w:r>
      <w:r w:rsidR="00881620" w:rsidRPr="008D4E18">
        <w:rPr>
          <w:sz w:val="28"/>
          <w:szCs w:val="28"/>
        </w:rPr>
        <w:t>9</w:t>
      </w:r>
      <w:r w:rsidR="006474F8" w:rsidRPr="008D4E18">
        <w:rPr>
          <w:sz w:val="28"/>
          <w:szCs w:val="28"/>
        </w:rPr>
        <w:t>].</w:t>
      </w:r>
    </w:p>
    <w:p w14:paraId="6E193909" w14:textId="2B0E6356" w:rsidR="00CC00C5" w:rsidRPr="008D4E18" w:rsidRDefault="00CC00C5" w:rsidP="00CC00C5">
      <w:pPr>
        <w:ind w:firstLine="567"/>
        <w:jc w:val="both"/>
        <w:rPr>
          <w:sz w:val="28"/>
          <w:szCs w:val="28"/>
        </w:rPr>
      </w:pPr>
      <w:r w:rsidRPr="008D4E18">
        <w:rPr>
          <w:sz w:val="28"/>
          <w:szCs w:val="28"/>
        </w:rPr>
        <w:t>Шөлді түрлердің ішінде паллас қарашұбар жыланы (</w:t>
      </w:r>
      <w:r w:rsidRPr="008D4E18">
        <w:rPr>
          <w:i/>
          <w:sz w:val="28"/>
          <w:szCs w:val="28"/>
        </w:rPr>
        <w:t>Elaphe sauromates</w:t>
      </w:r>
      <w:r w:rsidRPr="008D4E18">
        <w:rPr>
          <w:sz w:val="28"/>
          <w:szCs w:val="28"/>
        </w:rPr>
        <w:t xml:space="preserve">) </w:t>
      </w:r>
      <w:r w:rsidR="00D11442" w:rsidRPr="008D4E18">
        <w:rPr>
          <w:sz w:val="28"/>
          <w:szCs w:val="28"/>
        </w:rPr>
        <w:t>кездеседі</w:t>
      </w:r>
      <w:r w:rsidRPr="008D4E18">
        <w:rPr>
          <w:sz w:val="28"/>
          <w:szCs w:val="28"/>
        </w:rPr>
        <w:t>. Популяцияның тығыздығы сирек, 1 га 1 да</w:t>
      </w:r>
      <w:r w:rsidR="00D11442" w:rsidRPr="008D4E18">
        <w:rPr>
          <w:sz w:val="28"/>
          <w:szCs w:val="28"/>
        </w:rPr>
        <w:t>н</w:t>
      </w:r>
      <w:r w:rsidRPr="008D4E18">
        <w:rPr>
          <w:sz w:val="28"/>
          <w:szCs w:val="28"/>
        </w:rPr>
        <w:t>адан аз. Сондай-ақ жасыл бақа (</w:t>
      </w:r>
      <w:r w:rsidRPr="008D4E18">
        <w:rPr>
          <w:i/>
          <w:sz w:val="28"/>
          <w:szCs w:val="28"/>
        </w:rPr>
        <w:t>Bufo viridis</w:t>
      </w:r>
      <w:r w:rsidRPr="008D4E18">
        <w:rPr>
          <w:sz w:val="28"/>
          <w:szCs w:val="28"/>
        </w:rPr>
        <w:t>) (1 га 1-10 бас), су бақа (</w:t>
      </w:r>
      <w:r w:rsidRPr="008D4E18">
        <w:rPr>
          <w:i/>
          <w:sz w:val="28"/>
          <w:szCs w:val="28"/>
        </w:rPr>
        <w:t>Natrix tessellata</w:t>
      </w:r>
      <w:r w:rsidRPr="008D4E18">
        <w:rPr>
          <w:sz w:val="28"/>
          <w:szCs w:val="28"/>
        </w:rPr>
        <w:t>) (1 га 1-10 бас), кәдімгі бозша жылан (</w:t>
      </w:r>
      <w:r w:rsidRPr="008D4E18">
        <w:rPr>
          <w:i/>
          <w:sz w:val="28"/>
          <w:szCs w:val="28"/>
        </w:rPr>
        <w:t>Gloydius halys</w:t>
      </w:r>
      <w:r w:rsidRPr="008D4E18">
        <w:rPr>
          <w:sz w:val="28"/>
          <w:szCs w:val="28"/>
        </w:rPr>
        <w:t>) (1 га 1-10 бас) кездеседі.</w:t>
      </w:r>
    </w:p>
    <w:p w14:paraId="58ADFAFD" w14:textId="77777777" w:rsidR="00CC00C5" w:rsidRPr="008D4E18" w:rsidRDefault="00CC00C5" w:rsidP="00CC00C5">
      <w:pPr>
        <w:ind w:firstLine="567"/>
        <w:jc w:val="both"/>
        <w:rPr>
          <w:sz w:val="28"/>
          <w:szCs w:val="28"/>
        </w:rPr>
      </w:pPr>
      <w:r w:rsidRPr="008D4E18">
        <w:rPr>
          <w:sz w:val="28"/>
          <w:szCs w:val="28"/>
        </w:rPr>
        <w:t>Кең таралған түрлерге дала тасбақасы (</w:t>
      </w:r>
      <w:r w:rsidRPr="008D4E18">
        <w:rPr>
          <w:i/>
          <w:sz w:val="28"/>
          <w:szCs w:val="28"/>
        </w:rPr>
        <w:t>Agrionemys horsfieldi</w:t>
      </w:r>
      <w:r w:rsidRPr="008D4E18">
        <w:rPr>
          <w:sz w:val="28"/>
          <w:szCs w:val="28"/>
        </w:rPr>
        <w:t>) (1га-10 дара), каспий шисаусақ жармысқысы (</w:t>
      </w:r>
      <w:r w:rsidRPr="008D4E18">
        <w:rPr>
          <w:i/>
          <w:sz w:val="28"/>
          <w:szCs w:val="28"/>
        </w:rPr>
        <w:t>Cyrtopodion caspium</w:t>
      </w:r>
      <w:r w:rsidRPr="008D4E18">
        <w:rPr>
          <w:sz w:val="28"/>
          <w:szCs w:val="28"/>
        </w:rPr>
        <w:t xml:space="preserve">) (1га-10 дара) жатады. </w:t>
      </w:r>
      <w:r w:rsidRPr="008D4E18">
        <w:rPr>
          <w:sz w:val="28"/>
          <w:szCs w:val="28"/>
        </w:rPr>
        <w:lastRenderedPageBreak/>
        <w:t>Қаратау тауларының (Батыс жазығы) адырлы құмдары мен гипсті-сазды ойпаттарына тән.</w:t>
      </w:r>
    </w:p>
    <w:p w14:paraId="2582AB55" w14:textId="4ACC6FBF" w:rsidR="00CC00C5" w:rsidRPr="008D4E18" w:rsidRDefault="00CC00C5" w:rsidP="00CC00C5">
      <w:pPr>
        <w:ind w:firstLine="567"/>
        <w:jc w:val="both"/>
        <w:rPr>
          <w:sz w:val="28"/>
          <w:szCs w:val="28"/>
        </w:rPr>
      </w:pPr>
      <w:r w:rsidRPr="008D4E18">
        <w:rPr>
          <w:sz w:val="28"/>
          <w:szCs w:val="28"/>
        </w:rPr>
        <w:t>Жасыл бақа (</w:t>
      </w:r>
      <w:r w:rsidRPr="008D4E18">
        <w:rPr>
          <w:bCs/>
          <w:i/>
          <w:iCs/>
          <w:sz w:val="28"/>
          <w:szCs w:val="28"/>
          <w:lang w:bidi="ar-EG"/>
        </w:rPr>
        <w:t>Bufotes viridis</w:t>
      </w:r>
      <w:r w:rsidRPr="008D4E18">
        <w:rPr>
          <w:sz w:val="28"/>
          <w:szCs w:val="28"/>
        </w:rPr>
        <w:t>) ащы суы бар арна мен құрғақ өзенде мекендейді, оның саны аз</w:t>
      </w:r>
      <w:r w:rsidR="00D11442" w:rsidRPr="008D4E18">
        <w:rPr>
          <w:sz w:val="28"/>
          <w:szCs w:val="28"/>
        </w:rPr>
        <w:t xml:space="preserve"> кездеседі</w:t>
      </w:r>
      <w:r w:rsidRPr="008D4E18">
        <w:rPr>
          <w:sz w:val="28"/>
          <w:szCs w:val="28"/>
        </w:rPr>
        <w:t>.</w:t>
      </w:r>
    </w:p>
    <w:p w14:paraId="6F709878" w14:textId="3B4633F5" w:rsidR="006474F8" w:rsidRPr="008D4E18" w:rsidRDefault="00CC00C5" w:rsidP="00CC00C5">
      <w:pPr>
        <w:ind w:firstLine="567"/>
        <w:jc w:val="both"/>
        <w:rPr>
          <w:sz w:val="28"/>
          <w:szCs w:val="28"/>
        </w:rPr>
      </w:pPr>
      <w:r w:rsidRPr="008D4E18">
        <w:rPr>
          <w:sz w:val="28"/>
          <w:szCs w:val="28"/>
        </w:rPr>
        <w:t>Каспий шисаусақ жармысқысы (</w:t>
      </w:r>
      <w:r w:rsidRPr="008D4E18">
        <w:rPr>
          <w:i/>
          <w:sz w:val="28"/>
          <w:szCs w:val="28"/>
        </w:rPr>
        <w:t>Cyrtopodion caspium</w:t>
      </w:r>
      <w:r w:rsidRPr="008D4E18">
        <w:rPr>
          <w:sz w:val="28"/>
          <w:szCs w:val="28"/>
        </w:rPr>
        <w:t xml:space="preserve">) тік беткейлердің (оңтүстік беткейдің) тұрғыны болып табылады және тау жыныстарының ойықтарында, жартастарда, табиғи және жасанды үңгірлерде, ескі құрылыстардың қирандылары мен жарықтарында, кеміргіштердің шұңқырларында тіршілік етеді </w:t>
      </w:r>
      <w:r w:rsidR="006474F8" w:rsidRPr="008D4E18">
        <w:rPr>
          <w:sz w:val="28"/>
          <w:szCs w:val="28"/>
        </w:rPr>
        <w:t>[</w:t>
      </w:r>
      <w:r w:rsidR="00881620" w:rsidRPr="008D4E18">
        <w:rPr>
          <w:sz w:val="28"/>
          <w:szCs w:val="28"/>
        </w:rPr>
        <w:t>90</w:t>
      </w:r>
      <w:r w:rsidR="006474F8" w:rsidRPr="008D4E18">
        <w:rPr>
          <w:sz w:val="28"/>
          <w:szCs w:val="28"/>
        </w:rPr>
        <w:t>].</w:t>
      </w:r>
    </w:p>
    <w:p w14:paraId="233B74AE" w14:textId="77777777" w:rsidR="003C1943" w:rsidRPr="008D4E18" w:rsidRDefault="00CC00C5" w:rsidP="006474F8">
      <w:pPr>
        <w:ind w:firstLine="567"/>
        <w:jc w:val="both"/>
        <w:rPr>
          <w:sz w:val="28"/>
          <w:szCs w:val="28"/>
        </w:rPr>
      </w:pPr>
      <w:r w:rsidRPr="008D4E18">
        <w:rPr>
          <w:sz w:val="28"/>
          <w:szCs w:val="28"/>
        </w:rPr>
        <w:t>Дала ешкемері (</w:t>
      </w:r>
      <w:r w:rsidRPr="008D4E18">
        <w:rPr>
          <w:i/>
          <w:sz w:val="28"/>
          <w:szCs w:val="28"/>
        </w:rPr>
        <w:t>Trapelus sanguinolentus</w:t>
      </w:r>
      <w:r w:rsidRPr="008D4E18">
        <w:rPr>
          <w:sz w:val="28"/>
          <w:szCs w:val="28"/>
        </w:rPr>
        <w:t>), тақыр жұмырбас кесірткесі (</w:t>
      </w:r>
      <w:r w:rsidRPr="008D4E18">
        <w:rPr>
          <w:i/>
          <w:sz w:val="28"/>
          <w:szCs w:val="28"/>
        </w:rPr>
        <w:t>Phrynocephalus helioscopus</w:t>
      </w:r>
      <w:r w:rsidRPr="008D4E18">
        <w:rPr>
          <w:sz w:val="28"/>
          <w:szCs w:val="28"/>
        </w:rPr>
        <w:t>) және шапшаң кесірт (</w:t>
      </w:r>
      <w:r w:rsidRPr="008D4E18">
        <w:rPr>
          <w:i/>
          <w:sz w:val="28"/>
          <w:szCs w:val="28"/>
        </w:rPr>
        <w:t>Eremias velox</w:t>
      </w:r>
      <w:r w:rsidRPr="008D4E18">
        <w:rPr>
          <w:sz w:val="28"/>
          <w:szCs w:val="28"/>
        </w:rPr>
        <w:t>) кейде сазды, қиыршық тасты және тасты шөлдерде (солтүстік және шығыс беткейлерінің етегінде) кездескенімен, стационарлық және шашыраңқы құмдарда тіршілік етеді).</w:t>
      </w:r>
    </w:p>
    <w:p w14:paraId="57C76782" w14:textId="77777777" w:rsidR="003C1943" w:rsidRPr="008D4E18" w:rsidRDefault="00CC00C5" w:rsidP="006474F8">
      <w:pPr>
        <w:ind w:firstLine="567"/>
        <w:jc w:val="both"/>
        <w:rPr>
          <w:sz w:val="28"/>
          <w:szCs w:val="28"/>
        </w:rPr>
      </w:pPr>
      <w:r w:rsidRPr="008D4E18">
        <w:rPr>
          <w:sz w:val="28"/>
          <w:szCs w:val="28"/>
        </w:rPr>
        <w:t xml:space="preserve"> Кен орны аумағында кесірткелердің популяциясының тығыздығы өзгеріп отырады, дала агамасы үшін 1-3 дара/га, тақыр домалақ кесірткесі үшін 1-6 дара/га, жүйрік кесіртке үшін 1-11 дара/га құрайды.  Жыландар әдетте кесірткелерге қарағанда сирек кездеседі. </w:t>
      </w:r>
    </w:p>
    <w:p w14:paraId="4D9626C2" w14:textId="3AF8043D" w:rsidR="006474F8" w:rsidRPr="008D4E18" w:rsidRDefault="00CC00C5" w:rsidP="006474F8">
      <w:pPr>
        <w:ind w:firstLine="567"/>
        <w:jc w:val="both"/>
        <w:rPr>
          <w:sz w:val="28"/>
          <w:szCs w:val="28"/>
        </w:rPr>
      </w:pPr>
      <w:r w:rsidRPr="008D4E18">
        <w:rPr>
          <w:sz w:val="28"/>
          <w:szCs w:val="28"/>
        </w:rPr>
        <w:t>Су жыландары (</w:t>
      </w:r>
      <w:bookmarkStart w:id="36" w:name="_Hlk223872409"/>
      <w:r w:rsidRPr="008D4E18">
        <w:rPr>
          <w:bCs/>
          <w:i/>
          <w:iCs/>
          <w:sz w:val="28"/>
          <w:szCs w:val="28"/>
        </w:rPr>
        <w:t>Natrix tessellata</w:t>
      </w:r>
      <w:bookmarkEnd w:id="36"/>
      <w:r w:rsidRPr="008D4E18">
        <w:rPr>
          <w:sz w:val="28"/>
          <w:szCs w:val="28"/>
        </w:rPr>
        <w:t>) өмір бойы сумен тығыз байланысты және ылғалды мекендейтін ортамен шектел</w:t>
      </w:r>
      <w:r w:rsidR="00122E86" w:rsidRPr="008D4E18">
        <w:rPr>
          <w:sz w:val="28"/>
          <w:szCs w:val="28"/>
        </w:rPr>
        <w:t>ген</w:t>
      </w:r>
      <w:r w:rsidRPr="008D4E18">
        <w:rPr>
          <w:sz w:val="28"/>
          <w:szCs w:val="28"/>
        </w:rPr>
        <w:t xml:space="preserve"> </w:t>
      </w:r>
      <w:r w:rsidR="006474F8" w:rsidRPr="008D4E18">
        <w:rPr>
          <w:sz w:val="28"/>
          <w:szCs w:val="28"/>
        </w:rPr>
        <w:t>[</w:t>
      </w:r>
      <w:r w:rsidR="000B3DEE" w:rsidRPr="008D4E18">
        <w:rPr>
          <w:sz w:val="28"/>
          <w:szCs w:val="28"/>
        </w:rPr>
        <w:t>9</w:t>
      </w:r>
      <w:r w:rsidR="00881620" w:rsidRPr="008D4E18">
        <w:rPr>
          <w:sz w:val="28"/>
          <w:szCs w:val="28"/>
        </w:rPr>
        <w:t>1</w:t>
      </w:r>
      <w:r w:rsidR="006474F8" w:rsidRPr="008D4E18">
        <w:rPr>
          <w:sz w:val="28"/>
          <w:szCs w:val="28"/>
        </w:rPr>
        <w:t>].</w:t>
      </w:r>
    </w:p>
    <w:p w14:paraId="1459C15D" w14:textId="3FC977FC" w:rsidR="006474F8" w:rsidRPr="008D4E18" w:rsidRDefault="006474F8" w:rsidP="006474F8">
      <w:pPr>
        <w:ind w:firstLine="567"/>
        <w:jc w:val="both"/>
        <w:rPr>
          <w:sz w:val="28"/>
          <w:szCs w:val="28"/>
        </w:rPr>
      </w:pPr>
      <w:r w:rsidRPr="008D4E18">
        <w:rPr>
          <w:sz w:val="28"/>
          <w:szCs w:val="28"/>
        </w:rPr>
        <w:t>Дала жыртқыштары мен құстарының болмауына дала қыраны, далалық қорған жатады, оларда сортаңды далалардың өте бірсарынды жағдайлары жайылымдық жүктеменің орташа деңгейі бар күрделі тоғайларға қарағанда құстардың тіршілік ету ортасы үшін қолайлы емес</w:t>
      </w:r>
      <w:r w:rsidR="00122E86" w:rsidRPr="008D4E18">
        <w:rPr>
          <w:sz w:val="28"/>
          <w:szCs w:val="28"/>
        </w:rPr>
        <w:t xml:space="preserve"> болып табылады</w:t>
      </w:r>
      <w:r w:rsidRPr="008D4E18">
        <w:rPr>
          <w:sz w:val="28"/>
          <w:szCs w:val="28"/>
        </w:rPr>
        <w:t xml:space="preserve">. </w:t>
      </w:r>
    </w:p>
    <w:p w14:paraId="0B3BADD2" w14:textId="1812E32E" w:rsidR="00CC00C5" w:rsidRPr="008D4E18" w:rsidRDefault="00122E86" w:rsidP="00CC00C5">
      <w:pPr>
        <w:ind w:firstLine="567"/>
        <w:jc w:val="both"/>
      </w:pPr>
      <w:r w:rsidRPr="008D4E18">
        <w:rPr>
          <w:sz w:val="28"/>
          <w:szCs w:val="28"/>
        </w:rPr>
        <w:t xml:space="preserve">Зерттеу территорияларында </w:t>
      </w:r>
      <w:r w:rsidR="00CC00C5" w:rsidRPr="008D4E18">
        <w:rPr>
          <w:sz w:val="28"/>
          <w:szCs w:val="28"/>
        </w:rPr>
        <w:t>2-3 км жүргеннің өзінде бірде-бір құсты кездестірмеу жағдайлары кездеседі.</w:t>
      </w:r>
      <w:r w:rsidR="00CC00C5" w:rsidRPr="008D4E18">
        <w:t xml:space="preserve"> </w:t>
      </w:r>
    </w:p>
    <w:p w14:paraId="4015262E" w14:textId="77777777" w:rsidR="003C1943" w:rsidRPr="008D4E18" w:rsidRDefault="00CC00C5" w:rsidP="00CC00C5">
      <w:pPr>
        <w:ind w:firstLine="567"/>
        <w:jc w:val="both"/>
        <w:rPr>
          <w:sz w:val="28"/>
          <w:szCs w:val="28"/>
        </w:rPr>
      </w:pPr>
      <w:r w:rsidRPr="008D4E18">
        <w:rPr>
          <w:sz w:val="28"/>
          <w:szCs w:val="28"/>
        </w:rPr>
        <w:t>Бор шөгінділерінде кездесетін барлық түрлердің тек 20-25% ұя салатын түрлер</w:t>
      </w:r>
      <w:r w:rsidR="00652458" w:rsidRPr="008D4E18">
        <w:rPr>
          <w:sz w:val="28"/>
          <w:szCs w:val="28"/>
        </w:rPr>
        <w:t>і анықталды</w:t>
      </w:r>
      <w:r w:rsidRPr="008D4E18">
        <w:rPr>
          <w:sz w:val="28"/>
          <w:szCs w:val="28"/>
        </w:rPr>
        <w:t>.</w:t>
      </w:r>
    </w:p>
    <w:p w14:paraId="0B881687" w14:textId="17DACDC8" w:rsidR="00CC00C5" w:rsidRPr="008D4E18" w:rsidRDefault="00CC00C5" w:rsidP="00CC00C5">
      <w:pPr>
        <w:ind w:firstLine="567"/>
        <w:jc w:val="both"/>
        <w:rPr>
          <w:i/>
          <w:sz w:val="28"/>
          <w:szCs w:val="28"/>
        </w:rPr>
      </w:pPr>
      <w:r w:rsidRPr="008D4E18">
        <w:rPr>
          <w:sz w:val="28"/>
          <w:szCs w:val="28"/>
        </w:rPr>
        <w:t xml:space="preserve"> Кәдімгі тілеміш (</w:t>
      </w:r>
      <w:r w:rsidRPr="008D4E18">
        <w:rPr>
          <w:i/>
          <w:sz w:val="28"/>
          <w:szCs w:val="28"/>
        </w:rPr>
        <w:t>Buteo rufinus</w:t>
      </w:r>
      <w:r w:rsidRPr="008D4E18">
        <w:rPr>
          <w:sz w:val="28"/>
          <w:szCs w:val="28"/>
        </w:rPr>
        <w:t>), дала қыраны (</w:t>
      </w:r>
      <w:r w:rsidRPr="008D4E18">
        <w:rPr>
          <w:i/>
          <w:sz w:val="28"/>
          <w:szCs w:val="28"/>
        </w:rPr>
        <w:t>Aquila nipalensis</w:t>
      </w:r>
      <w:r w:rsidRPr="008D4E18">
        <w:rPr>
          <w:sz w:val="28"/>
          <w:szCs w:val="28"/>
        </w:rPr>
        <w:t>), дала күйкентай құсы (</w:t>
      </w:r>
      <w:r w:rsidRPr="008D4E18">
        <w:rPr>
          <w:i/>
          <w:sz w:val="28"/>
          <w:szCs w:val="28"/>
        </w:rPr>
        <w:t>Falco naumanni</w:t>
      </w:r>
      <w:r w:rsidRPr="008D4E18">
        <w:rPr>
          <w:sz w:val="28"/>
          <w:szCs w:val="28"/>
        </w:rPr>
        <w:t>), кекілік (</w:t>
      </w:r>
      <w:r w:rsidRPr="008D4E18">
        <w:rPr>
          <w:i/>
          <w:sz w:val="28"/>
          <w:szCs w:val="28"/>
        </w:rPr>
        <w:t>Alectoris chukar shestoperovi</w:t>
      </w:r>
      <w:r w:rsidRPr="008D4E18">
        <w:rPr>
          <w:sz w:val="28"/>
          <w:szCs w:val="28"/>
        </w:rPr>
        <w:t>), қарабауыр бұлдырық (</w:t>
      </w:r>
      <w:r w:rsidRPr="008D4E18">
        <w:rPr>
          <w:i/>
          <w:sz w:val="28"/>
          <w:szCs w:val="28"/>
        </w:rPr>
        <w:t>Pterocles orientalis</w:t>
      </w:r>
      <w:r w:rsidRPr="008D4E18">
        <w:rPr>
          <w:sz w:val="28"/>
          <w:szCs w:val="28"/>
        </w:rPr>
        <w:t>), Ақ жапалақ  (</w:t>
      </w:r>
      <w:r w:rsidRPr="008D4E18">
        <w:rPr>
          <w:i/>
          <w:sz w:val="28"/>
          <w:szCs w:val="28"/>
        </w:rPr>
        <w:t>Nyctea scandiaca</w:t>
      </w:r>
      <w:r w:rsidRPr="008D4E18">
        <w:rPr>
          <w:sz w:val="28"/>
          <w:szCs w:val="28"/>
        </w:rPr>
        <w:t>), ақбауыр сұрқарлығаш (</w:t>
      </w:r>
      <w:r w:rsidRPr="008D4E18">
        <w:rPr>
          <w:i/>
          <w:sz w:val="28"/>
          <w:szCs w:val="28"/>
        </w:rPr>
        <w:t>Apus melba</w:t>
      </w:r>
      <w:r w:rsidRPr="008D4E18">
        <w:rPr>
          <w:sz w:val="28"/>
          <w:szCs w:val="28"/>
        </w:rPr>
        <w:t>), сарыалқым аражегіш (</w:t>
      </w:r>
      <w:r w:rsidRPr="008D4E18">
        <w:rPr>
          <w:i/>
          <w:sz w:val="28"/>
          <w:szCs w:val="28"/>
        </w:rPr>
        <w:t>Merops apiaster</w:t>
      </w:r>
      <w:r w:rsidRPr="008D4E18">
        <w:rPr>
          <w:sz w:val="28"/>
          <w:szCs w:val="28"/>
        </w:rPr>
        <w:t>), шөл құзғыны (</w:t>
      </w:r>
      <w:r w:rsidRPr="008D4E18">
        <w:rPr>
          <w:i/>
          <w:sz w:val="28"/>
          <w:szCs w:val="28"/>
        </w:rPr>
        <w:t>Corvus ruficollis</w:t>
      </w:r>
      <w:r w:rsidRPr="008D4E18">
        <w:rPr>
          <w:sz w:val="28"/>
          <w:szCs w:val="28"/>
        </w:rPr>
        <w:t>), испан тасшымшығы (</w:t>
      </w:r>
      <w:r w:rsidRPr="008D4E18">
        <w:rPr>
          <w:i/>
          <w:sz w:val="28"/>
          <w:szCs w:val="28"/>
        </w:rPr>
        <w:t>Oenanthe hispanica</w:t>
      </w:r>
      <w:r w:rsidRPr="008D4E18">
        <w:rPr>
          <w:sz w:val="28"/>
          <w:szCs w:val="28"/>
        </w:rPr>
        <w:t>), Қасқа тасшымшық (</w:t>
      </w:r>
      <w:r w:rsidRPr="008D4E18">
        <w:rPr>
          <w:i/>
          <w:iCs/>
          <w:sz w:val="28"/>
          <w:szCs w:val="28"/>
        </w:rPr>
        <w:t>Oenanthe pleschanka</w:t>
      </w:r>
      <w:r w:rsidRPr="008D4E18">
        <w:rPr>
          <w:sz w:val="28"/>
          <w:szCs w:val="28"/>
        </w:rPr>
        <w:t>), тас торғайы (</w:t>
      </w:r>
      <w:r w:rsidRPr="008D4E18">
        <w:rPr>
          <w:i/>
          <w:sz w:val="28"/>
          <w:szCs w:val="28"/>
        </w:rPr>
        <w:t>Petronia petronia kirhizica</w:t>
      </w:r>
      <w:r w:rsidRPr="008D4E18">
        <w:rPr>
          <w:sz w:val="28"/>
          <w:szCs w:val="28"/>
        </w:rPr>
        <w:t>)</w:t>
      </w:r>
      <w:r w:rsidR="00652458" w:rsidRPr="008D4E18">
        <w:rPr>
          <w:sz w:val="28"/>
          <w:szCs w:val="28"/>
        </w:rPr>
        <w:t xml:space="preserve"> кездеседі</w:t>
      </w:r>
      <w:r w:rsidRPr="008D4E18">
        <w:rPr>
          <w:sz w:val="28"/>
          <w:szCs w:val="28"/>
        </w:rPr>
        <w:t>.</w:t>
      </w:r>
    </w:p>
    <w:p w14:paraId="68459A3D" w14:textId="70027C17" w:rsidR="006474F8" w:rsidRPr="008D4E18" w:rsidRDefault="009B4469" w:rsidP="00CC00C5">
      <w:pPr>
        <w:ind w:firstLine="567"/>
        <w:jc w:val="both"/>
        <w:rPr>
          <w:sz w:val="28"/>
          <w:szCs w:val="28"/>
        </w:rPr>
      </w:pPr>
      <w:r w:rsidRPr="008D4E18">
        <w:rPr>
          <w:sz w:val="28"/>
          <w:szCs w:val="28"/>
        </w:rPr>
        <w:t xml:space="preserve">Тұтастай алғанда, зерттеу Маңғыстау өңірінің қоныс аударатын құстар үшін маңызды рөл атқаратынын және олардың көптеген түрлерінің өзара сәйкес келетін мекендеу ортасын қажет ететінін көрсетті </w:t>
      </w:r>
      <w:r w:rsidR="006474F8" w:rsidRPr="008D4E18">
        <w:rPr>
          <w:sz w:val="28"/>
          <w:szCs w:val="28"/>
        </w:rPr>
        <w:t>[</w:t>
      </w:r>
      <w:r w:rsidR="000B3DEE" w:rsidRPr="008D4E18">
        <w:rPr>
          <w:sz w:val="28"/>
          <w:szCs w:val="28"/>
        </w:rPr>
        <w:t>9</w:t>
      </w:r>
      <w:r w:rsidR="00881620" w:rsidRPr="008D4E18">
        <w:rPr>
          <w:sz w:val="28"/>
          <w:szCs w:val="28"/>
        </w:rPr>
        <w:t>2</w:t>
      </w:r>
      <w:r w:rsidR="006474F8" w:rsidRPr="008D4E18">
        <w:rPr>
          <w:sz w:val="28"/>
          <w:szCs w:val="28"/>
        </w:rPr>
        <w:t>].</w:t>
      </w:r>
    </w:p>
    <w:p w14:paraId="513B1683" w14:textId="4D83CFCB" w:rsidR="006474F8" w:rsidRPr="008D4E18" w:rsidRDefault="006474F8" w:rsidP="006474F8">
      <w:pPr>
        <w:ind w:firstLine="567"/>
        <w:jc w:val="both"/>
        <w:rPr>
          <w:sz w:val="28"/>
          <w:szCs w:val="28"/>
        </w:rPr>
      </w:pPr>
      <w:r w:rsidRPr="008D4E18">
        <w:rPr>
          <w:sz w:val="28"/>
          <w:szCs w:val="28"/>
        </w:rPr>
        <w:t>Жыл бойы құстардың тіршілігінде байқалатын фенологиялық құбылыстар зерттеу барысында олардың жылдық биологиялық цикліндегі белгілі кезеңдер - көбею, ұя салу, көші-қон және азық іздеу сияқты маусымдық әрекеттердің уақыты мен реттілігі анықталды.</w:t>
      </w:r>
    </w:p>
    <w:p w14:paraId="3594149F" w14:textId="77777777" w:rsidR="003C1943" w:rsidRPr="008D4E18" w:rsidRDefault="003C1943" w:rsidP="003C1943">
      <w:pPr>
        <w:jc w:val="both"/>
        <w:rPr>
          <w:sz w:val="28"/>
          <w:szCs w:val="28"/>
        </w:rPr>
      </w:pPr>
    </w:p>
    <w:p w14:paraId="39DEAA9A" w14:textId="77777777" w:rsidR="003C1943" w:rsidRPr="008D4E18" w:rsidRDefault="003C1943" w:rsidP="003C1943">
      <w:pPr>
        <w:jc w:val="both"/>
        <w:rPr>
          <w:sz w:val="28"/>
          <w:szCs w:val="28"/>
        </w:rPr>
      </w:pPr>
    </w:p>
    <w:p w14:paraId="71DEB02D" w14:textId="77777777" w:rsidR="003C1943" w:rsidRPr="008D4E18" w:rsidRDefault="003C1943" w:rsidP="003C1943">
      <w:pPr>
        <w:jc w:val="both"/>
        <w:rPr>
          <w:sz w:val="28"/>
          <w:szCs w:val="28"/>
        </w:rPr>
      </w:pPr>
    </w:p>
    <w:p w14:paraId="670CF3D2" w14:textId="0719AC4E" w:rsidR="006474F8" w:rsidRPr="008D4E18" w:rsidRDefault="006474F8" w:rsidP="003C1943">
      <w:pPr>
        <w:jc w:val="both"/>
        <w:rPr>
          <w:sz w:val="28"/>
          <w:szCs w:val="28"/>
        </w:rPr>
      </w:pPr>
      <w:r w:rsidRPr="008D4E18">
        <w:rPr>
          <w:sz w:val="28"/>
          <w:szCs w:val="28"/>
        </w:rPr>
        <w:lastRenderedPageBreak/>
        <w:t xml:space="preserve">Кесте </w:t>
      </w:r>
      <w:r w:rsidR="004D77A3" w:rsidRPr="008D4E18">
        <w:rPr>
          <w:sz w:val="28"/>
          <w:szCs w:val="28"/>
        </w:rPr>
        <w:t>19</w:t>
      </w:r>
      <w:r w:rsidRPr="008D4E18">
        <w:rPr>
          <w:sz w:val="28"/>
          <w:szCs w:val="28"/>
        </w:rPr>
        <w:t xml:space="preserve"> – Құстардың өміріндегі </w:t>
      </w:r>
      <w:r w:rsidR="00652458" w:rsidRPr="008D4E18">
        <w:rPr>
          <w:sz w:val="28"/>
          <w:szCs w:val="28"/>
        </w:rPr>
        <w:t>мезгілдік өзгерістер</w:t>
      </w:r>
      <w:r w:rsidR="00A4615A" w:rsidRPr="008D4E18">
        <w:rPr>
          <w:sz w:val="28"/>
          <w:szCs w:val="28"/>
        </w:rPr>
        <w:t>ге</w:t>
      </w:r>
      <w:r w:rsidR="00652458" w:rsidRPr="008D4E18">
        <w:rPr>
          <w:sz w:val="28"/>
          <w:szCs w:val="28"/>
        </w:rPr>
        <w:t xml:space="preserve"> сәйкес </w:t>
      </w:r>
      <w:r w:rsidRPr="008D4E18">
        <w:rPr>
          <w:sz w:val="28"/>
          <w:szCs w:val="28"/>
        </w:rPr>
        <w:t>фенологиялық құбылыстар</w:t>
      </w:r>
      <w:r w:rsidR="00652458" w:rsidRPr="008D4E18">
        <w:rPr>
          <w:sz w:val="28"/>
          <w:szCs w:val="28"/>
        </w:rPr>
        <w:t>дың сипаты</w:t>
      </w:r>
    </w:p>
    <w:p w14:paraId="410D1F2E" w14:textId="77777777" w:rsidR="00067288" w:rsidRPr="008D4E18" w:rsidRDefault="00067288" w:rsidP="00067288">
      <w:pPr>
        <w:ind w:firstLine="567"/>
        <w:jc w:val="both"/>
        <w:rPr>
          <w:sz w:val="28"/>
          <w:szCs w:val="28"/>
        </w:rPr>
      </w:pPr>
    </w:p>
    <w:tbl>
      <w:tblPr>
        <w:tblStyle w:val="afc"/>
        <w:tblW w:w="0" w:type="auto"/>
        <w:tblLook w:val="04A0" w:firstRow="1" w:lastRow="0" w:firstColumn="1" w:lastColumn="0" w:noHBand="0" w:noVBand="1"/>
      </w:tblPr>
      <w:tblGrid>
        <w:gridCol w:w="562"/>
        <w:gridCol w:w="2323"/>
        <w:gridCol w:w="1400"/>
        <w:gridCol w:w="1177"/>
        <w:gridCol w:w="1383"/>
        <w:gridCol w:w="1383"/>
        <w:gridCol w:w="1400"/>
      </w:tblGrid>
      <w:tr w:rsidR="008D4E18" w:rsidRPr="008D4E18" w14:paraId="494F7143" w14:textId="77777777" w:rsidTr="00067288">
        <w:tc>
          <w:tcPr>
            <w:tcW w:w="562" w:type="dxa"/>
          </w:tcPr>
          <w:p w14:paraId="5353AA2A" w14:textId="1938978A" w:rsidR="00067288" w:rsidRPr="008D4E18" w:rsidRDefault="00067288" w:rsidP="00067288">
            <w:pPr>
              <w:jc w:val="center"/>
            </w:pPr>
            <w:r w:rsidRPr="008D4E18">
              <w:t>№</w:t>
            </w:r>
          </w:p>
        </w:tc>
        <w:tc>
          <w:tcPr>
            <w:tcW w:w="2323" w:type="dxa"/>
          </w:tcPr>
          <w:p w14:paraId="2280C9F3" w14:textId="77777777" w:rsidR="00067288" w:rsidRPr="008D4E18" w:rsidRDefault="00067288" w:rsidP="006D21A3">
            <w:pPr>
              <w:jc w:val="center"/>
            </w:pPr>
            <w:r w:rsidRPr="008D4E18">
              <w:t>Түрі</w:t>
            </w:r>
          </w:p>
        </w:tc>
        <w:tc>
          <w:tcPr>
            <w:tcW w:w="1400" w:type="dxa"/>
          </w:tcPr>
          <w:p w14:paraId="4BB3F57C" w14:textId="1E404416" w:rsidR="00067288" w:rsidRPr="008D4E18" w:rsidRDefault="00067288" w:rsidP="006D21A3">
            <w:pPr>
              <w:jc w:val="center"/>
            </w:pPr>
            <w:r w:rsidRPr="008D4E18">
              <w:t>Алғашқы кездесуі (ұшып өтетін және ұя салатын жыл құстары)</w:t>
            </w:r>
          </w:p>
        </w:tc>
        <w:tc>
          <w:tcPr>
            <w:tcW w:w="1177" w:type="dxa"/>
          </w:tcPr>
          <w:p w14:paraId="51DD62EC" w14:textId="77777777" w:rsidR="00067288" w:rsidRPr="008D4E18" w:rsidRDefault="00067288" w:rsidP="006D21A3">
            <w:pPr>
              <w:jc w:val="center"/>
            </w:pPr>
            <w:r w:rsidRPr="008D4E18">
              <w:t>Алғашқы сайрауы</w:t>
            </w:r>
          </w:p>
        </w:tc>
        <w:tc>
          <w:tcPr>
            <w:tcW w:w="1383" w:type="dxa"/>
          </w:tcPr>
          <w:p w14:paraId="3528DF83" w14:textId="77777777" w:rsidR="00067288" w:rsidRPr="008D4E18" w:rsidRDefault="00067288" w:rsidP="006D21A3">
            <w:pPr>
              <w:jc w:val="center"/>
            </w:pPr>
            <w:r w:rsidRPr="008D4E18">
              <w:t>Алғашқы ұя салуы (құстардың жекелеген тобы үшін)</w:t>
            </w:r>
          </w:p>
        </w:tc>
        <w:tc>
          <w:tcPr>
            <w:tcW w:w="1383" w:type="dxa"/>
          </w:tcPr>
          <w:p w14:paraId="7C136E04" w14:textId="77777777" w:rsidR="00067288" w:rsidRPr="008D4E18" w:rsidRDefault="00067288" w:rsidP="006D21A3">
            <w:pPr>
              <w:jc w:val="center"/>
            </w:pPr>
            <w:r w:rsidRPr="008D4E18">
              <w:t>Алғашқы балапандар (құстардың жекелеген тобы үшін)</w:t>
            </w:r>
          </w:p>
        </w:tc>
        <w:tc>
          <w:tcPr>
            <w:tcW w:w="1400" w:type="dxa"/>
          </w:tcPr>
          <w:p w14:paraId="10708FF5" w14:textId="77777777" w:rsidR="00067288" w:rsidRPr="008D4E18" w:rsidRDefault="00067288" w:rsidP="006D21A3">
            <w:pPr>
              <w:jc w:val="center"/>
            </w:pPr>
            <w:r w:rsidRPr="008D4E18">
              <w:t>Күзде соңғы рет кездесуі (жыл құстары және ұя салатын үшін)</w:t>
            </w:r>
          </w:p>
        </w:tc>
      </w:tr>
      <w:tr w:rsidR="008D4E18" w:rsidRPr="008D4E18" w14:paraId="223C8B3D" w14:textId="77777777" w:rsidTr="00067288">
        <w:tc>
          <w:tcPr>
            <w:tcW w:w="562" w:type="dxa"/>
          </w:tcPr>
          <w:p w14:paraId="07B8E738" w14:textId="731D1AA3" w:rsidR="00067288" w:rsidRPr="008D4E18" w:rsidRDefault="00067288" w:rsidP="00067288">
            <w:pPr>
              <w:jc w:val="center"/>
            </w:pPr>
            <w:r w:rsidRPr="008D4E18">
              <w:t>1</w:t>
            </w:r>
          </w:p>
        </w:tc>
        <w:tc>
          <w:tcPr>
            <w:tcW w:w="2323" w:type="dxa"/>
          </w:tcPr>
          <w:p w14:paraId="354A7E72" w14:textId="4BB0C339" w:rsidR="00067288" w:rsidRPr="008D4E18" w:rsidRDefault="00067288" w:rsidP="006D21A3">
            <w:pPr>
              <w:jc w:val="both"/>
            </w:pPr>
            <w:r w:rsidRPr="008D4E18">
              <w:t xml:space="preserve">Жыланжегіш бүркіт </w:t>
            </w:r>
            <w:r w:rsidRPr="008D4E18">
              <w:rPr>
                <w:i/>
                <w:iCs/>
                <w:lang w:val="en-US"/>
              </w:rPr>
              <w:t>(</w:t>
            </w:r>
            <w:proofErr w:type="spellStart"/>
            <w:r w:rsidRPr="008D4E18">
              <w:rPr>
                <w:i/>
                <w:iCs/>
                <w:lang w:val="en-US"/>
              </w:rPr>
              <w:t>Circaetus</w:t>
            </w:r>
            <w:proofErr w:type="spellEnd"/>
            <w:r w:rsidRPr="008D4E18">
              <w:rPr>
                <w:i/>
                <w:iCs/>
                <w:lang w:val="en-US"/>
              </w:rPr>
              <w:t xml:space="preserve"> </w:t>
            </w:r>
            <w:proofErr w:type="spellStart"/>
            <w:r w:rsidRPr="008D4E18">
              <w:rPr>
                <w:i/>
                <w:iCs/>
                <w:lang w:val="en-US"/>
              </w:rPr>
              <w:t>gallicus</w:t>
            </w:r>
            <w:proofErr w:type="spellEnd"/>
            <w:r w:rsidRPr="008D4E18">
              <w:rPr>
                <w:i/>
                <w:iCs/>
                <w:lang w:val="en-US"/>
              </w:rPr>
              <w:t xml:space="preserve"> </w:t>
            </w:r>
            <w:proofErr w:type="spellStart"/>
            <w:r w:rsidRPr="008D4E18">
              <w:rPr>
                <w:i/>
                <w:iCs/>
                <w:lang w:val="en-US"/>
              </w:rPr>
              <w:t>heptneri</w:t>
            </w:r>
            <w:proofErr w:type="spellEnd"/>
            <w:r w:rsidRPr="008D4E18">
              <w:rPr>
                <w:i/>
                <w:iCs/>
                <w:lang w:val="en-US"/>
              </w:rPr>
              <w:t>)</w:t>
            </w:r>
          </w:p>
        </w:tc>
        <w:tc>
          <w:tcPr>
            <w:tcW w:w="1400" w:type="dxa"/>
          </w:tcPr>
          <w:p w14:paraId="5B8AF495" w14:textId="3E85FD12" w:rsidR="00067288" w:rsidRPr="008D4E18" w:rsidRDefault="00067288" w:rsidP="006D21A3">
            <w:pPr>
              <w:jc w:val="both"/>
            </w:pPr>
            <w:r w:rsidRPr="008D4E18">
              <w:t xml:space="preserve">сәуір </w:t>
            </w:r>
          </w:p>
        </w:tc>
        <w:tc>
          <w:tcPr>
            <w:tcW w:w="1177" w:type="dxa"/>
          </w:tcPr>
          <w:p w14:paraId="7CD5DC88" w14:textId="77777777" w:rsidR="00067288" w:rsidRPr="008D4E18" w:rsidRDefault="00067288" w:rsidP="006D21A3">
            <w:pPr>
              <w:jc w:val="both"/>
            </w:pPr>
            <w:r w:rsidRPr="008D4E18">
              <w:t>сәуір</w:t>
            </w:r>
          </w:p>
        </w:tc>
        <w:tc>
          <w:tcPr>
            <w:tcW w:w="1383" w:type="dxa"/>
          </w:tcPr>
          <w:p w14:paraId="337A3688" w14:textId="77777777" w:rsidR="00067288" w:rsidRPr="008D4E18" w:rsidRDefault="00067288" w:rsidP="006D21A3">
            <w:pPr>
              <w:jc w:val="both"/>
            </w:pPr>
            <w:r w:rsidRPr="008D4E18">
              <w:t>мамыр</w:t>
            </w:r>
          </w:p>
        </w:tc>
        <w:tc>
          <w:tcPr>
            <w:tcW w:w="1383" w:type="dxa"/>
          </w:tcPr>
          <w:p w14:paraId="728AD340" w14:textId="77777777" w:rsidR="00067288" w:rsidRPr="008D4E18" w:rsidRDefault="00067288" w:rsidP="006D21A3">
            <w:pPr>
              <w:jc w:val="both"/>
            </w:pPr>
            <w:r w:rsidRPr="008D4E18">
              <w:t>тамыз</w:t>
            </w:r>
          </w:p>
        </w:tc>
        <w:tc>
          <w:tcPr>
            <w:tcW w:w="1400" w:type="dxa"/>
          </w:tcPr>
          <w:p w14:paraId="52D721E7" w14:textId="77777777" w:rsidR="00067288" w:rsidRPr="008D4E18" w:rsidRDefault="00067288" w:rsidP="006D21A3">
            <w:pPr>
              <w:jc w:val="both"/>
            </w:pPr>
            <w:r w:rsidRPr="008D4E18">
              <w:t>Қыркүйек-қазан</w:t>
            </w:r>
          </w:p>
        </w:tc>
      </w:tr>
      <w:tr w:rsidR="008D4E18" w:rsidRPr="008D4E18" w14:paraId="2892AE4B" w14:textId="77777777" w:rsidTr="00067288">
        <w:tc>
          <w:tcPr>
            <w:tcW w:w="562" w:type="dxa"/>
          </w:tcPr>
          <w:p w14:paraId="07B6615B" w14:textId="2A8DE796" w:rsidR="00067288" w:rsidRPr="008D4E18" w:rsidRDefault="00067288" w:rsidP="00067288">
            <w:pPr>
              <w:jc w:val="center"/>
            </w:pPr>
            <w:r w:rsidRPr="008D4E18">
              <w:t>2</w:t>
            </w:r>
          </w:p>
        </w:tc>
        <w:tc>
          <w:tcPr>
            <w:tcW w:w="2323" w:type="dxa"/>
          </w:tcPr>
          <w:p w14:paraId="53AB2168" w14:textId="1022D888" w:rsidR="00067288" w:rsidRPr="008D4E18" w:rsidRDefault="00067288" w:rsidP="006D21A3">
            <w:pPr>
              <w:jc w:val="both"/>
            </w:pPr>
            <w:r w:rsidRPr="008D4E18">
              <w:t>Дала қыраны</w:t>
            </w:r>
            <w:r w:rsidRPr="008D4E18">
              <w:rPr>
                <w:lang w:val="en-US"/>
              </w:rPr>
              <w:t xml:space="preserve"> </w:t>
            </w:r>
            <w:r w:rsidRPr="008D4E18">
              <w:rPr>
                <w:i/>
                <w:iCs/>
                <w:lang w:val="en-US"/>
              </w:rPr>
              <w:t>(Aquila nipalensis)</w:t>
            </w:r>
          </w:p>
        </w:tc>
        <w:tc>
          <w:tcPr>
            <w:tcW w:w="1400" w:type="dxa"/>
          </w:tcPr>
          <w:p w14:paraId="7AC18A64" w14:textId="02C17B7D" w:rsidR="00067288" w:rsidRPr="008D4E18" w:rsidRDefault="00067288" w:rsidP="006D21A3">
            <w:pPr>
              <w:jc w:val="both"/>
            </w:pPr>
            <w:r w:rsidRPr="008D4E18">
              <w:t>Наурыз-сәуір</w:t>
            </w:r>
          </w:p>
        </w:tc>
        <w:tc>
          <w:tcPr>
            <w:tcW w:w="1177" w:type="dxa"/>
          </w:tcPr>
          <w:p w14:paraId="6DE71037" w14:textId="77777777" w:rsidR="00067288" w:rsidRPr="008D4E18" w:rsidRDefault="00067288" w:rsidP="006D21A3">
            <w:pPr>
              <w:jc w:val="both"/>
            </w:pPr>
            <w:r w:rsidRPr="008D4E18">
              <w:t>Наурыз-сәуір</w:t>
            </w:r>
          </w:p>
        </w:tc>
        <w:tc>
          <w:tcPr>
            <w:tcW w:w="1383" w:type="dxa"/>
          </w:tcPr>
          <w:p w14:paraId="546611C7" w14:textId="77777777" w:rsidR="00067288" w:rsidRPr="008D4E18" w:rsidRDefault="00067288" w:rsidP="006D21A3">
            <w:pPr>
              <w:jc w:val="both"/>
            </w:pPr>
            <w:r w:rsidRPr="008D4E18">
              <w:t>сәуір</w:t>
            </w:r>
          </w:p>
        </w:tc>
        <w:tc>
          <w:tcPr>
            <w:tcW w:w="1383" w:type="dxa"/>
          </w:tcPr>
          <w:p w14:paraId="6AC4EC9C" w14:textId="77777777" w:rsidR="00067288" w:rsidRPr="008D4E18" w:rsidRDefault="00067288" w:rsidP="006D21A3">
            <w:pPr>
              <w:jc w:val="both"/>
            </w:pPr>
            <w:r w:rsidRPr="008D4E18">
              <w:t>маусым</w:t>
            </w:r>
          </w:p>
        </w:tc>
        <w:tc>
          <w:tcPr>
            <w:tcW w:w="1400" w:type="dxa"/>
          </w:tcPr>
          <w:p w14:paraId="1FB61D67" w14:textId="77777777" w:rsidR="00067288" w:rsidRPr="008D4E18" w:rsidRDefault="00067288" w:rsidP="006D21A3">
            <w:pPr>
              <w:jc w:val="both"/>
            </w:pPr>
            <w:r w:rsidRPr="008D4E18">
              <w:t>Тамыз-қыркүйек</w:t>
            </w:r>
          </w:p>
        </w:tc>
      </w:tr>
      <w:tr w:rsidR="008D4E18" w:rsidRPr="008D4E18" w14:paraId="727F4F78" w14:textId="77777777" w:rsidTr="00067288">
        <w:tc>
          <w:tcPr>
            <w:tcW w:w="562" w:type="dxa"/>
          </w:tcPr>
          <w:p w14:paraId="1E353DBA" w14:textId="20FA1C1E" w:rsidR="00067288" w:rsidRPr="008D4E18" w:rsidRDefault="00067288" w:rsidP="00067288">
            <w:pPr>
              <w:jc w:val="center"/>
            </w:pPr>
            <w:r w:rsidRPr="008D4E18">
              <w:t>3</w:t>
            </w:r>
          </w:p>
        </w:tc>
        <w:tc>
          <w:tcPr>
            <w:tcW w:w="2323" w:type="dxa"/>
          </w:tcPr>
          <w:p w14:paraId="5671F0F4" w14:textId="728EF099" w:rsidR="00067288" w:rsidRPr="008D4E18" w:rsidRDefault="00067288" w:rsidP="006D21A3">
            <w:pPr>
              <w:jc w:val="both"/>
            </w:pPr>
            <w:r w:rsidRPr="008D4E18">
              <w:t xml:space="preserve">Қарақұс </w:t>
            </w:r>
            <w:r w:rsidRPr="008D4E18">
              <w:rPr>
                <w:i/>
                <w:iCs/>
              </w:rPr>
              <w:t>(Aquila heliaca)</w:t>
            </w:r>
          </w:p>
        </w:tc>
        <w:tc>
          <w:tcPr>
            <w:tcW w:w="1400" w:type="dxa"/>
          </w:tcPr>
          <w:p w14:paraId="7B8DD12C" w14:textId="2F4DCB03" w:rsidR="00067288" w:rsidRPr="008D4E18" w:rsidRDefault="00067288" w:rsidP="006D21A3">
            <w:pPr>
              <w:jc w:val="both"/>
            </w:pPr>
            <w:r w:rsidRPr="008D4E18">
              <w:t>Наурыз</w:t>
            </w:r>
          </w:p>
        </w:tc>
        <w:tc>
          <w:tcPr>
            <w:tcW w:w="1177" w:type="dxa"/>
          </w:tcPr>
          <w:p w14:paraId="0A9E8591" w14:textId="77777777" w:rsidR="00067288" w:rsidRPr="008D4E18" w:rsidRDefault="00067288" w:rsidP="006D21A3">
            <w:pPr>
              <w:jc w:val="both"/>
            </w:pPr>
            <w:r w:rsidRPr="008D4E18">
              <w:t xml:space="preserve">Наурыз </w:t>
            </w:r>
          </w:p>
        </w:tc>
        <w:tc>
          <w:tcPr>
            <w:tcW w:w="1383" w:type="dxa"/>
          </w:tcPr>
          <w:p w14:paraId="7E76B376" w14:textId="77777777" w:rsidR="00067288" w:rsidRPr="008D4E18" w:rsidRDefault="00067288" w:rsidP="006D21A3">
            <w:pPr>
              <w:jc w:val="both"/>
            </w:pPr>
            <w:r w:rsidRPr="008D4E18">
              <w:t>сәуір</w:t>
            </w:r>
          </w:p>
        </w:tc>
        <w:tc>
          <w:tcPr>
            <w:tcW w:w="1383" w:type="dxa"/>
          </w:tcPr>
          <w:p w14:paraId="2ACFA104" w14:textId="77777777" w:rsidR="00067288" w:rsidRPr="008D4E18" w:rsidRDefault="00067288" w:rsidP="006D21A3">
            <w:pPr>
              <w:jc w:val="both"/>
            </w:pPr>
            <w:r w:rsidRPr="008D4E18">
              <w:t>маусым</w:t>
            </w:r>
          </w:p>
        </w:tc>
        <w:tc>
          <w:tcPr>
            <w:tcW w:w="1400" w:type="dxa"/>
          </w:tcPr>
          <w:p w14:paraId="7A60E6B3" w14:textId="77777777" w:rsidR="00067288" w:rsidRPr="008D4E18" w:rsidRDefault="00067288" w:rsidP="006D21A3">
            <w:pPr>
              <w:jc w:val="both"/>
            </w:pPr>
            <w:r w:rsidRPr="008D4E18">
              <w:t>қазан</w:t>
            </w:r>
          </w:p>
        </w:tc>
      </w:tr>
      <w:tr w:rsidR="008D4E18" w:rsidRPr="008D4E18" w14:paraId="5EF108AF" w14:textId="77777777" w:rsidTr="00067288">
        <w:tc>
          <w:tcPr>
            <w:tcW w:w="562" w:type="dxa"/>
          </w:tcPr>
          <w:p w14:paraId="1918A4E9" w14:textId="36156E56" w:rsidR="00067288" w:rsidRPr="008D4E18" w:rsidRDefault="00067288" w:rsidP="00067288">
            <w:pPr>
              <w:jc w:val="center"/>
            </w:pPr>
            <w:r w:rsidRPr="008D4E18">
              <w:t>4</w:t>
            </w:r>
          </w:p>
        </w:tc>
        <w:tc>
          <w:tcPr>
            <w:tcW w:w="2323" w:type="dxa"/>
          </w:tcPr>
          <w:p w14:paraId="0F6BAB17" w14:textId="5F611D84" w:rsidR="00067288" w:rsidRPr="008D4E18" w:rsidRDefault="00067288" w:rsidP="006D21A3">
            <w:pPr>
              <w:jc w:val="both"/>
            </w:pPr>
            <w:r w:rsidRPr="008D4E18">
              <w:t>Бүркіт</w:t>
            </w:r>
            <w:r w:rsidRPr="008D4E18">
              <w:rPr>
                <w:lang w:val="en-US"/>
              </w:rPr>
              <w:t xml:space="preserve"> </w:t>
            </w:r>
            <w:r w:rsidRPr="008D4E18">
              <w:rPr>
                <w:i/>
                <w:iCs/>
                <w:lang w:val="en-US"/>
              </w:rPr>
              <w:t>(Aquila chrysaetos)</w:t>
            </w:r>
          </w:p>
        </w:tc>
        <w:tc>
          <w:tcPr>
            <w:tcW w:w="1400" w:type="dxa"/>
          </w:tcPr>
          <w:p w14:paraId="617B2AED" w14:textId="4DF01BE9" w:rsidR="00067288" w:rsidRPr="008D4E18" w:rsidRDefault="00067288" w:rsidP="006D21A3">
            <w:pPr>
              <w:jc w:val="both"/>
            </w:pPr>
            <w:r w:rsidRPr="008D4E18">
              <w:t>Отырықшы құс</w:t>
            </w:r>
          </w:p>
        </w:tc>
        <w:tc>
          <w:tcPr>
            <w:tcW w:w="1177" w:type="dxa"/>
          </w:tcPr>
          <w:p w14:paraId="4D2AAD59" w14:textId="77777777" w:rsidR="00067288" w:rsidRPr="008D4E18" w:rsidRDefault="00067288" w:rsidP="006D21A3">
            <w:pPr>
              <w:jc w:val="both"/>
            </w:pPr>
          </w:p>
        </w:tc>
        <w:tc>
          <w:tcPr>
            <w:tcW w:w="1383" w:type="dxa"/>
          </w:tcPr>
          <w:p w14:paraId="794914B5" w14:textId="77777777" w:rsidR="00067288" w:rsidRPr="008D4E18" w:rsidRDefault="00067288" w:rsidP="006D21A3">
            <w:pPr>
              <w:jc w:val="both"/>
            </w:pPr>
            <w:r w:rsidRPr="008D4E18">
              <w:t>Наурыз-сәуір</w:t>
            </w:r>
          </w:p>
        </w:tc>
        <w:tc>
          <w:tcPr>
            <w:tcW w:w="1383" w:type="dxa"/>
          </w:tcPr>
          <w:p w14:paraId="03AC5ABE" w14:textId="77777777" w:rsidR="00067288" w:rsidRPr="008D4E18" w:rsidRDefault="00067288" w:rsidP="006D21A3">
            <w:pPr>
              <w:jc w:val="both"/>
            </w:pPr>
            <w:r w:rsidRPr="008D4E18">
              <w:t>маусым</w:t>
            </w:r>
          </w:p>
        </w:tc>
        <w:tc>
          <w:tcPr>
            <w:tcW w:w="1400" w:type="dxa"/>
          </w:tcPr>
          <w:p w14:paraId="0621EF96" w14:textId="77777777" w:rsidR="00067288" w:rsidRPr="008D4E18" w:rsidRDefault="00067288" w:rsidP="006D21A3">
            <w:pPr>
              <w:jc w:val="both"/>
            </w:pPr>
            <w:r w:rsidRPr="008D4E18">
              <w:t>Отырықшы құс</w:t>
            </w:r>
          </w:p>
        </w:tc>
      </w:tr>
      <w:tr w:rsidR="008D4E18" w:rsidRPr="008D4E18" w14:paraId="6A505CD4" w14:textId="77777777" w:rsidTr="00067288">
        <w:tc>
          <w:tcPr>
            <w:tcW w:w="562" w:type="dxa"/>
          </w:tcPr>
          <w:p w14:paraId="5FE70E72" w14:textId="6F369EFF" w:rsidR="00067288" w:rsidRPr="008D4E18" w:rsidRDefault="00067288" w:rsidP="00067288">
            <w:pPr>
              <w:jc w:val="center"/>
            </w:pPr>
            <w:r w:rsidRPr="008D4E18">
              <w:t>5</w:t>
            </w:r>
          </w:p>
        </w:tc>
        <w:tc>
          <w:tcPr>
            <w:tcW w:w="2323" w:type="dxa"/>
          </w:tcPr>
          <w:p w14:paraId="771DA015" w14:textId="3D322D54" w:rsidR="00067288" w:rsidRPr="008D4E18" w:rsidRDefault="00067288" w:rsidP="006D21A3">
            <w:pPr>
              <w:jc w:val="both"/>
            </w:pPr>
            <w:r w:rsidRPr="008D4E18">
              <w:t>Жұртшы</w:t>
            </w:r>
            <w:r w:rsidRPr="008D4E18">
              <w:rPr>
                <w:lang w:val="en-US"/>
              </w:rPr>
              <w:t xml:space="preserve"> </w:t>
            </w:r>
            <w:r w:rsidRPr="008D4E18">
              <w:rPr>
                <w:i/>
                <w:iCs/>
                <w:lang w:val="ru-RU"/>
              </w:rPr>
              <w:t>(</w:t>
            </w:r>
            <w:proofErr w:type="spellStart"/>
            <w:r w:rsidRPr="008D4E18">
              <w:rPr>
                <w:i/>
                <w:iCs/>
                <w:lang w:val="ru-RU"/>
              </w:rPr>
              <w:t>Neophron</w:t>
            </w:r>
            <w:proofErr w:type="spellEnd"/>
            <w:r w:rsidRPr="008D4E18">
              <w:rPr>
                <w:i/>
                <w:iCs/>
                <w:lang w:val="ru-RU"/>
              </w:rPr>
              <w:t xml:space="preserve"> </w:t>
            </w:r>
            <w:proofErr w:type="spellStart"/>
            <w:r w:rsidRPr="008D4E18">
              <w:rPr>
                <w:i/>
                <w:iCs/>
                <w:lang w:val="ru-RU"/>
              </w:rPr>
              <w:t>percnopterus</w:t>
            </w:r>
            <w:proofErr w:type="spellEnd"/>
            <w:r w:rsidRPr="008D4E18">
              <w:rPr>
                <w:i/>
                <w:iCs/>
                <w:lang w:val="en-US"/>
              </w:rPr>
              <w:t>)</w:t>
            </w:r>
          </w:p>
        </w:tc>
        <w:tc>
          <w:tcPr>
            <w:tcW w:w="1400" w:type="dxa"/>
          </w:tcPr>
          <w:p w14:paraId="3E220255" w14:textId="745EE254" w:rsidR="00067288" w:rsidRPr="008D4E18" w:rsidRDefault="00067288" w:rsidP="006D21A3">
            <w:pPr>
              <w:jc w:val="both"/>
            </w:pPr>
            <w:r w:rsidRPr="008D4E18">
              <w:t>Отырықшы құс</w:t>
            </w:r>
          </w:p>
        </w:tc>
        <w:tc>
          <w:tcPr>
            <w:tcW w:w="1177" w:type="dxa"/>
          </w:tcPr>
          <w:p w14:paraId="39C04554" w14:textId="77777777" w:rsidR="00067288" w:rsidRPr="008D4E18" w:rsidRDefault="00067288" w:rsidP="006D21A3">
            <w:pPr>
              <w:jc w:val="both"/>
            </w:pPr>
          </w:p>
        </w:tc>
        <w:tc>
          <w:tcPr>
            <w:tcW w:w="1383" w:type="dxa"/>
          </w:tcPr>
          <w:p w14:paraId="2030882D" w14:textId="77777777" w:rsidR="00067288" w:rsidRPr="008D4E18" w:rsidRDefault="00067288" w:rsidP="006D21A3">
            <w:pPr>
              <w:jc w:val="both"/>
            </w:pPr>
            <w:r w:rsidRPr="008D4E18">
              <w:t>сәуір</w:t>
            </w:r>
          </w:p>
        </w:tc>
        <w:tc>
          <w:tcPr>
            <w:tcW w:w="1383" w:type="dxa"/>
          </w:tcPr>
          <w:p w14:paraId="00E4E5F7" w14:textId="77777777" w:rsidR="00067288" w:rsidRPr="008D4E18" w:rsidRDefault="00067288" w:rsidP="006D21A3">
            <w:pPr>
              <w:jc w:val="both"/>
            </w:pPr>
            <w:r w:rsidRPr="008D4E18">
              <w:t>Маусым - шілде</w:t>
            </w:r>
          </w:p>
        </w:tc>
        <w:tc>
          <w:tcPr>
            <w:tcW w:w="1400" w:type="dxa"/>
          </w:tcPr>
          <w:p w14:paraId="6856F05F" w14:textId="77777777" w:rsidR="00067288" w:rsidRPr="008D4E18" w:rsidRDefault="00067288" w:rsidP="006D21A3">
            <w:pPr>
              <w:jc w:val="both"/>
            </w:pPr>
            <w:r w:rsidRPr="008D4E18">
              <w:t>Отырықшы құс</w:t>
            </w:r>
          </w:p>
        </w:tc>
      </w:tr>
      <w:tr w:rsidR="008D4E18" w:rsidRPr="008D4E18" w14:paraId="75013559" w14:textId="77777777" w:rsidTr="00067288">
        <w:tc>
          <w:tcPr>
            <w:tcW w:w="562" w:type="dxa"/>
          </w:tcPr>
          <w:p w14:paraId="28062109" w14:textId="1D7EA0F6" w:rsidR="00067288" w:rsidRPr="008D4E18" w:rsidRDefault="00067288" w:rsidP="00067288">
            <w:pPr>
              <w:jc w:val="center"/>
            </w:pPr>
            <w:r w:rsidRPr="008D4E18">
              <w:t>6</w:t>
            </w:r>
          </w:p>
        </w:tc>
        <w:tc>
          <w:tcPr>
            <w:tcW w:w="2323" w:type="dxa"/>
          </w:tcPr>
          <w:p w14:paraId="6FEF4233" w14:textId="769CB906" w:rsidR="00067288" w:rsidRPr="008D4E18" w:rsidRDefault="00067288" w:rsidP="006D21A3">
            <w:pPr>
              <w:jc w:val="both"/>
            </w:pPr>
            <w:r w:rsidRPr="008D4E18">
              <w:t>Ителгі</w:t>
            </w:r>
            <w:r w:rsidRPr="008D4E18">
              <w:rPr>
                <w:lang w:val="en-US"/>
              </w:rPr>
              <w:t xml:space="preserve"> </w:t>
            </w:r>
            <w:r w:rsidRPr="008D4E18">
              <w:rPr>
                <w:i/>
                <w:iCs/>
                <w:lang w:val="en-US"/>
              </w:rPr>
              <w:t xml:space="preserve">(Falco </w:t>
            </w:r>
            <w:proofErr w:type="spellStart"/>
            <w:r w:rsidRPr="008D4E18">
              <w:rPr>
                <w:i/>
                <w:iCs/>
                <w:lang w:val="en-US"/>
              </w:rPr>
              <w:t>cherrug</w:t>
            </w:r>
            <w:proofErr w:type="spellEnd"/>
            <w:r w:rsidRPr="008D4E18">
              <w:rPr>
                <w:i/>
                <w:iCs/>
                <w:lang w:val="en-US"/>
              </w:rPr>
              <w:t>)</w:t>
            </w:r>
          </w:p>
        </w:tc>
        <w:tc>
          <w:tcPr>
            <w:tcW w:w="1400" w:type="dxa"/>
          </w:tcPr>
          <w:p w14:paraId="0E2E1EF4" w14:textId="07EED1B2" w:rsidR="00067288" w:rsidRPr="008D4E18" w:rsidRDefault="00067288" w:rsidP="006D21A3">
            <w:pPr>
              <w:jc w:val="both"/>
            </w:pPr>
            <w:r w:rsidRPr="008D4E18">
              <w:t>наурыз</w:t>
            </w:r>
          </w:p>
        </w:tc>
        <w:tc>
          <w:tcPr>
            <w:tcW w:w="1177" w:type="dxa"/>
          </w:tcPr>
          <w:p w14:paraId="1A663176" w14:textId="77777777" w:rsidR="00067288" w:rsidRPr="008D4E18" w:rsidRDefault="00067288" w:rsidP="006D21A3">
            <w:pPr>
              <w:jc w:val="both"/>
            </w:pPr>
            <w:r w:rsidRPr="008D4E18">
              <w:t>сәуір</w:t>
            </w:r>
          </w:p>
        </w:tc>
        <w:tc>
          <w:tcPr>
            <w:tcW w:w="1383" w:type="dxa"/>
          </w:tcPr>
          <w:p w14:paraId="5D8445E5" w14:textId="77777777" w:rsidR="00067288" w:rsidRPr="008D4E18" w:rsidRDefault="00067288" w:rsidP="006D21A3">
            <w:pPr>
              <w:jc w:val="both"/>
            </w:pPr>
            <w:r w:rsidRPr="008D4E18">
              <w:t>Наурыз - мамыр</w:t>
            </w:r>
          </w:p>
        </w:tc>
        <w:tc>
          <w:tcPr>
            <w:tcW w:w="1383" w:type="dxa"/>
          </w:tcPr>
          <w:p w14:paraId="367A4DB7" w14:textId="77777777" w:rsidR="00067288" w:rsidRPr="008D4E18" w:rsidRDefault="00067288" w:rsidP="006D21A3">
            <w:pPr>
              <w:jc w:val="both"/>
            </w:pPr>
            <w:r w:rsidRPr="008D4E18">
              <w:t>шілде</w:t>
            </w:r>
          </w:p>
        </w:tc>
        <w:tc>
          <w:tcPr>
            <w:tcW w:w="1400" w:type="dxa"/>
          </w:tcPr>
          <w:p w14:paraId="0D043210" w14:textId="77777777" w:rsidR="00067288" w:rsidRPr="008D4E18" w:rsidRDefault="00067288" w:rsidP="006D21A3">
            <w:pPr>
              <w:jc w:val="both"/>
            </w:pPr>
            <w:r w:rsidRPr="008D4E18">
              <w:t>Тамыз - қыркүйек</w:t>
            </w:r>
          </w:p>
        </w:tc>
      </w:tr>
      <w:tr w:rsidR="008D4E18" w:rsidRPr="008D4E18" w14:paraId="4C6AE4C7" w14:textId="77777777" w:rsidTr="00067288">
        <w:tc>
          <w:tcPr>
            <w:tcW w:w="562" w:type="dxa"/>
          </w:tcPr>
          <w:p w14:paraId="4A68979C" w14:textId="1DF1CED1" w:rsidR="00067288" w:rsidRPr="008D4E18" w:rsidRDefault="00067288" w:rsidP="00067288">
            <w:pPr>
              <w:jc w:val="center"/>
            </w:pPr>
            <w:r w:rsidRPr="008D4E18">
              <w:t>7</w:t>
            </w:r>
          </w:p>
        </w:tc>
        <w:tc>
          <w:tcPr>
            <w:tcW w:w="2323" w:type="dxa"/>
          </w:tcPr>
          <w:p w14:paraId="1ABD3A37" w14:textId="61673DB3" w:rsidR="00067288" w:rsidRPr="008D4E18" w:rsidRDefault="00067288" w:rsidP="006D21A3">
            <w:pPr>
              <w:jc w:val="both"/>
            </w:pPr>
            <w:r w:rsidRPr="008D4E18">
              <w:t>Дуадақ</w:t>
            </w:r>
            <w:r w:rsidRPr="008D4E18">
              <w:rPr>
                <w:lang w:val="en-US"/>
              </w:rPr>
              <w:t xml:space="preserve"> </w:t>
            </w:r>
            <w:r w:rsidRPr="008D4E18">
              <w:rPr>
                <w:i/>
                <w:iCs/>
                <w:lang w:val="en-US"/>
              </w:rPr>
              <w:t xml:space="preserve">(Otis </w:t>
            </w:r>
            <w:proofErr w:type="spellStart"/>
            <w:r w:rsidRPr="008D4E18">
              <w:rPr>
                <w:i/>
                <w:iCs/>
                <w:lang w:val="en-US"/>
              </w:rPr>
              <w:t>tarda</w:t>
            </w:r>
            <w:proofErr w:type="spellEnd"/>
            <w:r w:rsidRPr="008D4E18">
              <w:rPr>
                <w:i/>
                <w:iCs/>
                <w:lang w:val="en-US"/>
              </w:rPr>
              <w:t>)</w:t>
            </w:r>
          </w:p>
        </w:tc>
        <w:tc>
          <w:tcPr>
            <w:tcW w:w="1400" w:type="dxa"/>
          </w:tcPr>
          <w:p w14:paraId="298D1450" w14:textId="02B2A6FF" w:rsidR="00067288" w:rsidRPr="008D4E18" w:rsidRDefault="00067288" w:rsidP="006D21A3">
            <w:pPr>
              <w:jc w:val="both"/>
            </w:pPr>
            <w:r w:rsidRPr="008D4E18">
              <w:t>наурыз</w:t>
            </w:r>
          </w:p>
        </w:tc>
        <w:tc>
          <w:tcPr>
            <w:tcW w:w="1177" w:type="dxa"/>
          </w:tcPr>
          <w:p w14:paraId="24511655" w14:textId="77777777" w:rsidR="00067288" w:rsidRPr="008D4E18" w:rsidRDefault="00067288" w:rsidP="006D21A3">
            <w:pPr>
              <w:jc w:val="both"/>
            </w:pPr>
            <w:r w:rsidRPr="008D4E18">
              <w:t>наурыз</w:t>
            </w:r>
          </w:p>
        </w:tc>
        <w:tc>
          <w:tcPr>
            <w:tcW w:w="1383" w:type="dxa"/>
          </w:tcPr>
          <w:p w14:paraId="55D2897A" w14:textId="77777777" w:rsidR="00067288" w:rsidRPr="008D4E18" w:rsidRDefault="00067288" w:rsidP="006D21A3">
            <w:pPr>
              <w:jc w:val="both"/>
            </w:pPr>
            <w:r w:rsidRPr="008D4E18">
              <w:t>мамыр</w:t>
            </w:r>
          </w:p>
        </w:tc>
        <w:tc>
          <w:tcPr>
            <w:tcW w:w="1383" w:type="dxa"/>
          </w:tcPr>
          <w:p w14:paraId="08F0FBEB" w14:textId="77777777" w:rsidR="00067288" w:rsidRPr="008D4E18" w:rsidRDefault="00067288" w:rsidP="006D21A3">
            <w:pPr>
              <w:jc w:val="both"/>
            </w:pPr>
            <w:r w:rsidRPr="008D4E18">
              <w:t>маусым</w:t>
            </w:r>
          </w:p>
        </w:tc>
        <w:tc>
          <w:tcPr>
            <w:tcW w:w="1400" w:type="dxa"/>
          </w:tcPr>
          <w:p w14:paraId="1FFD1DBF" w14:textId="77777777" w:rsidR="00067288" w:rsidRPr="008D4E18" w:rsidRDefault="00067288" w:rsidP="006D21A3">
            <w:pPr>
              <w:jc w:val="both"/>
            </w:pPr>
            <w:r w:rsidRPr="008D4E18">
              <w:t>Қазан - қараша</w:t>
            </w:r>
          </w:p>
        </w:tc>
      </w:tr>
      <w:tr w:rsidR="008D4E18" w:rsidRPr="008D4E18" w14:paraId="2CE39F2B" w14:textId="77777777" w:rsidTr="00067288">
        <w:tc>
          <w:tcPr>
            <w:tcW w:w="562" w:type="dxa"/>
          </w:tcPr>
          <w:p w14:paraId="3BD78F91" w14:textId="6097EC69" w:rsidR="00067288" w:rsidRPr="008D4E18" w:rsidRDefault="00067288" w:rsidP="00067288">
            <w:pPr>
              <w:jc w:val="center"/>
            </w:pPr>
            <w:r w:rsidRPr="008D4E18">
              <w:t>8</w:t>
            </w:r>
          </w:p>
        </w:tc>
        <w:tc>
          <w:tcPr>
            <w:tcW w:w="2323" w:type="dxa"/>
          </w:tcPr>
          <w:p w14:paraId="321D5DAF" w14:textId="589F8D8D" w:rsidR="00067288" w:rsidRPr="008D4E18" w:rsidRDefault="00067288" w:rsidP="006D21A3">
            <w:pPr>
              <w:jc w:val="both"/>
            </w:pPr>
            <w:r w:rsidRPr="008D4E18">
              <w:t xml:space="preserve">Қарабауыр бұлдырық </w:t>
            </w:r>
            <w:r w:rsidRPr="008D4E18">
              <w:rPr>
                <w:i/>
                <w:iCs/>
              </w:rPr>
              <w:t>(Pterocles orientalis)</w:t>
            </w:r>
          </w:p>
        </w:tc>
        <w:tc>
          <w:tcPr>
            <w:tcW w:w="1400" w:type="dxa"/>
          </w:tcPr>
          <w:p w14:paraId="57AB8F62" w14:textId="7427B37B" w:rsidR="00067288" w:rsidRPr="008D4E18" w:rsidRDefault="00067288" w:rsidP="006D21A3">
            <w:pPr>
              <w:jc w:val="both"/>
            </w:pPr>
            <w:r w:rsidRPr="008D4E18">
              <w:t>наурыз</w:t>
            </w:r>
          </w:p>
        </w:tc>
        <w:tc>
          <w:tcPr>
            <w:tcW w:w="1177" w:type="dxa"/>
          </w:tcPr>
          <w:p w14:paraId="6BA8770B" w14:textId="77777777" w:rsidR="00067288" w:rsidRPr="008D4E18" w:rsidRDefault="00067288" w:rsidP="006D21A3">
            <w:pPr>
              <w:jc w:val="both"/>
            </w:pPr>
            <w:r w:rsidRPr="008D4E18">
              <w:t>наурыз</w:t>
            </w:r>
          </w:p>
        </w:tc>
        <w:tc>
          <w:tcPr>
            <w:tcW w:w="1383" w:type="dxa"/>
          </w:tcPr>
          <w:p w14:paraId="38EBD609" w14:textId="77777777" w:rsidR="00067288" w:rsidRPr="008D4E18" w:rsidRDefault="00067288" w:rsidP="006D21A3">
            <w:pPr>
              <w:jc w:val="both"/>
            </w:pPr>
            <w:r w:rsidRPr="008D4E18">
              <w:t>Сәуір-мамыр</w:t>
            </w:r>
          </w:p>
        </w:tc>
        <w:tc>
          <w:tcPr>
            <w:tcW w:w="1383" w:type="dxa"/>
          </w:tcPr>
          <w:p w14:paraId="4A7EE69E" w14:textId="77777777" w:rsidR="00067288" w:rsidRPr="008D4E18" w:rsidRDefault="00067288" w:rsidP="006D21A3">
            <w:pPr>
              <w:jc w:val="both"/>
            </w:pPr>
            <w:r w:rsidRPr="008D4E18">
              <w:t>маусым</w:t>
            </w:r>
          </w:p>
        </w:tc>
        <w:tc>
          <w:tcPr>
            <w:tcW w:w="1400" w:type="dxa"/>
          </w:tcPr>
          <w:p w14:paraId="016222F4" w14:textId="77777777" w:rsidR="00067288" w:rsidRPr="008D4E18" w:rsidRDefault="00067288" w:rsidP="006D21A3">
            <w:pPr>
              <w:jc w:val="both"/>
            </w:pPr>
            <w:r w:rsidRPr="008D4E18">
              <w:t>Қазан - қараша</w:t>
            </w:r>
          </w:p>
        </w:tc>
      </w:tr>
      <w:tr w:rsidR="00067288" w:rsidRPr="008D4E18" w14:paraId="427D867B" w14:textId="77777777" w:rsidTr="00067288">
        <w:tc>
          <w:tcPr>
            <w:tcW w:w="562" w:type="dxa"/>
          </w:tcPr>
          <w:p w14:paraId="335DF4C3" w14:textId="3F5552BC" w:rsidR="00067288" w:rsidRPr="008D4E18" w:rsidRDefault="00067288" w:rsidP="00067288">
            <w:pPr>
              <w:jc w:val="center"/>
              <w:rPr>
                <w:i/>
                <w:iCs/>
              </w:rPr>
            </w:pPr>
            <w:r w:rsidRPr="008D4E18">
              <w:rPr>
                <w:i/>
                <w:iCs/>
              </w:rPr>
              <w:t>9</w:t>
            </w:r>
          </w:p>
        </w:tc>
        <w:tc>
          <w:tcPr>
            <w:tcW w:w="2323" w:type="dxa"/>
          </w:tcPr>
          <w:p w14:paraId="583C8999" w14:textId="4946DB6B" w:rsidR="00067288" w:rsidRPr="008D4E18" w:rsidRDefault="00067288" w:rsidP="006D21A3">
            <w:pPr>
              <w:jc w:val="both"/>
              <w:rPr>
                <w:i/>
                <w:iCs/>
              </w:rPr>
            </w:pPr>
            <w:r w:rsidRPr="008D4E18">
              <w:t>Ақбауыр бұлдырық</w:t>
            </w:r>
            <w:r w:rsidRPr="008D4E18">
              <w:rPr>
                <w:i/>
                <w:iCs/>
              </w:rPr>
              <w:t xml:space="preserve"> (Pterocles alchata)</w:t>
            </w:r>
          </w:p>
        </w:tc>
        <w:tc>
          <w:tcPr>
            <w:tcW w:w="1400" w:type="dxa"/>
          </w:tcPr>
          <w:p w14:paraId="3683AE66" w14:textId="4F786160" w:rsidR="00067288" w:rsidRPr="008D4E18" w:rsidRDefault="00067288" w:rsidP="006D21A3">
            <w:pPr>
              <w:jc w:val="both"/>
            </w:pPr>
            <w:r w:rsidRPr="008D4E18">
              <w:t>наурыз</w:t>
            </w:r>
          </w:p>
        </w:tc>
        <w:tc>
          <w:tcPr>
            <w:tcW w:w="1177" w:type="dxa"/>
          </w:tcPr>
          <w:p w14:paraId="74C6612C" w14:textId="77777777" w:rsidR="00067288" w:rsidRPr="008D4E18" w:rsidRDefault="00067288" w:rsidP="006D21A3">
            <w:pPr>
              <w:jc w:val="both"/>
            </w:pPr>
            <w:r w:rsidRPr="008D4E18">
              <w:t>наурыз</w:t>
            </w:r>
          </w:p>
        </w:tc>
        <w:tc>
          <w:tcPr>
            <w:tcW w:w="1383" w:type="dxa"/>
          </w:tcPr>
          <w:p w14:paraId="798ABC88" w14:textId="77777777" w:rsidR="00067288" w:rsidRPr="008D4E18" w:rsidRDefault="00067288" w:rsidP="006D21A3">
            <w:pPr>
              <w:jc w:val="both"/>
            </w:pPr>
            <w:r w:rsidRPr="008D4E18">
              <w:t>Мамыр-шілде</w:t>
            </w:r>
          </w:p>
        </w:tc>
        <w:tc>
          <w:tcPr>
            <w:tcW w:w="1383" w:type="dxa"/>
          </w:tcPr>
          <w:p w14:paraId="5A6FAECE" w14:textId="77777777" w:rsidR="00067288" w:rsidRPr="008D4E18" w:rsidRDefault="00067288" w:rsidP="006D21A3">
            <w:pPr>
              <w:jc w:val="both"/>
            </w:pPr>
            <w:r w:rsidRPr="008D4E18">
              <w:t>маусым</w:t>
            </w:r>
          </w:p>
        </w:tc>
        <w:tc>
          <w:tcPr>
            <w:tcW w:w="1400" w:type="dxa"/>
          </w:tcPr>
          <w:p w14:paraId="0992095A" w14:textId="77777777" w:rsidR="00067288" w:rsidRPr="008D4E18" w:rsidRDefault="00067288" w:rsidP="006D21A3">
            <w:pPr>
              <w:jc w:val="both"/>
            </w:pPr>
            <w:r w:rsidRPr="008D4E18">
              <w:t>қазан</w:t>
            </w:r>
          </w:p>
        </w:tc>
      </w:tr>
    </w:tbl>
    <w:p w14:paraId="46E0D6F6" w14:textId="77777777" w:rsidR="00A4615A" w:rsidRPr="008D4E18" w:rsidRDefault="00A4615A" w:rsidP="006474F8">
      <w:pPr>
        <w:ind w:firstLine="720"/>
        <w:jc w:val="both"/>
        <w:rPr>
          <w:i/>
          <w:iCs/>
          <w:sz w:val="28"/>
          <w:szCs w:val="28"/>
        </w:rPr>
      </w:pPr>
    </w:p>
    <w:p w14:paraId="3E2447AE" w14:textId="5879225D" w:rsidR="00B74798" w:rsidRPr="008D4E18" w:rsidRDefault="00B74798" w:rsidP="00B74798">
      <w:pPr>
        <w:ind w:firstLine="709"/>
        <w:jc w:val="both"/>
        <w:rPr>
          <w:sz w:val="28"/>
          <w:szCs w:val="28"/>
        </w:rPr>
      </w:pPr>
      <w:r w:rsidRPr="008D4E18">
        <w:rPr>
          <w:sz w:val="28"/>
          <w:szCs w:val="28"/>
        </w:rPr>
        <w:t>Ескерту:</w:t>
      </w:r>
      <w:r w:rsidRPr="008D4E18">
        <w:rPr>
          <w:i/>
          <w:iCs/>
          <w:sz w:val="28"/>
          <w:szCs w:val="28"/>
        </w:rPr>
        <w:t xml:space="preserve"> </w:t>
      </w:r>
      <w:r w:rsidRPr="008D4E18">
        <w:rPr>
          <w:sz w:val="28"/>
          <w:szCs w:val="28"/>
        </w:rPr>
        <w:t>автор құрастырылған</w:t>
      </w:r>
      <w:r w:rsidR="00DA3DB0" w:rsidRPr="008D4E18">
        <w:rPr>
          <w:sz w:val="28"/>
          <w:szCs w:val="28"/>
        </w:rPr>
        <w:t>.</w:t>
      </w:r>
    </w:p>
    <w:p w14:paraId="5E78B6CF" w14:textId="55FCF5F0" w:rsidR="00CC00C5" w:rsidRPr="008D4E18" w:rsidRDefault="00652458" w:rsidP="00CC00C5">
      <w:pPr>
        <w:ind w:firstLine="720"/>
        <w:jc w:val="both"/>
        <w:rPr>
          <w:sz w:val="28"/>
          <w:szCs w:val="28"/>
        </w:rPr>
      </w:pPr>
      <w:r w:rsidRPr="008D4E18">
        <w:rPr>
          <w:sz w:val="28"/>
          <w:szCs w:val="28"/>
        </w:rPr>
        <w:t xml:space="preserve">MapInfo Professional 12.0 </w:t>
      </w:r>
      <w:r w:rsidR="007B37D7" w:rsidRPr="008D4E18">
        <w:rPr>
          <w:sz w:val="28"/>
          <w:szCs w:val="28"/>
        </w:rPr>
        <w:t>картасында</w:t>
      </w:r>
      <w:r w:rsidRPr="008D4E18">
        <w:rPr>
          <w:sz w:val="28"/>
          <w:szCs w:val="28"/>
        </w:rPr>
        <w:t xml:space="preserve"> Шетпе Оңтүстік бор карьері мен Каспий цемент зауытының аумағының картасы құрылды </w:t>
      </w:r>
      <w:r w:rsidR="00CC00C5" w:rsidRPr="008D4E18">
        <w:rPr>
          <w:sz w:val="28"/>
          <w:szCs w:val="28"/>
        </w:rPr>
        <w:t xml:space="preserve">(сурет </w:t>
      </w:r>
      <w:r w:rsidR="0024628A" w:rsidRPr="008D4E18">
        <w:rPr>
          <w:sz w:val="28"/>
          <w:szCs w:val="28"/>
        </w:rPr>
        <w:t>1</w:t>
      </w:r>
      <w:r w:rsidR="00AD6EB0" w:rsidRPr="008D4E18">
        <w:rPr>
          <w:sz w:val="28"/>
          <w:szCs w:val="28"/>
        </w:rPr>
        <w:t>8</w:t>
      </w:r>
      <w:r w:rsidR="00CC00C5" w:rsidRPr="008D4E18">
        <w:rPr>
          <w:sz w:val="28"/>
          <w:szCs w:val="28"/>
        </w:rPr>
        <w:t>).</w:t>
      </w:r>
    </w:p>
    <w:p w14:paraId="580A1E9B" w14:textId="5F198E25" w:rsidR="00CC00C5" w:rsidRPr="008D4E18" w:rsidRDefault="00CC00C5" w:rsidP="00CC00C5">
      <w:pPr>
        <w:ind w:firstLine="567"/>
        <w:jc w:val="both"/>
        <w:rPr>
          <w:sz w:val="28"/>
          <w:szCs w:val="28"/>
        </w:rPr>
      </w:pPr>
      <w:r w:rsidRPr="008D4E18">
        <w:rPr>
          <w:sz w:val="28"/>
          <w:szCs w:val="28"/>
        </w:rPr>
        <w:t>1. Қаратөс торғай (</w:t>
      </w:r>
      <w:r w:rsidRPr="008D4E18">
        <w:rPr>
          <w:i/>
          <w:iCs/>
          <w:sz w:val="28"/>
          <w:szCs w:val="28"/>
        </w:rPr>
        <w:t>Passer hispaniolensis</w:t>
      </w:r>
      <w:r w:rsidRPr="008D4E18">
        <w:rPr>
          <w:sz w:val="28"/>
          <w:szCs w:val="28"/>
        </w:rPr>
        <w:t xml:space="preserve">), </w:t>
      </w:r>
      <w:bookmarkStart w:id="37" w:name="_Hlk223909937"/>
      <w:r w:rsidRPr="008D4E18">
        <w:rPr>
          <w:sz w:val="28"/>
          <w:szCs w:val="28"/>
        </w:rPr>
        <w:t>дала бозторғайы (</w:t>
      </w:r>
      <w:r w:rsidRPr="008D4E18">
        <w:rPr>
          <w:i/>
          <w:iCs/>
          <w:sz w:val="28"/>
          <w:szCs w:val="28"/>
        </w:rPr>
        <w:t>Melanocorypha</w:t>
      </w:r>
      <w:r w:rsidRPr="008D4E18">
        <w:rPr>
          <w:sz w:val="28"/>
          <w:szCs w:val="28"/>
        </w:rPr>
        <w:t xml:space="preserve"> </w:t>
      </w:r>
      <w:r w:rsidRPr="008D4E18">
        <w:rPr>
          <w:i/>
          <w:iCs/>
          <w:sz w:val="28"/>
          <w:szCs w:val="28"/>
        </w:rPr>
        <w:t>calandra</w:t>
      </w:r>
      <w:r w:rsidRPr="008D4E18">
        <w:rPr>
          <w:sz w:val="28"/>
          <w:szCs w:val="28"/>
        </w:rPr>
        <w:t>), үй торғайы (</w:t>
      </w:r>
      <w:r w:rsidRPr="008D4E18">
        <w:rPr>
          <w:i/>
          <w:iCs/>
          <w:sz w:val="28"/>
          <w:szCs w:val="28"/>
        </w:rPr>
        <w:t>Passer domesticu</w:t>
      </w:r>
      <w:r w:rsidRPr="008D4E18">
        <w:rPr>
          <w:sz w:val="28"/>
          <w:szCs w:val="28"/>
        </w:rPr>
        <w:t xml:space="preserve">), </w:t>
      </w:r>
      <w:bookmarkStart w:id="38" w:name="_Hlk223910196"/>
      <w:bookmarkEnd w:id="37"/>
      <w:r w:rsidRPr="008D4E18">
        <w:rPr>
          <w:sz w:val="28"/>
          <w:szCs w:val="28"/>
        </w:rPr>
        <w:t>зорман (</w:t>
      </w:r>
      <w:r w:rsidRPr="008D4E18">
        <w:rPr>
          <w:i/>
          <w:iCs/>
          <w:sz w:val="28"/>
          <w:szCs w:val="28"/>
        </w:rPr>
        <w:t>Spermophilus fulvus</w:t>
      </w:r>
      <w:r w:rsidRPr="008D4E18">
        <w:rPr>
          <w:sz w:val="28"/>
          <w:szCs w:val="28"/>
        </w:rPr>
        <w:t>)</w:t>
      </w:r>
      <w:r w:rsidR="00514BDC" w:rsidRPr="008D4E18">
        <w:rPr>
          <w:sz w:val="28"/>
          <w:szCs w:val="28"/>
        </w:rPr>
        <w:t>.</w:t>
      </w:r>
    </w:p>
    <w:bookmarkEnd w:id="38"/>
    <w:p w14:paraId="1745005F" w14:textId="726F0C5C" w:rsidR="00CC00C5" w:rsidRPr="008D4E18" w:rsidRDefault="00CC00C5" w:rsidP="00CC00C5">
      <w:pPr>
        <w:ind w:firstLine="567"/>
        <w:jc w:val="both"/>
        <w:rPr>
          <w:sz w:val="28"/>
          <w:szCs w:val="28"/>
        </w:rPr>
      </w:pPr>
      <w:r w:rsidRPr="008D4E18">
        <w:rPr>
          <w:sz w:val="28"/>
          <w:szCs w:val="28"/>
        </w:rPr>
        <w:t>2. Дала бозторғайы (</w:t>
      </w:r>
      <w:r w:rsidRPr="008D4E18">
        <w:rPr>
          <w:i/>
          <w:iCs/>
          <w:sz w:val="28"/>
          <w:szCs w:val="28"/>
        </w:rPr>
        <w:t>Melanocorypha calandra</w:t>
      </w:r>
      <w:r w:rsidRPr="008D4E18">
        <w:rPr>
          <w:sz w:val="28"/>
          <w:szCs w:val="28"/>
        </w:rPr>
        <w:t>), үй торғайы (</w:t>
      </w:r>
      <w:r w:rsidRPr="008D4E18">
        <w:rPr>
          <w:i/>
          <w:iCs/>
          <w:sz w:val="28"/>
          <w:szCs w:val="28"/>
        </w:rPr>
        <w:t>Passer domesticu</w:t>
      </w:r>
      <w:r w:rsidRPr="008D4E18">
        <w:rPr>
          <w:sz w:val="28"/>
          <w:szCs w:val="28"/>
        </w:rPr>
        <w:t>),</w:t>
      </w:r>
      <w:r w:rsidRPr="008D4E18">
        <w:t xml:space="preserve"> </w:t>
      </w:r>
      <w:bookmarkStart w:id="39" w:name="_Hlk223910511"/>
      <w:r w:rsidRPr="008D4E18">
        <w:rPr>
          <w:sz w:val="28"/>
          <w:szCs w:val="28"/>
        </w:rPr>
        <w:t>паллас қарашұбар жыланы (</w:t>
      </w:r>
      <w:r w:rsidRPr="008D4E18">
        <w:rPr>
          <w:i/>
          <w:iCs/>
          <w:sz w:val="28"/>
          <w:szCs w:val="28"/>
        </w:rPr>
        <w:t>Elaphe sauromates</w:t>
      </w:r>
      <w:r w:rsidRPr="008D4E18">
        <w:rPr>
          <w:sz w:val="28"/>
          <w:szCs w:val="28"/>
        </w:rPr>
        <w:t>)</w:t>
      </w:r>
      <w:bookmarkEnd w:id="39"/>
      <w:r w:rsidRPr="008D4E18">
        <w:rPr>
          <w:sz w:val="28"/>
          <w:szCs w:val="28"/>
        </w:rPr>
        <w:t>, северцов қосаяғы (</w:t>
      </w:r>
      <w:r w:rsidRPr="008D4E18">
        <w:rPr>
          <w:i/>
          <w:iCs/>
          <w:sz w:val="28"/>
          <w:szCs w:val="28"/>
        </w:rPr>
        <w:t>Allactaga severtzovi</w:t>
      </w:r>
      <w:r w:rsidRPr="008D4E18">
        <w:rPr>
          <w:sz w:val="28"/>
          <w:szCs w:val="28"/>
        </w:rPr>
        <w:t>), зорман (</w:t>
      </w:r>
      <w:r w:rsidRPr="008D4E18">
        <w:rPr>
          <w:i/>
          <w:iCs/>
          <w:sz w:val="28"/>
          <w:szCs w:val="28"/>
        </w:rPr>
        <w:t>Spermophilus fulvus</w:t>
      </w:r>
      <w:r w:rsidRPr="008D4E18">
        <w:rPr>
          <w:sz w:val="28"/>
          <w:szCs w:val="28"/>
        </w:rPr>
        <w:t>), кіші саршұнақ (</w:t>
      </w:r>
      <w:r w:rsidRPr="008D4E18">
        <w:rPr>
          <w:i/>
          <w:iCs/>
          <w:sz w:val="28"/>
          <w:szCs w:val="28"/>
        </w:rPr>
        <w:t>Spermophilus pygmaeus</w:t>
      </w:r>
      <w:r w:rsidRPr="008D4E18">
        <w:rPr>
          <w:sz w:val="28"/>
          <w:szCs w:val="28"/>
        </w:rPr>
        <w:t>), қарсақ (</w:t>
      </w:r>
      <w:r w:rsidRPr="008D4E18">
        <w:rPr>
          <w:i/>
          <w:iCs/>
          <w:sz w:val="28"/>
          <w:szCs w:val="28"/>
        </w:rPr>
        <w:t>Vulpes corsac</w:t>
      </w:r>
      <w:r w:rsidRPr="008D4E18">
        <w:rPr>
          <w:sz w:val="28"/>
          <w:szCs w:val="28"/>
        </w:rPr>
        <w:t>)</w:t>
      </w:r>
      <w:r w:rsidR="00514BDC" w:rsidRPr="008D4E18">
        <w:rPr>
          <w:sz w:val="28"/>
          <w:szCs w:val="28"/>
        </w:rPr>
        <w:t>.</w:t>
      </w:r>
    </w:p>
    <w:p w14:paraId="4D2BEABE" w14:textId="293A2D58" w:rsidR="00CC00C5" w:rsidRPr="008D4E18" w:rsidRDefault="00CC00C5" w:rsidP="00CC00C5">
      <w:pPr>
        <w:ind w:firstLine="567"/>
        <w:jc w:val="both"/>
        <w:rPr>
          <w:sz w:val="28"/>
          <w:szCs w:val="28"/>
        </w:rPr>
      </w:pPr>
      <w:r w:rsidRPr="008D4E18">
        <w:rPr>
          <w:sz w:val="28"/>
          <w:szCs w:val="28"/>
        </w:rPr>
        <w:t>3. Қасқа тасшымшық (</w:t>
      </w:r>
      <w:r w:rsidRPr="008D4E18">
        <w:rPr>
          <w:i/>
          <w:iCs/>
          <w:sz w:val="28"/>
          <w:szCs w:val="28"/>
        </w:rPr>
        <w:t>Oenanthe pleschanka</w:t>
      </w:r>
      <w:r w:rsidRPr="008D4E18">
        <w:rPr>
          <w:sz w:val="28"/>
          <w:szCs w:val="28"/>
        </w:rPr>
        <w:t>), дала ешкемері (</w:t>
      </w:r>
      <w:r w:rsidRPr="008D4E18">
        <w:rPr>
          <w:i/>
          <w:iCs/>
          <w:sz w:val="28"/>
          <w:szCs w:val="28"/>
        </w:rPr>
        <w:t>Trapelus sanguinolentus</w:t>
      </w:r>
      <w:r w:rsidRPr="008D4E18">
        <w:rPr>
          <w:sz w:val="28"/>
          <w:szCs w:val="28"/>
        </w:rPr>
        <w:t>), паллас қарашұбар жыланы (</w:t>
      </w:r>
      <w:r w:rsidRPr="008D4E18">
        <w:rPr>
          <w:i/>
          <w:iCs/>
          <w:sz w:val="28"/>
          <w:szCs w:val="28"/>
        </w:rPr>
        <w:t>Elaphe sauromates</w:t>
      </w:r>
      <w:r w:rsidRPr="008D4E18">
        <w:rPr>
          <w:sz w:val="28"/>
          <w:szCs w:val="28"/>
        </w:rPr>
        <w:t>), құмқояны (</w:t>
      </w:r>
      <w:r w:rsidRPr="008D4E18">
        <w:rPr>
          <w:i/>
          <w:iCs/>
          <w:sz w:val="28"/>
          <w:szCs w:val="28"/>
        </w:rPr>
        <w:t>Lepus tolai</w:t>
      </w:r>
      <w:r w:rsidRPr="008D4E18">
        <w:rPr>
          <w:sz w:val="28"/>
          <w:szCs w:val="28"/>
        </w:rPr>
        <w:t>)</w:t>
      </w:r>
      <w:r w:rsidR="00514BDC" w:rsidRPr="008D4E18">
        <w:rPr>
          <w:sz w:val="28"/>
          <w:szCs w:val="28"/>
        </w:rPr>
        <w:t>.</w:t>
      </w:r>
    </w:p>
    <w:p w14:paraId="28D957A3" w14:textId="37EA4FA0" w:rsidR="00CC00C5" w:rsidRPr="008D4E18" w:rsidRDefault="00CC00C5" w:rsidP="00CC00C5">
      <w:pPr>
        <w:ind w:firstLine="567"/>
        <w:jc w:val="both"/>
        <w:rPr>
          <w:sz w:val="28"/>
          <w:szCs w:val="28"/>
        </w:rPr>
      </w:pPr>
      <w:r w:rsidRPr="008D4E18">
        <w:rPr>
          <w:sz w:val="28"/>
          <w:szCs w:val="28"/>
        </w:rPr>
        <w:t>4.  Дала бозторғайы (</w:t>
      </w:r>
      <w:r w:rsidRPr="008D4E18">
        <w:rPr>
          <w:i/>
          <w:iCs/>
          <w:sz w:val="28"/>
          <w:szCs w:val="28"/>
        </w:rPr>
        <w:t>Melanocorypha calandra</w:t>
      </w:r>
      <w:r w:rsidRPr="008D4E18">
        <w:rPr>
          <w:sz w:val="28"/>
          <w:szCs w:val="28"/>
        </w:rPr>
        <w:t>), тақыр жұмырбас кесірткесі (</w:t>
      </w:r>
      <w:r w:rsidRPr="008D4E18">
        <w:rPr>
          <w:i/>
          <w:iCs/>
          <w:sz w:val="28"/>
          <w:szCs w:val="28"/>
        </w:rPr>
        <w:t>Phrynocephalus helioscopus</w:t>
      </w:r>
      <w:r w:rsidRPr="008D4E18">
        <w:rPr>
          <w:sz w:val="28"/>
          <w:szCs w:val="28"/>
        </w:rPr>
        <w:t>), Каспий шисаусақ жармысқысы (</w:t>
      </w:r>
      <w:r w:rsidRPr="008D4E18">
        <w:rPr>
          <w:i/>
          <w:iCs/>
          <w:sz w:val="28"/>
          <w:szCs w:val="28"/>
        </w:rPr>
        <w:t>Cyrtopodion caspium</w:t>
      </w:r>
      <w:r w:rsidRPr="008D4E18">
        <w:rPr>
          <w:sz w:val="28"/>
          <w:szCs w:val="28"/>
        </w:rPr>
        <w:t>), ұзын инелі кірпі  (</w:t>
      </w:r>
      <w:r w:rsidRPr="008D4E18">
        <w:rPr>
          <w:i/>
          <w:iCs/>
          <w:sz w:val="28"/>
          <w:szCs w:val="28"/>
        </w:rPr>
        <w:t>Paraechinus hypomelas</w:t>
      </w:r>
      <w:r w:rsidRPr="008D4E18">
        <w:rPr>
          <w:sz w:val="28"/>
          <w:szCs w:val="28"/>
        </w:rPr>
        <w:t>)</w:t>
      </w:r>
      <w:r w:rsidR="00514BDC" w:rsidRPr="008D4E18">
        <w:rPr>
          <w:sz w:val="28"/>
          <w:szCs w:val="28"/>
        </w:rPr>
        <w:t>.</w:t>
      </w:r>
    </w:p>
    <w:p w14:paraId="3503CF2C" w14:textId="32FD91FB" w:rsidR="00CC00C5" w:rsidRPr="008D4E18" w:rsidRDefault="00CC00C5" w:rsidP="00CC00C5">
      <w:pPr>
        <w:ind w:firstLine="567"/>
        <w:jc w:val="both"/>
        <w:rPr>
          <w:sz w:val="28"/>
          <w:szCs w:val="28"/>
        </w:rPr>
      </w:pPr>
      <w:r w:rsidRPr="008D4E18">
        <w:rPr>
          <w:sz w:val="28"/>
          <w:szCs w:val="28"/>
        </w:rPr>
        <w:lastRenderedPageBreak/>
        <w:t>5. Көк кептер (</w:t>
      </w:r>
      <w:r w:rsidRPr="008D4E18">
        <w:rPr>
          <w:i/>
          <w:iCs/>
          <w:sz w:val="28"/>
          <w:szCs w:val="28"/>
        </w:rPr>
        <w:t>Columba livia</w:t>
      </w:r>
      <w:r w:rsidRPr="008D4E18">
        <w:rPr>
          <w:sz w:val="28"/>
          <w:szCs w:val="28"/>
        </w:rPr>
        <w:t>), үкі (</w:t>
      </w:r>
      <w:r w:rsidRPr="008D4E18">
        <w:rPr>
          <w:i/>
          <w:iCs/>
          <w:sz w:val="28"/>
          <w:szCs w:val="28"/>
        </w:rPr>
        <w:t>Bubo bubo</w:t>
      </w:r>
      <w:r w:rsidRPr="008D4E18">
        <w:rPr>
          <w:sz w:val="28"/>
          <w:szCs w:val="28"/>
        </w:rPr>
        <w:t>), қасқа тасшымшық (</w:t>
      </w:r>
      <w:r w:rsidRPr="008D4E18">
        <w:rPr>
          <w:i/>
          <w:iCs/>
          <w:sz w:val="28"/>
          <w:szCs w:val="28"/>
        </w:rPr>
        <w:t>Oenanthe pleschanka</w:t>
      </w:r>
      <w:r w:rsidRPr="008D4E18">
        <w:rPr>
          <w:sz w:val="28"/>
          <w:szCs w:val="28"/>
        </w:rPr>
        <w:t>), дала тасбақасы (</w:t>
      </w:r>
      <w:r w:rsidRPr="008D4E18">
        <w:rPr>
          <w:i/>
          <w:iCs/>
          <w:sz w:val="28"/>
          <w:szCs w:val="28"/>
        </w:rPr>
        <w:t>Agrionemys horsfieldi</w:t>
      </w:r>
      <w:r w:rsidRPr="008D4E18">
        <w:rPr>
          <w:sz w:val="28"/>
          <w:szCs w:val="28"/>
        </w:rPr>
        <w:t>), шөл жарқанат (</w:t>
      </w:r>
      <w:r w:rsidRPr="008D4E18">
        <w:rPr>
          <w:i/>
          <w:iCs/>
          <w:sz w:val="28"/>
          <w:szCs w:val="28"/>
        </w:rPr>
        <w:t>Eptesicus bottae</w:t>
      </w:r>
      <w:r w:rsidRPr="008D4E18">
        <w:rPr>
          <w:sz w:val="28"/>
          <w:szCs w:val="28"/>
        </w:rPr>
        <w:t>), ұзын инелі кірпі  (</w:t>
      </w:r>
      <w:r w:rsidRPr="008D4E18">
        <w:rPr>
          <w:i/>
          <w:iCs/>
          <w:sz w:val="28"/>
          <w:szCs w:val="28"/>
        </w:rPr>
        <w:t>Paraechinus hypomelas</w:t>
      </w:r>
      <w:r w:rsidRPr="008D4E18">
        <w:rPr>
          <w:sz w:val="28"/>
          <w:szCs w:val="28"/>
        </w:rPr>
        <w:t>), Қарақал (</w:t>
      </w:r>
      <w:r w:rsidRPr="008D4E18">
        <w:rPr>
          <w:i/>
          <w:iCs/>
          <w:sz w:val="28"/>
          <w:szCs w:val="28"/>
        </w:rPr>
        <w:t>Caracal</w:t>
      </w:r>
      <w:r w:rsidRPr="008D4E18">
        <w:rPr>
          <w:sz w:val="28"/>
          <w:szCs w:val="28"/>
        </w:rPr>
        <w:t>)</w:t>
      </w:r>
      <w:r w:rsidR="00514BDC" w:rsidRPr="008D4E18">
        <w:rPr>
          <w:sz w:val="28"/>
          <w:szCs w:val="28"/>
        </w:rPr>
        <w:t>.</w:t>
      </w:r>
    </w:p>
    <w:p w14:paraId="6E2FA558" w14:textId="44D61064" w:rsidR="00CC00C5" w:rsidRPr="008D4E18" w:rsidRDefault="00CC00C5" w:rsidP="00CC00C5">
      <w:pPr>
        <w:ind w:firstLine="567"/>
        <w:jc w:val="both"/>
        <w:rPr>
          <w:sz w:val="28"/>
          <w:szCs w:val="28"/>
        </w:rPr>
      </w:pPr>
      <w:r w:rsidRPr="008D4E18">
        <w:rPr>
          <w:sz w:val="28"/>
          <w:szCs w:val="28"/>
        </w:rPr>
        <w:t>6. Үй торғайы (</w:t>
      </w:r>
      <w:r w:rsidRPr="008D4E18">
        <w:rPr>
          <w:i/>
          <w:iCs/>
          <w:sz w:val="28"/>
          <w:szCs w:val="28"/>
        </w:rPr>
        <w:t>Passer domesticu</w:t>
      </w:r>
      <w:r w:rsidRPr="008D4E18">
        <w:rPr>
          <w:sz w:val="28"/>
          <w:szCs w:val="28"/>
        </w:rPr>
        <w:t>), қаратөс торғай (</w:t>
      </w:r>
      <w:r w:rsidRPr="008D4E18">
        <w:rPr>
          <w:i/>
          <w:iCs/>
          <w:sz w:val="28"/>
          <w:szCs w:val="28"/>
        </w:rPr>
        <w:t>Passer hispaniolensis</w:t>
      </w:r>
      <w:r w:rsidRPr="008D4E18">
        <w:rPr>
          <w:sz w:val="28"/>
          <w:szCs w:val="28"/>
        </w:rPr>
        <w:t>), қасқа тасшымшық (</w:t>
      </w:r>
      <w:r w:rsidRPr="008D4E18">
        <w:rPr>
          <w:i/>
          <w:iCs/>
          <w:sz w:val="28"/>
          <w:szCs w:val="28"/>
        </w:rPr>
        <w:t>Oenanthe pleschanka</w:t>
      </w:r>
      <w:r w:rsidRPr="008D4E18">
        <w:rPr>
          <w:sz w:val="28"/>
          <w:szCs w:val="28"/>
        </w:rPr>
        <w:t>), тақыр жұмырбас кесірткесі (</w:t>
      </w:r>
      <w:r w:rsidRPr="008D4E18">
        <w:rPr>
          <w:i/>
          <w:iCs/>
          <w:sz w:val="28"/>
          <w:szCs w:val="28"/>
        </w:rPr>
        <w:t>Phrynocephalus helioscopus</w:t>
      </w:r>
      <w:r w:rsidRPr="008D4E18">
        <w:rPr>
          <w:sz w:val="28"/>
          <w:szCs w:val="28"/>
        </w:rPr>
        <w:t>), шапшаң кесірт (</w:t>
      </w:r>
      <w:r w:rsidRPr="008D4E18">
        <w:rPr>
          <w:i/>
          <w:iCs/>
          <w:sz w:val="28"/>
          <w:szCs w:val="28"/>
        </w:rPr>
        <w:t>Eremias velox</w:t>
      </w:r>
      <w:r w:rsidRPr="008D4E18">
        <w:rPr>
          <w:sz w:val="28"/>
          <w:szCs w:val="28"/>
        </w:rPr>
        <w:t>), паллас қарашұбар жыланы (</w:t>
      </w:r>
      <w:r w:rsidRPr="008D4E18">
        <w:rPr>
          <w:i/>
          <w:iCs/>
          <w:sz w:val="28"/>
          <w:szCs w:val="28"/>
        </w:rPr>
        <w:t>Elaphe sauromates</w:t>
      </w:r>
      <w:r w:rsidRPr="008D4E18">
        <w:rPr>
          <w:sz w:val="28"/>
          <w:szCs w:val="28"/>
        </w:rPr>
        <w:t xml:space="preserve">), </w:t>
      </w:r>
      <w:bookmarkStart w:id="40" w:name="_Hlk223911568"/>
      <w:r w:rsidRPr="008D4E18">
        <w:rPr>
          <w:sz w:val="28"/>
          <w:szCs w:val="28"/>
        </w:rPr>
        <w:t>құмқояны (</w:t>
      </w:r>
      <w:r w:rsidRPr="008D4E18">
        <w:rPr>
          <w:i/>
          <w:iCs/>
          <w:sz w:val="28"/>
          <w:szCs w:val="28"/>
        </w:rPr>
        <w:t>Lepus tolai</w:t>
      </w:r>
      <w:r w:rsidRPr="008D4E18">
        <w:rPr>
          <w:sz w:val="28"/>
          <w:szCs w:val="28"/>
        </w:rPr>
        <w:t xml:space="preserve">), </w:t>
      </w:r>
      <w:bookmarkEnd w:id="40"/>
      <w:r w:rsidRPr="008D4E18">
        <w:rPr>
          <w:sz w:val="28"/>
          <w:szCs w:val="28"/>
        </w:rPr>
        <w:t>ұзын инелі кірпі  (</w:t>
      </w:r>
      <w:r w:rsidRPr="008D4E18">
        <w:rPr>
          <w:i/>
          <w:iCs/>
          <w:sz w:val="28"/>
          <w:szCs w:val="28"/>
        </w:rPr>
        <w:t>Paraechinus hypomelas</w:t>
      </w:r>
      <w:r w:rsidRPr="008D4E18">
        <w:rPr>
          <w:sz w:val="28"/>
          <w:szCs w:val="28"/>
        </w:rPr>
        <w:t>)</w:t>
      </w:r>
      <w:r w:rsidR="00514BDC" w:rsidRPr="008D4E18">
        <w:rPr>
          <w:sz w:val="28"/>
          <w:szCs w:val="28"/>
        </w:rPr>
        <w:t>.</w:t>
      </w:r>
    </w:p>
    <w:p w14:paraId="34E7236B" w14:textId="77777777" w:rsidR="00CC00C5" w:rsidRPr="008D4E18" w:rsidRDefault="00CC00C5" w:rsidP="00CC00C5">
      <w:pPr>
        <w:ind w:firstLine="567"/>
        <w:jc w:val="both"/>
        <w:rPr>
          <w:sz w:val="28"/>
          <w:szCs w:val="28"/>
        </w:rPr>
      </w:pPr>
      <w:r w:rsidRPr="008D4E18">
        <w:rPr>
          <w:sz w:val="28"/>
          <w:szCs w:val="28"/>
        </w:rPr>
        <w:t>7. Дала бозторғайы (</w:t>
      </w:r>
      <w:r w:rsidRPr="008D4E18">
        <w:rPr>
          <w:i/>
          <w:iCs/>
          <w:sz w:val="28"/>
          <w:szCs w:val="28"/>
        </w:rPr>
        <w:t>Melanocorypha calandra</w:t>
      </w:r>
      <w:r w:rsidRPr="008D4E18">
        <w:rPr>
          <w:sz w:val="28"/>
          <w:szCs w:val="28"/>
        </w:rPr>
        <w:t>), құмқояны (</w:t>
      </w:r>
      <w:r w:rsidRPr="008D4E18">
        <w:rPr>
          <w:i/>
          <w:iCs/>
          <w:sz w:val="28"/>
          <w:szCs w:val="28"/>
        </w:rPr>
        <w:t>Lepus tolai</w:t>
      </w:r>
      <w:r w:rsidRPr="008D4E18">
        <w:rPr>
          <w:sz w:val="28"/>
          <w:szCs w:val="28"/>
        </w:rPr>
        <w:t>)</w:t>
      </w:r>
    </w:p>
    <w:p w14:paraId="2246A2DA" w14:textId="77777777" w:rsidR="00CC00C5" w:rsidRPr="008D4E18" w:rsidRDefault="00CC00C5" w:rsidP="00CC00C5">
      <w:pPr>
        <w:ind w:firstLine="567"/>
        <w:jc w:val="both"/>
        <w:rPr>
          <w:sz w:val="28"/>
          <w:szCs w:val="28"/>
        </w:rPr>
      </w:pPr>
      <w:r w:rsidRPr="008D4E18">
        <w:rPr>
          <w:sz w:val="28"/>
          <w:szCs w:val="28"/>
        </w:rPr>
        <w:t>8. Шапшаң кесірт (</w:t>
      </w:r>
      <w:r w:rsidRPr="008D4E18">
        <w:rPr>
          <w:i/>
          <w:iCs/>
          <w:sz w:val="28"/>
          <w:szCs w:val="28"/>
        </w:rPr>
        <w:t>Eremias velox</w:t>
      </w:r>
      <w:r w:rsidRPr="008D4E18">
        <w:rPr>
          <w:sz w:val="28"/>
          <w:szCs w:val="28"/>
        </w:rPr>
        <w:t>), Каспий шисаусақ жармысқысы (</w:t>
      </w:r>
      <w:r w:rsidRPr="008D4E18">
        <w:rPr>
          <w:i/>
          <w:iCs/>
          <w:sz w:val="28"/>
          <w:szCs w:val="28"/>
        </w:rPr>
        <w:t>Cyrtopodion caspium</w:t>
      </w:r>
      <w:r w:rsidRPr="008D4E18">
        <w:rPr>
          <w:sz w:val="28"/>
          <w:szCs w:val="28"/>
        </w:rPr>
        <w:t>), Северцов қосаяғы (</w:t>
      </w:r>
      <w:r w:rsidRPr="008D4E18">
        <w:rPr>
          <w:i/>
          <w:iCs/>
          <w:sz w:val="28"/>
          <w:szCs w:val="28"/>
        </w:rPr>
        <w:t>Allactaga severtzovi</w:t>
      </w:r>
      <w:r w:rsidRPr="008D4E18">
        <w:rPr>
          <w:sz w:val="28"/>
          <w:szCs w:val="28"/>
        </w:rPr>
        <w:t>), Қарақал (</w:t>
      </w:r>
      <w:r w:rsidRPr="008D4E18">
        <w:rPr>
          <w:i/>
          <w:iCs/>
          <w:sz w:val="28"/>
          <w:szCs w:val="28"/>
        </w:rPr>
        <w:t>Caracal</w:t>
      </w:r>
      <w:r w:rsidRPr="008D4E18">
        <w:rPr>
          <w:sz w:val="28"/>
          <w:szCs w:val="28"/>
        </w:rPr>
        <w:t>)</w:t>
      </w:r>
    </w:p>
    <w:p w14:paraId="0AE25D04" w14:textId="77777777" w:rsidR="00CC00C5" w:rsidRPr="008D4E18" w:rsidRDefault="00CC00C5" w:rsidP="00CC00C5">
      <w:pPr>
        <w:ind w:firstLine="567"/>
        <w:jc w:val="both"/>
        <w:rPr>
          <w:sz w:val="28"/>
          <w:szCs w:val="28"/>
        </w:rPr>
      </w:pPr>
      <w:r w:rsidRPr="008D4E18">
        <w:rPr>
          <w:sz w:val="28"/>
          <w:szCs w:val="28"/>
        </w:rPr>
        <w:t>9. Су жыланы  (</w:t>
      </w:r>
      <w:r w:rsidRPr="008D4E18">
        <w:rPr>
          <w:i/>
          <w:iCs/>
          <w:sz w:val="28"/>
          <w:szCs w:val="28"/>
        </w:rPr>
        <w:t>Natrix tessellata</w:t>
      </w:r>
      <w:r w:rsidRPr="008D4E18">
        <w:rPr>
          <w:sz w:val="28"/>
          <w:szCs w:val="28"/>
        </w:rPr>
        <w:t>)</w:t>
      </w:r>
    </w:p>
    <w:p w14:paraId="536EA990" w14:textId="77777777" w:rsidR="006474F8" w:rsidRPr="008D4E18" w:rsidRDefault="006474F8" w:rsidP="006474F8">
      <w:pPr>
        <w:ind w:firstLine="567"/>
        <w:jc w:val="both"/>
        <w:rPr>
          <w:sz w:val="28"/>
          <w:szCs w:val="28"/>
        </w:rPr>
      </w:pPr>
    </w:p>
    <w:p w14:paraId="576BEE20" w14:textId="4FA30D00" w:rsidR="006474F8" w:rsidRPr="008D4E18" w:rsidRDefault="00CC00C5" w:rsidP="006474F8">
      <w:pPr>
        <w:jc w:val="center"/>
        <w:rPr>
          <w:sz w:val="28"/>
          <w:szCs w:val="28"/>
        </w:rPr>
      </w:pPr>
      <w:r w:rsidRPr="008D4E18">
        <w:rPr>
          <w:noProof/>
          <w:sz w:val="28"/>
          <w:szCs w:val="28"/>
          <w:highlight w:val="red"/>
        </w:rPr>
        <w:drawing>
          <wp:inline distT="0" distB="0" distL="0" distR="0" wp14:anchorId="3D368F51" wp14:editId="3D5EFDBD">
            <wp:extent cx="6087110" cy="3689131"/>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1229" cy="3691627"/>
                    </a:xfrm>
                    <a:prstGeom prst="rect">
                      <a:avLst/>
                    </a:prstGeom>
                    <a:noFill/>
                  </pic:spPr>
                </pic:pic>
              </a:graphicData>
            </a:graphic>
          </wp:inline>
        </w:drawing>
      </w:r>
    </w:p>
    <w:p w14:paraId="629B2248" w14:textId="77777777" w:rsidR="006474F8" w:rsidRPr="008D4E18" w:rsidRDefault="006474F8" w:rsidP="006474F8">
      <w:pPr>
        <w:jc w:val="center"/>
        <w:rPr>
          <w:sz w:val="28"/>
          <w:szCs w:val="28"/>
        </w:rPr>
      </w:pPr>
    </w:p>
    <w:p w14:paraId="747F0A21" w14:textId="412CC592" w:rsidR="006474F8" w:rsidRPr="008D4E18" w:rsidRDefault="006474F8" w:rsidP="006474F8">
      <w:pPr>
        <w:tabs>
          <w:tab w:val="left" w:pos="1152"/>
        </w:tabs>
        <w:jc w:val="center"/>
        <w:rPr>
          <w:sz w:val="28"/>
          <w:szCs w:val="28"/>
        </w:rPr>
      </w:pPr>
      <w:r w:rsidRPr="008D4E18">
        <w:rPr>
          <w:sz w:val="28"/>
          <w:szCs w:val="28"/>
        </w:rPr>
        <w:t xml:space="preserve">Сурет </w:t>
      </w:r>
      <w:r w:rsidR="0024628A" w:rsidRPr="008D4E18">
        <w:rPr>
          <w:sz w:val="28"/>
          <w:szCs w:val="28"/>
        </w:rPr>
        <w:t>1</w:t>
      </w:r>
      <w:r w:rsidR="0057086B" w:rsidRPr="008D4E18">
        <w:rPr>
          <w:sz w:val="28"/>
          <w:szCs w:val="28"/>
        </w:rPr>
        <w:t>8</w:t>
      </w:r>
      <w:r w:rsidRPr="008D4E18">
        <w:rPr>
          <w:sz w:val="28"/>
          <w:szCs w:val="28"/>
        </w:rPr>
        <w:t xml:space="preserve"> </w:t>
      </w:r>
      <w:r w:rsidR="00161577" w:rsidRPr="008D4E18">
        <w:rPr>
          <w:sz w:val="28"/>
          <w:szCs w:val="28"/>
        </w:rPr>
        <w:t>‒</w:t>
      </w:r>
      <w:r w:rsidRPr="008D4E18">
        <w:rPr>
          <w:sz w:val="28"/>
          <w:szCs w:val="28"/>
        </w:rPr>
        <w:t xml:space="preserve"> Карьерд</w:t>
      </w:r>
      <w:r w:rsidR="00514BDC" w:rsidRPr="008D4E18">
        <w:rPr>
          <w:sz w:val="28"/>
          <w:szCs w:val="28"/>
        </w:rPr>
        <w:t>егі</w:t>
      </w:r>
      <w:r w:rsidRPr="008D4E18">
        <w:rPr>
          <w:sz w:val="28"/>
          <w:szCs w:val="28"/>
        </w:rPr>
        <w:t xml:space="preserve"> </w:t>
      </w:r>
      <w:bookmarkStart w:id="41" w:name="_Hlk225446777"/>
      <w:r w:rsidRPr="008D4E18">
        <w:rPr>
          <w:sz w:val="28"/>
          <w:szCs w:val="28"/>
        </w:rPr>
        <w:t>биоалуантүрлілі</w:t>
      </w:r>
      <w:r w:rsidR="00514BDC" w:rsidRPr="008D4E18">
        <w:rPr>
          <w:sz w:val="28"/>
          <w:szCs w:val="28"/>
        </w:rPr>
        <w:t>ктің</w:t>
      </w:r>
      <w:bookmarkEnd w:id="41"/>
      <w:r w:rsidRPr="008D4E18">
        <w:rPr>
          <w:sz w:val="28"/>
          <w:szCs w:val="28"/>
        </w:rPr>
        <w:t xml:space="preserve"> мекендеу ортасының схемалық картасы </w:t>
      </w:r>
    </w:p>
    <w:p w14:paraId="11CCC085" w14:textId="77777777" w:rsidR="00B74798" w:rsidRPr="008D4E18" w:rsidRDefault="00B74798" w:rsidP="00B74798">
      <w:pPr>
        <w:ind w:firstLine="709"/>
        <w:jc w:val="both"/>
        <w:rPr>
          <w:b/>
          <w:bCs/>
          <w:sz w:val="28"/>
          <w:szCs w:val="28"/>
        </w:rPr>
      </w:pPr>
    </w:p>
    <w:p w14:paraId="60B6C721" w14:textId="3A281CA8" w:rsidR="00B74798" w:rsidRPr="008D4E18" w:rsidRDefault="00B74798" w:rsidP="00B74798">
      <w:pPr>
        <w:ind w:firstLine="709"/>
        <w:jc w:val="both"/>
        <w:rPr>
          <w:i/>
          <w:iCs/>
          <w:sz w:val="28"/>
          <w:szCs w:val="28"/>
        </w:rPr>
      </w:pPr>
      <w:r w:rsidRPr="008D4E18">
        <w:rPr>
          <w:sz w:val="28"/>
          <w:szCs w:val="28"/>
        </w:rPr>
        <w:t>Ескерту:</w:t>
      </w:r>
      <w:r w:rsidRPr="008D4E18">
        <w:rPr>
          <w:i/>
          <w:iCs/>
          <w:sz w:val="28"/>
          <w:szCs w:val="28"/>
        </w:rPr>
        <w:t xml:space="preserve"> </w:t>
      </w:r>
      <w:r w:rsidRPr="008D4E18">
        <w:rPr>
          <w:sz w:val="28"/>
          <w:szCs w:val="28"/>
        </w:rPr>
        <w:t>автормен құрастырылған</w:t>
      </w:r>
      <w:r w:rsidR="00DA3DB0" w:rsidRPr="008D4E18">
        <w:rPr>
          <w:sz w:val="28"/>
          <w:szCs w:val="28"/>
        </w:rPr>
        <w:t>.</w:t>
      </w:r>
    </w:p>
    <w:p w14:paraId="53DF3F60" w14:textId="4FEAC54C" w:rsidR="006474F8" w:rsidRPr="008D4E18" w:rsidRDefault="00514BDC" w:rsidP="00652458">
      <w:pPr>
        <w:ind w:firstLine="720"/>
        <w:jc w:val="both"/>
        <w:rPr>
          <w:sz w:val="28"/>
          <w:szCs w:val="28"/>
        </w:rPr>
      </w:pPr>
      <w:r w:rsidRPr="008D4E18">
        <w:rPr>
          <w:sz w:val="28"/>
          <w:szCs w:val="28"/>
        </w:rPr>
        <w:t xml:space="preserve">Биоалуантүрлілікті </w:t>
      </w:r>
      <w:r w:rsidR="006474F8" w:rsidRPr="008D4E18">
        <w:rPr>
          <w:sz w:val="28"/>
          <w:szCs w:val="28"/>
        </w:rPr>
        <w:t xml:space="preserve"> сақтау жөніндегі іс-шаралар, атап айтқанда, қоршаған ортаны бақылау және бағалау экологиялық және әлеуметтік басымдықтарға тең дәрежеде жоспарлануы тиіс. </w:t>
      </w:r>
    </w:p>
    <w:p w14:paraId="368F2A6E" w14:textId="77777777" w:rsidR="006474F8" w:rsidRPr="008D4E18" w:rsidRDefault="006474F8" w:rsidP="006474F8">
      <w:pPr>
        <w:ind w:firstLine="567"/>
        <w:jc w:val="both"/>
        <w:rPr>
          <w:sz w:val="28"/>
          <w:szCs w:val="28"/>
        </w:rPr>
      </w:pPr>
      <w:r w:rsidRPr="008D4E18">
        <w:rPr>
          <w:sz w:val="28"/>
          <w:szCs w:val="28"/>
        </w:rPr>
        <w:t>Осылайша, фаунаға әсері қолайсыз деп бағаланады. Биоалуантүрлілік экожүйелердің күйіне тікелей әсер етеді, өйткені оның азаюы экожүйелердің құрылымына теріс әсер етеді. Бұл биотикалық қауымдастықтың өзгеруіне және жойылуына әкеледі.</w:t>
      </w:r>
    </w:p>
    <w:p w14:paraId="2D5B8EA9" w14:textId="70549957" w:rsidR="006474F8" w:rsidRPr="008D4E18" w:rsidRDefault="006474F8" w:rsidP="006474F8">
      <w:pPr>
        <w:ind w:firstLine="567"/>
        <w:jc w:val="both"/>
        <w:rPr>
          <w:sz w:val="28"/>
          <w:szCs w:val="28"/>
        </w:rPr>
      </w:pPr>
      <w:r w:rsidRPr="008D4E18">
        <w:rPr>
          <w:sz w:val="28"/>
          <w:szCs w:val="28"/>
        </w:rPr>
        <w:lastRenderedPageBreak/>
        <w:t xml:space="preserve">Сондай-ақ ауданның фаунасына ықпалын төмендету үшін тұтастай алғанда жоспарланған жұмыстарға ілеспе жағымсыз әсерлерді азайтуға мүмкіндік беретін бірқатар іс-шараларды әзірлеу және орындау орынды болып </w:t>
      </w:r>
      <w:r w:rsidR="00943656" w:rsidRPr="008D4E18">
        <w:rPr>
          <w:sz w:val="28"/>
          <w:szCs w:val="28"/>
        </w:rPr>
        <w:t>табылады</w:t>
      </w:r>
      <w:r w:rsidRPr="008D4E18">
        <w:rPr>
          <w:sz w:val="28"/>
          <w:szCs w:val="28"/>
        </w:rPr>
        <w:t xml:space="preserve">: </w:t>
      </w:r>
    </w:p>
    <w:p w14:paraId="2C7CB4EC" w14:textId="2EDEA9F7" w:rsidR="006474F8" w:rsidRPr="008D4E18" w:rsidRDefault="006474F8" w:rsidP="006474F8">
      <w:pPr>
        <w:ind w:firstLine="567"/>
        <w:jc w:val="both"/>
        <w:rPr>
          <w:sz w:val="28"/>
          <w:szCs w:val="28"/>
        </w:rPr>
      </w:pPr>
      <w:r w:rsidRPr="008D4E18">
        <w:rPr>
          <w:sz w:val="28"/>
          <w:szCs w:val="28"/>
        </w:rPr>
        <w:t xml:space="preserve">- </w:t>
      </w:r>
      <w:r w:rsidR="00943656" w:rsidRPr="008D4E18">
        <w:rPr>
          <w:sz w:val="28"/>
          <w:szCs w:val="28"/>
        </w:rPr>
        <w:t xml:space="preserve">   </w:t>
      </w:r>
      <w:r w:rsidRPr="008D4E18">
        <w:rPr>
          <w:sz w:val="28"/>
          <w:szCs w:val="28"/>
        </w:rPr>
        <w:t xml:space="preserve">бұзылған топырақ-өсімдік қабатының алаңдарын барынша азайту; </w:t>
      </w:r>
    </w:p>
    <w:p w14:paraId="47359F2B" w14:textId="77777777" w:rsidR="006474F8" w:rsidRPr="008D4E18" w:rsidRDefault="006474F8" w:rsidP="006474F8">
      <w:pPr>
        <w:tabs>
          <w:tab w:val="left" w:pos="851"/>
        </w:tabs>
        <w:ind w:firstLine="567"/>
        <w:jc w:val="both"/>
        <w:rPr>
          <w:sz w:val="28"/>
          <w:szCs w:val="28"/>
        </w:rPr>
      </w:pPr>
      <w:r w:rsidRPr="008D4E18">
        <w:rPr>
          <w:sz w:val="28"/>
          <w:szCs w:val="28"/>
        </w:rPr>
        <w:t>- өнеркәсіптік алаңдардың аумақтарын таза ұстау, инфрақұрылым объектілері; түнде көлік құралдарының қозғалысын барынша азайту;</w:t>
      </w:r>
    </w:p>
    <w:p w14:paraId="6F2821DD" w14:textId="77777777" w:rsidR="006474F8" w:rsidRPr="008D4E18" w:rsidRDefault="006474F8" w:rsidP="006474F8">
      <w:pPr>
        <w:ind w:firstLine="567"/>
        <w:jc w:val="both"/>
        <w:rPr>
          <w:sz w:val="28"/>
          <w:szCs w:val="28"/>
        </w:rPr>
      </w:pPr>
      <w:r w:rsidRPr="008D4E18">
        <w:rPr>
          <w:sz w:val="28"/>
          <w:szCs w:val="28"/>
        </w:rPr>
        <w:t xml:space="preserve">-  көлік құралдарының тек жолдармен қозғалуы; толық браконьерлік жағдайларды жою; </w:t>
      </w:r>
    </w:p>
    <w:p w14:paraId="71A8150A" w14:textId="6836BE40" w:rsidR="006474F8" w:rsidRPr="008D4E18" w:rsidRDefault="006474F8" w:rsidP="006474F8">
      <w:pPr>
        <w:ind w:firstLine="567"/>
        <w:jc w:val="both"/>
        <w:rPr>
          <w:sz w:val="28"/>
          <w:szCs w:val="28"/>
        </w:rPr>
      </w:pPr>
      <w:r w:rsidRPr="008D4E18">
        <w:rPr>
          <w:sz w:val="28"/>
          <w:szCs w:val="28"/>
        </w:rPr>
        <w:t xml:space="preserve">- автокөліктің қозғалысы тек белгіленген көлік схемасы бойынша жүру, дыбыстық сигналдарды беруді </w:t>
      </w:r>
      <w:r w:rsidR="00943656" w:rsidRPr="008D4E18">
        <w:rPr>
          <w:sz w:val="28"/>
          <w:szCs w:val="28"/>
        </w:rPr>
        <w:t>тыныштық пен үрейді бұзбайтындай</w:t>
      </w:r>
      <w:r w:rsidRPr="008D4E18">
        <w:rPr>
          <w:sz w:val="28"/>
          <w:szCs w:val="28"/>
        </w:rPr>
        <w:t xml:space="preserve">; </w:t>
      </w:r>
    </w:p>
    <w:p w14:paraId="583C2747" w14:textId="77777777" w:rsidR="006474F8" w:rsidRPr="008D4E18" w:rsidRDefault="006474F8" w:rsidP="006474F8">
      <w:pPr>
        <w:ind w:firstLine="567"/>
        <w:jc w:val="both"/>
        <w:rPr>
          <w:sz w:val="28"/>
          <w:szCs w:val="28"/>
        </w:rPr>
      </w:pPr>
      <w:r w:rsidRPr="008D4E18">
        <w:rPr>
          <w:sz w:val="28"/>
          <w:szCs w:val="28"/>
        </w:rPr>
        <w:t xml:space="preserve">- көші-қон жолдарында құрылыс және жөндеу жұмыстарын жүргізу кезінде жануарларды қорғау үшін қажетті жағдайларда, әдетте, үркіту құрылғыларымен (катафоттар, сигнал шамдары, дыбыстық сигналдар және т. б.) жабдықталған қоршаулар орнатылуы тиіс; </w:t>
      </w:r>
    </w:p>
    <w:p w14:paraId="16BBB85F" w14:textId="77777777" w:rsidR="006474F8" w:rsidRPr="008D4E18" w:rsidRDefault="006474F8" w:rsidP="006474F8">
      <w:pPr>
        <w:ind w:firstLine="567"/>
        <w:jc w:val="both"/>
        <w:rPr>
          <w:sz w:val="28"/>
          <w:szCs w:val="28"/>
        </w:rPr>
      </w:pPr>
      <w:r w:rsidRPr="008D4E18">
        <w:rPr>
          <w:sz w:val="28"/>
          <w:szCs w:val="28"/>
        </w:rPr>
        <w:t xml:space="preserve">- жанар-жағармайдың төгілуін, жерге материалдардың түсуін бақылау және болдырмау; </w:t>
      </w:r>
    </w:p>
    <w:p w14:paraId="3A9CC55E" w14:textId="4C04BA44" w:rsidR="006474F8" w:rsidRPr="008D4E18" w:rsidRDefault="006474F8" w:rsidP="006474F8">
      <w:pPr>
        <w:ind w:firstLine="567"/>
        <w:jc w:val="both"/>
        <w:rPr>
          <w:sz w:val="28"/>
          <w:szCs w:val="28"/>
        </w:rPr>
      </w:pPr>
      <w:r w:rsidRPr="008D4E18">
        <w:rPr>
          <w:sz w:val="28"/>
          <w:szCs w:val="28"/>
        </w:rPr>
        <w:t xml:space="preserve">- қоршаған фаунаға шу факторының барынша </w:t>
      </w:r>
      <w:r w:rsidR="00943656" w:rsidRPr="008D4E18">
        <w:rPr>
          <w:sz w:val="28"/>
          <w:szCs w:val="28"/>
        </w:rPr>
        <w:t>маңызды болып табылады</w:t>
      </w:r>
      <w:r w:rsidRPr="008D4E18">
        <w:rPr>
          <w:sz w:val="28"/>
          <w:szCs w:val="28"/>
        </w:rPr>
        <w:t>.</w:t>
      </w:r>
    </w:p>
    <w:p w14:paraId="2B4C6B1C" w14:textId="5309BAE3" w:rsidR="006474F8" w:rsidRPr="008D4E18" w:rsidRDefault="00943656" w:rsidP="00943656">
      <w:pPr>
        <w:ind w:firstLine="720"/>
        <w:jc w:val="both"/>
        <w:rPr>
          <w:sz w:val="28"/>
          <w:szCs w:val="28"/>
        </w:rPr>
      </w:pPr>
      <w:r w:rsidRPr="008D4E18">
        <w:rPr>
          <w:sz w:val="28"/>
          <w:szCs w:val="28"/>
        </w:rPr>
        <w:t>Қ</w:t>
      </w:r>
      <w:r w:rsidR="006474F8" w:rsidRPr="008D4E18">
        <w:rPr>
          <w:sz w:val="28"/>
          <w:szCs w:val="28"/>
        </w:rPr>
        <w:t>орғалатын табиғи аймақтар ғана емес, сонымен қатар өндірістік кәсіпорындар орналасқан және адамдар тұратын жерлер, яғни қоныстану және өндірістік аймақтар болуы керек.</w:t>
      </w:r>
    </w:p>
    <w:p w14:paraId="2DB5E159" w14:textId="3753897B" w:rsidR="006474F8" w:rsidRPr="008D4E18" w:rsidRDefault="006474F8" w:rsidP="00943656">
      <w:pPr>
        <w:ind w:firstLine="720"/>
        <w:jc w:val="both"/>
        <w:rPr>
          <w:b/>
          <w:sz w:val="28"/>
          <w:szCs w:val="28"/>
          <w:lang w:eastAsia="ja-JP"/>
        </w:rPr>
      </w:pPr>
      <w:r w:rsidRPr="008D4E18">
        <w:rPr>
          <w:bCs/>
          <w:sz w:val="28"/>
          <w:szCs w:val="28"/>
        </w:rPr>
        <w:t>Шетпе Оңтүстік бор кен орнындағы «Каспий цемент» зауыты аймағындағы қоршаған ортаның жай-күйін экологиялық бағасы жасалды.</w:t>
      </w:r>
    </w:p>
    <w:p w14:paraId="3592D472" w14:textId="22EAF998" w:rsidR="006474F8" w:rsidRPr="008D4E18" w:rsidRDefault="006474F8" w:rsidP="006474F8">
      <w:pPr>
        <w:numPr>
          <w:ilvl w:val="0"/>
          <w:numId w:val="3"/>
        </w:numPr>
        <w:tabs>
          <w:tab w:val="left" w:pos="851"/>
        </w:tabs>
        <w:spacing w:after="200"/>
        <w:ind w:left="0" w:firstLine="567"/>
        <w:contextualSpacing/>
        <w:jc w:val="both"/>
        <w:rPr>
          <w:sz w:val="28"/>
          <w:szCs w:val="28"/>
          <w:lang w:eastAsia="en-US"/>
        </w:rPr>
      </w:pPr>
      <w:r w:rsidRPr="008D4E18">
        <w:rPr>
          <w:sz w:val="28"/>
          <w:szCs w:val="28"/>
          <w:lang w:eastAsia="en-US"/>
        </w:rPr>
        <w:t xml:space="preserve">Mapinfo professional v. 12 </w:t>
      </w:r>
      <w:r w:rsidR="00943656" w:rsidRPr="008D4E18">
        <w:rPr>
          <w:sz w:val="28"/>
          <w:szCs w:val="28"/>
          <w:lang w:eastAsia="en-US"/>
        </w:rPr>
        <w:t>картасында</w:t>
      </w:r>
      <w:r w:rsidRPr="008D4E18">
        <w:rPr>
          <w:sz w:val="28"/>
          <w:szCs w:val="28"/>
          <w:lang w:eastAsia="en-US"/>
        </w:rPr>
        <w:t xml:space="preserve"> құрастырылған зерттеу аймағының карта-схемалары жасалды. Бүкіл зерттеу аймағы қатты екпінді желмен сипатта</w:t>
      </w:r>
      <w:r w:rsidR="00943656" w:rsidRPr="008D4E18">
        <w:rPr>
          <w:sz w:val="28"/>
          <w:szCs w:val="28"/>
          <w:lang w:eastAsia="en-US"/>
        </w:rPr>
        <w:t>лған</w:t>
      </w:r>
      <w:r w:rsidRPr="008D4E18">
        <w:rPr>
          <w:sz w:val="28"/>
          <w:szCs w:val="28"/>
          <w:lang w:eastAsia="en-US"/>
        </w:rPr>
        <w:t>. Шетпе Оңтүстік бор кен орнында дауылды желдің жылдамдығы 18 м/с - тан асады, желдің қайталануының басым бағыттары-шығыс оңтүстік-шығыс және батыс</w:t>
      </w:r>
      <w:r w:rsidR="00943656" w:rsidRPr="008D4E18">
        <w:rPr>
          <w:sz w:val="28"/>
          <w:szCs w:val="28"/>
          <w:lang w:eastAsia="en-US"/>
        </w:rPr>
        <w:t>,</w:t>
      </w:r>
      <w:r w:rsidRPr="008D4E18">
        <w:rPr>
          <w:sz w:val="28"/>
          <w:szCs w:val="28"/>
          <w:lang w:eastAsia="en-US"/>
        </w:rPr>
        <w:t xml:space="preserve"> солтүстік-батыс. Бұл ретте ең жоғары (28 м/с дейін) және ең жоғары орташа жылдық жылдамдық (5,8 м/с) байқалды. </w:t>
      </w:r>
    </w:p>
    <w:p w14:paraId="5CECED55" w14:textId="30EA3AF0" w:rsidR="006474F8" w:rsidRPr="008D4E18" w:rsidRDefault="006474F8" w:rsidP="006474F8">
      <w:pPr>
        <w:numPr>
          <w:ilvl w:val="0"/>
          <w:numId w:val="3"/>
        </w:numPr>
        <w:tabs>
          <w:tab w:val="left" w:pos="851"/>
        </w:tabs>
        <w:spacing w:after="200"/>
        <w:ind w:left="0" w:firstLine="567"/>
        <w:contextualSpacing/>
        <w:jc w:val="both"/>
        <w:rPr>
          <w:rFonts w:eastAsia="Times New Roman"/>
          <w:sz w:val="28"/>
          <w:szCs w:val="28"/>
          <w:lang w:eastAsia="en-US"/>
        </w:rPr>
      </w:pPr>
      <w:r w:rsidRPr="008D4E18">
        <w:rPr>
          <w:sz w:val="28"/>
          <w:szCs w:val="28"/>
          <w:lang w:eastAsia="en-US"/>
        </w:rPr>
        <w:t>Атмосферадағы қоспалардың таралуын «ЭРА» және атмосфераның ластануын ес</w:t>
      </w:r>
      <w:r w:rsidR="00943656" w:rsidRPr="008D4E18">
        <w:rPr>
          <w:sz w:val="28"/>
          <w:szCs w:val="28"/>
          <w:lang w:eastAsia="en-US"/>
        </w:rPr>
        <w:t>ептеудің</w:t>
      </w:r>
      <w:r w:rsidRPr="008D4E18">
        <w:rPr>
          <w:sz w:val="28"/>
          <w:szCs w:val="28"/>
          <w:lang w:eastAsia="en-US"/>
        </w:rPr>
        <w:t xml:space="preserve"> бірыңғай бағдарламалық кешенімен математикалық модельдеу әдісімен зерттелді. </w:t>
      </w:r>
      <w:r w:rsidRPr="008D4E18">
        <w:rPr>
          <w:rFonts w:eastAsia="Calibri"/>
          <w:sz w:val="28"/>
          <w:szCs w:val="28"/>
          <w:shd w:val="clear" w:color="auto" w:fill="FFFFFF"/>
          <w:lang w:eastAsia="en-US"/>
        </w:rPr>
        <w:t>«Каспий-Цемент» зауыты ауданындағы атмосфералық ауадағы зиянды заттардың шоғырлануын есептеу нәтижесінде:</w:t>
      </w:r>
    </w:p>
    <w:p w14:paraId="0859C081" w14:textId="4FEAC303" w:rsidR="006474F8" w:rsidRPr="008D4E18" w:rsidRDefault="006474F8" w:rsidP="006474F8">
      <w:pPr>
        <w:tabs>
          <w:tab w:val="left" w:pos="851"/>
        </w:tabs>
        <w:spacing w:after="200"/>
        <w:ind w:firstLine="567"/>
        <w:contextualSpacing/>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 «Көміртек оксидінің» максималды концентрациясы 1,28 ШРК-ге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=-38; y= -361 нүктесінде қол жеткізіледі.  Желдің қауіпті бағыты 313° және қауіпті жылдамдығы 0,59 м/с болғанда</w:t>
      </w:r>
      <w:r w:rsidR="00851D00" w:rsidRPr="008D4E18">
        <w:rPr>
          <w:rFonts w:eastAsia="Calibri"/>
          <w:sz w:val="28"/>
          <w:szCs w:val="28"/>
          <w:shd w:val="clear" w:color="auto" w:fill="FFFFFF"/>
          <w:lang w:eastAsia="en-US"/>
        </w:rPr>
        <w:t xml:space="preserve"> анықталды</w:t>
      </w:r>
      <w:r w:rsidRPr="008D4E18">
        <w:rPr>
          <w:rFonts w:eastAsia="Calibri"/>
          <w:sz w:val="28"/>
          <w:szCs w:val="28"/>
          <w:shd w:val="clear" w:color="auto" w:fill="FFFFFF"/>
          <w:lang w:eastAsia="en-US"/>
        </w:rPr>
        <w:t xml:space="preserve">. </w:t>
      </w:r>
    </w:p>
    <w:p w14:paraId="763ADA8B" w14:textId="65D2B5B4" w:rsidR="006474F8" w:rsidRPr="008D4E18" w:rsidRDefault="006474F8" w:rsidP="006474F8">
      <w:pPr>
        <w:tabs>
          <w:tab w:val="left" w:pos="851"/>
        </w:tabs>
        <w:spacing w:after="200"/>
        <w:ind w:firstLine="567"/>
        <w:contextualSpacing/>
        <w:jc w:val="both"/>
        <w:rPr>
          <w:rFonts w:eastAsia="Calibri"/>
          <w:sz w:val="28"/>
          <w:szCs w:val="28"/>
          <w:shd w:val="clear" w:color="auto" w:fill="FFFFFF"/>
          <w:lang w:eastAsia="en-US"/>
        </w:rPr>
      </w:pPr>
      <w:r w:rsidRPr="008D4E18">
        <w:rPr>
          <w:rFonts w:eastAsia="Calibri"/>
          <w:sz w:val="28"/>
          <w:szCs w:val="28"/>
          <w:shd w:val="clear" w:color="auto" w:fill="FFFFFF"/>
          <w:lang w:eastAsia="en-US"/>
        </w:rPr>
        <w:t>- «Бейорганикалық SiO</w:t>
      </w:r>
      <w:r w:rsidRPr="008D4E18">
        <w:rPr>
          <w:rFonts w:eastAsia="Calibri"/>
          <w:sz w:val="28"/>
          <w:szCs w:val="28"/>
          <w:shd w:val="clear" w:color="auto" w:fill="FFFFFF"/>
          <w:vertAlign w:val="subscript"/>
          <w:lang w:eastAsia="en-US"/>
        </w:rPr>
        <w:t>2</w:t>
      </w:r>
      <w:r w:rsidRPr="008D4E18">
        <w:rPr>
          <w:rFonts w:eastAsia="Calibri"/>
          <w:sz w:val="28"/>
          <w:szCs w:val="28"/>
          <w:shd w:val="clear" w:color="auto" w:fill="FFFFFF"/>
          <w:lang w:eastAsia="en-US"/>
        </w:rPr>
        <w:t xml:space="preserve"> шаңының 70-20%» максималды концентрациясына 5,55 ШРК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=-38; y= -361 нүктесінде қол жеткізіледі.  Желдің қауіпті бағыты 313° және қауіпті жылдамдығы 0,66 м/с болғанда</w:t>
      </w:r>
      <w:r w:rsidR="00943656" w:rsidRPr="008D4E18">
        <w:rPr>
          <w:rFonts w:eastAsia="Calibri"/>
          <w:sz w:val="28"/>
          <w:szCs w:val="28"/>
          <w:shd w:val="clear" w:color="auto" w:fill="FFFFFF"/>
          <w:lang w:eastAsia="en-US"/>
        </w:rPr>
        <w:t xml:space="preserve"> анықталды</w:t>
      </w:r>
      <w:r w:rsidRPr="008D4E18">
        <w:rPr>
          <w:rFonts w:eastAsia="Calibri"/>
          <w:sz w:val="28"/>
          <w:szCs w:val="28"/>
          <w:shd w:val="clear" w:color="auto" w:fill="FFFFFF"/>
          <w:lang w:eastAsia="en-US"/>
        </w:rPr>
        <w:t>.</w:t>
      </w:r>
    </w:p>
    <w:p w14:paraId="4ADF03DA" w14:textId="54A52564" w:rsidR="006474F8" w:rsidRPr="008D4E18" w:rsidRDefault="006474F8" w:rsidP="006474F8">
      <w:pPr>
        <w:tabs>
          <w:tab w:val="left" w:pos="851"/>
        </w:tabs>
        <w:spacing w:after="200"/>
        <w:ind w:firstLine="567"/>
        <w:contextualSpacing/>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 «Азот диоксидінің» максималды концентрациясы 3,2 ШРК-ге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=-38; y= -361 нүктесінде қол жеткізіледі.  Желдің қауіпті бағыты 313° және қауіпті жылдамдығы 4,426 м/с болғанда</w:t>
      </w:r>
      <w:r w:rsidR="00943656" w:rsidRPr="008D4E18">
        <w:rPr>
          <w:rFonts w:eastAsia="Calibri"/>
          <w:sz w:val="28"/>
          <w:szCs w:val="28"/>
          <w:shd w:val="clear" w:color="auto" w:fill="FFFFFF"/>
          <w:lang w:eastAsia="en-US"/>
        </w:rPr>
        <w:t xml:space="preserve"> байқалған</w:t>
      </w:r>
      <w:r w:rsidRPr="008D4E18">
        <w:rPr>
          <w:rFonts w:eastAsia="Calibri"/>
          <w:sz w:val="28"/>
          <w:szCs w:val="28"/>
          <w:shd w:val="clear" w:color="auto" w:fill="FFFFFF"/>
          <w:lang w:eastAsia="en-US"/>
        </w:rPr>
        <w:t>.</w:t>
      </w:r>
    </w:p>
    <w:p w14:paraId="68A397B0" w14:textId="42E6ED39" w:rsidR="006474F8" w:rsidRPr="008D4E18" w:rsidRDefault="006474F8" w:rsidP="006474F8">
      <w:pPr>
        <w:tabs>
          <w:tab w:val="left" w:pos="851"/>
        </w:tabs>
        <w:spacing w:after="200"/>
        <w:ind w:firstLine="567"/>
        <w:contextualSpacing/>
        <w:jc w:val="both"/>
        <w:rPr>
          <w:sz w:val="28"/>
          <w:szCs w:val="28"/>
          <w:lang w:eastAsia="en-US"/>
        </w:rPr>
      </w:pPr>
      <w:r w:rsidRPr="008D4E18">
        <w:rPr>
          <w:rFonts w:eastAsia="Calibri"/>
          <w:sz w:val="28"/>
          <w:szCs w:val="28"/>
          <w:shd w:val="clear" w:color="auto" w:fill="FFFFFF"/>
          <w:lang w:eastAsia="en-US"/>
        </w:rPr>
        <w:t xml:space="preserve">5. </w:t>
      </w:r>
      <w:r w:rsidRPr="008D4E18">
        <w:rPr>
          <w:sz w:val="28"/>
          <w:szCs w:val="28"/>
          <w:lang w:eastAsia="en-US"/>
        </w:rPr>
        <w:t>Физикалық</w:t>
      </w:r>
      <w:r w:rsidRPr="008D4E18">
        <w:rPr>
          <w:sz w:val="28"/>
          <w:szCs w:val="28"/>
          <w:lang w:eastAsia="ja-JP"/>
        </w:rPr>
        <w:t>-</w:t>
      </w:r>
      <w:r w:rsidRPr="008D4E18">
        <w:rPr>
          <w:sz w:val="28"/>
          <w:szCs w:val="28"/>
          <w:lang w:eastAsia="en-US"/>
        </w:rPr>
        <w:t>химиялық зерттеу нәтижелері топырақ бетінен де, профилінен де карбонаттардың өте жоғары құрамымен ерекшеленетінін дәлелденді, олар 1,</w:t>
      </w:r>
      <w:r w:rsidR="00F07A3D" w:rsidRPr="008D4E18">
        <w:rPr>
          <w:sz w:val="28"/>
          <w:szCs w:val="28"/>
          <w:lang w:eastAsia="en-US"/>
        </w:rPr>
        <w:t>45</w:t>
      </w:r>
      <w:r w:rsidRPr="008D4E18">
        <w:rPr>
          <w:sz w:val="28"/>
          <w:szCs w:val="28"/>
          <w:lang w:eastAsia="en-US"/>
        </w:rPr>
        <w:t>-дан 9,</w:t>
      </w:r>
      <w:r w:rsidR="00F07A3D" w:rsidRPr="008D4E18">
        <w:rPr>
          <w:sz w:val="28"/>
          <w:szCs w:val="28"/>
          <w:lang w:eastAsia="en-US"/>
        </w:rPr>
        <w:t>30</w:t>
      </w:r>
      <w:r w:rsidRPr="008D4E18">
        <w:rPr>
          <w:sz w:val="28"/>
          <w:szCs w:val="28"/>
          <w:lang w:eastAsia="en-US"/>
        </w:rPr>
        <w:t xml:space="preserve">% - ға дейін өзгереді. З-1 (зауыттың өндірістік алаңы) және З-2 (бор мен үйінділерді тасымалдау ауданы) сынақ алаңдарындағы </w:t>
      </w:r>
      <w:r w:rsidRPr="008D4E18">
        <w:rPr>
          <w:sz w:val="28"/>
          <w:szCs w:val="28"/>
          <w:lang w:eastAsia="en-US"/>
        </w:rPr>
        <w:lastRenderedPageBreak/>
        <w:t xml:space="preserve">хром, никель, қорғасын және кадмий бойынша топырақ сынамаларының көпшілігі барлық жылдар бойы ШРК деңгейінің асып кетуімен сипатталды.Ол көрсеткіш жылдар өте жоғарылағаны </w:t>
      </w:r>
      <w:r w:rsidR="00851D00" w:rsidRPr="008D4E18">
        <w:rPr>
          <w:sz w:val="28"/>
          <w:szCs w:val="28"/>
          <w:lang w:eastAsia="en-US"/>
        </w:rPr>
        <w:t>анықталды</w:t>
      </w:r>
      <w:r w:rsidRPr="008D4E18">
        <w:rPr>
          <w:sz w:val="28"/>
          <w:szCs w:val="28"/>
          <w:lang w:eastAsia="en-US"/>
        </w:rPr>
        <w:t>. Металдардың топырақ бетіне жиналуының негізгі заңдылықтары, топырақ қарашірігі бекітуші ретіндегі рөлімен анықталады. 202</w:t>
      </w:r>
      <w:r w:rsidR="00851D00" w:rsidRPr="008D4E18">
        <w:rPr>
          <w:sz w:val="28"/>
          <w:szCs w:val="28"/>
          <w:lang w:eastAsia="en-US"/>
        </w:rPr>
        <w:t>3</w:t>
      </w:r>
      <w:r w:rsidRPr="008D4E18">
        <w:rPr>
          <w:sz w:val="28"/>
          <w:szCs w:val="28"/>
          <w:lang w:eastAsia="en-US"/>
        </w:rPr>
        <w:t>-202</w:t>
      </w:r>
      <w:r w:rsidR="00851D00" w:rsidRPr="008D4E18">
        <w:rPr>
          <w:sz w:val="28"/>
          <w:szCs w:val="28"/>
          <w:lang w:eastAsia="en-US"/>
        </w:rPr>
        <w:t>5</w:t>
      </w:r>
      <w:r w:rsidRPr="008D4E18">
        <w:rPr>
          <w:sz w:val="28"/>
          <w:szCs w:val="28"/>
          <w:lang w:eastAsia="en-US"/>
        </w:rPr>
        <w:t xml:space="preserve"> жылдар кезеңіндегі зерттеулердің қорытындылары бойынша ауыр металдардың мөлшері:</w:t>
      </w:r>
    </w:p>
    <w:p w14:paraId="66FF1E71" w14:textId="134F6C73" w:rsidR="006474F8" w:rsidRPr="008D4E18" w:rsidRDefault="006474F8" w:rsidP="006474F8">
      <w:pPr>
        <w:numPr>
          <w:ilvl w:val="0"/>
          <w:numId w:val="4"/>
        </w:numPr>
        <w:tabs>
          <w:tab w:val="left" w:pos="851"/>
        </w:tabs>
        <w:spacing w:after="200"/>
        <w:ind w:left="0" w:firstLine="567"/>
        <w:contextualSpacing/>
        <w:jc w:val="both"/>
        <w:rPr>
          <w:sz w:val="28"/>
          <w:szCs w:val="28"/>
          <w:lang w:eastAsia="en-US"/>
        </w:rPr>
      </w:pPr>
      <w:r w:rsidRPr="008D4E18">
        <w:rPr>
          <w:rFonts w:eastAsia="Calibri"/>
          <w:sz w:val="28"/>
          <w:szCs w:val="28"/>
          <w:lang w:eastAsia="en-US"/>
        </w:rPr>
        <w:t xml:space="preserve">З-1 алаңы үшін топырақтағы ауыр металдардың мөлшері келесідей: </w:t>
      </w:r>
      <w:r w:rsidRPr="008D4E18">
        <w:rPr>
          <w:sz w:val="28"/>
          <w:szCs w:val="28"/>
          <w:lang w:eastAsia="en-US"/>
        </w:rPr>
        <w:t xml:space="preserve"> Cr &gt; Ni &gt; Pb &gt; Cd &gt; Cu &gt; Zn &gt; Mg</w:t>
      </w:r>
      <w:r w:rsidR="00851D00" w:rsidRPr="008D4E18">
        <w:rPr>
          <w:sz w:val="28"/>
          <w:szCs w:val="28"/>
          <w:lang w:eastAsia="en-US"/>
        </w:rPr>
        <w:t xml:space="preserve"> көрініс тапты</w:t>
      </w:r>
      <w:r w:rsidRPr="008D4E18">
        <w:rPr>
          <w:sz w:val="28"/>
          <w:szCs w:val="28"/>
          <w:lang w:eastAsia="en-US"/>
        </w:rPr>
        <w:t xml:space="preserve">. </w:t>
      </w:r>
    </w:p>
    <w:p w14:paraId="643FB748" w14:textId="317E1952" w:rsidR="006474F8" w:rsidRPr="008D4E18" w:rsidRDefault="006474F8" w:rsidP="006474F8">
      <w:pPr>
        <w:numPr>
          <w:ilvl w:val="1"/>
          <w:numId w:val="4"/>
        </w:numPr>
        <w:tabs>
          <w:tab w:val="left" w:pos="851"/>
        </w:tabs>
        <w:spacing w:after="200"/>
        <w:ind w:left="0" w:firstLine="567"/>
        <w:contextualSpacing/>
        <w:jc w:val="both"/>
        <w:rPr>
          <w:rFonts w:eastAsia="Calibri"/>
          <w:sz w:val="28"/>
          <w:szCs w:val="28"/>
          <w:lang w:eastAsia="en-US"/>
        </w:rPr>
      </w:pPr>
      <w:r w:rsidRPr="008D4E18">
        <w:rPr>
          <w:rFonts w:eastAsia="Calibri"/>
          <w:sz w:val="28"/>
          <w:szCs w:val="28"/>
          <w:lang w:eastAsia="en-US"/>
        </w:rPr>
        <w:t>З-2 алаңы үшін топырақтағы ауыр металдардың мөлшері келесідей: Cd &gt; Ni &gt; Mg &gt; Cu &gt; Pb &gt; Cr &gt; Zn</w:t>
      </w:r>
      <w:r w:rsidR="00851D00" w:rsidRPr="008D4E18">
        <w:rPr>
          <w:rFonts w:eastAsia="Calibri"/>
          <w:sz w:val="28"/>
          <w:szCs w:val="28"/>
          <w:lang w:eastAsia="en-US"/>
        </w:rPr>
        <w:t xml:space="preserve"> көрсеткіші анықталды</w:t>
      </w:r>
      <w:r w:rsidRPr="008D4E18">
        <w:rPr>
          <w:rFonts w:eastAsia="Calibri"/>
          <w:sz w:val="28"/>
          <w:szCs w:val="28"/>
          <w:lang w:eastAsia="en-US"/>
        </w:rPr>
        <w:t xml:space="preserve">. </w:t>
      </w:r>
    </w:p>
    <w:p w14:paraId="7B672403" w14:textId="77777777" w:rsidR="006474F8" w:rsidRPr="008D4E18" w:rsidRDefault="006474F8" w:rsidP="006474F8">
      <w:pPr>
        <w:tabs>
          <w:tab w:val="left" w:pos="851"/>
        </w:tabs>
        <w:spacing w:after="200"/>
        <w:ind w:firstLine="567"/>
        <w:contextualSpacing/>
        <w:jc w:val="both"/>
        <w:rPr>
          <w:sz w:val="28"/>
          <w:szCs w:val="28"/>
          <w:lang w:eastAsia="en-US"/>
        </w:rPr>
      </w:pPr>
      <w:r w:rsidRPr="008D4E18">
        <w:rPr>
          <w:sz w:val="28"/>
          <w:szCs w:val="28"/>
          <w:lang w:eastAsia="en-US"/>
        </w:rPr>
        <w:t>Сонымен, З-1 алаңы қатты ластану аймағына, З-2 орташа ластану аймағына, З – 3 әлсіз ластану аймағына жатады.</w:t>
      </w:r>
    </w:p>
    <w:p w14:paraId="3EDD85A5" w14:textId="216E5CD6" w:rsidR="006474F8" w:rsidRPr="008D4E18" w:rsidRDefault="006474F8" w:rsidP="006474F8">
      <w:pPr>
        <w:tabs>
          <w:tab w:val="left" w:pos="851"/>
        </w:tabs>
        <w:spacing w:after="200"/>
        <w:ind w:firstLine="567"/>
        <w:contextualSpacing/>
        <w:jc w:val="both"/>
        <w:rPr>
          <w:sz w:val="28"/>
          <w:szCs w:val="28"/>
          <w:lang w:eastAsia="en-US"/>
        </w:rPr>
      </w:pPr>
      <w:r w:rsidRPr="008D4E18">
        <w:rPr>
          <w:sz w:val="28"/>
          <w:szCs w:val="28"/>
          <w:lang w:eastAsia="en-US"/>
        </w:rPr>
        <w:t>6. Өсімдік жамылғысы айқын күрделілігімен және мозаикалық құрылымымен сипаттал</w:t>
      </w:r>
      <w:r w:rsidR="00851D00" w:rsidRPr="008D4E18">
        <w:rPr>
          <w:sz w:val="28"/>
          <w:szCs w:val="28"/>
          <w:lang w:eastAsia="en-US"/>
        </w:rPr>
        <w:t>ған</w:t>
      </w:r>
      <w:r w:rsidRPr="008D4E18">
        <w:rPr>
          <w:sz w:val="28"/>
          <w:szCs w:val="28"/>
          <w:lang w:eastAsia="en-US"/>
        </w:rPr>
        <w:t xml:space="preserve">. Ластану жағдайында </w:t>
      </w:r>
      <w:r w:rsidR="00EA43F7" w:rsidRPr="008D4E18">
        <w:rPr>
          <w:sz w:val="28"/>
          <w:szCs w:val="28"/>
          <w:lang w:eastAsia="en-US"/>
        </w:rPr>
        <w:t xml:space="preserve">ебелек </w:t>
      </w:r>
      <w:r w:rsidRPr="008D4E18">
        <w:rPr>
          <w:sz w:val="28"/>
          <w:szCs w:val="28"/>
          <w:lang w:eastAsia="en-US"/>
        </w:rPr>
        <w:t>Сeratocarpus arenarius - анатомиялық құрылымын зерттеу кезінде өсімдіктердің ішкі құрылымындағы өзгерістер анықталды. Жерді қашықтықтан зондтау деректерін 2005–2024 жылдар аралығында талдау нәтижесінде геоботаникалық құрамның, өсімдік жамылғысының вегетациялық белсенділігінің және жануарлар популяциясына антропогендік әсердің арасында айқын динамикалық өзара байланыс көрсетілді.</w:t>
      </w:r>
    </w:p>
    <w:p w14:paraId="535CDCD6" w14:textId="33D34E23" w:rsidR="006474F8" w:rsidRPr="008D4E18" w:rsidRDefault="006474F8" w:rsidP="006474F8">
      <w:pPr>
        <w:tabs>
          <w:tab w:val="left" w:pos="851"/>
        </w:tabs>
        <w:spacing w:after="200"/>
        <w:ind w:firstLine="567"/>
        <w:contextualSpacing/>
        <w:jc w:val="both"/>
        <w:rPr>
          <w:sz w:val="28"/>
          <w:szCs w:val="28"/>
          <w:lang w:eastAsia="en-US"/>
        </w:rPr>
      </w:pPr>
      <w:r w:rsidRPr="008D4E18">
        <w:rPr>
          <w:sz w:val="28"/>
          <w:szCs w:val="28"/>
          <w:lang w:eastAsia="en-US"/>
        </w:rPr>
        <w:t xml:space="preserve">7. MapInfo Professional 12.0 </w:t>
      </w:r>
      <w:r w:rsidR="00851D00" w:rsidRPr="008D4E18">
        <w:rPr>
          <w:sz w:val="28"/>
          <w:szCs w:val="28"/>
          <w:lang w:eastAsia="en-US"/>
        </w:rPr>
        <w:t>картасында</w:t>
      </w:r>
      <w:r w:rsidRPr="008D4E18">
        <w:rPr>
          <w:sz w:val="28"/>
          <w:szCs w:val="28"/>
          <w:lang w:eastAsia="en-US"/>
        </w:rPr>
        <w:t xml:space="preserve"> Шетпе Оңтүстік бор карьері мен </w:t>
      </w:r>
      <w:r w:rsidR="00851D00" w:rsidRPr="008D4E18">
        <w:rPr>
          <w:sz w:val="28"/>
          <w:szCs w:val="28"/>
          <w:lang w:eastAsia="en-US"/>
        </w:rPr>
        <w:t xml:space="preserve">Каспий </w:t>
      </w:r>
      <w:r w:rsidRPr="008D4E18">
        <w:rPr>
          <w:sz w:val="28"/>
          <w:szCs w:val="28"/>
          <w:lang w:eastAsia="en-US"/>
        </w:rPr>
        <w:t xml:space="preserve">цемент зауытының аймағының биоалуантүрлілігінің мекендеу ортасының схемалық картасы жасалды. Далалық зерттеу нәтижелерінде цемент зауыты аймағындағы биоалуантүрліліктің сапалық тізімі жасалды. Каспий </w:t>
      </w:r>
      <w:r w:rsidR="0000598A" w:rsidRPr="008D4E18">
        <w:rPr>
          <w:sz w:val="28"/>
          <w:szCs w:val="28"/>
          <w:lang w:eastAsia="en-US"/>
        </w:rPr>
        <w:t>ц</w:t>
      </w:r>
      <w:r w:rsidRPr="008D4E18">
        <w:rPr>
          <w:sz w:val="28"/>
          <w:szCs w:val="28"/>
          <w:lang w:eastAsia="en-US"/>
        </w:rPr>
        <w:t xml:space="preserve">емент зауытының аумағындағы Шетпе-Оңтүстік бор кен орнында зерттелетін аумақта кең тараған шөл түрлері (тышқандар) табылды.  Жергілікті фаунада нағыз далалық түрлер мүлдем жоқ, жартылай шөлді түрлер (ұсақ тиін, қарсақ) аз. Сонымен қатар, эндемикалық түрі бар - ұзын </w:t>
      </w:r>
      <w:r w:rsidR="001D04FE" w:rsidRPr="008D4E18">
        <w:rPr>
          <w:sz w:val="28"/>
          <w:szCs w:val="28"/>
          <w:lang w:eastAsia="en-US"/>
        </w:rPr>
        <w:t>инелі</w:t>
      </w:r>
      <w:r w:rsidRPr="008D4E18">
        <w:rPr>
          <w:sz w:val="28"/>
          <w:szCs w:val="28"/>
          <w:lang w:eastAsia="en-US"/>
        </w:rPr>
        <w:t xml:space="preserve"> кірпі, құрамына африка-азиялық шөл кешенінің өкілдері кіреді: (құмқоян, қызылқұйрық, шақал, қарақал). Кең таралған палеарктикалық түрлерге қасқыр мен түлкі жатады. Биоалуантүрлілік экожүйелердің күйіне тікелей әсер етеді, өйткені оның азаюы экожүйелердің құрылымына теріс әсер етеді. Бұл биотикалық қауымдастықтың өзгеруіне және жойылуына әкеледі. Қазақстанның Қызыл кітабына енген сүтқоректілер – қарақал, саб</w:t>
      </w:r>
      <w:r w:rsidR="00851D00" w:rsidRPr="008D4E18">
        <w:rPr>
          <w:sz w:val="28"/>
          <w:szCs w:val="28"/>
          <w:lang w:eastAsia="en-US"/>
        </w:rPr>
        <w:t>а</w:t>
      </w:r>
      <w:r w:rsidRPr="008D4E18">
        <w:rPr>
          <w:sz w:val="28"/>
          <w:szCs w:val="28"/>
          <w:lang w:eastAsia="en-US"/>
        </w:rPr>
        <w:t>ншы, шағыл мысығы, шұбар күзен; құстардан – жыланжегіш қыран, дала қыраны, қарақұс, бүркіт, жұртшы, ителгі, дуадақ; бауырымен жорғалаушылардан – төртжолақты қарашұбыр жылан кездеседі.</w:t>
      </w:r>
    </w:p>
    <w:p w14:paraId="1D1CDB8C" w14:textId="253B74A6" w:rsidR="00AD6EB0" w:rsidRPr="008D4E18" w:rsidRDefault="00AD6EB0">
      <w:pPr>
        <w:rPr>
          <w:b/>
          <w:sz w:val="28"/>
          <w:szCs w:val="28"/>
        </w:rPr>
      </w:pPr>
    </w:p>
    <w:p w14:paraId="74F6CD95" w14:textId="770277F8" w:rsidR="00750307" w:rsidRPr="008D4E18" w:rsidRDefault="00750307">
      <w:pPr>
        <w:rPr>
          <w:b/>
          <w:sz w:val="28"/>
          <w:szCs w:val="28"/>
        </w:rPr>
      </w:pPr>
    </w:p>
    <w:p w14:paraId="34C15423" w14:textId="77C5A40B" w:rsidR="00B74798" w:rsidRPr="008D4E18" w:rsidRDefault="00B74798">
      <w:pPr>
        <w:rPr>
          <w:b/>
          <w:sz w:val="28"/>
          <w:szCs w:val="28"/>
        </w:rPr>
      </w:pPr>
    </w:p>
    <w:p w14:paraId="74333853" w14:textId="6C04AB94" w:rsidR="00B74798" w:rsidRPr="008D4E18" w:rsidRDefault="00B74798">
      <w:pPr>
        <w:rPr>
          <w:b/>
          <w:sz w:val="28"/>
          <w:szCs w:val="28"/>
        </w:rPr>
      </w:pPr>
    </w:p>
    <w:p w14:paraId="0A374E78" w14:textId="06CA1542" w:rsidR="00B74798" w:rsidRPr="008D4E18" w:rsidRDefault="00B74798">
      <w:pPr>
        <w:rPr>
          <w:b/>
          <w:sz w:val="28"/>
          <w:szCs w:val="28"/>
        </w:rPr>
      </w:pPr>
    </w:p>
    <w:p w14:paraId="119E3948" w14:textId="7E082A63" w:rsidR="00B74798" w:rsidRPr="008D4E18" w:rsidRDefault="00B74798">
      <w:pPr>
        <w:rPr>
          <w:b/>
          <w:sz w:val="28"/>
          <w:szCs w:val="28"/>
        </w:rPr>
      </w:pPr>
    </w:p>
    <w:p w14:paraId="1A4F10C0" w14:textId="66426818" w:rsidR="00B74798" w:rsidRPr="008D4E18" w:rsidRDefault="00B74798">
      <w:pPr>
        <w:rPr>
          <w:b/>
          <w:sz w:val="28"/>
          <w:szCs w:val="28"/>
        </w:rPr>
      </w:pPr>
    </w:p>
    <w:p w14:paraId="1CA05276" w14:textId="4D88485E" w:rsidR="00B74798" w:rsidRPr="008D4E18" w:rsidRDefault="00B74798">
      <w:pPr>
        <w:rPr>
          <w:b/>
          <w:sz w:val="28"/>
          <w:szCs w:val="28"/>
        </w:rPr>
      </w:pPr>
    </w:p>
    <w:p w14:paraId="004D0D47" w14:textId="27030914" w:rsidR="00B74798" w:rsidRPr="008D4E18" w:rsidRDefault="00B74798">
      <w:pPr>
        <w:rPr>
          <w:b/>
          <w:sz w:val="28"/>
          <w:szCs w:val="28"/>
        </w:rPr>
      </w:pPr>
    </w:p>
    <w:p w14:paraId="3A800528" w14:textId="5C529CEE" w:rsidR="00B74798" w:rsidRPr="008D4E18" w:rsidRDefault="00B74798">
      <w:pPr>
        <w:rPr>
          <w:b/>
          <w:sz w:val="28"/>
          <w:szCs w:val="28"/>
        </w:rPr>
      </w:pPr>
    </w:p>
    <w:p w14:paraId="27726377" w14:textId="1FF417B2" w:rsidR="00AE5DCB" w:rsidRPr="008D4E18" w:rsidRDefault="001C2D7A" w:rsidP="009A4144">
      <w:pPr>
        <w:ind w:firstLine="709"/>
        <w:rPr>
          <w:b/>
          <w:sz w:val="28"/>
          <w:szCs w:val="28"/>
        </w:rPr>
      </w:pPr>
      <w:r w:rsidRPr="008D4E18">
        <w:rPr>
          <w:b/>
          <w:sz w:val="28"/>
          <w:szCs w:val="28"/>
        </w:rPr>
        <w:lastRenderedPageBreak/>
        <w:tab/>
        <w:t>2 ЗЕРТТЕУ МАТЕРИАЛДАРЫ МЕН ӘДІСТЕРІ</w:t>
      </w:r>
    </w:p>
    <w:p w14:paraId="6FF1572C" w14:textId="77777777" w:rsidR="00373FDA" w:rsidRDefault="00373FDA" w:rsidP="002B18DF">
      <w:pPr>
        <w:ind w:firstLine="709"/>
        <w:jc w:val="both"/>
        <w:rPr>
          <w:b/>
          <w:sz w:val="28"/>
          <w:szCs w:val="28"/>
        </w:rPr>
      </w:pPr>
    </w:p>
    <w:p w14:paraId="6A5E87F2" w14:textId="00DE6C67" w:rsidR="00AE5DCB" w:rsidRPr="008D4E18" w:rsidRDefault="001C2D7A" w:rsidP="002B18DF">
      <w:pPr>
        <w:ind w:firstLine="709"/>
        <w:jc w:val="both"/>
        <w:rPr>
          <w:b/>
          <w:sz w:val="28"/>
          <w:szCs w:val="28"/>
        </w:rPr>
      </w:pPr>
      <w:r w:rsidRPr="008D4E18">
        <w:rPr>
          <w:b/>
          <w:sz w:val="28"/>
          <w:szCs w:val="28"/>
        </w:rPr>
        <w:t xml:space="preserve">2.1 </w:t>
      </w:r>
      <w:r w:rsidR="009A4144" w:rsidRPr="008D4E18">
        <w:rPr>
          <w:b/>
          <w:bCs/>
          <w:sz w:val="28"/>
          <w:szCs w:val="28"/>
        </w:rPr>
        <w:t>Каспий цемент зауыты аймағында зерттеу координаттарын таңдау және талдау, тау-кен өндірісі жағдайында экожүйе компоненттерінің экологиялық жағдайын анықтау</w:t>
      </w:r>
    </w:p>
    <w:p w14:paraId="519BF2F6" w14:textId="3F10BAC8" w:rsidR="00AE5DCB" w:rsidRPr="008D4E18" w:rsidRDefault="001C2D7A" w:rsidP="00AF4381">
      <w:pPr>
        <w:ind w:firstLine="720"/>
        <w:jc w:val="both"/>
        <w:rPr>
          <w:sz w:val="28"/>
          <w:szCs w:val="28"/>
        </w:rPr>
      </w:pPr>
      <w:r w:rsidRPr="008D4E18">
        <w:rPr>
          <w:sz w:val="28"/>
          <w:szCs w:val="28"/>
        </w:rPr>
        <w:t>2014 жылдан бері Маңғыстау облысында  «HEIDELBERG Cement Group» (Германия) компаниясымен бірлесіп «серпінді» инвестициялық жоба – «</w:t>
      </w:r>
      <w:bookmarkStart w:id="42" w:name="_Hlk225687899"/>
      <w:r w:rsidRPr="008D4E18">
        <w:rPr>
          <w:sz w:val="28"/>
          <w:szCs w:val="28"/>
        </w:rPr>
        <w:t>Каспий Цемент</w:t>
      </w:r>
      <w:bookmarkEnd w:id="42"/>
      <w:r w:rsidRPr="008D4E18">
        <w:rPr>
          <w:sz w:val="28"/>
          <w:szCs w:val="28"/>
        </w:rPr>
        <w:t>» ЖШС цемент зауытының құрылысы іске а</w:t>
      </w:r>
      <w:r w:rsidRPr="001E4F99">
        <w:rPr>
          <w:sz w:val="28"/>
          <w:szCs w:val="28"/>
        </w:rPr>
        <w:t>сырыл</w:t>
      </w:r>
      <w:r w:rsidR="002E68DD" w:rsidRPr="001E4F99">
        <w:rPr>
          <w:sz w:val="28"/>
          <w:szCs w:val="28"/>
        </w:rPr>
        <w:t>ған</w:t>
      </w:r>
      <w:r w:rsidR="00546038" w:rsidRPr="008D4E18">
        <w:rPr>
          <w:sz w:val="28"/>
          <w:szCs w:val="28"/>
        </w:rPr>
        <w:t xml:space="preserve"> (</w:t>
      </w:r>
      <w:r w:rsidR="00AD6EB0" w:rsidRPr="008D4E18">
        <w:rPr>
          <w:sz w:val="28"/>
          <w:szCs w:val="28"/>
        </w:rPr>
        <w:t>19</w:t>
      </w:r>
      <w:r w:rsidR="00546038" w:rsidRPr="008D4E18">
        <w:rPr>
          <w:sz w:val="28"/>
          <w:szCs w:val="28"/>
        </w:rPr>
        <w:t xml:space="preserve"> сурет)</w:t>
      </w:r>
      <w:r w:rsidRPr="008D4E18">
        <w:rPr>
          <w:sz w:val="28"/>
          <w:szCs w:val="28"/>
        </w:rPr>
        <w:t xml:space="preserve">. Шетпе кенті аймағындағы цемент зауыты Шетпе Оңтүстік бор кен орнында салынған және клинкерді дайындау үшін құрғақ бор қолданылатын жалғыз өндіріс болып табылады. </w:t>
      </w:r>
      <w:r w:rsidR="00EA43F7" w:rsidRPr="008D4E18">
        <w:rPr>
          <w:sz w:val="28"/>
          <w:szCs w:val="28"/>
        </w:rPr>
        <w:t>«Каспий Цемент» зауыты жылына 800 мың тонна цемент өндіреді, оның ішінде еуропалық типтегі цемент түрі шығарылады</w:t>
      </w:r>
      <w:r w:rsidRPr="008D4E18">
        <w:rPr>
          <w:sz w:val="28"/>
          <w:szCs w:val="28"/>
        </w:rPr>
        <w:t xml:space="preserve">. </w:t>
      </w:r>
    </w:p>
    <w:p w14:paraId="798C9BA9" w14:textId="659C6A54" w:rsidR="00FE3E86" w:rsidRPr="008D4E18" w:rsidRDefault="00AF4381" w:rsidP="00AF4381">
      <w:pPr>
        <w:spacing w:before="100" w:beforeAutospacing="1" w:after="100" w:afterAutospacing="1"/>
        <w:jc w:val="center"/>
        <w:rPr>
          <w:rFonts w:eastAsia="Calibri"/>
          <w:bCs/>
          <w:sz w:val="28"/>
          <w:szCs w:val="28"/>
        </w:rPr>
      </w:pPr>
      <w:r w:rsidRPr="008D4E18">
        <w:rPr>
          <w:rFonts w:eastAsia="Times New Roman"/>
          <w:noProof/>
        </w:rPr>
        <w:drawing>
          <wp:inline distT="0" distB="0" distL="0" distR="0" wp14:anchorId="7FE1C7D5" wp14:editId="5DE998EB">
            <wp:extent cx="6120007" cy="493460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a:extLst>
                        <a:ext uri="{28A0092B-C50C-407E-A947-70E740481C1C}">
                          <a14:useLocalDpi xmlns:a14="http://schemas.microsoft.com/office/drawing/2010/main" val="0"/>
                        </a:ext>
                      </a:extLst>
                    </a:blip>
                    <a:srcRect b="9796"/>
                    <a:stretch>
                      <a:fillRect/>
                    </a:stretch>
                  </pic:blipFill>
                  <pic:spPr bwMode="auto">
                    <a:xfrm>
                      <a:off x="0" y="0"/>
                      <a:ext cx="6121113" cy="4935499"/>
                    </a:xfrm>
                    <a:prstGeom prst="rect">
                      <a:avLst/>
                    </a:prstGeom>
                    <a:noFill/>
                    <a:ln>
                      <a:noFill/>
                    </a:ln>
                    <a:extLst>
                      <a:ext uri="{53640926-AAD7-44D8-BBD7-CCE9431645EC}">
                        <a14:shadowObscured xmlns:a14="http://schemas.microsoft.com/office/drawing/2010/main"/>
                      </a:ext>
                    </a:extLst>
                  </pic:spPr>
                </pic:pic>
              </a:graphicData>
            </a:graphic>
          </wp:inline>
        </w:drawing>
      </w:r>
    </w:p>
    <w:p w14:paraId="1A97DB48" w14:textId="52AF4C08" w:rsidR="00AE5DCB" w:rsidRPr="008D4E18" w:rsidRDefault="001C2D7A" w:rsidP="00AF4381">
      <w:pPr>
        <w:spacing w:before="100" w:beforeAutospacing="1" w:after="100" w:afterAutospacing="1"/>
        <w:jc w:val="center"/>
        <w:rPr>
          <w:rFonts w:eastAsia="Calibri"/>
          <w:bCs/>
          <w:sz w:val="28"/>
          <w:szCs w:val="28"/>
        </w:rPr>
      </w:pPr>
      <w:r w:rsidRPr="008D4E18">
        <w:rPr>
          <w:rFonts w:eastAsia="Calibri"/>
          <w:bCs/>
          <w:sz w:val="28"/>
          <w:szCs w:val="28"/>
        </w:rPr>
        <w:t xml:space="preserve">Сурет </w:t>
      </w:r>
      <w:r w:rsidR="00AD6EB0" w:rsidRPr="008D4E18">
        <w:rPr>
          <w:rFonts w:eastAsia="Calibri"/>
          <w:bCs/>
          <w:sz w:val="28"/>
          <w:szCs w:val="28"/>
        </w:rPr>
        <w:t>19</w:t>
      </w:r>
      <w:r w:rsidRPr="008D4E18">
        <w:rPr>
          <w:rFonts w:eastAsia="Calibri"/>
          <w:bCs/>
          <w:sz w:val="28"/>
          <w:szCs w:val="28"/>
        </w:rPr>
        <w:t xml:space="preserve"> </w:t>
      </w:r>
      <w:r w:rsidR="00161577" w:rsidRPr="008D4E18">
        <w:rPr>
          <w:rFonts w:eastAsia="Calibri"/>
          <w:bCs/>
          <w:sz w:val="28"/>
          <w:szCs w:val="28"/>
        </w:rPr>
        <w:t>‒</w:t>
      </w:r>
      <w:r w:rsidRPr="008D4E18">
        <w:rPr>
          <w:rFonts w:eastAsia="Calibri"/>
          <w:bCs/>
          <w:sz w:val="28"/>
          <w:szCs w:val="28"/>
        </w:rPr>
        <w:t xml:space="preserve"> Зерттеу нысанының орналасу көрінісі</w:t>
      </w:r>
    </w:p>
    <w:p w14:paraId="0BF730BE" w14:textId="6947D939" w:rsidR="00FE3E86" w:rsidRPr="008D4E18" w:rsidRDefault="00FE3E86" w:rsidP="00AD6DC1">
      <w:pPr>
        <w:ind w:firstLine="709"/>
        <w:rPr>
          <w:rFonts w:eastAsia="Times New Roman"/>
          <w:i/>
          <w:iCs/>
        </w:rPr>
      </w:pPr>
      <w:bookmarkStart w:id="43" w:name="_Hlk226024590"/>
      <w:r w:rsidRPr="008D4E18">
        <w:rPr>
          <w:rFonts w:eastAsia="Calibri"/>
          <w:bCs/>
          <w:sz w:val="28"/>
          <w:szCs w:val="28"/>
        </w:rPr>
        <w:t>Ескерт</w:t>
      </w:r>
      <w:r w:rsidR="00B74798" w:rsidRPr="008D4E18">
        <w:rPr>
          <w:rFonts w:eastAsia="Calibri"/>
          <w:bCs/>
          <w:sz w:val="28"/>
          <w:szCs w:val="28"/>
        </w:rPr>
        <w:t>у:</w:t>
      </w:r>
      <w:r w:rsidRPr="008D4E18">
        <w:rPr>
          <w:rFonts w:eastAsia="Calibri"/>
          <w:bCs/>
          <w:sz w:val="28"/>
          <w:szCs w:val="28"/>
        </w:rPr>
        <w:t xml:space="preserve"> автормен құрастыр</w:t>
      </w:r>
      <w:r w:rsidR="00747E2E" w:rsidRPr="008D4E18">
        <w:rPr>
          <w:rFonts w:eastAsia="Calibri"/>
          <w:bCs/>
          <w:sz w:val="28"/>
          <w:szCs w:val="28"/>
        </w:rPr>
        <w:t>ы</w:t>
      </w:r>
      <w:r w:rsidRPr="008D4E18">
        <w:rPr>
          <w:rFonts w:eastAsia="Calibri"/>
          <w:bCs/>
          <w:sz w:val="28"/>
          <w:szCs w:val="28"/>
        </w:rPr>
        <w:t>лған</w:t>
      </w:r>
    </w:p>
    <w:bookmarkEnd w:id="43"/>
    <w:p w14:paraId="4EC421E9" w14:textId="65728DAD" w:rsidR="00AE5DCB" w:rsidRPr="008D4E18" w:rsidRDefault="001C2D7A">
      <w:pPr>
        <w:ind w:firstLine="720"/>
        <w:jc w:val="both"/>
        <w:rPr>
          <w:sz w:val="28"/>
          <w:szCs w:val="28"/>
        </w:rPr>
      </w:pPr>
      <w:r w:rsidRPr="008D4E18">
        <w:rPr>
          <w:sz w:val="28"/>
          <w:szCs w:val="28"/>
        </w:rPr>
        <w:t>«Каспий цемент» батыс өңіріндегі жалғыз және ірі зауыт болып табылады. Бор-аудан орталығы – Шетпе кентінен солтүстік-шығысқа қарай 12 км-дей жерде орналасқан, одан 6,5 км-дей жерде орналасқан аусар тобы кен орындарының сазды шикізаты қосылған цемент өндіру үшін негізгі шикізаты</w:t>
      </w:r>
      <w:r w:rsidR="00307001" w:rsidRPr="008D4E18">
        <w:rPr>
          <w:sz w:val="28"/>
          <w:szCs w:val="28"/>
        </w:rPr>
        <w:t xml:space="preserve"> болып табылады</w:t>
      </w:r>
      <w:r w:rsidRPr="008D4E18">
        <w:rPr>
          <w:sz w:val="28"/>
          <w:szCs w:val="28"/>
        </w:rPr>
        <w:t xml:space="preserve">. </w:t>
      </w:r>
    </w:p>
    <w:p w14:paraId="5555CFCB" w14:textId="09E7DF14" w:rsidR="00AE5DCB" w:rsidRPr="008D4E18" w:rsidRDefault="001C2D7A">
      <w:pPr>
        <w:ind w:firstLine="720"/>
        <w:jc w:val="both"/>
        <w:rPr>
          <w:sz w:val="28"/>
          <w:szCs w:val="28"/>
        </w:rPr>
      </w:pPr>
      <w:r w:rsidRPr="008D4E18">
        <w:rPr>
          <w:sz w:val="28"/>
          <w:szCs w:val="28"/>
        </w:rPr>
        <w:lastRenderedPageBreak/>
        <w:t xml:space="preserve">Шикі ұнды дайындаудың және клинкерді күйдірудің құрғақ әдісі бойынша цемент өндірудің қабылданған технологиясы жылу алмастырғыш құрылғыларды – циклондар мен декарбонизатор реакторын пайдалана отырып, өндірістің техникалық көрсеткіштері бойынша да, жабдықтың өнімділігі бойынша да қазіргі әлемдік деңгейге сәйкес келеді. Қолданылатын цементті құрғақ өндіру технологиясы қоршаған ортаға аз әсер етеді және дымқыл өндіріс әдісімен салыстырғанда аз энергия шығынын қажет етеді. Цемент өндірісінің негізгі шикізаты-жергілікті карьерлердің боры мен сазы болып табылады. Цемент зауытының жалпы өндірістік сипаттамасы </w:t>
      </w:r>
      <w:r w:rsidR="001072D1" w:rsidRPr="008D4E18">
        <w:rPr>
          <w:sz w:val="28"/>
          <w:szCs w:val="28"/>
        </w:rPr>
        <w:t>20</w:t>
      </w:r>
      <w:r w:rsidRPr="008D4E18">
        <w:rPr>
          <w:sz w:val="28"/>
          <w:szCs w:val="28"/>
        </w:rPr>
        <w:t xml:space="preserve"> және </w:t>
      </w:r>
      <w:r w:rsidR="00001C91" w:rsidRPr="008D4E18">
        <w:rPr>
          <w:sz w:val="28"/>
          <w:szCs w:val="28"/>
        </w:rPr>
        <w:t>2</w:t>
      </w:r>
      <w:r w:rsidR="001072D1" w:rsidRPr="008D4E18">
        <w:rPr>
          <w:sz w:val="28"/>
          <w:szCs w:val="28"/>
        </w:rPr>
        <w:t>1</w:t>
      </w:r>
      <w:r w:rsidRPr="008D4E18">
        <w:rPr>
          <w:sz w:val="28"/>
          <w:szCs w:val="28"/>
        </w:rPr>
        <w:t xml:space="preserve"> кестелерде берілген.</w:t>
      </w:r>
    </w:p>
    <w:p w14:paraId="58118B04" w14:textId="77777777" w:rsidR="00AE5DCB" w:rsidRPr="008D4E18" w:rsidRDefault="00AE5DCB">
      <w:pPr>
        <w:ind w:firstLine="720"/>
        <w:jc w:val="both"/>
        <w:rPr>
          <w:sz w:val="28"/>
          <w:szCs w:val="28"/>
        </w:rPr>
      </w:pPr>
    </w:p>
    <w:p w14:paraId="340F045A" w14:textId="0FCA7910" w:rsidR="00AE5DCB" w:rsidRPr="008D4E18" w:rsidRDefault="001C2D7A" w:rsidP="00307001">
      <w:pPr>
        <w:jc w:val="both"/>
        <w:rPr>
          <w:sz w:val="28"/>
          <w:szCs w:val="28"/>
        </w:rPr>
      </w:pPr>
      <w:r w:rsidRPr="008D4E18">
        <w:rPr>
          <w:sz w:val="28"/>
          <w:szCs w:val="28"/>
        </w:rPr>
        <w:t xml:space="preserve">Кесте </w:t>
      </w:r>
      <w:r w:rsidR="001072D1" w:rsidRPr="008D4E18">
        <w:rPr>
          <w:sz w:val="28"/>
          <w:szCs w:val="28"/>
        </w:rPr>
        <w:t>2</w:t>
      </w:r>
      <w:r w:rsidR="004D77A3" w:rsidRPr="008D4E18">
        <w:rPr>
          <w:sz w:val="28"/>
          <w:szCs w:val="28"/>
        </w:rPr>
        <w:t>0</w:t>
      </w:r>
      <w:r w:rsidRPr="008D4E18">
        <w:rPr>
          <w:sz w:val="28"/>
          <w:szCs w:val="28"/>
        </w:rPr>
        <w:t xml:space="preserve"> </w:t>
      </w:r>
      <w:r w:rsidR="00161577" w:rsidRPr="008D4E18">
        <w:rPr>
          <w:sz w:val="28"/>
          <w:szCs w:val="28"/>
        </w:rPr>
        <w:t>‒</w:t>
      </w:r>
      <w:r w:rsidRPr="008D4E18">
        <w:rPr>
          <w:sz w:val="28"/>
          <w:szCs w:val="28"/>
        </w:rPr>
        <w:t xml:space="preserve"> Өндірістің меншікті технологиялық көрсеткіштері </w:t>
      </w:r>
      <w:r w:rsidR="00FE3E86" w:rsidRPr="008D4E18">
        <w:rPr>
          <w:sz w:val="28"/>
          <w:szCs w:val="28"/>
        </w:rPr>
        <w:t xml:space="preserve">ұсынылған </w:t>
      </w:r>
      <w:r w:rsidRPr="008D4E18">
        <w:rPr>
          <w:sz w:val="28"/>
          <w:szCs w:val="28"/>
        </w:rPr>
        <w:t>(шығыс коэффициенттері)</w:t>
      </w:r>
    </w:p>
    <w:p w14:paraId="3F26B9C0" w14:textId="0FFC9957" w:rsidR="00AE5DCB" w:rsidRPr="008D4E18" w:rsidRDefault="00AE5DCB">
      <w:pPr>
        <w:ind w:firstLine="709"/>
        <w:jc w:val="both"/>
        <w:rPr>
          <w:b/>
          <w:sz w:val="28"/>
          <w:szCs w:val="28"/>
        </w:rPr>
      </w:pPr>
    </w:p>
    <w:tbl>
      <w:tblPr>
        <w:tblStyle w:val="afc"/>
        <w:tblW w:w="0" w:type="auto"/>
        <w:jc w:val="center"/>
        <w:tblLook w:val="04A0" w:firstRow="1" w:lastRow="0" w:firstColumn="1" w:lastColumn="0" w:noHBand="0" w:noVBand="1"/>
      </w:tblPr>
      <w:tblGrid>
        <w:gridCol w:w="456"/>
        <w:gridCol w:w="3381"/>
        <w:gridCol w:w="2133"/>
        <w:gridCol w:w="1408"/>
        <w:gridCol w:w="2250"/>
      </w:tblGrid>
      <w:tr w:rsidR="008D4E18" w:rsidRPr="008D4E18" w14:paraId="6B6054E3" w14:textId="77777777" w:rsidTr="00F47812">
        <w:trPr>
          <w:jc w:val="center"/>
        </w:trPr>
        <w:tc>
          <w:tcPr>
            <w:tcW w:w="420" w:type="dxa"/>
          </w:tcPr>
          <w:p w14:paraId="4BB0D869" w14:textId="733743BB" w:rsidR="00F47812" w:rsidRPr="008D4E18" w:rsidRDefault="00F47812">
            <w:pPr>
              <w:jc w:val="both"/>
            </w:pPr>
            <w:r w:rsidRPr="008D4E18">
              <w:t>№</w:t>
            </w:r>
          </w:p>
        </w:tc>
        <w:tc>
          <w:tcPr>
            <w:tcW w:w="3399" w:type="dxa"/>
          </w:tcPr>
          <w:p w14:paraId="176DF00B" w14:textId="77777777" w:rsidR="00F47812" w:rsidRPr="008D4E18" w:rsidRDefault="00F47812" w:rsidP="00F47812">
            <w:pPr>
              <w:ind w:left="120"/>
              <w:jc w:val="both"/>
            </w:pPr>
            <w:r w:rsidRPr="008D4E18">
              <w:t>Ресурстардың атауы</w:t>
            </w:r>
          </w:p>
        </w:tc>
        <w:tc>
          <w:tcPr>
            <w:tcW w:w="2136" w:type="dxa"/>
          </w:tcPr>
          <w:p w14:paraId="5A6B0FEE" w14:textId="5AAF7024" w:rsidR="00F47812" w:rsidRPr="008D4E18" w:rsidRDefault="00F47812">
            <w:pPr>
              <w:jc w:val="both"/>
            </w:pPr>
            <w:r w:rsidRPr="008D4E18">
              <w:t>Өлшем бірлігі</w:t>
            </w:r>
          </w:p>
        </w:tc>
        <w:tc>
          <w:tcPr>
            <w:tcW w:w="3673" w:type="dxa"/>
            <w:gridSpan w:val="2"/>
          </w:tcPr>
          <w:p w14:paraId="584F0ADB" w14:textId="77777777" w:rsidR="00F47812" w:rsidRPr="008D4E18" w:rsidRDefault="00F47812">
            <w:pPr>
              <w:jc w:val="center"/>
            </w:pPr>
            <w:r w:rsidRPr="008D4E18">
              <w:t>Бір тонна өнім шығыны</w:t>
            </w:r>
          </w:p>
        </w:tc>
      </w:tr>
      <w:tr w:rsidR="008D4E18" w:rsidRPr="008D4E18" w14:paraId="4E39477C" w14:textId="77777777" w:rsidTr="00F47812">
        <w:trPr>
          <w:jc w:val="center"/>
        </w:trPr>
        <w:tc>
          <w:tcPr>
            <w:tcW w:w="420" w:type="dxa"/>
          </w:tcPr>
          <w:p w14:paraId="69A586CB" w14:textId="50309407" w:rsidR="00F47812" w:rsidRPr="008D4E18" w:rsidRDefault="00F47812">
            <w:pPr>
              <w:jc w:val="center"/>
            </w:pPr>
          </w:p>
        </w:tc>
        <w:tc>
          <w:tcPr>
            <w:tcW w:w="3399" w:type="dxa"/>
          </w:tcPr>
          <w:p w14:paraId="45E1808E" w14:textId="77777777" w:rsidR="00F47812" w:rsidRPr="008D4E18" w:rsidRDefault="00F47812">
            <w:pPr>
              <w:jc w:val="center"/>
            </w:pPr>
          </w:p>
        </w:tc>
        <w:tc>
          <w:tcPr>
            <w:tcW w:w="2136" w:type="dxa"/>
          </w:tcPr>
          <w:p w14:paraId="0E30FD2E" w14:textId="5DE8C52F" w:rsidR="00F47812" w:rsidRPr="008D4E18" w:rsidRDefault="00F47812">
            <w:pPr>
              <w:jc w:val="center"/>
            </w:pPr>
          </w:p>
        </w:tc>
        <w:tc>
          <w:tcPr>
            <w:tcW w:w="1411" w:type="dxa"/>
          </w:tcPr>
          <w:p w14:paraId="086D829D" w14:textId="77777777" w:rsidR="00F47812" w:rsidRPr="008D4E18" w:rsidRDefault="00F47812">
            <w:pPr>
              <w:jc w:val="center"/>
            </w:pPr>
            <w:r w:rsidRPr="008D4E18">
              <w:t>Клинкер</w:t>
            </w:r>
          </w:p>
        </w:tc>
        <w:tc>
          <w:tcPr>
            <w:tcW w:w="2262" w:type="dxa"/>
          </w:tcPr>
          <w:p w14:paraId="6C387DA6" w14:textId="77777777" w:rsidR="00F47812" w:rsidRPr="008D4E18" w:rsidRDefault="00F47812">
            <w:pPr>
              <w:jc w:val="center"/>
            </w:pPr>
            <w:r w:rsidRPr="008D4E18">
              <w:t>Цемент (орташа)</w:t>
            </w:r>
          </w:p>
        </w:tc>
      </w:tr>
      <w:tr w:rsidR="008D4E18" w:rsidRPr="008D4E18" w14:paraId="4CA512E5" w14:textId="47B97D3E" w:rsidTr="00F47812">
        <w:trPr>
          <w:jc w:val="center"/>
        </w:trPr>
        <w:tc>
          <w:tcPr>
            <w:tcW w:w="420" w:type="dxa"/>
          </w:tcPr>
          <w:p w14:paraId="06783565" w14:textId="4124D20D" w:rsidR="00F47812" w:rsidRPr="008D4E18" w:rsidRDefault="00F47812" w:rsidP="00F47812"/>
        </w:tc>
        <w:tc>
          <w:tcPr>
            <w:tcW w:w="9208" w:type="dxa"/>
            <w:gridSpan w:val="4"/>
          </w:tcPr>
          <w:p w14:paraId="3206923C" w14:textId="77777777" w:rsidR="00F47812" w:rsidRPr="008D4E18" w:rsidRDefault="00F47812" w:rsidP="00F47812">
            <w:pPr>
              <w:jc w:val="center"/>
            </w:pPr>
            <w:r w:rsidRPr="008D4E18">
              <w:t>Шикізат қоспасы және клинкер</w:t>
            </w:r>
          </w:p>
        </w:tc>
      </w:tr>
      <w:tr w:rsidR="008D4E18" w:rsidRPr="008D4E18" w14:paraId="1AADF605" w14:textId="77777777" w:rsidTr="00F47812">
        <w:trPr>
          <w:jc w:val="center"/>
        </w:trPr>
        <w:tc>
          <w:tcPr>
            <w:tcW w:w="420" w:type="dxa"/>
          </w:tcPr>
          <w:p w14:paraId="73D2C5A9" w14:textId="72ABC3A1" w:rsidR="00F47812" w:rsidRPr="008D4E18" w:rsidRDefault="00F47812" w:rsidP="00F47812">
            <w:pPr>
              <w:jc w:val="center"/>
            </w:pPr>
            <w:r w:rsidRPr="008D4E18">
              <w:t>1</w:t>
            </w:r>
          </w:p>
        </w:tc>
        <w:tc>
          <w:tcPr>
            <w:tcW w:w="3399" w:type="dxa"/>
          </w:tcPr>
          <w:p w14:paraId="035B7CC7" w14:textId="77777777" w:rsidR="00F47812" w:rsidRPr="008D4E18" w:rsidRDefault="00F47812" w:rsidP="00F47812">
            <w:pPr>
              <w:jc w:val="center"/>
            </w:pPr>
            <w:r w:rsidRPr="008D4E18">
              <w:t>Шикізат қоспасы (құрғақ)</w:t>
            </w:r>
          </w:p>
        </w:tc>
        <w:tc>
          <w:tcPr>
            <w:tcW w:w="2136" w:type="dxa"/>
          </w:tcPr>
          <w:p w14:paraId="77F5E8DD" w14:textId="1C94610A" w:rsidR="00F47812" w:rsidRPr="008D4E18" w:rsidRDefault="00F47812">
            <w:pPr>
              <w:jc w:val="center"/>
            </w:pPr>
            <w:r w:rsidRPr="008D4E18">
              <w:t>кг</w:t>
            </w:r>
          </w:p>
        </w:tc>
        <w:tc>
          <w:tcPr>
            <w:tcW w:w="1411" w:type="dxa"/>
          </w:tcPr>
          <w:p w14:paraId="2FF36BE2" w14:textId="77777777" w:rsidR="00F47812" w:rsidRPr="008D4E18" w:rsidRDefault="00F47812">
            <w:pPr>
              <w:jc w:val="center"/>
            </w:pPr>
            <w:r w:rsidRPr="008D4E18">
              <w:t>1587,9</w:t>
            </w:r>
          </w:p>
        </w:tc>
        <w:tc>
          <w:tcPr>
            <w:tcW w:w="2262" w:type="dxa"/>
          </w:tcPr>
          <w:p w14:paraId="287E91D9" w14:textId="77777777" w:rsidR="00F47812" w:rsidRPr="008D4E18" w:rsidRDefault="00F47812">
            <w:pPr>
              <w:jc w:val="center"/>
            </w:pPr>
            <w:r w:rsidRPr="008D4E18">
              <w:t>-</w:t>
            </w:r>
          </w:p>
        </w:tc>
      </w:tr>
      <w:tr w:rsidR="008D4E18" w:rsidRPr="008D4E18" w14:paraId="40858B47" w14:textId="77777777" w:rsidTr="00F47812">
        <w:trPr>
          <w:jc w:val="center"/>
        </w:trPr>
        <w:tc>
          <w:tcPr>
            <w:tcW w:w="420" w:type="dxa"/>
          </w:tcPr>
          <w:p w14:paraId="1EC3DC89" w14:textId="427CF7B1" w:rsidR="00F47812" w:rsidRPr="008D4E18" w:rsidRDefault="00F47812" w:rsidP="00F47812">
            <w:pPr>
              <w:jc w:val="center"/>
            </w:pPr>
            <w:r w:rsidRPr="008D4E18">
              <w:t>2</w:t>
            </w:r>
          </w:p>
        </w:tc>
        <w:tc>
          <w:tcPr>
            <w:tcW w:w="3399" w:type="dxa"/>
          </w:tcPr>
          <w:p w14:paraId="2AD4713D" w14:textId="77777777" w:rsidR="00F47812" w:rsidRPr="008D4E18" w:rsidRDefault="00F47812" w:rsidP="00F47812">
            <w:pPr>
              <w:jc w:val="center"/>
            </w:pPr>
            <w:r w:rsidRPr="008D4E18">
              <w:t>Клинкер</w:t>
            </w:r>
          </w:p>
        </w:tc>
        <w:tc>
          <w:tcPr>
            <w:tcW w:w="2136" w:type="dxa"/>
          </w:tcPr>
          <w:p w14:paraId="5AF02885" w14:textId="72AE7BE8" w:rsidR="00F47812" w:rsidRPr="008D4E18" w:rsidRDefault="00F47812">
            <w:pPr>
              <w:jc w:val="center"/>
            </w:pPr>
            <w:r w:rsidRPr="008D4E18">
              <w:t>кг</w:t>
            </w:r>
          </w:p>
        </w:tc>
        <w:tc>
          <w:tcPr>
            <w:tcW w:w="1411" w:type="dxa"/>
          </w:tcPr>
          <w:p w14:paraId="4A4F4B5C" w14:textId="77777777" w:rsidR="00F47812" w:rsidRPr="008D4E18" w:rsidRDefault="00F47812">
            <w:pPr>
              <w:jc w:val="center"/>
            </w:pPr>
            <w:r w:rsidRPr="008D4E18">
              <w:t>-</w:t>
            </w:r>
          </w:p>
        </w:tc>
        <w:tc>
          <w:tcPr>
            <w:tcW w:w="2262" w:type="dxa"/>
          </w:tcPr>
          <w:p w14:paraId="5F0AE87A" w14:textId="77777777" w:rsidR="00F47812" w:rsidRPr="008D4E18" w:rsidRDefault="00F47812">
            <w:pPr>
              <w:jc w:val="center"/>
            </w:pPr>
            <w:r w:rsidRPr="008D4E18">
              <w:t>822</w:t>
            </w:r>
          </w:p>
        </w:tc>
      </w:tr>
      <w:tr w:rsidR="008D4E18" w:rsidRPr="008D4E18" w14:paraId="651EFFBD" w14:textId="398BB73E" w:rsidTr="00F47812">
        <w:trPr>
          <w:jc w:val="center"/>
        </w:trPr>
        <w:tc>
          <w:tcPr>
            <w:tcW w:w="420" w:type="dxa"/>
          </w:tcPr>
          <w:p w14:paraId="5E3CFF67" w14:textId="18C18AAB" w:rsidR="00F47812" w:rsidRPr="008D4E18" w:rsidRDefault="00F47812" w:rsidP="00F47812">
            <w:pPr>
              <w:jc w:val="center"/>
            </w:pPr>
          </w:p>
        </w:tc>
        <w:tc>
          <w:tcPr>
            <w:tcW w:w="9208" w:type="dxa"/>
            <w:gridSpan w:val="4"/>
          </w:tcPr>
          <w:p w14:paraId="40019BC4" w14:textId="77777777" w:rsidR="00F47812" w:rsidRPr="008D4E18" w:rsidRDefault="00F47812" w:rsidP="00F47812">
            <w:pPr>
              <w:jc w:val="center"/>
            </w:pPr>
            <w:r w:rsidRPr="008D4E18">
              <w:t>Шикізат компоненттері мен қоспалары</w:t>
            </w:r>
          </w:p>
        </w:tc>
      </w:tr>
      <w:tr w:rsidR="008D4E18" w:rsidRPr="008D4E18" w14:paraId="7D7B83AB" w14:textId="77777777" w:rsidTr="00F47812">
        <w:trPr>
          <w:jc w:val="center"/>
        </w:trPr>
        <w:tc>
          <w:tcPr>
            <w:tcW w:w="420" w:type="dxa"/>
          </w:tcPr>
          <w:p w14:paraId="7145D005" w14:textId="4F37130C" w:rsidR="00F47812" w:rsidRPr="008D4E18" w:rsidRDefault="00F47812" w:rsidP="00F47812">
            <w:pPr>
              <w:jc w:val="center"/>
            </w:pPr>
            <w:r w:rsidRPr="008D4E18">
              <w:t>3</w:t>
            </w:r>
          </w:p>
        </w:tc>
        <w:tc>
          <w:tcPr>
            <w:tcW w:w="3399" w:type="dxa"/>
          </w:tcPr>
          <w:p w14:paraId="29BCAFD2" w14:textId="77777777" w:rsidR="00F47812" w:rsidRPr="008D4E18" w:rsidRDefault="00F47812" w:rsidP="00F47812">
            <w:pPr>
              <w:jc w:val="center"/>
            </w:pPr>
            <w:r w:rsidRPr="008D4E18">
              <w:t>Бор (ыл. 3%)</w:t>
            </w:r>
          </w:p>
        </w:tc>
        <w:tc>
          <w:tcPr>
            <w:tcW w:w="2136" w:type="dxa"/>
          </w:tcPr>
          <w:p w14:paraId="1E4A5245" w14:textId="0915F09F" w:rsidR="00F47812" w:rsidRPr="008D4E18" w:rsidRDefault="00F47812">
            <w:pPr>
              <w:jc w:val="center"/>
            </w:pPr>
            <w:r w:rsidRPr="008D4E18">
              <w:t>кг</w:t>
            </w:r>
          </w:p>
        </w:tc>
        <w:tc>
          <w:tcPr>
            <w:tcW w:w="1411" w:type="dxa"/>
          </w:tcPr>
          <w:p w14:paraId="2442DDAF" w14:textId="77777777" w:rsidR="00F47812" w:rsidRPr="008D4E18" w:rsidRDefault="00F47812">
            <w:pPr>
              <w:jc w:val="center"/>
            </w:pPr>
            <w:r w:rsidRPr="008D4E18">
              <w:t>1264,7</w:t>
            </w:r>
          </w:p>
        </w:tc>
        <w:tc>
          <w:tcPr>
            <w:tcW w:w="2262" w:type="dxa"/>
          </w:tcPr>
          <w:p w14:paraId="343F5A64" w14:textId="77777777" w:rsidR="00F47812" w:rsidRPr="008D4E18" w:rsidRDefault="00F47812">
            <w:pPr>
              <w:jc w:val="center"/>
            </w:pPr>
            <w:r w:rsidRPr="008D4E18">
              <w:t>51,5</w:t>
            </w:r>
          </w:p>
        </w:tc>
      </w:tr>
      <w:tr w:rsidR="008D4E18" w:rsidRPr="008D4E18" w14:paraId="47938AD5" w14:textId="77777777" w:rsidTr="00F47812">
        <w:trPr>
          <w:jc w:val="center"/>
        </w:trPr>
        <w:tc>
          <w:tcPr>
            <w:tcW w:w="420" w:type="dxa"/>
          </w:tcPr>
          <w:p w14:paraId="0677330E" w14:textId="0EE293B8" w:rsidR="00F47812" w:rsidRPr="008D4E18" w:rsidRDefault="00F47812" w:rsidP="00F47812">
            <w:pPr>
              <w:jc w:val="center"/>
            </w:pPr>
            <w:r w:rsidRPr="008D4E18">
              <w:t>4</w:t>
            </w:r>
          </w:p>
        </w:tc>
        <w:tc>
          <w:tcPr>
            <w:tcW w:w="3399" w:type="dxa"/>
          </w:tcPr>
          <w:p w14:paraId="139D9BCE" w14:textId="77777777" w:rsidR="00F47812" w:rsidRPr="008D4E18" w:rsidRDefault="00F47812" w:rsidP="00F47812">
            <w:pPr>
              <w:jc w:val="center"/>
            </w:pPr>
            <w:r w:rsidRPr="008D4E18">
              <w:t>Балшық (ыл.15%)</w:t>
            </w:r>
          </w:p>
        </w:tc>
        <w:tc>
          <w:tcPr>
            <w:tcW w:w="2136" w:type="dxa"/>
          </w:tcPr>
          <w:p w14:paraId="25EE6459" w14:textId="5F672905" w:rsidR="00F47812" w:rsidRPr="008D4E18" w:rsidRDefault="00F47812">
            <w:pPr>
              <w:jc w:val="center"/>
            </w:pPr>
            <w:r w:rsidRPr="008D4E18">
              <w:t>кг</w:t>
            </w:r>
          </w:p>
        </w:tc>
        <w:tc>
          <w:tcPr>
            <w:tcW w:w="1411" w:type="dxa"/>
          </w:tcPr>
          <w:p w14:paraId="458C7004" w14:textId="77777777" w:rsidR="00F47812" w:rsidRPr="008D4E18" w:rsidRDefault="00F47812">
            <w:pPr>
              <w:jc w:val="center"/>
            </w:pPr>
            <w:r w:rsidRPr="008D4E18">
              <w:t>291,3</w:t>
            </w:r>
          </w:p>
        </w:tc>
        <w:tc>
          <w:tcPr>
            <w:tcW w:w="2262" w:type="dxa"/>
          </w:tcPr>
          <w:p w14:paraId="37B22072" w14:textId="77777777" w:rsidR="00F47812" w:rsidRPr="008D4E18" w:rsidRDefault="00F47812">
            <w:pPr>
              <w:jc w:val="center"/>
            </w:pPr>
            <w:r w:rsidRPr="008D4E18">
              <w:t>-</w:t>
            </w:r>
          </w:p>
        </w:tc>
      </w:tr>
      <w:tr w:rsidR="008D4E18" w:rsidRPr="008D4E18" w14:paraId="313A5D00" w14:textId="77777777" w:rsidTr="00F47812">
        <w:trPr>
          <w:jc w:val="center"/>
        </w:trPr>
        <w:tc>
          <w:tcPr>
            <w:tcW w:w="420" w:type="dxa"/>
          </w:tcPr>
          <w:p w14:paraId="0241E9EB" w14:textId="2549C3F3" w:rsidR="00F47812" w:rsidRPr="008D4E18" w:rsidRDefault="00F47812" w:rsidP="00F47812">
            <w:pPr>
              <w:jc w:val="center"/>
            </w:pPr>
            <w:r w:rsidRPr="008D4E18">
              <w:t>5</w:t>
            </w:r>
          </w:p>
        </w:tc>
        <w:tc>
          <w:tcPr>
            <w:tcW w:w="3399" w:type="dxa"/>
          </w:tcPr>
          <w:p w14:paraId="7ACFA532" w14:textId="77777777" w:rsidR="00F47812" w:rsidRPr="008D4E18" w:rsidRDefault="00F47812" w:rsidP="00F47812">
            <w:pPr>
              <w:jc w:val="center"/>
            </w:pPr>
            <w:r w:rsidRPr="008D4E18">
              <w:t>Пириттік оттар (ыл. 1%)</w:t>
            </w:r>
          </w:p>
        </w:tc>
        <w:tc>
          <w:tcPr>
            <w:tcW w:w="2136" w:type="dxa"/>
          </w:tcPr>
          <w:p w14:paraId="35B79C5C" w14:textId="5AC60C38" w:rsidR="00F47812" w:rsidRPr="008D4E18" w:rsidRDefault="00F47812">
            <w:pPr>
              <w:jc w:val="center"/>
            </w:pPr>
            <w:r w:rsidRPr="008D4E18">
              <w:t>кг</w:t>
            </w:r>
          </w:p>
        </w:tc>
        <w:tc>
          <w:tcPr>
            <w:tcW w:w="1411" w:type="dxa"/>
          </w:tcPr>
          <w:p w14:paraId="5FF653E8" w14:textId="77777777" w:rsidR="00F47812" w:rsidRPr="008D4E18" w:rsidRDefault="00F47812">
            <w:pPr>
              <w:jc w:val="center"/>
            </w:pPr>
            <w:r w:rsidRPr="008D4E18">
              <w:t>18,34</w:t>
            </w:r>
          </w:p>
        </w:tc>
        <w:tc>
          <w:tcPr>
            <w:tcW w:w="2262" w:type="dxa"/>
          </w:tcPr>
          <w:p w14:paraId="07FDDE00" w14:textId="77777777" w:rsidR="00F47812" w:rsidRPr="008D4E18" w:rsidRDefault="00F47812">
            <w:pPr>
              <w:jc w:val="center"/>
            </w:pPr>
            <w:r w:rsidRPr="008D4E18">
              <w:t>-</w:t>
            </w:r>
          </w:p>
        </w:tc>
      </w:tr>
      <w:tr w:rsidR="008D4E18" w:rsidRPr="008D4E18" w14:paraId="5FCB8B7F" w14:textId="77777777" w:rsidTr="00F47812">
        <w:trPr>
          <w:jc w:val="center"/>
        </w:trPr>
        <w:tc>
          <w:tcPr>
            <w:tcW w:w="420" w:type="dxa"/>
          </w:tcPr>
          <w:p w14:paraId="270E88EA" w14:textId="19EF0D68" w:rsidR="00F47812" w:rsidRPr="008D4E18" w:rsidRDefault="00F47812" w:rsidP="00F47812">
            <w:pPr>
              <w:jc w:val="center"/>
            </w:pPr>
            <w:r w:rsidRPr="008D4E18">
              <w:t>6</w:t>
            </w:r>
          </w:p>
        </w:tc>
        <w:tc>
          <w:tcPr>
            <w:tcW w:w="3399" w:type="dxa"/>
          </w:tcPr>
          <w:p w14:paraId="7502EC32" w14:textId="77777777" w:rsidR="00F47812" w:rsidRPr="008D4E18" w:rsidRDefault="00F47812" w:rsidP="00F47812">
            <w:pPr>
              <w:jc w:val="center"/>
            </w:pPr>
            <w:r w:rsidRPr="008D4E18">
              <w:t>Шлак (вл. 11,9%)</w:t>
            </w:r>
          </w:p>
        </w:tc>
        <w:tc>
          <w:tcPr>
            <w:tcW w:w="2136" w:type="dxa"/>
          </w:tcPr>
          <w:p w14:paraId="73A75085" w14:textId="7E78A29A" w:rsidR="00F47812" w:rsidRPr="008D4E18" w:rsidRDefault="00F47812">
            <w:pPr>
              <w:jc w:val="center"/>
            </w:pPr>
            <w:r w:rsidRPr="008D4E18">
              <w:t>кг</w:t>
            </w:r>
          </w:p>
        </w:tc>
        <w:tc>
          <w:tcPr>
            <w:tcW w:w="1411" w:type="dxa"/>
          </w:tcPr>
          <w:p w14:paraId="74C90483" w14:textId="77777777" w:rsidR="00F47812" w:rsidRPr="008D4E18" w:rsidRDefault="00F47812">
            <w:pPr>
              <w:jc w:val="center"/>
            </w:pPr>
            <w:r w:rsidRPr="008D4E18">
              <w:t>-</w:t>
            </w:r>
          </w:p>
        </w:tc>
        <w:tc>
          <w:tcPr>
            <w:tcW w:w="2262" w:type="dxa"/>
          </w:tcPr>
          <w:p w14:paraId="5EBEFBB7" w14:textId="77777777" w:rsidR="00F47812" w:rsidRPr="008D4E18" w:rsidRDefault="00F47812">
            <w:pPr>
              <w:jc w:val="center"/>
            </w:pPr>
            <w:r w:rsidRPr="008D4E18">
              <w:t>75</w:t>
            </w:r>
          </w:p>
        </w:tc>
      </w:tr>
      <w:tr w:rsidR="008D4E18" w:rsidRPr="008D4E18" w14:paraId="3CD9263A" w14:textId="77777777" w:rsidTr="00F47812">
        <w:trPr>
          <w:jc w:val="center"/>
        </w:trPr>
        <w:tc>
          <w:tcPr>
            <w:tcW w:w="420" w:type="dxa"/>
          </w:tcPr>
          <w:p w14:paraId="1EB3762F" w14:textId="02E2173E" w:rsidR="00F47812" w:rsidRPr="008D4E18" w:rsidRDefault="00F47812" w:rsidP="00F47812">
            <w:pPr>
              <w:jc w:val="center"/>
            </w:pPr>
            <w:r w:rsidRPr="008D4E18">
              <w:t>7</w:t>
            </w:r>
          </w:p>
        </w:tc>
        <w:tc>
          <w:tcPr>
            <w:tcW w:w="3399" w:type="dxa"/>
          </w:tcPr>
          <w:p w14:paraId="332FCCF1" w14:textId="77777777" w:rsidR="00F47812" w:rsidRPr="008D4E18" w:rsidRDefault="00F47812" w:rsidP="00F47812">
            <w:pPr>
              <w:jc w:val="center"/>
            </w:pPr>
            <w:r w:rsidRPr="008D4E18">
              <w:t>Гипс (вл. 10%)</w:t>
            </w:r>
          </w:p>
        </w:tc>
        <w:tc>
          <w:tcPr>
            <w:tcW w:w="2136" w:type="dxa"/>
          </w:tcPr>
          <w:p w14:paraId="65C9A3E4" w14:textId="278EFA94" w:rsidR="00F47812" w:rsidRPr="008D4E18" w:rsidRDefault="00F47812">
            <w:pPr>
              <w:jc w:val="center"/>
            </w:pPr>
            <w:r w:rsidRPr="008D4E18">
              <w:t>кг</w:t>
            </w:r>
          </w:p>
        </w:tc>
        <w:tc>
          <w:tcPr>
            <w:tcW w:w="1411" w:type="dxa"/>
          </w:tcPr>
          <w:p w14:paraId="03A15239" w14:textId="77777777" w:rsidR="00F47812" w:rsidRPr="008D4E18" w:rsidRDefault="00F47812">
            <w:pPr>
              <w:jc w:val="center"/>
            </w:pPr>
            <w:r w:rsidRPr="008D4E18">
              <w:t>-</w:t>
            </w:r>
          </w:p>
        </w:tc>
        <w:tc>
          <w:tcPr>
            <w:tcW w:w="2262" w:type="dxa"/>
          </w:tcPr>
          <w:p w14:paraId="5EDC19DD" w14:textId="77777777" w:rsidR="00F47812" w:rsidRPr="008D4E18" w:rsidRDefault="00F47812">
            <w:pPr>
              <w:jc w:val="center"/>
            </w:pPr>
            <w:r w:rsidRPr="008D4E18">
              <w:t>55</w:t>
            </w:r>
          </w:p>
        </w:tc>
      </w:tr>
      <w:tr w:rsidR="008D4E18" w:rsidRPr="008D4E18" w14:paraId="61822949" w14:textId="77777777" w:rsidTr="00F47812">
        <w:trPr>
          <w:jc w:val="center"/>
        </w:trPr>
        <w:tc>
          <w:tcPr>
            <w:tcW w:w="420" w:type="dxa"/>
          </w:tcPr>
          <w:p w14:paraId="719C4AF8" w14:textId="36A24B70" w:rsidR="00F47812" w:rsidRPr="008D4E18" w:rsidRDefault="00F47812" w:rsidP="00F47812">
            <w:pPr>
              <w:jc w:val="center"/>
            </w:pPr>
            <w:r w:rsidRPr="008D4E18">
              <w:t>8</w:t>
            </w:r>
          </w:p>
        </w:tc>
        <w:tc>
          <w:tcPr>
            <w:tcW w:w="3399" w:type="dxa"/>
          </w:tcPr>
          <w:p w14:paraId="5BED8A70" w14:textId="77777777" w:rsidR="00F47812" w:rsidRPr="008D4E18" w:rsidRDefault="00F47812" w:rsidP="00F47812">
            <w:pPr>
              <w:jc w:val="center"/>
            </w:pPr>
            <w:r w:rsidRPr="008D4E18">
              <w:t>Құм</w:t>
            </w:r>
          </w:p>
        </w:tc>
        <w:tc>
          <w:tcPr>
            <w:tcW w:w="2136" w:type="dxa"/>
          </w:tcPr>
          <w:p w14:paraId="13F50C60" w14:textId="67770451" w:rsidR="00F47812" w:rsidRPr="008D4E18" w:rsidRDefault="00F47812">
            <w:pPr>
              <w:jc w:val="center"/>
            </w:pPr>
            <w:r w:rsidRPr="008D4E18">
              <w:t>кг</w:t>
            </w:r>
          </w:p>
        </w:tc>
        <w:tc>
          <w:tcPr>
            <w:tcW w:w="1411" w:type="dxa"/>
          </w:tcPr>
          <w:p w14:paraId="3AE87127" w14:textId="77777777" w:rsidR="00F47812" w:rsidRPr="008D4E18" w:rsidRDefault="00F47812">
            <w:pPr>
              <w:jc w:val="center"/>
            </w:pPr>
            <w:r w:rsidRPr="008D4E18">
              <w:t>31,9</w:t>
            </w:r>
          </w:p>
        </w:tc>
        <w:tc>
          <w:tcPr>
            <w:tcW w:w="2262" w:type="dxa"/>
          </w:tcPr>
          <w:p w14:paraId="0249BA71" w14:textId="77777777" w:rsidR="00F47812" w:rsidRPr="008D4E18" w:rsidRDefault="00F47812">
            <w:pPr>
              <w:jc w:val="center"/>
            </w:pPr>
          </w:p>
        </w:tc>
      </w:tr>
      <w:tr w:rsidR="008D4E18" w:rsidRPr="008D4E18" w14:paraId="3C4E8146" w14:textId="36AAA64C" w:rsidTr="00F47812">
        <w:trPr>
          <w:jc w:val="center"/>
        </w:trPr>
        <w:tc>
          <w:tcPr>
            <w:tcW w:w="420" w:type="dxa"/>
          </w:tcPr>
          <w:p w14:paraId="5976C41D" w14:textId="4BF979C7" w:rsidR="00F47812" w:rsidRPr="008D4E18" w:rsidRDefault="00F47812" w:rsidP="00F47812">
            <w:pPr>
              <w:jc w:val="center"/>
            </w:pPr>
          </w:p>
        </w:tc>
        <w:tc>
          <w:tcPr>
            <w:tcW w:w="9208" w:type="dxa"/>
            <w:gridSpan w:val="4"/>
          </w:tcPr>
          <w:p w14:paraId="4BBA7A7A" w14:textId="77777777" w:rsidR="00F47812" w:rsidRPr="008D4E18" w:rsidRDefault="00F47812" w:rsidP="00F47812">
            <w:pPr>
              <w:jc w:val="center"/>
            </w:pPr>
            <w:r w:rsidRPr="008D4E18">
              <w:t>Көмекші материалдар</w:t>
            </w:r>
          </w:p>
        </w:tc>
      </w:tr>
      <w:tr w:rsidR="008D4E18" w:rsidRPr="008D4E18" w14:paraId="41C9EF2A" w14:textId="77777777" w:rsidTr="00F47812">
        <w:trPr>
          <w:jc w:val="center"/>
        </w:trPr>
        <w:tc>
          <w:tcPr>
            <w:tcW w:w="420" w:type="dxa"/>
          </w:tcPr>
          <w:p w14:paraId="2AC2341F" w14:textId="0B34DE16" w:rsidR="00F47812" w:rsidRPr="008D4E18" w:rsidRDefault="00F47812" w:rsidP="00F47812">
            <w:pPr>
              <w:jc w:val="center"/>
            </w:pPr>
            <w:r w:rsidRPr="008D4E18">
              <w:t>9</w:t>
            </w:r>
          </w:p>
        </w:tc>
        <w:tc>
          <w:tcPr>
            <w:tcW w:w="3399" w:type="dxa"/>
          </w:tcPr>
          <w:p w14:paraId="36A35548" w14:textId="77777777" w:rsidR="00F47812" w:rsidRPr="008D4E18" w:rsidRDefault="00F47812" w:rsidP="00F47812">
            <w:pPr>
              <w:jc w:val="center"/>
            </w:pPr>
            <w:r w:rsidRPr="008D4E18">
              <w:t>Ұсақтайтын денелер</w:t>
            </w:r>
          </w:p>
        </w:tc>
        <w:tc>
          <w:tcPr>
            <w:tcW w:w="2136" w:type="dxa"/>
          </w:tcPr>
          <w:p w14:paraId="77564CFE" w14:textId="483865B9" w:rsidR="00F47812" w:rsidRPr="008D4E18" w:rsidRDefault="00F47812">
            <w:pPr>
              <w:jc w:val="center"/>
            </w:pPr>
            <w:r w:rsidRPr="008D4E18">
              <w:t>кг</w:t>
            </w:r>
          </w:p>
        </w:tc>
        <w:tc>
          <w:tcPr>
            <w:tcW w:w="1411" w:type="dxa"/>
          </w:tcPr>
          <w:p w14:paraId="44D4B445" w14:textId="77777777" w:rsidR="00F47812" w:rsidRPr="008D4E18" w:rsidRDefault="00F47812">
            <w:pPr>
              <w:jc w:val="center"/>
            </w:pPr>
          </w:p>
        </w:tc>
        <w:tc>
          <w:tcPr>
            <w:tcW w:w="2262" w:type="dxa"/>
          </w:tcPr>
          <w:p w14:paraId="2F14889E" w14:textId="77777777" w:rsidR="00F47812" w:rsidRPr="008D4E18" w:rsidRDefault="00F47812">
            <w:pPr>
              <w:jc w:val="center"/>
            </w:pPr>
            <w:r w:rsidRPr="008D4E18">
              <w:t>0,07</w:t>
            </w:r>
          </w:p>
        </w:tc>
      </w:tr>
      <w:tr w:rsidR="008D4E18" w:rsidRPr="008D4E18" w14:paraId="610EF992" w14:textId="77777777" w:rsidTr="00F47812">
        <w:trPr>
          <w:jc w:val="center"/>
        </w:trPr>
        <w:tc>
          <w:tcPr>
            <w:tcW w:w="420" w:type="dxa"/>
          </w:tcPr>
          <w:p w14:paraId="7AE8E8F5" w14:textId="465EBC32" w:rsidR="00F47812" w:rsidRPr="008D4E18" w:rsidRDefault="00F47812" w:rsidP="00F47812">
            <w:pPr>
              <w:jc w:val="center"/>
            </w:pPr>
            <w:r w:rsidRPr="008D4E18">
              <w:t>10</w:t>
            </w:r>
          </w:p>
        </w:tc>
        <w:tc>
          <w:tcPr>
            <w:tcW w:w="3399" w:type="dxa"/>
          </w:tcPr>
          <w:p w14:paraId="0BC5257A" w14:textId="77777777" w:rsidR="00F47812" w:rsidRPr="008D4E18" w:rsidRDefault="00F47812" w:rsidP="00F47812">
            <w:pPr>
              <w:jc w:val="center"/>
            </w:pPr>
            <w:r w:rsidRPr="008D4E18">
              <w:t>Технологиялық отын (көмір)</w:t>
            </w:r>
          </w:p>
        </w:tc>
        <w:tc>
          <w:tcPr>
            <w:tcW w:w="2136" w:type="dxa"/>
          </w:tcPr>
          <w:p w14:paraId="543E02E0" w14:textId="1969D2B5" w:rsidR="00F47812" w:rsidRPr="008D4E18" w:rsidRDefault="00F47812">
            <w:pPr>
              <w:jc w:val="center"/>
            </w:pPr>
            <w:r w:rsidRPr="008D4E18">
              <w:t>кг.қызмет.отын.</w:t>
            </w:r>
          </w:p>
        </w:tc>
        <w:tc>
          <w:tcPr>
            <w:tcW w:w="1411" w:type="dxa"/>
          </w:tcPr>
          <w:p w14:paraId="6A013F96" w14:textId="77777777" w:rsidR="00F47812" w:rsidRPr="008D4E18" w:rsidRDefault="00F47812">
            <w:pPr>
              <w:jc w:val="center"/>
            </w:pPr>
            <w:r w:rsidRPr="008D4E18">
              <w:t>0,15</w:t>
            </w:r>
          </w:p>
        </w:tc>
        <w:tc>
          <w:tcPr>
            <w:tcW w:w="2262" w:type="dxa"/>
          </w:tcPr>
          <w:p w14:paraId="4CF15321" w14:textId="77777777" w:rsidR="00F47812" w:rsidRPr="008D4E18" w:rsidRDefault="00F47812">
            <w:pPr>
              <w:jc w:val="center"/>
            </w:pPr>
            <w:r w:rsidRPr="008D4E18">
              <w:t>-</w:t>
            </w:r>
          </w:p>
        </w:tc>
      </w:tr>
      <w:tr w:rsidR="00F47812" w:rsidRPr="008D4E18" w14:paraId="0691F8DB" w14:textId="77777777" w:rsidTr="00F47812">
        <w:trPr>
          <w:jc w:val="center"/>
        </w:trPr>
        <w:tc>
          <w:tcPr>
            <w:tcW w:w="420" w:type="dxa"/>
          </w:tcPr>
          <w:p w14:paraId="1689350D" w14:textId="6D3B3A30" w:rsidR="00F47812" w:rsidRPr="008D4E18" w:rsidRDefault="00F47812" w:rsidP="00F47812">
            <w:pPr>
              <w:jc w:val="center"/>
            </w:pPr>
            <w:r w:rsidRPr="008D4E18">
              <w:t>11</w:t>
            </w:r>
          </w:p>
        </w:tc>
        <w:tc>
          <w:tcPr>
            <w:tcW w:w="3399" w:type="dxa"/>
          </w:tcPr>
          <w:p w14:paraId="795E3AF9" w14:textId="0D042620" w:rsidR="00F47812" w:rsidRPr="008D4E18" w:rsidRDefault="00F47812">
            <w:pPr>
              <w:jc w:val="center"/>
            </w:pPr>
            <w:r w:rsidRPr="008D4E18">
              <w:t>Технологияға арналған электр энергиясы</w:t>
            </w:r>
          </w:p>
        </w:tc>
        <w:tc>
          <w:tcPr>
            <w:tcW w:w="2136" w:type="dxa"/>
          </w:tcPr>
          <w:p w14:paraId="28C4F37D" w14:textId="7CF5B644" w:rsidR="00F47812" w:rsidRPr="008D4E18" w:rsidRDefault="00F47812">
            <w:pPr>
              <w:jc w:val="center"/>
            </w:pPr>
            <w:r w:rsidRPr="008D4E18">
              <w:t>кВт·сағ</w:t>
            </w:r>
          </w:p>
        </w:tc>
        <w:tc>
          <w:tcPr>
            <w:tcW w:w="1411" w:type="dxa"/>
          </w:tcPr>
          <w:p w14:paraId="26BDCBFE" w14:textId="77777777" w:rsidR="00F47812" w:rsidRPr="008D4E18" w:rsidRDefault="00F47812">
            <w:pPr>
              <w:jc w:val="center"/>
            </w:pPr>
          </w:p>
        </w:tc>
        <w:tc>
          <w:tcPr>
            <w:tcW w:w="2262" w:type="dxa"/>
          </w:tcPr>
          <w:p w14:paraId="5A4790FC" w14:textId="77777777" w:rsidR="00F47812" w:rsidRPr="008D4E18" w:rsidRDefault="00F47812">
            <w:pPr>
              <w:jc w:val="center"/>
            </w:pPr>
            <w:r w:rsidRPr="008D4E18">
              <w:t>103</w:t>
            </w:r>
          </w:p>
        </w:tc>
      </w:tr>
    </w:tbl>
    <w:p w14:paraId="29048CDA" w14:textId="77777777" w:rsidR="00AE5DCB" w:rsidRPr="008D4E18" w:rsidRDefault="00AE5DCB">
      <w:pPr>
        <w:jc w:val="both"/>
        <w:rPr>
          <w:sz w:val="28"/>
          <w:szCs w:val="28"/>
        </w:rPr>
      </w:pPr>
    </w:p>
    <w:p w14:paraId="2E9C4FE1" w14:textId="5586BF54" w:rsidR="00AE5DCB" w:rsidRPr="008D4E18" w:rsidRDefault="001C2D7A">
      <w:pPr>
        <w:jc w:val="both"/>
        <w:rPr>
          <w:sz w:val="28"/>
          <w:szCs w:val="28"/>
        </w:rPr>
      </w:pPr>
      <w:r w:rsidRPr="008D4E18">
        <w:rPr>
          <w:sz w:val="28"/>
          <w:szCs w:val="28"/>
        </w:rPr>
        <w:t xml:space="preserve">Кесте </w:t>
      </w:r>
      <w:r w:rsidR="004B2EAC" w:rsidRPr="008D4E18">
        <w:rPr>
          <w:sz w:val="28"/>
          <w:szCs w:val="28"/>
        </w:rPr>
        <w:t>2</w:t>
      </w:r>
      <w:r w:rsidR="004D77A3" w:rsidRPr="008D4E18">
        <w:rPr>
          <w:sz w:val="28"/>
          <w:szCs w:val="28"/>
        </w:rPr>
        <w:t>1</w:t>
      </w:r>
      <w:r w:rsidRPr="008D4E18">
        <w:rPr>
          <w:sz w:val="28"/>
          <w:szCs w:val="28"/>
        </w:rPr>
        <w:t xml:space="preserve"> </w:t>
      </w:r>
      <w:r w:rsidR="00161577" w:rsidRPr="008D4E18">
        <w:rPr>
          <w:sz w:val="28"/>
          <w:szCs w:val="28"/>
        </w:rPr>
        <w:t>‒</w:t>
      </w:r>
      <w:r w:rsidRPr="008D4E18">
        <w:rPr>
          <w:sz w:val="28"/>
          <w:szCs w:val="28"/>
        </w:rPr>
        <w:t xml:space="preserve"> Цемент өндірісінің шикізат және энергетикалық ресурстар</w:t>
      </w:r>
      <w:r w:rsidR="00FE3E86" w:rsidRPr="008D4E18">
        <w:rPr>
          <w:sz w:val="28"/>
          <w:szCs w:val="28"/>
        </w:rPr>
        <w:t>дың</w:t>
      </w:r>
      <w:r w:rsidRPr="008D4E18">
        <w:rPr>
          <w:sz w:val="28"/>
          <w:szCs w:val="28"/>
        </w:rPr>
        <w:t xml:space="preserve"> жылдық </w:t>
      </w:r>
      <w:r w:rsidR="00307001" w:rsidRPr="008D4E18">
        <w:rPr>
          <w:sz w:val="28"/>
          <w:szCs w:val="28"/>
        </w:rPr>
        <w:t>көрсеткіштері</w:t>
      </w:r>
    </w:p>
    <w:p w14:paraId="3DB1258F" w14:textId="68934797" w:rsidR="00AE5DCB" w:rsidRPr="008D4E18" w:rsidRDefault="00AE5DCB">
      <w:pPr>
        <w:ind w:firstLine="709"/>
        <w:jc w:val="both"/>
        <w:rPr>
          <w:sz w:val="28"/>
          <w:szCs w:val="28"/>
        </w:rPr>
      </w:pPr>
    </w:p>
    <w:tbl>
      <w:tblPr>
        <w:tblStyle w:val="afc"/>
        <w:tblW w:w="0" w:type="auto"/>
        <w:tblLook w:val="04A0" w:firstRow="1" w:lastRow="0" w:firstColumn="1" w:lastColumn="0" w:noHBand="0" w:noVBand="1"/>
      </w:tblPr>
      <w:tblGrid>
        <w:gridCol w:w="445"/>
        <w:gridCol w:w="3959"/>
        <w:gridCol w:w="2612"/>
        <w:gridCol w:w="2612"/>
      </w:tblGrid>
      <w:tr w:rsidR="008D4E18" w:rsidRPr="008D4E18" w14:paraId="55088CC3" w14:textId="77777777" w:rsidTr="00F47812">
        <w:tc>
          <w:tcPr>
            <w:tcW w:w="279" w:type="dxa"/>
          </w:tcPr>
          <w:p w14:paraId="4FFAA8FA" w14:textId="6DA2EE52" w:rsidR="00F47812" w:rsidRPr="008D4E18" w:rsidRDefault="00F47812">
            <w:pPr>
              <w:jc w:val="both"/>
            </w:pPr>
            <w:r w:rsidRPr="008D4E18">
              <w:t>№</w:t>
            </w:r>
          </w:p>
        </w:tc>
        <w:tc>
          <w:tcPr>
            <w:tcW w:w="4023" w:type="dxa"/>
          </w:tcPr>
          <w:p w14:paraId="2FF11CD7" w14:textId="77777777" w:rsidR="00F47812" w:rsidRPr="008D4E18" w:rsidRDefault="00F47812" w:rsidP="00F47812">
            <w:pPr>
              <w:jc w:val="both"/>
            </w:pPr>
            <w:r w:rsidRPr="008D4E18">
              <w:t>Ресурстардың атауы</w:t>
            </w:r>
          </w:p>
        </w:tc>
        <w:tc>
          <w:tcPr>
            <w:tcW w:w="2663" w:type="dxa"/>
          </w:tcPr>
          <w:p w14:paraId="5E316A57" w14:textId="5FBEA5F2" w:rsidR="00F47812" w:rsidRPr="008D4E18" w:rsidRDefault="00F47812">
            <w:pPr>
              <w:jc w:val="both"/>
            </w:pPr>
            <w:r w:rsidRPr="008D4E18">
              <w:t>Өлшем бірлігі</w:t>
            </w:r>
          </w:p>
        </w:tc>
        <w:tc>
          <w:tcPr>
            <w:tcW w:w="2663" w:type="dxa"/>
          </w:tcPr>
          <w:p w14:paraId="28C97E8C" w14:textId="58E5906F" w:rsidR="00F47812" w:rsidRPr="008D4E18" w:rsidRDefault="00F47812">
            <w:pPr>
              <w:jc w:val="both"/>
            </w:pPr>
            <w:r w:rsidRPr="008D4E18">
              <w:t>Өнім шығын</w:t>
            </w:r>
          </w:p>
        </w:tc>
      </w:tr>
      <w:tr w:rsidR="008D4E18" w:rsidRPr="008D4E18" w14:paraId="299C2534" w14:textId="77777777" w:rsidTr="00F47812">
        <w:tc>
          <w:tcPr>
            <w:tcW w:w="279" w:type="dxa"/>
          </w:tcPr>
          <w:p w14:paraId="440CEEC1" w14:textId="1E9DADA3" w:rsidR="00F47812" w:rsidRPr="008D4E18" w:rsidRDefault="00F47812" w:rsidP="00F47812">
            <w:pPr>
              <w:jc w:val="center"/>
            </w:pPr>
            <w:r w:rsidRPr="008D4E18">
              <w:t>1</w:t>
            </w:r>
          </w:p>
        </w:tc>
        <w:tc>
          <w:tcPr>
            <w:tcW w:w="4023" w:type="dxa"/>
          </w:tcPr>
          <w:p w14:paraId="2DE95497" w14:textId="77777777" w:rsidR="00F47812" w:rsidRPr="008D4E18" w:rsidRDefault="00F47812" w:rsidP="00F47812">
            <w:pPr>
              <w:jc w:val="center"/>
            </w:pPr>
            <w:r w:rsidRPr="008D4E18">
              <w:t>Бор (ыл. 3%)</w:t>
            </w:r>
          </w:p>
        </w:tc>
        <w:tc>
          <w:tcPr>
            <w:tcW w:w="2663" w:type="dxa"/>
          </w:tcPr>
          <w:p w14:paraId="3F303AC1" w14:textId="39F95973" w:rsidR="00F47812" w:rsidRPr="008D4E18" w:rsidRDefault="00F47812">
            <w:pPr>
              <w:jc w:val="center"/>
            </w:pPr>
            <w:r w:rsidRPr="008D4E18">
              <w:t>мың. т</w:t>
            </w:r>
          </w:p>
        </w:tc>
        <w:tc>
          <w:tcPr>
            <w:tcW w:w="2663" w:type="dxa"/>
          </w:tcPr>
          <w:p w14:paraId="384AD362" w14:textId="77777777" w:rsidR="00F47812" w:rsidRPr="008D4E18" w:rsidRDefault="00F47812">
            <w:pPr>
              <w:jc w:val="center"/>
            </w:pPr>
            <w:r w:rsidRPr="008D4E18">
              <w:t>1037,6</w:t>
            </w:r>
          </w:p>
        </w:tc>
      </w:tr>
      <w:tr w:rsidR="008D4E18" w:rsidRPr="008D4E18" w14:paraId="6CB7209A" w14:textId="77777777" w:rsidTr="00F47812">
        <w:tc>
          <w:tcPr>
            <w:tcW w:w="279" w:type="dxa"/>
          </w:tcPr>
          <w:p w14:paraId="664C041F" w14:textId="221B04C8" w:rsidR="00F47812" w:rsidRPr="008D4E18" w:rsidRDefault="00F47812" w:rsidP="00F47812">
            <w:pPr>
              <w:jc w:val="center"/>
            </w:pPr>
            <w:r w:rsidRPr="008D4E18">
              <w:t>2</w:t>
            </w:r>
          </w:p>
        </w:tc>
        <w:tc>
          <w:tcPr>
            <w:tcW w:w="4023" w:type="dxa"/>
          </w:tcPr>
          <w:p w14:paraId="40707C23" w14:textId="77777777" w:rsidR="00F47812" w:rsidRPr="008D4E18" w:rsidRDefault="00F47812" w:rsidP="00F47812">
            <w:pPr>
              <w:jc w:val="center"/>
            </w:pPr>
            <w:r w:rsidRPr="008D4E18">
              <w:t>Балшық (ыл. 15%)</w:t>
            </w:r>
          </w:p>
        </w:tc>
        <w:tc>
          <w:tcPr>
            <w:tcW w:w="2663" w:type="dxa"/>
          </w:tcPr>
          <w:p w14:paraId="0D46F700" w14:textId="159CEE59" w:rsidR="00F47812" w:rsidRPr="008D4E18" w:rsidRDefault="00F47812">
            <w:pPr>
              <w:jc w:val="center"/>
            </w:pPr>
            <w:r w:rsidRPr="008D4E18">
              <w:t>мың. т</w:t>
            </w:r>
          </w:p>
        </w:tc>
        <w:tc>
          <w:tcPr>
            <w:tcW w:w="2663" w:type="dxa"/>
          </w:tcPr>
          <w:p w14:paraId="767E7764" w14:textId="77777777" w:rsidR="00F47812" w:rsidRPr="008D4E18" w:rsidRDefault="00F47812">
            <w:pPr>
              <w:jc w:val="center"/>
            </w:pPr>
            <w:r w:rsidRPr="008D4E18">
              <w:t>233,5</w:t>
            </w:r>
          </w:p>
        </w:tc>
      </w:tr>
      <w:tr w:rsidR="008D4E18" w:rsidRPr="008D4E18" w14:paraId="1391A7EA" w14:textId="77777777" w:rsidTr="00F47812">
        <w:tc>
          <w:tcPr>
            <w:tcW w:w="279" w:type="dxa"/>
          </w:tcPr>
          <w:p w14:paraId="486A95BA" w14:textId="019339D6" w:rsidR="00F47812" w:rsidRPr="008D4E18" w:rsidRDefault="00F47812" w:rsidP="00F47812">
            <w:pPr>
              <w:jc w:val="center"/>
            </w:pPr>
            <w:r w:rsidRPr="008D4E18">
              <w:t>3</w:t>
            </w:r>
          </w:p>
        </w:tc>
        <w:tc>
          <w:tcPr>
            <w:tcW w:w="4023" w:type="dxa"/>
          </w:tcPr>
          <w:p w14:paraId="36D0D184" w14:textId="77777777" w:rsidR="00F47812" w:rsidRPr="008D4E18" w:rsidRDefault="00F47812" w:rsidP="00F47812">
            <w:pPr>
              <w:jc w:val="center"/>
            </w:pPr>
            <w:r w:rsidRPr="008D4E18">
              <w:t>Пириттік оттар (ыл. 1%)</w:t>
            </w:r>
          </w:p>
        </w:tc>
        <w:tc>
          <w:tcPr>
            <w:tcW w:w="2663" w:type="dxa"/>
          </w:tcPr>
          <w:p w14:paraId="3BFEDC0F" w14:textId="0B1B7128" w:rsidR="00F47812" w:rsidRPr="008D4E18" w:rsidRDefault="00F47812">
            <w:pPr>
              <w:jc w:val="center"/>
            </w:pPr>
            <w:r w:rsidRPr="008D4E18">
              <w:t>мың. т</w:t>
            </w:r>
          </w:p>
        </w:tc>
        <w:tc>
          <w:tcPr>
            <w:tcW w:w="2663" w:type="dxa"/>
          </w:tcPr>
          <w:p w14:paraId="3B4CFCF9" w14:textId="77777777" w:rsidR="00F47812" w:rsidRPr="008D4E18" w:rsidRDefault="00F47812">
            <w:pPr>
              <w:jc w:val="center"/>
            </w:pPr>
            <w:r w:rsidRPr="008D4E18">
              <w:t>14,6</w:t>
            </w:r>
          </w:p>
        </w:tc>
      </w:tr>
      <w:tr w:rsidR="008D4E18" w:rsidRPr="008D4E18" w14:paraId="51812FE6" w14:textId="77777777" w:rsidTr="00F47812">
        <w:tc>
          <w:tcPr>
            <w:tcW w:w="279" w:type="dxa"/>
          </w:tcPr>
          <w:p w14:paraId="55E36C1C" w14:textId="081E7DAB" w:rsidR="00F47812" w:rsidRPr="008D4E18" w:rsidRDefault="00F47812" w:rsidP="00F47812">
            <w:pPr>
              <w:jc w:val="center"/>
            </w:pPr>
            <w:r w:rsidRPr="008D4E18">
              <w:t>4</w:t>
            </w:r>
          </w:p>
        </w:tc>
        <w:tc>
          <w:tcPr>
            <w:tcW w:w="4023" w:type="dxa"/>
          </w:tcPr>
          <w:p w14:paraId="3671241E" w14:textId="77777777" w:rsidR="00F47812" w:rsidRPr="008D4E18" w:rsidRDefault="00F47812" w:rsidP="00F47812">
            <w:pPr>
              <w:jc w:val="center"/>
            </w:pPr>
            <w:r w:rsidRPr="008D4E18">
              <w:t>Шлак (ыл. 1%)</w:t>
            </w:r>
          </w:p>
        </w:tc>
        <w:tc>
          <w:tcPr>
            <w:tcW w:w="2663" w:type="dxa"/>
          </w:tcPr>
          <w:p w14:paraId="10B75F8B" w14:textId="066D9EC8" w:rsidR="00F47812" w:rsidRPr="008D4E18" w:rsidRDefault="00F47812">
            <w:pPr>
              <w:jc w:val="center"/>
            </w:pPr>
            <w:r w:rsidRPr="008D4E18">
              <w:t>мың. т</w:t>
            </w:r>
          </w:p>
        </w:tc>
        <w:tc>
          <w:tcPr>
            <w:tcW w:w="2663" w:type="dxa"/>
          </w:tcPr>
          <w:p w14:paraId="65D90427" w14:textId="77777777" w:rsidR="00F47812" w:rsidRPr="008D4E18" w:rsidRDefault="00F47812">
            <w:pPr>
              <w:jc w:val="center"/>
            </w:pPr>
            <w:r w:rsidRPr="008D4E18">
              <w:t>81,4</w:t>
            </w:r>
          </w:p>
        </w:tc>
      </w:tr>
      <w:tr w:rsidR="008D4E18" w:rsidRPr="008D4E18" w14:paraId="7D3E3109" w14:textId="77777777" w:rsidTr="00F47812">
        <w:tc>
          <w:tcPr>
            <w:tcW w:w="279" w:type="dxa"/>
          </w:tcPr>
          <w:p w14:paraId="64175B53" w14:textId="14C7C212" w:rsidR="00F47812" w:rsidRPr="008D4E18" w:rsidRDefault="00F47812" w:rsidP="00F47812">
            <w:pPr>
              <w:jc w:val="center"/>
            </w:pPr>
            <w:r w:rsidRPr="008D4E18">
              <w:t>5</w:t>
            </w:r>
          </w:p>
        </w:tc>
        <w:tc>
          <w:tcPr>
            <w:tcW w:w="4023" w:type="dxa"/>
          </w:tcPr>
          <w:p w14:paraId="555D4B49" w14:textId="77777777" w:rsidR="00F47812" w:rsidRPr="008D4E18" w:rsidRDefault="00F47812" w:rsidP="00F47812">
            <w:pPr>
              <w:jc w:val="center"/>
            </w:pPr>
            <w:r w:rsidRPr="008D4E18">
              <w:t>Гипс (ыл. 5%)</w:t>
            </w:r>
          </w:p>
        </w:tc>
        <w:tc>
          <w:tcPr>
            <w:tcW w:w="2663" w:type="dxa"/>
          </w:tcPr>
          <w:p w14:paraId="6F177802" w14:textId="178145BE" w:rsidR="00F47812" w:rsidRPr="008D4E18" w:rsidRDefault="00F47812">
            <w:pPr>
              <w:jc w:val="center"/>
            </w:pPr>
            <w:r w:rsidRPr="008D4E18">
              <w:t>мың. т</w:t>
            </w:r>
          </w:p>
        </w:tc>
        <w:tc>
          <w:tcPr>
            <w:tcW w:w="2663" w:type="dxa"/>
          </w:tcPr>
          <w:p w14:paraId="7263E467" w14:textId="77777777" w:rsidR="00F47812" w:rsidRPr="008D4E18" w:rsidRDefault="00F47812">
            <w:pPr>
              <w:jc w:val="center"/>
            </w:pPr>
            <w:r w:rsidRPr="008D4E18">
              <w:t>56,1</w:t>
            </w:r>
          </w:p>
        </w:tc>
      </w:tr>
      <w:tr w:rsidR="008D4E18" w:rsidRPr="008D4E18" w14:paraId="1E809317" w14:textId="77777777" w:rsidTr="00F47812">
        <w:tc>
          <w:tcPr>
            <w:tcW w:w="279" w:type="dxa"/>
          </w:tcPr>
          <w:p w14:paraId="55EC1C95" w14:textId="4E6CED50" w:rsidR="00F47812" w:rsidRPr="008D4E18" w:rsidRDefault="00F47812" w:rsidP="00F47812">
            <w:pPr>
              <w:jc w:val="center"/>
            </w:pPr>
            <w:r w:rsidRPr="008D4E18">
              <w:t>6</w:t>
            </w:r>
          </w:p>
        </w:tc>
        <w:tc>
          <w:tcPr>
            <w:tcW w:w="4023" w:type="dxa"/>
          </w:tcPr>
          <w:p w14:paraId="763DDFA1" w14:textId="77777777" w:rsidR="00F47812" w:rsidRPr="008D4E18" w:rsidRDefault="00F47812" w:rsidP="00F47812">
            <w:pPr>
              <w:jc w:val="center"/>
            </w:pPr>
            <w:r w:rsidRPr="008D4E18">
              <w:t>Құм  (ыл. 10%)</w:t>
            </w:r>
          </w:p>
        </w:tc>
        <w:tc>
          <w:tcPr>
            <w:tcW w:w="2663" w:type="dxa"/>
          </w:tcPr>
          <w:p w14:paraId="5E1152C6" w14:textId="5A75DA20" w:rsidR="00F47812" w:rsidRPr="008D4E18" w:rsidRDefault="00F47812">
            <w:pPr>
              <w:jc w:val="center"/>
            </w:pPr>
            <w:r w:rsidRPr="008D4E18">
              <w:t>мың. т</w:t>
            </w:r>
          </w:p>
        </w:tc>
        <w:tc>
          <w:tcPr>
            <w:tcW w:w="2663" w:type="dxa"/>
          </w:tcPr>
          <w:p w14:paraId="59A15D2E" w14:textId="77777777" w:rsidR="00F47812" w:rsidRPr="008D4E18" w:rsidRDefault="00F47812">
            <w:pPr>
              <w:jc w:val="center"/>
            </w:pPr>
            <w:r w:rsidRPr="008D4E18">
              <w:t>25,3</w:t>
            </w:r>
          </w:p>
        </w:tc>
      </w:tr>
      <w:tr w:rsidR="008D4E18" w:rsidRPr="008D4E18" w14:paraId="2AAE42A3" w14:textId="77777777" w:rsidTr="00F47812">
        <w:tc>
          <w:tcPr>
            <w:tcW w:w="279" w:type="dxa"/>
          </w:tcPr>
          <w:p w14:paraId="4597A9FA" w14:textId="43D9042B" w:rsidR="00F47812" w:rsidRPr="008D4E18" w:rsidRDefault="00F47812">
            <w:pPr>
              <w:jc w:val="center"/>
            </w:pPr>
            <w:r w:rsidRPr="008D4E18">
              <w:t>7</w:t>
            </w:r>
          </w:p>
        </w:tc>
        <w:tc>
          <w:tcPr>
            <w:tcW w:w="4023" w:type="dxa"/>
          </w:tcPr>
          <w:p w14:paraId="24BD4662" w14:textId="797B8819" w:rsidR="00F47812" w:rsidRPr="008D4E18" w:rsidRDefault="00F47812">
            <w:pPr>
              <w:jc w:val="center"/>
            </w:pPr>
            <w:r w:rsidRPr="008D4E18">
              <w:t>5200 ккал/кг энергетикалық көмір</w:t>
            </w:r>
          </w:p>
        </w:tc>
        <w:tc>
          <w:tcPr>
            <w:tcW w:w="2663" w:type="dxa"/>
          </w:tcPr>
          <w:p w14:paraId="6660C6BE" w14:textId="2B1376B2" w:rsidR="00F47812" w:rsidRPr="008D4E18" w:rsidRDefault="00F47812">
            <w:pPr>
              <w:jc w:val="center"/>
            </w:pPr>
            <w:r w:rsidRPr="008D4E18">
              <w:t>мың. т</w:t>
            </w:r>
          </w:p>
        </w:tc>
        <w:tc>
          <w:tcPr>
            <w:tcW w:w="2663" w:type="dxa"/>
          </w:tcPr>
          <w:p w14:paraId="29B54895" w14:textId="77777777" w:rsidR="00F47812" w:rsidRPr="008D4E18" w:rsidRDefault="00F47812">
            <w:pPr>
              <w:jc w:val="center"/>
            </w:pPr>
            <w:r w:rsidRPr="008D4E18">
              <w:t>128,0</w:t>
            </w:r>
          </w:p>
        </w:tc>
      </w:tr>
      <w:tr w:rsidR="008D4E18" w:rsidRPr="008D4E18" w14:paraId="6A2918D6" w14:textId="77777777" w:rsidTr="00F47812">
        <w:tc>
          <w:tcPr>
            <w:tcW w:w="279" w:type="dxa"/>
          </w:tcPr>
          <w:p w14:paraId="7A3F3E21" w14:textId="7781CF91" w:rsidR="00F47812" w:rsidRPr="008D4E18" w:rsidRDefault="00F47812" w:rsidP="00F47812">
            <w:pPr>
              <w:jc w:val="center"/>
            </w:pPr>
            <w:r w:rsidRPr="008D4E18">
              <w:t>8</w:t>
            </w:r>
          </w:p>
        </w:tc>
        <w:tc>
          <w:tcPr>
            <w:tcW w:w="4023" w:type="dxa"/>
          </w:tcPr>
          <w:p w14:paraId="6069EAC0" w14:textId="77777777" w:rsidR="00F47812" w:rsidRPr="008D4E18" w:rsidRDefault="00F47812" w:rsidP="00F47812">
            <w:pPr>
              <w:jc w:val="center"/>
            </w:pPr>
            <w:r w:rsidRPr="008D4E18">
              <w:t>Электроэнергия</w:t>
            </w:r>
          </w:p>
        </w:tc>
        <w:tc>
          <w:tcPr>
            <w:tcW w:w="2663" w:type="dxa"/>
          </w:tcPr>
          <w:p w14:paraId="673F6CCD" w14:textId="5699AC0A" w:rsidR="00F47812" w:rsidRPr="008D4E18" w:rsidRDefault="00F47812">
            <w:pPr>
              <w:jc w:val="center"/>
            </w:pPr>
            <w:r w:rsidRPr="008D4E18">
              <w:t>млн. кВт-сағ</w:t>
            </w:r>
          </w:p>
        </w:tc>
        <w:tc>
          <w:tcPr>
            <w:tcW w:w="2663" w:type="dxa"/>
          </w:tcPr>
          <w:p w14:paraId="073DD535" w14:textId="77777777" w:rsidR="00F47812" w:rsidRPr="008D4E18" w:rsidRDefault="00F47812">
            <w:pPr>
              <w:jc w:val="center"/>
            </w:pPr>
            <w:r w:rsidRPr="008D4E18">
              <w:t>82,4</w:t>
            </w:r>
          </w:p>
        </w:tc>
      </w:tr>
    </w:tbl>
    <w:p w14:paraId="606A71D4" w14:textId="77777777" w:rsidR="00161577" w:rsidRPr="008D4E18" w:rsidRDefault="001C2D7A" w:rsidP="00AD6DC1">
      <w:pPr>
        <w:ind w:firstLine="426"/>
        <w:jc w:val="both"/>
        <w:rPr>
          <w:sz w:val="28"/>
          <w:szCs w:val="28"/>
        </w:rPr>
      </w:pPr>
      <w:r w:rsidRPr="008D4E18">
        <w:rPr>
          <w:sz w:val="28"/>
          <w:szCs w:val="28"/>
        </w:rPr>
        <w:t xml:space="preserve"> </w:t>
      </w:r>
    </w:p>
    <w:p w14:paraId="34BEE86A" w14:textId="04654C35" w:rsidR="00B74798" w:rsidRPr="008D4E18" w:rsidRDefault="00B74798" w:rsidP="00161577">
      <w:pPr>
        <w:ind w:firstLine="567"/>
        <w:jc w:val="both"/>
        <w:rPr>
          <w:rFonts w:eastAsia="Calibri"/>
          <w:bCs/>
          <w:sz w:val="28"/>
          <w:szCs w:val="28"/>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p>
    <w:p w14:paraId="3B9953F5" w14:textId="3C3487C5" w:rsidR="00AE5DCB" w:rsidRPr="008D4E18" w:rsidRDefault="001C2D7A">
      <w:pPr>
        <w:ind w:firstLine="567"/>
        <w:jc w:val="both"/>
        <w:rPr>
          <w:sz w:val="28"/>
          <w:szCs w:val="28"/>
        </w:rPr>
      </w:pPr>
      <w:r w:rsidRPr="008D4E18">
        <w:rPr>
          <w:sz w:val="28"/>
          <w:szCs w:val="28"/>
        </w:rPr>
        <w:t xml:space="preserve">Әйтседе, цемент өнеркәсібі өз өнімдерін өндірумен байланысты қоршаған ортаға әсерді басқару жауапкершілігін мойындайды. Негізінен цемент өндіру </w:t>
      </w:r>
      <w:r w:rsidRPr="008D4E18">
        <w:rPr>
          <w:sz w:val="28"/>
          <w:szCs w:val="28"/>
        </w:rPr>
        <w:lastRenderedPageBreak/>
        <w:t>процесінің екі түрі бар:</w:t>
      </w:r>
      <w:r w:rsidR="00656222" w:rsidRPr="008D4E18">
        <w:rPr>
          <w:sz w:val="28"/>
          <w:szCs w:val="28"/>
        </w:rPr>
        <w:t xml:space="preserve"> </w:t>
      </w:r>
      <w:r w:rsidRPr="008D4E18">
        <w:rPr>
          <w:sz w:val="28"/>
          <w:szCs w:val="28"/>
        </w:rPr>
        <w:t>дымқыл және құрғақ. Цементті дайындау шикізатты өндіруді, ұсақтауды және айналмалы пеште материалдарды күйдіруді, салқындатуды, клинкерді алуды, клинкерді гипспен араластыруды, дайын цементті ұнтақтауды және қаптарға орауды қамтиды. Цемент өндірісінің қолданылатын технологиялары энергияны едәуір тұтынуға, газдар шығарындыларына, қоршаған ортаның шумен ластануына, пештен және алдын ала күйдіруден (CO</w:t>
      </w:r>
      <w:r w:rsidRPr="008D4E18">
        <w:rPr>
          <w:sz w:val="28"/>
          <w:szCs w:val="28"/>
          <w:vertAlign w:val="subscript"/>
        </w:rPr>
        <w:t>2</w:t>
      </w:r>
      <w:r w:rsidRPr="008D4E18">
        <w:rPr>
          <w:sz w:val="28"/>
          <w:szCs w:val="28"/>
        </w:rPr>
        <w:t>, NO</w:t>
      </w:r>
      <w:r w:rsidRPr="008D4E18">
        <w:rPr>
          <w:sz w:val="28"/>
          <w:szCs w:val="28"/>
          <w:vertAlign w:val="subscript"/>
        </w:rPr>
        <w:t>X</w:t>
      </w:r>
      <w:r w:rsidRPr="008D4E18">
        <w:rPr>
          <w:sz w:val="28"/>
          <w:szCs w:val="28"/>
        </w:rPr>
        <w:t xml:space="preserve"> SO</w:t>
      </w:r>
      <w:r w:rsidRPr="008D4E18">
        <w:rPr>
          <w:sz w:val="28"/>
          <w:szCs w:val="28"/>
          <w:vertAlign w:val="subscript"/>
        </w:rPr>
        <w:t>2</w:t>
      </w:r>
      <w:r w:rsidRPr="008D4E18">
        <w:rPr>
          <w:sz w:val="28"/>
          <w:szCs w:val="28"/>
        </w:rPr>
        <w:t xml:space="preserve"> және CO) қыздыру отын шығарындылары әкеледі. Бұл цемент өнеркәсібіндегі қоршаған ортаны ластаудың негізгі көздері</w:t>
      </w:r>
      <w:r w:rsidR="00656222" w:rsidRPr="008D4E18">
        <w:rPr>
          <w:sz w:val="28"/>
          <w:szCs w:val="28"/>
        </w:rPr>
        <w:t xml:space="preserve"> болып табылады</w:t>
      </w:r>
      <w:r w:rsidRPr="008D4E18">
        <w:rPr>
          <w:sz w:val="28"/>
          <w:szCs w:val="28"/>
        </w:rPr>
        <w:t>. Шикізат ұнын дайындау үшін қажетті негізгі шикізат компоненттері (бор және саз) автокөлікпен бор мен сазды ұсақтау қондырғыларына түседі.</w:t>
      </w:r>
    </w:p>
    <w:p w14:paraId="0436C077" w14:textId="77777777" w:rsidR="00AE5DCB" w:rsidRPr="008D4E18" w:rsidRDefault="001C2D7A">
      <w:pPr>
        <w:ind w:firstLine="567"/>
        <w:jc w:val="both"/>
        <w:rPr>
          <w:sz w:val="28"/>
          <w:szCs w:val="28"/>
        </w:rPr>
      </w:pPr>
      <w:r w:rsidRPr="008D4E18">
        <w:rPr>
          <w:sz w:val="28"/>
          <w:szCs w:val="28"/>
        </w:rPr>
        <w:t xml:space="preserve"> Ұсақталған саз таспалы конвейер арқылы шикізатты алдын ала араластыру және тасымалдау бөлімшесіне жіберіледі, онда саз орташаланады. Саздың орташалануына қабаттасудың пайда болуы және кейіннен материалды радиалды алу арқылы қол жеткізіледі.</w:t>
      </w:r>
    </w:p>
    <w:p w14:paraId="43823C45" w14:textId="5474164B" w:rsidR="00AE5DCB" w:rsidRPr="008D4E18" w:rsidRDefault="001C2D7A">
      <w:pPr>
        <w:ind w:firstLine="567"/>
        <w:jc w:val="both"/>
        <w:rPr>
          <w:sz w:val="28"/>
          <w:szCs w:val="28"/>
        </w:rPr>
      </w:pPr>
      <w:r w:rsidRPr="008D4E18">
        <w:rPr>
          <w:sz w:val="28"/>
          <w:szCs w:val="28"/>
        </w:rPr>
        <w:t xml:space="preserve"> Орташаланғаннан кейін саз конвейер</w:t>
      </w:r>
      <w:r w:rsidR="00FE3E86" w:rsidRPr="008D4E18">
        <w:rPr>
          <w:sz w:val="28"/>
          <w:szCs w:val="28"/>
        </w:rPr>
        <w:t>і</w:t>
      </w:r>
      <w:r w:rsidRPr="008D4E18">
        <w:rPr>
          <w:sz w:val="28"/>
          <w:szCs w:val="28"/>
        </w:rPr>
        <w:t xml:space="preserve">мен шикізат қоспасын мөлшерлеу бөлімшесіне жіберіледі, </w:t>
      </w:r>
      <w:r w:rsidR="003B1B4D" w:rsidRPr="008D4E18">
        <w:rPr>
          <w:sz w:val="28"/>
          <w:szCs w:val="28"/>
        </w:rPr>
        <w:t>онда есептік құрамдағы қоспа алу үшін компоненттер дәл мөлшерленеді</w:t>
      </w:r>
      <w:r w:rsidRPr="008D4E18">
        <w:rPr>
          <w:sz w:val="28"/>
          <w:szCs w:val="28"/>
        </w:rPr>
        <w:t xml:space="preserve">. </w:t>
      </w:r>
      <w:r w:rsidR="003B1B4D" w:rsidRPr="008D4E18">
        <w:rPr>
          <w:sz w:val="28"/>
          <w:szCs w:val="28"/>
        </w:rPr>
        <w:t>Дайын шикізат қоспасының 90%-ы 75 мм-ден кіші, ал ылғалдылығы 10%-дан аз.</w:t>
      </w:r>
      <w:r w:rsidR="00FE3E86" w:rsidRPr="008D4E18">
        <w:rPr>
          <w:sz w:val="28"/>
          <w:szCs w:val="28"/>
        </w:rPr>
        <w:t xml:space="preserve"> </w:t>
      </w:r>
    </w:p>
    <w:p w14:paraId="764EEEE4" w14:textId="0D85E117" w:rsidR="00AE5DCB" w:rsidRPr="008D4E18" w:rsidRDefault="001276AC">
      <w:pPr>
        <w:ind w:firstLine="567"/>
        <w:jc w:val="both"/>
        <w:rPr>
          <w:sz w:val="28"/>
          <w:szCs w:val="28"/>
        </w:rPr>
      </w:pPr>
      <w:r w:rsidRPr="008D4E18">
        <w:rPr>
          <w:sz w:val="28"/>
          <w:szCs w:val="28"/>
        </w:rPr>
        <w:t>Ұсақталған бор материалдары таспалы конвейер арқылы мөлшерлеу бөлімшесінің бор сақтау силостарына жеткізіледі.</w:t>
      </w:r>
    </w:p>
    <w:p w14:paraId="4D2F9A23" w14:textId="07150BB1" w:rsidR="00AE5DCB" w:rsidRPr="008D4E18" w:rsidRDefault="001C2D7A">
      <w:pPr>
        <w:ind w:firstLine="567"/>
        <w:jc w:val="both"/>
        <w:rPr>
          <w:sz w:val="28"/>
          <w:szCs w:val="28"/>
        </w:rPr>
      </w:pPr>
      <w:r w:rsidRPr="008D4E18">
        <w:rPr>
          <w:sz w:val="28"/>
          <w:szCs w:val="28"/>
        </w:rPr>
        <w:t xml:space="preserve"> </w:t>
      </w:r>
      <w:r w:rsidR="00D0605F" w:rsidRPr="008D4E18">
        <w:rPr>
          <w:sz w:val="28"/>
          <w:szCs w:val="28"/>
        </w:rPr>
        <w:t>Пириттік огар мен құм шикізат қоспасына қосылады, темір жол арқылы қоспаларды түсіру бөлімшесіне жеткізіліп, сыйымдылығы 100 т қабылдау бункеріне түсіріледі, одан кейін таспалы конвейер арқылы қоспалар ұсақтау бөлімшесіне беріледі. Ұсақтау процесі аяқталған соң қоспалар қоймаға жіберіледі.</w:t>
      </w:r>
      <w:r w:rsidRPr="008D4E18">
        <w:rPr>
          <w:sz w:val="28"/>
          <w:szCs w:val="28"/>
        </w:rPr>
        <w:t xml:space="preserve"> Қоспалар қоймасынан материалдар конвейер жүйесімен шикізатты мөлшерлеу бөлімшесіне беріледі.</w:t>
      </w:r>
    </w:p>
    <w:p w14:paraId="36390D8D" w14:textId="7F762D37" w:rsidR="00AE5DCB" w:rsidRPr="008D4E18" w:rsidRDefault="00D0605F">
      <w:pPr>
        <w:ind w:firstLine="567"/>
        <w:jc w:val="both"/>
        <w:rPr>
          <w:sz w:val="28"/>
          <w:szCs w:val="28"/>
        </w:rPr>
      </w:pPr>
      <w:r w:rsidRPr="008D4E18">
        <w:rPr>
          <w:sz w:val="28"/>
          <w:szCs w:val="28"/>
        </w:rPr>
        <w:t xml:space="preserve">Бұдан әрі конвейер арқылы дайын шикізат қоспасы ұнтақтау бөлімшесіне алдын ала ұсақтау үшін жеткізіледі және одан әрі диірменге түседі, онда шикізат 90 мкм дейін ұнтақталып (шикізат ұны), ылғалдылығы 1%-дан төмендетіледі. </w:t>
      </w:r>
      <w:r w:rsidR="001C2D7A" w:rsidRPr="008D4E18">
        <w:rPr>
          <w:sz w:val="28"/>
          <w:szCs w:val="28"/>
        </w:rPr>
        <w:t xml:space="preserve">Ұнтақтау кезінде </w:t>
      </w:r>
      <w:r w:rsidRPr="008D4E18">
        <w:rPr>
          <w:sz w:val="28"/>
          <w:szCs w:val="28"/>
        </w:rPr>
        <w:t xml:space="preserve">дайын шикізат қоспасын кептіру </w:t>
      </w:r>
      <w:r w:rsidR="001C2D7A" w:rsidRPr="008D4E18">
        <w:rPr>
          <w:sz w:val="28"/>
          <w:szCs w:val="28"/>
        </w:rPr>
        <w:t>суспензия қабатында ~ 335°C температурада күйдіру қондырғысынан шығатын газдың бір бөлігімен жүзеге асырылады. Кептірілген шикізат ұны сепараторда және қап сүзгісінде шығатын газдан тұнбаға түседі, қосымша орташалау үшін гомогенизация сүрлеміне түседі. Құрамында 30 мг/нм</w:t>
      </w:r>
      <w:r w:rsidR="001C2D7A" w:rsidRPr="008D4E18">
        <w:rPr>
          <w:sz w:val="28"/>
          <w:szCs w:val="28"/>
          <w:vertAlign w:val="superscript"/>
        </w:rPr>
        <w:t>3</w:t>
      </w:r>
      <w:r w:rsidR="001C2D7A" w:rsidRPr="008D4E18">
        <w:rPr>
          <w:sz w:val="28"/>
          <w:szCs w:val="28"/>
        </w:rPr>
        <w:t xml:space="preserve"> аспайтын шаң бар тазартылған түтін газы түтін құбырына шығарылады.</w:t>
      </w:r>
    </w:p>
    <w:p w14:paraId="45C9B616" w14:textId="77777777" w:rsidR="00AE5DCB" w:rsidRPr="008D4E18" w:rsidRDefault="001C2D7A">
      <w:pPr>
        <w:ind w:firstLine="567"/>
        <w:jc w:val="both"/>
        <w:rPr>
          <w:sz w:val="28"/>
          <w:szCs w:val="28"/>
        </w:rPr>
      </w:pPr>
      <w:r w:rsidRPr="008D4E18">
        <w:rPr>
          <w:sz w:val="28"/>
          <w:szCs w:val="28"/>
        </w:rPr>
        <w:t xml:space="preserve"> Сүрлемнен шикі ұн күйдіру қондырғысының азық бункеріне түседі, одан кейін шелек элеваторы бар мөлшерлеу құрылғысы арқылы 5 сатылы жылу алмастырғыштың бірінші сатысының циклондарына беріледі.</w:t>
      </w:r>
    </w:p>
    <w:p w14:paraId="665B37FE" w14:textId="77777777" w:rsidR="00AE5DCB" w:rsidRPr="008D4E18" w:rsidRDefault="001C2D7A">
      <w:pPr>
        <w:ind w:firstLine="567"/>
        <w:jc w:val="both"/>
        <w:rPr>
          <w:sz w:val="28"/>
          <w:szCs w:val="28"/>
        </w:rPr>
      </w:pPr>
      <w:r w:rsidRPr="008D4E18">
        <w:rPr>
          <w:sz w:val="28"/>
          <w:szCs w:val="28"/>
        </w:rPr>
        <w:t xml:space="preserve"> Шикі ұнды күйдіру және клинкер алу қондырғысы келесі негізгі бөліктерден тұрады:</w:t>
      </w:r>
    </w:p>
    <w:p w14:paraId="547FE87C" w14:textId="77777777" w:rsidR="00AE5DCB" w:rsidRPr="008D4E18" w:rsidRDefault="001C2D7A">
      <w:pPr>
        <w:ind w:firstLine="567"/>
        <w:jc w:val="both"/>
        <w:rPr>
          <w:sz w:val="28"/>
          <w:szCs w:val="28"/>
        </w:rPr>
      </w:pPr>
      <w:r w:rsidRPr="008D4E18">
        <w:rPr>
          <w:sz w:val="28"/>
          <w:szCs w:val="28"/>
        </w:rPr>
        <w:t>- ұнды кептіру және 880°C дейін қыздыру үшін қолданылатын 5 сатылы циклонды жылу алмастырғыш;</w:t>
      </w:r>
    </w:p>
    <w:p w14:paraId="4A06B563" w14:textId="77777777" w:rsidR="00AE5DCB" w:rsidRPr="008D4E18" w:rsidRDefault="001C2D7A">
      <w:pPr>
        <w:ind w:firstLine="567"/>
        <w:jc w:val="both"/>
        <w:rPr>
          <w:sz w:val="28"/>
          <w:szCs w:val="28"/>
        </w:rPr>
      </w:pPr>
      <w:r w:rsidRPr="008D4E18">
        <w:rPr>
          <w:sz w:val="28"/>
          <w:szCs w:val="28"/>
        </w:rPr>
        <w:t>­   тік декарбонизатор, онда 1050°C дейінгі температурада карбонат тұздары ыдырайды және көміртегі тотығы буланып кетеді;</w:t>
      </w:r>
    </w:p>
    <w:p w14:paraId="7E6976B8" w14:textId="77777777" w:rsidR="00AE5DCB" w:rsidRPr="008D4E18" w:rsidRDefault="001C2D7A">
      <w:pPr>
        <w:ind w:firstLine="567"/>
        <w:jc w:val="both"/>
        <w:rPr>
          <w:sz w:val="28"/>
          <w:szCs w:val="28"/>
        </w:rPr>
      </w:pPr>
      <w:r w:rsidRPr="008D4E18">
        <w:rPr>
          <w:sz w:val="28"/>
          <w:szCs w:val="28"/>
        </w:rPr>
        <w:t>­   1400÷1450°C температурада клинкер түзілетін айналмалы пеш;</w:t>
      </w:r>
    </w:p>
    <w:p w14:paraId="2EFC764B" w14:textId="77777777" w:rsidR="00AE5DCB" w:rsidRPr="008D4E18" w:rsidRDefault="001C2D7A">
      <w:pPr>
        <w:ind w:firstLine="567"/>
        <w:jc w:val="both"/>
        <w:rPr>
          <w:sz w:val="28"/>
          <w:szCs w:val="28"/>
        </w:rPr>
      </w:pPr>
      <w:r w:rsidRPr="008D4E18">
        <w:rPr>
          <w:sz w:val="28"/>
          <w:szCs w:val="28"/>
        </w:rPr>
        <w:lastRenderedPageBreak/>
        <w:t>­   клинкерді салқындатуға арналған торлы тоңазытқыш, онда клинкердің температурасы 65÷95°C дейін төмендейді.</w:t>
      </w:r>
    </w:p>
    <w:p w14:paraId="79CE77AE" w14:textId="4CC349CD" w:rsidR="00D0605F" w:rsidRPr="008D4E18" w:rsidRDefault="00D0605F" w:rsidP="006474F8">
      <w:pPr>
        <w:ind w:firstLine="708"/>
        <w:jc w:val="both"/>
        <w:rPr>
          <w:sz w:val="28"/>
          <w:szCs w:val="28"/>
        </w:rPr>
      </w:pPr>
      <w:r w:rsidRPr="008D4E18">
        <w:rPr>
          <w:sz w:val="28"/>
          <w:szCs w:val="28"/>
        </w:rPr>
        <w:t>Қондырғы орналасқан кен орны шөлдер мен жартылай шөлдер аймағында орналасып, осы өңірге тән топырақ</w:t>
      </w:r>
      <w:r w:rsidR="00EE1F7D" w:rsidRPr="008D4E18">
        <w:rPr>
          <w:sz w:val="28"/>
          <w:szCs w:val="28"/>
        </w:rPr>
        <w:t xml:space="preserve"> - </w:t>
      </w:r>
      <w:r w:rsidRPr="008D4E18">
        <w:rPr>
          <w:sz w:val="28"/>
          <w:szCs w:val="28"/>
        </w:rPr>
        <w:t>өсімдік бірлестіктерімен сипатталады: шөлейт өсімдіктер аймағына жататын жер жамылғысы қоңыр сортаң топырақтармен ұсынылған, сазды және тасты шөлдерде топырақ түзетін карбонатты және гипс тәрізді жыныстар аз қуатты қиыршық тасты, карбонатты және қатты гипсті топырақтардың қалыптасуына ықпал етеді, ал тұзды батпақтар мен такырлар кең таралған.</w:t>
      </w:r>
    </w:p>
    <w:p w14:paraId="0B7528EC" w14:textId="160C881D" w:rsidR="00AE5DCB" w:rsidRPr="008D4E18" w:rsidRDefault="001C2D7A" w:rsidP="006474F8">
      <w:pPr>
        <w:ind w:firstLine="708"/>
        <w:jc w:val="both"/>
        <w:rPr>
          <w:sz w:val="28"/>
          <w:szCs w:val="28"/>
        </w:rPr>
      </w:pPr>
      <w:r w:rsidRPr="008D4E18">
        <w:rPr>
          <w:sz w:val="28"/>
          <w:szCs w:val="28"/>
        </w:rPr>
        <w:t xml:space="preserve">Осылайша, </w:t>
      </w:r>
      <w:r w:rsidR="0024628A" w:rsidRPr="008D4E18">
        <w:rPr>
          <w:sz w:val="28"/>
          <w:szCs w:val="28"/>
        </w:rPr>
        <w:t xml:space="preserve">Каспий </w:t>
      </w:r>
      <w:r w:rsidRPr="008D4E18">
        <w:rPr>
          <w:sz w:val="28"/>
          <w:szCs w:val="28"/>
        </w:rPr>
        <w:t>цемент зауытының өндірістік қызметі табиғи орта компоненттеріне белгілі бір деңгейде әсер етуі мүмкін болғандықтан, зерттеу аумағындағы экожүйе жағдайын кешенді түрде бағалау қажеттілігі туындайды. Әсіресе тау-кен және цемент өндірісі аймағында топырақ жамылғысының, өсімдік қауымдастықтарының және басқа да экожүйе элементтерінің өзгерісін анықтау маңызды болып табылады. Осыған байланысты зерттеу барысында тау-кен өндірісі жағдайында экожүйе компоненттерінің жай-күйін бағалау әдістері қолданылды.</w:t>
      </w:r>
    </w:p>
    <w:p w14:paraId="74D48FEE" w14:textId="77777777" w:rsidR="00AE5DCB" w:rsidRPr="008D4E18" w:rsidRDefault="001C2D7A">
      <w:pPr>
        <w:ind w:firstLine="709"/>
        <w:jc w:val="both"/>
        <w:rPr>
          <w:sz w:val="28"/>
          <w:szCs w:val="28"/>
        </w:rPr>
      </w:pPr>
      <w:r w:rsidRPr="008D4E18">
        <w:rPr>
          <w:sz w:val="28"/>
          <w:szCs w:val="28"/>
        </w:rPr>
        <w:t>Шетпе Оңтүстік бор кен орнындағы топырақтың жай-күйін далалық зерттеуді жүзеге асыру үшін топырақ сынамаларын алу өлшемі 10×10 м болатын 4 алаң таңдалды. ЗА-1 цемент зауытының өндірістік алаңының қоршауынан 75 м қашықтықта орналасқан. ЗА- 2-төбелердің етегінде, борды тасымалдау автожолы ауданында, оның бойында биіктігі 5 м аршылған жыныстардың үйіндісі, ЗА-1-ден 2500 м қашықтықта ЗА-3 Шетпе Оңтүстік бор кен орнының оңтүстік шатқалы ауданында (экологиялық туризм үшін жағдайлары бар), ЗА-4 бақылау сынақ алаңы шығыс жазықта 5000 м қашықтықта, цемент зауытының өндірістік алаңының шекарасынан салынған, ол рельефі, топырақ сипаты бойынша тәжірибе алаңдарына сәйкес келеді.</w:t>
      </w:r>
    </w:p>
    <w:p w14:paraId="19A2A023" w14:textId="18C66823" w:rsidR="00AE5DCB" w:rsidRPr="008D4E18" w:rsidRDefault="001C2D7A">
      <w:pPr>
        <w:ind w:firstLine="709"/>
        <w:jc w:val="both"/>
        <w:rPr>
          <w:sz w:val="28"/>
          <w:szCs w:val="28"/>
        </w:rPr>
      </w:pPr>
      <w:r w:rsidRPr="008D4E18">
        <w:rPr>
          <w:i/>
          <w:sz w:val="28"/>
          <w:szCs w:val="28"/>
        </w:rPr>
        <w:t>Топырақ үлгілерін таңдау.</w:t>
      </w:r>
      <w:r w:rsidRPr="008D4E18">
        <w:t xml:space="preserve"> </w:t>
      </w:r>
      <w:r w:rsidRPr="008D4E18">
        <w:rPr>
          <w:sz w:val="28"/>
          <w:szCs w:val="28"/>
        </w:rPr>
        <w:t>Жұмыс барысында 3 сынақ алаңында және бір бақылау алаңында іріктелген 20-дан астам сынама зерттелді. Сынама алу конверт әдісімен жүргізіледі. Топырақ сынамаларын алу 20</w:t>
      </w:r>
      <w:r w:rsidR="0024628A" w:rsidRPr="008D4E18">
        <w:rPr>
          <w:sz w:val="28"/>
          <w:szCs w:val="28"/>
        </w:rPr>
        <w:t>23</w:t>
      </w:r>
      <w:r w:rsidRPr="008D4E18">
        <w:rPr>
          <w:sz w:val="28"/>
          <w:szCs w:val="28"/>
        </w:rPr>
        <w:t>, 20</w:t>
      </w:r>
      <w:r w:rsidR="0024628A" w:rsidRPr="008D4E18">
        <w:rPr>
          <w:sz w:val="28"/>
          <w:szCs w:val="28"/>
        </w:rPr>
        <w:t xml:space="preserve">24 </w:t>
      </w:r>
      <w:r w:rsidRPr="008D4E18">
        <w:rPr>
          <w:sz w:val="28"/>
          <w:szCs w:val="28"/>
        </w:rPr>
        <w:t>және 20</w:t>
      </w:r>
      <w:r w:rsidR="0024628A" w:rsidRPr="008D4E18">
        <w:rPr>
          <w:sz w:val="28"/>
          <w:szCs w:val="28"/>
        </w:rPr>
        <w:t>25</w:t>
      </w:r>
      <w:r w:rsidRPr="008D4E18">
        <w:rPr>
          <w:sz w:val="28"/>
          <w:szCs w:val="28"/>
        </w:rPr>
        <w:t xml:space="preserve"> жылдары жазғы-күзгі кезеңде топырақтануда жалпы қабылданған әдістеме бойынша жүзеге асырылды. Әр сынақ алаңында жоғарғы тамыр қабатынан 0-20 см тереңдіктен іріктеу сынама алушымен жүргізіліп алынды.</w:t>
      </w:r>
    </w:p>
    <w:p w14:paraId="0EE6302A" w14:textId="3B7BDA55" w:rsidR="00AE5DCB" w:rsidRPr="008D4E18" w:rsidRDefault="001C2D7A">
      <w:pPr>
        <w:ind w:firstLine="709"/>
        <w:jc w:val="both"/>
        <w:rPr>
          <w:sz w:val="28"/>
          <w:szCs w:val="28"/>
        </w:rPr>
      </w:pPr>
      <w:r w:rsidRPr="008D4E18">
        <w:rPr>
          <w:i/>
          <w:sz w:val="28"/>
          <w:szCs w:val="28"/>
        </w:rPr>
        <w:t xml:space="preserve">Топырақтағы қарашіріктің анықтамалары. </w:t>
      </w:r>
      <w:r w:rsidRPr="008D4E18">
        <w:rPr>
          <w:sz w:val="28"/>
          <w:szCs w:val="28"/>
        </w:rPr>
        <w:t xml:space="preserve">Топырақ үлгілерін зерттеу үшін келесі әдістер қолданылды: түсі – Манселл шкаласы бойынша, гранулометриялық құрамы – Качинский бойынша, қарашірік – Тюрин бойынша, жалпы азот – Кьельдалю бойынша, фосфор мен калийдің қозғалмалы қосылыстары - Чириковке (карбонатты топырақтар үшін - Мачигин бойынша). Жалпы қабылданған әдістерді қолдана отырып, көлемдік масса, қатты фазаның тығыздығы, гидролитикалық қышқылдық және сіңірілген негіздердің мөлшері анықталды. </w:t>
      </w:r>
      <w:r w:rsidR="00EE1F7D" w:rsidRPr="008D4E18">
        <w:rPr>
          <w:sz w:val="28"/>
          <w:szCs w:val="28"/>
        </w:rPr>
        <w:t>Топырақтағы қарашіріктің мөлшері Орлов–Гриндель әдісімен, колориметриялық аяқталуы бар Никитин әдісіне сүйене отырып анықталады, бұл әдіс топырақтағы органикалық қосылыстарды тотықталу температурасына дейін өңдеу принципіне негізделген</w:t>
      </w:r>
      <w:r w:rsidR="00F34542" w:rsidRPr="008D4E18">
        <w:rPr>
          <w:sz w:val="28"/>
          <w:szCs w:val="28"/>
        </w:rPr>
        <w:t xml:space="preserve"> </w:t>
      </w:r>
      <w:r w:rsidRPr="008D4E18">
        <w:rPr>
          <w:sz w:val="28"/>
          <w:szCs w:val="28"/>
        </w:rPr>
        <w:t>[</w:t>
      </w:r>
      <w:r w:rsidR="00ED5998" w:rsidRPr="008D4E18">
        <w:rPr>
          <w:sz w:val="28"/>
          <w:szCs w:val="28"/>
        </w:rPr>
        <w:t>9</w:t>
      </w:r>
      <w:r w:rsidR="00881620" w:rsidRPr="008D4E18">
        <w:rPr>
          <w:sz w:val="28"/>
          <w:szCs w:val="28"/>
        </w:rPr>
        <w:t>3</w:t>
      </w:r>
      <w:r w:rsidRPr="008D4E18">
        <w:rPr>
          <w:sz w:val="28"/>
          <w:szCs w:val="28"/>
        </w:rPr>
        <w:t xml:space="preserve">]. </w:t>
      </w:r>
    </w:p>
    <w:p w14:paraId="2FD27FBE" w14:textId="6154A77D" w:rsidR="00AE5DCB" w:rsidRPr="008D4E18" w:rsidRDefault="001C2D7A">
      <w:pPr>
        <w:ind w:firstLine="709"/>
        <w:jc w:val="both"/>
        <w:rPr>
          <w:sz w:val="28"/>
          <w:szCs w:val="28"/>
        </w:rPr>
      </w:pPr>
      <w:r w:rsidRPr="008D4E18">
        <w:rPr>
          <w:i/>
          <w:sz w:val="28"/>
          <w:szCs w:val="28"/>
        </w:rPr>
        <w:lastRenderedPageBreak/>
        <w:t xml:space="preserve">Топырақ үлгілерінің сулы сығындысының рН анықтау </w:t>
      </w:r>
      <w:r w:rsidRPr="008D4E18">
        <w:rPr>
          <w:iCs/>
          <w:sz w:val="28"/>
          <w:szCs w:val="28"/>
        </w:rPr>
        <w:t>(</w:t>
      </w:r>
      <w:r w:rsidR="00F309E1" w:rsidRPr="008D4E18">
        <w:rPr>
          <w:iCs/>
          <w:sz w:val="28"/>
          <w:szCs w:val="28"/>
        </w:rPr>
        <w:t>21</w:t>
      </w:r>
      <w:r w:rsidRPr="008D4E18">
        <w:rPr>
          <w:iCs/>
          <w:sz w:val="28"/>
          <w:szCs w:val="28"/>
        </w:rPr>
        <w:t xml:space="preserve"> кесте)</w:t>
      </w:r>
      <w:r w:rsidRPr="008D4E18">
        <w:rPr>
          <w:sz w:val="28"/>
          <w:szCs w:val="28"/>
        </w:rPr>
        <w:t xml:space="preserve">. </w:t>
      </w:r>
      <w:r w:rsidR="00EE1F7D" w:rsidRPr="008D4E18">
        <w:rPr>
          <w:sz w:val="28"/>
          <w:szCs w:val="28"/>
        </w:rPr>
        <w:t>Су сорғыштың рН деңгейі стандартты потенциометриялық әдіспен, рН-метр МР 220 (Mettler Toledo, Швейцария) көмегімен анықталды, стандартты қате ±0,1, алынған деректер топырақ қышқылдық деңгейін сипаттау үшін қолданылады.</w:t>
      </w:r>
    </w:p>
    <w:p w14:paraId="397B769D" w14:textId="77777777" w:rsidR="00AE5DCB" w:rsidRPr="008D4E18" w:rsidRDefault="00AE5DCB">
      <w:pPr>
        <w:ind w:firstLine="709"/>
        <w:jc w:val="both"/>
        <w:rPr>
          <w:sz w:val="28"/>
          <w:szCs w:val="28"/>
        </w:rPr>
      </w:pPr>
    </w:p>
    <w:p w14:paraId="50822FAA" w14:textId="32E4F613" w:rsidR="00AE5DCB" w:rsidRPr="008D4E18" w:rsidRDefault="001C2D7A" w:rsidP="00AD6DC1">
      <w:pPr>
        <w:jc w:val="both"/>
        <w:rPr>
          <w:sz w:val="28"/>
          <w:szCs w:val="28"/>
        </w:rPr>
      </w:pPr>
      <w:r w:rsidRPr="008D4E18">
        <w:rPr>
          <w:sz w:val="28"/>
          <w:szCs w:val="28"/>
        </w:rPr>
        <w:t xml:space="preserve">Кесте </w:t>
      </w:r>
      <w:r w:rsidR="001072D1" w:rsidRPr="008D4E18">
        <w:rPr>
          <w:sz w:val="28"/>
          <w:szCs w:val="28"/>
        </w:rPr>
        <w:t>2</w:t>
      </w:r>
      <w:r w:rsidR="004D77A3" w:rsidRPr="008D4E18">
        <w:rPr>
          <w:sz w:val="28"/>
          <w:szCs w:val="28"/>
        </w:rPr>
        <w:t xml:space="preserve">2 </w:t>
      </w:r>
      <w:r w:rsidR="00161577" w:rsidRPr="008D4E18">
        <w:rPr>
          <w:sz w:val="28"/>
          <w:szCs w:val="28"/>
        </w:rPr>
        <w:t>‒</w:t>
      </w:r>
      <w:r w:rsidRPr="008D4E18">
        <w:rPr>
          <w:sz w:val="28"/>
          <w:szCs w:val="28"/>
        </w:rPr>
        <w:t xml:space="preserve"> Топырақтардың рН көрсеткішіне байланысты жіктелуі</w:t>
      </w:r>
    </w:p>
    <w:p w14:paraId="2D6B634D" w14:textId="77777777" w:rsidR="00AE5DCB" w:rsidRPr="008D4E18" w:rsidRDefault="00AE5DCB">
      <w:pPr>
        <w:ind w:firstLine="709"/>
        <w:jc w:val="both"/>
        <w:rPr>
          <w:sz w:val="28"/>
          <w:szCs w:val="28"/>
        </w:rPr>
      </w:pPr>
    </w:p>
    <w:tbl>
      <w:tblPr>
        <w:tblStyle w:val="afc"/>
        <w:tblW w:w="0" w:type="auto"/>
        <w:tblLook w:val="04A0" w:firstRow="1" w:lastRow="0" w:firstColumn="1" w:lastColumn="0" w:noHBand="0" w:noVBand="1"/>
      </w:tblPr>
      <w:tblGrid>
        <w:gridCol w:w="704"/>
        <w:gridCol w:w="5714"/>
        <w:gridCol w:w="3210"/>
      </w:tblGrid>
      <w:tr w:rsidR="008D4E18" w:rsidRPr="008D4E18" w14:paraId="3F459C5F" w14:textId="77777777">
        <w:tc>
          <w:tcPr>
            <w:tcW w:w="704" w:type="dxa"/>
          </w:tcPr>
          <w:p w14:paraId="0BCD52F3" w14:textId="77777777" w:rsidR="00AE5DCB" w:rsidRPr="008D4E18" w:rsidRDefault="001C2D7A" w:rsidP="000E3209">
            <w:pPr>
              <w:jc w:val="center"/>
            </w:pPr>
            <w:r w:rsidRPr="008D4E18">
              <w:t>№</w:t>
            </w:r>
          </w:p>
        </w:tc>
        <w:tc>
          <w:tcPr>
            <w:tcW w:w="5714" w:type="dxa"/>
          </w:tcPr>
          <w:p w14:paraId="5EF3DCD0" w14:textId="77777777" w:rsidR="00AE5DCB" w:rsidRPr="008D4E18" w:rsidRDefault="001C2D7A">
            <w:pPr>
              <w:jc w:val="both"/>
            </w:pPr>
            <w:r w:rsidRPr="008D4E18">
              <w:t>Топырақтың реакциясы</w:t>
            </w:r>
          </w:p>
        </w:tc>
        <w:tc>
          <w:tcPr>
            <w:tcW w:w="3210" w:type="dxa"/>
          </w:tcPr>
          <w:p w14:paraId="4C6AFBAB" w14:textId="1E9D1E7B" w:rsidR="00AE5DCB" w:rsidRPr="008D4E18" w:rsidRDefault="00EE1F7D">
            <w:pPr>
              <w:jc w:val="both"/>
            </w:pPr>
            <w:r w:rsidRPr="008D4E18">
              <w:t>рН өсу аралығы бойынша</w:t>
            </w:r>
          </w:p>
        </w:tc>
      </w:tr>
      <w:tr w:rsidR="008D4E18" w:rsidRPr="008D4E18" w14:paraId="1F63C37E" w14:textId="77777777">
        <w:tc>
          <w:tcPr>
            <w:tcW w:w="704" w:type="dxa"/>
          </w:tcPr>
          <w:p w14:paraId="6C8CCCC3" w14:textId="77777777" w:rsidR="00AE5DCB" w:rsidRPr="008D4E18" w:rsidRDefault="001C2D7A" w:rsidP="000E3209">
            <w:pPr>
              <w:jc w:val="center"/>
            </w:pPr>
            <w:r w:rsidRPr="008D4E18">
              <w:t>1</w:t>
            </w:r>
          </w:p>
        </w:tc>
        <w:tc>
          <w:tcPr>
            <w:tcW w:w="5714" w:type="dxa"/>
          </w:tcPr>
          <w:p w14:paraId="70985663" w14:textId="77777777" w:rsidR="00AE5DCB" w:rsidRPr="008D4E18" w:rsidRDefault="001C2D7A">
            <w:pPr>
              <w:jc w:val="both"/>
            </w:pPr>
            <w:r w:rsidRPr="008D4E18">
              <w:t xml:space="preserve">қатты қышқыл </w:t>
            </w:r>
          </w:p>
        </w:tc>
        <w:tc>
          <w:tcPr>
            <w:tcW w:w="3210" w:type="dxa"/>
          </w:tcPr>
          <w:p w14:paraId="1F37166B" w14:textId="77777777" w:rsidR="00AE5DCB" w:rsidRPr="008D4E18" w:rsidRDefault="001C2D7A">
            <w:pPr>
              <w:jc w:val="both"/>
            </w:pPr>
            <w:r w:rsidRPr="008D4E18">
              <w:t>3,0-4,5</w:t>
            </w:r>
          </w:p>
        </w:tc>
      </w:tr>
      <w:tr w:rsidR="008D4E18" w:rsidRPr="008D4E18" w14:paraId="58FFE386" w14:textId="77777777">
        <w:tc>
          <w:tcPr>
            <w:tcW w:w="704" w:type="dxa"/>
          </w:tcPr>
          <w:p w14:paraId="514F6A3A" w14:textId="77777777" w:rsidR="00AE5DCB" w:rsidRPr="008D4E18" w:rsidRDefault="001C2D7A" w:rsidP="000E3209">
            <w:pPr>
              <w:jc w:val="center"/>
            </w:pPr>
            <w:r w:rsidRPr="008D4E18">
              <w:t>2</w:t>
            </w:r>
          </w:p>
        </w:tc>
        <w:tc>
          <w:tcPr>
            <w:tcW w:w="5714" w:type="dxa"/>
          </w:tcPr>
          <w:p w14:paraId="6EAB0869" w14:textId="77777777" w:rsidR="00AE5DCB" w:rsidRPr="008D4E18" w:rsidRDefault="001C2D7A">
            <w:pPr>
              <w:jc w:val="both"/>
            </w:pPr>
            <w:r w:rsidRPr="008D4E18">
              <w:t>қышқыл</w:t>
            </w:r>
          </w:p>
        </w:tc>
        <w:tc>
          <w:tcPr>
            <w:tcW w:w="3210" w:type="dxa"/>
          </w:tcPr>
          <w:p w14:paraId="326EA014" w14:textId="77777777" w:rsidR="00AE5DCB" w:rsidRPr="008D4E18" w:rsidRDefault="001C2D7A">
            <w:pPr>
              <w:jc w:val="both"/>
            </w:pPr>
            <w:r w:rsidRPr="008D4E18">
              <w:t>4,5-5,5</w:t>
            </w:r>
          </w:p>
        </w:tc>
      </w:tr>
      <w:tr w:rsidR="008D4E18" w:rsidRPr="008D4E18" w14:paraId="0A792058" w14:textId="77777777">
        <w:tc>
          <w:tcPr>
            <w:tcW w:w="704" w:type="dxa"/>
          </w:tcPr>
          <w:p w14:paraId="6BC877B9" w14:textId="77777777" w:rsidR="00AE5DCB" w:rsidRPr="008D4E18" w:rsidRDefault="001C2D7A" w:rsidP="000E3209">
            <w:pPr>
              <w:jc w:val="center"/>
            </w:pPr>
            <w:r w:rsidRPr="008D4E18">
              <w:t>3</w:t>
            </w:r>
          </w:p>
        </w:tc>
        <w:tc>
          <w:tcPr>
            <w:tcW w:w="5714" w:type="dxa"/>
          </w:tcPr>
          <w:p w14:paraId="04A5F191" w14:textId="77777777" w:rsidR="00AE5DCB" w:rsidRPr="008D4E18" w:rsidRDefault="001C2D7A">
            <w:pPr>
              <w:jc w:val="both"/>
            </w:pPr>
            <w:r w:rsidRPr="008D4E18">
              <w:t>аздап қышқыл</w:t>
            </w:r>
          </w:p>
        </w:tc>
        <w:tc>
          <w:tcPr>
            <w:tcW w:w="3210" w:type="dxa"/>
          </w:tcPr>
          <w:p w14:paraId="6D30F6CE" w14:textId="77777777" w:rsidR="00AE5DCB" w:rsidRPr="008D4E18" w:rsidRDefault="001C2D7A">
            <w:pPr>
              <w:jc w:val="both"/>
            </w:pPr>
            <w:r w:rsidRPr="008D4E18">
              <w:t>5,5-6,5</w:t>
            </w:r>
          </w:p>
        </w:tc>
      </w:tr>
      <w:tr w:rsidR="008D4E18" w:rsidRPr="008D4E18" w14:paraId="207BF38A" w14:textId="77777777">
        <w:tc>
          <w:tcPr>
            <w:tcW w:w="704" w:type="dxa"/>
          </w:tcPr>
          <w:p w14:paraId="63DA8BD6" w14:textId="77777777" w:rsidR="00AE5DCB" w:rsidRPr="008D4E18" w:rsidRDefault="001C2D7A" w:rsidP="000E3209">
            <w:pPr>
              <w:jc w:val="center"/>
            </w:pPr>
            <w:r w:rsidRPr="008D4E18">
              <w:t>4</w:t>
            </w:r>
          </w:p>
        </w:tc>
        <w:tc>
          <w:tcPr>
            <w:tcW w:w="5714" w:type="dxa"/>
          </w:tcPr>
          <w:p w14:paraId="52336F9A" w14:textId="77777777" w:rsidR="00AE5DCB" w:rsidRPr="008D4E18" w:rsidRDefault="001C2D7A">
            <w:pPr>
              <w:jc w:val="both"/>
            </w:pPr>
            <w:r w:rsidRPr="008D4E18">
              <w:t>бейтарап</w:t>
            </w:r>
          </w:p>
        </w:tc>
        <w:tc>
          <w:tcPr>
            <w:tcW w:w="3210" w:type="dxa"/>
          </w:tcPr>
          <w:p w14:paraId="1A4D3F23" w14:textId="77777777" w:rsidR="00AE5DCB" w:rsidRPr="008D4E18" w:rsidRDefault="001C2D7A">
            <w:pPr>
              <w:jc w:val="both"/>
            </w:pPr>
            <w:r w:rsidRPr="008D4E18">
              <w:t>6,5-7,0</w:t>
            </w:r>
          </w:p>
        </w:tc>
      </w:tr>
      <w:tr w:rsidR="008D4E18" w:rsidRPr="008D4E18" w14:paraId="4B48CB25" w14:textId="77777777">
        <w:tc>
          <w:tcPr>
            <w:tcW w:w="704" w:type="dxa"/>
          </w:tcPr>
          <w:p w14:paraId="4E3AB618" w14:textId="77777777" w:rsidR="00AE5DCB" w:rsidRPr="008D4E18" w:rsidRDefault="001C2D7A" w:rsidP="000E3209">
            <w:pPr>
              <w:jc w:val="center"/>
            </w:pPr>
            <w:r w:rsidRPr="008D4E18">
              <w:t>5</w:t>
            </w:r>
          </w:p>
        </w:tc>
        <w:tc>
          <w:tcPr>
            <w:tcW w:w="5714" w:type="dxa"/>
          </w:tcPr>
          <w:p w14:paraId="3D68A311" w14:textId="77777777" w:rsidR="00AE5DCB" w:rsidRPr="008D4E18" w:rsidRDefault="001C2D7A">
            <w:pPr>
              <w:jc w:val="both"/>
            </w:pPr>
            <w:r w:rsidRPr="008D4E18">
              <w:t>сәл сілтілі</w:t>
            </w:r>
          </w:p>
        </w:tc>
        <w:tc>
          <w:tcPr>
            <w:tcW w:w="3210" w:type="dxa"/>
          </w:tcPr>
          <w:p w14:paraId="72448FAD" w14:textId="77777777" w:rsidR="00AE5DCB" w:rsidRPr="008D4E18" w:rsidRDefault="001C2D7A">
            <w:pPr>
              <w:jc w:val="both"/>
            </w:pPr>
            <w:r w:rsidRPr="008D4E18">
              <w:t>7,0-7,5</w:t>
            </w:r>
          </w:p>
        </w:tc>
      </w:tr>
      <w:tr w:rsidR="008D4E18" w:rsidRPr="008D4E18" w14:paraId="6FCDBC6F" w14:textId="77777777">
        <w:tc>
          <w:tcPr>
            <w:tcW w:w="704" w:type="dxa"/>
          </w:tcPr>
          <w:p w14:paraId="42A6287A" w14:textId="77777777" w:rsidR="00AE5DCB" w:rsidRPr="008D4E18" w:rsidRDefault="001C2D7A" w:rsidP="000E3209">
            <w:pPr>
              <w:jc w:val="center"/>
            </w:pPr>
            <w:r w:rsidRPr="008D4E18">
              <w:t>6</w:t>
            </w:r>
          </w:p>
        </w:tc>
        <w:tc>
          <w:tcPr>
            <w:tcW w:w="5714" w:type="dxa"/>
          </w:tcPr>
          <w:p w14:paraId="7B6BA895" w14:textId="77777777" w:rsidR="00AE5DCB" w:rsidRPr="008D4E18" w:rsidRDefault="001C2D7A">
            <w:pPr>
              <w:jc w:val="both"/>
            </w:pPr>
            <w:r w:rsidRPr="008D4E18">
              <w:t>сілтілік</w:t>
            </w:r>
          </w:p>
        </w:tc>
        <w:tc>
          <w:tcPr>
            <w:tcW w:w="3210" w:type="dxa"/>
          </w:tcPr>
          <w:p w14:paraId="6C2F5B48" w14:textId="77777777" w:rsidR="00AE5DCB" w:rsidRPr="008D4E18" w:rsidRDefault="001C2D7A">
            <w:pPr>
              <w:jc w:val="both"/>
            </w:pPr>
            <w:r w:rsidRPr="008D4E18">
              <w:t>7,5-8,5</w:t>
            </w:r>
          </w:p>
        </w:tc>
      </w:tr>
      <w:tr w:rsidR="00AE5DCB" w:rsidRPr="008D4E18" w14:paraId="2664C478" w14:textId="77777777">
        <w:tc>
          <w:tcPr>
            <w:tcW w:w="704" w:type="dxa"/>
          </w:tcPr>
          <w:p w14:paraId="42C2E217" w14:textId="77777777" w:rsidR="00AE5DCB" w:rsidRPr="008D4E18" w:rsidRDefault="001C2D7A" w:rsidP="000E3209">
            <w:pPr>
              <w:jc w:val="center"/>
            </w:pPr>
            <w:r w:rsidRPr="008D4E18">
              <w:t>7</w:t>
            </w:r>
          </w:p>
        </w:tc>
        <w:tc>
          <w:tcPr>
            <w:tcW w:w="5714" w:type="dxa"/>
          </w:tcPr>
          <w:p w14:paraId="49685842" w14:textId="77777777" w:rsidR="00AE5DCB" w:rsidRPr="008D4E18" w:rsidRDefault="001C2D7A">
            <w:pPr>
              <w:jc w:val="both"/>
            </w:pPr>
            <w:r w:rsidRPr="008D4E18">
              <w:t>жоғары сілтілі</w:t>
            </w:r>
          </w:p>
        </w:tc>
        <w:tc>
          <w:tcPr>
            <w:tcW w:w="3210" w:type="dxa"/>
          </w:tcPr>
          <w:p w14:paraId="430EB5E4" w14:textId="77777777" w:rsidR="00AE5DCB" w:rsidRPr="008D4E18" w:rsidRDefault="001C2D7A">
            <w:pPr>
              <w:jc w:val="both"/>
            </w:pPr>
            <w:r w:rsidRPr="008D4E18">
              <w:t>&gt;8,5</w:t>
            </w:r>
          </w:p>
        </w:tc>
      </w:tr>
    </w:tbl>
    <w:p w14:paraId="192BFA2C" w14:textId="77777777" w:rsidR="00EE1F7D" w:rsidRPr="008D4E18" w:rsidRDefault="00EE1F7D">
      <w:pPr>
        <w:ind w:firstLine="709"/>
        <w:jc w:val="both"/>
        <w:rPr>
          <w:sz w:val="28"/>
          <w:szCs w:val="28"/>
          <w:highlight w:val="red"/>
        </w:rPr>
      </w:pPr>
    </w:p>
    <w:p w14:paraId="1C269434" w14:textId="3F21CE2D" w:rsidR="00EE1F7D" w:rsidRPr="008D4E18" w:rsidRDefault="00B74798" w:rsidP="00AD6DC1">
      <w:pPr>
        <w:ind w:firstLine="709"/>
        <w:rPr>
          <w:rFonts w:eastAsia="Times New Roman"/>
          <w:i/>
          <w:iCs/>
        </w:rPr>
      </w:pPr>
      <w:r w:rsidRPr="008D4E18">
        <w:rPr>
          <w:rFonts w:eastAsia="Calibri"/>
          <w:bCs/>
          <w:sz w:val="28"/>
          <w:szCs w:val="28"/>
        </w:rPr>
        <w:t>Еске</w:t>
      </w:r>
      <w:r w:rsidR="00AD6DC1" w:rsidRPr="008D4E18">
        <w:rPr>
          <w:rFonts w:eastAsia="Calibri"/>
          <w:bCs/>
          <w:sz w:val="28"/>
          <w:szCs w:val="28"/>
        </w:rPr>
        <w:t>р</w:t>
      </w:r>
      <w:r w:rsidRPr="008D4E18">
        <w:rPr>
          <w:rFonts w:eastAsia="Calibri"/>
          <w:bCs/>
          <w:sz w:val="28"/>
          <w:szCs w:val="28"/>
        </w:rPr>
        <w:t>ту: автормен құрастыр</w:t>
      </w:r>
      <w:r w:rsidR="00161577" w:rsidRPr="008D4E18">
        <w:rPr>
          <w:rFonts w:eastAsia="Calibri"/>
          <w:bCs/>
          <w:sz w:val="28"/>
          <w:szCs w:val="28"/>
        </w:rPr>
        <w:t>ы</w:t>
      </w:r>
      <w:r w:rsidRPr="008D4E18">
        <w:rPr>
          <w:rFonts w:eastAsia="Calibri"/>
          <w:bCs/>
          <w:sz w:val="28"/>
          <w:szCs w:val="28"/>
        </w:rPr>
        <w:t>лған</w:t>
      </w:r>
    </w:p>
    <w:p w14:paraId="4E1160E2" w14:textId="77777777" w:rsidR="00AE5DCB" w:rsidRPr="008D4E18" w:rsidRDefault="001C2D7A" w:rsidP="00AD6DC1">
      <w:pPr>
        <w:ind w:firstLine="709"/>
        <w:jc w:val="both"/>
        <w:rPr>
          <w:sz w:val="28"/>
          <w:szCs w:val="28"/>
          <w:highlight w:val="yellow"/>
        </w:rPr>
      </w:pPr>
      <w:r w:rsidRPr="008D4E18">
        <w:rPr>
          <w:sz w:val="28"/>
          <w:szCs w:val="28"/>
        </w:rPr>
        <w:t>Зертханалық зерттеулер барысында ауыр металдардың (Cu, Ni, Zn, Mg, Cd, Cr) құрамы анықталды. Ауыр металдар бойынша алынған мәндер бақылау сынақ алаңында алынған шекті рұқсат етілген концентрациялармен (ШРК) және мәндермен салыстырылды.</w:t>
      </w:r>
      <w:r w:rsidRPr="008D4E18">
        <w:rPr>
          <w:sz w:val="28"/>
          <w:szCs w:val="28"/>
          <w:highlight w:val="yellow"/>
        </w:rPr>
        <w:t xml:space="preserve"> </w:t>
      </w:r>
    </w:p>
    <w:p w14:paraId="0BBEACB4" w14:textId="77777777" w:rsidR="00AE5DCB" w:rsidRPr="008D4E18" w:rsidRDefault="001C2D7A" w:rsidP="00AD6DC1">
      <w:pPr>
        <w:ind w:firstLine="709"/>
        <w:jc w:val="both"/>
        <w:rPr>
          <w:sz w:val="28"/>
          <w:szCs w:val="28"/>
          <w:highlight w:val="yellow"/>
        </w:rPr>
      </w:pPr>
      <w:r w:rsidRPr="008D4E18">
        <w:rPr>
          <w:sz w:val="28"/>
          <w:szCs w:val="28"/>
        </w:rPr>
        <w:t xml:space="preserve">Зертханалық зерттеулер кезінде ауыр металдардың (Cu, Ni, Zn, Mg, Cd, Cr) мөлшері айқындалды. Кейіннен ауыр металдар бойынша алынған мәндер қолданыстағы шекті рұқсат етілген концентрациялармен (ШРК) және бақылау сынақ алаңында алынған мәндермен салыстырылды. </w:t>
      </w:r>
    </w:p>
    <w:p w14:paraId="2CF41D67" w14:textId="78F758DD" w:rsidR="00AE5DCB" w:rsidRPr="008D4E18" w:rsidRDefault="001C2D7A">
      <w:pPr>
        <w:ind w:firstLine="709"/>
        <w:jc w:val="both"/>
        <w:rPr>
          <w:sz w:val="28"/>
          <w:szCs w:val="28"/>
        </w:rPr>
      </w:pPr>
      <w:r w:rsidRPr="008D4E18">
        <w:rPr>
          <w:i/>
          <w:sz w:val="28"/>
          <w:szCs w:val="28"/>
        </w:rPr>
        <w:t xml:space="preserve">Топырақтағы ауыр металдарды анықтау. </w:t>
      </w:r>
      <w:r w:rsidR="00F309E1" w:rsidRPr="008D4E18">
        <w:rPr>
          <w:sz w:val="28"/>
          <w:szCs w:val="28"/>
        </w:rPr>
        <w:t xml:space="preserve">ААС МГА 915 (Люмекс, Ресей) көмегімен жоғары температуралы газ фазасында атомизацияланған атомдық-абсорбциялық спектрометрия әдісімен анықталды. </w:t>
      </w:r>
      <w:r w:rsidRPr="008D4E18">
        <w:rPr>
          <w:sz w:val="28"/>
          <w:szCs w:val="28"/>
        </w:rPr>
        <w:t>Атомдық сіңіру-металдардың іздік мөлшерін талдаудың оңтайлы әдісі.</w:t>
      </w:r>
    </w:p>
    <w:p w14:paraId="4F413FE8" w14:textId="41675463" w:rsidR="00AE5DCB" w:rsidRPr="008D4E18" w:rsidRDefault="001C2D7A">
      <w:pPr>
        <w:ind w:firstLine="709"/>
        <w:jc w:val="both"/>
        <w:rPr>
          <w:sz w:val="28"/>
          <w:szCs w:val="28"/>
        </w:rPr>
      </w:pPr>
      <w:r w:rsidRPr="008D4E18">
        <w:rPr>
          <w:sz w:val="28"/>
          <w:szCs w:val="28"/>
        </w:rPr>
        <w:t xml:space="preserve">Атомдық абсорбциялық спектрометрия әдісінде элементтің концентрациясы осы элементтің атомдық буына тән толқын ұзындығы бар жарықтың сіңу қарқындылығымен анықталады. </w:t>
      </w:r>
      <w:r w:rsidR="001044DC" w:rsidRPr="008D4E18">
        <w:rPr>
          <w:sz w:val="28"/>
          <w:szCs w:val="28"/>
        </w:rPr>
        <w:t>Атомдық-абсорбциялық талдау әдісі ерітінді жоғары температуралы ортаға енгізілгенде түзілетін еркін атомдардың әрбір элементке тән белгілі толқын ұзындығындағы резонанстық сәулеленуді таңдамалы түрде сіңіру қабілетіне негізделеді</w:t>
      </w:r>
      <w:r w:rsidR="006C60BB" w:rsidRPr="008D4E18">
        <w:rPr>
          <w:sz w:val="28"/>
          <w:szCs w:val="28"/>
        </w:rPr>
        <w:t xml:space="preserve">. </w:t>
      </w:r>
      <w:r w:rsidR="00F309E1" w:rsidRPr="008D4E18">
        <w:rPr>
          <w:sz w:val="28"/>
          <w:szCs w:val="28"/>
        </w:rPr>
        <w:t xml:space="preserve">Бос атомдарды алудың ең әмбебап, ыңғайлы және тұрақты көзі – жоғары температуралы газ фазасы. Жоғары температуралы газ фазасында еріткіштің булануы жүреді, еріген заттар ұсақ бөлшектерге айналады, олар әрі қарай ыдырап және буланады. </w:t>
      </w:r>
      <w:r w:rsidRPr="008D4E18">
        <w:rPr>
          <w:sz w:val="28"/>
          <w:szCs w:val="28"/>
        </w:rPr>
        <w:t>Алынған булардың құрамында топырақ үлгілерінің су сорғышында кездесетін бос атомдар, иондар мен әртүрлі металдардың молекулалары және басқа химиялық қосылыстар қоспасы бар [</w:t>
      </w:r>
      <w:r w:rsidR="00ED5998" w:rsidRPr="008D4E18">
        <w:rPr>
          <w:sz w:val="28"/>
          <w:szCs w:val="28"/>
        </w:rPr>
        <w:t>9</w:t>
      </w:r>
      <w:r w:rsidR="00881620" w:rsidRPr="008D4E18">
        <w:rPr>
          <w:sz w:val="28"/>
          <w:szCs w:val="28"/>
        </w:rPr>
        <w:t>4</w:t>
      </w:r>
      <w:r w:rsidRPr="008D4E18">
        <w:rPr>
          <w:sz w:val="28"/>
          <w:szCs w:val="28"/>
        </w:rPr>
        <w:t>]. Ауыр металдардың белгілі бір концентрациясы цемент зауыты мен бордың тозаңдану аймақтарындағы техногендік геохимиялық ауытқуларды бағалау және анықтау үшін осы металдардың рұқсат етілген шекті концентрацияларымен (ШРК) салыстырылды.</w:t>
      </w:r>
    </w:p>
    <w:p w14:paraId="153D88EA" w14:textId="77777777" w:rsidR="00AE5DCB" w:rsidRPr="008D4E18" w:rsidRDefault="001C2D7A">
      <w:pPr>
        <w:ind w:firstLine="709"/>
        <w:jc w:val="both"/>
        <w:rPr>
          <w:sz w:val="28"/>
          <w:szCs w:val="28"/>
        </w:rPr>
      </w:pPr>
      <w:r w:rsidRPr="008D4E18">
        <w:rPr>
          <w:sz w:val="28"/>
          <w:szCs w:val="28"/>
        </w:rPr>
        <w:lastRenderedPageBreak/>
        <w:t>Әрбір үлгі үшін топырақтың жалпы ластану индекстері (Z</w:t>
      </w:r>
      <w:r w:rsidRPr="008D4E18">
        <w:rPr>
          <w:sz w:val="28"/>
          <w:szCs w:val="28"/>
          <w:vertAlign w:val="subscript"/>
        </w:rPr>
        <w:t>C</w:t>
      </w:r>
      <w:r w:rsidRPr="008D4E18">
        <w:rPr>
          <w:sz w:val="28"/>
          <w:szCs w:val="28"/>
        </w:rPr>
        <w:t>) және топырақтың ластану индекстері (ТЛИ) есептелді. Бұл ретте жалпы ластану индексі екі әдіспен есептелді: бақылау аймағындағы нақты құрамның қатынасының арифметикалық қосындысын пайдалану. Коэффициенттердің орташа геометриялық мәндерін ескере отырып, концентрация коэффициенттерінің орташа арифметикалық мәндеріне негізделген әдеттегі формуламен салыстырғанда (концентрация коэффициенттерінің үлкен дисперсиясы жағдайында) жалпы ластану айтарлықтай төмендейді. Концентрация коэффициенттері тең болған жағдайда айырмашылық болмайды.</w:t>
      </w:r>
    </w:p>
    <w:p w14:paraId="74BA467B" w14:textId="5ED97BA3" w:rsidR="00AE5DCB" w:rsidRPr="008D4E18" w:rsidRDefault="001C2D7A">
      <w:pPr>
        <w:ind w:firstLine="709"/>
        <w:jc w:val="both"/>
        <w:rPr>
          <w:sz w:val="28"/>
          <w:szCs w:val="28"/>
        </w:rPr>
      </w:pPr>
      <w:r w:rsidRPr="008D4E18">
        <w:rPr>
          <w:i/>
          <w:sz w:val="28"/>
          <w:szCs w:val="28"/>
        </w:rPr>
        <w:t xml:space="preserve">Статистикалық өңдеу </w:t>
      </w:r>
      <w:r w:rsidRPr="008D4E18">
        <w:rPr>
          <w:sz w:val="28"/>
          <w:szCs w:val="28"/>
        </w:rPr>
        <w:t xml:space="preserve">Statistica 10 аналитикалық бағдарламалық интерфейсінде жүзеге асырылды. Краскел-Уоллис критерийі бір өлшемді (топ аралық) дисперсиялық талдауға параметрлік емес балама болып табылады. Ол үш немесе одан да көп үлгілерді салыстыру үшін пайдаланылады және әртүрлі үлгілер бірдей таратудан немесе бірдей медианалары бар үлестірімдерден алынған деген нөлдік гипотезаларды тексереді. Осылайша, Краскел-Уоллис критерийін түсіндіру негізінен параметрлік бір өлшемді дисперсиялық талдауға ұқсас, тек бұл критерий орташа деңгейден гөрі дәрежеге негізделген. Бұл параметрлік емес критерий - Вилкоксонның екі сынамалы критерийінің дәрежелік қосындыларын кеңейту болып табылады </w:t>
      </w:r>
      <w:r w:rsidRPr="008D4E18">
        <w:rPr>
          <w:sz w:val="28"/>
          <w:szCs w:val="28"/>
          <w:lang w:val="ru-RU"/>
        </w:rPr>
        <w:sym w:font="Symbol" w:char="F05B"/>
      </w:r>
      <w:r w:rsidR="00ED5998" w:rsidRPr="008D4E18">
        <w:rPr>
          <w:sz w:val="28"/>
          <w:szCs w:val="28"/>
        </w:rPr>
        <w:t>9</w:t>
      </w:r>
      <w:r w:rsidR="00881620" w:rsidRPr="008D4E18">
        <w:rPr>
          <w:sz w:val="28"/>
          <w:szCs w:val="28"/>
        </w:rPr>
        <w:t>5</w:t>
      </w:r>
      <w:r w:rsidR="00ED5998" w:rsidRPr="008D4E18">
        <w:rPr>
          <w:sz w:val="28"/>
          <w:szCs w:val="28"/>
        </w:rPr>
        <w:t>,9</w:t>
      </w:r>
      <w:r w:rsidR="00881620" w:rsidRPr="008D4E18">
        <w:rPr>
          <w:sz w:val="28"/>
          <w:szCs w:val="28"/>
        </w:rPr>
        <w:t>6</w:t>
      </w:r>
      <w:r w:rsidRPr="008D4E18">
        <w:rPr>
          <w:sz w:val="28"/>
          <w:szCs w:val="28"/>
          <w:lang w:val="ru-RU"/>
        </w:rPr>
        <w:sym w:font="Symbol" w:char="F05D"/>
      </w:r>
      <w:r w:rsidRPr="008D4E18">
        <w:rPr>
          <w:sz w:val="28"/>
          <w:szCs w:val="28"/>
        </w:rPr>
        <w:t>. Топтар арасында үлестірімде айырмашылықтар жоқ деген нөлдік гипотеза бойынша k тобының әрбіріндегі дәрежелік қосындылар іріктеме көлеміндегі кез келген айырмашылықтарды есепке алған соң салыстырмалы болуы керек.  Картографиялық материалдар ГАЖ бағдарламалық өнімдерін қолдана отырып жасалады: Mapinfo Professional v.10.2, SAS. Planet 160707</w:t>
      </w:r>
      <w:r w:rsidR="000E3209" w:rsidRPr="008D4E18">
        <w:rPr>
          <w:sz w:val="28"/>
          <w:szCs w:val="28"/>
        </w:rPr>
        <w:t xml:space="preserve"> бағдарламасында дайындалды</w:t>
      </w:r>
      <w:r w:rsidRPr="008D4E18">
        <w:rPr>
          <w:sz w:val="28"/>
          <w:szCs w:val="28"/>
        </w:rPr>
        <w:t xml:space="preserve">.  </w:t>
      </w:r>
    </w:p>
    <w:p w14:paraId="292ED5D8" w14:textId="2B5A4047" w:rsidR="00AE5DCB" w:rsidRPr="008D4E18" w:rsidRDefault="001C2D7A">
      <w:pPr>
        <w:ind w:firstLine="709"/>
        <w:jc w:val="both"/>
        <w:rPr>
          <w:sz w:val="28"/>
          <w:szCs w:val="28"/>
        </w:rPr>
      </w:pPr>
      <w:r w:rsidRPr="008D4E18">
        <w:rPr>
          <w:sz w:val="28"/>
          <w:szCs w:val="28"/>
        </w:rPr>
        <w:t xml:space="preserve">«Каспий-Цемент» цемент зауыты ауданында </w:t>
      </w:r>
      <w:r w:rsidRPr="008D4E18">
        <w:rPr>
          <w:i/>
          <w:sz w:val="28"/>
          <w:szCs w:val="28"/>
        </w:rPr>
        <w:t>атмосфералық ауаның ластануына мониторинг</w:t>
      </w:r>
      <w:r w:rsidRPr="008D4E18">
        <w:rPr>
          <w:sz w:val="28"/>
          <w:szCs w:val="28"/>
        </w:rPr>
        <w:t xml:space="preserve"> жүргізу үшін кәсіпорындардың шығарындыларындағы (ОНД-86) зиянды заттардың атмосфералық ауадағы концентрациясын есептеу әдістемесі пайдаланылды [</w:t>
      </w:r>
      <w:r w:rsidR="006102A0" w:rsidRPr="008D4E18">
        <w:rPr>
          <w:sz w:val="28"/>
          <w:szCs w:val="28"/>
        </w:rPr>
        <w:t>9</w:t>
      </w:r>
      <w:r w:rsidR="00881620" w:rsidRPr="008D4E18">
        <w:rPr>
          <w:sz w:val="28"/>
          <w:szCs w:val="28"/>
        </w:rPr>
        <w:t>7</w:t>
      </w:r>
      <w:r w:rsidRPr="008D4E18">
        <w:rPr>
          <w:sz w:val="28"/>
          <w:szCs w:val="28"/>
        </w:rPr>
        <w:t>]. Есептеулер жүргізу үшін цемент зауыты атмосфералық ауаға ластаушы заттар шығарындылары көздерінің түгендеу тізбелері пайдаланылды.</w:t>
      </w:r>
    </w:p>
    <w:p w14:paraId="04CE8E5F" w14:textId="1392B6E0" w:rsidR="00AE5DCB" w:rsidRPr="008D4E18" w:rsidRDefault="001C2D7A">
      <w:pPr>
        <w:ind w:firstLine="709"/>
        <w:jc w:val="both"/>
        <w:rPr>
          <w:sz w:val="28"/>
          <w:szCs w:val="28"/>
        </w:rPr>
      </w:pPr>
      <w:r w:rsidRPr="008D4E18">
        <w:rPr>
          <w:sz w:val="28"/>
          <w:szCs w:val="28"/>
        </w:rPr>
        <w:t xml:space="preserve">Кешенді кеңістіктік ақпаратты жан-жақты талдау үшін «Призма-аймақ» бірыңғай бағдарламалық кешені 3.0 нұсқасы қолданылды. «САНЗОНА» санитариялық-қорғау аймақтарының мөлшерін есептеудің бағдарламалық модульдері бар атмосфераның ластануын </w:t>
      </w:r>
      <w:r w:rsidR="000E3209" w:rsidRPr="008D4E18">
        <w:rPr>
          <w:sz w:val="28"/>
          <w:szCs w:val="28"/>
        </w:rPr>
        <w:t xml:space="preserve">деңгейін </w:t>
      </w:r>
      <w:r w:rsidRPr="008D4E18">
        <w:rPr>
          <w:sz w:val="28"/>
          <w:szCs w:val="28"/>
        </w:rPr>
        <w:t>есептеудің бірыңғай бағдарламасы (атмосфераның ластануын есептеудің бірыңғай бағдарламасы) негізінде</w:t>
      </w:r>
      <w:r w:rsidR="000E3209" w:rsidRPr="008D4E18">
        <w:rPr>
          <w:sz w:val="28"/>
          <w:szCs w:val="28"/>
        </w:rPr>
        <w:t xml:space="preserve"> құрастырды</w:t>
      </w:r>
      <w:r w:rsidRPr="008D4E18">
        <w:rPr>
          <w:sz w:val="28"/>
          <w:szCs w:val="28"/>
        </w:rPr>
        <w:t>.</w:t>
      </w:r>
    </w:p>
    <w:p w14:paraId="03389042" w14:textId="77777777" w:rsidR="00AE5DCB" w:rsidRPr="008D4E18" w:rsidRDefault="001C2D7A">
      <w:pPr>
        <w:ind w:firstLine="709"/>
        <w:jc w:val="both"/>
        <w:rPr>
          <w:sz w:val="28"/>
          <w:szCs w:val="28"/>
        </w:rPr>
      </w:pPr>
      <w:r w:rsidRPr="008D4E18">
        <w:rPr>
          <w:sz w:val="28"/>
          <w:szCs w:val="28"/>
        </w:rPr>
        <w:t>Сонымен қатар, орындау үшін картографиялық материалды түзету қолданылады. Зерттелетін аумақтың схемалық карталары спутниктік суреттер мен ГАЖ бағдарламалары арқылы жасалды (Google Maps, Mapinfo Professional v. 12. карталар мен диаграммаларды өңдеу Corel Draw 11) графикалық бағдарламалары арқылы жүзеге асырылды.</w:t>
      </w:r>
    </w:p>
    <w:p w14:paraId="73F199A5" w14:textId="07B3DC0D" w:rsidR="00A32BCF" w:rsidRPr="008D4E18" w:rsidRDefault="000E3209" w:rsidP="00A32BCF">
      <w:pPr>
        <w:ind w:firstLine="709"/>
        <w:jc w:val="both"/>
        <w:rPr>
          <w:rFonts w:eastAsia="Times New Roman"/>
          <w:sz w:val="28"/>
          <w:szCs w:val="28"/>
        </w:rPr>
      </w:pPr>
      <w:r w:rsidRPr="008D4E18">
        <w:rPr>
          <w:sz w:val="28"/>
          <w:szCs w:val="28"/>
        </w:rPr>
        <w:t>Каспий цемент з</w:t>
      </w:r>
      <w:r w:rsidR="001C2D7A" w:rsidRPr="008D4E18">
        <w:rPr>
          <w:sz w:val="28"/>
          <w:szCs w:val="28"/>
        </w:rPr>
        <w:t xml:space="preserve">ауыт маңында өсетін өсімдіктер </w:t>
      </w:r>
      <w:r w:rsidR="001C2D7A" w:rsidRPr="008D4E18">
        <w:rPr>
          <w:rFonts w:eastAsia="Times New Roman"/>
          <w:sz w:val="28"/>
          <w:szCs w:val="28"/>
        </w:rPr>
        <w:t>жазғы және күзгі кезеңдердегі экспедициялық шығулар маршруттық-рекогносцировкалық әдіс</w:t>
      </w:r>
      <w:r w:rsidR="00A32BCF" w:rsidRPr="008D4E18">
        <w:rPr>
          <w:rFonts w:eastAsia="Times New Roman"/>
          <w:sz w:val="28"/>
          <w:szCs w:val="28"/>
        </w:rPr>
        <w:t xml:space="preserve"> белгілі бір аумақты маршрут бойынша жүріп өтіп, жергілікті жерді алдын ала </w:t>
      </w:r>
      <w:r w:rsidR="00A32BCF" w:rsidRPr="008D4E18">
        <w:rPr>
          <w:rFonts w:eastAsia="Times New Roman"/>
          <w:sz w:val="28"/>
          <w:szCs w:val="28"/>
        </w:rPr>
        <w:lastRenderedPageBreak/>
        <w:t xml:space="preserve">зерттеу және бақылау арқылы ақпарат жинау тәсілі негізінде </w:t>
      </w:r>
      <w:r w:rsidR="001C2D7A" w:rsidRPr="008D4E18">
        <w:rPr>
          <w:rFonts w:eastAsia="Times New Roman"/>
          <w:sz w:val="28"/>
          <w:szCs w:val="28"/>
        </w:rPr>
        <w:t>арқылы жүзеге асырылды.</w:t>
      </w:r>
      <w:r w:rsidR="00A32BCF" w:rsidRPr="008D4E18">
        <w:rPr>
          <w:rFonts w:eastAsia="Times New Roman"/>
          <w:sz w:val="28"/>
          <w:szCs w:val="28"/>
        </w:rPr>
        <w:t xml:space="preserve"> </w:t>
      </w:r>
    </w:p>
    <w:p w14:paraId="0BDABE40" w14:textId="61C158D1" w:rsidR="00AD6EB0" w:rsidRPr="008D4E18" w:rsidRDefault="001C2D7A" w:rsidP="00AD6EB0">
      <w:pPr>
        <w:ind w:firstLine="709"/>
        <w:jc w:val="both"/>
        <w:rPr>
          <w:rFonts w:eastAsia="Times New Roman"/>
          <w:sz w:val="28"/>
          <w:szCs w:val="28"/>
        </w:rPr>
      </w:pPr>
      <w:r w:rsidRPr="008D4E18">
        <w:rPr>
          <w:rFonts w:eastAsia="Times New Roman"/>
          <w:sz w:val="28"/>
          <w:szCs w:val="28"/>
        </w:rPr>
        <w:t xml:space="preserve">Маршруттық экспедиция нәтижесінде жиналған өсімдіктерге далалық және зертханалық өңдеу жүргізілді, жиналған өсімдіктердің систематикалық сипаттамасы жазылып, түрлер анықталды, анықталған түрге гербарий жасалды (сурет </w:t>
      </w:r>
      <w:r w:rsidR="00A32BCF" w:rsidRPr="008D4E18">
        <w:rPr>
          <w:rFonts w:eastAsia="Times New Roman"/>
          <w:sz w:val="28"/>
          <w:szCs w:val="28"/>
        </w:rPr>
        <w:t>2</w:t>
      </w:r>
      <w:r w:rsidR="00AD6EB0" w:rsidRPr="008D4E18">
        <w:rPr>
          <w:rFonts w:eastAsia="Times New Roman"/>
          <w:sz w:val="28"/>
          <w:szCs w:val="28"/>
        </w:rPr>
        <w:t>0</w:t>
      </w:r>
      <w:r w:rsidRPr="008D4E18">
        <w:rPr>
          <w:rFonts w:eastAsia="Times New Roman"/>
          <w:sz w:val="28"/>
          <w:szCs w:val="28"/>
        </w:rPr>
        <w:t xml:space="preserve">). </w:t>
      </w:r>
      <w:r w:rsidR="00AD6EB0" w:rsidRPr="008D4E18">
        <w:rPr>
          <w:rFonts w:eastAsia="Times New Roman"/>
          <w:sz w:val="28"/>
          <w:szCs w:val="28"/>
        </w:rPr>
        <w:t>Морфометриялық көрсеткіштер ретінде өсімдіктің биіктігі, жапырақтың ұзындығы мен ені, сабақтың диаметрі алынды.</w:t>
      </w:r>
    </w:p>
    <w:p w14:paraId="0493348C" w14:textId="792E9A1A" w:rsidR="00AE5DCB" w:rsidRPr="008D4E18" w:rsidRDefault="001C2D7A" w:rsidP="00AD6EB0">
      <w:pPr>
        <w:ind w:firstLine="709"/>
        <w:jc w:val="both"/>
        <w:rPr>
          <w:sz w:val="28"/>
          <w:szCs w:val="28"/>
        </w:rPr>
      </w:pPr>
      <w:r w:rsidRPr="008D4E18">
        <w:rPr>
          <w:rFonts w:eastAsia="Times New Roman"/>
          <w:sz w:val="28"/>
          <w:szCs w:val="28"/>
        </w:rPr>
        <w:t xml:space="preserve">Сондай-ақ </w:t>
      </w:r>
      <w:r w:rsidRPr="008D4E18">
        <w:rPr>
          <w:sz w:val="28"/>
          <w:szCs w:val="28"/>
        </w:rPr>
        <w:t xml:space="preserve">Таулы Маңғыстаудағы Шетпе Оңтүстік бор кенорнындағы Каспий </w:t>
      </w:r>
      <w:r w:rsidR="00C60AF3" w:rsidRPr="008D4E18">
        <w:rPr>
          <w:sz w:val="28"/>
          <w:szCs w:val="28"/>
        </w:rPr>
        <w:t>ц</w:t>
      </w:r>
      <w:r w:rsidRPr="008D4E18">
        <w:rPr>
          <w:sz w:val="28"/>
          <w:szCs w:val="28"/>
        </w:rPr>
        <w:t>емент зауытының өсімдіктер</w:t>
      </w:r>
      <w:r w:rsidR="003B1702" w:rsidRPr="008D4E18">
        <w:rPr>
          <w:sz w:val="28"/>
          <w:szCs w:val="28"/>
        </w:rPr>
        <w:t xml:space="preserve"> дүниесі</w:t>
      </w:r>
      <w:r w:rsidRPr="008D4E18">
        <w:rPr>
          <w:sz w:val="28"/>
          <w:szCs w:val="28"/>
        </w:rPr>
        <w:t xml:space="preserve"> </w:t>
      </w:r>
      <w:r w:rsidR="003B1702" w:rsidRPr="008D4E18">
        <w:rPr>
          <w:sz w:val="28"/>
          <w:szCs w:val="28"/>
        </w:rPr>
        <w:t xml:space="preserve">мен </w:t>
      </w:r>
      <w:r w:rsidRPr="008D4E18">
        <w:rPr>
          <w:sz w:val="28"/>
          <w:szCs w:val="28"/>
        </w:rPr>
        <w:t>жануарлар әлеміне әсерін бағалау үшін осы зауыт маңынан 50 км аймақтағы флора мен фауна толық зерттеліп есепке алынды. Олар қалыпты экологиялық ортадағы тіршілік еткен тірі ағзалар ретінде зауыт маңында өсетін өсімдіктер және кездесетін жануарлармен түрлік құрам бойынша салыстыра зерттелді. Осы арқылы антропогендік факторлардың қоршаған ортаға әсері бағаланды.</w:t>
      </w:r>
      <w:r w:rsidR="00241E8F" w:rsidRPr="008D4E18">
        <w:rPr>
          <w:sz w:val="28"/>
          <w:szCs w:val="28"/>
        </w:rPr>
        <w:t xml:space="preserve"> </w:t>
      </w:r>
    </w:p>
    <w:p w14:paraId="0508371A" w14:textId="77777777" w:rsidR="00AE5DCB" w:rsidRPr="008D4E18" w:rsidRDefault="00AE5DCB" w:rsidP="00115741">
      <w:pPr>
        <w:jc w:val="both"/>
        <w:rPr>
          <w:rFonts w:eastAsia="Times New Roman"/>
          <w:sz w:val="28"/>
          <w:szCs w:val="28"/>
        </w:rPr>
      </w:pPr>
    </w:p>
    <w:p w14:paraId="2CABE074" w14:textId="47E5092E" w:rsidR="00307001" w:rsidRPr="008D4E18" w:rsidRDefault="001C2D7A">
      <w:pPr>
        <w:ind w:firstLine="709"/>
        <w:jc w:val="both"/>
        <w:rPr>
          <w:noProof/>
        </w:rPr>
      </w:pPr>
      <w:r w:rsidRPr="008D4E18">
        <w:rPr>
          <w:noProof/>
        </w:rPr>
        <w:drawing>
          <wp:inline distT="0" distB="0" distL="0" distR="0" wp14:anchorId="240AC9DB" wp14:editId="4CEE8D1B">
            <wp:extent cx="1813560" cy="1981200"/>
            <wp:effectExtent l="0" t="0" r="0" b="0"/>
            <wp:docPr id="14" name="Рисунок 14" descr="C:\Users\HP\Documents\Downloads\20200913_17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C:\Users\HP\Documents\Downloads\20200913_17163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813628" cy="1981274"/>
                    </a:xfrm>
                    <a:prstGeom prst="rect">
                      <a:avLst/>
                    </a:prstGeom>
                    <a:noFill/>
                    <a:ln>
                      <a:noFill/>
                    </a:ln>
                  </pic:spPr>
                </pic:pic>
              </a:graphicData>
            </a:graphic>
          </wp:inline>
        </w:drawing>
      </w:r>
      <w:r w:rsidR="00307001" w:rsidRPr="008D4E18">
        <w:rPr>
          <w:noProof/>
        </w:rPr>
        <w:t xml:space="preserve">     </w:t>
      </w:r>
      <w:r w:rsidR="00307001" w:rsidRPr="008D4E18">
        <w:rPr>
          <w:noProof/>
        </w:rPr>
        <w:drawing>
          <wp:inline distT="0" distB="0" distL="0" distR="0" wp14:anchorId="25AE0FAD" wp14:editId="7A795672">
            <wp:extent cx="1804670" cy="198120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4670" cy="1981200"/>
                    </a:xfrm>
                    <a:prstGeom prst="rect">
                      <a:avLst/>
                    </a:prstGeom>
                    <a:noFill/>
                  </pic:spPr>
                </pic:pic>
              </a:graphicData>
            </a:graphic>
          </wp:inline>
        </w:drawing>
      </w:r>
      <w:r w:rsidR="00307001" w:rsidRPr="008D4E18">
        <w:rPr>
          <w:noProof/>
        </w:rPr>
        <w:t xml:space="preserve">     </w:t>
      </w:r>
      <w:r w:rsidR="00307001" w:rsidRPr="008D4E18">
        <w:rPr>
          <w:noProof/>
        </w:rPr>
        <w:drawing>
          <wp:inline distT="0" distB="0" distL="0" distR="0" wp14:anchorId="6524AA5A" wp14:editId="04D058A3">
            <wp:extent cx="1682750" cy="19691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82750" cy="1969135"/>
                    </a:xfrm>
                    <a:prstGeom prst="rect">
                      <a:avLst/>
                    </a:prstGeom>
                    <a:noFill/>
                  </pic:spPr>
                </pic:pic>
              </a:graphicData>
            </a:graphic>
          </wp:inline>
        </w:drawing>
      </w:r>
    </w:p>
    <w:p w14:paraId="7445B15C" w14:textId="294F4921" w:rsidR="00AE5DCB" w:rsidRPr="00D94504" w:rsidRDefault="008B426D" w:rsidP="00307001">
      <w:pPr>
        <w:rPr>
          <w:rFonts w:eastAsia="Times New Roman"/>
          <w:sz w:val="28"/>
          <w:szCs w:val="28"/>
        </w:rPr>
      </w:pPr>
      <w:r w:rsidRPr="008B426D">
        <w:rPr>
          <w:rFonts w:eastAsia="Times New Roman"/>
          <w:sz w:val="28"/>
          <w:szCs w:val="28"/>
        </w:rPr>
        <w:t xml:space="preserve">           </w:t>
      </w:r>
      <w:r w:rsidRPr="00D94504">
        <w:rPr>
          <w:rFonts w:eastAsia="Times New Roman"/>
          <w:sz w:val="28"/>
          <w:szCs w:val="28"/>
        </w:rPr>
        <w:t xml:space="preserve">                </w:t>
      </w:r>
      <w:r w:rsidRPr="008B426D">
        <w:rPr>
          <w:rFonts w:eastAsia="Times New Roman"/>
          <w:sz w:val="28"/>
          <w:szCs w:val="28"/>
        </w:rPr>
        <w:t>а)</w:t>
      </w:r>
      <w:r w:rsidRPr="00D94504">
        <w:rPr>
          <w:rFonts w:eastAsia="Times New Roman"/>
          <w:sz w:val="28"/>
          <w:szCs w:val="28"/>
        </w:rPr>
        <w:t xml:space="preserve">                                             б)                                    в)</w:t>
      </w:r>
    </w:p>
    <w:p w14:paraId="1199DD63" w14:textId="61B54031" w:rsidR="00AD6DC1" w:rsidRDefault="001C2D7A" w:rsidP="008B426D">
      <w:pPr>
        <w:jc w:val="center"/>
        <w:rPr>
          <w:rFonts w:eastAsia="Calibri"/>
          <w:bCs/>
          <w:sz w:val="28"/>
          <w:szCs w:val="28"/>
        </w:rPr>
      </w:pPr>
      <w:r w:rsidRPr="008D4E18">
        <w:rPr>
          <w:rFonts w:eastAsia="Times New Roman"/>
          <w:sz w:val="28"/>
          <w:szCs w:val="28"/>
        </w:rPr>
        <w:t xml:space="preserve">Сурет </w:t>
      </w:r>
      <w:r w:rsidR="00A32BCF" w:rsidRPr="008D4E18">
        <w:rPr>
          <w:rFonts w:eastAsia="Times New Roman"/>
          <w:sz w:val="28"/>
          <w:szCs w:val="28"/>
        </w:rPr>
        <w:t>2</w:t>
      </w:r>
      <w:r w:rsidR="00AD6EB0" w:rsidRPr="008D4E18">
        <w:rPr>
          <w:rFonts w:eastAsia="Times New Roman"/>
          <w:sz w:val="28"/>
          <w:szCs w:val="28"/>
        </w:rPr>
        <w:t xml:space="preserve">0 </w:t>
      </w:r>
      <w:r w:rsidRPr="008D4E18">
        <w:rPr>
          <w:rFonts w:eastAsia="Times New Roman"/>
          <w:sz w:val="28"/>
          <w:szCs w:val="28"/>
        </w:rPr>
        <w:t>–</w:t>
      </w:r>
      <w:r w:rsidR="004C1680" w:rsidRPr="008D4E18">
        <w:rPr>
          <w:rFonts w:eastAsia="Times New Roman"/>
          <w:sz w:val="28"/>
          <w:szCs w:val="28"/>
        </w:rPr>
        <w:t xml:space="preserve"> </w:t>
      </w:r>
      <w:r w:rsidR="00783A2B" w:rsidRPr="008D4E18">
        <w:rPr>
          <w:rFonts w:eastAsia="Times New Roman"/>
          <w:sz w:val="28"/>
          <w:szCs w:val="28"/>
        </w:rPr>
        <w:t xml:space="preserve">Ебелек </w:t>
      </w:r>
      <w:r w:rsidR="00783A2B" w:rsidRPr="008D4E18">
        <w:rPr>
          <w:rFonts w:eastAsia="Times New Roman"/>
          <w:i/>
          <w:iCs/>
          <w:sz w:val="28"/>
          <w:szCs w:val="28"/>
        </w:rPr>
        <w:t xml:space="preserve">Ceratocarpus arenarius </w:t>
      </w:r>
      <w:r w:rsidR="00C10C05" w:rsidRPr="008D4E18">
        <w:rPr>
          <w:rFonts w:eastAsia="Times New Roman"/>
          <w:sz w:val="28"/>
          <w:szCs w:val="28"/>
        </w:rPr>
        <w:t xml:space="preserve"> өсімдігін өлшеу және гербарийді әзірлеу процесі кезінде морфометриялық көрсеткіштерді анықтау</w:t>
      </w:r>
      <w:r w:rsidR="008B426D">
        <w:rPr>
          <w:rFonts w:eastAsia="Times New Roman"/>
          <w:sz w:val="28"/>
          <w:szCs w:val="28"/>
        </w:rPr>
        <w:t>, а)</w:t>
      </w:r>
      <w:r w:rsidR="00783A2B" w:rsidRPr="008D4E18">
        <w:rPr>
          <w:rFonts w:eastAsia="Times New Roman"/>
          <w:sz w:val="28"/>
          <w:szCs w:val="28"/>
        </w:rPr>
        <w:t xml:space="preserve"> </w:t>
      </w:r>
      <w:r w:rsidR="008B426D" w:rsidRPr="008B426D">
        <w:rPr>
          <w:rFonts w:eastAsia="Calibri"/>
          <w:bCs/>
          <w:sz w:val="28"/>
          <w:szCs w:val="28"/>
        </w:rPr>
        <w:t>далалық жағдайда зерттеу</w:t>
      </w:r>
      <w:r w:rsidR="008B426D">
        <w:rPr>
          <w:rFonts w:eastAsia="Calibri"/>
          <w:bCs/>
          <w:sz w:val="28"/>
          <w:szCs w:val="28"/>
        </w:rPr>
        <w:t>, б</w:t>
      </w:r>
      <w:r w:rsidR="008B426D" w:rsidRPr="00D94504">
        <w:rPr>
          <w:rFonts w:eastAsia="Calibri"/>
          <w:bCs/>
          <w:sz w:val="28"/>
          <w:szCs w:val="28"/>
        </w:rPr>
        <w:t xml:space="preserve">) </w:t>
      </w:r>
      <w:r w:rsidR="008B426D" w:rsidRPr="008B426D">
        <w:rPr>
          <w:rFonts w:eastAsia="Calibri"/>
          <w:bCs/>
          <w:sz w:val="28"/>
          <w:szCs w:val="28"/>
        </w:rPr>
        <w:t>үлгі алу кезеңі</w:t>
      </w:r>
      <w:r w:rsidR="008B426D">
        <w:rPr>
          <w:rFonts w:eastAsia="Calibri"/>
          <w:bCs/>
          <w:sz w:val="28"/>
          <w:szCs w:val="28"/>
        </w:rPr>
        <w:t>, в) тамырын өлшеу үрдісі</w:t>
      </w:r>
    </w:p>
    <w:p w14:paraId="016C8367" w14:textId="77777777" w:rsidR="00115741" w:rsidRPr="008B426D" w:rsidRDefault="00115741" w:rsidP="008B426D">
      <w:pPr>
        <w:jc w:val="center"/>
        <w:rPr>
          <w:rFonts w:eastAsia="Times New Roman"/>
          <w:sz w:val="28"/>
          <w:szCs w:val="28"/>
        </w:rPr>
      </w:pPr>
    </w:p>
    <w:p w14:paraId="5EFA2EEC" w14:textId="3D294154" w:rsidR="00C10C05" w:rsidRPr="008D4E18" w:rsidRDefault="00B74798" w:rsidP="00AD6DC1">
      <w:pPr>
        <w:ind w:firstLine="709"/>
        <w:rPr>
          <w:rFonts w:eastAsia="Times New Roman"/>
          <w:i/>
          <w:iCs/>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2F67D5C3" w14:textId="38540289" w:rsidR="00AE5DCB" w:rsidRPr="008D4E18" w:rsidRDefault="00783A2B" w:rsidP="00AD6DC1">
      <w:pPr>
        <w:ind w:firstLine="709"/>
        <w:jc w:val="both"/>
        <w:rPr>
          <w:rFonts w:eastAsia="Times New Roman"/>
          <w:sz w:val="28"/>
          <w:szCs w:val="28"/>
        </w:rPr>
      </w:pPr>
      <w:r w:rsidRPr="008D4E18">
        <w:rPr>
          <w:rFonts w:eastAsia="Times New Roman"/>
          <w:sz w:val="28"/>
          <w:szCs w:val="28"/>
        </w:rPr>
        <w:t xml:space="preserve">Далалық зерттеу барысында өсімдіктердің гербарийлік материалдары мен фотоиллюстрациялары жинақталып, зерттелетін өңірдің флорасы бойынша түрлік тізімдер жасалды. Осы зерттеуде ебелек </w:t>
      </w:r>
      <w:r w:rsidRPr="008D4E18">
        <w:rPr>
          <w:rFonts w:eastAsia="Times New Roman"/>
          <w:i/>
          <w:iCs/>
          <w:sz w:val="28"/>
          <w:szCs w:val="28"/>
        </w:rPr>
        <w:t xml:space="preserve">Ceratocarpus arenarius </w:t>
      </w:r>
      <w:r w:rsidRPr="008D4E18">
        <w:rPr>
          <w:rFonts w:eastAsia="Times New Roman"/>
          <w:sz w:val="28"/>
          <w:szCs w:val="28"/>
        </w:rPr>
        <w:t>өсімдігі де қамтылды</w:t>
      </w:r>
      <w:r w:rsidR="001C2D7A" w:rsidRPr="008D4E18">
        <w:rPr>
          <w:rFonts w:eastAsia="Times New Roman"/>
          <w:sz w:val="28"/>
          <w:szCs w:val="28"/>
        </w:rPr>
        <w:t>. Өсімдіктердің орналасу нүктелері GPS құралдарының көмегімен белгіленді. Биологиялық-экологиялық талдау жүргізу кезінде А.И. Толмачевтің әдістері қолданылды [</w:t>
      </w:r>
      <w:r w:rsidR="006102A0" w:rsidRPr="008D4E18">
        <w:rPr>
          <w:rFonts w:eastAsia="Times New Roman"/>
          <w:sz w:val="28"/>
          <w:szCs w:val="28"/>
        </w:rPr>
        <w:t>9</w:t>
      </w:r>
      <w:r w:rsidR="00881620" w:rsidRPr="008D4E18">
        <w:rPr>
          <w:rFonts w:eastAsia="Times New Roman"/>
          <w:sz w:val="28"/>
          <w:szCs w:val="28"/>
        </w:rPr>
        <w:t>8</w:t>
      </w:r>
      <w:r w:rsidR="001C2D7A" w:rsidRPr="008D4E18">
        <w:rPr>
          <w:rFonts w:eastAsia="Times New Roman"/>
          <w:sz w:val="28"/>
          <w:szCs w:val="28"/>
        </w:rPr>
        <w:t>-</w:t>
      </w:r>
      <w:r w:rsidR="00881620" w:rsidRPr="008D4E18">
        <w:rPr>
          <w:rFonts w:eastAsia="Times New Roman"/>
          <w:sz w:val="28"/>
          <w:szCs w:val="28"/>
        </w:rPr>
        <w:t>100</w:t>
      </w:r>
      <w:r w:rsidR="001C2D7A" w:rsidRPr="008D4E18">
        <w:rPr>
          <w:rFonts w:eastAsia="Times New Roman"/>
          <w:sz w:val="28"/>
          <w:szCs w:val="28"/>
        </w:rPr>
        <w:t>].</w:t>
      </w:r>
    </w:p>
    <w:p w14:paraId="3D8067D7" w14:textId="1B0EE375" w:rsidR="00AE5DCB" w:rsidRPr="008D4E18" w:rsidRDefault="00307001">
      <w:pPr>
        <w:ind w:firstLine="709"/>
        <w:jc w:val="both"/>
        <w:rPr>
          <w:sz w:val="28"/>
          <w:szCs w:val="28"/>
        </w:rPr>
      </w:pPr>
      <w:r w:rsidRPr="008D4E18">
        <w:rPr>
          <w:sz w:val="28"/>
          <w:szCs w:val="28"/>
        </w:rPr>
        <w:t>Таксондардың түрлік тиесілігін анықтау үшін В. Л. Комаровтың «КСРО флорасы» және Н. В. Павловтың «Қазақстан флорасы» атты іргелі ғылыми еңбектер пайдаланылды</w:t>
      </w:r>
      <w:r w:rsidR="001C2D7A" w:rsidRPr="008D4E18">
        <w:rPr>
          <w:sz w:val="28"/>
          <w:szCs w:val="28"/>
        </w:rPr>
        <w:t xml:space="preserve"> [</w:t>
      </w:r>
      <w:r w:rsidR="00064304" w:rsidRPr="008D4E18">
        <w:rPr>
          <w:sz w:val="28"/>
          <w:szCs w:val="28"/>
        </w:rPr>
        <w:t>10</w:t>
      </w:r>
      <w:r w:rsidR="00881620" w:rsidRPr="008D4E18">
        <w:rPr>
          <w:sz w:val="28"/>
          <w:szCs w:val="28"/>
        </w:rPr>
        <w:t>1</w:t>
      </w:r>
      <w:r w:rsidR="00064304" w:rsidRPr="008D4E18">
        <w:rPr>
          <w:sz w:val="28"/>
          <w:szCs w:val="28"/>
        </w:rPr>
        <w:t>,10</w:t>
      </w:r>
      <w:r w:rsidR="00881620" w:rsidRPr="008D4E18">
        <w:rPr>
          <w:sz w:val="28"/>
          <w:szCs w:val="28"/>
        </w:rPr>
        <w:t>2</w:t>
      </w:r>
      <w:r w:rsidR="001C2D7A" w:rsidRPr="008D4E18">
        <w:rPr>
          <w:sz w:val="28"/>
          <w:szCs w:val="28"/>
        </w:rPr>
        <w:t>].</w:t>
      </w:r>
    </w:p>
    <w:p w14:paraId="26B10CC3" w14:textId="77880BA7" w:rsidR="004F0557" w:rsidRPr="008D4E18" w:rsidRDefault="001C2D7A">
      <w:pPr>
        <w:ind w:firstLine="709"/>
        <w:jc w:val="both"/>
        <w:rPr>
          <w:sz w:val="28"/>
          <w:szCs w:val="28"/>
        </w:rPr>
      </w:pPr>
      <w:r w:rsidRPr="008D4E18">
        <w:rPr>
          <w:sz w:val="28"/>
          <w:szCs w:val="28"/>
        </w:rPr>
        <w:t xml:space="preserve">Барлық бақылаулардың негізіне құстарды </w:t>
      </w:r>
      <w:r w:rsidR="004F0557" w:rsidRPr="008D4E18">
        <w:rPr>
          <w:sz w:val="28"/>
          <w:szCs w:val="28"/>
        </w:rPr>
        <w:t xml:space="preserve">табиғи қалпында </w:t>
      </w:r>
      <w:r w:rsidRPr="008D4E18">
        <w:rPr>
          <w:sz w:val="28"/>
          <w:szCs w:val="28"/>
        </w:rPr>
        <w:t>зерттеу қағидаты алынды. Көзбен шолу арқылы жүргізілген бақылаулар барысында оптикалық құралдар</w:t>
      </w:r>
      <w:r w:rsidRPr="008D4E18">
        <w:rPr>
          <w:b/>
          <w:bCs/>
          <w:sz w:val="28"/>
          <w:szCs w:val="28"/>
        </w:rPr>
        <w:t xml:space="preserve"> -</w:t>
      </w:r>
      <w:r w:rsidRPr="008D4E18">
        <w:rPr>
          <w:sz w:val="28"/>
          <w:szCs w:val="28"/>
        </w:rPr>
        <w:t xml:space="preserve"> 10×40 үлкейткішті және 20×60 еселік үлкейтуі бар бақылау дүрбісі пайдаланылды. Құстардың санын зерттеуде ең кең таралған әдіс - маршруттық есепке алу әдісі пайдаланылды. Құстардың саны жаяу және </w:t>
      </w:r>
      <w:r w:rsidRPr="008D4E18">
        <w:rPr>
          <w:sz w:val="28"/>
          <w:szCs w:val="28"/>
        </w:rPr>
        <w:lastRenderedPageBreak/>
        <w:t>автомобильмен жүретін маршруттар бойынша есепке алынды. Ұсақ құстар үшін есептік жолақтың ені 50 м (маршруттың екі жағынан 25 м-ден), орташа құстар үшін -100 м, ал ірі құстар үшін - 1000 м-ге дейін болды. Автомобильмен жүрілген маршруттардың жалпы ұзындығы шамамен 1200 км, ал жаяу маршруттардың жалпы ұзындығы 110 км-ге жуық болды.</w:t>
      </w:r>
      <w:r w:rsidRPr="008D4E18">
        <w:t xml:space="preserve"> </w:t>
      </w:r>
      <w:r w:rsidRPr="008D4E18">
        <w:rPr>
          <w:sz w:val="28"/>
          <w:szCs w:val="28"/>
        </w:rPr>
        <w:t xml:space="preserve">Сонымен қатар, зерттеу барысында сирек кездесетін құс түрлерінің кездескен орындары </w:t>
      </w:r>
      <w:r w:rsidRPr="008D4E18">
        <w:rPr>
          <w:rStyle w:val="a7"/>
          <w:b w:val="0"/>
          <w:bCs w:val="0"/>
          <w:sz w:val="28"/>
          <w:szCs w:val="28"/>
        </w:rPr>
        <w:t>GPS-навигация құралдары</w:t>
      </w:r>
      <w:r w:rsidRPr="008D4E18">
        <w:rPr>
          <w:sz w:val="28"/>
          <w:szCs w:val="28"/>
        </w:rPr>
        <w:t xml:space="preserve"> арқылы белгілен</w:t>
      </w:r>
      <w:r w:rsidR="00C22185" w:rsidRPr="008D4E18">
        <w:rPr>
          <w:sz w:val="28"/>
          <w:szCs w:val="28"/>
        </w:rPr>
        <w:t>іп отырды.</w:t>
      </w:r>
      <w:r w:rsidR="00AD6DC1" w:rsidRPr="008D4E18">
        <w:rPr>
          <w:sz w:val="28"/>
          <w:szCs w:val="28"/>
        </w:rPr>
        <w:t xml:space="preserve"> </w:t>
      </w:r>
      <w:r w:rsidR="004F0557" w:rsidRPr="008D4E18">
        <w:rPr>
          <w:sz w:val="28"/>
          <w:szCs w:val="28"/>
        </w:rPr>
        <w:t xml:space="preserve">Шетпе кенті – Каспий цемент зауыты – Батыс Қаратау жотасы – Тұщыбек төбелеріне дейін автокөлік маршруты жүргізілді. Бақылау барысында 19 құс түрі тіркелген </w:t>
      </w:r>
      <w:r w:rsidR="00001C91" w:rsidRPr="008D4E18">
        <w:rPr>
          <w:sz w:val="28"/>
          <w:szCs w:val="28"/>
        </w:rPr>
        <w:t>2</w:t>
      </w:r>
      <w:r w:rsidR="008A21DE" w:rsidRPr="008D4E18">
        <w:rPr>
          <w:sz w:val="28"/>
          <w:szCs w:val="28"/>
        </w:rPr>
        <w:t>3</w:t>
      </w:r>
      <w:r w:rsidR="004F0557" w:rsidRPr="008D4E18">
        <w:rPr>
          <w:sz w:val="28"/>
          <w:szCs w:val="28"/>
        </w:rPr>
        <w:t xml:space="preserve"> кестеде көрсетілген. Батыс Қаратау жотасында бүркіттің ұясы 3 балапанымен </w:t>
      </w:r>
      <w:r w:rsidR="00C22185" w:rsidRPr="008D4E18">
        <w:rPr>
          <w:sz w:val="28"/>
          <w:szCs w:val="28"/>
        </w:rPr>
        <w:t>анықталды</w:t>
      </w:r>
      <w:r w:rsidR="004F0557" w:rsidRPr="008D4E18">
        <w:rPr>
          <w:sz w:val="28"/>
          <w:szCs w:val="28"/>
        </w:rPr>
        <w:t xml:space="preserve"> (сурет </w:t>
      </w:r>
      <w:r w:rsidR="00A32BCF" w:rsidRPr="008D4E18">
        <w:rPr>
          <w:sz w:val="28"/>
          <w:szCs w:val="28"/>
        </w:rPr>
        <w:t>2</w:t>
      </w:r>
      <w:r w:rsidR="00AD6EB0" w:rsidRPr="008D4E18">
        <w:rPr>
          <w:sz w:val="28"/>
          <w:szCs w:val="28"/>
        </w:rPr>
        <w:t>1</w:t>
      </w:r>
      <w:r w:rsidR="004F0557" w:rsidRPr="008D4E18">
        <w:rPr>
          <w:sz w:val="28"/>
          <w:szCs w:val="28"/>
        </w:rPr>
        <w:t>)</w:t>
      </w:r>
      <w:r w:rsidR="00546038" w:rsidRPr="008D4E18">
        <w:rPr>
          <w:sz w:val="28"/>
          <w:szCs w:val="28"/>
        </w:rPr>
        <w:t>.</w:t>
      </w:r>
    </w:p>
    <w:p w14:paraId="3202F76D" w14:textId="77777777" w:rsidR="004F0557" w:rsidRPr="008D4E18" w:rsidRDefault="004F0557">
      <w:pPr>
        <w:ind w:firstLine="709"/>
        <w:jc w:val="both"/>
        <w:rPr>
          <w:sz w:val="28"/>
          <w:szCs w:val="28"/>
        </w:rPr>
      </w:pPr>
    </w:p>
    <w:p w14:paraId="154B9629" w14:textId="4EA97C8C" w:rsidR="004F0557" w:rsidRPr="008D4E18" w:rsidRDefault="004F0557" w:rsidP="00AD6DC1">
      <w:pPr>
        <w:jc w:val="both"/>
        <w:rPr>
          <w:sz w:val="28"/>
          <w:szCs w:val="28"/>
        </w:rPr>
      </w:pPr>
      <w:r w:rsidRPr="008D4E18">
        <w:rPr>
          <w:sz w:val="28"/>
          <w:szCs w:val="28"/>
        </w:rPr>
        <w:t xml:space="preserve">Кесте </w:t>
      </w:r>
      <w:r w:rsidR="004B2EAC" w:rsidRPr="008D4E18">
        <w:rPr>
          <w:sz w:val="28"/>
          <w:szCs w:val="28"/>
        </w:rPr>
        <w:t>2</w:t>
      </w:r>
      <w:r w:rsidR="004D77A3" w:rsidRPr="008D4E18">
        <w:rPr>
          <w:sz w:val="28"/>
          <w:szCs w:val="28"/>
        </w:rPr>
        <w:t>3</w:t>
      </w:r>
      <w:r w:rsidR="003064A7" w:rsidRPr="008D4E18">
        <w:rPr>
          <w:sz w:val="28"/>
          <w:szCs w:val="28"/>
        </w:rPr>
        <w:t xml:space="preserve"> </w:t>
      </w:r>
      <w:r w:rsidR="00167D1D" w:rsidRPr="008D4E18">
        <w:rPr>
          <w:sz w:val="28"/>
          <w:szCs w:val="28"/>
        </w:rPr>
        <w:t>‒</w:t>
      </w:r>
      <w:r w:rsidR="004B2EAC" w:rsidRPr="008D4E18">
        <w:rPr>
          <w:sz w:val="28"/>
          <w:szCs w:val="28"/>
        </w:rPr>
        <w:t xml:space="preserve"> </w:t>
      </w:r>
      <w:r w:rsidRPr="008D4E18">
        <w:rPr>
          <w:sz w:val="28"/>
          <w:szCs w:val="28"/>
        </w:rPr>
        <w:t xml:space="preserve"> Бақылау барысында тіркелген құс түрлері</w:t>
      </w:r>
      <w:r w:rsidR="00C22185" w:rsidRPr="008D4E18">
        <w:rPr>
          <w:sz w:val="28"/>
          <w:szCs w:val="28"/>
        </w:rPr>
        <w:t xml:space="preserve"> және оның </w:t>
      </w:r>
      <w:r w:rsidR="0062522C" w:rsidRPr="008D4E18">
        <w:rPr>
          <w:sz w:val="28"/>
          <w:szCs w:val="28"/>
        </w:rPr>
        <w:t>қазақша латынша атаулары</w:t>
      </w:r>
    </w:p>
    <w:p w14:paraId="0FCC533A" w14:textId="77777777" w:rsidR="004F0557" w:rsidRPr="008D4E18" w:rsidRDefault="004F0557" w:rsidP="004F0557">
      <w:pPr>
        <w:ind w:firstLine="709"/>
        <w:jc w:val="both"/>
        <w:rPr>
          <w:sz w:val="28"/>
          <w:szCs w:val="28"/>
        </w:rPr>
      </w:pPr>
    </w:p>
    <w:tbl>
      <w:tblPr>
        <w:tblStyle w:val="afc"/>
        <w:tblW w:w="0" w:type="auto"/>
        <w:tblLook w:val="04A0" w:firstRow="1" w:lastRow="0" w:firstColumn="1" w:lastColumn="0" w:noHBand="0" w:noVBand="1"/>
      </w:tblPr>
      <w:tblGrid>
        <w:gridCol w:w="700"/>
        <w:gridCol w:w="2130"/>
        <w:gridCol w:w="2977"/>
        <w:gridCol w:w="1985"/>
        <w:gridCol w:w="1836"/>
      </w:tblGrid>
      <w:tr w:rsidR="008D4E18" w:rsidRPr="008D4E18" w14:paraId="1EE8210A" w14:textId="77777777" w:rsidTr="00AD6DC1">
        <w:tc>
          <w:tcPr>
            <w:tcW w:w="700" w:type="dxa"/>
          </w:tcPr>
          <w:p w14:paraId="2CA1919E" w14:textId="77777777" w:rsidR="004F0557" w:rsidRPr="008D4E18" w:rsidRDefault="004F0557" w:rsidP="006D21A3">
            <w:pPr>
              <w:jc w:val="both"/>
            </w:pPr>
            <w:r w:rsidRPr="008D4E18">
              <w:t>№</w:t>
            </w:r>
          </w:p>
        </w:tc>
        <w:tc>
          <w:tcPr>
            <w:tcW w:w="2130" w:type="dxa"/>
          </w:tcPr>
          <w:p w14:paraId="4D5C210E" w14:textId="77777777" w:rsidR="004F0557" w:rsidRPr="008D4E18" w:rsidRDefault="004F0557" w:rsidP="006D21A3">
            <w:pPr>
              <w:jc w:val="center"/>
            </w:pPr>
            <w:r w:rsidRPr="008D4E18">
              <w:t>Ғылыми түрлік мәні</w:t>
            </w:r>
          </w:p>
        </w:tc>
        <w:tc>
          <w:tcPr>
            <w:tcW w:w="2977" w:type="dxa"/>
          </w:tcPr>
          <w:p w14:paraId="626CFAF0" w14:textId="77777777" w:rsidR="004F0557" w:rsidRPr="008D4E18" w:rsidRDefault="004F0557" w:rsidP="006D21A3">
            <w:pPr>
              <w:jc w:val="center"/>
            </w:pPr>
            <w:r w:rsidRPr="008D4E18">
              <w:t>Қазақша түрлік атауы</w:t>
            </w:r>
          </w:p>
        </w:tc>
        <w:tc>
          <w:tcPr>
            <w:tcW w:w="1985" w:type="dxa"/>
          </w:tcPr>
          <w:p w14:paraId="09E3B5C3" w14:textId="77777777" w:rsidR="004F0557" w:rsidRPr="008D4E18" w:rsidRDefault="004F0557" w:rsidP="006D21A3">
            <w:pPr>
              <w:jc w:val="center"/>
            </w:pPr>
            <w:r w:rsidRPr="008D4E18">
              <w:t>Латынша түрлік атауы</w:t>
            </w:r>
          </w:p>
        </w:tc>
        <w:tc>
          <w:tcPr>
            <w:tcW w:w="1836" w:type="dxa"/>
          </w:tcPr>
          <w:p w14:paraId="7FC0B4E1" w14:textId="77777777" w:rsidR="004F0557" w:rsidRPr="008D4E18" w:rsidRDefault="004F0557" w:rsidP="006D21A3">
            <w:pPr>
              <w:jc w:val="center"/>
            </w:pPr>
            <w:r w:rsidRPr="008D4E18">
              <w:t>Қызыл кітапқа енгізілген сирек кездесетін құс түрлерінің жеке дараларының саны</w:t>
            </w:r>
          </w:p>
        </w:tc>
      </w:tr>
      <w:tr w:rsidR="008D4E18" w:rsidRPr="008D4E18" w14:paraId="475BDD0C" w14:textId="77777777" w:rsidTr="00AD6DC1">
        <w:tc>
          <w:tcPr>
            <w:tcW w:w="700" w:type="dxa"/>
          </w:tcPr>
          <w:p w14:paraId="66B688EE" w14:textId="2A3BFA4A" w:rsidR="00AD6DC1" w:rsidRPr="008D4E18" w:rsidRDefault="00AD6DC1" w:rsidP="006D21A3">
            <w:pPr>
              <w:jc w:val="both"/>
            </w:pPr>
            <w:r w:rsidRPr="008D4E18">
              <w:t>1</w:t>
            </w:r>
          </w:p>
        </w:tc>
        <w:tc>
          <w:tcPr>
            <w:tcW w:w="2130" w:type="dxa"/>
          </w:tcPr>
          <w:p w14:paraId="03B01058" w14:textId="59FDB60F" w:rsidR="00AD6DC1" w:rsidRPr="008D4E18" w:rsidRDefault="00AD6DC1" w:rsidP="006D21A3">
            <w:pPr>
              <w:jc w:val="center"/>
            </w:pPr>
            <w:r w:rsidRPr="008D4E18">
              <w:t>2</w:t>
            </w:r>
          </w:p>
        </w:tc>
        <w:tc>
          <w:tcPr>
            <w:tcW w:w="2977" w:type="dxa"/>
          </w:tcPr>
          <w:p w14:paraId="146FB971" w14:textId="753E3ABB" w:rsidR="00AD6DC1" w:rsidRPr="008D4E18" w:rsidRDefault="00AD6DC1" w:rsidP="006D21A3">
            <w:pPr>
              <w:jc w:val="center"/>
            </w:pPr>
            <w:r w:rsidRPr="008D4E18">
              <w:t>3</w:t>
            </w:r>
          </w:p>
        </w:tc>
        <w:tc>
          <w:tcPr>
            <w:tcW w:w="1985" w:type="dxa"/>
          </w:tcPr>
          <w:p w14:paraId="1D29E3BE" w14:textId="6F601D9A" w:rsidR="00AD6DC1" w:rsidRPr="008D4E18" w:rsidRDefault="00AD6DC1" w:rsidP="006D21A3">
            <w:pPr>
              <w:jc w:val="center"/>
            </w:pPr>
            <w:r w:rsidRPr="008D4E18">
              <w:t>4</w:t>
            </w:r>
          </w:p>
        </w:tc>
        <w:tc>
          <w:tcPr>
            <w:tcW w:w="1836" w:type="dxa"/>
          </w:tcPr>
          <w:p w14:paraId="6B12B2A2" w14:textId="555C9EF2" w:rsidR="00AD6DC1" w:rsidRPr="008D4E18" w:rsidRDefault="00AD6DC1" w:rsidP="006D21A3">
            <w:pPr>
              <w:jc w:val="center"/>
            </w:pPr>
            <w:r w:rsidRPr="008D4E18">
              <w:t>5</w:t>
            </w:r>
          </w:p>
        </w:tc>
      </w:tr>
      <w:tr w:rsidR="008D4E18" w:rsidRPr="008D4E18" w14:paraId="4F396A88" w14:textId="77777777" w:rsidTr="006D21A3">
        <w:tc>
          <w:tcPr>
            <w:tcW w:w="9628" w:type="dxa"/>
            <w:gridSpan w:val="5"/>
          </w:tcPr>
          <w:p w14:paraId="4A483581" w14:textId="4EE13FF0" w:rsidR="004F0557" w:rsidRPr="008D4E18" w:rsidRDefault="004F0557" w:rsidP="006D21A3">
            <w:pPr>
              <w:jc w:val="center"/>
            </w:pPr>
            <w:r w:rsidRPr="008D4E18">
              <w:t>I. Бүркіттәрізділер – Falconiformes</w:t>
            </w:r>
          </w:p>
        </w:tc>
      </w:tr>
      <w:tr w:rsidR="008D4E18" w:rsidRPr="008D4E18" w14:paraId="5F1D662A" w14:textId="77777777" w:rsidTr="00AD6DC1">
        <w:tc>
          <w:tcPr>
            <w:tcW w:w="700" w:type="dxa"/>
          </w:tcPr>
          <w:p w14:paraId="68B8C6FC" w14:textId="77777777" w:rsidR="004F0557" w:rsidRPr="008D4E18" w:rsidRDefault="004F0557" w:rsidP="006D21A3">
            <w:pPr>
              <w:jc w:val="both"/>
            </w:pPr>
            <w:r w:rsidRPr="008D4E18">
              <w:t>1</w:t>
            </w:r>
          </w:p>
        </w:tc>
        <w:tc>
          <w:tcPr>
            <w:tcW w:w="2130" w:type="dxa"/>
          </w:tcPr>
          <w:p w14:paraId="13B69AC0" w14:textId="77777777" w:rsidR="004F0557" w:rsidRPr="008D4E18" w:rsidRDefault="004F0557" w:rsidP="006D21A3">
            <w:pPr>
              <w:jc w:val="both"/>
              <w:rPr>
                <w:i/>
                <w:iCs/>
              </w:rPr>
            </w:pPr>
            <w:r w:rsidRPr="008D4E18">
              <w:rPr>
                <w:i/>
                <w:iCs/>
              </w:rPr>
              <w:t>Buteo rufinus</w:t>
            </w:r>
          </w:p>
        </w:tc>
        <w:tc>
          <w:tcPr>
            <w:tcW w:w="2977" w:type="dxa"/>
          </w:tcPr>
          <w:p w14:paraId="5F5B6C20" w14:textId="77777777" w:rsidR="004F0557" w:rsidRPr="008D4E18" w:rsidRDefault="004F0557" w:rsidP="006D21A3">
            <w:pPr>
              <w:jc w:val="both"/>
            </w:pPr>
            <w:r w:rsidRPr="008D4E18">
              <w:t>Кәдімгі тілеміш</w:t>
            </w:r>
          </w:p>
        </w:tc>
        <w:tc>
          <w:tcPr>
            <w:tcW w:w="1985" w:type="dxa"/>
          </w:tcPr>
          <w:p w14:paraId="514FE031" w14:textId="77777777" w:rsidR="004F0557" w:rsidRPr="008D4E18" w:rsidRDefault="004F0557" w:rsidP="006D21A3">
            <w:pPr>
              <w:jc w:val="both"/>
              <w:rPr>
                <w:i/>
                <w:iCs/>
              </w:rPr>
            </w:pPr>
            <w:r w:rsidRPr="008D4E18">
              <w:rPr>
                <w:i/>
                <w:iCs/>
              </w:rPr>
              <w:t>Long-legged Buzzard</w:t>
            </w:r>
          </w:p>
        </w:tc>
        <w:tc>
          <w:tcPr>
            <w:tcW w:w="1836" w:type="dxa"/>
          </w:tcPr>
          <w:p w14:paraId="0058861B" w14:textId="325EAC03" w:rsidR="004F0557" w:rsidRPr="008D4E18" w:rsidRDefault="00A71E5D" w:rsidP="00A71E5D">
            <w:pPr>
              <w:jc w:val="center"/>
            </w:pPr>
            <w:r w:rsidRPr="008D4E18">
              <w:t>-</w:t>
            </w:r>
          </w:p>
        </w:tc>
      </w:tr>
      <w:tr w:rsidR="008D4E18" w:rsidRPr="008D4E18" w14:paraId="1D593C8E" w14:textId="77777777" w:rsidTr="00AD6DC1">
        <w:tc>
          <w:tcPr>
            <w:tcW w:w="700" w:type="dxa"/>
          </w:tcPr>
          <w:p w14:paraId="05E5477C" w14:textId="77777777" w:rsidR="004F0557" w:rsidRPr="008D4E18" w:rsidRDefault="004F0557" w:rsidP="006D21A3">
            <w:pPr>
              <w:jc w:val="both"/>
            </w:pPr>
            <w:r w:rsidRPr="008D4E18">
              <w:t>2</w:t>
            </w:r>
          </w:p>
        </w:tc>
        <w:tc>
          <w:tcPr>
            <w:tcW w:w="2130" w:type="dxa"/>
          </w:tcPr>
          <w:p w14:paraId="47F402F7" w14:textId="77777777" w:rsidR="004F0557" w:rsidRPr="008D4E18" w:rsidRDefault="004F0557" w:rsidP="006D21A3">
            <w:pPr>
              <w:jc w:val="both"/>
              <w:rPr>
                <w:i/>
                <w:iCs/>
              </w:rPr>
            </w:pPr>
            <w:r w:rsidRPr="008D4E18">
              <w:rPr>
                <w:i/>
                <w:iCs/>
              </w:rPr>
              <w:t>Aquila nipalensis</w:t>
            </w:r>
          </w:p>
        </w:tc>
        <w:tc>
          <w:tcPr>
            <w:tcW w:w="2977" w:type="dxa"/>
          </w:tcPr>
          <w:p w14:paraId="772289EE" w14:textId="77777777" w:rsidR="004F0557" w:rsidRPr="008D4E18" w:rsidRDefault="004F0557" w:rsidP="006D21A3">
            <w:pPr>
              <w:jc w:val="both"/>
            </w:pPr>
            <w:r w:rsidRPr="008D4E18">
              <w:t>Дала қыраны</w:t>
            </w:r>
          </w:p>
        </w:tc>
        <w:tc>
          <w:tcPr>
            <w:tcW w:w="1985" w:type="dxa"/>
          </w:tcPr>
          <w:p w14:paraId="03126541" w14:textId="77777777" w:rsidR="004F0557" w:rsidRPr="008D4E18" w:rsidRDefault="004F0557" w:rsidP="006D21A3">
            <w:pPr>
              <w:jc w:val="both"/>
              <w:rPr>
                <w:i/>
                <w:iCs/>
              </w:rPr>
            </w:pPr>
            <w:r w:rsidRPr="008D4E18">
              <w:rPr>
                <w:i/>
                <w:iCs/>
              </w:rPr>
              <w:t>Steppe Eagle</w:t>
            </w:r>
          </w:p>
        </w:tc>
        <w:tc>
          <w:tcPr>
            <w:tcW w:w="1836" w:type="dxa"/>
          </w:tcPr>
          <w:p w14:paraId="73C31067" w14:textId="77777777" w:rsidR="004F0557" w:rsidRPr="008D4E18" w:rsidRDefault="004F0557" w:rsidP="00A71E5D">
            <w:pPr>
              <w:jc w:val="center"/>
            </w:pPr>
            <w:r w:rsidRPr="008D4E18">
              <w:t>1</w:t>
            </w:r>
          </w:p>
        </w:tc>
      </w:tr>
      <w:tr w:rsidR="008D4E18" w:rsidRPr="008D4E18" w14:paraId="338C27A0" w14:textId="77777777" w:rsidTr="00AD6DC1">
        <w:tc>
          <w:tcPr>
            <w:tcW w:w="700" w:type="dxa"/>
          </w:tcPr>
          <w:p w14:paraId="0374C4D1" w14:textId="77777777" w:rsidR="004F0557" w:rsidRPr="008D4E18" w:rsidRDefault="004F0557" w:rsidP="006D21A3">
            <w:pPr>
              <w:jc w:val="both"/>
            </w:pPr>
            <w:r w:rsidRPr="008D4E18">
              <w:t>3</w:t>
            </w:r>
          </w:p>
        </w:tc>
        <w:tc>
          <w:tcPr>
            <w:tcW w:w="2130" w:type="dxa"/>
          </w:tcPr>
          <w:p w14:paraId="31AF465E" w14:textId="77777777" w:rsidR="004F0557" w:rsidRPr="008D4E18" w:rsidRDefault="004F0557" w:rsidP="006D21A3">
            <w:pPr>
              <w:jc w:val="both"/>
              <w:rPr>
                <w:i/>
                <w:iCs/>
              </w:rPr>
            </w:pPr>
            <w:r w:rsidRPr="008D4E18">
              <w:rPr>
                <w:i/>
                <w:iCs/>
              </w:rPr>
              <w:t>Aquila chrysaetos</w:t>
            </w:r>
          </w:p>
        </w:tc>
        <w:tc>
          <w:tcPr>
            <w:tcW w:w="2977" w:type="dxa"/>
          </w:tcPr>
          <w:p w14:paraId="2C2B3FB8" w14:textId="77777777" w:rsidR="004F0557" w:rsidRPr="008D4E18" w:rsidRDefault="004F0557" w:rsidP="006D21A3">
            <w:pPr>
              <w:jc w:val="both"/>
            </w:pPr>
            <w:r w:rsidRPr="008D4E18">
              <w:t>Бүркіт</w:t>
            </w:r>
          </w:p>
        </w:tc>
        <w:tc>
          <w:tcPr>
            <w:tcW w:w="1985" w:type="dxa"/>
          </w:tcPr>
          <w:p w14:paraId="123838D5" w14:textId="77777777" w:rsidR="004F0557" w:rsidRPr="008D4E18" w:rsidRDefault="004F0557" w:rsidP="006D21A3">
            <w:pPr>
              <w:jc w:val="both"/>
              <w:rPr>
                <w:i/>
                <w:iCs/>
              </w:rPr>
            </w:pPr>
            <w:r w:rsidRPr="008D4E18">
              <w:rPr>
                <w:i/>
                <w:iCs/>
              </w:rPr>
              <w:t>Golden Eagle</w:t>
            </w:r>
          </w:p>
        </w:tc>
        <w:tc>
          <w:tcPr>
            <w:tcW w:w="1836" w:type="dxa"/>
          </w:tcPr>
          <w:p w14:paraId="11E905B2" w14:textId="77777777" w:rsidR="004F0557" w:rsidRPr="008D4E18" w:rsidRDefault="004F0557" w:rsidP="00A71E5D">
            <w:pPr>
              <w:jc w:val="center"/>
            </w:pPr>
            <w:r w:rsidRPr="008D4E18">
              <w:t>7</w:t>
            </w:r>
          </w:p>
        </w:tc>
      </w:tr>
      <w:tr w:rsidR="008D4E18" w:rsidRPr="008D4E18" w14:paraId="33230AE8" w14:textId="77777777" w:rsidTr="00AD6DC1">
        <w:tc>
          <w:tcPr>
            <w:tcW w:w="700" w:type="dxa"/>
          </w:tcPr>
          <w:p w14:paraId="22D8F42D" w14:textId="77777777" w:rsidR="004F0557" w:rsidRPr="008D4E18" w:rsidRDefault="004F0557" w:rsidP="006D21A3">
            <w:pPr>
              <w:jc w:val="both"/>
            </w:pPr>
            <w:r w:rsidRPr="008D4E18">
              <w:t>4</w:t>
            </w:r>
          </w:p>
        </w:tc>
        <w:tc>
          <w:tcPr>
            <w:tcW w:w="2130" w:type="dxa"/>
          </w:tcPr>
          <w:p w14:paraId="781C2E06" w14:textId="77777777" w:rsidR="004F0557" w:rsidRPr="008D4E18" w:rsidRDefault="004F0557" w:rsidP="006D21A3">
            <w:pPr>
              <w:jc w:val="both"/>
              <w:rPr>
                <w:i/>
                <w:iCs/>
              </w:rPr>
            </w:pPr>
            <w:r w:rsidRPr="008D4E18">
              <w:rPr>
                <w:i/>
                <w:iCs/>
              </w:rPr>
              <w:t>Neophron percnopterus</w:t>
            </w:r>
          </w:p>
        </w:tc>
        <w:tc>
          <w:tcPr>
            <w:tcW w:w="2977" w:type="dxa"/>
          </w:tcPr>
          <w:p w14:paraId="6C1E878D" w14:textId="77777777" w:rsidR="004F0557" w:rsidRPr="008D4E18" w:rsidRDefault="004F0557" w:rsidP="006D21A3">
            <w:pPr>
              <w:jc w:val="both"/>
            </w:pPr>
            <w:r w:rsidRPr="008D4E18">
              <w:t>Жұртшы</w:t>
            </w:r>
          </w:p>
        </w:tc>
        <w:tc>
          <w:tcPr>
            <w:tcW w:w="1985" w:type="dxa"/>
          </w:tcPr>
          <w:p w14:paraId="6A43114C" w14:textId="77777777" w:rsidR="004F0557" w:rsidRPr="008D4E18" w:rsidRDefault="004F0557" w:rsidP="006D21A3">
            <w:pPr>
              <w:jc w:val="both"/>
              <w:rPr>
                <w:i/>
                <w:iCs/>
              </w:rPr>
            </w:pPr>
            <w:r w:rsidRPr="008D4E18">
              <w:rPr>
                <w:i/>
                <w:iCs/>
              </w:rPr>
              <w:t>Egyptian Vulture</w:t>
            </w:r>
          </w:p>
        </w:tc>
        <w:tc>
          <w:tcPr>
            <w:tcW w:w="1836" w:type="dxa"/>
          </w:tcPr>
          <w:p w14:paraId="29FB9229" w14:textId="74F9B00D" w:rsidR="004F0557" w:rsidRPr="008D4E18" w:rsidRDefault="00A71E5D" w:rsidP="00A71E5D">
            <w:pPr>
              <w:jc w:val="center"/>
            </w:pPr>
            <w:r w:rsidRPr="008D4E18">
              <w:t>-</w:t>
            </w:r>
          </w:p>
        </w:tc>
      </w:tr>
      <w:tr w:rsidR="008D4E18" w:rsidRPr="008D4E18" w14:paraId="6C5D6715" w14:textId="77777777" w:rsidTr="00AD6DC1">
        <w:tc>
          <w:tcPr>
            <w:tcW w:w="700" w:type="dxa"/>
          </w:tcPr>
          <w:p w14:paraId="62664237" w14:textId="77777777" w:rsidR="004F0557" w:rsidRPr="008D4E18" w:rsidRDefault="004F0557" w:rsidP="006D21A3">
            <w:pPr>
              <w:jc w:val="both"/>
            </w:pPr>
            <w:r w:rsidRPr="008D4E18">
              <w:t>5</w:t>
            </w:r>
          </w:p>
        </w:tc>
        <w:tc>
          <w:tcPr>
            <w:tcW w:w="2130" w:type="dxa"/>
          </w:tcPr>
          <w:p w14:paraId="08073351" w14:textId="77777777" w:rsidR="004F0557" w:rsidRPr="008D4E18" w:rsidRDefault="004F0557" w:rsidP="006D21A3">
            <w:pPr>
              <w:jc w:val="both"/>
              <w:rPr>
                <w:i/>
                <w:iCs/>
              </w:rPr>
            </w:pPr>
            <w:r w:rsidRPr="008D4E18">
              <w:rPr>
                <w:i/>
                <w:iCs/>
              </w:rPr>
              <w:t>Falco tinnunculus</w:t>
            </w:r>
          </w:p>
        </w:tc>
        <w:tc>
          <w:tcPr>
            <w:tcW w:w="2977" w:type="dxa"/>
          </w:tcPr>
          <w:p w14:paraId="17485D28" w14:textId="77777777" w:rsidR="004F0557" w:rsidRPr="008D4E18" w:rsidRDefault="004F0557" w:rsidP="006D21A3">
            <w:pPr>
              <w:jc w:val="both"/>
            </w:pPr>
            <w:r w:rsidRPr="008D4E18">
              <w:t>Кәдімгі күйкентай</w:t>
            </w:r>
          </w:p>
        </w:tc>
        <w:tc>
          <w:tcPr>
            <w:tcW w:w="1985" w:type="dxa"/>
          </w:tcPr>
          <w:p w14:paraId="4E2A79E2" w14:textId="77777777" w:rsidR="004F0557" w:rsidRPr="008D4E18" w:rsidRDefault="004F0557" w:rsidP="006D21A3">
            <w:pPr>
              <w:jc w:val="both"/>
              <w:rPr>
                <w:i/>
                <w:iCs/>
              </w:rPr>
            </w:pPr>
            <w:r w:rsidRPr="008D4E18">
              <w:rPr>
                <w:i/>
                <w:iCs/>
              </w:rPr>
              <w:t>Common Kestrel</w:t>
            </w:r>
          </w:p>
        </w:tc>
        <w:tc>
          <w:tcPr>
            <w:tcW w:w="1836" w:type="dxa"/>
          </w:tcPr>
          <w:p w14:paraId="4E92AF56" w14:textId="29E3CF12" w:rsidR="004F0557" w:rsidRPr="008D4E18" w:rsidRDefault="00A71E5D" w:rsidP="00A71E5D">
            <w:pPr>
              <w:jc w:val="center"/>
            </w:pPr>
            <w:r w:rsidRPr="008D4E18">
              <w:t>-</w:t>
            </w:r>
          </w:p>
        </w:tc>
      </w:tr>
      <w:tr w:rsidR="008D4E18" w:rsidRPr="008D4E18" w14:paraId="096D3116" w14:textId="77777777" w:rsidTr="00AD6DC1">
        <w:tc>
          <w:tcPr>
            <w:tcW w:w="700" w:type="dxa"/>
          </w:tcPr>
          <w:p w14:paraId="56487F99" w14:textId="77777777" w:rsidR="004F0557" w:rsidRPr="008D4E18" w:rsidRDefault="004F0557" w:rsidP="006D21A3">
            <w:pPr>
              <w:jc w:val="both"/>
            </w:pPr>
            <w:r w:rsidRPr="008D4E18">
              <w:t>6</w:t>
            </w:r>
          </w:p>
        </w:tc>
        <w:tc>
          <w:tcPr>
            <w:tcW w:w="2130" w:type="dxa"/>
          </w:tcPr>
          <w:p w14:paraId="3653EADF" w14:textId="77777777" w:rsidR="004F0557" w:rsidRPr="008D4E18" w:rsidRDefault="004F0557" w:rsidP="006D21A3">
            <w:pPr>
              <w:jc w:val="both"/>
              <w:rPr>
                <w:i/>
                <w:iCs/>
              </w:rPr>
            </w:pPr>
            <w:r w:rsidRPr="008D4E18">
              <w:rPr>
                <w:i/>
                <w:iCs/>
              </w:rPr>
              <w:t xml:space="preserve">Bubo bubo </w:t>
            </w:r>
          </w:p>
        </w:tc>
        <w:tc>
          <w:tcPr>
            <w:tcW w:w="2977" w:type="dxa"/>
          </w:tcPr>
          <w:p w14:paraId="4C664221" w14:textId="77777777" w:rsidR="004F0557" w:rsidRPr="008D4E18" w:rsidRDefault="004F0557" w:rsidP="006D21A3">
            <w:pPr>
              <w:jc w:val="both"/>
            </w:pPr>
            <w:r w:rsidRPr="008D4E18">
              <w:t>Үкі</w:t>
            </w:r>
          </w:p>
        </w:tc>
        <w:tc>
          <w:tcPr>
            <w:tcW w:w="1985" w:type="dxa"/>
          </w:tcPr>
          <w:p w14:paraId="0A03D305" w14:textId="77777777" w:rsidR="004F0557" w:rsidRPr="008D4E18" w:rsidRDefault="004F0557" w:rsidP="006D21A3">
            <w:pPr>
              <w:jc w:val="both"/>
              <w:rPr>
                <w:i/>
                <w:iCs/>
              </w:rPr>
            </w:pPr>
            <w:r w:rsidRPr="008D4E18">
              <w:rPr>
                <w:i/>
                <w:iCs/>
              </w:rPr>
              <w:t>Eurasian Eagle-Owl</w:t>
            </w:r>
          </w:p>
        </w:tc>
        <w:tc>
          <w:tcPr>
            <w:tcW w:w="1836" w:type="dxa"/>
          </w:tcPr>
          <w:p w14:paraId="4FC310ED" w14:textId="4C3E1C8D" w:rsidR="004F0557" w:rsidRPr="008D4E18" w:rsidRDefault="00A71E5D" w:rsidP="00A71E5D">
            <w:pPr>
              <w:jc w:val="center"/>
            </w:pPr>
            <w:r w:rsidRPr="008D4E18">
              <w:t>-</w:t>
            </w:r>
          </w:p>
        </w:tc>
      </w:tr>
      <w:tr w:rsidR="008D4E18" w:rsidRPr="008D4E18" w14:paraId="65152DB8" w14:textId="77777777" w:rsidTr="006D21A3">
        <w:tc>
          <w:tcPr>
            <w:tcW w:w="9628" w:type="dxa"/>
            <w:gridSpan w:val="5"/>
          </w:tcPr>
          <w:p w14:paraId="3D00DC6E" w14:textId="77777777" w:rsidR="004F0557" w:rsidRPr="008D4E18" w:rsidRDefault="004F0557" w:rsidP="00A71E5D">
            <w:pPr>
              <w:jc w:val="center"/>
            </w:pPr>
            <w:r w:rsidRPr="008D4E18">
              <w:t>II. Тауықтәрізділер – Galliformes</w:t>
            </w:r>
          </w:p>
        </w:tc>
      </w:tr>
      <w:tr w:rsidR="008D4E18" w:rsidRPr="008D4E18" w14:paraId="05712C14" w14:textId="77777777" w:rsidTr="00AD6DC1">
        <w:tc>
          <w:tcPr>
            <w:tcW w:w="700" w:type="dxa"/>
          </w:tcPr>
          <w:p w14:paraId="7887C9CD" w14:textId="77777777" w:rsidR="004F0557" w:rsidRPr="008D4E18" w:rsidRDefault="004F0557" w:rsidP="006D21A3">
            <w:pPr>
              <w:jc w:val="both"/>
            </w:pPr>
            <w:r w:rsidRPr="008D4E18">
              <w:t>7</w:t>
            </w:r>
          </w:p>
        </w:tc>
        <w:tc>
          <w:tcPr>
            <w:tcW w:w="2130" w:type="dxa"/>
          </w:tcPr>
          <w:p w14:paraId="0C55B523" w14:textId="77777777" w:rsidR="004F0557" w:rsidRPr="008D4E18" w:rsidRDefault="004F0557" w:rsidP="006D21A3">
            <w:pPr>
              <w:jc w:val="both"/>
              <w:rPr>
                <w:i/>
                <w:iCs/>
              </w:rPr>
            </w:pPr>
            <w:r w:rsidRPr="008D4E18">
              <w:rPr>
                <w:i/>
                <w:iCs/>
              </w:rPr>
              <w:t>Alectoris chukar</w:t>
            </w:r>
          </w:p>
        </w:tc>
        <w:tc>
          <w:tcPr>
            <w:tcW w:w="2977" w:type="dxa"/>
          </w:tcPr>
          <w:p w14:paraId="4F12B656" w14:textId="77777777" w:rsidR="004F0557" w:rsidRPr="008D4E18" w:rsidRDefault="004F0557" w:rsidP="006D21A3">
            <w:pPr>
              <w:jc w:val="both"/>
            </w:pPr>
            <w:r w:rsidRPr="008D4E18">
              <w:t>Кекілік</w:t>
            </w:r>
          </w:p>
        </w:tc>
        <w:tc>
          <w:tcPr>
            <w:tcW w:w="1985" w:type="dxa"/>
          </w:tcPr>
          <w:p w14:paraId="1BE9EB0B" w14:textId="77777777" w:rsidR="004F0557" w:rsidRPr="008D4E18" w:rsidRDefault="004F0557" w:rsidP="006D21A3">
            <w:pPr>
              <w:jc w:val="both"/>
              <w:rPr>
                <w:i/>
                <w:iCs/>
              </w:rPr>
            </w:pPr>
            <w:r w:rsidRPr="008D4E18">
              <w:rPr>
                <w:i/>
                <w:iCs/>
              </w:rPr>
              <w:t>Chukar Partridge</w:t>
            </w:r>
          </w:p>
        </w:tc>
        <w:tc>
          <w:tcPr>
            <w:tcW w:w="1836" w:type="dxa"/>
          </w:tcPr>
          <w:p w14:paraId="77EACAC0" w14:textId="5361811D" w:rsidR="004F0557" w:rsidRPr="008D4E18" w:rsidRDefault="00A71E5D" w:rsidP="00A71E5D">
            <w:pPr>
              <w:jc w:val="center"/>
            </w:pPr>
            <w:r w:rsidRPr="008D4E18">
              <w:t>-</w:t>
            </w:r>
          </w:p>
        </w:tc>
      </w:tr>
      <w:tr w:rsidR="008D4E18" w:rsidRPr="008D4E18" w14:paraId="6A5E8F2D" w14:textId="77777777" w:rsidTr="006D21A3">
        <w:tc>
          <w:tcPr>
            <w:tcW w:w="9628" w:type="dxa"/>
            <w:gridSpan w:val="5"/>
          </w:tcPr>
          <w:p w14:paraId="61B4A659" w14:textId="31C83095" w:rsidR="004F0557" w:rsidRPr="008D4E18" w:rsidRDefault="004F0557" w:rsidP="00A71E5D">
            <w:pPr>
              <w:jc w:val="center"/>
            </w:pPr>
            <w:r w:rsidRPr="008D4E18">
              <w:rPr>
                <w:lang w:val="en-US"/>
              </w:rPr>
              <w:t>III</w:t>
            </w:r>
            <w:r w:rsidRPr="008D4E18">
              <w:t>. Көгершінтәрізділер – Columbiformes</w:t>
            </w:r>
          </w:p>
        </w:tc>
      </w:tr>
      <w:tr w:rsidR="008D4E18" w:rsidRPr="008D4E18" w14:paraId="15D37D9B" w14:textId="77777777" w:rsidTr="00AD6DC1">
        <w:tc>
          <w:tcPr>
            <w:tcW w:w="700" w:type="dxa"/>
          </w:tcPr>
          <w:p w14:paraId="48A7B24D" w14:textId="77777777" w:rsidR="004F0557" w:rsidRPr="008D4E18" w:rsidRDefault="004F0557" w:rsidP="006D21A3">
            <w:pPr>
              <w:jc w:val="both"/>
            </w:pPr>
            <w:r w:rsidRPr="008D4E18">
              <w:t>8</w:t>
            </w:r>
          </w:p>
        </w:tc>
        <w:tc>
          <w:tcPr>
            <w:tcW w:w="2130" w:type="dxa"/>
          </w:tcPr>
          <w:p w14:paraId="646FFE99" w14:textId="77777777" w:rsidR="004F0557" w:rsidRPr="008D4E18" w:rsidRDefault="004F0557" w:rsidP="006D21A3">
            <w:pPr>
              <w:jc w:val="both"/>
              <w:rPr>
                <w:i/>
                <w:iCs/>
              </w:rPr>
            </w:pPr>
            <w:r w:rsidRPr="008D4E18">
              <w:rPr>
                <w:i/>
                <w:iCs/>
              </w:rPr>
              <w:t>Columba livia</w:t>
            </w:r>
          </w:p>
        </w:tc>
        <w:tc>
          <w:tcPr>
            <w:tcW w:w="2977" w:type="dxa"/>
          </w:tcPr>
          <w:p w14:paraId="3787307D" w14:textId="77777777" w:rsidR="004F0557" w:rsidRPr="008D4E18" w:rsidRDefault="004F0557" w:rsidP="006D21A3">
            <w:pPr>
              <w:jc w:val="both"/>
            </w:pPr>
            <w:r w:rsidRPr="008D4E18">
              <w:t>Көк кептер</w:t>
            </w:r>
          </w:p>
        </w:tc>
        <w:tc>
          <w:tcPr>
            <w:tcW w:w="1985" w:type="dxa"/>
          </w:tcPr>
          <w:p w14:paraId="585BFD61" w14:textId="77777777" w:rsidR="004F0557" w:rsidRPr="008D4E18" w:rsidRDefault="004F0557" w:rsidP="006D21A3">
            <w:pPr>
              <w:jc w:val="both"/>
            </w:pPr>
            <w:r w:rsidRPr="008D4E18">
              <w:t>Rock Pigeon</w:t>
            </w:r>
          </w:p>
        </w:tc>
        <w:tc>
          <w:tcPr>
            <w:tcW w:w="1836" w:type="dxa"/>
          </w:tcPr>
          <w:p w14:paraId="5C146780" w14:textId="67FCA3BC" w:rsidR="004F0557" w:rsidRPr="008D4E18" w:rsidRDefault="00A71E5D" w:rsidP="00A71E5D">
            <w:pPr>
              <w:jc w:val="center"/>
            </w:pPr>
            <w:r w:rsidRPr="008D4E18">
              <w:t>-</w:t>
            </w:r>
          </w:p>
        </w:tc>
      </w:tr>
      <w:tr w:rsidR="008D4E18" w:rsidRPr="008D4E18" w14:paraId="59990234" w14:textId="77777777" w:rsidTr="006D21A3">
        <w:tc>
          <w:tcPr>
            <w:tcW w:w="9628" w:type="dxa"/>
            <w:gridSpan w:val="5"/>
          </w:tcPr>
          <w:p w14:paraId="6D86708F" w14:textId="77777777" w:rsidR="004F0557" w:rsidRPr="008D4E18" w:rsidRDefault="004F0557" w:rsidP="00A71E5D">
            <w:pPr>
              <w:jc w:val="center"/>
            </w:pPr>
            <w:r w:rsidRPr="008D4E18">
              <w:t>IV. Торғайтәрізділер – Passeriformes</w:t>
            </w:r>
          </w:p>
        </w:tc>
      </w:tr>
      <w:tr w:rsidR="008D4E18" w:rsidRPr="008D4E18" w14:paraId="4E1A3641" w14:textId="77777777" w:rsidTr="00AD6DC1">
        <w:tc>
          <w:tcPr>
            <w:tcW w:w="700" w:type="dxa"/>
          </w:tcPr>
          <w:p w14:paraId="5DF6603A" w14:textId="77777777" w:rsidR="004F0557" w:rsidRPr="008D4E18" w:rsidRDefault="004F0557" w:rsidP="006D21A3">
            <w:pPr>
              <w:jc w:val="both"/>
            </w:pPr>
            <w:r w:rsidRPr="008D4E18">
              <w:t>9</w:t>
            </w:r>
          </w:p>
        </w:tc>
        <w:tc>
          <w:tcPr>
            <w:tcW w:w="2130" w:type="dxa"/>
          </w:tcPr>
          <w:p w14:paraId="4FD67B05" w14:textId="77777777" w:rsidR="004F0557" w:rsidRPr="008D4E18" w:rsidRDefault="004F0557" w:rsidP="006D21A3">
            <w:pPr>
              <w:jc w:val="both"/>
              <w:rPr>
                <w:i/>
                <w:iCs/>
              </w:rPr>
            </w:pPr>
            <w:r w:rsidRPr="008D4E18">
              <w:rPr>
                <w:i/>
                <w:iCs/>
              </w:rPr>
              <w:t>Hirundo rustica rustica</w:t>
            </w:r>
          </w:p>
        </w:tc>
        <w:tc>
          <w:tcPr>
            <w:tcW w:w="2977" w:type="dxa"/>
          </w:tcPr>
          <w:p w14:paraId="723A4282" w14:textId="77777777" w:rsidR="004F0557" w:rsidRPr="008D4E18" w:rsidRDefault="004F0557" w:rsidP="006D21A3">
            <w:pPr>
              <w:jc w:val="both"/>
            </w:pPr>
            <w:r w:rsidRPr="008D4E18">
              <w:t>Қыстау</w:t>
            </w:r>
            <w:r w:rsidRPr="008D4E18">
              <w:rPr>
                <w:lang w:val="en-US"/>
              </w:rPr>
              <w:t xml:space="preserve"> </w:t>
            </w:r>
            <w:r w:rsidRPr="008D4E18">
              <w:t>қарлығашы</w:t>
            </w:r>
          </w:p>
        </w:tc>
        <w:tc>
          <w:tcPr>
            <w:tcW w:w="1985" w:type="dxa"/>
          </w:tcPr>
          <w:p w14:paraId="4016714F" w14:textId="77777777" w:rsidR="004F0557" w:rsidRPr="008D4E18" w:rsidRDefault="004F0557" w:rsidP="006D21A3">
            <w:pPr>
              <w:jc w:val="both"/>
              <w:rPr>
                <w:i/>
                <w:iCs/>
              </w:rPr>
            </w:pPr>
            <w:r w:rsidRPr="008D4E18">
              <w:rPr>
                <w:i/>
                <w:iCs/>
              </w:rPr>
              <w:t>Barn Swallow</w:t>
            </w:r>
          </w:p>
        </w:tc>
        <w:tc>
          <w:tcPr>
            <w:tcW w:w="1836" w:type="dxa"/>
          </w:tcPr>
          <w:p w14:paraId="3805B5BF" w14:textId="62225ACE" w:rsidR="004F0557" w:rsidRPr="008D4E18" w:rsidRDefault="00A71E5D" w:rsidP="00A71E5D">
            <w:pPr>
              <w:jc w:val="center"/>
            </w:pPr>
            <w:r w:rsidRPr="008D4E18">
              <w:t>-</w:t>
            </w:r>
          </w:p>
        </w:tc>
      </w:tr>
      <w:tr w:rsidR="008D4E18" w:rsidRPr="008D4E18" w14:paraId="18880FBA" w14:textId="77777777" w:rsidTr="00AD6DC1">
        <w:tc>
          <w:tcPr>
            <w:tcW w:w="700" w:type="dxa"/>
          </w:tcPr>
          <w:p w14:paraId="5EA03B98" w14:textId="77777777" w:rsidR="004F0557" w:rsidRPr="008D4E18" w:rsidRDefault="004F0557" w:rsidP="006D21A3">
            <w:pPr>
              <w:jc w:val="both"/>
            </w:pPr>
            <w:r w:rsidRPr="008D4E18">
              <w:t>10</w:t>
            </w:r>
          </w:p>
        </w:tc>
        <w:tc>
          <w:tcPr>
            <w:tcW w:w="2130" w:type="dxa"/>
          </w:tcPr>
          <w:p w14:paraId="441B2A35" w14:textId="77777777" w:rsidR="004F0557" w:rsidRPr="008D4E18" w:rsidRDefault="004F0557" w:rsidP="006D21A3">
            <w:pPr>
              <w:jc w:val="both"/>
              <w:rPr>
                <w:i/>
                <w:iCs/>
              </w:rPr>
            </w:pPr>
            <w:r w:rsidRPr="008D4E18">
              <w:rPr>
                <w:i/>
                <w:iCs/>
              </w:rPr>
              <w:t>Riparia riparia</w:t>
            </w:r>
          </w:p>
        </w:tc>
        <w:tc>
          <w:tcPr>
            <w:tcW w:w="2977" w:type="dxa"/>
          </w:tcPr>
          <w:p w14:paraId="612F13FC" w14:textId="77777777" w:rsidR="004F0557" w:rsidRPr="008D4E18" w:rsidRDefault="004F0557" w:rsidP="006D21A3">
            <w:pPr>
              <w:jc w:val="both"/>
            </w:pPr>
            <w:r w:rsidRPr="008D4E18">
              <w:t>Жар қарлығашы</w:t>
            </w:r>
          </w:p>
        </w:tc>
        <w:tc>
          <w:tcPr>
            <w:tcW w:w="1985" w:type="dxa"/>
          </w:tcPr>
          <w:p w14:paraId="661E977E" w14:textId="77777777" w:rsidR="004F0557" w:rsidRPr="008D4E18" w:rsidRDefault="004F0557" w:rsidP="006D21A3">
            <w:pPr>
              <w:jc w:val="both"/>
              <w:rPr>
                <w:i/>
                <w:iCs/>
              </w:rPr>
            </w:pPr>
            <w:r w:rsidRPr="008D4E18">
              <w:rPr>
                <w:i/>
                <w:iCs/>
              </w:rPr>
              <w:t>Sand Martin</w:t>
            </w:r>
          </w:p>
        </w:tc>
        <w:tc>
          <w:tcPr>
            <w:tcW w:w="1836" w:type="dxa"/>
          </w:tcPr>
          <w:p w14:paraId="3EA69AA9" w14:textId="5B02862C" w:rsidR="004F0557" w:rsidRPr="008D4E18" w:rsidRDefault="00A71E5D" w:rsidP="00A71E5D">
            <w:pPr>
              <w:jc w:val="center"/>
            </w:pPr>
            <w:r w:rsidRPr="008D4E18">
              <w:t>-</w:t>
            </w:r>
          </w:p>
        </w:tc>
      </w:tr>
      <w:tr w:rsidR="008D4E18" w:rsidRPr="008D4E18" w14:paraId="2EE37522" w14:textId="77777777" w:rsidTr="00AD6DC1">
        <w:tc>
          <w:tcPr>
            <w:tcW w:w="700" w:type="dxa"/>
            <w:tcBorders>
              <w:bottom w:val="single" w:sz="4" w:space="0" w:color="auto"/>
            </w:tcBorders>
          </w:tcPr>
          <w:p w14:paraId="36D00D3D" w14:textId="77777777" w:rsidR="004F0557" w:rsidRPr="008D4E18" w:rsidRDefault="004F0557" w:rsidP="006D21A3">
            <w:pPr>
              <w:jc w:val="both"/>
            </w:pPr>
            <w:r w:rsidRPr="008D4E18">
              <w:rPr>
                <w:lang w:val="en-US"/>
              </w:rPr>
              <w:t>1</w:t>
            </w:r>
            <w:r w:rsidRPr="008D4E18">
              <w:t>1</w:t>
            </w:r>
          </w:p>
        </w:tc>
        <w:tc>
          <w:tcPr>
            <w:tcW w:w="2130" w:type="dxa"/>
            <w:tcBorders>
              <w:bottom w:val="single" w:sz="4" w:space="0" w:color="auto"/>
            </w:tcBorders>
          </w:tcPr>
          <w:p w14:paraId="6698BF9D" w14:textId="77777777" w:rsidR="004F0557" w:rsidRPr="008D4E18" w:rsidRDefault="004F0557" w:rsidP="006D21A3">
            <w:pPr>
              <w:jc w:val="both"/>
              <w:rPr>
                <w:i/>
                <w:iCs/>
              </w:rPr>
            </w:pPr>
            <w:r w:rsidRPr="008D4E18">
              <w:rPr>
                <w:i/>
                <w:iCs/>
              </w:rPr>
              <w:t>Galerida cristata iwanowi</w:t>
            </w:r>
          </w:p>
        </w:tc>
        <w:tc>
          <w:tcPr>
            <w:tcW w:w="2977" w:type="dxa"/>
            <w:tcBorders>
              <w:bottom w:val="single" w:sz="4" w:space="0" w:color="auto"/>
            </w:tcBorders>
          </w:tcPr>
          <w:p w14:paraId="0CFBDDCE" w14:textId="77777777" w:rsidR="004F0557" w:rsidRPr="008D4E18" w:rsidRDefault="004F0557" w:rsidP="006D21A3">
            <w:pPr>
              <w:jc w:val="both"/>
            </w:pPr>
            <w:r w:rsidRPr="008D4E18">
              <w:t>Айдарлы бозторғай</w:t>
            </w:r>
          </w:p>
        </w:tc>
        <w:tc>
          <w:tcPr>
            <w:tcW w:w="1985" w:type="dxa"/>
            <w:tcBorders>
              <w:bottom w:val="single" w:sz="4" w:space="0" w:color="auto"/>
            </w:tcBorders>
          </w:tcPr>
          <w:p w14:paraId="3578CD4D" w14:textId="77777777" w:rsidR="004F0557" w:rsidRPr="008D4E18" w:rsidRDefault="004F0557" w:rsidP="006D21A3">
            <w:pPr>
              <w:jc w:val="both"/>
              <w:rPr>
                <w:i/>
                <w:iCs/>
              </w:rPr>
            </w:pPr>
            <w:r w:rsidRPr="008D4E18">
              <w:rPr>
                <w:i/>
                <w:iCs/>
              </w:rPr>
              <w:t>Crested Lark</w:t>
            </w:r>
          </w:p>
        </w:tc>
        <w:tc>
          <w:tcPr>
            <w:tcW w:w="1836" w:type="dxa"/>
            <w:tcBorders>
              <w:bottom w:val="single" w:sz="4" w:space="0" w:color="auto"/>
            </w:tcBorders>
          </w:tcPr>
          <w:p w14:paraId="7668D5EA" w14:textId="0AE2310F" w:rsidR="004F0557" w:rsidRPr="008D4E18" w:rsidRDefault="00A71E5D" w:rsidP="00A71E5D">
            <w:pPr>
              <w:jc w:val="center"/>
            </w:pPr>
            <w:r w:rsidRPr="008D4E18">
              <w:t>-</w:t>
            </w:r>
          </w:p>
        </w:tc>
      </w:tr>
      <w:tr w:rsidR="008D4E18" w:rsidRPr="008D4E18" w14:paraId="3BD8DB5B" w14:textId="77777777" w:rsidTr="00A71E5D">
        <w:tc>
          <w:tcPr>
            <w:tcW w:w="700" w:type="dxa"/>
          </w:tcPr>
          <w:p w14:paraId="67116E65" w14:textId="77777777" w:rsidR="004F0557" w:rsidRPr="008D4E18" w:rsidRDefault="004F0557" w:rsidP="006D21A3">
            <w:pPr>
              <w:jc w:val="both"/>
            </w:pPr>
            <w:r w:rsidRPr="008D4E18">
              <w:rPr>
                <w:lang w:val="en-US"/>
              </w:rPr>
              <w:t>1</w:t>
            </w:r>
            <w:r w:rsidRPr="008D4E18">
              <w:t>2</w:t>
            </w:r>
          </w:p>
        </w:tc>
        <w:tc>
          <w:tcPr>
            <w:tcW w:w="2130" w:type="dxa"/>
          </w:tcPr>
          <w:p w14:paraId="22C4F8C0" w14:textId="77777777" w:rsidR="004F0557" w:rsidRPr="008D4E18" w:rsidRDefault="004F0557" w:rsidP="006D21A3">
            <w:pPr>
              <w:jc w:val="both"/>
              <w:rPr>
                <w:i/>
                <w:iCs/>
              </w:rPr>
            </w:pPr>
            <w:r w:rsidRPr="008D4E18">
              <w:rPr>
                <w:i/>
                <w:iCs/>
              </w:rPr>
              <w:t>Calandrella rufescens</w:t>
            </w:r>
          </w:p>
        </w:tc>
        <w:tc>
          <w:tcPr>
            <w:tcW w:w="2977" w:type="dxa"/>
          </w:tcPr>
          <w:p w14:paraId="7987B257" w14:textId="77777777" w:rsidR="004F0557" w:rsidRPr="008D4E18" w:rsidRDefault="004F0557" w:rsidP="006D21A3">
            <w:pPr>
              <w:jc w:val="both"/>
            </w:pPr>
            <w:r w:rsidRPr="008D4E18">
              <w:t>Сұр бозторғай</w:t>
            </w:r>
          </w:p>
        </w:tc>
        <w:tc>
          <w:tcPr>
            <w:tcW w:w="1985" w:type="dxa"/>
          </w:tcPr>
          <w:p w14:paraId="65D1B694" w14:textId="77777777" w:rsidR="004F0557" w:rsidRPr="008D4E18" w:rsidRDefault="004F0557" w:rsidP="006D21A3">
            <w:pPr>
              <w:jc w:val="both"/>
              <w:rPr>
                <w:i/>
                <w:iCs/>
              </w:rPr>
            </w:pPr>
            <w:r w:rsidRPr="008D4E18">
              <w:rPr>
                <w:i/>
                <w:iCs/>
              </w:rPr>
              <w:t>Lesser Short-toed Lark</w:t>
            </w:r>
          </w:p>
        </w:tc>
        <w:tc>
          <w:tcPr>
            <w:tcW w:w="1836" w:type="dxa"/>
          </w:tcPr>
          <w:p w14:paraId="39563916" w14:textId="2280D595" w:rsidR="004F0557" w:rsidRPr="008D4E18" w:rsidRDefault="00A71E5D" w:rsidP="00A71E5D">
            <w:pPr>
              <w:jc w:val="center"/>
            </w:pPr>
            <w:r w:rsidRPr="008D4E18">
              <w:t>-</w:t>
            </w:r>
          </w:p>
        </w:tc>
      </w:tr>
      <w:tr w:rsidR="00A71E5D" w:rsidRPr="008D4E18" w14:paraId="3541644C" w14:textId="77777777" w:rsidTr="00AD6DC1">
        <w:tc>
          <w:tcPr>
            <w:tcW w:w="700" w:type="dxa"/>
            <w:tcBorders>
              <w:bottom w:val="nil"/>
            </w:tcBorders>
          </w:tcPr>
          <w:p w14:paraId="2AE44308" w14:textId="7A35AE53" w:rsidR="00A71E5D" w:rsidRPr="008D4E18" w:rsidRDefault="00A71E5D" w:rsidP="00A71E5D">
            <w:pPr>
              <w:jc w:val="both"/>
              <w:rPr>
                <w:lang w:val="en-US"/>
              </w:rPr>
            </w:pPr>
            <w:r w:rsidRPr="008D4E18">
              <w:rPr>
                <w:lang w:val="en-US"/>
              </w:rPr>
              <w:t>1</w:t>
            </w:r>
            <w:r w:rsidRPr="008D4E18">
              <w:t>3</w:t>
            </w:r>
          </w:p>
        </w:tc>
        <w:tc>
          <w:tcPr>
            <w:tcW w:w="2130" w:type="dxa"/>
            <w:tcBorders>
              <w:bottom w:val="nil"/>
            </w:tcBorders>
          </w:tcPr>
          <w:p w14:paraId="11EC45A1" w14:textId="786DA587" w:rsidR="00A71E5D" w:rsidRPr="008D4E18" w:rsidRDefault="00A71E5D" w:rsidP="00A71E5D">
            <w:pPr>
              <w:jc w:val="both"/>
              <w:rPr>
                <w:i/>
                <w:iCs/>
              </w:rPr>
            </w:pPr>
            <w:r w:rsidRPr="008D4E18">
              <w:rPr>
                <w:i/>
                <w:iCs/>
              </w:rPr>
              <w:t>Melanocorypha calandra</w:t>
            </w:r>
          </w:p>
        </w:tc>
        <w:tc>
          <w:tcPr>
            <w:tcW w:w="2977" w:type="dxa"/>
            <w:tcBorders>
              <w:bottom w:val="nil"/>
            </w:tcBorders>
          </w:tcPr>
          <w:p w14:paraId="3037DC0D" w14:textId="21742428" w:rsidR="00A71E5D" w:rsidRPr="008D4E18" w:rsidRDefault="00A71E5D" w:rsidP="00A71E5D">
            <w:pPr>
              <w:jc w:val="both"/>
            </w:pPr>
            <w:r w:rsidRPr="008D4E18">
              <w:t>Дала бозторғайы</w:t>
            </w:r>
          </w:p>
        </w:tc>
        <w:tc>
          <w:tcPr>
            <w:tcW w:w="1985" w:type="dxa"/>
            <w:tcBorders>
              <w:bottom w:val="nil"/>
            </w:tcBorders>
          </w:tcPr>
          <w:p w14:paraId="6A0198CA" w14:textId="7F9BCC99" w:rsidR="00A71E5D" w:rsidRPr="008D4E18" w:rsidRDefault="00A71E5D" w:rsidP="00A71E5D">
            <w:pPr>
              <w:jc w:val="both"/>
              <w:rPr>
                <w:i/>
                <w:iCs/>
              </w:rPr>
            </w:pPr>
            <w:r w:rsidRPr="008D4E18">
              <w:rPr>
                <w:i/>
                <w:iCs/>
              </w:rPr>
              <w:t>Calandra Lark</w:t>
            </w:r>
          </w:p>
        </w:tc>
        <w:tc>
          <w:tcPr>
            <w:tcW w:w="1836" w:type="dxa"/>
            <w:tcBorders>
              <w:bottom w:val="nil"/>
            </w:tcBorders>
          </w:tcPr>
          <w:p w14:paraId="5A4F74D1" w14:textId="77777777" w:rsidR="00A71E5D" w:rsidRPr="008D4E18" w:rsidRDefault="00A71E5D" w:rsidP="00A71E5D">
            <w:pPr>
              <w:jc w:val="center"/>
            </w:pPr>
          </w:p>
        </w:tc>
      </w:tr>
    </w:tbl>
    <w:p w14:paraId="5D4A8972" w14:textId="77777777" w:rsidR="00AD6DC1" w:rsidRPr="008D4E18" w:rsidRDefault="00AD6DC1"/>
    <w:p w14:paraId="3C9937CF" w14:textId="77777777" w:rsidR="00A71E5D" w:rsidRPr="008D4E18" w:rsidRDefault="00A71E5D">
      <w:pPr>
        <w:rPr>
          <w:sz w:val="28"/>
          <w:szCs w:val="28"/>
        </w:rPr>
      </w:pPr>
    </w:p>
    <w:p w14:paraId="6781EC19" w14:textId="6293AFB1" w:rsidR="00AD6DC1" w:rsidRPr="008D4E18" w:rsidRDefault="00AD6DC1">
      <w:pPr>
        <w:rPr>
          <w:sz w:val="28"/>
          <w:szCs w:val="28"/>
        </w:rPr>
      </w:pPr>
      <w:r w:rsidRPr="008D4E18">
        <w:rPr>
          <w:sz w:val="28"/>
          <w:szCs w:val="28"/>
        </w:rPr>
        <w:lastRenderedPageBreak/>
        <w:t>23</w:t>
      </w:r>
      <w:r w:rsidR="00167D1D" w:rsidRPr="008D4E18">
        <w:rPr>
          <w:sz w:val="28"/>
          <w:szCs w:val="28"/>
        </w:rPr>
        <w:t>‒</w:t>
      </w:r>
      <w:r w:rsidRPr="008D4E18">
        <w:rPr>
          <w:sz w:val="28"/>
          <w:szCs w:val="28"/>
        </w:rPr>
        <w:t>кестенің жалғасы</w:t>
      </w:r>
    </w:p>
    <w:p w14:paraId="173B6F08" w14:textId="77777777" w:rsidR="00AD6DC1" w:rsidRPr="008D4E18" w:rsidRDefault="00AD6DC1"/>
    <w:tbl>
      <w:tblPr>
        <w:tblStyle w:val="afc"/>
        <w:tblW w:w="0" w:type="auto"/>
        <w:tblLook w:val="04A0" w:firstRow="1" w:lastRow="0" w:firstColumn="1" w:lastColumn="0" w:noHBand="0" w:noVBand="1"/>
      </w:tblPr>
      <w:tblGrid>
        <w:gridCol w:w="700"/>
        <w:gridCol w:w="2130"/>
        <w:gridCol w:w="2977"/>
        <w:gridCol w:w="1985"/>
        <w:gridCol w:w="1836"/>
      </w:tblGrid>
      <w:tr w:rsidR="008D4E18" w:rsidRPr="008D4E18" w14:paraId="23099B4A" w14:textId="77777777" w:rsidTr="00AD6DC1">
        <w:tc>
          <w:tcPr>
            <w:tcW w:w="700" w:type="dxa"/>
          </w:tcPr>
          <w:p w14:paraId="42665EE7" w14:textId="42972AAB" w:rsidR="00AD6DC1" w:rsidRPr="008D4E18" w:rsidRDefault="00AD6DC1" w:rsidP="00AD6DC1">
            <w:pPr>
              <w:jc w:val="center"/>
            </w:pPr>
            <w:r w:rsidRPr="008D4E18">
              <w:t>1</w:t>
            </w:r>
          </w:p>
        </w:tc>
        <w:tc>
          <w:tcPr>
            <w:tcW w:w="2130" w:type="dxa"/>
          </w:tcPr>
          <w:p w14:paraId="6C53AD0A" w14:textId="3C4CB238" w:rsidR="00AD6DC1" w:rsidRPr="008D4E18" w:rsidRDefault="00AD6DC1" w:rsidP="00AD6DC1">
            <w:pPr>
              <w:jc w:val="center"/>
            </w:pPr>
            <w:r w:rsidRPr="008D4E18">
              <w:t>2</w:t>
            </w:r>
          </w:p>
        </w:tc>
        <w:tc>
          <w:tcPr>
            <w:tcW w:w="2977" w:type="dxa"/>
          </w:tcPr>
          <w:p w14:paraId="612252C4" w14:textId="655DEED9" w:rsidR="00AD6DC1" w:rsidRPr="008D4E18" w:rsidRDefault="00AD6DC1" w:rsidP="00AD6DC1">
            <w:pPr>
              <w:jc w:val="center"/>
            </w:pPr>
            <w:r w:rsidRPr="008D4E18">
              <w:t>3</w:t>
            </w:r>
          </w:p>
        </w:tc>
        <w:tc>
          <w:tcPr>
            <w:tcW w:w="1985" w:type="dxa"/>
          </w:tcPr>
          <w:p w14:paraId="7CCE0609" w14:textId="5FA0F93C" w:rsidR="00AD6DC1" w:rsidRPr="008D4E18" w:rsidRDefault="00AD6DC1" w:rsidP="00AD6DC1">
            <w:pPr>
              <w:jc w:val="center"/>
            </w:pPr>
            <w:r w:rsidRPr="008D4E18">
              <w:t>4</w:t>
            </w:r>
          </w:p>
        </w:tc>
        <w:tc>
          <w:tcPr>
            <w:tcW w:w="1836" w:type="dxa"/>
          </w:tcPr>
          <w:p w14:paraId="06CA8980" w14:textId="3D865D0C" w:rsidR="00AD6DC1" w:rsidRPr="008D4E18" w:rsidRDefault="00AD6DC1" w:rsidP="00AD6DC1">
            <w:pPr>
              <w:jc w:val="center"/>
            </w:pPr>
            <w:r w:rsidRPr="008D4E18">
              <w:t>5</w:t>
            </w:r>
          </w:p>
        </w:tc>
      </w:tr>
      <w:tr w:rsidR="008D4E18" w:rsidRPr="008D4E18" w14:paraId="2B384A04" w14:textId="77777777" w:rsidTr="00AD6DC1">
        <w:tc>
          <w:tcPr>
            <w:tcW w:w="700" w:type="dxa"/>
          </w:tcPr>
          <w:p w14:paraId="432F9657" w14:textId="77777777" w:rsidR="004F0557" w:rsidRPr="008D4E18" w:rsidRDefault="004F0557" w:rsidP="006D21A3">
            <w:pPr>
              <w:jc w:val="both"/>
            </w:pPr>
            <w:r w:rsidRPr="008D4E18">
              <w:rPr>
                <w:lang w:val="en-US"/>
              </w:rPr>
              <w:t>1</w:t>
            </w:r>
            <w:r w:rsidRPr="008D4E18">
              <w:t>4</w:t>
            </w:r>
          </w:p>
        </w:tc>
        <w:tc>
          <w:tcPr>
            <w:tcW w:w="2130" w:type="dxa"/>
          </w:tcPr>
          <w:p w14:paraId="13A764F8" w14:textId="77777777" w:rsidR="004F0557" w:rsidRPr="008D4E18" w:rsidRDefault="004F0557" w:rsidP="006D21A3">
            <w:pPr>
              <w:jc w:val="both"/>
              <w:rPr>
                <w:i/>
                <w:iCs/>
              </w:rPr>
            </w:pPr>
            <w:r w:rsidRPr="008D4E18">
              <w:rPr>
                <w:i/>
                <w:iCs/>
              </w:rPr>
              <w:t>Anthus campestris griseus</w:t>
            </w:r>
          </w:p>
        </w:tc>
        <w:tc>
          <w:tcPr>
            <w:tcW w:w="2977" w:type="dxa"/>
          </w:tcPr>
          <w:p w14:paraId="17D94BA6" w14:textId="77777777" w:rsidR="004F0557" w:rsidRPr="008D4E18" w:rsidRDefault="004F0557" w:rsidP="006D21A3">
            <w:pPr>
              <w:jc w:val="both"/>
            </w:pPr>
            <w:r w:rsidRPr="008D4E18">
              <w:t>Түз жадырағы</w:t>
            </w:r>
          </w:p>
        </w:tc>
        <w:tc>
          <w:tcPr>
            <w:tcW w:w="1985" w:type="dxa"/>
          </w:tcPr>
          <w:p w14:paraId="0637D2B6" w14:textId="77777777" w:rsidR="004F0557" w:rsidRPr="008D4E18" w:rsidRDefault="004F0557" w:rsidP="006D21A3">
            <w:pPr>
              <w:jc w:val="both"/>
              <w:rPr>
                <w:i/>
                <w:iCs/>
              </w:rPr>
            </w:pPr>
            <w:r w:rsidRPr="008D4E18">
              <w:rPr>
                <w:i/>
                <w:iCs/>
              </w:rPr>
              <w:t>Tawny Pipit</w:t>
            </w:r>
          </w:p>
        </w:tc>
        <w:tc>
          <w:tcPr>
            <w:tcW w:w="1836" w:type="dxa"/>
          </w:tcPr>
          <w:p w14:paraId="269B3476" w14:textId="77777777" w:rsidR="004F0557" w:rsidRPr="008D4E18" w:rsidRDefault="004F0557" w:rsidP="006D21A3">
            <w:pPr>
              <w:jc w:val="both"/>
            </w:pPr>
          </w:p>
        </w:tc>
      </w:tr>
      <w:tr w:rsidR="008D4E18" w:rsidRPr="008D4E18" w14:paraId="582A2E68" w14:textId="77777777" w:rsidTr="00AD6DC1">
        <w:tc>
          <w:tcPr>
            <w:tcW w:w="700" w:type="dxa"/>
          </w:tcPr>
          <w:p w14:paraId="297C494E" w14:textId="77777777" w:rsidR="004F0557" w:rsidRPr="008D4E18" w:rsidRDefault="004F0557" w:rsidP="006D21A3">
            <w:pPr>
              <w:jc w:val="both"/>
            </w:pPr>
            <w:r w:rsidRPr="008D4E18">
              <w:rPr>
                <w:lang w:val="en-US"/>
              </w:rPr>
              <w:t>1</w:t>
            </w:r>
            <w:r w:rsidRPr="008D4E18">
              <w:t>5</w:t>
            </w:r>
          </w:p>
        </w:tc>
        <w:tc>
          <w:tcPr>
            <w:tcW w:w="2130" w:type="dxa"/>
          </w:tcPr>
          <w:p w14:paraId="2015049D" w14:textId="77777777" w:rsidR="004F0557" w:rsidRPr="008D4E18" w:rsidRDefault="004F0557" w:rsidP="006D21A3">
            <w:pPr>
              <w:jc w:val="both"/>
              <w:rPr>
                <w:i/>
                <w:iCs/>
              </w:rPr>
            </w:pPr>
            <w:r w:rsidRPr="008D4E18">
              <w:rPr>
                <w:i/>
                <w:iCs/>
              </w:rPr>
              <w:t>Lanius pallidirostris</w:t>
            </w:r>
          </w:p>
        </w:tc>
        <w:tc>
          <w:tcPr>
            <w:tcW w:w="2977" w:type="dxa"/>
          </w:tcPr>
          <w:p w14:paraId="615EB541" w14:textId="77777777" w:rsidR="004F0557" w:rsidRPr="008D4E18" w:rsidRDefault="004F0557" w:rsidP="006D21A3">
            <w:pPr>
              <w:jc w:val="both"/>
            </w:pPr>
            <w:r w:rsidRPr="008D4E18">
              <w:t>Қылаң тағанақ</w:t>
            </w:r>
          </w:p>
        </w:tc>
        <w:tc>
          <w:tcPr>
            <w:tcW w:w="1985" w:type="dxa"/>
          </w:tcPr>
          <w:p w14:paraId="095C5DA0" w14:textId="77777777" w:rsidR="004F0557" w:rsidRPr="008D4E18" w:rsidRDefault="004F0557" w:rsidP="006D21A3">
            <w:pPr>
              <w:jc w:val="both"/>
              <w:rPr>
                <w:i/>
                <w:iCs/>
              </w:rPr>
            </w:pPr>
            <w:r w:rsidRPr="008D4E18">
              <w:rPr>
                <w:i/>
                <w:iCs/>
              </w:rPr>
              <w:t>Steppe Grey Shrike</w:t>
            </w:r>
          </w:p>
        </w:tc>
        <w:tc>
          <w:tcPr>
            <w:tcW w:w="1836" w:type="dxa"/>
          </w:tcPr>
          <w:p w14:paraId="378082E4" w14:textId="77777777" w:rsidR="004F0557" w:rsidRPr="008D4E18" w:rsidRDefault="004F0557" w:rsidP="006D21A3">
            <w:pPr>
              <w:jc w:val="both"/>
            </w:pPr>
          </w:p>
        </w:tc>
      </w:tr>
      <w:tr w:rsidR="008D4E18" w:rsidRPr="008D4E18" w14:paraId="1923F52C" w14:textId="77777777" w:rsidTr="00AD6DC1">
        <w:tc>
          <w:tcPr>
            <w:tcW w:w="700" w:type="dxa"/>
          </w:tcPr>
          <w:p w14:paraId="654333DB" w14:textId="77777777" w:rsidR="004F0557" w:rsidRPr="008D4E18" w:rsidRDefault="004F0557" w:rsidP="006D21A3">
            <w:pPr>
              <w:jc w:val="both"/>
            </w:pPr>
            <w:r w:rsidRPr="008D4E18">
              <w:rPr>
                <w:lang w:val="en-US"/>
              </w:rPr>
              <w:t>1</w:t>
            </w:r>
            <w:r w:rsidRPr="008D4E18">
              <w:t>6</w:t>
            </w:r>
          </w:p>
        </w:tc>
        <w:tc>
          <w:tcPr>
            <w:tcW w:w="2130" w:type="dxa"/>
          </w:tcPr>
          <w:p w14:paraId="5E293DDC" w14:textId="77777777" w:rsidR="004F0557" w:rsidRPr="008D4E18" w:rsidRDefault="004F0557" w:rsidP="006D21A3">
            <w:pPr>
              <w:jc w:val="both"/>
              <w:rPr>
                <w:i/>
                <w:iCs/>
              </w:rPr>
            </w:pPr>
            <w:r w:rsidRPr="008D4E18">
              <w:rPr>
                <w:i/>
                <w:iCs/>
              </w:rPr>
              <w:t>Corvus corax laurencei</w:t>
            </w:r>
          </w:p>
        </w:tc>
        <w:tc>
          <w:tcPr>
            <w:tcW w:w="2977" w:type="dxa"/>
          </w:tcPr>
          <w:p w14:paraId="6F3710F0" w14:textId="77777777" w:rsidR="004F0557" w:rsidRPr="008D4E18" w:rsidRDefault="004F0557" w:rsidP="006D21A3">
            <w:pPr>
              <w:jc w:val="both"/>
            </w:pPr>
            <w:r w:rsidRPr="008D4E18">
              <w:t>Құзғын</w:t>
            </w:r>
          </w:p>
        </w:tc>
        <w:tc>
          <w:tcPr>
            <w:tcW w:w="1985" w:type="dxa"/>
          </w:tcPr>
          <w:p w14:paraId="2E91B63C" w14:textId="77777777" w:rsidR="004F0557" w:rsidRPr="008D4E18" w:rsidRDefault="004F0557" w:rsidP="006D21A3">
            <w:pPr>
              <w:jc w:val="both"/>
              <w:rPr>
                <w:i/>
                <w:iCs/>
              </w:rPr>
            </w:pPr>
            <w:r w:rsidRPr="008D4E18">
              <w:rPr>
                <w:i/>
                <w:iCs/>
              </w:rPr>
              <w:t>Common Raven</w:t>
            </w:r>
          </w:p>
        </w:tc>
        <w:tc>
          <w:tcPr>
            <w:tcW w:w="1836" w:type="dxa"/>
          </w:tcPr>
          <w:p w14:paraId="2708D6C4" w14:textId="77777777" w:rsidR="004F0557" w:rsidRPr="008D4E18" w:rsidRDefault="004F0557" w:rsidP="006D21A3">
            <w:pPr>
              <w:jc w:val="both"/>
            </w:pPr>
          </w:p>
        </w:tc>
      </w:tr>
      <w:tr w:rsidR="008D4E18" w:rsidRPr="008D4E18" w14:paraId="70BF5475" w14:textId="77777777" w:rsidTr="00AD6DC1">
        <w:tc>
          <w:tcPr>
            <w:tcW w:w="700" w:type="dxa"/>
          </w:tcPr>
          <w:p w14:paraId="138155E7" w14:textId="77777777" w:rsidR="004F0557" w:rsidRPr="008D4E18" w:rsidRDefault="004F0557" w:rsidP="006D21A3">
            <w:pPr>
              <w:jc w:val="both"/>
            </w:pPr>
            <w:r w:rsidRPr="008D4E18">
              <w:rPr>
                <w:lang w:val="en-US"/>
              </w:rPr>
              <w:t>1</w:t>
            </w:r>
            <w:r w:rsidRPr="008D4E18">
              <w:t>7</w:t>
            </w:r>
          </w:p>
        </w:tc>
        <w:tc>
          <w:tcPr>
            <w:tcW w:w="2130" w:type="dxa"/>
          </w:tcPr>
          <w:p w14:paraId="63C94C3E" w14:textId="77777777" w:rsidR="004F0557" w:rsidRPr="008D4E18" w:rsidRDefault="004F0557" w:rsidP="006D21A3">
            <w:pPr>
              <w:jc w:val="both"/>
              <w:rPr>
                <w:i/>
                <w:iCs/>
              </w:rPr>
            </w:pPr>
            <w:r w:rsidRPr="008D4E18">
              <w:rPr>
                <w:i/>
                <w:iCs/>
              </w:rPr>
              <w:t>Oenanthe pleschanka vittata</w:t>
            </w:r>
          </w:p>
        </w:tc>
        <w:tc>
          <w:tcPr>
            <w:tcW w:w="2977" w:type="dxa"/>
          </w:tcPr>
          <w:p w14:paraId="3C7ED1BF" w14:textId="77777777" w:rsidR="004F0557" w:rsidRPr="008D4E18" w:rsidRDefault="004F0557" w:rsidP="006D21A3">
            <w:pPr>
              <w:jc w:val="both"/>
            </w:pPr>
            <w:r w:rsidRPr="008D4E18">
              <w:t>Қасқа тасшымшық</w:t>
            </w:r>
          </w:p>
        </w:tc>
        <w:tc>
          <w:tcPr>
            <w:tcW w:w="1985" w:type="dxa"/>
          </w:tcPr>
          <w:p w14:paraId="68416374" w14:textId="77777777" w:rsidR="004F0557" w:rsidRPr="008D4E18" w:rsidRDefault="004F0557" w:rsidP="006D21A3">
            <w:pPr>
              <w:jc w:val="both"/>
              <w:rPr>
                <w:i/>
                <w:iCs/>
              </w:rPr>
            </w:pPr>
            <w:r w:rsidRPr="008D4E18">
              <w:rPr>
                <w:i/>
                <w:iCs/>
              </w:rPr>
              <w:t>Pied Wheatear</w:t>
            </w:r>
          </w:p>
        </w:tc>
        <w:tc>
          <w:tcPr>
            <w:tcW w:w="1836" w:type="dxa"/>
          </w:tcPr>
          <w:p w14:paraId="2F913587" w14:textId="77777777" w:rsidR="004F0557" w:rsidRPr="008D4E18" w:rsidRDefault="004F0557" w:rsidP="006D21A3">
            <w:pPr>
              <w:jc w:val="both"/>
            </w:pPr>
          </w:p>
        </w:tc>
      </w:tr>
      <w:tr w:rsidR="008D4E18" w:rsidRPr="008D4E18" w14:paraId="305D59FF" w14:textId="77777777" w:rsidTr="00AD6DC1">
        <w:tc>
          <w:tcPr>
            <w:tcW w:w="700" w:type="dxa"/>
          </w:tcPr>
          <w:p w14:paraId="7717F33A" w14:textId="77777777" w:rsidR="004F0557" w:rsidRPr="008D4E18" w:rsidRDefault="004F0557" w:rsidP="006D21A3">
            <w:pPr>
              <w:jc w:val="both"/>
            </w:pPr>
            <w:r w:rsidRPr="008D4E18">
              <w:rPr>
                <w:lang w:val="en-US"/>
              </w:rPr>
              <w:t>1</w:t>
            </w:r>
            <w:r w:rsidRPr="008D4E18">
              <w:t>8</w:t>
            </w:r>
          </w:p>
        </w:tc>
        <w:tc>
          <w:tcPr>
            <w:tcW w:w="2130" w:type="dxa"/>
          </w:tcPr>
          <w:p w14:paraId="6CDAF978" w14:textId="77777777" w:rsidR="004F0557" w:rsidRPr="008D4E18" w:rsidRDefault="004F0557" w:rsidP="006D21A3">
            <w:pPr>
              <w:jc w:val="both"/>
              <w:rPr>
                <w:i/>
                <w:iCs/>
              </w:rPr>
            </w:pPr>
            <w:r w:rsidRPr="008D4E18">
              <w:rPr>
                <w:i/>
                <w:iCs/>
              </w:rPr>
              <w:t>Remiz pendulinus caspius</w:t>
            </w:r>
          </w:p>
        </w:tc>
        <w:tc>
          <w:tcPr>
            <w:tcW w:w="2977" w:type="dxa"/>
          </w:tcPr>
          <w:p w14:paraId="27A1651C" w14:textId="77777777" w:rsidR="004F0557" w:rsidRPr="008D4E18" w:rsidRDefault="004F0557" w:rsidP="006D21A3">
            <w:pPr>
              <w:jc w:val="both"/>
            </w:pPr>
            <w:r w:rsidRPr="008D4E18">
              <w:t>Кәдімгі құрқылтай</w:t>
            </w:r>
          </w:p>
        </w:tc>
        <w:tc>
          <w:tcPr>
            <w:tcW w:w="1985" w:type="dxa"/>
          </w:tcPr>
          <w:p w14:paraId="75B0A807" w14:textId="77777777" w:rsidR="004F0557" w:rsidRPr="008D4E18" w:rsidRDefault="004F0557" w:rsidP="006D21A3">
            <w:pPr>
              <w:jc w:val="both"/>
              <w:rPr>
                <w:i/>
                <w:iCs/>
              </w:rPr>
            </w:pPr>
            <w:r w:rsidRPr="008D4E18">
              <w:rPr>
                <w:i/>
                <w:iCs/>
              </w:rPr>
              <w:t>Eurasian Penduline Tit</w:t>
            </w:r>
          </w:p>
        </w:tc>
        <w:tc>
          <w:tcPr>
            <w:tcW w:w="1836" w:type="dxa"/>
          </w:tcPr>
          <w:p w14:paraId="152B11FA" w14:textId="77777777" w:rsidR="004F0557" w:rsidRPr="008D4E18" w:rsidRDefault="004F0557" w:rsidP="006D21A3">
            <w:pPr>
              <w:jc w:val="both"/>
            </w:pPr>
          </w:p>
        </w:tc>
      </w:tr>
      <w:tr w:rsidR="004F0557" w:rsidRPr="008D4E18" w14:paraId="7545543A" w14:textId="77777777" w:rsidTr="00AD6DC1">
        <w:tc>
          <w:tcPr>
            <w:tcW w:w="700" w:type="dxa"/>
          </w:tcPr>
          <w:p w14:paraId="08524BA1" w14:textId="77777777" w:rsidR="004F0557" w:rsidRPr="008D4E18" w:rsidRDefault="004F0557" w:rsidP="006D21A3">
            <w:pPr>
              <w:jc w:val="both"/>
            </w:pPr>
            <w:r w:rsidRPr="008D4E18">
              <w:t>19</w:t>
            </w:r>
          </w:p>
        </w:tc>
        <w:tc>
          <w:tcPr>
            <w:tcW w:w="2130" w:type="dxa"/>
          </w:tcPr>
          <w:p w14:paraId="582C179C" w14:textId="77777777" w:rsidR="004F0557" w:rsidRPr="008D4E18" w:rsidRDefault="004F0557" w:rsidP="006D21A3">
            <w:pPr>
              <w:jc w:val="both"/>
              <w:rPr>
                <w:i/>
                <w:iCs/>
              </w:rPr>
            </w:pPr>
            <w:r w:rsidRPr="008D4E18">
              <w:rPr>
                <w:i/>
                <w:iCs/>
              </w:rPr>
              <w:t>Petronia petronia kirhizica</w:t>
            </w:r>
          </w:p>
        </w:tc>
        <w:tc>
          <w:tcPr>
            <w:tcW w:w="2977" w:type="dxa"/>
          </w:tcPr>
          <w:p w14:paraId="2E929763" w14:textId="77777777" w:rsidR="004F0557" w:rsidRPr="008D4E18" w:rsidRDefault="004F0557" w:rsidP="006D21A3">
            <w:pPr>
              <w:jc w:val="both"/>
            </w:pPr>
            <w:r w:rsidRPr="008D4E18">
              <w:t>Тас торғайы</w:t>
            </w:r>
          </w:p>
        </w:tc>
        <w:tc>
          <w:tcPr>
            <w:tcW w:w="1985" w:type="dxa"/>
          </w:tcPr>
          <w:p w14:paraId="48C67107" w14:textId="77777777" w:rsidR="004F0557" w:rsidRPr="008D4E18" w:rsidRDefault="004F0557" w:rsidP="006D21A3">
            <w:pPr>
              <w:jc w:val="both"/>
              <w:rPr>
                <w:i/>
                <w:iCs/>
              </w:rPr>
            </w:pPr>
            <w:r w:rsidRPr="008D4E18">
              <w:rPr>
                <w:i/>
                <w:iCs/>
              </w:rPr>
              <w:t>Rock Sparrow</w:t>
            </w:r>
          </w:p>
        </w:tc>
        <w:tc>
          <w:tcPr>
            <w:tcW w:w="1836" w:type="dxa"/>
          </w:tcPr>
          <w:p w14:paraId="7FEAFEFE" w14:textId="77777777" w:rsidR="004F0557" w:rsidRPr="008D4E18" w:rsidRDefault="004F0557" w:rsidP="006D21A3">
            <w:pPr>
              <w:jc w:val="both"/>
            </w:pPr>
          </w:p>
        </w:tc>
      </w:tr>
    </w:tbl>
    <w:p w14:paraId="7FBD1BF1" w14:textId="6467090B" w:rsidR="004F0557" w:rsidRPr="008D4E18" w:rsidRDefault="004F0557" w:rsidP="004F0557">
      <w:pPr>
        <w:ind w:firstLine="709"/>
        <w:jc w:val="both"/>
        <w:rPr>
          <w:b/>
          <w:bCs/>
          <w:sz w:val="28"/>
          <w:szCs w:val="28"/>
        </w:rPr>
      </w:pPr>
    </w:p>
    <w:p w14:paraId="5FD2E401" w14:textId="66AC5E90" w:rsidR="001E03C6" w:rsidRPr="008D4E18" w:rsidRDefault="001E03C6" w:rsidP="004F0557">
      <w:pPr>
        <w:ind w:firstLine="709"/>
        <w:jc w:val="both"/>
        <w:rPr>
          <w:sz w:val="28"/>
          <w:szCs w:val="28"/>
        </w:rPr>
      </w:pPr>
      <w:r w:rsidRPr="008D4E18">
        <w:rPr>
          <w:sz w:val="28"/>
          <w:szCs w:val="28"/>
        </w:rPr>
        <w:t>Ескерту:</w:t>
      </w:r>
      <w:r w:rsidRPr="008D4E18">
        <w:rPr>
          <w:b/>
          <w:bCs/>
          <w:sz w:val="28"/>
          <w:szCs w:val="28"/>
        </w:rPr>
        <w:t xml:space="preserve"> </w:t>
      </w:r>
      <w:r w:rsidRPr="008D4E18">
        <w:rPr>
          <w:sz w:val="28"/>
          <w:szCs w:val="28"/>
        </w:rPr>
        <w:t>автормен құрастырылған</w:t>
      </w:r>
      <w:r w:rsidR="00AD6DC1" w:rsidRPr="008D4E18">
        <w:rPr>
          <w:sz w:val="28"/>
          <w:szCs w:val="28"/>
        </w:rPr>
        <w:t>.</w:t>
      </w:r>
    </w:p>
    <w:p w14:paraId="2EA0ACEE" w14:textId="77777777" w:rsidR="005957A4" w:rsidRPr="008D4E18" w:rsidRDefault="005957A4" w:rsidP="004F0557">
      <w:pPr>
        <w:ind w:firstLine="709"/>
        <w:jc w:val="both"/>
        <w:rPr>
          <w:sz w:val="28"/>
          <w:szCs w:val="28"/>
        </w:rPr>
      </w:pPr>
    </w:p>
    <w:p w14:paraId="14E5FBE4" w14:textId="77777777" w:rsidR="004F0557" w:rsidRPr="008D4E18" w:rsidRDefault="004F0557" w:rsidP="00AD6DC1">
      <w:pPr>
        <w:jc w:val="center"/>
        <w:rPr>
          <w:sz w:val="28"/>
          <w:szCs w:val="28"/>
          <w:highlight w:val="yellow"/>
        </w:rPr>
      </w:pPr>
      <w:r w:rsidRPr="008D4E18">
        <w:rPr>
          <w:noProof/>
          <w:lang w:val="ru-RU"/>
        </w:rPr>
        <w:drawing>
          <wp:inline distT="0" distB="0" distL="0" distR="0" wp14:anchorId="0DE53FB0" wp14:editId="0BA2354E">
            <wp:extent cx="5270500" cy="3531476"/>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2928" cy="3533103"/>
                    </a:xfrm>
                    <a:prstGeom prst="rect">
                      <a:avLst/>
                    </a:prstGeom>
                    <a:noFill/>
                    <a:ln>
                      <a:noFill/>
                    </a:ln>
                  </pic:spPr>
                </pic:pic>
              </a:graphicData>
            </a:graphic>
          </wp:inline>
        </w:drawing>
      </w:r>
    </w:p>
    <w:p w14:paraId="55FD1FBC" w14:textId="77777777" w:rsidR="004F0557" w:rsidRPr="008D4E18" w:rsidRDefault="004F0557" w:rsidP="004F0557">
      <w:pPr>
        <w:jc w:val="both"/>
        <w:rPr>
          <w:sz w:val="28"/>
          <w:szCs w:val="28"/>
          <w:highlight w:val="yellow"/>
        </w:rPr>
      </w:pPr>
    </w:p>
    <w:p w14:paraId="35C5DB81" w14:textId="6F38A719" w:rsidR="002D398E" w:rsidRPr="008D4E18" w:rsidRDefault="004F0557" w:rsidP="004F0557">
      <w:pPr>
        <w:ind w:firstLine="709"/>
        <w:jc w:val="both"/>
        <w:rPr>
          <w:sz w:val="28"/>
          <w:szCs w:val="28"/>
        </w:rPr>
      </w:pPr>
      <w:r w:rsidRPr="008D4E18">
        <w:rPr>
          <w:sz w:val="28"/>
          <w:szCs w:val="28"/>
        </w:rPr>
        <w:t xml:space="preserve">Сурет – </w:t>
      </w:r>
      <w:r w:rsidR="00A32BCF" w:rsidRPr="008D4E18">
        <w:rPr>
          <w:sz w:val="28"/>
          <w:szCs w:val="28"/>
        </w:rPr>
        <w:t>2</w:t>
      </w:r>
      <w:r w:rsidR="00AD6EB0" w:rsidRPr="008D4E18">
        <w:rPr>
          <w:sz w:val="28"/>
          <w:szCs w:val="28"/>
        </w:rPr>
        <w:t>1</w:t>
      </w:r>
      <w:r w:rsidR="00167D1D" w:rsidRPr="008D4E18">
        <w:rPr>
          <w:sz w:val="28"/>
          <w:szCs w:val="28"/>
        </w:rPr>
        <w:t xml:space="preserve"> </w:t>
      </w:r>
      <w:r w:rsidR="00700EC9" w:rsidRPr="008D4E18">
        <w:rPr>
          <w:sz w:val="28"/>
          <w:szCs w:val="28"/>
        </w:rPr>
        <w:t xml:space="preserve">Батыс Қаратау жотасында анықталған бүркіт (Aquila chrysaetos) түрінің үш балапанымен ұясы. </w:t>
      </w:r>
    </w:p>
    <w:p w14:paraId="6A4A6FDE" w14:textId="77777777" w:rsidR="002D398E" w:rsidRPr="008D4E18" w:rsidRDefault="002D398E" w:rsidP="004F0557">
      <w:pPr>
        <w:ind w:firstLine="709"/>
        <w:jc w:val="both"/>
        <w:rPr>
          <w:sz w:val="28"/>
          <w:szCs w:val="28"/>
        </w:rPr>
      </w:pPr>
    </w:p>
    <w:p w14:paraId="17325639" w14:textId="5C40B849" w:rsidR="004F0557" w:rsidRPr="008D4E18" w:rsidRDefault="002D398E" w:rsidP="00AD6DC1">
      <w:pPr>
        <w:ind w:firstLine="709"/>
        <w:jc w:val="both"/>
        <w:rPr>
          <w:sz w:val="28"/>
          <w:szCs w:val="28"/>
        </w:rPr>
      </w:pPr>
      <w:r w:rsidRPr="008D4E18">
        <w:rPr>
          <w:sz w:val="28"/>
          <w:szCs w:val="28"/>
        </w:rPr>
        <w:t>Ескерту</w:t>
      </w:r>
      <w:r w:rsidR="00B74798" w:rsidRPr="008D4E18">
        <w:rPr>
          <w:sz w:val="28"/>
          <w:szCs w:val="28"/>
        </w:rPr>
        <w:t>:</w:t>
      </w:r>
      <w:r w:rsidRPr="008D4E18">
        <w:rPr>
          <w:sz w:val="28"/>
          <w:szCs w:val="28"/>
        </w:rPr>
        <w:t xml:space="preserve"> </w:t>
      </w:r>
      <w:r w:rsidR="00B74798" w:rsidRPr="008D4E18">
        <w:rPr>
          <w:sz w:val="28"/>
          <w:szCs w:val="28"/>
        </w:rPr>
        <w:t>ф</w:t>
      </w:r>
      <w:r w:rsidR="00700EC9" w:rsidRPr="008D4E18">
        <w:rPr>
          <w:sz w:val="28"/>
          <w:szCs w:val="28"/>
        </w:rPr>
        <w:t>ото: М. Пестов</w:t>
      </w:r>
      <w:r w:rsidR="00AD6DC1" w:rsidRPr="008D4E18">
        <w:rPr>
          <w:sz w:val="28"/>
          <w:szCs w:val="28"/>
        </w:rPr>
        <w:t>.</w:t>
      </w:r>
    </w:p>
    <w:p w14:paraId="01228002" w14:textId="27D874EC" w:rsidR="004F0557" w:rsidRPr="008D4E18" w:rsidRDefault="004F0557" w:rsidP="004F0557">
      <w:pPr>
        <w:ind w:firstLine="709"/>
        <w:jc w:val="both"/>
        <w:rPr>
          <w:sz w:val="28"/>
          <w:szCs w:val="28"/>
        </w:rPr>
      </w:pPr>
      <w:r w:rsidRPr="008D4E18">
        <w:rPr>
          <w:sz w:val="28"/>
          <w:szCs w:val="28"/>
        </w:rPr>
        <w:t xml:space="preserve">Үстірт мемлекеттік табиғи қорығының қызметкерлері М.В. Пестов, Ж.Е. Нұрмұхамбетовпен бірлесе отырып Батыс Қаратау жотасының Тұщыбек төбелерінде жыртқыш құстарға бақылау жүргізілген </w:t>
      </w:r>
      <w:r w:rsidR="00064304" w:rsidRPr="008D4E18">
        <w:rPr>
          <w:sz w:val="28"/>
          <w:szCs w:val="28"/>
        </w:rPr>
        <w:t>[10</w:t>
      </w:r>
      <w:r w:rsidR="00881620" w:rsidRPr="008D4E18">
        <w:rPr>
          <w:sz w:val="28"/>
          <w:szCs w:val="28"/>
        </w:rPr>
        <w:t>3</w:t>
      </w:r>
      <w:r w:rsidR="00064304" w:rsidRPr="008D4E18">
        <w:rPr>
          <w:sz w:val="28"/>
          <w:szCs w:val="28"/>
        </w:rPr>
        <w:t>]</w:t>
      </w:r>
      <w:r w:rsidRPr="008D4E18">
        <w:rPr>
          <w:sz w:val="28"/>
          <w:szCs w:val="28"/>
        </w:rPr>
        <w:t>.</w:t>
      </w:r>
    </w:p>
    <w:p w14:paraId="23958227" w14:textId="77777777" w:rsidR="004F0557" w:rsidRPr="008D4E18" w:rsidRDefault="004F0557" w:rsidP="004F0557">
      <w:pPr>
        <w:ind w:firstLine="709"/>
        <w:jc w:val="both"/>
        <w:rPr>
          <w:sz w:val="28"/>
          <w:szCs w:val="28"/>
        </w:rPr>
      </w:pPr>
    </w:p>
    <w:p w14:paraId="333C2234" w14:textId="77777777" w:rsidR="004F0557" w:rsidRPr="008D4E18" w:rsidRDefault="004F0557" w:rsidP="00AD6DC1">
      <w:pPr>
        <w:jc w:val="center"/>
        <w:rPr>
          <w:sz w:val="28"/>
          <w:szCs w:val="28"/>
        </w:rPr>
      </w:pPr>
      <w:r w:rsidRPr="008D4E18">
        <w:rPr>
          <w:rFonts w:eastAsia="Times New Roman"/>
          <w:noProof/>
          <w:sz w:val="28"/>
          <w:szCs w:val="28"/>
          <w:lang w:val="ru-RU"/>
        </w:rPr>
        <w:lastRenderedPageBreak/>
        <w:drawing>
          <wp:inline distT="0" distB="0" distL="0" distR="0" wp14:anchorId="3C240D65" wp14:editId="56C230EF">
            <wp:extent cx="5440385" cy="4272455"/>
            <wp:effectExtent l="0" t="0" r="825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51353" cy="4281068"/>
                    </a:xfrm>
                    <a:prstGeom prst="rect">
                      <a:avLst/>
                    </a:prstGeom>
                    <a:noFill/>
                    <a:ln>
                      <a:noFill/>
                    </a:ln>
                  </pic:spPr>
                </pic:pic>
              </a:graphicData>
            </a:graphic>
          </wp:inline>
        </w:drawing>
      </w:r>
    </w:p>
    <w:p w14:paraId="24F8E6C1" w14:textId="77777777" w:rsidR="004F0557" w:rsidRPr="008D4E18" w:rsidRDefault="004F0557" w:rsidP="004F0557">
      <w:pPr>
        <w:ind w:firstLine="709"/>
        <w:jc w:val="both"/>
        <w:rPr>
          <w:sz w:val="28"/>
          <w:szCs w:val="28"/>
        </w:rPr>
      </w:pPr>
    </w:p>
    <w:p w14:paraId="74639335" w14:textId="5076D5DC" w:rsidR="002D398E" w:rsidRPr="008D4E18" w:rsidRDefault="004F0557" w:rsidP="00167D1D">
      <w:pPr>
        <w:ind w:firstLine="709"/>
        <w:jc w:val="both"/>
        <w:rPr>
          <w:sz w:val="28"/>
          <w:szCs w:val="28"/>
        </w:rPr>
      </w:pPr>
      <w:r w:rsidRPr="008D4E18">
        <w:rPr>
          <w:sz w:val="28"/>
          <w:szCs w:val="28"/>
        </w:rPr>
        <w:t xml:space="preserve">Сурет </w:t>
      </w:r>
      <w:r w:rsidR="00AF4381" w:rsidRPr="008D4E18">
        <w:rPr>
          <w:sz w:val="28"/>
          <w:szCs w:val="28"/>
        </w:rPr>
        <w:t>2</w:t>
      </w:r>
      <w:r w:rsidR="00AD6EB0" w:rsidRPr="008D4E18">
        <w:rPr>
          <w:sz w:val="28"/>
          <w:szCs w:val="28"/>
        </w:rPr>
        <w:t>2</w:t>
      </w:r>
      <w:r w:rsidR="00AD6DC1" w:rsidRPr="008D4E18">
        <w:rPr>
          <w:sz w:val="28"/>
          <w:szCs w:val="28"/>
        </w:rPr>
        <w:t xml:space="preserve"> </w:t>
      </w:r>
      <w:r w:rsidR="00167D1D" w:rsidRPr="008D4E18">
        <w:rPr>
          <w:sz w:val="28"/>
          <w:szCs w:val="28"/>
        </w:rPr>
        <w:t>‒</w:t>
      </w:r>
      <w:r w:rsidRPr="008D4E18">
        <w:rPr>
          <w:sz w:val="28"/>
          <w:szCs w:val="28"/>
        </w:rPr>
        <w:t xml:space="preserve"> Тік жарқабақтарда </w:t>
      </w:r>
      <w:r w:rsidRPr="008D4E18">
        <w:rPr>
          <w:i/>
          <w:iCs/>
          <w:sz w:val="28"/>
          <w:szCs w:val="28"/>
        </w:rPr>
        <w:t>(Aquila chrysaetos)</w:t>
      </w:r>
      <w:r w:rsidRPr="008D4E18">
        <w:rPr>
          <w:sz w:val="28"/>
          <w:szCs w:val="28"/>
        </w:rPr>
        <w:t xml:space="preserve"> бүркіт</w:t>
      </w:r>
    </w:p>
    <w:p w14:paraId="1C97BBE5" w14:textId="77777777" w:rsidR="002D398E" w:rsidRPr="008D4E18" w:rsidRDefault="002D398E" w:rsidP="004F0557">
      <w:pPr>
        <w:ind w:firstLine="709"/>
        <w:jc w:val="both"/>
        <w:rPr>
          <w:sz w:val="28"/>
          <w:szCs w:val="28"/>
        </w:rPr>
      </w:pPr>
    </w:p>
    <w:p w14:paraId="7BB946FD" w14:textId="46712DAB" w:rsidR="004F0557" w:rsidRPr="008D4E18" w:rsidRDefault="002D398E" w:rsidP="004F0557">
      <w:pPr>
        <w:ind w:firstLine="709"/>
        <w:jc w:val="both"/>
        <w:rPr>
          <w:sz w:val="28"/>
          <w:szCs w:val="28"/>
        </w:rPr>
      </w:pPr>
      <w:r w:rsidRPr="008D4E18">
        <w:rPr>
          <w:sz w:val="28"/>
          <w:szCs w:val="28"/>
        </w:rPr>
        <w:t>Ескерту</w:t>
      </w:r>
      <w:r w:rsidR="00B74798" w:rsidRPr="008D4E18">
        <w:rPr>
          <w:sz w:val="28"/>
          <w:szCs w:val="28"/>
        </w:rPr>
        <w:t>:</w:t>
      </w:r>
      <w:r w:rsidRPr="008D4E18">
        <w:rPr>
          <w:sz w:val="28"/>
          <w:szCs w:val="28"/>
        </w:rPr>
        <w:t xml:space="preserve"> </w:t>
      </w:r>
      <w:r w:rsidR="00B74798" w:rsidRPr="008D4E18">
        <w:rPr>
          <w:sz w:val="28"/>
          <w:szCs w:val="28"/>
        </w:rPr>
        <w:t>ф</w:t>
      </w:r>
      <w:r w:rsidR="004F0557" w:rsidRPr="008D4E18">
        <w:rPr>
          <w:sz w:val="28"/>
          <w:szCs w:val="28"/>
        </w:rPr>
        <w:t>ото Ж. Нұрмұхамбетов</w:t>
      </w:r>
      <w:r w:rsidR="00DA3DB0" w:rsidRPr="008D4E18">
        <w:rPr>
          <w:sz w:val="28"/>
          <w:szCs w:val="28"/>
        </w:rPr>
        <w:t>.</w:t>
      </w:r>
    </w:p>
    <w:p w14:paraId="1A737BC5" w14:textId="77777777" w:rsidR="00AE5DCB" w:rsidRPr="008D4E18" w:rsidRDefault="001C2D7A">
      <w:pPr>
        <w:ind w:firstLine="709"/>
        <w:jc w:val="both"/>
        <w:rPr>
          <w:sz w:val="28"/>
          <w:szCs w:val="28"/>
        </w:rPr>
      </w:pPr>
      <w:r w:rsidRPr="008D4E18">
        <w:rPr>
          <w:sz w:val="28"/>
          <w:szCs w:val="28"/>
        </w:rPr>
        <w:t xml:space="preserve">Сүтқоректілердің іздері бойынша сандық есепке алу әдістері және түнгі тіршілік ететін жануарларға </w:t>
      </w:r>
      <w:r w:rsidRPr="008D4E18">
        <w:rPr>
          <w:rStyle w:val="a7"/>
          <w:b w:val="0"/>
          <w:bCs w:val="0"/>
          <w:sz w:val="28"/>
          <w:szCs w:val="28"/>
        </w:rPr>
        <w:t>фототұзақтар пайдаланылды.</w:t>
      </w:r>
      <w:r w:rsidRPr="008D4E18">
        <w:rPr>
          <w:sz w:val="28"/>
          <w:szCs w:val="28"/>
        </w:rPr>
        <w:t xml:space="preserve"> Әрбір фототұзақ </w:t>
      </w:r>
      <w:r w:rsidRPr="008D4E18">
        <w:rPr>
          <w:rStyle w:val="a7"/>
          <w:b w:val="0"/>
          <w:bCs w:val="0"/>
          <w:sz w:val="28"/>
          <w:szCs w:val="28"/>
        </w:rPr>
        <w:t>32 Гб көлеміндегі флеш-картамен</w:t>
      </w:r>
      <w:r w:rsidRPr="008D4E18">
        <w:rPr>
          <w:b/>
          <w:bCs/>
          <w:sz w:val="28"/>
          <w:szCs w:val="28"/>
        </w:rPr>
        <w:t xml:space="preserve"> </w:t>
      </w:r>
      <w:r w:rsidRPr="008D4E18">
        <w:rPr>
          <w:sz w:val="28"/>
          <w:szCs w:val="28"/>
        </w:rPr>
        <w:t xml:space="preserve">және </w:t>
      </w:r>
      <w:r w:rsidRPr="008D4E18">
        <w:rPr>
          <w:rStyle w:val="a7"/>
          <w:b w:val="0"/>
          <w:bCs w:val="0"/>
          <w:sz w:val="28"/>
          <w:szCs w:val="28"/>
        </w:rPr>
        <w:t>12 аккумуляторлық батареямен</w:t>
      </w:r>
      <w:r w:rsidRPr="008D4E18">
        <w:rPr>
          <w:sz w:val="28"/>
          <w:szCs w:val="28"/>
        </w:rPr>
        <w:t xml:space="preserve"> жабдықталды.</w:t>
      </w:r>
    </w:p>
    <w:p w14:paraId="5B5FEDF6" w14:textId="6036C17C" w:rsidR="00AE5DCB" w:rsidRPr="008D4E18" w:rsidRDefault="004F0557">
      <w:pPr>
        <w:ind w:firstLine="709"/>
        <w:jc w:val="both"/>
        <w:rPr>
          <w:rFonts w:eastAsia="Times New Roman"/>
          <w:sz w:val="28"/>
          <w:szCs w:val="28"/>
        </w:rPr>
      </w:pPr>
      <w:r w:rsidRPr="008D4E18">
        <w:rPr>
          <w:rFonts w:eastAsia="Times New Roman"/>
          <w:sz w:val="28"/>
          <w:szCs w:val="28"/>
        </w:rPr>
        <w:t>Түрлерді верификациялау iNaturalist, birds.kz, mammals.kz</w:t>
      </w:r>
      <w:r w:rsidR="00867C3F" w:rsidRPr="008D4E18">
        <w:rPr>
          <w:rFonts w:eastAsia="Times New Roman"/>
          <w:sz w:val="28"/>
          <w:szCs w:val="28"/>
        </w:rPr>
        <w:t xml:space="preserve"> </w:t>
      </w:r>
      <w:r w:rsidRPr="008D4E18">
        <w:rPr>
          <w:rFonts w:eastAsia="Times New Roman"/>
          <w:sz w:val="28"/>
          <w:szCs w:val="28"/>
        </w:rPr>
        <w:t>платформаларының көмегімен жүзеге асырылды</w:t>
      </w:r>
      <w:r w:rsidR="0062522C" w:rsidRPr="008D4E18">
        <w:rPr>
          <w:rFonts w:eastAsia="Times New Roman"/>
          <w:sz w:val="28"/>
          <w:szCs w:val="28"/>
        </w:rPr>
        <w:t xml:space="preserve"> </w:t>
      </w:r>
      <w:r w:rsidR="00867C3F" w:rsidRPr="008D4E18">
        <w:rPr>
          <w:rFonts w:eastAsia="Times New Roman"/>
          <w:sz w:val="28"/>
          <w:szCs w:val="28"/>
        </w:rPr>
        <w:t>[104-106]</w:t>
      </w:r>
      <w:r w:rsidR="001C2D7A" w:rsidRPr="008D4E18">
        <w:rPr>
          <w:rFonts w:eastAsia="Times New Roman"/>
          <w:sz w:val="28"/>
          <w:szCs w:val="28"/>
        </w:rPr>
        <w:t>.</w:t>
      </w:r>
    </w:p>
    <w:p w14:paraId="4C0E93CC" w14:textId="08267681" w:rsidR="0000598A" w:rsidRPr="008D4E18" w:rsidRDefault="0000598A">
      <w:pPr>
        <w:ind w:firstLine="709"/>
        <w:jc w:val="both"/>
        <w:rPr>
          <w:rFonts w:eastAsia="Times New Roman"/>
          <w:sz w:val="28"/>
          <w:szCs w:val="28"/>
        </w:rPr>
      </w:pPr>
      <w:r w:rsidRPr="008D4E18">
        <w:rPr>
          <w:rFonts w:eastAsia="Times New Roman"/>
          <w:sz w:val="28"/>
          <w:szCs w:val="28"/>
        </w:rPr>
        <w:t>Өсімдік жамылғысының жағдайын бағалау үшін Landsat 5, Landsat 8 және Landsat 9 аппараттарынан алынған спутниктік суреттер пайдаланылды. Олардың кеңістіктік ажыратымдылығы қолданылған спектралдық арналарға байланысты өзгеріп, 15-тен 30 м-ге дейінгі аралықта болды. Қашықтан зондтау деректерінің барлығы NASA ұйымының ресми ашық дереккөздерінен алынды.</w:t>
      </w:r>
    </w:p>
    <w:p w14:paraId="0A38EC75" w14:textId="08E42D03" w:rsidR="00AE5DCB" w:rsidRPr="008D4E18" w:rsidRDefault="001C2D7A">
      <w:pPr>
        <w:autoSpaceDE w:val="0"/>
        <w:autoSpaceDN w:val="0"/>
        <w:adjustRightInd w:val="0"/>
        <w:ind w:firstLine="567"/>
        <w:jc w:val="both"/>
        <w:rPr>
          <w:rFonts w:eastAsia="Calibri"/>
          <w:sz w:val="28"/>
          <w:szCs w:val="28"/>
          <w:lang w:eastAsia="en-US"/>
        </w:rPr>
      </w:pPr>
      <w:r w:rsidRPr="008D4E18">
        <w:rPr>
          <w:rFonts w:eastAsia="Calibri"/>
          <w:sz w:val="28"/>
          <w:szCs w:val="28"/>
          <w:lang w:eastAsia="en-US"/>
        </w:rPr>
        <w:t xml:space="preserve">Ауыр металдардың құрамын анықтау үшін </w:t>
      </w:r>
      <w:r w:rsidRPr="008D4E18">
        <w:rPr>
          <w:rFonts w:eastAsia="Calibri"/>
          <w:i/>
          <w:sz w:val="28"/>
          <w:szCs w:val="28"/>
          <w:lang w:eastAsia="en-US"/>
        </w:rPr>
        <w:t xml:space="preserve">өсімдік жапырақтарынан сынама алу </w:t>
      </w:r>
      <w:r w:rsidRPr="008D4E18">
        <w:rPr>
          <w:rFonts w:eastAsia="Calibri"/>
          <w:sz w:val="28"/>
          <w:szCs w:val="28"/>
          <w:lang w:eastAsia="en-US"/>
        </w:rPr>
        <w:t>Шетпе Оңтүстік бор кен орнының аумағында, атап айтқанда Каспий цемент зауытының орналасқан жерін қоса алғанда, Батыс жазық аудандарында, солтүстік және шығыс беткейлері мен оңтүстік шатқалдар аудандарында жүргізілді [</w:t>
      </w:r>
      <w:r w:rsidR="008C6FBB" w:rsidRPr="008D4E18">
        <w:rPr>
          <w:rFonts w:eastAsia="Calibri"/>
          <w:sz w:val="28"/>
          <w:szCs w:val="28"/>
          <w:lang w:eastAsia="en-US"/>
        </w:rPr>
        <w:t>10</w:t>
      </w:r>
      <w:r w:rsidR="00867C3F" w:rsidRPr="008D4E18">
        <w:rPr>
          <w:rFonts w:eastAsia="Calibri"/>
          <w:sz w:val="28"/>
          <w:szCs w:val="28"/>
          <w:lang w:eastAsia="en-US"/>
        </w:rPr>
        <w:t>7]</w:t>
      </w:r>
      <w:r w:rsidRPr="008D4E18">
        <w:rPr>
          <w:rFonts w:eastAsia="Calibri"/>
          <w:sz w:val="28"/>
          <w:szCs w:val="28"/>
          <w:lang w:eastAsia="en-US"/>
        </w:rPr>
        <w:t xml:space="preserve">. Зауыттың өндірістік алаңының аумағына және оны өндіру үшін карьерден борды тасымалдауға арналған тас жолдың жанындағы батыс беткейіне ерекше назар аударылды. Желдің басым бағыттарын ескере отырып, үш бақылау нүктелер таңдалды. Өсімдік жапырақтарының үлгілері </w:t>
      </w:r>
      <w:r w:rsidR="00001C91" w:rsidRPr="008D4E18">
        <w:rPr>
          <w:rFonts w:eastAsia="Calibri"/>
          <w:sz w:val="28"/>
          <w:szCs w:val="28"/>
          <w:lang w:eastAsia="en-US"/>
        </w:rPr>
        <w:t>23</w:t>
      </w:r>
      <w:r w:rsidRPr="008D4E18">
        <w:rPr>
          <w:rFonts w:eastAsia="Calibri"/>
          <w:sz w:val="28"/>
          <w:szCs w:val="28"/>
          <w:lang w:eastAsia="en-US"/>
        </w:rPr>
        <w:t>‑кестеде көрсетілген координаттарға сәйкес осы бақылау нүктелерінен алынды.</w:t>
      </w:r>
    </w:p>
    <w:p w14:paraId="44D4022C" w14:textId="77777777" w:rsidR="00AE5DCB" w:rsidRPr="008D4E18" w:rsidRDefault="00AE5DCB">
      <w:pPr>
        <w:autoSpaceDE w:val="0"/>
        <w:autoSpaceDN w:val="0"/>
        <w:adjustRightInd w:val="0"/>
        <w:ind w:firstLine="567"/>
        <w:jc w:val="both"/>
        <w:rPr>
          <w:rFonts w:eastAsia="Calibri"/>
          <w:sz w:val="28"/>
          <w:szCs w:val="28"/>
          <w:lang w:eastAsia="en-US"/>
        </w:rPr>
      </w:pPr>
    </w:p>
    <w:p w14:paraId="14641845" w14:textId="1DE437AD" w:rsidR="00AE5DCB" w:rsidRPr="008D4E18" w:rsidRDefault="001C2D7A">
      <w:pPr>
        <w:autoSpaceDE w:val="0"/>
        <w:autoSpaceDN w:val="0"/>
        <w:adjustRightInd w:val="0"/>
        <w:jc w:val="both"/>
        <w:rPr>
          <w:rFonts w:eastAsia="Calibri"/>
          <w:b/>
          <w:bCs/>
          <w:sz w:val="28"/>
          <w:szCs w:val="28"/>
          <w:lang w:eastAsia="en-US"/>
        </w:rPr>
      </w:pPr>
      <w:r w:rsidRPr="008D4E18">
        <w:rPr>
          <w:rFonts w:eastAsia="Calibri"/>
          <w:iCs/>
          <w:sz w:val="28"/>
          <w:szCs w:val="28"/>
          <w:lang w:eastAsia="en-US"/>
        </w:rPr>
        <w:lastRenderedPageBreak/>
        <w:t xml:space="preserve">Кесте </w:t>
      </w:r>
      <w:r w:rsidR="004D77A3" w:rsidRPr="008D4E18">
        <w:rPr>
          <w:rFonts w:eastAsia="Calibri"/>
          <w:iCs/>
          <w:sz w:val="28"/>
          <w:szCs w:val="28"/>
          <w:lang w:eastAsia="en-US"/>
        </w:rPr>
        <w:t>24</w:t>
      </w:r>
      <w:r w:rsidRPr="008D4E18">
        <w:rPr>
          <w:rFonts w:eastAsia="Calibri"/>
          <w:iCs/>
          <w:sz w:val="28"/>
          <w:szCs w:val="28"/>
          <w:lang w:eastAsia="en-US"/>
        </w:rPr>
        <w:t xml:space="preserve"> </w:t>
      </w:r>
      <w:r w:rsidR="00167D1D" w:rsidRPr="008D4E18">
        <w:rPr>
          <w:rFonts w:eastAsia="Calibri"/>
          <w:iCs/>
          <w:sz w:val="28"/>
          <w:szCs w:val="28"/>
          <w:lang w:eastAsia="en-US"/>
        </w:rPr>
        <w:t>‒</w:t>
      </w:r>
      <w:r w:rsidRPr="008D4E18">
        <w:rPr>
          <w:rFonts w:eastAsia="Calibri"/>
          <w:i/>
          <w:iCs/>
          <w:sz w:val="28"/>
          <w:szCs w:val="28"/>
          <w:lang w:eastAsia="en-US"/>
        </w:rPr>
        <w:t xml:space="preserve"> </w:t>
      </w:r>
      <w:r w:rsidRPr="008D4E18">
        <w:rPr>
          <w:rFonts w:eastAsia="Calibri"/>
          <w:bCs/>
          <w:sz w:val="28"/>
          <w:szCs w:val="28"/>
          <w:lang w:eastAsia="en-US"/>
        </w:rPr>
        <w:t>Өсімдік үлгілерін алу нүктелерінің координаттары</w:t>
      </w:r>
    </w:p>
    <w:p w14:paraId="5F03D114" w14:textId="77777777" w:rsidR="00AE5DCB" w:rsidRPr="008D4E18" w:rsidRDefault="00AE5DCB">
      <w:pPr>
        <w:autoSpaceDE w:val="0"/>
        <w:autoSpaceDN w:val="0"/>
        <w:adjustRightInd w:val="0"/>
        <w:ind w:firstLine="567"/>
        <w:jc w:val="both"/>
        <w:rPr>
          <w:rFonts w:eastAsia="Calibri"/>
          <w:sz w:val="28"/>
          <w:szCs w:val="28"/>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6662"/>
      </w:tblGrid>
      <w:tr w:rsidR="00AE5DCB" w:rsidRPr="008D4E18" w14:paraId="5A6F44C3" w14:textId="77777777" w:rsidTr="001122B4">
        <w:trPr>
          <w:trHeight w:val="112"/>
        </w:trPr>
        <w:tc>
          <w:tcPr>
            <w:tcW w:w="993" w:type="dxa"/>
            <w:vAlign w:val="center"/>
          </w:tcPr>
          <w:p w14:paraId="378ACCCF" w14:textId="77777777" w:rsidR="00AE5DCB" w:rsidRPr="008D4E18" w:rsidRDefault="001C2D7A">
            <w:pPr>
              <w:autoSpaceDE w:val="0"/>
              <w:autoSpaceDN w:val="0"/>
              <w:adjustRightInd w:val="0"/>
              <w:ind w:left="-57" w:right="-57"/>
              <w:jc w:val="center"/>
              <w:rPr>
                <w:rFonts w:eastAsia="Calibri"/>
                <w:sz w:val="28"/>
                <w:szCs w:val="28"/>
                <w:lang w:val="ru-RU" w:eastAsia="en-US"/>
              </w:rPr>
            </w:pPr>
            <w:proofErr w:type="spellStart"/>
            <w:r w:rsidRPr="008D4E18">
              <w:rPr>
                <w:rFonts w:eastAsia="Calibri"/>
                <w:sz w:val="28"/>
                <w:szCs w:val="28"/>
                <w:lang w:val="ru-RU" w:eastAsia="en-US"/>
              </w:rPr>
              <w:t>Нүкте</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нөмірі</w:t>
            </w:r>
            <w:proofErr w:type="spellEnd"/>
          </w:p>
          <w:p w14:paraId="3078C714" w14:textId="77777777" w:rsidR="00AD6DC1" w:rsidRPr="008D4E18" w:rsidRDefault="00AD6DC1">
            <w:pPr>
              <w:autoSpaceDE w:val="0"/>
              <w:autoSpaceDN w:val="0"/>
              <w:adjustRightInd w:val="0"/>
              <w:ind w:left="-57" w:right="-57"/>
              <w:jc w:val="center"/>
              <w:rPr>
                <w:rFonts w:eastAsia="Calibri"/>
                <w:sz w:val="28"/>
                <w:szCs w:val="28"/>
                <w:lang w:val="ru-RU" w:eastAsia="en-US"/>
              </w:rPr>
            </w:pPr>
          </w:p>
        </w:tc>
        <w:tc>
          <w:tcPr>
            <w:tcW w:w="1984" w:type="dxa"/>
            <w:vAlign w:val="center"/>
          </w:tcPr>
          <w:p w14:paraId="247A29CD" w14:textId="77777777" w:rsidR="00AE5DCB" w:rsidRPr="008D4E18" w:rsidRDefault="001C2D7A">
            <w:pPr>
              <w:autoSpaceDE w:val="0"/>
              <w:autoSpaceDN w:val="0"/>
              <w:adjustRightInd w:val="0"/>
              <w:ind w:left="-57" w:right="-57"/>
              <w:jc w:val="center"/>
              <w:rPr>
                <w:rFonts w:eastAsia="Calibri"/>
                <w:sz w:val="28"/>
                <w:szCs w:val="28"/>
                <w:lang w:val="ru-RU" w:eastAsia="en-US"/>
              </w:rPr>
            </w:pPr>
            <w:proofErr w:type="spellStart"/>
            <w:r w:rsidRPr="008D4E18">
              <w:rPr>
                <w:rFonts w:eastAsia="Calibri"/>
                <w:sz w:val="28"/>
                <w:szCs w:val="28"/>
                <w:lang w:val="ru-RU" w:eastAsia="en-US"/>
              </w:rPr>
              <w:t>Координаттар</w:t>
            </w:r>
            <w:proofErr w:type="spellEnd"/>
          </w:p>
        </w:tc>
        <w:tc>
          <w:tcPr>
            <w:tcW w:w="6662" w:type="dxa"/>
            <w:vAlign w:val="center"/>
          </w:tcPr>
          <w:p w14:paraId="7DA267A6" w14:textId="77777777" w:rsidR="00AE5DCB" w:rsidRPr="008D4E18" w:rsidRDefault="001C2D7A">
            <w:pPr>
              <w:autoSpaceDE w:val="0"/>
              <w:autoSpaceDN w:val="0"/>
              <w:adjustRightInd w:val="0"/>
              <w:ind w:left="-57" w:right="-57"/>
              <w:jc w:val="center"/>
              <w:rPr>
                <w:rFonts w:eastAsia="Calibri"/>
                <w:sz w:val="28"/>
                <w:szCs w:val="28"/>
                <w:lang w:val="ru-RU" w:eastAsia="en-US"/>
              </w:rPr>
            </w:pPr>
            <w:proofErr w:type="spellStart"/>
            <w:r w:rsidRPr="008D4E18">
              <w:rPr>
                <w:rFonts w:eastAsia="Calibri"/>
                <w:sz w:val="28"/>
                <w:szCs w:val="28"/>
                <w:lang w:val="ru-RU" w:eastAsia="en-US"/>
              </w:rPr>
              <w:t>Сипаттама</w:t>
            </w:r>
            <w:proofErr w:type="spellEnd"/>
          </w:p>
        </w:tc>
      </w:tr>
      <w:tr w:rsidR="00AE5DCB" w:rsidRPr="008D4E18" w14:paraId="4C92DAD3" w14:textId="77777777" w:rsidTr="001122B4">
        <w:trPr>
          <w:trHeight w:val="927"/>
        </w:trPr>
        <w:tc>
          <w:tcPr>
            <w:tcW w:w="993" w:type="dxa"/>
            <w:vAlign w:val="center"/>
          </w:tcPr>
          <w:p w14:paraId="79ADD79C" w14:textId="77777777" w:rsidR="00AE5DCB" w:rsidRPr="008D4E18" w:rsidRDefault="001C2D7A">
            <w:pPr>
              <w:autoSpaceDE w:val="0"/>
              <w:autoSpaceDN w:val="0"/>
              <w:adjustRightInd w:val="0"/>
              <w:jc w:val="center"/>
              <w:rPr>
                <w:rFonts w:eastAsia="Calibri"/>
                <w:sz w:val="28"/>
                <w:szCs w:val="28"/>
                <w:lang w:val="ru-RU" w:eastAsia="en-US"/>
              </w:rPr>
            </w:pPr>
            <w:r w:rsidRPr="008D4E18">
              <w:rPr>
                <w:rFonts w:eastAsia="Calibri"/>
                <w:sz w:val="28"/>
                <w:szCs w:val="28"/>
                <w:lang w:val="ru-RU" w:eastAsia="en-US"/>
              </w:rPr>
              <w:t>ЗА 1</w:t>
            </w:r>
          </w:p>
        </w:tc>
        <w:tc>
          <w:tcPr>
            <w:tcW w:w="1984" w:type="dxa"/>
            <w:vAlign w:val="center"/>
          </w:tcPr>
          <w:p w14:paraId="1D3575A8" w14:textId="77777777" w:rsidR="00AE5DCB" w:rsidRPr="008D4E18" w:rsidRDefault="001C2D7A">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N</w:t>
            </w:r>
            <w:r w:rsidRPr="008D4E18">
              <w:rPr>
                <w:rFonts w:eastAsia="Calibri"/>
                <w:sz w:val="28"/>
                <w:szCs w:val="28"/>
                <w:lang w:val="ru-RU" w:eastAsia="en-US"/>
              </w:rPr>
              <w:t>44</w:t>
            </w:r>
            <w:r w:rsidRPr="008D4E18">
              <w:rPr>
                <w:rFonts w:eastAsia="Calibri"/>
                <w:sz w:val="28"/>
                <w:szCs w:val="28"/>
                <w:lang w:val="ru-RU" w:eastAsia="en-US"/>
              </w:rPr>
              <w:sym w:font="Symbol" w:char="F0B0"/>
            </w:r>
            <w:r w:rsidRPr="008D4E18">
              <w:rPr>
                <w:rFonts w:eastAsia="Calibri"/>
                <w:sz w:val="28"/>
                <w:szCs w:val="28"/>
                <w:lang w:val="ru-RU" w:eastAsia="en-US"/>
              </w:rPr>
              <w:t>05</w:t>
            </w:r>
            <w:r w:rsidRPr="008D4E18">
              <w:rPr>
                <w:rFonts w:eastAsia="Calibri"/>
                <w:sz w:val="28"/>
                <w:szCs w:val="28"/>
                <w:lang w:val="ru-RU" w:eastAsia="en-US"/>
              </w:rPr>
              <w:sym w:font="Symbol" w:char="F0A2"/>
            </w:r>
            <w:r w:rsidRPr="008D4E18">
              <w:rPr>
                <w:rFonts w:eastAsia="Calibri"/>
                <w:sz w:val="28"/>
                <w:szCs w:val="28"/>
                <w:lang w:val="ru-RU" w:eastAsia="en-US"/>
              </w:rPr>
              <w:t>31,63</w:t>
            </w:r>
            <w:r w:rsidRPr="008D4E18">
              <w:rPr>
                <w:rFonts w:eastAsia="Calibri"/>
                <w:sz w:val="28"/>
                <w:szCs w:val="28"/>
                <w:lang w:val="ru-RU" w:eastAsia="en-US"/>
              </w:rPr>
              <w:sym w:font="Symbol" w:char="F0A2"/>
            </w:r>
            <w:r w:rsidRPr="008D4E18">
              <w:rPr>
                <w:rFonts w:eastAsia="Calibri"/>
                <w:sz w:val="28"/>
                <w:szCs w:val="28"/>
                <w:lang w:val="ru-RU" w:eastAsia="en-US"/>
              </w:rPr>
              <w:sym w:font="Symbol" w:char="F0A2"/>
            </w:r>
            <w:r w:rsidRPr="008D4E18">
              <w:rPr>
                <w:rFonts w:eastAsia="Calibri"/>
                <w:sz w:val="28"/>
                <w:szCs w:val="28"/>
                <w:lang w:val="en-US" w:eastAsia="en-US"/>
              </w:rPr>
              <w:t>E52</w:t>
            </w:r>
            <w:r w:rsidRPr="008D4E18">
              <w:rPr>
                <w:rFonts w:eastAsia="Calibri"/>
                <w:sz w:val="28"/>
                <w:szCs w:val="28"/>
                <w:lang w:val="en-US" w:eastAsia="en-US"/>
              </w:rPr>
              <w:sym w:font="Symbol" w:char="F0B0"/>
            </w:r>
            <w:r w:rsidRPr="008D4E18">
              <w:rPr>
                <w:rFonts w:eastAsia="Calibri"/>
                <w:sz w:val="28"/>
                <w:szCs w:val="28"/>
                <w:lang w:val="en-US" w:eastAsia="en-US"/>
              </w:rPr>
              <w:t>07</w:t>
            </w:r>
            <w:r w:rsidRPr="008D4E18">
              <w:rPr>
                <w:rFonts w:eastAsia="Calibri"/>
                <w:sz w:val="28"/>
                <w:szCs w:val="28"/>
                <w:lang w:val="en-US" w:eastAsia="en-US"/>
              </w:rPr>
              <w:sym w:font="Symbol" w:char="F0A2"/>
            </w:r>
            <w:r w:rsidRPr="008D4E18">
              <w:rPr>
                <w:rFonts w:eastAsia="Calibri"/>
                <w:sz w:val="28"/>
                <w:szCs w:val="28"/>
                <w:lang w:val="en-US" w:eastAsia="en-US"/>
              </w:rPr>
              <w:t>15,31</w:t>
            </w:r>
            <w:r w:rsidRPr="008D4E18">
              <w:rPr>
                <w:rFonts w:eastAsia="Calibri"/>
                <w:sz w:val="28"/>
                <w:szCs w:val="28"/>
                <w:lang w:val="en-US" w:eastAsia="en-US"/>
              </w:rPr>
              <w:sym w:font="Symbol" w:char="F0A2"/>
            </w:r>
          </w:p>
        </w:tc>
        <w:tc>
          <w:tcPr>
            <w:tcW w:w="6662" w:type="dxa"/>
            <w:vAlign w:val="center"/>
          </w:tcPr>
          <w:p w14:paraId="26EF7CC8" w14:textId="77EB0A56" w:rsidR="00AE5DCB" w:rsidRPr="008D4E18" w:rsidRDefault="001C2D7A">
            <w:pPr>
              <w:autoSpaceDE w:val="0"/>
              <w:autoSpaceDN w:val="0"/>
              <w:adjustRightInd w:val="0"/>
              <w:jc w:val="center"/>
              <w:rPr>
                <w:rFonts w:eastAsia="Calibri"/>
                <w:sz w:val="28"/>
                <w:szCs w:val="28"/>
                <w:lang w:eastAsia="en-US"/>
              </w:rPr>
            </w:pPr>
            <w:r w:rsidRPr="008D4E18">
              <w:rPr>
                <w:rFonts w:eastAsia="Calibri"/>
                <w:sz w:val="28"/>
                <w:szCs w:val="28"/>
                <w:lang w:val="ru-RU" w:eastAsia="en-US"/>
              </w:rPr>
              <w:t>цемент</w:t>
            </w:r>
            <w:r w:rsidRPr="008D4E18">
              <w:rPr>
                <w:rFonts w:eastAsia="Calibri"/>
                <w:sz w:val="28"/>
                <w:szCs w:val="28"/>
                <w:lang w:val="en-US" w:eastAsia="en-US"/>
              </w:rPr>
              <w:t xml:space="preserve"> </w:t>
            </w:r>
            <w:proofErr w:type="spellStart"/>
            <w:r w:rsidRPr="008D4E18">
              <w:rPr>
                <w:rFonts w:eastAsia="Calibri"/>
                <w:sz w:val="28"/>
                <w:szCs w:val="28"/>
                <w:lang w:val="ru-RU" w:eastAsia="en-US"/>
              </w:rPr>
              <w:t>зауытының</w:t>
            </w:r>
            <w:proofErr w:type="spellEnd"/>
            <w:r w:rsidRPr="008D4E18">
              <w:rPr>
                <w:rFonts w:eastAsia="Calibri"/>
                <w:sz w:val="28"/>
                <w:szCs w:val="28"/>
                <w:lang w:val="en-US" w:eastAsia="en-US"/>
              </w:rPr>
              <w:t xml:space="preserve"> </w:t>
            </w:r>
            <w:r w:rsidRPr="008D4E18">
              <w:rPr>
                <w:rFonts w:eastAsia="Calibri"/>
                <w:sz w:val="28"/>
                <w:szCs w:val="28"/>
                <w:lang w:val="ru-RU" w:eastAsia="en-US"/>
              </w:rPr>
              <w:t>өндірістік</w:t>
            </w:r>
            <w:r w:rsidRPr="008D4E18">
              <w:rPr>
                <w:rFonts w:eastAsia="Calibri"/>
                <w:sz w:val="28"/>
                <w:szCs w:val="28"/>
                <w:lang w:val="en-US" w:eastAsia="en-US"/>
              </w:rPr>
              <w:t xml:space="preserve"> </w:t>
            </w:r>
            <w:proofErr w:type="spellStart"/>
            <w:r w:rsidRPr="008D4E18">
              <w:rPr>
                <w:rFonts w:eastAsia="Calibri"/>
                <w:sz w:val="28"/>
                <w:szCs w:val="28"/>
                <w:lang w:val="ru-RU" w:eastAsia="en-US"/>
              </w:rPr>
              <w:t>алаңының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қоршауынан</w:t>
            </w:r>
            <w:proofErr w:type="spellEnd"/>
            <w:r w:rsidRPr="008D4E18">
              <w:rPr>
                <w:rFonts w:eastAsia="Calibri"/>
                <w:sz w:val="28"/>
                <w:szCs w:val="28"/>
                <w:lang w:val="en-US" w:eastAsia="en-US"/>
              </w:rPr>
              <w:t xml:space="preserve"> 75 </w:t>
            </w:r>
            <w:r w:rsidRPr="008D4E18">
              <w:rPr>
                <w:rFonts w:eastAsia="Calibri"/>
                <w:sz w:val="28"/>
                <w:szCs w:val="28"/>
                <w:lang w:val="ru-RU" w:eastAsia="en-US"/>
              </w:rPr>
              <w:t>м</w:t>
            </w:r>
            <w:r w:rsidRPr="008D4E18">
              <w:rPr>
                <w:rFonts w:eastAsia="Calibri"/>
                <w:sz w:val="28"/>
                <w:szCs w:val="28"/>
                <w:lang w:val="en-US" w:eastAsia="en-US"/>
              </w:rPr>
              <w:t xml:space="preserve"> </w:t>
            </w:r>
            <w:proofErr w:type="spellStart"/>
            <w:r w:rsidRPr="008D4E18">
              <w:rPr>
                <w:rFonts w:eastAsia="Calibri"/>
                <w:sz w:val="28"/>
                <w:szCs w:val="28"/>
                <w:lang w:val="ru-RU" w:eastAsia="en-US"/>
              </w:rPr>
              <w:t>қашықтықта</w:t>
            </w:r>
            <w:proofErr w:type="spellEnd"/>
            <w:r w:rsidR="0062522C" w:rsidRPr="008D4E18">
              <w:rPr>
                <w:rFonts w:eastAsia="Calibri"/>
                <w:sz w:val="28"/>
                <w:szCs w:val="28"/>
                <w:lang w:val="en-US" w:eastAsia="en-US"/>
              </w:rPr>
              <w:t xml:space="preserve"> </w:t>
            </w:r>
            <w:r w:rsidR="0062522C" w:rsidRPr="008D4E18">
              <w:rPr>
                <w:rFonts w:eastAsia="Calibri"/>
                <w:sz w:val="28"/>
                <w:szCs w:val="28"/>
                <w:lang w:eastAsia="en-US"/>
              </w:rPr>
              <w:t>анықталған</w:t>
            </w:r>
          </w:p>
        </w:tc>
      </w:tr>
      <w:tr w:rsidR="00AE5DCB" w:rsidRPr="008D4E18" w14:paraId="3A78662A" w14:textId="77777777" w:rsidTr="001122B4">
        <w:trPr>
          <w:trHeight w:val="1252"/>
        </w:trPr>
        <w:tc>
          <w:tcPr>
            <w:tcW w:w="993" w:type="dxa"/>
            <w:vAlign w:val="center"/>
          </w:tcPr>
          <w:p w14:paraId="38E1A625" w14:textId="77777777" w:rsidR="00AE5DCB" w:rsidRPr="008D4E18" w:rsidRDefault="001C2D7A">
            <w:pPr>
              <w:autoSpaceDE w:val="0"/>
              <w:autoSpaceDN w:val="0"/>
              <w:adjustRightInd w:val="0"/>
              <w:jc w:val="center"/>
              <w:rPr>
                <w:rFonts w:eastAsia="Calibri"/>
                <w:sz w:val="28"/>
                <w:szCs w:val="28"/>
                <w:lang w:val="ru-RU" w:eastAsia="en-US"/>
              </w:rPr>
            </w:pPr>
            <w:r w:rsidRPr="008D4E18">
              <w:rPr>
                <w:rFonts w:eastAsia="Calibri"/>
                <w:sz w:val="28"/>
                <w:szCs w:val="28"/>
                <w:lang w:val="ru-RU" w:eastAsia="en-US"/>
              </w:rPr>
              <w:t>ЗА 2</w:t>
            </w:r>
          </w:p>
        </w:tc>
        <w:tc>
          <w:tcPr>
            <w:tcW w:w="1984" w:type="dxa"/>
            <w:vAlign w:val="center"/>
          </w:tcPr>
          <w:p w14:paraId="43AFBCF2" w14:textId="77777777" w:rsidR="00AE5DCB" w:rsidRPr="008D4E18" w:rsidRDefault="001C2D7A">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N44</w:t>
            </w:r>
            <w:r w:rsidRPr="008D4E18">
              <w:rPr>
                <w:rFonts w:eastAsia="Calibri"/>
                <w:sz w:val="28"/>
                <w:szCs w:val="28"/>
                <w:lang w:val="en-US" w:eastAsia="en-US"/>
              </w:rPr>
              <w:sym w:font="Symbol" w:char="F0B0"/>
            </w:r>
            <w:r w:rsidRPr="008D4E18">
              <w:rPr>
                <w:rFonts w:eastAsia="Calibri"/>
                <w:sz w:val="28"/>
                <w:szCs w:val="28"/>
                <w:lang w:val="en-US" w:eastAsia="en-US"/>
              </w:rPr>
              <w:t>05</w:t>
            </w:r>
            <w:r w:rsidRPr="008D4E18">
              <w:rPr>
                <w:rFonts w:eastAsia="Calibri"/>
                <w:sz w:val="28"/>
                <w:szCs w:val="28"/>
                <w:lang w:val="en-US" w:eastAsia="en-US"/>
              </w:rPr>
              <w:sym w:font="Symbol" w:char="F0A2"/>
            </w:r>
            <w:r w:rsidRPr="008D4E18">
              <w:rPr>
                <w:rFonts w:eastAsia="Calibri"/>
                <w:sz w:val="28"/>
                <w:szCs w:val="28"/>
                <w:lang w:val="en-US" w:eastAsia="en-US"/>
              </w:rPr>
              <w:t>31,85</w:t>
            </w:r>
            <w:r w:rsidRPr="008D4E18">
              <w:rPr>
                <w:rFonts w:eastAsia="Calibri"/>
                <w:sz w:val="28"/>
                <w:szCs w:val="28"/>
                <w:lang w:val="en-US" w:eastAsia="en-US"/>
              </w:rPr>
              <w:sym w:font="Symbol" w:char="F0A2"/>
            </w:r>
            <w:r w:rsidRPr="008D4E18">
              <w:rPr>
                <w:rFonts w:eastAsia="Calibri"/>
                <w:sz w:val="28"/>
                <w:szCs w:val="28"/>
                <w:lang w:val="en-US" w:eastAsia="en-US"/>
              </w:rPr>
              <w:sym w:font="Symbol" w:char="F0A2"/>
            </w:r>
          </w:p>
          <w:p w14:paraId="47F07225" w14:textId="77777777" w:rsidR="00AE5DCB" w:rsidRPr="008D4E18" w:rsidRDefault="001C2D7A">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E52</w:t>
            </w:r>
            <w:r w:rsidRPr="008D4E18">
              <w:rPr>
                <w:rFonts w:eastAsia="Calibri"/>
                <w:sz w:val="28"/>
                <w:szCs w:val="28"/>
                <w:lang w:val="en-US" w:eastAsia="en-US"/>
              </w:rPr>
              <w:sym w:font="Symbol" w:char="F0B0"/>
            </w:r>
            <w:r w:rsidRPr="008D4E18">
              <w:rPr>
                <w:rFonts w:eastAsia="Calibri"/>
                <w:sz w:val="28"/>
                <w:szCs w:val="28"/>
                <w:lang w:val="en-US" w:eastAsia="en-US"/>
              </w:rPr>
              <w:t>08</w:t>
            </w:r>
            <w:r w:rsidRPr="008D4E18">
              <w:rPr>
                <w:rFonts w:eastAsia="Calibri"/>
                <w:sz w:val="28"/>
                <w:szCs w:val="28"/>
                <w:lang w:val="en-US" w:eastAsia="en-US"/>
              </w:rPr>
              <w:sym w:font="Symbol" w:char="F0A2"/>
            </w:r>
            <w:r w:rsidRPr="008D4E18">
              <w:rPr>
                <w:rFonts w:eastAsia="Calibri"/>
                <w:sz w:val="28"/>
                <w:szCs w:val="28"/>
                <w:lang w:val="en-US" w:eastAsia="en-US"/>
              </w:rPr>
              <w:t>10,83</w:t>
            </w:r>
            <w:r w:rsidRPr="008D4E18">
              <w:rPr>
                <w:rFonts w:eastAsia="Calibri"/>
                <w:sz w:val="28"/>
                <w:szCs w:val="28"/>
                <w:lang w:val="en-US" w:eastAsia="en-US"/>
              </w:rPr>
              <w:sym w:font="Symbol" w:char="F0A2"/>
            </w:r>
            <w:r w:rsidRPr="008D4E18">
              <w:rPr>
                <w:rFonts w:eastAsia="Calibri"/>
                <w:sz w:val="28"/>
                <w:szCs w:val="28"/>
                <w:lang w:val="en-US" w:eastAsia="en-US"/>
              </w:rPr>
              <w:sym w:font="Symbol" w:char="F0A2"/>
            </w:r>
          </w:p>
        </w:tc>
        <w:tc>
          <w:tcPr>
            <w:tcW w:w="6662" w:type="dxa"/>
            <w:vAlign w:val="center"/>
          </w:tcPr>
          <w:p w14:paraId="6E57D44C" w14:textId="0D8F4175" w:rsidR="00AE5DCB" w:rsidRPr="008D4E18" w:rsidRDefault="00C93722">
            <w:pPr>
              <w:autoSpaceDE w:val="0"/>
              <w:autoSpaceDN w:val="0"/>
              <w:adjustRightInd w:val="0"/>
              <w:jc w:val="center"/>
              <w:rPr>
                <w:rFonts w:eastAsia="Calibri"/>
                <w:sz w:val="28"/>
                <w:szCs w:val="28"/>
                <w:lang w:val="en-US" w:eastAsia="en-US"/>
              </w:rPr>
            </w:pPr>
            <w:proofErr w:type="spellStart"/>
            <w:r w:rsidRPr="008D4E18">
              <w:rPr>
                <w:rFonts w:eastAsia="Calibri"/>
                <w:sz w:val="28"/>
                <w:szCs w:val="28"/>
                <w:lang w:val="ru-RU" w:eastAsia="en-US"/>
              </w:rPr>
              <w:t>Төбелердің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етегінде</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борды</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тасымалдау</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автожолының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бойында</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биіктігі</w:t>
            </w:r>
            <w:proofErr w:type="spellEnd"/>
            <w:r w:rsidRPr="008D4E18">
              <w:rPr>
                <w:rFonts w:eastAsia="Calibri"/>
                <w:sz w:val="28"/>
                <w:szCs w:val="28"/>
                <w:lang w:val="en-US" w:eastAsia="en-US"/>
              </w:rPr>
              <w:t xml:space="preserve"> 5 </w:t>
            </w:r>
            <w:r w:rsidRPr="008D4E18">
              <w:rPr>
                <w:rFonts w:eastAsia="Calibri"/>
                <w:sz w:val="28"/>
                <w:szCs w:val="28"/>
                <w:lang w:val="ru-RU" w:eastAsia="en-US"/>
              </w:rPr>
              <w:t>м</w:t>
            </w:r>
            <w:r w:rsidRPr="008D4E18">
              <w:rPr>
                <w:rFonts w:eastAsia="Calibri"/>
                <w:sz w:val="28"/>
                <w:szCs w:val="28"/>
                <w:lang w:val="en-US" w:eastAsia="en-US"/>
              </w:rPr>
              <w:t>-</w:t>
            </w:r>
            <w:proofErr w:type="spellStart"/>
            <w:r w:rsidRPr="008D4E18">
              <w:rPr>
                <w:rFonts w:eastAsia="Calibri"/>
                <w:sz w:val="28"/>
                <w:szCs w:val="28"/>
                <w:lang w:val="ru-RU" w:eastAsia="en-US"/>
              </w:rPr>
              <w:t>ге</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дейін</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жететін</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жыныстардың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үйіндісі</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созылып</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жатыр</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бұл</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жер</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экологиялық</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зерттеулер</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үшін</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таңдалды</w:t>
            </w:r>
            <w:proofErr w:type="spellEnd"/>
          </w:p>
        </w:tc>
      </w:tr>
      <w:tr w:rsidR="00AE5DCB" w:rsidRPr="008D4E18" w14:paraId="1847E800" w14:textId="77777777" w:rsidTr="001122B4">
        <w:trPr>
          <w:trHeight w:val="1376"/>
        </w:trPr>
        <w:tc>
          <w:tcPr>
            <w:tcW w:w="993" w:type="dxa"/>
            <w:vAlign w:val="center"/>
          </w:tcPr>
          <w:p w14:paraId="37F42B28" w14:textId="77777777" w:rsidR="00AE5DCB" w:rsidRPr="008D4E18" w:rsidRDefault="001C2D7A">
            <w:pPr>
              <w:autoSpaceDE w:val="0"/>
              <w:autoSpaceDN w:val="0"/>
              <w:adjustRightInd w:val="0"/>
              <w:jc w:val="center"/>
              <w:rPr>
                <w:rFonts w:eastAsia="Calibri"/>
                <w:sz w:val="28"/>
                <w:szCs w:val="28"/>
                <w:lang w:val="ru-RU" w:eastAsia="en-US"/>
              </w:rPr>
            </w:pPr>
            <w:r w:rsidRPr="008D4E18">
              <w:rPr>
                <w:rFonts w:eastAsia="Calibri"/>
                <w:sz w:val="28"/>
                <w:szCs w:val="28"/>
                <w:lang w:val="ru-RU" w:eastAsia="en-US"/>
              </w:rPr>
              <w:t>ЗА 3</w:t>
            </w:r>
          </w:p>
        </w:tc>
        <w:tc>
          <w:tcPr>
            <w:tcW w:w="1984" w:type="dxa"/>
            <w:vAlign w:val="center"/>
          </w:tcPr>
          <w:p w14:paraId="2D286577" w14:textId="77777777" w:rsidR="00AE5DCB" w:rsidRPr="008D4E18" w:rsidRDefault="001C2D7A">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N44</w:t>
            </w:r>
            <w:r w:rsidRPr="008D4E18">
              <w:rPr>
                <w:rFonts w:eastAsia="Calibri"/>
                <w:sz w:val="28"/>
                <w:szCs w:val="28"/>
                <w:lang w:val="en-US" w:eastAsia="en-US"/>
              </w:rPr>
              <w:sym w:font="Symbol" w:char="F0B0"/>
            </w:r>
            <w:r w:rsidRPr="008D4E18">
              <w:rPr>
                <w:rFonts w:eastAsia="Calibri"/>
                <w:sz w:val="28"/>
                <w:szCs w:val="28"/>
                <w:lang w:val="en-US" w:eastAsia="en-US"/>
              </w:rPr>
              <w:t>05</w:t>
            </w:r>
            <w:r w:rsidRPr="008D4E18">
              <w:rPr>
                <w:rFonts w:eastAsia="Calibri"/>
                <w:sz w:val="28"/>
                <w:szCs w:val="28"/>
                <w:lang w:val="en-US" w:eastAsia="en-US"/>
              </w:rPr>
              <w:sym w:font="Symbol" w:char="F0A2"/>
            </w:r>
            <w:r w:rsidRPr="008D4E18">
              <w:rPr>
                <w:rFonts w:eastAsia="Calibri"/>
                <w:sz w:val="28"/>
                <w:szCs w:val="28"/>
                <w:lang w:val="en-US" w:eastAsia="en-US"/>
              </w:rPr>
              <w:t>55.93</w:t>
            </w:r>
            <w:r w:rsidRPr="008D4E18">
              <w:rPr>
                <w:rFonts w:eastAsia="Calibri"/>
                <w:sz w:val="28"/>
                <w:szCs w:val="28"/>
                <w:lang w:val="en-US" w:eastAsia="en-US"/>
              </w:rPr>
              <w:sym w:font="Symbol" w:char="F0A2"/>
            </w:r>
            <w:r w:rsidRPr="008D4E18">
              <w:rPr>
                <w:rFonts w:eastAsia="Calibri"/>
                <w:sz w:val="28"/>
                <w:szCs w:val="28"/>
                <w:lang w:val="en-US" w:eastAsia="en-US"/>
              </w:rPr>
              <w:sym w:font="Symbol" w:char="F0A2"/>
            </w:r>
          </w:p>
          <w:p w14:paraId="01C94819" w14:textId="77777777" w:rsidR="00AE5DCB" w:rsidRPr="008D4E18" w:rsidRDefault="001C2D7A">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E52</w:t>
            </w:r>
            <w:r w:rsidRPr="008D4E18">
              <w:rPr>
                <w:rFonts w:eastAsia="Calibri"/>
                <w:sz w:val="28"/>
                <w:szCs w:val="28"/>
                <w:lang w:val="en-US" w:eastAsia="en-US"/>
              </w:rPr>
              <w:sym w:font="Symbol" w:char="F0B0"/>
            </w:r>
            <w:r w:rsidRPr="008D4E18">
              <w:rPr>
                <w:rFonts w:eastAsia="Calibri"/>
                <w:sz w:val="28"/>
                <w:szCs w:val="28"/>
                <w:lang w:val="en-US" w:eastAsia="en-US"/>
              </w:rPr>
              <w:t>08</w:t>
            </w:r>
            <w:r w:rsidRPr="008D4E18">
              <w:rPr>
                <w:rFonts w:eastAsia="Calibri"/>
                <w:sz w:val="28"/>
                <w:szCs w:val="28"/>
                <w:lang w:val="en-US" w:eastAsia="en-US"/>
              </w:rPr>
              <w:sym w:font="Symbol" w:char="F0A2"/>
            </w:r>
            <w:r w:rsidRPr="008D4E18">
              <w:rPr>
                <w:rFonts w:eastAsia="Calibri"/>
                <w:sz w:val="28"/>
                <w:szCs w:val="28"/>
                <w:lang w:val="en-US" w:eastAsia="en-US"/>
              </w:rPr>
              <w:t>39,67</w:t>
            </w:r>
            <w:r w:rsidRPr="008D4E18">
              <w:rPr>
                <w:rFonts w:eastAsia="Calibri"/>
                <w:sz w:val="28"/>
                <w:szCs w:val="28"/>
                <w:lang w:val="en-US" w:eastAsia="en-US"/>
              </w:rPr>
              <w:sym w:font="Symbol" w:char="F0A2"/>
            </w:r>
            <w:r w:rsidRPr="008D4E18">
              <w:rPr>
                <w:rFonts w:eastAsia="Calibri"/>
                <w:sz w:val="28"/>
                <w:szCs w:val="28"/>
                <w:lang w:val="en-US" w:eastAsia="en-US"/>
              </w:rPr>
              <w:sym w:font="Symbol" w:char="F0A2"/>
            </w:r>
          </w:p>
        </w:tc>
        <w:tc>
          <w:tcPr>
            <w:tcW w:w="6662" w:type="dxa"/>
            <w:vAlign w:val="center"/>
          </w:tcPr>
          <w:p w14:paraId="21DF8D99" w14:textId="38EF054F" w:rsidR="00AE5DCB" w:rsidRPr="008D4E18" w:rsidRDefault="00C93722">
            <w:pPr>
              <w:autoSpaceDE w:val="0"/>
              <w:autoSpaceDN w:val="0"/>
              <w:adjustRightInd w:val="0"/>
              <w:jc w:val="center"/>
              <w:rPr>
                <w:rFonts w:eastAsia="Calibri"/>
                <w:sz w:val="28"/>
                <w:szCs w:val="28"/>
                <w:lang w:val="en-US" w:eastAsia="en-US"/>
              </w:rPr>
            </w:pPr>
            <w:r w:rsidRPr="008D4E18">
              <w:rPr>
                <w:rFonts w:eastAsia="Calibri"/>
                <w:sz w:val="28"/>
                <w:szCs w:val="28"/>
                <w:lang w:val="ru-RU" w:eastAsia="en-US"/>
              </w:rPr>
              <w:t>Электр</w:t>
            </w:r>
            <w:r w:rsidRPr="008D4E18">
              <w:rPr>
                <w:rFonts w:eastAsia="Calibri"/>
                <w:sz w:val="28"/>
                <w:szCs w:val="28"/>
                <w:lang w:val="en-US" w:eastAsia="en-US"/>
              </w:rPr>
              <w:t xml:space="preserve"> </w:t>
            </w:r>
            <w:proofErr w:type="spellStart"/>
            <w:r w:rsidRPr="008D4E18">
              <w:rPr>
                <w:rFonts w:eastAsia="Calibri"/>
                <w:sz w:val="28"/>
                <w:szCs w:val="28"/>
                <w:lang w:val="ru-RU" w:eastAsia="en-US"/>
              </w:rPr>
              <w:t>станциясы</w:t>
            </w:r>
            <w:proofErr w:type="spellEnd"/>
            <w:r w:rsidRPr="008D4E18">
              <w:rPr>
                <w:rFonts w:eastAsia="Calibri"/>
                <w:sz w:val="28"/>
                <w:szCs w:val="28"/>
                <w:lang w:val="en-US" w:eastAsia="en-US"/>
              </w:rPr>
              <w:t xml:space="preserve"> </w:t>
            </w:r>
            <w:r w:rsidRPr="008D4E18">
              <w:rPr>
                <w:rFonts w:eastAsia="Calibri"/>
                <w:sz w:val="28"/>
                <w:szCs w:val="28"/>
                <w:lang w:val="ru-RU" w:eastAsia="en-US"/>
              </w:rPr>
              <w:t>мен</w:t>
            </w:r>
            <w:r w:rsidRPr="008D4E18">
              <w:rPr>
                <w:rFonts w:eastAsia="Calibri"/>
                <w:sz w:val="28"/>
                <w:szCs w:val="28"/>
                <w:lang w:val="en-US" w:eastAsia="en-US"/>
              </w:rPr>
              <w:t xml:space="preserve"> </w:t>
            </w:r>
            <w:r w:rsidRPr="008D4E18">
              <w:rPr>
                <w:rFonts w:eastAsia="Calibri"/>
                <w:sz w:val="28"/>
                <w:szCs w:val="28"/>
                <w:lang w:val="ru-RU" w:eastAsia="en-US"/>
              </w:rPr>
              <w:t>бор</w:t>
            </w:r>
            <w:r w:rsidRPr="008D4E18">
              <w:rPr>
                <w:rFonts w:eastAsia="Calibri"/>
                <w:sz w:val="28"/>
                <w:szCs w:val="28"/>
                <w:lang w:val="en-US" w:eastAsia="en-US"/>
              </w:rPr>
              <w:t xml:space="preserve"> </w:t>
            </w:r>
            <w:proofErr w:type="spellStart"/>
            <w:r w:rsidRPr="008D4E18">
              <w:rPr>
                <w:rFonts w:eastAsia="Calibri"/>
                <w:sz w:val="28"/>
                <w:szCs w:val="28"/>
                <w:lang w:val="ru-RU" w:eastAsia="en-US"/>
              </w:rPr>
              <w:t>карьерінің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шығарындыларының</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топырақ</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құрамы</w:t>
            </w:r>
            <w:proofErr w:type="spellEnd"/>
            <w:r w:rsidRPr="008D4E18">
              <w:rPr>
                <w:rFonts w:eastAsia="Calibri"/>
                <w:sz w:val="28"/>
                <w:szCs w:val="28"/>
                <w:lang w:val="en-US" w:eastAsia="en-US"/>
              </w:rPr>
              <w:t xml:space="preserve"> </w:t>
            </w:r>
            <w:r w:rsidRPr="008D4E18">
              <w:rPr>
                <w:rFonts w:eastAsia="Calibri"/>
                <w:sz w:val="28"/>
                <w:szCs w:val="28"/>
                <w:lang w:val="ru-RU" w:eastAsia="en-US"/>
              </w:rPr>
              <w:t>мен</w:t>
            </w:r>
            <w:r w:rsidRPr="008D4E18">
              <w:rPr>
                <w:rFonts w:eastAsia="Calibri"/>
                <w:sz w:val="28"/>
                <w:szCs w:val="28"/>
                <w:lang w:val="en-US" w:eastAsia="en-US"/>
              </w:rPr>
              <w:t xml:space="preserve"> </w:t>
            </w:r>
            <w:proofErr w:type="spellStart"/>
            <w:r w:rsidRPr="008D4E18">
              <w:rPr>
                <w:rFonts w:eastAsia="Calibri"/>
                <w:sz w:val="28"/>
                <w:szCs w:val="28"/>
                <w:lang w:val="ru-RU" w:eastAsia="en-US"/>
              </w:rPr>
              <w:t>өсімдік</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жамылғысына</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әсерін</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тереңірек</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зерттеу</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мақсатында</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сынақ</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алаңы</w:t>
            </w:r>
            <w:proofErr w:type="spellEnd"/>
            <w:r w:rsidRPr="008D4E18">
              <w:rPr>
                <w:rFonts w:eastAsia="Calibri"/>
                <w:sz w:val="28"/>
                <w:szCs w:val="28"/>
                <w:lang w:val="en-US" w:eastAsia="en-US"/>
              </w:rPr>
              <w:t xml:space="preserve"> </w:t>
            </w:r>
            <w:proofErr w:type="spellStart"/>
            <w:r w:rsidRPr="008D4E18">
              <w:rPr>
                <w:rFonts w:eastAsia="Calibri"/>
                <w:sz w:val="28"/>
                <w:szCs w:val="28"/>
                <w:lang w:val="ru-RU" w:eastAsia="en-US"/>
              </w:rPr>
              <w:t>анықталған</w:t>
            </w:r>
            <w:proofErr w:type="spellEnd"/>
          </w:p>
        </w:tc>
      </w:tr>
      <w:tr w:rsidR="00AE5DCB" w:rsidRPr="008D4E18" w14:paraId="2E64BBC6" w14:textId="77777777" w:rsidTr="001122B4">
        <w:trPr>
          <w:trHeight w:val="1376"/>
        </w:trPr>
        <w:tc>
          <w:tcPr>
            <w:tcW w:w="993" w:type="dxa"/>
            <w:vAlign w:val="center"/>
          </w:tcPr>
          <w:p w14:paraId="199C0212" w14:textId="77777777" w:rsidR="00AE5DCB" w:rsidRPr="008D4E18" w:rsidRDefault="001C2D7A">
            <w:pPr>
              <w:autoSpaceDE w:val="0"/>
              <w:autoSpaceDN w:val="0"/>
              <w:adjustRightInd w:val="0"/>
              <w:jc w:val="center"/>
              <w:rPr>
                <w:rFonts w:eastAsia="Calibri"/>
                <w:sz w:val="28"/>
                <w:szCs w:val="28"/>
                <w:lang w:val="ru-RU" w:eastAsia="en-US"/>
              </w:rPr>
            </w:pPr>
            <w:r w:rsidRPr="008D4E18">
              <w:rPr>
                <w:rFonts w:eastAsia="Calibri"/>
                <w:sz w:val="28"/>
                <w:szCs w:val="28"/>
                <w:lang w:val="ru-RU" w:eastAsia="en-US"/>
              </w:rPr>
              <w:t>ЗА 4</w:t>
            </w:r>
          </w:p>
        </w:tc>
        <w:tc>
          <w:tcPr>
            <w:tcW w:w="1984" w:type="dxa"/>
            <w:vAlign w:val="center"/>
          </w:tcPr>
          <w:p w14:paraId="0430780C" w14:textId="22B71E54" w:rsidR="00AE5DCB" w:rsidRPr="008D4E18" w:rsidRDefault="001122B4">
            <w:pPr>
              <w:autoSpaceDE w:val="0"/>
              <w:autoSpaceDN w:val="0"/>
              <w:adjustRightInd w:val="0"/>
              <w:jc w:val="center"/>
              <w:rPr>
                <w:rFonts w:eastAsia="Calibri"/>
                <w:sz w:val="28"/>
                <w:szCs w:val="28"/>
                <w:lang w:val="en-US" w:eastAsia="en-US"/>
              </w:rPr>
            </w:pPr>
            <w:r w:rsidRPr="008D4E18">
              <w:rPr>
                <w:rFonts w:eastAsia="Calibri"/>
                <w:sz w:val="28"/>
                <w:szCs w:val="28"/>
                <w:lang w:val="en-US" w:eastAsia="en-US"/>
              </w:rPr>
              <w:t xml:space="preserve">N </w:t>
            </w:r>
            <w:r w:rsidRPr="008D4E18">
              <w:rPr>
                <w:rFonts w:eastAsia="Calibri"/>
                <w:sz w:val="28"/>
                <w:szCs w:val="28"/>
                <w:lang w:eastAsia="en-US"/>
              </w:rPr>
              <w:t>44</w:t>
            </w:r>
            <w:r w:rsidRPr="008D4E18">
              <w:rPr>
                <w:rFonts w:eastAsia="Calibri"/>
                <w:sz w:val="28"/>
                <w:szCs w:val="28"/>
                <w:vertAlign w:val="superscript"/>
                <w:lang w:val="en-US" w:eastAsia="en-US"/>
              </w:rPr>
              <w:t>o</w:t>
            </w:r>
            <w:r w:rsidRPr="008D4E18">
              <w:rPr>
                <w:rFonts w:eastAsia="Calibri"/>
                <w:sz w:val="28"/>
                <w:szCs w:val="28"/>
                <w:lang w:eastAsia="en-US"/>
              </w:rPr>
              <w:t>55</w:t>
            </w:r>
            <w:r w:rsidRPr="008D4E18">
              <w:rPr>
                <w:rFonts w:eastAsia="Calibri"/>
                <w:sz w:val="28"/>
                <w:szCs w:val="28"/>
                <w:lang w:val="ru-RU" w:eastAsia="en-US"/>
              </w:rPr>
              <w:sym w:font="Symbol" w:char="F0A2"/>
            </w:r>
            <w:r w:rsidRPr="008D4E18">
              <w:rPr>
                <w:rFonts w:eastAsia="Calibri"/>
                <w:sz w:val="28"/>
                <w:szCs w:val="28"/>
                <w:lang w:eastAsia="en-US"/>
              </w:rPr>
              <w:t>65</w:t>
            </w:r>
            <w:r w:rsidRPr="008D4E18">
              <w:rPr>
                <w:rFonts w:eastAsia="Calibri"/>
                <w:sz w:val="28"/>
                <w:szCs w:val="28"/>
                <w:lang w:val="en-US" w:eastAsia="en-US"/>
              </w:rPr>
              <w:t>,</w:t>
            </w:r>
            <w:r w:rsidRPr="008D4E18">
              <w:rPr>
                <w:rFonts w:eastAsia="Calibri"/>
                <w:sz w:val="28"/>
                <w:szCs w:val="28"/>
                <w:lang w:eastAsia="en-US"/>
              </w:rPr>
              <w:t xml:space="preserve">40 </w:t>
            </w:r>
            <w:r w:rsidRPr="008D4E18">
              <w:rPr>
                <w:rFonts w:eastAsia="Calibri"/>
                <w:sz w:val="28"/>
                <w:szCs w:val="28"/>
                <w:lang w:val="en-US" w:eastAsia="en-US"/>
              </w:rPr>
              <w:t xml:space="preserve">E </w:t>
            </w:r>
            <w:r w:rsidRPr="008D4E18">
              <w:rPr>
                <w:rFonts w:eastAsia="Calibri"/>
                <w:sz w:val="28"/>
                <w:szCs w:val="28"/>
                <w:lang w:eastAsia="en-US"/>
              </w:rPr>
              <w:t>52</w:t>
            </w:r>
            <w:r w:rsidRPr="008D4E18">
              <w:rPr>
                <w:rFonts w:eastAsia="Calibri"/>
                <w:sz w:val="28"/>
                <w:szCs w:val="28"/>
                <w:lang w:val="en-US" w:eastAsia="en-US"/>
              </w:rPr>
              <w:sym w:font="Symbol" w:char="F0B0"/>
            </w:r>
            <w:r w:rsidRPr="008D4E18">
              <w:rPr>
                <w:rFonts w:eastAsia="Calibri"/>
                <w:sz w:val="28"/>
                <w:szCs w:val="28"/>
                <w:lang w:eastAsia="en-US"/>
              </w:rPr>
              <w:t>13</w:t>
            </w:r>
            <w:r w:rsidRPr="008D4E18">
              <w:rPr>
                <w:rFonts w:eastAsia="Calibri"/>
                <w:sz w:val="28"/>
                <w:szCs w:val="28"/>
                <w:lang w:val="ru-RU" w:eastAsia="en-US"/>
              </w:rPr>
              <w:sym w:font="Symbol" w:char="F0A2"/>
            </w:r>
            <w:r w:rsidRPr="008D4E18">
              <w:rPr>
                <w:rFonts w:eastAsia="Calibri"/>
                <w:sz w:val="28"/>
                <w:szCs w:val="28"/>
                <w:lang w:eastAsia="en-US"/>
              </w:rPr>
              <w:t>56</w:t>
            </w:r>
            <w:r w:rsidRPr="008D4E18">
              <w:rPr>
                <w:rFonts w:eastAsia="Calibri"/>
                <w:sz w:val="28"/>
                <w:szCs w:val="28"/>
                <w:lang w:val="en-US" w:eastAsia="en-US"/>
              </w:rPr>
              <w:t>,</w:t>
            </w:r>
            <w:r w:rsidRPr="008D4E18">
              <w:rPr>
                <w:rFonts w:eastAsia="Calibri"/>
                <w:sz w:val="28"/>
                <w:szCs w:val="28"/>
                <w:lang w:eastAsia="en-US"/>
              </w:rPr>
              <w:t>59</w:t>
            </w:r>
            <w:r w:rsidRPr="008D4E18">
              <w:rPr>
                <w:rFonts w:eastAsia="Calibri"/>
                <w:sz w:val="28"/>
                <w:szCs w:val="28"/>
                <w:lang w:val="en-US" w:eastAsia="en-US"/>
              </w:rPr>
              <w:sym w:font="Symbol" w:char="F0A2"/>
            </w:r>
          </w:p>
        </w:tc>
        <w:tc>
          <w:tcPr>
            <w:tcW w:w="6662" w:type="dxa"/>
            <w:vAlign w:val="center"/>
          </w:tcPr>
          <w:p w14:paraId="4444509A" w14:textId="77777777" w:rsidR="00AE5DCB" w:rsidRPr="008D4E18" w:rsidRDefault="001122B4">
            <w:pPr>
              <w:autoSpaceDE w:val="0"/>
              <w:autoSpaceDN w:val="0"/>
              <w:adjustRightInd w:val="0"/>
              <w:jc w:val="center"/>
              <w:rPr>
                <w:sz w:val="28"/>
                <w:szCs w:val="28"/>
              </w:rPr>
            </w:pPr>
            <w:r w:rsidRPr="008D4E18">
              <w:rPr>
                <w:sz w:val="28"/>
                <w:szCs w:val="28"/>
              </w:rPr>
              <w:t>Каспий Цемент зауытының өндірістік алаңынан солтүстік бағытта шамамен 50 км құрайды</w:t>
            </w:r>
            <w:r w:rsidR="001C2D7A" w:rsidRPr="008D4E18">
              <w:rPr>
                <w:sz w:val="28"/>
                <w:szCs w:val="28"/>
              </w:rPr>
              <w:t>. Бұл ара қашықтық зерттеу барысында корреляциялық талдау үшін бақылау нүктесі ретінде таңдалды</w:t>
            </w:r>
          </w:p>
          <w:p w14:paraId="527A06D3" w14:textId="3CC8C14B" w:rsidR="00AD6DC1" w:rsidRPr="008D4E18" w:rsidRDefault="00AD6DC1">
            <w:pPr>
              <w:autoSpaceDE w:val="0"/>
              <w:autoSpaceDN w:val="0"/>
              <w:adjustRightInd w:val="0"/>
              <w:jc w:val="center"/>
              <w:rPr>
                <w:rFonts w:eastAsia="Calibri"/>
                <w:sz w:val="28"/>
                <w:szCs w:val="28"/>
                <w:lang w:eastAsia="en-US"/>
              </w:rPr>
            </w:pPr>
          </w:p>
        </w:tc>
      </w:tr>
    </w:tbl>
    <w:p w14:paraId="69845CB7" w14:textId="73B70FF0" w:rsidR="00AE5DCB" w:rsidRPr="008D4E18" w:rsidRDefault="00AE5DCB">
      <w:pPr>
        <w:autoSpaceDE w:val="0"/>
        <w:autoSpaceDN w:val="0"/>
        <w:adjustRightInd w:val="0"/>
        <w:ind w:firstLine="567"/>
        <w:jc w:val="both"/>
        <w:rPr>
          <w:rFonts w:eastAsia="Calibri"/>
          <w:b/>
          <w:sz w:val="28"/>
          <w:szCs w:val="28"/>
          <w:lang w:eastAsia="en-US"/>
        </w:rPr>
      </w:pPr>
    </w:p>
    <w:p w14:paraId="50EB508A" w14:textId="72BC1691" w:rsidR="00B74798" w:rsidRPr="008D4E18" w:rsidRDefault="00B74798" w:rsidP="00AD6DC1">
      <w:pPr>
        <w:ind w:firstLine="567"/>
        <w:rPr>
          <w:rFonts w:eastAsia="Times New Roman"/>
          <w:i/>
          <w:iCs/>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15E5C4C1" w14:textId="132B299B" w:rsidR="00AE5DCB" w:rsidRPr="008D4E18" w:rsidRDefault="001C2D7A">
      <w:pPr>
        <w:ind w:firstLine="567"/>
        <w:jc w:val="both"/>
        <w:rPr>
          <w:rFonts w:eastAsia="Calibri"/>
          <w:sz w:val="28"/>
          <w:szCs w:val="28"/>
          <w:lang w:eastAsia="en-US"/>
        </w:rPr>
      </w:pPr>
      <w:r w:rsidRPr="008D4E18">
        <w:rPr>
          <w:rFonts w:eastAsia="Calibri"/>
          <w:sz w:val="28"/>
          <w:szCs w:val="28"/>
          <w:lang w:eastAsia="en-US"/>
        </w:rPr>
        <w:t>Іріктеу үшін 10 × 10 м учаскелер</w:t>
      </w:r>
      <w:r w:rsidR="0070336A" w:rsidRPr="008D4E18">
        <w:rPr>
          <w:rFonts w:eastAsia="Calibri"/>
          <w:sz w:val="28"/>
          <w:szCs w:val="28"/>
          <w:lang w:eastAsia="en-US"/>
        </w:rPr>
        <w:t xml:space="preserve"> зерттеу үшін</w:t>
      </w:r>
      <w:r w:rsidRPr="008D4E18">
        <w:rPr>
          <w:rFonts w:eastAsia="Calibri"/>
          <w:sz w:val="28"/>
          <w:szCs w:val="28"/>
          <w:lang w:eastAsia="en-US"/>
        </w:rPr>
        <w:t xml:space="preserve"> таңдалды, олардың өсімдік даму кезең</w:t>
      </w:r>
      <w:r w:rsidR="0070336A" w:rsidRPr="008D4E18">
        <w:rPr>
          <w:rFonts w:eastAsia="Calibri"/>
          <w:sz w:val="28"/>
          <w:szCs w:val="28"/>
          <w:lang w:eastAsia="en-US"/>
        </w:rPr>
        <w:t>деріне</w:t>
      </w:r>
      <w:r w:rsidRPr="008D4E18">
        <w:rPr>
          <w:rFonts w:eastAsia="Calibri"/>
          <w:sz w:val="28"/>
          <w:szCs w:val="28"/>
          <w:lang w:eastAsia="en-US"/>
        </w:rPr>
        <w:t xml:space="preserve"> с</w:t>
      </w:r>
      <w:r w:rsidR="0070336A" w:rsidRPr="008D4E18">
        <w:rPr>
          <w:rFonts w:eastAsia="Calibri"/>
          <w:sz w:val="28"/>
          <w:szCs w:val="28"/>
          <w:lang w:eastAsia="en-US"/>
        </w:rPr>
        <w:t>әйкес</w:t>
      </w:r>
      <w:r w:rsidRPr="008D4E18">
        <w:rPr>
          <w:rFonts w:eastAsia="Calibri"/>
          <w:sz w:val="28"/>
          <w:szCs w:val="28"/>
          <w:lang w:eastAsia="en-US"/>
        </w:rPr>
        <w:t xml:space="preserve"> үлгілер алынды. Өсімдік жапырақтарын жинау өсу тоқтағаннан кейін тамыз</w:t>
      </w:r>
      <w:r w:rsidR="0070336A" w:rsidRPr="008D4E18">
        <w:rPr>
          <w:rFonts w:eastAsia="Calibri"/>
          <w:sz w:val="28"/>
          <w:szCs w:val="28"/>
          <w:lang w:eastAsia="en-US"/>
        </w:rPr>
        <w:t xml:space="preserve"> айында </w:t>
      </w:r>
      <w:r w:rsidRPr="008D4E18">
        <w:rPr>
          <w:rFonts w:eastAsia="Calibri"/>
          <w:sz w:val="28"/>
          <w:szCs w:val="28"/>
          <w:lang w:eastAsia="en-US"/>
        </w:rPr>
        <w:t>жүргізілді.</w:t>
      </w:r>
      <w:r w:rsidR="0070336A" w:rsidRPr="008D4E18">
        <w:rPr>
          <w:rFonts w:eastAsia="Calibri"/>
          <w:sz w:val="28"/>
          <w:szCs w:val="28"/>
          <w:lang w:eastAsia="en-US"/>
        </w:rPr>
        <w:t xml:space="preserve"> </w:t>
      </w:r>
    </w:p>
    <w:p w14:paraId="2AB9E5A6" w14:textId="57816964" w:rsidR="00AE5DCB" w:rsidRPr="008D4E18" w:rsidRDefault="001C2D7A">
      <w:pPr>
        <w:autoSpaceDE w:val="0"/>
        <w:autoSpaceDN w:val="0"/>
        <w:adjustRightInd w:val="0"/>
        <w:ind w:firstLine="567"/>
        <w:jc w:val="both"/>
        <w:rPr>
          <w:rFonts w:eastAsia="Calibri"/>
          <w:sz w:val="28"/>
          <w:szCs w:val="28"/>
          <w:lang w:eastAsia="en-US"/>
        </w:rPr>
      </w:pPr>
      <w:r w:rsidRPr="008D4E18">
        <w:rPr>
          <w:rFonts w:eastAsia="Calibri"/>
          <w:sz w:val="28"/>
          <w:szCs w:val="28"/>
          <w:lang w:eastAsia="en-US"/>
        </w:rPr>
        <w:t xml:space="preserve">Зертханалық жағдайда өсімдіктердің анатомиялық құрылысының ерекшеліктерін зерттеу үшін оның </w:t>
      </w:r>
      <w:r w:rsidR="0070336A" w:rsidRPr="008D4E18">
        <w:rPr>
          <w:rFonts w:eastAsia="Calibri"/>
          <w:sz w:val="28"/>
          <w:szCs w:val="28"/>
          <w:lang w:eastAsia="en-US"/>
        </w:rPr>
        <w:t>табиғи</w:t>
      </w:r>
      <w:r w:rsidRPr="008D4E18">
        <w:rPr>
          <w:rFonts w:eastAsia="Calibri"/>
          <w:sz w:val="28"/>
          <w:szCs w:val="28"/>
          <w:lang w:eastAsia="en-US"/>
        </w:rPr>
        <w:t xml:space="preserve"> күйін сақтау мақсатында өсімдік материалы тіркелді. Жиналған материал бөліктерге кесілді, олардың мөлшері шамамен 40 мм-ге дейін болды. </w:t>
      </w:r>
      <w:r w:rsidR="00C93722" w:rsidRPr="008D4E18">
        <w:rPr>
          <w:rFonts w:eastAsia="Calibri"/>
          <w:sz w:val="28"/>
          <w:szCs w:val="28"/>
          <w:lang w:eastAsia="en-US"/>
        </w:rPr>
        <w:t xml:space="preserve">Материал жақсы ұнтақталған тығынмен контейнерге салынып, бекітетін қоспамен толтырылды. Анатомиялық препараттар TOС-2 мұздатқыш қондырғысы бар микротомды қолдана отырып, сонымен қатар қолмен кесу үшін лезвие пайдаланылады </w:t>
      </w:r>
      <w:r w:rsidRPr="008D4E18">
        <w:rPr>
          <w:rFonts w:eastAsia="Calibri"/>
          <w:sz w:val="28"/>
          <w:szCs w:val="28"/>
          <w:lang w:eastAsia="en-US"/>
        </w:rPr>
        <w:t>(</w:t>
      </w:r>
      <w:r w:rsidR="00010488" w:rsidRPr="008D4E18">
        <w:rPr>
          <w:rFonts w:eastAsia="Calibri"/>
          <w:sz w:val="28"/>
          <w:szCs w:val="28"/>
          <w:lang w:eastAsia="en-US"/>
        </w:rPr>
        <w:t>2</w:t>
      </w:r>
      <w:r w:rsidR="00AD6EB0" w:rsidRPr="008D4E18">
        <w:rPr>
          <w:rFonts w:eastAsia="Calibri"/>
          <w:sz w:val="28"/>
          <w:szCs w:val="28"/>
          <w:lang w:eastAsia="en-US"/>
        </w:rPr>
        <w:t>3</w:t>
      </w:r>
      <w:r w:rsidRPr="008D4E18">
        <w:rPr>
          <w:rFonts w:eastAsia="Calibri"/>
          <w:sz w:val="28"/>
          <w:szCs w:val="28"/>
          <w:lang w:eastAsia="en-US"/>
        </w:rPr>
        <w:t xml:space="preserve"> сурет). </w:t>
      </w:r>
    </w:p>
    <w:p w14:paraId="38ABDA5C" w14:textId="2EBC3236" w:rsidR="00AE5DCB" w:rsidRPr="008D4E18" w:rsidRDefault="00C93722">
      <w:pPr>
        <w:autoSpaceDE w:val="0"/>
        <w:autoSpaceDN w:val="0"/>
        <w:adjustRightInd w:val="0"/>
        <w:ind w:firstLine="567"/>
        <w:jc w:val="both"/>
        <w:rPr>
          <w:rFonts w:eastAsia="Calibri"/>
          <w:sz w:val="28"/>
          <w:szCs w:val="28"/>
          <w:lang w:eastAsia="en-US"/>
        </w:rPr>
      </w:pPr>
      <w:r w:rsidRPr="008D4E18">
        <w:rPr>
          <w:sz w:val="28"/>
          <w:szCs w:val="28"/>
        </w:rPr>
        <w:t>Қолмен кесу үшін кәдімгі ұстараның жүздері қолданылды. Көлденең қималарды дайындау үшін жапырақ тақтасының ортаңғы бөлігінен, ортаңғы өсіндіге параллель бағытта кесілген үлгілер алынды.</w:t>
      </w:r>
      <w:r w:rsidR="001C2D7A" w:rsidRPr="008D4E18">
        <w:rPr>
          <w:rFonts w:eastAsia="Calibri"/>
          <w:sz w:val="28"/>
          <w:szCs w:val="28"/>
          <w:lang w:eastAsia="en-US"/>
        </w:rPr>
        <w:t xml:space="preserve"> Бөлімдер М.Н.Прозинаның жалпы қабылданған әдістеріне сәйкес глицеринге енгізілген [</w:t>
      </w:r>
      <w:r w:rsidR="008C6FBB" w:rsidRPr="008D4E18">
        <w:rPr>
          <w:rFonts w:eastAsia="Calibri"/>
          <w:sz w:val="28"/>
          <w:szCs w:val="28"/>
          <w:lang w:eastAsia="en-US"/>
        </w:rPr>
        <w:t>10</w:t>
      </w:r>
      <w:r w:rsidR="00010E29" w:rsidRPr="008D4E18">
        <w:rPr>
          <w:rFonts w:eastAsia="Calibri"/>
          <w:sz w:val="28"/>
          <w:szCs w:val="28"/>
          <w:lang w:eastAsia="en-US"/>
        </w:rPr>
        <w:t>8</w:t>
      </w:r>
      <w:r w:rsidR="001C2D7A" w:rsidRPr="008D4E18">
        <w:rPr>
          <w:rFonts w:eastAsia="Calibri"/>
          <w:sz w:val="28"/>
          <w:szCs w:val="28"/>
          <w:lang w:eastAsia="en-US"/>
        </w:rPr>
        <w:t xml:space="preserve">]. Анатомиялық бөлімдердің қалыңдығы 10-15 мкм болды. Микрофотография мен морфометриялық анализге 200-ден астам уақытша препараттар дайындалды. </w:t>
      </w:r>
      <w:r w:rsidRPr="008D4E18">
        <w:rPr>
          <w:rFonts w:eastAsia="Calibri"/>
          <w:sz w:val="28"/>
          <w:szCs w:val="28"/>
          <w:lang w:eastAsia="en-US"/>
        </w:rPr>
        <w:t xml:space="preserve"> </w:t>
      </w:r>
    </w:p>
    <w:p w14:paraId="33E4D915" w14:textId="77777777" w:rsidR="00AE5DCB" w:rsidRPr="008D4E18" w:rsidRDefault="00AE5DCB">
      <w:pPr>
        <w:autoSpaceDE w:val="0"/>
        <w:autoSpaceDN w:val="0"/>
        <w:adjustRightInd w:val="0"/>
        <w:ind w:firstLine="567"/>
        <w:jc w:val="both"/>
        <w:rPr>
          <w:rFonts w:eastAsia="Calibri"/>
          <w:sz w:val="28"/>
          <w:szCs w:val="28"/>
          <w:lang w:eastAsia="en-US"/>
        </w:rPr>
      </w:pPr>
    </w:p>
    <w:p w14:paraId="6D68D66A" w14:textId="7FAF26E1" w:rsidR="00AE5DCB" w:rsidRPr="008D4E18" w:rsidRDefault="001C2D7A" w:rsidP="00FB1CF8">
      <w:pPr>
        <w:autoSpaceDE w:val="0"/>
        <w:autoSpaceDN w:val="0"/>
        <w:adjustRightInd w:val="0"/>
        <w:ind w:firstLine="567"/>
        <w:jc w:val="both"/>
        <w:rPr>
          <w:rFonts w:eastAsia="Calibri"/>
          <w:sz w:val="28"/>
          <w:szCs w:val="28"/>
          <w:highlight w:val="lightGray"/>
          <w:lang w:eastAsia="en-US"/>
        </w:rPr>
      </w:pPr>
      <w:r w:rsidRPr="008D4E18">
        <w:rPr>
          <w:rFonts w:eastAsia="Calibri"/>
          <w:noProof/>
          <w:sz w:val="28"/>
          <w:szCs w:val="28"/>
          <w:lang w:val="ru-RU"/>
        </w:rPr>
        <w:lastRenderedPageBreak/>
        <w:drawing>
          <wp:inline distT="0" distB="0" distL="0" distR="0" wp14:anchorId="2AEB7B83" wp14:editId="227EA552">
            <wp:extent cx="2284938" cy="2398395"/>
            <wp:effectExtent l="317" t="0" r="1588" b="1587"/>
            <wp:docPr id="5" name="Рисунок 5" descr="C:\Users\HP\Documents\Downloads\20200929_17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HP\Documents\Downloads\20200929_17093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rot="5400000">
                      <a:off x="0" y="0"/>
                      <a:ext cx="2396539" cy="2515538"/>
                    </a:xfrm>
                    <a:prstGeom prst="rect">
                      <a:avLst/>
                    </a:prstGeom>
                    <a:noFill/>
                    <a:ln>
                      <a:noFill/>
                    </a:ln>
                  </pic:spPr>
                </pic:pic>
              </a:graphicData>
            </a:graphic>
          </wp:inline>
        </w:drawing>
      </w:r>
      <w:r w:rsidR="00FB1CF8" w:rsidRPr="008D4E18">
        <w:rPr>
          <w:rFonts w:eastAsia="Calibri"/>
          <w:sz w:val="28"/>
          <w:szCs w:val="28"/>
          <w:lang w:eastAsia="en-US"/>
        </w:rPr>
        <w:t xml:space="preserve">              </w:t>
      </w:r>
      <w:r w:rsidR="00FB1CF8" w:rsidRPr="008D4E18">
        <w:rPr>
          <w:rFonts w:eastAsia="Calibri"/>
          <w:noProof/>
          <w:sz w:val="28"/>
          <w:szCs w:val="28"/>
          <w:highlight w:val="lightGray"/>
          <w:lang w:val="ru-RU"/>
        </w:rPr>
        <w:drawing>
          <wp:inline distT="0" distB="0" distL="0" distR="0" wp14:anchorId="1D074BE1" wp14:editId="3EA65C86">
            <wp:extent cx="2491740" cy="2280920"/>
            <wp:effectExtent l="0" t="0" r="3810" b="5080"/>
            <wp:docPr id="20712" name="Рисунок 20712" descr="C:\Users\HP\Documents\Downloads\20200929_17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 name="Рисунок 20712" descr="C:\Users\HP\Documents\Downloads\20200929_17232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2525130" cy="2311485"/>
                    </a:xfrm>
                    <a:prstGeom prst="rect">
                      <a:avLst/>
                    </a:prstGeom>
                    <a:noFill/>
                    <a:ln>
                      <a:noFill/>
                    </a:ln>
                  </pic:spPr>
                </pic:pic>
              </a:graphicData>
            </a:graphic>
          </wp:inline>
        </w:drawing>
      </w:r>
      <w:r w:rsidR="00FB1CF8" w:rsidRPr="008D4E18">
        <w:rPr>
          <w:rFonts w:eastAsia="Calibri"/>
          <w:sz w:val="28"/>
          <w:szCs w:val="28"/>
          <w:highlight w:val="lightGray"/>
          <w:lang w:eastAsia="en-US"/>
        </w:rPr>
        <w:t xml:space="preserve">    </w:t>
      </w:r>
    </w:p>
    <w:p w14:paraId="69F68DE7" w14:textId="77777777" w:rsidR="00AE5DCB" w:rsidRPr="008D4E18" w:rsidRDefault="00AE5DCB">
      <w:pPr>
        <w:autoSpaceDE w:val="0"/>
        <w:autoSpaceDN w:val="0"/>
        <w:adjustRightInd w:val="0"/>
        <w:ind w:firstLine="567"/>
        <w:jc w:val="center"/>
        <w:rPr>
          <w:rFonts w:eastAsia="Calibri"/>
          <w:sz w:val="28"/>
          <w:szCs w:val="28"/>
          <w:highlight w:val="lightGray"/>
          <w:lang w:eastAsia="en-US"/>
        </w:rPr>
      </w:pPr>
    </w:p>
    <w:p w14:paraId="5126000E" w14:textId="31DF4E7F" w:rsidR="00055237" w:rsidRPr="008D4E18" w:rsidRDefault="001C2D7A" w:rsidP="00C93722">
      <w:pPr>
        <w:autoSpaceDE w:val="0"/>
        <w:autoSpaceDN w:val="0"/>
        <w:adjustRightInd w:val="0"/>
        <w:ind w:firstLine="567"/>
        <w:jc w:val="center"/>
        <w:rPr>
          <w:rFonts w:eastAsia="Calibri"/>
          <w:sz w:val="28"/>
          <w:szCs w:val="28"/>
          <w:lang w:eastAsia="en-US"/>
        </w:rPr>
      </w:pPr>
      <w:r w:rsidRPr="008D4E18">
        <w:rPr>
          <w:rFonts w:eastAsia="Calibri"/>
          <w:sz w:val="28"/>
          <w:szCs w:val="28"/>
          <w:lang w:eastAsia="en-US"/>
        </w:rPr>
        <w:t xml:space="preserve">Сурет </w:t>
      </w:r>
      <w:r w:rsidR="00010488" w:rsidRPr="008D4E18">
        <w:rPr>
          <w:rFonts w:eastAsia="Calibri"/>
          <w:sz w:val="28"/>
          <w:szCs w:val="28"/>
          <w:lang w:eastAsia="en-US"/>
        </w:rPr>
        <w:t>2</w:t>
      </w:r>
      <w:r w:rsidR="00AD6EB0" w:rsidRPr="008D4E18">
        <w:rPr>
          <w:rFonts w:eastAsia="Calibri"/>
          <w:sz w:val="28"/>
          <w:szCs w:val="28"/>
          <w:lang w:eastAsia="en-US"/>
        </w:rPr>
        <w:t>3</w:t>
      </w:r>
      <w:r w:rsidRPr="008D4E18">
        <w:rPr>
          <w:rFonts w:eastAsia="Calibri"/>
          <w:sz w:val="28"/>
          <w:szCs w:val="28"/>
          <w:lang w:eastAsia="en-US"/>
        </w:rPr>
        <w:t xml:space="preserve"> </w:t>
      </w:r>
      <w:r w:rsidR="00167D1D" w:rsidRPr="008D4E18">
        <w:rPr>
          <w:rFonts w:eastAsia="Calibri"/>
          <w:sz w:val="28"/>
          <w:szCs w:val="28"/>
          <w:lang w:eastAsia="en-US"/>
        </w:rPr>
        <w:t>‒</w:t>
      </w:r>
      <w:r w:rsidRPr="008D4E18">
        <w:rPr>
          <w:rFonts w:eastAsia="Calibri"/>
          <w:sz w:val="28"/>
          <w:szCs w:val="28"/>
          <w:lang w:eastAsia="en-US"/>
        </w:rPr>
        <w:t xml:space="preserve"> </w:t>
      </w:r>
      <w:r w:rsidR="00C93722" w:rsidRPr="008D4E18">
        <w:rPr>
          <w:rFonts w:eastAsia="Calibri"/>
          <w:sz w:val="28"/>
          <w:szCs w:val="28"/>
          <w:lang w:eastAsia="en-US"/>
        </w:rPr>
        <w:t>TOС-2 мұздатқыш қондырғысы бар микротоммен жапырақ тақтасының ортаңғы бөлігінен кесілген үлгілер</w:t>
      </w:r>
    </w:p>
    <w:p w14:paraId="27FFB310" w14:textId="77777777" w:rsidR="00AD6DC1" w:rsidRPr="008D4E18" w:rsidRDefault="00AD6DC1" w:rsidP="00AD6DC1">
      <w:pPr>
        <w:ind w:firstLine="567"/>
        <w:rPr>
          <w:rFonts w:eastAsia="Calibri"/>
          <w:b/>
          <w:sz w:val="28"/>
          <w:szCs w:val="28"/>
        </w:rPr>
      </w:pPr>
    </w:p>
    <w:p w14:paraId="79BF7ADC" w14:textId="710815EF" w:rsidR="00C93722" w:rsidRPr="008D4E18" w:rsidRDefault="00B74798" w:rsidP="00AD6DC1">
      <w:pPr>
        <w:ind w:firstLine="567"/>
        <w:rPr>
          <w:rFonts w:eastAsia="Times New Roman"/>
          <w:i/>
          <w:iCs/>
        </w:rPr>
      </w:pPr>
      <w:r w:rsidRPr="008D4E18">
        <w:rPr>
          <w:rFonts w:eastAsia="Calibri"/>
          <w:bCs/>
          <w:sz w:val="28"/>
          <w:szCs w:val="28"/>
        </w:rPr>
        <w:t>Ескерту</w:t>
      </w:r>
      <w:r w:rsidRPr="008D4E18">
        <w:rPr>
          <w:rFonts w:eastAsia="Calibri"/>
          <w:b/>
          <w:sz w:val="28"/>
          <w:szCs w:val="28"/>
        </w:rPr>
        <w:t>:</w:t>
      </w:r>
      <w:r w:rsidRPr="008D4E18">
        <w:rPr>
          <w:rFonts w:eastAsia="Calibri"/>
          <w:bCs/>
          <w:sz w:val="28"/>
          <w:szCs w:val="28"/>
        </w:rPr>
        <w:t xml:space="preserve"> автормен құрастыр</w:t>
      </w:r>
      <w:r w:rsidR="00923AA4" w:rsidRPr="008D4E18">
        <w:rPr>
          <w:rFonts w:eastAsia="Calibri"/>
          <w:bCs/>
          <w:sz w:val="28"/>
          <w:szCs w:val="28"/>
        </w:rPr>
        <w:t>ы</w:t>
      </w:r>
      <w:r w:rsidRPr="008D4E18">
        <w:rPr>
          <w:rFonts w:eastAsia="Calibri"/>
          <w:bCs/>
          <w:sz w:val="28"/>
          <w:szCs w:val="28"/>
        </w:rPr>
        <w:t>лған</w:t>
      </w:r>
      <w:r w:rsidR="00AD6DC1" w:rsidRPr="008D4E18">
        <w:rPr>
          <w:rFonts w:eastAsia="Calibri"/>
          <w:bCs/>
          <w:sz w:val="28"/>
          <w:szCs w:val="28"/>
        </w:rPr>
        <w:t>.</w:t>
      </w:r>
    </w:p>
    <w:p w14:paraId="5F6393BD" w14:textId="07329961" w:rsidR="00AE5DCB" w:rsidRPr="008D4E18" w:rsidRDefault="001C2D7A" w:rsidP="00AD6DC1">
      <w:pPr>
        <w:autoSpaceDE w:val="0"/>
        <w:autoSpaceDN w:val="0"/>
        <w:adjustRightInd w:val="0"/>
        <w:ind w:firstLine="567"/>
        <w:jc w:val="both"/>
        <w:rPr>
          <w:rFonts w:eastAsia="Calibri"/>
          <w:sz w:val="28"/>
          <w:szCs w:val="28"/>
          <w:lang w:eastAsia="en-US"/>
        </w:rPr>
      </w:pPr>
      <w:r w:rsidRPr="008D4E18">
        <w:rPr>
          <w:rFonts w:eastAsia="Calibri"/>
          <w:sz w:val="28"/>
          <w:szCs w:val="28"/>
          <w:lang w:eastAsia="en-US"/>
        </w:rPr>
        <w:t>Анатомиялық бөлімдердің микрографтары CAM V500B. 6M бейнекамерасы бар 1,5 мегапиксель, ажыратымдылығы 1440 x 1080 пиксель MEIJI микроскопының көмегімен жасалды.</w:t>
      </w:r>
    </w:p>
    <w:p w14:paraId="0A27ABDB" w14:textId="7DD6ED0D" w:rsidR="00AE5DCB" w:rsidRPr="008D4E18" w:rsidRDefault="001C2D7A">
      <w:pPr>
        <w:autoSpaceDE w:val="0"/>
        <w:autoSpaceDN w:val="0"/>
        <w:adjustRightInd w:val="0"/>
        <w:ind w:firstLine="567"/>
        <w:jc w:val="both"/>
        <w:rPr>
          <w:rFonts w:eastAsia="Calibri"/>
          <w:sz w:val="28"/>
          <w:szCs w:val="28"/>
          <w:lang w:eastAsia="en-US"/>
        </w:rPr>
      </w:pPr>
      <w:r w:rsidRPr="008D4E18">
        <w:rPr>
          <w:rFonts w:eastAsia="Calibri"/>
          <w:sz w:val="28"/>
          <w:szCs w:val="28"/>
          <w:lang w:eastAsia="en-US"/>
        </w:rPr>
        <w:t>Морфометриялық көрсеткіштерді статистикалық өңдеу Лакин Г.Ф. әдістеріне сәйкес жүзеге асырылды. Сондай-ақ Microsoft Office Excel 2012 қолданылды [</w:t>
      </w:r>
      <w:r w:rsidR="008C6FBB" w:rsidRPr="008D4E18">
        <w:rPr>
          <w:rFonts w:eastAsia="Calibri"/>
          <w:sz w:val="28"/>
          <w:szCs w:val="28"/>
          <w:lang w:eastAsia="en-US"/>
        </w:rPr>
        <w:t>10</w:t>
      </w:r>
      <w:r w:rsidR="00010E29" w:rsidRPr="008D4E18">
        <w:rPr>
          <w:rFonts w:eastAsia="Calibri"/>
          <w:sz w:val="28"/>
          <w:szCs w:val="28"/>
          <w:lang w:eastAsia="en-US"/>
        </w:rPr>
        <w:t>9</w:t>
      </w:r>
      <w:r w:rsidRPr="008D4E18">
        <w:rPr>
          <w:rFonts w:eastAsia="Calibri"/>
          <w:sz w:val="28"/>
          <w:szCs w:val="28"/>
          <w:lang w:eastAsia="en-US"/>
        </w:rPr>
        <w:t>].</w:t>
      </w:r>
    </w:p>
    <w:p w14:paraId="2958D666" w14:textId="6D3A72E2" w:rsidR="00A53B3C" w:rsidRPr="008D4E18" w:rsidRDefault="001C2D7A">
      <w:pPr>
        <w:ind w:firstLine="708"/>
        <w:jc w:val="both"/>
        <w:rPr>
          <w:sz w:val="28"/>
          <w:szCs w:val="28"/>
        </w:rPr>
      </w:pPr>
      <w:r w:rsidRPr="008D4E18">
        <w:rPr>
          <w:sz w:val="28"/>
          <w:szCs w:val="28"/>
        </w:rPr>
        <w:t>Топырақтағы көміртек тотығының</w:t>
      </w:r>
      <w:r w:rsidRPr="008D4E18">
        <w:t xml:space="preserve"> </w:t>
      </w:r>
      <w:r w:rsidRPr="008D4E18">
        <w:rPr>
          <w:sz w:val="28"/>
          <w:szCs w:val="28"/>
        </w:rPr>
        <w:t xml:space="preserve">өсімдік құрылымына әсерін зерттеу үшін басым өсімдік түрлері жиналды. </w:t>
      </w:r>
      <w:r w:rsidR="00A53B3C" w:rsidRPr="008D4E18">
        <w:rPr>
          <w:sz w:val="28"/>
          <w:szCs w:val="28"/>
        </w:rPr>
        <w:t xml:space="preserve"> Бұл өсімдік - </w:t>
      </w:r>
      <w:bookmarkStart w:id="44" w:name="_Hlk225744962"/>
      <w:r w:rsidR="00A53B3C" w:rsidRPr="008D4E18">
        <w:rPr>
          <w:sz w:val="28"/>
          <w:szCs w:val="28"/>
        </w:rPr>
        <w:t xml:space="preserve">ебелек </w:t>
      </w:r>
      <w:r w:rsidR="00A53B3C" w:rsidRPr="008D4E18">
        <w:rPr>
          <w:i/>
          <w:iCs/>
          <w:sz w:val="28"/>
          <w:szCs w:val="28"/>
        </w:rPr>
        <w:t>Ceratocarpus</w:t>
      </w:r>
      <w:r w:rsidR="00A53B3C" w:rsidRPr="008D4E18">
        <w:rPr>
          <w:sz w:val="28"/>
          <w:szCs w:val="28"/>
        </w:rPr>
        <w:t xml:space="preserve"> </w:t>
      </w:r>
      <w:r w:rsidR="00A53B3C" w:rsidRPr="008D4E18">
        <w:rPr>
          <w:i/>
          <w:iCs/>
          <w:sz w:val="28"/>
          <w:szCs w:val="28"/>
        </w:rPr>
        <w:t>arenarius L</w:t>
      </w:r>
      <w:r w:rsidR="00A53B3C" w:rsidRPr="008D4E18">
        <w:rPr>
          <w:sz w:val="28"/>
          <w:szCs w:val="28"/>
        </w:rPr>
        <w:t xml:space="preserve"> </w:t>
      </w:r>
      <w:bookmarkEnd w:id="44"/>
      <w:r w:rsidR="00A53B3C" w:rsidRPr="008D4E18">
        <w:rPr>
          <w:sz w:val="28"/>
          <w:szCs w:val="28"/>
        </w:rPr>
        <w:t xml:space="preserve">алабұта тұқымдасына жататын бір жылдық шөптесін өсімдік. ебелек </w:t>
      </w:r>
      <w:r w:rsidR="00A53B3C" w:rsidRPr="008D4E18">
        <w:rPr>
          <w:i/>
          <w:iCs/>
          <w:sz w:val="28"/>
          <w:szCs w:val="28"/>
        </w:rPr>
        <w:t xml:space="preserve">Ceratocarpus arenarius </w:t>
      </w:r>
      <w:r w:rsidR="00A53B3C" w:rsidRPr="008D4E18">
        <w:rPr>
          <w:sz w:val="28"/>
          <w:szCs w:val="28"/>
        </w:rPr>
        <w:t>түрі шөлейт аймақтарында, құмды, сор топырақты және қиыршық тасты жерлерде өседі.</w:t>
      </w:r>
    </w:p>
    <w:p w14:paraId="12B14AD8" w14:textId="0921B571" w:rsidR="00AE5DCB" w:rsidRPr="008D4E18" w:rsidRDefault="003A5B4E">
      <w:pPr>
        <w:ind w:firstLine="708"/>
        <w:jc w:val="both"/>
        <w:rPr>
          <w:sz w:val="28"/>
          <w:szCs w:val="28"/>
        </w:rPr>
      </w:pPr>
      <w:r w:rsidRPr="008D4E18">
        <w:rPr>
          <w:sz w:val="28"/>
          <w:szCs w:val="28"/>
        </w:rPr>
        <w:t>Ебелек</w:t>
      </w:r>
      <w:r w:rsidRPr="008D4E18">
        <w:rPr>
          <w:i/>
          <w:iCs/>
          <w:sz w:val="28"/>
          <w:szCs w:val="28"/>
        </w:rPr>
        <w:t xml:space="preserve"> </w:t>
      </w:r>
      <w:r w:rsidR="001C2D7A" w:rsidRPr="008D4E18">
        <w:rPr>
          <w:i/>
          <w:iCs/>
          <w:sz w:val="28"/>
          <w:szCs w:val="28"/>
        </w:rPr>
        <w:t>Ceratocarpus.</w:t>
      </w:r>
      <w:r w:rsidR="00055237" w:rsidRPr="008D4E18">
        <w:rPr>
          <w:sz w:val="28"/>
          <w:szCs w:val="28"/>
        </w:rPr>
        <w:t xml:space="preserve"> </w:t>
      </w:r>
      <w:r w:rsidR="001C2D7A" w:rsidRPr="008D4E18">
        <w:rPr>
          <w:sz w:val="28"/>
          <w:szCs w:val="28"/>
        </w:rPr>
        <w:t xml:space="preserve">- Chenopodiaceae тұқымдасына жататын біржылдық шөптесін өсімдік. Бұл түр Қазақстан флорасына табиғи түрде тән, сондай-ақ Шығыс және Оңтүстік-Шығыс Еуропадан Шығыс Азияға дейінгі кең аумақта таралған. Жергілікті халық арасында «ебелек» деген атаумен белгілі. </w:t>
      </w:r>
      <w:r w:rsidR="001C2D7A" w:rsidRPr="008D4E18">
        <w:rPr>
          <w:i/>
          <w:iCs/>
          <w:sz w:val="28"/>
          <w:szCs w:val="28"/>
        </w:rPr>
        <w:t>Ceratocarpus arenarius</w:t>
      </w:r>
      <w:r w:rsidR="001C2D7A" w:rsidRPr="008D4E18">
        <w:rPr>
          <w:sz w:val="28"/>
          <w:szCs w:val="28"/>
        </w:rPr>
        <w:t>, негізінен, құрғақ климат жағдайларына бейімделген және жылдық жауын-шашын мөлшері 100–400 мм аралығында болатын шөлдерде, шөлейт жазықтарда, құмды алқаптарда, сондай-ақ жол бойларында өседі.</w:t>
      </w:r>
    </w:p>
    <w:p w14:paraId="3690EF00" w14:textId="77777777" w:rsidR="00AE5DCB" w:rsidRPr="008D4E18" w:rsidRDefault="001C2D7A">
      <w:pPr>
        <w:ind w:firstLine="708"/>
        <w:jc w:val="both"/>
        <w:rPr>
          <w:sz w:val="28"/>
          <w:szCs w:val="28"/>
        </w:rPr>
      </w:pPr>
      <w:r w:rsidRPr="008D4E18">
        <w:rPr>
          <w:sz w:val="28"/>
          <w:szCs w:val="28"/>
        </w:rPr>
        <w:t>Зерттелетін өсімдікте топырақ бетіне жақын орналасқан базикарптар түрінде утрикулалы жемістер түзіледі, сонымен қатар шатырлы гүлшоғырының төменгі бөлігінен жоғарғы бөлігіне қарай морфологиялық тұрғыдан біртіндеп өзгеретін жемістердің бірізді қатары байқалады. Бір өсімдікте түзілетін тұқымдар саны жоғары болып, орта есеппен шамамен 4000 данаға жетеді. Тұқым қабығы қалың және тұқымға тығыз жабысып орналасуымен сипатталады.</w:t>
      </w:r>
    </w:p>
    <w:p w14:paraId="712DA51E" w14:textId="3BE5CFA5" w:rsidR="00AE5DCB" w:rsidRPr="008D4E18" w:rsidRDefault="001C2D7A">
      <w:pPr>
        <w:ind w:firstLine="708"/>
        <w:jc w:val="both"/>
        <w:rPr>
          <w:sz w:val="28"/>
          <w:szCs w:val="28"/>
        </w:rPr>
      </w:pPr>
      <w:r w:rsidRPr="008D4E18">
        <w:rPr>
          <w:sz w:val="28"/>
          <w:szCs w:val="28"/>
        </w:rPr>
        <w:t xml:space="preserve">Өсу кезеңінің соңында, күз айларында, </w:t>
      </w:r>
      <w:r w:rsidRPr="008D4E18">
        <w:rPr>
          <w:i/>
          <w:iCs/>
          <w:sz w:val="28"/>
          <w:szCs w:val="28"/>
        </w:rPr>
        <w:t>C. arenarius</w:t>
      </w:r>
      <w:r w:rsidRPr="008D4E18">
        <w:rPr>
          <w:sz w:val="28"/>
          <w:szCs w:val="28"/>
        </w:rPr>
        <w:t xml:space="preserve"> </w:t>
      </w:r>
      <w:r w:rsidR="00A4615A" w:rsidRPr="008D4E18">
        <w:rPr>
          <w:sz w:val="28"/>
          <w:szCs w:val="28"/>
        </w:rPr>
        <w:t xml:space="preserve">ебелек </w:t>
      </w:r>
      <w:r w:rsidRPr="008D4E18">
        <w:rPr>
          <w:sz w:val="28"/>
          <w:szCs w:val="28"/>
        </w:rPr>
        <w:t>өсімдігінің жерүсті бөліктері топырақтан оңай ажырап, желдің әсерімен ұзақ қашықтыққа таралу қабілетіне ие.</w:t>
      </w:r>
    </w:p>
    <w:p w14:paraId="7F247318" w14:textId="77777777" w:rsidR="00AE5DCB" w:rsidRPr="008D4E18" w:rsidRDefault="001C2D7A">
      <w:pPr>
        <w:spacing w:before="100" w:beforeAutospacing="1" w:after="100" w:afterAutospacing="1"/>
        <w:jc w:val="center"/>
        <w:rPr>
          <w:rFonts w:eastAsia="Times New Roman"/>
        </w:rPr>
      </w:pPr>
      <w:r w:rsidRPr="008D4E18">
        <w:rPr>
          <w:rFonts w:eastAsia="Times New Roman"/>
          <w:noProof/>
        </w:rPr>
        <w:lastRenderedPageBreak/>
        <w:drawing>
          <wp:inline distT="0" distB="0" distL="0" distR="0" wp14:anchorId="184F019D" wp14:editId="0B17741B">
            <wp:extent cx="5234152" cy="4824095"/>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243356" cy="4832578"/>
                    </a:xfrm>
                    <a:prstGeom prst="rect">
                      <a:avLst/>
                    </a:prstGeom>
                    <a:noFill/>
                    <a:ln>
                      <a:noFill/>
                    </a:ln>
                  </pic:spPr>
                </pic:pic>
              </a:graphicData>
            </a:graphic>
          </wp:inline>
        </w:drawing>
      </w:r>
    </w:p>
    <w:p w14:paraId="34606205" w14:textId="7C656B02" w:rsidR="00AE5DCB" w:rsidRPr="008D4E18" w:rsidRDefault="001C2D7A">
      <w:pPr>
        <w:ind w:firstLine="708"/>
        <w:jc w:val="center"/>
        <w:rPr>
          <w:sz w:val="28"/>
          <w:szCs w:val="28"/>
        </w:rPr>
      </w:pPr>
      <w:r w:rsidRPr="008D4E18">
        <w:rPr>
          <w:rStyle w:val="a7"/>
          <w:b w:val="0"/>
          <w:bCs w:val="0"/>
          <w:sz w:val="28"/>
          <w:szCs w:val="28"/>
        </w:rPr>
        <w:t xml:space="preserve">Сурет </w:t>
      </w:r>
      <w:r w:rsidR="00010488" w:rsidRPr="008D4E18">
        <w:rPr>
          <w:rStyle w:val="a7"/>
          <w:b w:val="0"/>
          <w:bCs w:val="0"/>
          <w:sz w:val="28"/>
          <w:szCs w:val="28"/>
        </w:rPr>
        <w:t>2</w:t>
      </w:r>
      <w:r w:rsidR="00AD6EB0" w:rsidRPr="008D4E18">
        <w:rPr>
          <w:rStyle w:val="a7"/>
          <w:b w:val="0"/>
          <w:bCs w:val="0"/>
          <w:sz w:val="28"/>
          <w:szCs w:val="28"/>
        </w:rPr>
        <w:t>4</w:t>
      </w:r>
      <w:r w:rsidRPr="008D4E18">
        <w:rPr>
          <w:rStyle w:val="a7"/>
          <w:b w:val="0"/>
          <w:bCs w:val="0"/>
          <w:sz w:val="28"/>
          <w:szCs w:val="28"/>
        </w:rPr>
        <w:t xml:space="preserve"> </w:t>
      </w:r>
      <w:r w:rsidR="0062522C" w:rsidRPr="008D4E18">
        <w:rPr>
          <w:rStyle w:val="a7"/>
          <w:b w:val="0"/>
          <w:bCs w:val="0"/>
          <w:sz w:val="28"/>
          <w:szCs w:val="28"/>
        </w:rPr>
        <w:t>–</w:t>
      </w:r>
      <w:r w:rsidR="009A4144" w:rsidRPr="008D4E18">
        <w:rPr>
          <w:rStyle w:val="a7"/>
          <w:b w:val="0"/>
          <w:bCs w:val="0"/>
          <w:sz w:val="28"/>
          <w:szCs w:val="28"/>
        </w:rPr>
        <w:t xml:space="preserve"> </w:t>
      </w:r>
      <w:r w:rsidRPr="008D4E18">
        <w:rPr>
          <w:rStyle w:val="a7"/>
          <w:b w:val="0"/>
          <w:bCs w:val="0"/>
          <w:i/>
          <w:iCs/>
          <w:sz w:val="28"/>
          <w:szCs w:val="28"/>
        </w:rPr>
        <w:t xml:space="preserve">Ceratocarpus arenarius </w:t>
      </w:r>
      <w:r w:rsidR="007D4C4E" w:rsidRPr="008D4E18">
        <w:rPr>
          <w:rStyle w:val="a7"/>
          <w:b w:val="0"/>
          <w:bCs w:val="0"/>
          <w:sz w:val="28"/>
          <w:szCs w:val="28"/>
        </w:rPr>
        <w:t>ебелек</w:t>
      </w:r>
      <w:r w:rsidR="007D4C4E" w:rsidRPr="008D4E18">
        <w:rPr>
          <w:rStyle w:val="a7"/>
          <w:b w:val="0"/>
          <w:bCs w:val="0"/>
          <w:i/>
          <w:iCs/>
          <w:sz w:val="28"/>
          <w:szCs w:val="28"/>
        </w:rPr>
        <w:t xml:space="preserve"> </w:t>
      </w:r>
      <w:r w:rsidRPr="008D4E18">
        <w:rPr>
          <w:rStyle w:val="a7"/>
          <w:b w:val="0"/>
          <w:bCs w:val="0"/>
          <w:i/>
          <w:iCs/>
          <w:sz w:val="28"/>
          <w:szCs w:val="28"/>
        </w:rPr>
        <w:t xml:space="preserve"> </w:t>
      </w:r>
      <w:r w:rsidRPr="008D4E18">
        <w:rPr>
          <w:sz w:val="28"/>
          <w:szCs w:val="28"/>
        </w:rPr>
        <w:t>біржылдық шөптесін өсімді</w:t>
      </w:r>
      <w:r w:rsidR="0048406C" w:rsidRPr="008D4E18">
        <w:rPr>
          <w:sz w:val="28"/>
          <w:szCs w:val="28"/>
        </w:rPr>
        <w:t>гі</w:t>
      </w:r>
    </w:p>
    <w:p w14:paraId="6282DB79" w14:textId="77777777" w:rsidR="00CF63A7" w:rsidRPr="008D4E18" w:rsidRDefault="00CF63A7">
      <w:pPr>
        <w:ind w:firstLine="708"/>
        <w:jc w:val="both"/>
        <w:rPr>
          <w:i/>
          <w:iCs/>
          <w:sz w:val="28"/>
          <w:szCs w:val="28"/>
        </w:rPr>
      </w:pPr>
    </w:p>
    <w:p w14:paraId="0761521A" w14:textId="34BABDD3" w:rsidR="00B74798" w:rsidRPr="008D4E18" w:rsidRDefault="00B74798" w:rsidP="00AD6DC1">
      <w:pPr>
        <w:ind w:firstLine="708"/>
        <w:rPr>
          <w:rFonts w:eastAsia="Times New Roman"/>
          <w:i/>
          <w:iCs/>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r w:rsidR="00AD6DC1" w:rsidRPr="008D4E18">
        <w:rPr>
          <w:rFonts w:eastAsia="Calibri"/>
          <w:bCs/>
          <w:sz w:val="28"/>
          <w:szCs w:val="28"/>
        </w:rPr>
        <w:t>.</w:t>
      </w:r>
    </w:p>
    <w:p w14:paraId="591B8DFB" w14:textId="56DC4F07" w:rsidR="00AE5DCB" w:rsidRPr="008D4E18" w:rsidRDefault="001C2D7A">
      <w:pPr>
        <w:ind w:firstLine="708"/>
        <w:jc w:val="both"/>
        <w:rPr>
          <w:rFonts w:eastAsia="Times New Roman"/>
          <w:sz w:val="28"/>
          <w:szCs w:val="28"/>
        </w:rPr>
      </w:pPr>
      <w:r w:rsidRPr="008D4E18">
        <w:rPr>
          <w:i/>
          <w:iCs/>
          <w:sz w:val="28"/>
          <w:szCs w:val="28"/>
        </w:rPr>
        <w:t xml:space="preserve">Ceratocarpus arenarius </w:t>
      </w:r>
      <w:r w:rsidR="007D4C4E" w:rsidRPr="008D4E18">
        <w:rPr>
          <w:rStyle w:val="a7"/>
          <w:b w:val="0"/>
          <w:bCs w:val="0"/>
          <w:sz w:val="28"/>
          <w:szCs w:val="28"/>
        </w:rPr>
        <w:t>ебелек</w:t>
      </w:r>
      <w:r w:rsidR="007D4C4E" w:rsidRPr="008D4E18">
        <w:rPr>
          <w:sz w:val="28"/>
          <w:szCs w:val="28"/>
        </w:rPr>
        <w:t xml:space="preserve"> </w:t>
      </w:r>
      <w:r w:rsidRPr="008D4E18">
        <w:rPr>
          <w:rFonts w:eastAsia="Times New Roman"/>
          <w:sz w:val="28"/>
          <w:szCs w:val="28"/>
        </w:rPr>
        <w:t xml:space="preserve"> өсімдігі (сурет </w:t>
      </w:r>
      <w:r w:rsidR="00010488" w:rsidRPr="008D4E18">
        <w:rPr>
          <w:rFonts w:eastAsia="Times New Roman"/>
          <w:sz w:val="28"/>
          <w:szCs w:val="28"/>
        </w:rPr>
        <w:t>2</w:t>
      </w:r>
      <w:r w:rsidR="00AD6EB0" w:rsidRPr="008D4E18">
        <w:rPr>
          <w:rFonts w:eastAsia="Times New Roman"/>
          <w:sz w:val="28"/>
          <w:szCs w:val="28"/>
        </w:rPr>
        <w:t>4</w:t>
      </w:r>
      <w:r w:rsidRPr="008D4E18">
        <w:rPr>
          <w:rFonts w:eastAsia="Times New Roman"/>
          <w:sz w:val="28"/>
          <w:szCs w:val="28"/>
        </w:rPr>
        <w:t>) жасыл түсті, орташа биіктігі 9,5</w:t>
      </w:r>
      <w:r w:rsidRPr="008D4E18">
        <w:rPr>
          <w:rFonts w:eastAsia="Times New Roman"/>
          <w:b/>
          <w:bCs/>
          <w:sz w:val="28"/>
          <w:szCs w:val="28"/>
        </w:rPr>
        <w:t xml:space="preserve"> </w:t>
      </w:r>
      <w:r w:rsidRPr="008D4E18">
        <w:rPr>
          <w:rFonts w:eastAsia="Times New Roman"/>
          <w:sz w:val="28"/>
          <w:szCs w:val="28"/>
        </w:rPr>
        <w:t xml:space="preserve">± 1,16 см болатын біржылдық шөптесін өсімдік. Өсімдік жақсы дамыған және бірнеше рет тармақталған бұтақтар жүйесімен сипатталады. Жапырақтары көбінесе </w:t>
      </w:r>
      <w:r w:rsidR="00C93722" w:rsidRPr="008D4E18">
        <w:rPr>
          <w:rFonts w:eastAsia="Times New Roman"/>
          <w:sz w:val="28"/>
          <w:szCs w:val="28"/>
        </w:rPr>
        <w:t>дөңгелек</w:t>
      </w:r>
      <w:r w:rsidRPr="008D4E18">
        <w:rPr>
          <w:rFonts w:eastAsia="Times New Roman"/>
          <w:sz w:val="28"/>
          <w:szCs w:val="28"/>
        </w:rPr>
        <w:t xml:space="preserve"> пішінді болып келеді. Жапырақтары сабақ бойында алма-кезек орналасқан, негізіне қарай біртіндеп тар</w:t>
      </w:r>
      <w:r w:rsidR="00B2134A" w:rsidRPr="008D4E18">
        <w:rPr>
          <w:rFonts w:eastAsia="Times New Roman"/>
          <w:sz w:val="28"/>
          <w:szCs w:val="28"/>
        </w:rPr>
        <w:t>а</w:t>
      </w:r>
      <w:r w:rsidRPr="008D4E18">
        <w:rPr>
          <w:rFonts w:eastAsia="Times New Roman"/>
          <w:sz w:val="28"/>
          <w:szCs w:val="28"/>
        </w:rPr>
        <w:t>лған, бір жүйкелі және жұлдызша тәрізді түктермен қапталған. Жапырақ тақталары механикалық әсерге (қолмен езгенде немесе қысқанда) ұшыраған жағдайда айқын хош иіс бөледі. Орташа жапырақ ұзындығы 3,5 ± 0,07 см, ал бір өсімдіктегі жапырақтар саны орта есеппен 37,2 ± 1,1 дана құрайды. Сабағы бұрышты пішінді, қою жасыл түсті. Орташа сабақ ұзындығы 11,4 ± 0,76 см</w:t>
      </w:r>
      <w:r w:rsidR="00B2134A" w:rsidRPr="008D4E18">
        <w:rPr>
          <w:rFonts w:eastAsia="Times New Roman"/>
          <w:sz w:val="28"/>
          <w:szCs w:val="28"/>
        </w:rPr>
        <w:t xml:space="preserve"> құрайды</w:t>
      </w:r>
      <w:r w:rsidRPr="008D4E18">
        <w:rPr>
          <w:rFonts w:eastAsia="Times New Roman"/>
          <w:sz w:val="28"/>
          <w:szCs w:val="28"/>
        </w:rPr>
        <w:t>. Тұқымдарының орташа ұзындығы 6,27 ± 0,12 мм.</w:t>
      </w:r>
      <w:r w:rsidRPr="008D4E18">
        <w:t xml:space="preserve"> </w:t>
      </w:r>
      <w:r w:rsidRPr="008D4E18">
        <w:rPr>
          <w:sz w:val="28"/>
          <w:szCs w:val="28"/>
        </w:rPr>
        <w:t>Өсімдіктің құрылымдық ерекшеліктері оның құрғақ климаттық жағдайларға бейімделгенін көрсетеді</w:t>
      </w:r>
      <w:r w:rsidR="00B2134A" w:rsidRPr="008D4E18">
        <w:rPr>
          <w:sz w:val="28"/>
          <w:szCs w:val="28"/>
        </w:rPr>
        <w:t>,</w:t>
      </w:r>
      <w:r w:rsidRPr="008D4E18">
        <w:rPr>
          <w:sz w:val="28"/>
          <w:szCs w:val="28"/>
        </w:rPr>
        <w:t xml:space="preserve"> жапырақтары кішкентай және түктермен жабылған, ал сабақтары қысқа әрі бұтақты</w:t>
      </w:r>
      <w:r w:rsidR="00B2134A" w:rsidRPr="008D4E18">
        <w:rPr>
          <w:sz w:val="28"/>
          <w:szCs w:val="28"/>
        </w:rPr>
        <w:t xml:space="preserve"> болып орналасады</w:t>
      </w:r>
      <w:r w:rsidRPr="008D4E18">
        <w:rPr>
          <w:sz w:val="28"/>
          <w:szCs w:val="28"/>
        </w:rPr>
        <w:t>.</w:t>
      </w:r>
    </w:p>
    <w:p w14:paraId="1122AAEE" w14:textId="4D313337" w:rsidR="00AE5DCB" w:rsidRPr="008D4E18" w:rsidRDefault="001C2D7A">
      <w:pPr>
        <w:ind w:firstLine="708"/>
        <w:jc w:val="both"/>
        <w:rPr>
          <w:rFonts w:eastAsia="Calibri"/>
          <w:sz w:val="28"/>
          <w:szCs w:val="28"/>
          <w:lang w:eastAsia="en-US"/>
        </w:rPr>
      </w:pPr>
      <w:r w:rsidRPr="008D4E18">
        <w:rPr>
          <w:sz w:val="28"/>
          <w:szCs w:val="28"/>
          <w:shd w:val="clear" w:color="auto" w:fill="FFFFFF"/>
        </w:rPr>
        <w:t>Е</w:t>
      </w:r>
      <w:r w:rsidRPr="008D4E18">
        <w:rPr>
          <w:sz w:val="28"/>
          <w:szCs w:val="28"/>
        </w:rPr>
        <w:t>белек </w:t>
      </w:r>
      <w:r w:rsidRPr="008D4E18">
        <w:rPr>
          <w:i/>
          <w:iCs/>
          <w:sz w:val="28"/>
          <w:szCs w:val="28"/>
        </w:rPr>
        <w:t>(</w:t>
      </w:r>
      <w:bookmarkStart w:id="45" w:name="_Hlk220619470"/>
      <w:bookmarkStart w:id="46" w:name="_Hlk220622055"/>
      <w:r w:rsidRPr="008D4E18">
        <w:rPr>
          <w:i/>
          <w:iCs/>
          <w:sz w:val="28"/>
          <w:szCs w:val="28"/>
        </w:rPr>
        <w:t>Ceratocarpus arenarius</w:t>
      </w:r>
      <w:bookmarkEnd w:id="45"/>
      <w:r w:rsidRPr="008D4E18">
        <w:rPr>
          <w:i/>
          <w:iCs/>
          <w:sz w:val="28"/>
          <w:szCs w:val="28"/>
        </w:rPr>
        <w:t xml:space="preserve"> </w:t>
      </w:r>
      <w:bookmarkEnd w:id="46"/>
      <w:r w:rsidRPr="008D4E18">
        <w:rPr>
          <w:sz w:val="28"/>
          <w:szCs w:val="28"/>
        </w:rPr>
        <w:t>) өсімдігін бақылау және ауыр металдармен ластанған жерлерден алынып, салыстырмалы анатомиялық зерттеулер</w:t>
      </w:r>
      <w:r w:rsidR="003064A7" w:rsidRPr="008D4E18">
        <w:rPr>
          <w:rFonts w:eastAsia="Calibri"/>
          <w:sz w:val="28"/>
          <w:szCs w:val="28"/>
          <w:lang w:eastAsia="en-US"/>
        </w:rPr>
        <w:t xml:space="preserve"> 2</w:t>
      </w:r>
      <w:r w:rsidR="001072D1" w:rsidRPr="008D4E18">
        <w:rPr>
          <w:rFonts w:eastAsia="Calibri"/>
          <w:sz w:val="28"/>
          <w:szCs w:val="28"/>
          <w:lang w:eastAsia="en-US"/>
        </w:rPr>
        <w:t>5</w:t>
      </w:r>
      <w:r w:rsidRPr="008D4E18">
        <w:rPr>
          <w:rFonts w:eastAsia="Calibri"/>
          <w:sz w:val="28"/>
          <w:szCs w:val="28"/>
          <w:lang w:eastAsia="en-US"/>
        </w:rPr>
        <w:t>‑кестеде көрсетілген координаттарға сәйкес бақылау нүктелерінен алынды.</w:t>
      </w:r>
    </w:p>
    <w:p w14:paraId="18AE1E65" w14:textId="4F5DCB16" w:rsidR="009675F7" w:rsidRPr="008D4E18" w:rsidRDefault="009675F7" w:rsidP="004D77A3">
      <w:pPr>
        <w:pStyle w:val="af8"/>
        <w:spacing w:before="0" w:beforeAutospacing="0" w:after="0" w:afterAutospacing="0"/>
        <w:jc w:val="both"/>
        <w:rPr>
          <w:sz w:val="28"/>
          <w:szCs w:val="28"/>
        </w:rPr>
      </w:pPr>
    </w:p>
    <w:p w14:paraId="0DCB0F06" w14:textId="2C222622" w:rsidR="00AE5DCB" w:rsidRPr="008D4E18" w:rsidRDefault="001C2D7A" w:rsidP="00E26DBC">
      <w:pPr>
        <w:pStyle w:val="af8"/>
        <w:spacing w:before="0" w:beforeAutospacing="0" w:after="0" w:afterAutospacing="0"/>
        <w:jc w:val="both"/>
        <w:rPr>
          <w:sz w:val="28"/>
          <w:szCs w:val="28"/>
        </w:rPr>
      </w:pPr>
      <w:r w:rsidRPr="008D4E18">
        <w:rPr>
          <w:sz w:val="28"/>
          <w:szCs w:val="28"/>
        </w:rPr>
        <w:lastRenderedPageBreak/>
        <w:t xml:space="preserve">Кесте </w:t>
      </w:r>
      <w:r w:rsidR="003064A7" w:rsidRPr="008D4E18">
        <w:rPr>
          <w:sz w:val="28"/>
          <w:szCs w:val="28"/>
        </w:rPr>
        <w:t>2</w:t>
      </w:r>
      <w:r w:rsidR="004D77A3" w:rsidRPr="008D4E18">
        <w:rPr>
          <w:sz w:val="28"/>
          <w:szCs w:val="28"/>
        </w:rPr>
        <w:t>5</w:t>
      </w:r>
      <w:r w:rsidRPr="008D4E18">
        <w:rPr>
          <w:sz w:val="28"/>
          <w:szCs w:val="28"/>
        </w:rPr>
        <w:t xml:space="preserve"> </w:t>
      </w:r>
      <w:r w:rsidR="00167D1D" w:rsidRPr="008D4E18">
        <w:rPr>
          <w:sz w:val="28"/>
          <w:szCs w:val="28"/>
        </w:rPr>
        <w:t>‒</w:t>
      </w:r>
      <w:r w:rsidRPr="008D4E18">
        <w:rPr>
          <w:sz w:val="28"/>
          <w:szCs w:val="28"/>
        </w:rPr>
        <w:t xml:space="preserve"> </w:t>
      </w:r>
      <w:r w:rsidRPr="008D4E18">
        <w:rPr>
          <w:i/>
          <w:iCs/>
          <w:sz w:val="28"/>
          <w:szCs w:val="28"/>
        </w:rPr>
        <w:t>Ceratocarpus arenarius</w:t>
      </w:r>
      <w:r w:rsidRPr="008D4E18">
        <w:rPr>
          <w:sz w:val="28"/>
          <w:szCs w:val="28"/>
        </w:rPr>
        <w:t xml:space="preserve"> </w:t>
      </w:r>
      <w:r w:rsidR="007D4C4E" w:rsidRPr="008D4E18">
        <w:rPr>
          <w:sz w:val="28"/>
          <w:szCs w:val="28"/>
        </w:rPr>
        <w:t>е</w:t>
      </w:r>
      <w:r w:rsidR="00B2134A" w:rsidRPr="008D4E18">
        <w:rPr>
          <w:sz w:val="28"/>
          <w:szCs w:val="28"/>
        </w:rPr>
        <w:t xml:space="preserve">белек </w:t>
      </w:r>
      <w:r w:rsidRPr="008D4E18">
        <w:rPr>
          <w:sz w:val="28"/>
          <w:szCs w:val="28"/>
        </w:rPr>
        <w:t>өсімді</w:t>
      </w:r>
      <w:r w:rsidR="00B2134A" w:rsidRPr="008D4E18">
        <w:rPr>
          <w:sz w:val="28"/>
          <w:szCs w:val="28"/>
        </w:rPr>
        <w:t xml:space="preserve">гінің кездескен нүктелерінің </w:t>
      </w:r>
      <w:r w:rsidRPr="008D4E18">
        <w:rPr>
          <w:sz w:val="28"/>
          <w:szCs w:val="28"/>
        </w:rPr>
        <w:t xml:space="preserve"> </w:t>
      </w:r>
      <w:r w:rsidR="00B2134A" w:rsidRPr="008D4E18">
        <w:rPr>
          <w:sz w:val="28"/>
          <w:szCs w:val="28"/>
        </w:rPr>
        <w:t>координаттары</w:t>
      </w:r>
    </w:p>
    <w:p w14:paraId="6B64E685" w14:textId="77777777" w:rsidR="004D77A3" w:rsidRPr="008D4E18" w:rsidRDefault="004D77A3" w:rsidP="004D77A3">
      <w:pPr>
        <w:pStyle w:val="af8"/>
        <w:spacing w:before="0" w:beforeAutospacing="0" w:after="0" w:afterAutospacing="0"/>
        <w:jc w:val="both"/>
        <w:rPr>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4395"/>
      </w:tblGrid>
      <w:tr w:rsidR="00AE5DCB" w:rsidRPr="008D4E18" w14:paraId="04064770" w14:textId="77777777" w:rsidTr="00E26DBC">
        <w:trPr>
          <w:trHeight w:val="1562"/>
        </w:trPr>
        <w:tc>
          <w:tcPr>
            <w:tcW w:w="1985" w:type="dxa"/>
          </w:tcPr>
          <w:p w14:paraId="420C0E01" w14:textId="264DF567" w:rsidR="00AE5DCB" w:rsidRPr="008D4E18" w:rsidRDefault="001C2D7A" w:rsidP="0048406C">
            <w:pPr>
              <w:autoSpaceDE w:val="0"/>
              <w:autoSpaceDN w:val="0"/>
              <w:adjustRightInd w:val="0"/>
              <w:jc w:val="center"/>
              <w:rPr>
                <w:rFonts w:eastAsia="Calibri"/>
                <w:sz w:val="28"/>
                <w:szCs w:val="28"/>
              </w:rPr>
            </w:pPr>
            <w:r w:rsidRPr="008D4E18">
              <w:rPr>
                <w:rFonts w:eastAsia="Calibri"/>
                <w:sz w:val="28"/>
                <w:szCs w:val="28"/>
              </w:rPr>
              <w:t>Үлгі алу нүктесінің нөмір</w:t>
            </w:r>
            <w:r w:rsidR="00B2134A" w:rsidRPr="008D4E18">
              <w:rPr>
                <w:rFonts w:eastAsia="Calibri"/>
                <w:sz w:val="28"/>
                <w:szCs w:val="28"/>
              </w:rPr>
              <w:t xml:space="preserve">лері </w:t>
            </w:r>
          </w:p>
          <w:p w14:paraId="63821860" w14:textId="55B06ACA" w:rsidR="00AE5DCB" w:rsidRPr="008D4E18" w:rsidRDefault="00B2134A" w:rsidP="00E26DBC">
            <w:pPr>
              <w:autoSpaceDE w:val="0"/>
              <w:autoSpaceDN w:val="0"/>
              <w:adjustRightInd w:val="0"/>
              <w:jc w:val="center"/>
              <w:rPr>
                <w:rFonts w:eastAsia="Calibri"/>
                <w:sz w:val="28"/>
                <w:szCs w:val="28"/>
              </w:rPr>
            </w:pPr>
            <w:r w:rsidRPr="008D4E18">
              <w:rPr>
                <w:rFonts w:eastAsia="Calibri"/>
                <w:sz w:val="28"/>
                <w:szCs w:val="28"/>
              </w:rPr>
              <w:t>(зерттеу аймағы)</w:t>
            </w:r>
          </w:p>
        </w:tc>
        <w:tc>
          <w:tcPr>
            <w:tcW w:w="3118" w:type="dxa"/>
          </w:tcPr>
          <w:p w14:paraId="10EDF6D1" w14:textId="2A6F8E22" w:rsidR="00AE5DCB" w:rsidRPr="008D4E18" w:rsidRDefault="001C2D7A" w:rsidP="0048406C">
            <w:pPr>
              <w:pStyle w:val="af8"/>
              <w:jc w:val="center"/>
              <w:rPr>
                <w:sz w:val="28"/>
                <w:szCs w:val="28"/>
              </w:rPr>
            </w:pPr>
            <w:r w:rsidRPr="008D4E18">
              <w:rPr>
                <w:sz w:val="28"/>
                <w:szCs w:val="28"/>
              </w:rPr>
              <w:t>Координаттар</w:t>
            </w:r>
            <w:r w:rsidR="00BD2409" w:rsidRPr="008D4E18">
              <w:rPr>
                <w:sz w:val="28"/>
                <w:szCs w:val="28"/>
              </w:rPr>
              <w:t>ы</w:t>
            </w:r>
          </w:p>
          <w:p w14:paraId="14225E89" w14:textId="77777777" w:rsidR="00AE5DCB" w:rsidRPr="008D4E18" w:rsidRDefault="00AE5DCB" w:rsidP="0048406C">
            <w:pPr>
              <w:autoSpaceDE w:val="0"/>
              <w:autoSpaceDN w:val="0"/>
              <w:adjustRightInd w:val="0"/>
              <w:jc w:val="center"/>
              <w:rPr>
                <w:rFonts w:eastAsia="Calibri"/>
                <w:sz w:val="28"/>
                <w:szCs w:val="28"/>
              </w:rPr>
            </w:pPr>
          </w:p>
        </w:tc>
        <w:tc>
          <w:tcPr>
            <w:tcW w:w="4395" w:type="dxa"/>
          </w:tcPr>
          <w:p w14:paraId="05916080" w14:textId="77777777" w:rsidR="00AE5DCB" w:rsidRPr="008D4E18" w:rsidRDefault="001C2D7A" w:rsidP="0048406C">
            <w:pPr>
              <w:pStyle w:val="af8"/>
              <w:jc w:val="center"/>
              <w:rPr>
                <w:sz w:val="28"/>
                <w:szCs w:val="28"/>
              </w:rPr>
            </w:pPr>
            <w:r w:rsidRPr="008D4E18">
              <w:rPr>
                <w:sz w:val="28"/>
                <w:szCs w:val="28"/>
              </w:rPr>
              <w:t>Сипаттамасы</w:t>
            </w:r>
          </w:p>
          <w:p w14:paraId="352FC0DA" w14:textId="77777777" w:rsidR="00AE5DCB" w:rsidRPr="008D4E18" w:rsidRDefault="00AE5DCB" w:rsidP="0048406C">
            <w:pPr>
              <w:autoSpaceDE w:val="0"/>
              <w:autoSpaceDN w:val="0"/>
              <w:adjustRightInd w:val="0"/>
              <w:jc w:val="center"/>
              <w:rPr>
                <w:rFonts w:eastAsia="Calibri"/>
                <w:sz w:val="28"/>
                <w:szCs w:val="28"/>
              </w:rPr>
            </w:pPr>
          </w:p>
        </w:tc>
      </w:tr>
      <w:tr w:rsidR="00AE5DCB" w:rsidRPr="008D4E18" w14:paraId="40F715B9" w14:textId="77777777" w:rsidTr="00E26DBC">
        <w:trPr>
          <w:trHeight w:val="250"/>
        </w:trPr>
        <w:tc>
          <w:tcPr>
            <w:tcW w:w="1985" w:type="dxa"/>
          </w:tcPr>
          <w:p w14:paraId="7FEF37CD" w14:textId="77777777" w:rsidR="00AE5DCB" w:rsidRPr="008D4E18" w:rsidRDefault="001C2D7A">
            <w:pPr>
              <w:autoSpaceDE w:val="0"/>
              <w:autoSpaceDN w:val="0"/>
              <w:adjustRightInd w:val="0"/>
              <w:jc w:val="both"/>
              <w:rPr>
                <w:rFonts w:eastAsia="Calibri"/>
                <w:sz w:val="28"/>
                <w:szCs w:val="28"/>
              </w:rPr>
            </w:pPr>
            <w:r w:rsidRPr="008D4E18">
              <w:rPr>
                <w:rFonts w:eastAsia="Calibri"/>
                <w:sz w:val="28"/>
                <w:szCs w:val="28"/>
              </w:rPr>
              <w:t xml:space="preserve">ЗА-1 </w:t>
            </w:r>
          </w:p>
        </w:tc>
        <w:tc>
          <w:tcPr>
            <w:tcW w:w="3118" w:type="dxa"/>
          </w:tcPr>
          <w:p w14:paraId="173CA272" w14:textId="2C8FD41B" w:rsidR="00AE5DCB" w:rsidRPr="008D4E18" w:rsidRDefault="001C2D7A" w:rsidP="002771AC">
            <w:pPr>
              <w:autoSpaceDE w:val="0"/>
              <w:autoSpaceDN w:val="0"/>
              <w:adjustRightInd w:val="0"/>
              <w:jc w:val="center"/>
              <w:rPr>
                <w:rFonts w:eastAsia="Calibri"/>
                <w:sz w:val="28"/>
                <w:szCs w:val="28"/>
                <w:lang w:val="en-US"/>
              </w:rPr>
            </w:pPr>
            <w:r w:rsidRPr="008D4E18">
              <w:rPr>
                <w:rFonts w:eastAsia="Calibri"/>
                <w:sz w:val="28"/>
                <w:szCs w:val="28"/>
              </w:rPr>
              <w:t>44</w:t>
            </w:r>
            <w:r w:rsidRPr="008D4E18">
              <w:rPr>
                <w:rFonts w:eastAsia="Calibri"/>
                <w:sz w:val="28"/>
                <w:szCs w:val="28"/>
              </w:rPr>
              <w:sym w:font="Symbol" w:char="F0B0"/>
            </w:r>
            <w:r w:rsidRPr="008D4E18">
              <w:rPr>
                <w:rFonts w:eastAsia="Calibri"/>
                <w:sz w:val="28"/>
                <w:szCs w:val="28"/>
              </w:rPr>
              <w:t>05</w:t>
            </w:r>
            <w:r w:rsidRPr="008D4E18">
              <w:rPr>
                <w:rFonts w:eastAsia="Calibri"/>
                <w:sz w:val="28"/>
                <w:szCs w:val="28"/>
              </w:rPr>
              <w:sym w:font="Symbol" w:char="F0A2"/>
            </w:r>
            <w:r w:rsidRPr="008D4E18">
              <w:rPr>
                <w:rFonts w:eastAsia="Calibri"/>
                <w:sz w:val="28"/>
                <w:szCs w:val="28"/>
              </w:rPr>
              <w:t>31.63</w:t>
            </w:r>
            <w:r w:rsidRPr="008D4E18">
              <w:rPr>
                <w:rFonts w:eastAsia="Calibri"/>
                <w:sz w:val="28"/>
                <w:szCs w:val="28"/>
              </w:rPr>
              <w:sym w:font="Symbol" w:char="F0A2"/>
            </w:r>
            <w:r w:rsidRPr="008D4E18">
              <w:rPr>
                <w:rFonts w:eastAsia="Calibri"/>
                <w:sz w:val="28"/>
                <w:szCs w:val="28"/>
              </w:rPr>
              <w:sym w:font="Symbol" w:char="F0A2"/>
            </w:r>
            <w:r w:rsidRPr="008D4E18">
              <w:rPr>
                <w:rFonts w:eastAsia="Calibri"/>
                <w:sz w:val="28"/>
                <w:szCs w:val="28"/>
                <w:lang w:val="en-US"/>
              </w:rPr>
              <w:t>N</w:t>
            </w:r>
            <w:r w:rsidRPr="008D4E18">
              <w:rPr>
                <w:rFonts w:eastAsia="Calibri"/>
                <w:sz w:val="28"/>
                <w:szCs w:val="28"/>
              </w:rPr>
              <w:t xml:space="preserve"> </w:t>
            </w:r>
            <w:r w:rsidRPr="008D4E18">
              <w:rPr>
                <w:rFonts w:eastAsia="Calibri"/>
                <w:sz w:val="28"/>
                <w:szCs w:val="28"/>
                <w:lang w:val="en-US"/>
              </w:rPr>
              <w:t>52</w:t>
            </w:r>
            <w:r w:rsidRPr="008D4E18">
              <w:rPr>
                <w:rFonts w:eastAsia="Calibri"/>
                <w:sz w:val="28"/>
                <w:szCs w:val="28"/>
                <w:lang w:val="en-US"/>
              </w:rPr>
              <w:sym w:font="Symbol" w:char="F0B0"/>
            </w:r>
            <w:r w:rsidRPr="008D4E18">
              <w:rPr>
                <w:rFonts w:eastAsia="Calibri"/>
                <w:sz w:val="28"/>
                <w:szCs w:val="28"/>
                <w:lang w:val="en-US"/>
              </w:rPr>
              <w:t>07</w:t>
            </w:r>
            <w:r w:rsidRPr="008D4E18">
              <w:rPr>
                <w:rFonts w:eastAsia="Calibri"/>
                <w:sz w:val="28"/>
                <w:szCs w:val="28"/>
                <w:lang w:val="en-US"/>
              </w:rPr>
              <w:sym w:font="Symbol" w:char="F0A2"/>
            </w:r>
            <w:r w:rsidRPr="008D4E18">
              <w:rPr>
                <w:rFonts w:eastAsia="Calibri"/>
                <w:sz w:val="28"/>
                <w:szCs w:val="28"/>
                <w:lang w:val="en-US"/>
              </w:rPr>
              <w:t>15.31</w:t>
            </w:r>
            <w:r w:rsidRPr="008D4E18">
              <w:rPr>
                <w:rFonts w:eastAsia="Calibri"/>
                <w:sz w:val="28"/>
                <w:szCs w:val="28"/>
                <w:lang w:val="en-US"/>
              </w:rPr>
              <w:sym w:font="Symbol" w:char="F0A2"/>
            </w:r>
            <w:r w:rsidRPr="008D4E18">
              <w:rPr>
                <w:rFonts w:eastAsia="Calibri"/>
                <w:sz w:val="28"/>
                <w:szCs w:val="28"/>
                <w:lang w:val="en-US"/>
              </w:rPr>
              <w:t>E</w:t>
            </w:r>
          </w:p>
        </w:tc>
        <w:tc>
          <w:tcPr>
            <w:tcW w:w="4395" w:type="dxa"/>
          </w:tcPr>
          <w:p w14:paraId="0C30A358" w14:textId="77777777" w:rsidR="00AE5DCB" w:rsidRPr="008D4E18" w:rsidRDefault="001C2D7A">
            <w:pPr>
              <w:autoSpaceDE w:val="0"/>
              <w:autoSpaceDN w:val="0"/>
              <w:adjustRightInd w:val="0"/>
              <w:jc w:val="both"/>
              <w:rPr>
                <w:rFonts w:eastAsia="TimesNewRomanPSMT"/>
                <w:sz w:val="28"/>
                <w:szCs w:val="28"/>
                <w:lang w:val="en-US"/>
              </w:rPr>
            </w:pPr>
            <w:r w:rsidRPr="008D4E18">
              <w:rPr>
                <w:rFonts w:eastAsia="TimesNewRomanPSMT"/>
                <w:sz w:val="28"/>
                <w:szCs w:val="28"/>
              </w:rPr>
              <w:t>Цемент</w:t>
            </w:r>
            <w:r w:rsidRPr="008D4E18">
              <w:rPr>
                <w:rFonts w:eastAsia="TimesNewRomanPSMT"/>
                <w:sz w:val="28"/>
                <w:szCs w:val="28"/>
                <w:lang w:val="en-US"/>
              </w:rPr>
              <w:t xml:space="preserve"> </w:t>
            </w:r>
            <w:r w:rsidRPr="008D4E18">
              <w:rPr>
                <w:rFonts w:eastAsia="TimesNewRomanPSMT"/>
                <w:sz w:val="28"/>
                <w:szCs w:val="28"/>
              </w:rPr>
              <w:t>зауытының</w:t>
            </w:r>
            <w:r w:rsidRPr="008D4E18">
              <w:rPr>
                <w:rFonts w:eastAsia="TimesNewRomanPSMT"/>
                <w:sz w:val="28"/>
                <w:szCs w:val="28"/>
                <w:lang w:val="en-US"/>
              </w:rPr>
              <w:t xml:space="preserve"> </w:t>
            </w:r>
            <w:r w:rsidRPr="008D4E18">
              <w:rPr>
                <w:rFonts w:eastAsia="TimesNewRomanPSMT"/>
                <w:sz w:val="28"/>
                <w:szCs w:val="28"/>
              </w:rPr>
              <w:t>өндірістік</w:t>
            </w:r>
            <w:r w:rsidRPr="008D4E18">
              <w:rPr>
                <w:rFonts w:eastAsia="TimesNewRomanPSMT"/>
                <w:sz w:val="28"/>
                <w:szCs w:val="28"/>
                <w:lang w:val="en-US"/>
              </w:rPr>
              <w:t xml:space="preserve"> </w:t>
            </w:r>
            <w:r w:rsidRPr="008D4E18">
              <w:rPr>
                <w:rFonts w:eastAsia="TimesNewRomanPSMT"/>
                <w:sz w:val="28"/>
                <w:szCs w:val="28"/>
              </w:rPr>
              <w:t>алаңының</w:t>
            </w:r>
            <w:r w:rsidRPr="008D4E18">
              <w:rPr>
                <w:rFonts w:eastAsia="TimesNewRomanPSMT"/>
                <w:sz w:val="28"/>
                <w:szCs w:val="28"/>
                <w:lang w:val="en-US"/>
              </w:rPr>
              <w:t xml:space="preserve"> </w:t>
            </w:r>
            <w:r w:rsidRPr="008D4E18">
              <w:rPr>
                <w:rFonts w:eastAsia="TimesNewRomanPSMT"/>
                <w:sz w:val="28"/>
                <w:szCs w:val="28"/>
              </w:rPr>
              <w:t>қоршауынан</w:t>
            </w:r>
            <w:r w:rsidRPr="008D4E18">
              <w:rPr>
                <w:rFonts w:eastAsia="TimesNewRomanPSMT"/>
                <w:sz w:val="28"/>
                <w:szCs w:val="28"/>
                <w:lang w:val="en-US"/>
              </w:rPr>
              <w:t xml:space="preserve"> 75 </w:t>
            </w:r>
            <w:r w:rsidRPr="008D4E18">
              <w:rPr>
                <w:rFonts w:eastAsia="TimesNewRomanPSMT"/>
                <w:sz w:val="28"/>
                <w:szCs w:val="28"/>
              </w:rPr>
              <w:t>метр</w:t>
            </w:r>
            <w:r w:rsidRPr="008D4E18">
              <w:rPr>
                <w:rFonts w:eastAsia="TimesNewRomanPSMT"/>
                <w:sz w:val="28"/>
                <w:szCs w:val="28"/>
                <w:lang w:val="en-US"/>
              </w:rPr>
              <w:t xml:space="preserve"> </w:t>
            </w:r>
            <w:r w:rsidRPr="008D4E18">
              <w:rPr>
                <w:rFonts w:eastAsia="TimesNewRomanPSMT"/>
                <w:sz w:val="28"/>
                <w:szCs w:val="28"/>
              </w:rPr>
              <w:t>қашықтықта</w:t>
            </w:r>
            <w:r w:rsidRPr="008D4E18">
              <w:rPr>
                <w:rFonts w:eastAsia="TimesNewRomanPSMT"/>
                <w:sz w:val="28"/>
                <w:szCs w:val="28"/>
                <w:lang w:val="en-US"/>
              </w:rPr>
              <w:t xml:space="preserve"> </w:t>
            </w:r>
            <w:r w:rsidRPr="008D4E18">
              <w:rPr>
                <w:rFonts w:eastAsia="TimesNewRomanPSMT"/>
                <w:sz w:val="28"/>
                <w:szCs w:val="28"/>
              </w:rPr>
              <w:t>орналасқан</w:t>
            </w:r>
          </w:p>
        </w:tc>
      </w:tr>
      <w:tr w:rsidR="00AE5DCB" w:rsidRPr="008D4E18" w14:paraId="13DCB171" w14:textId="77777777" w:rsidTr="00E26DBC">
        <w:trPr>
          <w:trHeight w:val="112"/>
        </w:trPr>
        <w:tc>
          <w:tcPr>
            <w:tcW w:w="1985" w:type="dxa"/>
          </w:tcPr>
          <w:p w14:paraId="6209413B" w14:textId="77777777" w:rsidR="00AE5DCB" w:rsidRPr="008D4E18" w:rsidRDefault="001C2D7A">
            <w:pPr>
              <w:autoSpaceDE w:val="0"/>
              <w:autoSpaceDN w:val="0"/>
              <w:adjustRightInd w:val="0"/>
              <w:jc w:val="both"/>
              <w:rPr>
                <w:rFonts w:eastAsia="Calibri"/>
                <w:sz w:val="28"/>
                <w:szCs w:val="28"/>
              </w:rPr>
            </w:pPr>
            <w:r w:rsidRPr="008D4E18">
              <w:rPr>
                <w:rFonts w:eastAsia="Calibri"/>
                <w:sz w:val="28"/>
                <w:szCs w:val="28"/>
              </w:rPr>
              <w:t xml:space="preserve">ЗА -2 </w:t>
            </w:r>
          </w:p>
        </w:tc>
        <w:tc>
          <w:tcPr>
            <w:tcW w:w="3118" w:type="dxa"/>
          </w:tcPr>
          <w:p w14:paraId="18186B46" w14:textId="77777777" w:rsidR="00AE5DCB" w:rsidRPr="008D4E18" w:rsidRDefault="001C2D7A" w:rsidP="002771AC">
            <w:pPr>
              <w:autoSpaceDE w:val="0"/>
              <w:autoSpaceDN w:val="0"/>
              <w:adjustRightInd w:val="0"/>
              <w:jc w:val="center"/>
              <w:rPr>
                <w:rFonts w:eastAsia="Calibri"/>
                <w:sz w:val="28"/>
                <w:szCs w:val="28"/>
                <w:lang w:val="en-US"/>
              </w:rPr>
            </w:pPr>
            <w:r w:rsidRPr="008D4E18">
              <w:rPr>
                <w:rFonts w:eastAsia="Calibri"/>
                <w:sz w:val="28"/>
                <w:szCs w:val="28"/>
                <w:lang w:val="en-US"/>
              </w:rPr>
              <w:t>44</w:t>
            </w:r>
            <w:r w:rsidRPr="008D4E18">
              <w:rPr>
                <w:rFonts w:eastAsia="Calibri"/>
                <w:sz w:val="28"/>
                <w:szCs w:val="28"/>
                <w:lang w:val="en-US"/>
              </w:rPr>
              <w:sym w:font="Symbol" w:char="F0B0"/>
            </w:r>
            <w:r w:rsidRPr="008D4E18">
              <w:rPr>
                <w:rFonts w:eastAsia="Calibri"/>
                <w:sz w:val="28"/>
                <w:szCs w:val="28"/>
                <w:lang w:val="en-US"/>
              </w:rPr>
              <w:t>05</w:t>
            </w:r>
            <w:r w:rsidRPr="008D4E18">
              <w:rPr>
                <w:rFonts w:eastAsia="Calibri"/>
                <w:sz w:val="28"/>
                <w:szCs w:val="28"/>
                <w:lang w:val="en-US"/>
              </w:rPr>
              <w:sym w:font="Symbol" w:char="F0A2"/>
            </w:r>
            <w:r w:rsidRPr="008D4E18">
              <w:rPr>
                <w:rFonts w:eastAsia="Calibri"/>
                <w:sz w:val="28"/>
                <w:szCs w:val="28"/>
                <w:lang w:val="en-US"/>
              </w:rPr>
              <w:t>31.85</w:t>
            </w:r>
            <w:r w:rsidRPr="008D4E18">
              <w:rPr>
                <w:rFonts w:eastAsia="Calibri"/>
                <w:sz w:val="28"/>
                <w:szCs w:val="28"/>
                <w:lang w:val="en-US"/>
              </w:rPr>
              <w:sym w:font="Symbol" w:char="F0A2"/>
            </w:r>
            <w:r w:rsidRPr="008D4E18">
              <w:rPr>
                <w:rFonts w:eastAsia="Calibri"/>
                <w:sz w:val="28"/>
                <w:szCs w:val="28"/>
                <w:lang w:val="en-US"/>
              </w:rPr>
              <w:sym w:font="Symbol" w:char="F0A2"/>
            </w:r>
            <w:r w:rsidRPr="008D4E18">
              <w:rPr>
                <w:rFonts w:eastAsia="Calibri"/>
                <w:sz w:val="28"/>
                <w:szCs w:val="28"/>
                <w:lang w:val="en-US"/>
              </w:rPr>
              <w:t>N</w:t>
            </w:r>
          </w:p>
          <w:p w14:paraId="7BD8130D" w14:textId="77777777" w:rsidR="00AE5DCB" w:rsidRPr="008D4E18" w:rsidRDefault="001C2D7A" w:rsidP="002771AC">
            <w:pPr>
              <w:autoSpaceDE w:val="0"/>
              <w:autoSpaceDN w:val="0"/>
              <w:adjustRightInd w:val="0"/>
              <w:jc w:val="center"/>
              <w:rPr>
                <w:rFonts w:eastAsia="Calibri"/>
                <w:sz w:val="28"/>
                <w:szCs w:val="28"/>
                <w:lang w:val="en-US"/>
              </w:rPr>
            </w:pPr>
            <w:r w:rsidRPr="008D4E18">
              <w:rPr>
                <w:rFonts w:eastAsia="Calibri"/>
                <w:sz w:val="28"/>
                <w:szCs w:val="28"/>
                <w:lang w:val="en-US"/>
              </w:rPr>
              <w:t>52</w:t>
            </w:r>
            <w:r w:rsidRPr="008D4E18">
              <w:rPr>
                <w:rFonts w:eastAsia="Calibri"/>
                <w:sz w:val="28"/>
                <w:szCs w:val="28"/>
                <w:lang w:val="en-US"/>
              </w:rPr>
              <w:sym w:font="Symbol" w:char="F0B0"/>
            </w:r>
            <w:r w:rsidRPr="008D4E18">
              <w:rPr>
                <w:rFonts w:eastAsia="Calibri"/>
                <w:sz w:val="28"/>
                <w:szCs w:val="28"/>
                <w:lang w:val="en-US"/>
              </w:rPr>
              <w:t>08</w:t>
            </w:r>
            <w:r w:rsidRPr="008D4E18">
              <w:rPr>
                <w:rFonts w:eastAsia="Calibri"/>
                <w:sz w:val="28"/>
                <w:szCs w:val="28"/>
                <w:lang w:val="en-US"/>
              </w:rPr>
              <w:sym w:font="Symbol" w:char="F0A2"/>
            </w:r>
            <w:r w:rsidRPr="008D4E18">
              <w:rPr>
                <w:rFonts w:eastAsia="Calibri"/>
                <w:sz w:val="28"/>
                <w:szCs w:val="28"/>
                <w:lang w:val="en-US"/>
              </w:rPr>
              <w:t>10.83</w:t>
            </w:r>
            <w:r w:rsidRPr="008D4E18">
              <w:rPr>
                <w:rFonts w:eastAsia="Calibri"/>
                <w:sz w:val="28"/>
                <w:szCs w:val="28"/>
                <w:lang w:val="en-US"/>
              </w:rPr>
              <w:sym w:font="Symbol" w:char="F0A2"/>
            </w:r>
            <w:r w:rsidRPr="008D4E18">
              <w:rPr>
                <w:rFonts w:eastAsia="Calibri"/>
                <w:sz w:val="28"/>
                <w:szCs w:val="28"/>
                <w:lang w:val="en-US"/>
              </w:rPr>
              <w:sym w:font="Symbol" w:char="F0A2"/>
            </w:r>
            <w:r w:rsidRPr="008D4E18">
              <w:rPr>
                <w:rFonts w:eastAsia="Calibri"/>
                <w:sz w:val="28"/>
                <w:szCs w:val="28"/>
                <w:lang w:val="en-US"/>
              </w:rPr>
              <w:t>E</w:t>
            </w:r>
          </w:p>
        </w:tc>
        <w:tc>
          <w:tcPr>
            <w:tcW w:w="4395" w:type="dxa"/>
          </w:tcPr>
          <w:p w14:paraId="2B5FC386" w14:textId="55909C59" w:rsidR="00AE5DCB" w:rsidRPr="008D4E18" w:rsidRDefault="002771AC">
            <w:pPr>
              <w:autoSpaceDE w:val="0"/>
              <w:autoSpaceDN w:val="0"/>
              <w:adjustRightInd w:val="0"/>
              <w:jc w:val="both"/>
              <w:rPr>
                <w:rFonts w:eastAsia="TimesNewRomanPSMT"/>
                <w:sz w:val="28"/>
                <w:szCs w:val="28"/>
              </w:rPr>
            </w:pPr>
            <w:r w:rsidRPr="008D4E18">
              <w:rPr>
                <w:rFonts w:eastAsia="TimesNewRomanPSMT"/>
                <w:sz w:val="28"/>
                <w:szCs w:val="28"/>
              </w:rPr>
              <w:t>Төбелердің етегінде, борды тасымалдау автожолының бойында, биіктігі 5 м-ге дейін жететін жыныстардың үйіндісі созылып жатыр, бұл жер экологиялық зерттеулер үшін таңдалды</w:t>
            </w:r>
          </w:p>
        </w:tc>
      </w:tr>
      <w:tr w:rsidR="00AE5DCB" w:rsidRPr="008D4E18" w14:paraId="1C247236" w14:textId="77777777" w:rsidTr="00E26DBC">
        <w:trPr>
          <w:trHeight w:val="112"/>
        </w:trPr>
        <w:tc>
          <w:tcPr>
            <w:tcW w:w="1985" w:type="dxa"/>
          </w:tcPr>
          <w:p w14:paraId="148FF3A7" w14:textId="77777777" w:rsidR="00AE5DCB" w:rsidRPr="008D4E18" w:rsidRDefault="001C2D7A">
            <w:pPr>
              <w:autoSpaceDE w:val="0"/>
              <w:autoSpaceDN w:val="0"/>
              <w:adjustRightInd w:val="0"/>
              <w:jc w:val="both"/>
              <w:rPr>
                <w:rFonts w:eastAsia="Calibri"/>
                <w:sz w:val="28"/>
                <w:szCs w:val="28"/>
              </w:rPr>
            </w:pPr>
            <w:r w:rsidRPr="008D4E18">
              <w:rPr>
                <w:rFonts w:eastAsia="Calibri"/>
                <w:sz w:val="28"/>
                <w:szCs w:val="28"/>
              </w:rPr>
              <w:t xml:space="preserve">ЗА -3 </w:t>
            </w:r>
          </w:p>
        </w:tc>
        <w:tc>
          <w:tcPr>
            <w:tcW w:w="3118" w:type="dxa"/>
          </w:tcPr>
          <w:p w14:paraId="7182F899" w14:textId="5836B11A" w:rsidR="00AE5DCB" w:rsidRPr="008D4E18" w:rsidRDefault="001C2D7A" w:rsidP="002771AC">
            <w:pPr>
              <w:autoSpaceDE w:val="0"/>
              <w:autoSpaceDN w:val="0"/>
              <w:adjustRightInd w:val="0"/>
              <w:jc w:val="center"/>
              <w:rPr>
                <w:rFonts w:eastAsia="Calibri"/>
                <w:sz w:val="28"/>
                <w:szCs w:val="28"/>
                <w:lang w:val="en-US"/>
              </w:rPr>
            </w:pPr>
            <w:r w:rsidRPr="008D4E18">
              <w:rPr>
                <w:rFonts w:eastAsia="Calibri"/>
                <w:sz w:val="28"/>
                <w:szCs w:val="28"/>
                <w:lang w:val="en-US"/>
              </w:rPr>
              <w:t>44</w:t>
            </w:r>
            <w:r w:rsidRPr="008D4E18">
              <w:rPr>
                <w:rFonts w:eastAsia="Calibri"/>
                <w:sz w:val="28"/>
                <w:szCs w:val="28"/>
                <w:lang w:val="en-US"/>
              </w:rPr>
              <w:sym w:font="Symbol" w:char="F0B0"/>
            </w:r>
            <w:r w:rsidRPr="008D4E18">
              <w:rPr>
                <w:rFonts w:eastAsia="Calibri"/>
                <w:sz w:val="28"/>
                <w:szCs w:val="28"/>
                <w:lang w:val="en-US"/>
              </w:rPr>
              <w:t>05</w:t>
            </w:r>
            <w:r w:rsidRPr="008D4E18">
              <w:rPr>
                <w:rFonts w:eastAsia="Calibri"/>
                <w:sz w:val="28"/>
                <w:szCs w:val="28"/>
                <w:lang w:val="en-US"/>
              </w:rPr>
              <w:sym w:font="Symbol" w:char="F0A2"/>
            </w:r>
            <w:r w:rsidRPr="008D4E18">
              <w:rPr>
                <w:rFonts w:eastAsia="Calibri"/>
                <w:sz w:val="28"/>
                <w:szCs w:val="28"/>
                <w:lang w:val="en-US"/>
              </w:rPr>
              <w:t>55.93</w:t>
            </w:r>
            <w:r w:rsidRPr="008D4E18">
              <w:rPr>
                <w:rFonts w:eastAsia="Calibri"/>
                <w:sz w:val="28"/>
                <w:szCs w:val="28"/>
                <w:lang w:val="en-US"/>
              </w:rPr>
              <w:sym w:font="Symbol" w:char="F0A2"/>
            </w:r>
            <w:r w:rsidRPr="008D4E18">
              <w:rPr>
                <w:rFonts w:eastAsia="Calibri"/>
                <w:sz w:val="28"/>
                <w:szCs w:val="28"/>
                <w:lang w:val="en-US"/>
              </w:rPr>
              <w:sym w:font="Symbol" w:char="F0A2"/>
            </w:r>
            <w:r w:rsidRPr="008D4E18">
              <w:rPr>
                <w:rFonts w:eastAsia="Calibri"/>
                <w:sz w:val="28"/>
                <w:szCs w:val="28"/>
                <w:lang w:val="en-US"/>
              </w:rPr>
              <w:t>N</w:t>
            </w:r>
          </w:p>
          <w:p w14:paraId="488808DB" w14:textId="77777777" w:rsidR="00AE5DCB" w:rsidRPr="008D4E18" w:rsidRDefault="001C2D7A" w:rsidP="002771AC">
            <w:pPr>
              <w:autoSpaceDE w:val="0"/>
              <w:autoSpaceDN w:val="0"/>
              <w:adjustRightInd w:val="0"/>
              <w:jc w:val="center"/>
              <w:rPr>
                <w:rFonts w:eastAsia="Calibri"/>
                <w:sz w:val="28"/>
                <w:szCs w:val="28"/>
                <w:lang w:val="en-US"/>
              </w:rPr>
            </w:pPr>
            <w:r w:rsidRPr="008D4E18">
              <w:rPr>
                <w:rFonts w:eastAsia="Calibri"/>
                <w:sz w:val="28"/>
                <w:szCs w:val="28"/>
                <w:lang w:val="en-US"/>
              </w:rPr>
              <w:t>52</w:t>
            </w:r>
            <w:r w:rsidRPr="008D4E18">
              <w:rPr>
                <w:rFonts w:eastAsia="Calibri"/>
                <w:sz w:val="28"/>
                <w:szCs w:val="28"/>
                <w:lang w:val="en-US"/>
              </w:rPr>
              <w:sym w:font="Symbol" w:char="F0B0"/>
            </w:r>
            <w:r w:rsidRPr="008D4E18">
              <w:rPr>
                <w:rFonts w:eastAsia="Calibri"/>
                <w:sz w:val="28"/>
                <w:szCs w:val="28"/>
                <w:lang w:val="en-US"/>
              </w:rPr>
              <w:t>08</w:t>
            </w:r>
            <w:r w:rsidRPr="008D4E18">
              <w:rPr>
                <w:rFonts w:eastAsia="Calibri"/>
                <w:sz w:val="28"/>
                <w:szCs w:val="28"/>
                <w:lang w:val="en-US"/>
              </w:rPr>
              <w:sym w:font="Symbol" w:char="F0A2"/>
            </w:r>
            <w:r w:rsidRPr="008D4E18">
              <w:rPr>
                <w:rFonts w:eastAsia="Calibri"/>
                <w:sz w:val="28"/>
                <w:szCs w:val="28"/>
                <w:lang w:val="en-US"/>
              </w:rPr>
              <w:t>39.67</w:t>
            </w:r>
            <w:r w:rsidRPr="008D4E18">
              <w:rPr>
                <w:rFonts w:eastAsia="Calibri"/>
                <w:sz w:val="28"/>
                <w:szCs w:val="28"/>
                <w:lang w:val="en-US"/>
              </w:rPr>
              <w:sym w:font="Symbol" w:char="F0A2"/>
            </w:r>
            <w:r w:rsidRPr="008D4E18">
              <w:rPr>
                <w:rFonts w:eastAsia="Calibri"/>
                <w:sz w:val="28"/>
                <w:szCs w:val="28"/>
                <w:lang w:val="en-US"/>
              </w:rPr>
              <w:sym w:font="Symbol" w:char="F0A2"/>
            </w:r>
            <w:r w:rsidRPr="008D4E18">
              <w:rPr>
                <w:rFonts w:eastAsia="Calibri"/>
                <w:sz w:val="28"/>
                <w:szCs w:val="28"/>
                <w:lang w:val="en-US"/>
              </w:rPr>
              <w:t>E</w:t>
            </w:r>
          </w:p>
        </w:tc>
        <w:tc>
          <w:tcPr>
            <w:tcW w:w="4395" w:type="dxa"/>
          </w:tcPr>
          <w:p w14:paraId="25C89C64" w14:textId="2055CDCF" w:rsidR="00AE5DCB" w:rsidRPr="008D4E18" w:rsidRDefault="00E95797">
            <w:pPr>
              <w:autoSpaceDE w:val="0"/>
              <w:autoSpaceDN w:val="0"/>
              <w:adjustRightInd w:val="0"/>
              <w:jc w:val="both"/>
              <w:rPr>
                <w:rFonts w:eastAsia="TimesNewRomanPSMT"/>
                <w:sz w:val="28"/>
                <w:szCs w:val="28"/>
                <w:lang w:val="en-US"/>
              </w:rPr>
            </w:pPr>
            <w:proofErr w:type="spellStart"/>
            <w:r w:rsidRPr="008D4E18">
              <w:rPr>
                <w:rFonts w:eastAsia="TimesNewRomanPSMT"/>
                <w:sz w:val="28"/>
                <w:szCs w:val="28"/>
                <w:lang w:val="en-US"/>
              </w:rPr>
              <w:t>Батыс</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жазықта</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төбелердің</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жақын</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маңында</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бордың</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тозаңдануы</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мен</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өндірістің</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зиянды</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шығарындыларының</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әсері</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байқалмайтын</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зауыт</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пен</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вахталық</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ауыл</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арасында</w:t>
            </w:r>
            <w:proofErr w:type="spellEnd"/>
            <w:r w:rsidRPr="008D4E18">
              <w:rPr>
                <w:rFonts w:eastAsia="TimesNewRomanPSMT"/>
                <w:sz w:val="28"/>
                <w:szCs w:val="28"/>
                <w:lang w:val="en-US"/>
              </w:rPr>
              <w:t xml:space="preserve"> </w:t>
            </w:r>
            <w:proofErr w:type="spellStart"/>
            <w:r w:rsidRPr="008D4E18">
              <w:rPr>
                <w:rFonts w:eastAsia="TimesNewRomanPSMT"/>
                <w:sz w:val="28"/>
                <w:szCs w:val="28"/>
                <w:lang w:val="en-US"/>
              </w:rPr>
              <w:t>алынған</w:t>
            </w:r>
            <w:proofErr w:type="spellEnd"/>
          </w:p>
        </w:tc>
      </w:tr>
      <w:tr w:rsidR="00AE5DCB" w:rsidRPr="008D4E18" w14:paraId="298EAF35" w14:textId="77777777" w:rsidTr="00E26DBC">
        <w:trPr>
          <w:trHeight w:val="509"/>
        </w:trPr>
        <w:tc>
          <w:tcPr>
            <w:tcW w:w="1985" w:type="dxa"/>
          </w:tcPr>
          <w:p w14:paraId="3D3E38D7" w14:textId="77777777" w:rsidR="00AE5DCB" w:rsidRPr="008D4E18" w:rsidRDefault="001C2D7A">
            <w:pPr>
              <w:autoSpaceDE w:val="0"/>
              <w:autoSpaceDN w:val="0"/>
              <w:adjustRightInd w:val="0"/>
              <w:jc w:val="both"/>
              <w:rPr>
                <w:rFonts w:eastAsia="Calibri"/>
                <w:sz w:val="28"/>
                <w:szCs w:val="28"/>
              </w:rPr>
            </w:pPr>
            <w:r w:rsidRPr="008D4E18">
              <w:rPr>
                <w:rFonts w:eastAsia="Calibri"/>
                <w:sz w:val="28"/>
                <w:szCs w:val="28"/>
              </w:rPr>
              <w:t>ЗА -4</w:t>
            </w:r>
          </w:p>
        </w:tc>
        <w:tc>
          <w:tcPr>
            <w:tcW w:w="3118" w:type="dxa"/>
          </w:tcPr>
          <w:p w14:paraId="171764ED" w14:textId="77777777" w:rsidR="00AE5DCB" w:rsidRPr="008D4E18" w:rsidRDefault="001C2D7A" w:rsidP="002771AC">
            <w:pPr>
              <w:autoSpaceDE w:val="0"/>
              <w:autoSpaceDN w:val="0"/>
              <w:adjustRightInd w:val="0"/>
              <w:jc w:val="center"/>
              <w:rPr>
                <w:rFonts w:eastAsia="Calibri"/>
                <w:sz w:val="28"/>
                <w:szCs w:val="28"/>
              </w:rPr>
            </w:pPr>
            <w:r w:rsidRPr="008D4E18">
              <w:rPr>
                <w:rFonts w:eastAsia="Calibri"/>
                <w:sz w:val="28"/>
                <w:szCs w:val="28"/>
              </w:rPr>
              <w:t>44°05'28.3"N 52°07'48.3"E</w:t>
            </w:r>
          </w:p>
        </w:tc>
        <w:tc>
          <w:tcPr>
            <w:tcW w:w="4395" w:type="dxa"/>
          </w:tcPr>
          <w:p w14:paraId="7787A33F" w14:textId="4CBE6851" w:rsidR="00AE5DCB" w:rsidRPr="008D4E18" w:rsidRDefault="00E95797">
            <w:pPr>
              <w:autoSpaceDE w:val="0"/>
              <w:autoSpaceDN w:val="0"/>
              <w:adjustRightInd w:val="0"/>
              <w:jc w:val="both"/>
              <w:rPr>
                <w:rFonts w:eastAsia="Calibri"/>
                <w:sz w:val="28"/>
                <w:szCs w:val="28"/>
              </w:rPr>
            </w:pPr>
            <w:r w:rsidRPr="008D4E18">
              <w:rPr>
                <w:rFonts w:eastAsia="Calibri"/>
                <w:sz w:val="28"/>
                <w:szCs w:val="28"/>
              </w:rPr>
              <w:t>Электр станциясы мен бор карьерінің шығарындыларының топырақ құрамы мен өсімдік жамылғысына әсерін тереңірек зерттеу мақсатында сынақ алаңы анықтал</w:t>
            </w:r>
            <w:r w:rsidR="00C93722" w:rsidRPr="008D4E18">
              <w:rPr>
                <w:rFonts w:eastAsia="Calibri"/>
                <w:sz w:val="28"/>
                <w:szCs w:val="28"/>
              </w:rPr>
              <w:t>ған</w:t>
            </w:r>
          </w:p>
        </w:tc>
      </w:tr>
      <w:tr w:rsidR="00AE5DCB" w:rsidRPr="008D4E18" w14:paraId="261556F0" w14:textId="77777777" w:rsidTr="00E26DBC">
        <w:trPr>
          <w:trHeight w:val="1067"/>
        </w:trPr>
        <w:tc>
          <w:tcPr>
            <w:tcW w:w="1985" w:type="dxa"/>
          </w:tcPr>
          <w:p w14:paraId="61E45FE4" w14:textId="77777777" w:rsidR="00AE5DCB" w:rsidRPr="008D4E18" w:rsidRDefault="001C2D7A">
            <w:pPr>
              <w:autoSpaceDE w:val="0"/>
              <w:autoSpaceDN w:val="0"/>
              <w:adjustRightInd w:val="0"/>
              <w:jc w:val="both"/>
              <w:rPr>
                <w:rFonts w:eastAsia="Calibri"/>
                <w:sz w:val="28"/>
                <w:szCs w:val="28"/>
              </w:rPr>
            </w:pPr>
            <w:r w:rsidRPr="008D4E18">
              <w:rPr>
                <w:rFonts w:eastAsia="Calibri"/>
                <w:sz w:val="28"/>
                <w:szCs w:val="28"/>
              </w:rPr>
              <w:t>ЗА -5</w:t>
            </w:r>
          </w:p>
        </w:tc>
        <w:tc>
          <w:tcPr>
            <w:tcW w:w="3118" w:type="dxa"/>
          </w:tcPr>
          <w:p w14:paraId="113F8D4A" w14:textId="77777777" w:rsidR="00AE5DCB" w:rsidRPr="008D4E18" w:rsidRDefault="001C2D7A" w:rsidP="002771AC">
            <w:pPr>
              <w:autoSpaceDE w:val="0"/>
              <w:autoSpaceDN w:val="0"/>
              <w:adjustRightInd w:val="0"/>
              <w:jc w:val="center"/>
              <w:rPr>
                <w:rFonts w:eastAsia="Calibri"/>
                <w:sz w:val="28"/>
                <w:szCs w:val="28"/>
              </w:rPr>
            </w:pPr>
            <w:r w:rsidRPr="008D4E18">
              <w:rPr>
                <w:rFonts w:eastAsia="Calibri"/>
                <w:sz w:val="28"/>
                <w:szCs w:val="28"/>
              </w:rPr>
              <w:t>44°05'26.3"N 52°08'05.0"E</w:t>
            </w:r>
          </w:p>
        </w:tc>
        <w:tc>
          <w:tcPr>
            <w:tcW w:w="4395" w:type="dxa"/>
          </w:tcPr>
          <w:p w14:paraId="4E1C1318" w14:textId="07BC28A2" w:rsidR="00AE5DCB" w:rsidRPr="008D4E18" w:rsidRDefault="002771AC">
            <w:pPr>
              <w:autoSpaceDE w:val="0"/>
              <w:autoSpaceDN w:val="0"/>
              <w:adjustRightInd w:val="0"/>
              <w:jc w:val="both"/>
              <w:rPr>
                <w:rFonts w:eastAsia="Calibri"/>
                <w:sz w:val="28"/>
                <w:szCs w:val="28"/>
              </w:rPr>
            </w:pPr>
            <w:r w:rsidRPr="008D4E18">
              <w:rPr>
                <w:rFonts w:eastAsia="Calibri"/>
                <w:sz w:val="28"/>
                <w:szCs w:val="28"/>
              </w:rPr>
              <w:t>Бор карьерінің шығарындыларының топырақ пен өсімдік жамылғысына әсерін кейінгі зерттеулер үшін арналған сынақ алаңдары анықталды</w:t>
            </w:r>
          </w:p>
        </w:tc>
      </w:tr>
      <w:tr w:rsidR="001122B4" w:rsidRPr="008D4E18" w14:paraId="151BBCAB" w14:textId="77777777" w:rsidTr="00E26DBC">
        <w:trPr>
          <w:trHeight w:val="250"/>
        </w:trPr>
        <w:tc>
          <w:tcPr>
            <w:tcW w:w="1985" w:type="dxa"/>
          </w:tcPr>
          <w:p w14:paraId="1BB4F926" w14:textId="77777777" w:rsidR="001122B4" w:rsidRPr="008D4E18" w:rsidRDefault="001122B4" w:rsidP="001122B4">
            <w:pPr>
              <w:autoSpaceDE w:val="0"/>
              <w:autoSpaceDN w:val="0"/>
              <w:adjustRightInd w:val="0"/>
              <w:jc w:val="both"/>
              <w:rPr>
                <w:rFonts w:eastAsia="Calibri"/>
                <w:sz w:val="28"/>
                <w:szCs w:val="28"/>
              </w:rPr>
            </w:pPr>
            <w:r w:rsidRPr="008D4E18">
              <w:rPr>
                <w:rFonts w:eastAsia="Calibri"/>
                <w:sz w:val="28"/>
                <w:szCs w:val="28"/>
              </w:rPr>
              <w:t>ЗА - 6</w:t>
            </w:r>
          </w:p>
        </w:tc>
        <w:tc>
          <w:tcPr>
            <w:tcW w:w="3118" w:type="dxa"/>
            <w:vAlign w:val="center"/>
          </w:tcPr>
          <w:p w14:paraId="53FDBC4C" w14:textId="0B9F70A8" w:rsidR="001122B4" w:rsidRPr="008D4E18" w:rsidRDefault="001122B4" w:rsidP="002771AC">
            <w:pPr>
              <w:autoSpaceDE w:val="0"/>
              <w:autoSpaceDN w:val="0"/>
              <w:adjustRightInd w:val="0"/>
              <w:jc w:val="center"/>
              <w:rPr>
                <w:rFonts w:eastAsia="Calibri"/>
                <w:sz w:val="28"/>
                <w:szCs w:val="28"/>
                <w:lang w:eastAsia="en-US"/>
              </w:rPr>
            </w:pPr>
            <w:r w:rsidRPr="008D4E18">
              <w:rPr>
                <w:rFonts w:eastAsia="Calibri"/>
                <w:sz w:val="28"/>
                <w:szCs w:val="28"/>
                <w:lang w:eastAsia="en-US"/>
              </w:rPr>
              <w:t>44</w:t>
            </w:r>
            <w:r w:rsidRPr="008D4E18">
              <w:rPr>
                <w:rFonts w:eastAsia="Calibri"/>
                <w:sz w:val="28"/>
                <w:szCs w:val="28"/>
                <w:vertAlign w:val="superscript"/>
                <w:lang w:val="en-US" w:eastAsia="en-US"/>
              </w:rPr>
              <w:t>o</w:t>
            </w:r>
            <w:r w:rsidRPr="008D4E18">
              <w:rPr>
                <w:rFonts w:eastAsia="Calibri"/>
                <w:sz w:val="28"/>
                <w:szCs w:val="28"/>
                <w:lang w:eastAsia="en-US"/>
              </w:rPr>
              <w:t>55</w:t>
            </w:r>
            <w:r w:rsidRPr="008D4E18">
              <w:rPr>
                <w:rFonts w:eastAsia="Calibri"/>
                <w:sz w:val="28"/>
                <w:szCs w:val="28"/>
                <w:lang w:val="ru-RU" w:eastAsia="en-US"/>
              </w:rPr>
              <w:sym w:font="Symbol" w:char="F0A2"/>
            </w:r>
            <w:r w:rsidRPr="008D4E18">
              <w:rPr>
                <w:rFonts w:eastAsia="Calibri"/>
                <w:sz w:val="28"/>
                <w:szCs w:val="28"/>
                <w:lang w:eastAsia="en-US"/>
              </w:rPr>
              <w:t>65</w:t>
            </w:r>
            <w:r w:rsidRPr="008D4E18">
              <w:rPr>
                <w:rFonts w:eastAsia="Calibri"/>
                <w:sz w:val="28"/>
                <w:szCs w:val="28"/>
                <w:lang w:val="en-US" w:eastAsia="en-US"/>
              </w:rPr>
              <w:t>,</w:t>
            </w:r>
            <w:r w:rsidRPr="008D4E18">
              <w:rPr>
                <w:rFonts w:eastAsia="Calibri"/>
                <w:sz w:val="28"/>
                <w:szCs w:val="28"/>
                <w:lang w:eastAsia="en-US"/>
              </w:rPr>
              <w:t xml:space="preserve">40 </w:t>
            </w:r>
            <w:r w:rsidR="002771AC" w:rsidRPr="008D4E18">
              <w:rPr>
                <w:rFonts w:eastAsia="Calibri"/>
                <w:sz w:val="28"/>
                <w:szCs w:val="28"/>
                <w:lang w:val="en-US" w:eastAsia="en-US"/>
              </w:rPr>
              <w:t>N</w:t>
            </w:r>
            <w:r w:rsidR="002771AC" w:rsidRPr="008D4E18">
              <w:rPr>
                <w:rFonts w:eastAsia="Calibri"/>
                <w:sz w:val="28"/>
                <w:szCs w:val="28"/>
                <w:lang w:eastAsia="en-US"/>
              </w:rPr>
              <w:t xml:space="preserve"> </w:t>
            </w:r>
            <w:r w:rsidRPr="008D4E18">
              <w:rPr>
                <w:rFonts w:eastAsia="Calibri"/>
                <w:sz w:val="28"/>
                <w:szCs w:val="28"/>
                <w:lang w:eastAsia="en-US"/>
              </w:rPr>
              <w:t>52</w:t>
            </w:r>
            <w:r w:rsidRPr="008D4E18">
              <w:rPr>
                <w:rFonts w:eastAsia="Calibri"/>
                <w:sz w:val="28"/>
                <w:szCs w:val="28"/>
                <w:lang w:val="en-US" w:eastAsia="en-US"/>
              </w:rPr>
              <w:sym w:font="Symbol" w:char="F0B0"/>
            </w:r>
            <w:r w:rsidRPr="008D4E18">
              <w:rPr>
                <w:rFonts w:eastAsia="Calibri"/>
                <w:sz w:val="28"/>
                <w:szCs w:val="28"/>
                <w:lang w:eastAsia="en-US"/>
              </w:rPr>
              <w:t>13</w:t>
            </w:r>
            <w:r w:rsidRPr="008D4E18">
              <w:rPr>
                <w:rFonts w:eastAsia="Calibri"/>
                <w:sz w:val="28"/>
                <w:szCs w:val="28"/>
                <w:lang w:val="ru-RU" w:eastAsia="en-US"/>
              </w:rPr>
              <w:sym w:font="Symbol" w:char="F0A2"/>
            </w:r>
            <w:r w:rsidRPr="008D4E18">
              <w:rPr>
                <w:rFonts w:eastAsia="Calibri"/>
                <w:sz w:val="28"/>
                <w:szCs w:val="28"/>
                <w:lang w:eastAsia="en-US"/>
              </w:rPr>
              <w:t>56</w:t>
            </w:r>
            <w:r w:rsidRPr="008D4E18">
              <w:rPr>
                <w:rFonts w:eastAsia="Calibri"/>
                <w:sz w:val="28"/>
                <w:szCs w:val="28"/>
                <w:lang w:val="en-US" w:eastAsia="en-US"/>
              </w:rPr>
              <w:t>,</w:t>
            </w:r>
            <w:r w:rsidRPr="008D4E18">
              <w:rPr>
                <w:rFonts w:eastAsia="Calibri"/>
                <w:sz w:val="28"/>
                <w:szCs w:val="28"/>
                <w:lang w:eastAsia="en-US"/>
              </w:rPr>
              <w:t>59</w:t>
            </w:r>
            <w:r w:rsidRPr="008D4E18">
              <w:rPr>
                <w:rFonts w:eastAsia="Calibri"/>
                <w:sz w:val="28"/>
                <w:szCs w:val="28"/>
                <w:lang w:val="en-US" w:eastAsia="en-US"/>
              </w:rPr>
              <w:sym w:font="Symbol" w:char="F0A2"/>
            </w:r>
            <w:r w:rsidR="002771AC" w:rsidRPr="008D4E18">
              <w:rPr>
                <w:rFonts w:eastAsia="Calibri"/>
                <w:sz w:val="28"/>
                <w:szCs w:val="28"/>
                <w:lang w:val="en-US" w:eastAsia="en-US"/>
              </w:rPr>
              <w:t xml:space="preserve"> E</w:t>
            </w:r>
          </w:p>
        </w:tc>
        <w:tc>
          <w:tcPr>
            <w:tcW w:w="4395" w:type="dxa"/>
          </w:tcPr>
          <w:p w14:paraId="482D8387" w14:textId="067B8E1A" w:rsidR="001122B4" w:rsidRPr="008D4E18" w:rsidRDefault="001122B4" w:rsidP="001122B4">
            <w:pPr>
              <w:autoSpaceDE w:val="0"/>
              <w:autoSpaceDN w:val="0"/>
              <w:adjustRightInd w:val="0"/>
              <w:jc w:val="both"/>
              <w:rPr>
                <w:rFonts w:eastAsia="Calibri"/>
                <w:sz w:val="28"/>
                <w:szCs w:val="28"/>
              </w:rPr>
            </w:pPr>
            <w:r w:rsidRPr="008D4E18">
              <w:rPr>
                <w:sz w:val="28"/>
                <w:szCs w:val="28"/>
              </w:rPr>
              <w:t>Каспий Цемент зауытының өндірістік алаңынан солтүстік бағытта шамамен 50 км құрайды. Бұл ара қашықтық зерттеу барысында корреляциялық талдау үшін бақылау нүктесі ретінде таңдалды</w:t>
            </w:r>
          </w:p>
        </w:tc>
      </w:tr>
    </w:tbl>
    <w:p w14:paraId="494A9846" w14:textId="77777777" w:rsidR="00AE5DCB" w:rsidRPr="008D4E18" w:rsidRDefault="00AE5DCB">
      <w:pPr>
        <w:ind w:firstLine="708"/>
        <w:jc w:val="both"/>
        <w:rPr>
          <w:sz w:val="28"/>
          <w:szCs w:val="28"/>
        </w:rPr>
      </w:pPr>
    </w:p>
    <w:p w14:paraId="4DC093EA" w14:textId="77777777" w:rsidR="00AE5DCB" w:rsidRPr="008D4E18" w:rsidRDefault="001C2D7A">
      <w:pPr>
        <w:ind w:firstLine="708"/>
        <w:jc w:val="both"/>
        <w:rPr>
          <w:sz w:val="28"/>
          <w:szCs w:val="28"/>
        </w:rPr>
      </w:pPr>
      <w:r w:rsidRPr="008D4E18">
        <w:rPr>
          <w:noProof/>
          <w:sz w:val="28"/>
          <w:szCs w:val="28"/>
        </w:rPr>
        <w:lastRenderedPageBreak/>
        <w:drawing>
          <wp:inline distT="0" distB="0" distL="0" distR="0" wp14:anchorId="00347391" wp14:editId="77424436">
            <wp:extent cx="5365750" cy="179260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57"/>
                    <a:stretch>
                      <a:fillRect/>
                    </a:stretch>
                  </pic:blipFill>
                  <pic:spPr>
                    <a:xfrm>
                      <a:off x="0" y="0"/>
                      <a:ext cx="5372973" cy="1795637"/>
                    </a:xfrm>
                    <a:prstGeom prst="rect">
                      <a:avLst/>
                    </a:prstGeom>
                  </pic:spPr>
                </pic:pic>
              </a:graphicData>
            </a:graphic>
          </wp:inline>
        </w:drawing>
      </w:r>
    </w:p>
    <w:p w14:paraId="6FF753B8" w14:textId="77777777" w:rsidR="00AE5DCB" w:rsidRPr="008D4E18" w:rsidRDefault="00AE5DCB">
      <w:pPr>
        <w:ind w:firstLine="708"/>
        <w:jc w:val="both"/>
        <w:rPr>
          <w:sz w:val="28"/>
          <w:szCs w:val="28"/>
        </w:rPr>
      </w:pPr>
    </w:p>
    <w:p w14:paraId="7E53A044" w14:textId="4F1883DB" w:rsidR="00AE5DCB" w:rsidRPr="008D4E18" w:rsidRDefault="001C2D7A">
      <w:pPr>
        <w:pStyle w:val="af8"/>
        <w:spacing w:before="0" w:beforeAutospacing="0" w:after="0" w:afterAutospacing="0"/>
        <w:jc w:val="center"/>
        <w:rPr>
          <w:sz w:val="28"/>
          <w:szCs w:val="28"/>
        </w:rPr>
      </w:pPr>
      <w:r w:rsidRPr="008D4E18">
        <w:rPr>
          <w:rFonts w:eastAsia="Calibri"/>
          <w:sz w:val="28"/>
          <w:szCs w:val="28"/>
        </w:rPr>
        <w:t xml:space="preserve">Сурет </w:t>
      </w:r>
      <w:r w:rsidR="00010488" w:rsidRPr="008D4E18">
        <w:rPr>
          <w:rFonts w:eastAsia="Calibri"/>
          <w:sz w:val="28"/>
          <w:szCs w:val="28"/>
        </w:rPr>
        <w:t>2</w:t>
      </w:r>
      <w:r w:rsidR="00AD6EB0" w:rsidRPr="008D4E18">
        <w:rPr>
          <w:rFonts w:eastAsia="Calibri"/>
          <w:sz w:val="28"/>
          <w:szCs w:val="28"/>
        </w:rPr>
        <w:t>5</w:t>
      </w:r>
      <w:r w:rsidRPr="008D4E18">
        <w:rPr>
          <w:rFonts w:eastAsia="Calibri"/>
          <w:sz w:val="28"/>
          <w:szCs w:val="28"/>
        </w:rPr>
        <w:t xml:space="preserve"> </w:t>
      </w:r>
      <w:r w:rsidR="00167D1D" w:rsidRPr="008D4E18">
        <w:rPr>
          <w:rFonts w:eastAsia="Calibri"/>
          <w:sz w:val="28"/>
          <w:szCs w:val="28"/>
        </w:rPr>
        <w:t>‒</w:t>
      </w:r>
      <w:r w:rsidRPr="008D4E18">
        <w:rPr>
          <w:rFonts w:eastAsia="Calibri"/>
          <w:sz w:val="28"/>
          <w:szCs w:val="28"/>
        </w:rPr>
        <w:t xml:space="preserve"> </w:t>
      </w:r>
      <w:r w:rsidRPr="008D4E18">
        <w:rPr>
          <w:sz w:val="28"/>
          <w:szCs w:val="28"/>
        </w:rPr>
        <w:t>Өсімдік материалын атомдық абсорбция әдісімен талдауға дайындау сызбасы: үлгі фрагментін таңдау орны (сол жақта); материалды атомдық абсорбциялық спектрофотометрияға дайындау (оң жақта)</w:t>
      </w:r>
    </w:p>
    <w:p w14:paraId="63CEEBD6" w14:textId="143A5CDE" w:rsidR="00BD2409" w:rsidRPr="008D4E18" w:rsidRDefault="00BD2409">
      <w:pPr>
        <w:pStyle w:val="af8"/>
        <w:spacing w:before="0" w:beforeAutospacing="0" w:after="0" w:afterAutospacing="0"/>
        <w:jc w:val="center"/>
        <w:rPr>
          <w:sz w:val="28"/>
          <w:szCs w:val="28"/>
        </w:rPr>
      </w:pPr>
    </w:p>
    <w:p w14:paraId="6346F7AB" w14:textId="5E3E7566" w:rsidR="00B74798" w:rsidRPr="008D4E18" w:rsidRDefault="00B74798" w:rsidP="00E26DBC">
      <w:pPr>
        <w:ind w:firstLine="709"/>
        <w:rPr>
          <w:rFonts w:eastAsia="Times New Roman"/>
          <w:bCs/>
          <w:i/>
          <w:iCs/>
        </w:rPr>
      </w:pPr>
      <w:r w:rsidRPr="008D4E18">
        <w:rPr>
          <w:rFonts w:eastAsia="Calibri"/>
          <w:bCs/>
          <w:sz w:val="28"/>
          <w:szCs w:val="28"/>
        </w:rPr>
        <w:t>Ескерту: автормен құрастыр</w:t>
      </w:r>
      <w:r w:rsidR="00923AA4"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324511DB" w14:textId="4F7AB523" w:rsidR="00AE5DCB" w:rsidRPr="008D4E18" w:rsidRDefault="001C2D7A">
      <w:pPr>
        <w:ind w:firstLine="567"/>
        <w:jc w:val="both"/>
        <w:rPr>
          <w:rFonts w:eastAsia="Calibri"/>
          <w:sz w:val="28"/>
          <w:szCs w:val="28"/>
          <w:lang w:eastAsia="en-US"/>
        </w:rPr>
      </w:pPr>
      <w:r w:rsidRPr="008D4E18">
        <w:rPr>
          <w:rFonts w:eastAsia="Calibri"/>
          <w:sz w:val="28"/>
          <w:szCs w:val="28"/>
          <w:lang w:eastAsia="en-US"/>
        </w:rPr>
        <w:t xml:space="preserve">Өсімдік үлгілеріндегі ауыр металдарды ғылыми-зерттеу сынақ орталығында атомдық </w:t>
      </w:r>
      <w:r w:rsidRPr="008D4E18">
        <w:rPr>
          <w:sz w:val="28"/>
          <w:szCs w:val="28"/>
        </w:rPr>
        <w:t>абсорбция</w:t>
      </w:r>
      <w:r w:rsidRPr="008D4E18">
        <w:rPr>
          <w:rFonts w:eastAsia="Calibri"/>
          <w:sz w:val="28"/>
          <w:szCs w:val="28"/>
          <w:lang w:eastAsia="en-US"/>
        </w:rPr>
        <w:t xml:space="preserve"> әдісімен анықталды (сурет </w:t>
      </w:r>
      <w:r w:rsidR="00010488" w:rsidRPr="008D4E18">
        <w:rPr>
          <w:rFonts w:eastAsia="Calibri"/>
          <w:sz w:val="28"/>
          <w:szCs w:val="28"/>
          <w:lang w:eastAsia="en-US"/>
        </w:rPr>
        <w:t>2</w:t>
      </w:r>
      <w:r w:rsidR="00AD6EB0" w:rsidRPr="008D4E18">
        <w:rPr>
          <w:rFonts w:eastAsia="Calibri"/>
          <w:sz w:val="28"/>
          <w:szCs w:val="28"/>
          <w:lang w:eastAsia="en-US"/>
        </w:rPr>
        <w:t>5</w:t>
      </w:r>
      <w:r w:rsidRPr="008D4E18">
        <w:rPr>
          <w:rFonts w:eastAsia="Calibri"/>
          <w:sz w:val="28"/>
          <w:szCs w:val="28"/>
          <w:lang w:eastAsia="en-US"/>
        </w:rPr>
        <w:t>). Барлық талдаулар бес рет</w:t>
      </w:r>
      <w:r w:rsidR="00BD2409" w:rsidRPr="008D4E18">
        <w:rPr>
          <w:rFonts w:eastAsia="Calibri"/>
          <w:sz w:val="28"/>
          <w:szCs w:val="28"/>
          <w:lang w:eastAsia="en-US"/>
        </w:rPr>
        <w:t>тен</w:t>
      </w:r>
      <w:r w:rsidRPr="008D4E18">
        <w:rPr>
          <w:rFonts w:eastAsia="Calibri"/>
          <w:sz w:val="28"/>
          <w:szCs w:val="28"/>
          <w:lang w:eastAsia="en-US"/>
        </w:rPr>
        <w:t xml:space="preserve"> қайталанды. Деректерді статистикалық өңдеу кезінде MS Excel бағдарламасында талдау пакеті қолданылды.</w:t>
      </w:r>
    </w:p>
    <w:p w14:paraId="1ECAC1D9" w14:textId="6936D401" w:rsidR="00AE5DCB" w:rsidRPr="008D4E18" w:rsidRDefault="001C2D7A">
      <w:pPr>
        <w:ind w:firstLine="709"/>
        <w:jc w:val="both"/>
        <w:rPr>
          <w:sz w:val="28"/>
          <w:szCs w:val="28"/>
        </w:rPr>
      </w:pPr>
      <w:r w:rsidRPr="008D4E18">
        <w:rPr>
          <w:sz w:val="28"/>
          <w:szCs w:val="28"/>
        </w:rPr>
        <w:t>Экологиялық бағалау мен мониторингтің классикалық әдістерімен қатар тау-кен жұмыстары аймағында био</w:t>
      </w:r>
      <w:r w:rsidR="00BD2409" w:rsidRPr="008D4E18">
        <w:rPr>
          <w:sz w:val="28"/>
          <w:szCs w:val="28"/>
        </w:rPr>
        <w:t xml:space="preserve">алуантүрлілікті </w:t>
      </w:r>
      <w:r w:rsidRPr="008D4E18">
        <w:rPr>
          <w:sz w:val="28"/>
          <w:szCs w:val="28"/>
        </w:rPr>
        <w:t>зерттеудің жаңа әдістемесі қолданылды. Әдіс геоақпараттық талдау және картаға түсіру деректеріне негізделген.</w:t>
      </w:r>
    </w:p>
    <w:p w14:paraId="7A204E3E" w14:textId="60D1B09F" w:rsidR="00181346" w:rsidRPr="008D4E18" w:rsidRDefault="00F50E5E">
      <w:pPr>
        <w:ind w:firstLine="709"/>
        <w:jc w:val="both"/>
        <w:rPr>
          <w:sz w:val="28"/>
          <w:szCs w:val="28"/>
        </w:rPr>
      </w:pPr>
      <w:r w:rsidRPr="008D4E18">
        <w:rPr>
          <w:sz w:val="28"/>
          <w:szCs w:val="28"/>
        </w:rPr>
        <w:t>Б</w:t>
      </w:r>
      <w:r w:rsidR="00181346" w:rsidRPr="008D4E18">
        <w:rPr>
          <w:sz w:val="28"/>
          <w:szCs w:val="28"/>
        </w:rPr>
        <w:t xml:space="preserve">иоалуантүрлілік деректері картадағы 500×500 м өлшемді картографиялық тор бойынша жүйеленіп, әрбір </w:t>
      </w:r>
      <w:r w:rsidRPr="008D4E18">
        <w:rPr>
          <w:sz w:val="28"/>
          <w:szCs w:val="28"/>
        </w:rPr>
        <w:t>ұяшықта</w:t>
      </w:r>
      <w:r w:rsidR="00181346" w:rsidRPr="008D4E18">
        <w:rPr>
          <w:sz w:val="28"/>
          <w:szCs w:val="28"/>
        </w:rPr>
        <w:t xml:space="preserve"> тіркелген жануарлар түрлерінің саны есепке алынды.</w:t>
      </w:r>
    </w:p>
    <w:p w14:paraId="0E2B41E0" w14:textId="5322D3B3" w:rsidR="00AE5DCB" w:rsidRPr="008D4E18" w:rsidRDefault="001C2D7A">
      <w:pPr>
        <w:ind w:firstLine="709"/>
        <w:jc w:val="both"/>
        <w:rPr>
          <w:sz w:val="28"/>
          <w:szCs w:val="28"/>
        </w:rPr>
      </w:pPr>
      <w:r w:rsidRPr="008D4E18">
        <w:rPr>
          <w:sz w:val="28"/>
          <w:szCs w:val="28"/>
        </w:rPr>
        <w:t>Зерттеу барысында тау-кен өндірісі жағдайында өсімдіктер мен топырақ үлгілеріндегі ауыр металдардың концентрациясын анықтау арқылы «Каспий цемент» зауытының экологиялық әсері бағаланды. Алайда алынған деректерге сүйене отырып, өндірістік әсерді азайту және биоалуантүрлілікті сақтау мақсатында қосымша технологиялық шешімдерді енгізу қажет. Сол себептен, келесі бөлімде үшбұрышты пішінді гофрленген бассейндік типтегі күн дистилляторларын жобалау, олардың жұмыс принципін сипаттау және тәжірибе жүргізу әдістері қарастырылады.</w:t>
      </w:r>
    </w:p>
    <w:p w14:paraId="2C8AD890" w14:textId="77777777" w:rsidR="00AE5DCB" w:rsidRPr="008D4E18" w:rsidRDefault="00AE5DCB">
      <w:pPr>
        <w:ind w:firstLine="709"/>
        <w:jc w:val="both"/>
        <w:rPr>
          <w:b/>
          <w:bCs/>
          <w:sz w:val="28"/>
          <w:szCs w:val="28"/>
        </w:rPr>
      </w:pPr>
    </w:p>
    <w:p w14:paraId="65A2C9E7" w14:textId="7E8A9827" w:rsidR="00AE5DCB" w:rsidRPr="008D4E18" w:rsidRDefault="001C2D7A">
      <w:pPr>
        <w:ind w:firstLine="709"/>
        <w:jc w:val="both"/>
        <w:rPr>
          <w:b/>
          <w:bCs/>
          <w:sz w:val="28"/>
          <w:szCs w:val="28"/>
        </w:rPr>
      </w:pPr>
      <w:r w:rsidRPr="008D4E18">
        <w:rPr>
          <w:b/>
          <w:bCs/>
          <w:sz w:val="28"/>
          <w:szCs w:val="28"/>
        </w:rPr>
        <w:t>2.</w:t>
      </w:r>
      <w:r w:rsidR="009C6461" w:rsidRPr="008D4E18">
        <w:rPr>
          <w:b/>
          <w:bCs/>
          <w:sz w:val="28"/>
          <w:szCs w:val="28"/>
        </w:rPr>
        <w:t>2</w:t>
      </w:r>
      <w:r w:rsidRPr="008D4E18">
        <w:rPr>
          <w:b/>
          <w:bCs/>
          <w:sz w:val="28"/>
          <w:szCs w:val="28"/>
        </w:rPr>
        <w:t xml:space="preserve"> </w:t>
      </w:r>
      <w:r w:rsidR="002B18DF" w:rsidRPr="008D4E18">
        <w:rPr>
          <w:b/>
          <w:bCs/>
          <w:sz w:val="28"/>
          <w:szCs w:val="28"/>
        </w:rPr>
        <w:t>Үшбұрышты пішінді гофрленген бассейнді күн дистилляторының   схемасын әзірлеу және тәжірибе жүргізу әдістерінің тиімділігін зерттеу</w:t>
      </w:r>
    </w:p>
    <w:p w14:paraId="31288899" w14:textId="1FB774B5" w:rsidR="00AE5DCB" w:rsidRPr="008D4E18" w:rsidRDefault="00010488">
      <w:pPr>
        <w:ind w:firstLine="709"/>
        <w:jc w:val="both"/>
        <w:rPr>
          <w:sz w:val="28"/>
          <w:szCs w:val="28"/>
        </w:rPr>
      </w:pPr>
      <w:r w:rsidRPr="008D4E18">
        <w:rPr>
          <w:sz w:val="28"/>
          <w:szCs w:val="28"/>
        </w:rPr>
        <w:t>2</w:t>
      </w:r>
      <w:r w:rsidR="00AD6EB0" w:rsidRPr="008D4E18">
        <w:rPr>
          <w:sz w:val="28"/>
          <w:szCs w:val="28"/>
        </w:rPr>
        <w:t>6</w:t>
      </w:r>
      <w:r w:rsidR="001C2D7A" w:rsidRPr="008D4E18">
        <w:rPr>
          <w:sz w:val="28"/>
          <w:szCs w:val="28"/>
        </w:rPr>
        <w:t xml:space="preserve">-суретте a, b екі нұсқада екі бассейні бар (шартты түрде solar still – SS) габаритті тұщыландырғышты көрсетеді. Бұл гофрленген бассейннің тұщыландырғыштың жалпы өнімділігіне қосқан үлесінің дәрежесін анықтау үшін жасалады. Yessenov University инжиниринг факультетінің </w:t>
      </w:r>
      <w:r w:rsidR="005763BC" w:rsidRPr="008D4E18">
        <w:rPr>
          <w:sz w:val="28"/>
          <w:szCs w:val="28"/>
        </w:rPr>
        <w:t>зертханасында</w:t>
      </w:r>
      <w:r w:rsidR="001C2D7A" w:rsidRPr="008D4E18">
        <w:rPr>
          <w:sz w:val="28"/>
          <w:szCs w:val="28"/>
        </w:rPr>
        <w:t xml:space="preserve"> жасалған эксперименттік қондырғы. </w:t>
      </w:r>
    </w:p>
    <w:p w14:paraId="7B0D1BB6" w14:textId="287F2993" w:rsidR="00AE5DCB" w:rsidRPr="008D4E18" w:rsidRDefault="001C2D7A">
      <w:pPr>
        <w:ind w:firstLine="709"/>
        <w:jc w:val="both"/>
        <w:rPr>
          <w:sz w:val="28"/>
          <w:szCs w:val="28"/>
        </w:rPr>
      </w:pPr>
      <w:r w:rsidRPr="008D4E18">
        <w:rPr>
          <w:sz w:val="28"/>
          <w:szCs w:val="28"/>
        </w:rPr>
        <w:t xml:space="preserve">1-ші нұсқада (SS-1), органикалық </w:t>
      </w:r>
      <w:r w:rsidR="00D802B5" w:rsidRPr="008D4E18">
        <w:rPr>
          <w:sz w:val="28"/>
          <w:szCs w:val="28"/>
        </w:rPr>
        <w:t xml:space="preserve">3 </w:t>
      </w:r>
      <w:r w:rsidRPr="008D4E18">
        <w:rPr>
          <w:sz w:val="28"/>
          <w:szCs w:val="28"/>
        </w:rPr>
        <w:t>әйнек, жоғарғы бассейннің үстіне 4</w:t>
      </w:r>
      <w:r w:rsidR="005763BC" w:rsidRPr="008D4E18">
        <w:rPr>
          <w:sz w:val="28"/>
          <w:szCs w:val="28"/>
        </w:rPr>
        <w:t xml:space="preserve"> әйнек</w:t>
      </w:r>
      <w:r w:rsidRPr="008D4E18">
        <w:rPr>
          <w:sz w:val="28"/>
          <w:szCs w:val="28"/>
        </w:rPr>
        <w:t xml:space="preserve"> орналастырылды, ал иілген жиектер 2-ші</w:t>
      </w:r>
      <w:r w:rsidR="00D802B5" w:rsidRPr="008D4E18">
        <w:rPr>
          <w:sz w:val="28"/>
          <w:szCs w:val="28"/>
        </w:rPr>
        <w:t xml:space="preserve"> әйнек </w:t>
      </w:r>
      <w:r w:rsidRPr="008D4E18">
        <w:rPr>
          <w:sz w:val="28"/>
          <w:szCs w:val="28"/>
        </w:rPr>
        <w:t xml:space="preserve"> беткейлерге параллель 3 және </w:t>
      </w:r>
      <w:r w:rsidR="00D802B5" w:rsidRPr="008D4E18">
        <w:rPr>
          <w:sz w:val="28"/>
          <w:szCs w:val="28"/>
        </w:rPr>
        <w:t>5 ші</w:t>
      </w:r>
      <w:r w:rsidRPr="008D4E18">
        <w:rPr>
          <w:sz w:val="28"/>
          <w:szCs w:val="28"/>
        </w:rPr>
        <w:t xml:space="preserve"> </w:t>
      </w:r>
      <w:r w:rsidR="005763BC" w:rsidRPr="008D4E18">
        <w:rPr>
          <w:sz w:val="28"/>
          <w:szCs w:val="28"/>
        </w:rPr>
        <w:t xml:space="preserve"> әйнек </w:t>
      </w:r>
      <w:r w:rsidR="00201A4D" w:rsidRPr="008D4E18">
        <w:rPr>
          <w:sz w:val="28"/>
          <w:szCs w:val="28"/>
        </w:rPr>
        <w:t xml:space="preserve">бассейн </w:t>
      </w:r>
      <w:r w:rsidRPr="008D4E18">
        <w:rPr>
          <w:sz w:val="28"/>
          <w:szCs w:val="28"/>
        </w:rPr>
        <w:t>жамылғысы</w:t>
      </w:r>
      <w:r w:rsidR="00B31E6E" w:rsidRPr="008D4E18">
        <w:rPr>
          <w:sz w:val="28"/>
          <w:szCs w:val="28"/>
        </w:rPr>
        <w:t xml:space="preserve"> </w:t>
      </w:r>
      <w:r w:rsidRPr="008D4E18">
        <w:rPr>
          <w:sz w:val="28"/>
          <w:szCs w:val="28"/>
        </w:rPr>
        <w:t xml:space="preserve">болды. 2-ші нұсқада (SS-2) органикалық </w:t>
      </w:r>
      <w:r w:rsidR="005763BC" w:rsidRPr="008D4E18">
        <w:rPr>
          <w:sz w:val="28"/>
          <w:szCs w:val="28"/>
        </w:rPr>
        <w:t xml:space="preserve">3 </w:t>
      </w:r>
      <w:r w:rsidRPr="008D4E18">
        <w:rPr>
          <w:sz w:val="28"/>
          <w:szCs w:val="28"/>
        </w:rPr>
        <w:lastRenderedPageBreak/>
        <w:t>әйнек 2-ші бассейнге ортақ жабын түрінде орындалды. 1-ші нұсқада жоғарғы бассейнге су берілмегенін ескеріңіз, өйткені бұл жағдайда «құрғақ» бассейн ауа жылытқышы ретінде қарастырыл</w:t>
      </w:r>
      <w:r w:rsidR="00201A4D" w:rsidRPr="008D4E18">
        <w:rPr>
          <w:sz w:val="28"/>
          <w:szCs w:val="28"/>
        </w:rPr>
        <w:t>ған</w:t>
      </w:r>
      <w:r w:rsidRPr="008D4E18">
        <w:rPr>
          <w:sz w:val="28"/>
          <w:szCs w:val="28"/>
        </w:rPr>
        <w:t xml:space="preserve">. </w:t>
      </w:r>
    </w:p>
    <w:p w14:paraId="40ED15EB" w14:textId="4EB086FF" w:rsidR="00AE5DCB" w:rsidRPr="008D4E18" w:rsidRDefault="00AE5DCB">
      <w:pPr>
        <w:ind w:firstLine="540"/>
        <w:jc w:val="both"/>
        <w:rPr>
          <w:sz w:val="28"/>
          <w:szCs w:val="28"/>
        </w:rPr>
      </w:pPr>
    </w:p>
    <w:p w14:paraId="6537CFDB" w14:textId="77777777" w:rsidR="00201A4D" w:rsidRPr="008D4E18" w:rsidRDefault="00201A4D">
      <w:pPr>
        <w:ind w:firstLine="540"/>
        <w:jc w:val="both"/>
        <w:rPr>
          <w:sz w:val="28"/>
          <w:szCs w:val="28"/>
        </w:rPr>
      </w:pPr>
    </w:p>
    <w:p w14:paraId="626EBB80" w14:textId="77777777" w:rsidR="00AE5DCB" w:rsidRPr="008D4E18" w:rsidRDefault="001C2D7A">
      <w:pPr>
        <w:jc w:val="center"/>
        <w:rPr>
          <w:sz w:val="28"/>
          <w:szCs w:val="28"/>
          <w:lang w:val="ru-RU"/>
        </w:rPr>
      </w:pPr>
      <w:r w:rsidRPr="008D4E18">
        <w:rPr>
          <w:noProof/>
          <w:sz w:val="28"/>
          <w:szCs w:val="28"/>
          <w:lang w:val="ru-RU"/>
        </w:rPr>
        <w:drawing>
          <wp:inline distT="0" distB="0" distL="0" distR="0" wp14:anchorId="443FB0D9" wp14:editId="5A7045FA">
            <wp:extent cx="6230620" cy="2364740"/>
            <wp:effectExtent l="0" t="0" r="0" b="0"/>
            <wp:docPr id="20719" name="Рисунок 2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 name="Рисунок 207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6303685" cy="2392966"/>
                    </a:xfrm>
                    <a:prstGeom prst="rect">
                      <a:avLst/>
                    </a:prstGeom>
                    <a:noFill/>
                    <a:ln>
                      <a:noFill/>
                    </a:ln>
                  </pic:spPr>
                </pic:pic>
              </a:graphicData>
            </a:graphic>
          </wp:inline>
        </w:drawing>
      </w:r>
    </w:p>
    <w:p w14:paraId="4D1C0341" w14:textId="1010DE1B" w:rsidR="00AE5DCB" w:rsidRPr="008D4E18" w:rsidRDefault="001C2D7A">
      <w:pPr>
        <w:spacing w:line="259" w:lineRule="auto"/>
        <w:ind w:firstLine="708"/>
        <w:jc w:val="both"/>
        <w:rPr>
          <w:rFonts w:eastAsia="Calibri"/>
          <w:sz w:val="28"/>
          <w:szCs w:val="28"/>
          <w:lang w:val="ru-RU" w:eastAsia="en-US"/>
        </w:rPr>
      </w:pPr>
      <w:r w:rsidRPr="008D4E18">
        <w:rPr>
          <w:rFonts w:eastAsia="Calibri"/>
          <w:sz w:val="28"/>
          <w:szCs w:val="28"/>
          <w:lang w:eastAsia="en-US"/>
        </w:rPr>
        <w:t>a) ауа жылытқышы түріндегі жоғарғы бассейн, (SS-1); b) кәдімгі дистиллятордағы жоғарғы бассейн</w:t>
      </w:r>
      <w:r w:rsidR="00332C85" w:rsidRPr="008D4E18">
        <w:rPr>
          <w:rFonts w:eastAsia="Calibri"/>
          <w:sz w:val="28"/>
          <w:szCs w:val="28"/>
          <w:lang w:eastAsia="en-US"/>
        </w:rPr>
        <w:t>нің</w:t>
      </w:r>
      <w:r w:rsidRPr="008D4E18">
        <w:rPr>
          <w:rFonts w:eastAsia="Calibri"/>
          <w:sz w:val="28"/>
          <w:szCs w:val="28"/>
          <w:lang w:eastAsia="en-US"/>
        </w:rPr>
        <w:t xml:space="preserve"> (SS2)</w:t>
      </w:r>
      <w:r w:rsidR="0048406C" w:rsidRPr="008D4E18">
        <w:rPr>
          <w:rFonts w:eastAsia="Calibri"/>
          <w:sz w:val="28"/>
          <w:szCs w:val="28"/>
          <w:lang w:val="ru-RU" w:eastAsia="en-US"/>
        </w:rPr>
        <w:t xml:space="preserve"> </w:t>
      </w:r>
      <w:proofErr w:type="spellStart"/>
      <w:r w:rsidR="0048406C" w:rsidRPr="008D4E18">
        <w:rPr>
          <w:rFonts w:eastAsia="Calibri"/>
          <w:sz w:val="28"/>
          <w:szCs w:val="28"/>
          <w:lang w:val="ru-RU" w:eastAsia="en-US"/>
        </w:rPr>
        <w:t>сипаты</w:t>
      </w:r>
      <w:proofErr w:type="spellEnd"/>
      <w:r w:rsidR="00E26DBC" w:rsidRPr="008D4E18">
        <w:rPr>
          <w:rFonts w:eastAsia="Calibri"/>
          <w:sz w:val="28"/>
          <w:szCs w:val="28"/>
          <w:lang w:val="ru-RU" w:eastAsia="en-US"/>
        </w:rPr>
        <w:t>.</w:t>
      </w:r>
    </w:p>
    <w:p w14:paraId="46B5A1B7" w14:textId="77777777" w:rsidR="00AE5DCB" w:rsidRPr="008D4E18" w:rsidRDefault="00AE5DCB">
      <w:pPr>
        <w:ind w:firstLine="540"/>
        <w:jc w:val="both"/>
        <w:rPr>
          <w:sz w:val="28"/>
          <w:szCs w:val="28"/>
          <w:lang w:val="ru-RU"/>
        </w:rPr>
      </w:pPr>
    </w:p>
    <w:p w14:paraId="4109BFCC" w14:textId="317B5B32" w:rsidR="00AE5DCB" w:rsidRPr="008D4E18" w:rsidRDefault="001C2D7A" w:rsidP="00DA3DB0">
      <w:pPr>
        <w:spacing w:line="259" w:lineRule="auto"/>
        <w:jc w:val="center"/>
        <w:rPr>
          <w:rFonts w:eastAsia="Calibri"/>
          <w:sz w:val="28"/>
          <w:szCs w:val="28"/>
          <w:lang w:eastAsia="en-US"/>
        </w:rPr>
      </w:pPr>
      <w:r w:rsidRPr="008D4E18">
        <w:rPr>
          <w:rFonts w:eastAsia="Calibri"/>
          <w:sz w:val="28"/>
          <w:szCs w:val="28"/>
          <w:lang w:eastAsia="en-US"/>
        </w:rPr>
        <w:t xml:space="preserve">Сурет </w:t>
      </w:r>
      <w:r w:rsidR="00010488" w:rsidRPr="008D4E18">
        <w:rPr>
          <w:rFonts w:eastAsia="Calibri"/>
          <w:sz w:val="28"/>
          <w:szCs w:val="28"/>
          <w:lang w:val="ru-RU" w:eastAsia="en-US"/>
        </w:rPr>
        <w:t>2</w:t>
      </w:r>
      <w:r w:rsidR="00AD6EB0" w:rsidRPr="008D4E18">
        <w:rPr>
          <w:rFonts w:eastAsia="Calibri"/>
          <w:sz w:val="28"/>
          <w:szCs w:val="28"/>
          <w:lang w:val="ru-RU" w:eastAsia="en-US"/>
        </w:rPr>
        <w:t>6</w:t>
      </w:r>
      <w:r w:rsidRPr="008D4E18">
        <w:rPr>
          <w:rFonts w:eastAsia="Calibri"/>
          <w:sz w:val="28"/>
          <w:szCs w:val="28"/>
          <w:lang w:val="ru-RU" w:eastAsia="en-US"/>
        </w:rPr>
        <w:t xml:space="preserve"> </w:t>
      </w:r>
      <w:r w:rsidR="00167D1D" w:rsidRPr="008D4E18">
        <w:rPr>
          <w:rFonts w:eastAsia="Calibri"/>
          <w:sz w:val="28"/>
          <w:szCs w:val="28"/>
          <w:lang w:val="ru-RU" w:eastAsia="en-US"/>
        </w:rPr>
        <w:t>‒</w:t>
      </w:r>
      <w:r w:rsidRPr="008D4E18">
        <w:t xml:space="preserve"> </w:t>
      </w:r>
      <w:r w:rsidRPr="008D4E18">
        <w:rPr>
          <w:rFonts w:eastAsia="Calibri"/>
          <w:sz w:val="28"/>
          <w:szCs w:val="28"/>
          <w:lang w:eastAsia="en-US"/>
        </w:rPr>
        <w:t>Гелио тұщыландырғыш  қондырғысының нұсқаларының сызбасы, бассейн түрі</w:t>
      </w:r>
    </w:p>
    <w:p w14:paraId="1A4080DD" w14:textId="77777777" w:rsidR="00E26DBC" w:rsidRPr="008D4E18" w:rsidRDefault="00E26DBC">
      <w:pPr>
        <w:spacing w:line="259" w:lineRule="auto"/>
        <w:ind w:firstLine="708"/>
        <w:jc w:val="center"/>
        <w:rPr>
          <w:rFonts w:eastAsia="Calibri"/>
          <w:sz w:val="28"/>
          <w:szCs w:val="28"/>
          <w:lang w:eastAsia="en-US"/>
        </w:rPr>
      </w:pPr>
    </w:p>
    <w:p w14:paraId="2E0FD88A" w14:textId="64664E6D" w:rsidR="00AE5DCB" w:rsidRPr="008D4E18" w:rsidRDefault="00B74798" w:rsidP="00E26DBC">
      <w:pPr>
        <w:ind w:firstLine="540"/>
        <w:rPr>
          <w:rFonts w:eastAsia="Times New Roman"/>
          <w:i/>
          <w:iCs/>
        </w:rPr>
      </w:pPr>
      <w:r w:rsidRPr="008D4E18">
        <w:rPr>
          <w:rFonts w:eastAsia="Calibri"/>
          <w:bCs/>
          <w:sz w:val="28"/>
          <w:szCs w:val="28"/>
        </w:rPr>
        <w:t>Ескерту: автормен құрастыр</w:t>
      </w:r>
      <w:r w:rsidR="00167D1D" w:rsidRPr="008D4E18">
        <w:rPr>
          <w:rFonts w:eastAsia="Calibri"/>
          <w:bCs/>
          <w:sz w:val="28"/>
          <w:szCs w:val="28"/>
        </w:rPr>
        <w:t>ы</w:t>
      </w:r>
      <w:r w:rsidRPr="008D4E18">
        <w:rPr>
          <w:rFonts w:eastAsia="Calibri"/>
          <w:bCs/>
          <w:sz w:val="28"/>
          <w:szCs w:val="28"/>
        </w:rPr>
        <w:t>лған</w:t>
      </w:r>
    </w:p>
    <w:p w14:paraId="30F30166" w14:textId="38CF6F05" w:rsidR="00AE5DCB" w:rsidRPr="008D4E18" w:rsidRDefault="001C2D7A">
      <w:pPr>
        <w:ind w:firstLine="540"/>
        <w:jc w:val="both"/>
        <w:rPr>
          <w:sz w:val="28"/>
          <w:szCs w:val="28"/>
        </w:rPr>
      </w:pPr>
      <w:r w:rsidRPr="008D4E18">
        <w:rPr>
          <w:sz w:val="28"/>
          <w:szCs w:val="28"/>
        </w:rPr>
        <w:t xml:space="preserve">1 Корпус қорабы, биіктігі 0,40 м, қалыңдығы 0,02 м </w:t>
      </w:r>
      <w:bookmarkStart w:id="47" w:name="_Hlk175055048"/>
      <w:r w:rsidRPr="008D4E18">
        <w:rPr>
          <w:sz w:val="28"/>
          <w:szCs w:val="28"/>
        </w:rPr>
        <w:t xml:space="preserve">ДСП ағаш тақтайшасынан </w:t>
      </w:r>
      <w:bookmarkEnd w:id="47"/>
      <w:r w:rsidRPr="008D4E18">
        <w:rPr>
          <w:sz w:val="28"/>
          <w:szCs w:val="28"/>
        </w:rPr>
        <w:t>жасалған. Қораптың өлшемдері 0,7×0,9 м. әрі қарай, орнату сипаттамасы жоғарыдан төменге қарай басталады [</w:t>
      </w:r>
      <w:r w:rsidR="008C6FBB" w:rsidRPr="008D4E18">
        <w:rPr>
          <w:sz w:val="28"/>
          <w:szCs w:val="28"/>
        </w:rPr>
        <w:t>1</w:t>
      </w:r>
      <w:r w:rsidR="00010E29" w:rsidRPr="008D4E18">
        <w:rPr>
          <w:sz w:val="28"/>
          <w:szCs w:val="28"/>
        </w:rPr>
        <w:t>10</w:t>
      </w:r>
      <w:r w:rsidRPr="008D4E18">
        <w:rPr>
          <w:sz w:val="28"/>
          <w:szCs w:val="28"/>
        </w:rPr>
        <w:t xml:space="preserve">]. </w:t>
      </w:r>
    </w:p>
    <w:p w14:paraId="758962AB" w14:textId="48E46834" w:rsidR="00AE5DCB" w:rsidRPr="008D4E18" w:rsidRDefault="001C2D7A">
      <w:pPr>
        <w:ind w:firstLine="540"/>
        <w:jc w:val="both"/>
        <w:rPr>
          <w:sz w:val="28"/>
          <w:szCs w:val="28"/>
        </w:rPr>
      </w:pPr>
      <w:r w:rsidRPr="008D4E18">
        <w:rPr>
          <w:sz w:val="28"/>
          <w:szCs w:val="28"/>
        </w:rPr>
        <w:t xml:space="preserve"> Қос еңісті жабын (2), қалыңдығы 0,003 м органикалық әйнектен жасалған және қондырғы корпусының контуры бойымен герметикалық түрде бекітілген. Жарық беру коэффициенті 92% құрайтын Acrima 82 органикалық әйнегі  (созылу беріктігі (23°C) – 70 МРа) қолданылды. Бұл </w:t>
      </w:r>
      <w:r w:rsidR="00332C85" w:rsidRPr="008D4E18">
        <w:rPr>
          <w:sz w:val="28"/>
          <w:szCs w:val="28"/>
        </w:rPr>
        <w:t>әйнек</w:t>
      </w:r>
      <w:r w:rsidRPr="008D4E18">
        <w:rPr>
          <w:sz w:val="28"/>
          <w:szCs w:val="28"/>
        </w:rPr>
        <w:t xml:space="preserve"> экологиялық таза материал болып табылады. </w:t>
      </w:r>
    </w:p>
    <w:p w14:paraId="329B384D" w14:textId="50E85120" w:rsidR="00AE5DCB" w:rsidRPr="008D4E18" w:rsidRDefault="001C2D7A">
      <w:pPr>
        <w:ind w:firstLine="540"/>
        <w:jc w:val="both"/>
        <w:rPr>
          <w:sz w:val="28"/>
          <w:szCs w:val="28"/>
        </w:rPr>
      </w:pPr>
      <w:r w:rsidRPr="008D4E18">
        <w:rPr>
          <w:sz w:val="28"/>
          <w:szCs w:val="28"/>
        </w:rPr>
        <w:t xml:space="preserve">Күн энергиясын тиімді пайдалану үшін беткейлердің, сондай-ақ бассейннің бүйірлерінің көлбеу бұрышы-үшбұрышты 2 гофрден, көкжиекке дейін 43° болды, бұл рельефтің ендік бұрышына 43°49'N сәйкес келеді, жоғарғы бассейннің үстінде 3 әйнектен жасалған 2 көлбеу жабынның болуы (4-позиция), және төменгі </w:t>
      </w:r>
      <w:r w:rsidR="00201A4D" w:rsidRPr="008D4E18">
        <w:rPr>
          <w:sz w:val="28"/>
          <w:szCs w:val="28"/>
        </w:rPr>
        <w:t>1</w:t>
      </w:r>
      <w:r w:rsidR="000F173D" w:rsidRPr="008D4E18">
        <w:rPr>
          <w:sz w:val="28"/>
          <w:szCs w:val="28"/>
        </w:rPr>
        <w:t>-ші</w:t>
      </w:r>
      <w:r w:rsidR="00201A4D" w:rsidRPr="008D4E18">
        <w:rPr>
          <w:sz w:val="28"/>
          <w:szCs w:val="28"/>
        </w:rPr>
        <w:t xml:space="preserve"> </w:t>
      </w:r>
      <w:r w:rsidRPr="008D4E18">
        <w:rPr>
          <w:sz w:val="28"/>
          <w:szCs w:val="28"/>
        </w:rPr>
        <w:t>бассейннің үстінде</w:t>
      </w:r>
      <w:r w:rsidR="00201A4D" w:rsidRPr="008D4E18">
        <w:rPr>
          <w:sz w:val="28"/>
          <w:szCs w:val="28"/>
        </w:rPr>
        <w:t xml:space="preserve"> </w:t>
      </w:r>
      <w:r w:rsidRPr="008D4E18">
        <w:rPr>
          <w:sz w:val="28"/>
          <w:szCs w:val="28"/>
        </w:rPr>
        <w:t xml:space="preserve">(5-позиция) жабынның ішкі бетінде конденсацияның пайда болуына жол бермейді (2 позиция), және бассейннің ішінара инсоляциясына ықпал етеді (1 позиция). </w:t>
      </w:r>
      <w:r w:rsidR="004D7D4B" w:rsidRPr="008D4E18">
        <w:rPr>
          <w:sz w:val="28"/>
          <w:szCs w:val="28"/>
        </w:rPr>
        <w:t>Екінші жабынның (3-позиция) қолданылуы нәтижесінде «</w:t>
      </w:r>
      <w:r w:rsidR="00E658E4" w:rsidRPr="008D4E18">
        <w:rPr>
          <w:sz w:val="28"/>
          <w:szCs w:val="28"/>
        </w:rPr>
        <w:t>жылу сақтағыш</w:t>
      </w:r>
      <w:r w:rsidR="004D7D4B" w:rsidRPr="008D4E18">
        <w:rPr>
          <w:sz w:val="28"/>
          <w:szCs w:val="28"/>
        </w:rPr>
        <w:t xml:space="preserve">» сипаттағы </w:t>
      </w:r>
      <w:r w:rsidR="00E658E4" w:rsidRPr="008D4E18">
        <w:rPr>
          <w:sz w:val="28"/>
          <w:szCs w:val="28"/>
        </w:rPr>
        <w:t>саңылау (бос аралық)</w:t>
      </w:r>
      <w:r w:rsidR="004D7D4B" w:rsidRPr="008D4E18">
        <w:rPr>
          <w:sz w:val="28"/>
          <w:szCs w:val="28"/>
        </w:rPr>
        <w:t xml:space="preserve"> қалыптасты.</w:t>
      </w:r>
      <w:r w:rsidRPr="008D4E18">
        <w:rPr>
          <w:sz w:val="28"/>
          <w:szCs w:val="28"/>
        </w:rPr>
        <w:t xml:space="preserve">  </w:t>
      </w:r>
    </w:p>
    <w:p w14:paraId="07CBB752" w14:textId="3B92871E" w:rsidR="00AE5DCB" w:rsidRPr="008D4E18" w:rsidRDefault="001C2D7A">
      <w:pPr>
        <w:ind w:firstLine="540"/>
        <w:jc w:val="both"/>
        <w:rPr>
          <w:sz w:val="28"/>
          <w:szCs w:val="28"/>
        </w:rPr>
      </w:pPr>
      <w:r w:rsidRPr="008D4E18">
        <w:rPr>
          <w:sz w:val="28"/>
          <w:szCs w:val="28"/>
        </w:rPr>
        <w:t xml:space="preserve">2-ші бассейннің ішкі жағында, 1-ші бассейнге қаратып, 6 конденсат жинағыштар орналасқан. Олар 1-ші корпусының қабырғаларына бекітілген, 1-ші бассейннің шеткі арналарына дистиллят ағызу мүмкіндігі бар. 1-ші бассейндегі су деңгейі, оның сөрелерінен төмен, бұл бүкіл бетінің 25% жылытуды </w:t>
      </w:r>
      <w:r w:rsidRPr="008D4E18">
        <w:rPr>
          <w:sz w:val="28"/>
          <w:szCs w:val="28"/>
        </w:rPr>
        <w:lastRenderedPageBreak/>
        <w:t xml:space="preserve">қамтамасыз етеді. 3-ші әйнектің төменгі жиектері, конденсатты ағызу үшін (7-позиция), 1-ші бассейннің сол арналарына қарай иілген. Суық жер асты суын жеткізу және ағызу үшін 8 саңылауларға силикон құбырлары </w:t>
      </w:r>
      <w:r w:rsidR="00E658E4" w:rsidRPr="008D4E18">
        <w:rPr>
          <w:sz w:val="28"/>
          <w:szCs w:val="28"/>
        </w:rPr>
        <w:t>орнатылған</w:t>
      </w:r>
      <w:r w:rsidRPr="008D4E18">
        <w:rPr>
          <w:sz w:val="28"/>
          <w:szCs w:val="28"/>
        </w:rPr>
        <w:t>. 1-ші  бассейн арналарына су беру үшін 9 тесікті бар силикон саптамалары жасалған. Экстремалды арналардан алынған 10 дистиллят  құбырлары арқылы контейнерге ағып кетеді. Орнатудың түбі ДСП ағаш тақтайшасынан жасалған, оған көбікті пласт (пенопласт) төселген және 1-ші бассейнге монтаж көбігімен герметик</w:t>
      </w:r>
      <w:r w:rsidR="00332C85" w:rsidRPr="008D4E18">
        <w:rPr>
          <w:sz w:val="28"/>
          <w:szCs w:val="28"/>
        </w:rPr>
        <w:t>пен</w:t>
      </w:r>
      <w:r w:rsidRPr="008D4E18">
        <w:rPr>
          <w:sz w:val="28"/>
          <w:szCs w:val="28"/>
        </w:rPr>
        <w:t xml:space="preserve"> бекітілген (сурет </w:t>
      </w:r>
      <w:r w:rsidR="00546038" w:rsidRPr="008D4E18">
        <w:rPr>
          <w:sz w:val="28"/>
          <w:szCs w:val="28"/>
        </w:rPr>
        <w:t>2</w:t>
      </w:r>
      <w:r w:rsidR="00AD6EB0" w:rsidRPr="008D4E18">
        <w:rPr>
          <w:sz w:val="28"/>
          <w:szCs w:val="28"/>
        </w:rPr>
        <w:t>7</w:t>
      </w:r>
      <w:r w:rsidRPr="008D4E18">
        <w:rPr>
          <w:sz w:val="28"/>
          <w:szCs w:val="28"/>
        </w:rPr>
        <w:t>).</w:t>
      </w:r>
    </w:p>
    <w:p w14:paraId="2D4473FF" w14:textId="1ABDA85E" w:rsidR="00AE5DCB" w:rsidRPr="008D4E18" w:rsidRDefault="00201A4D">
      <w:pPr>
        <w:ind w:firstLine="540"/>
        <w:jc w:val="both"/>
        <w:rPr>
          <w:sz w:val="28"/>
          <w:szCs w:val="28"/>
        </w:rPr>
      </w:pPr>
      <w:r w:rsidRPr="008D4E18">
        <w:rPr>
          <w:sz w:val="28"/>
          <w:szCs w:val="28"/>
        </w:rPr>
        <w:t>1-ші және 2-ші бассейндердегі қондырғы көлеміндегі ауа ортасының температурасы мен жабындардың әйнек температурасы әр 30 минут сайын SMD термиялық кедергісі бар Pt100 датчигі көмегімен өлшенді</w:t>
      </w:r>
      <w:r w:rsidR="001C2D7A" w:rsidRPr="008D4E18">
        <w:rPr>
          <w:sz w:val="28"/>
          <w:szCs w:val="28"/>
        </w:rPr>
        <w:t xml:space="preserve">. Бұл жағдайда термопараларды өлшеудің максималды диапазоны 150°С, зондтың ұзындығы 1,0 м, кабельдің ұзындығы 2,0 м құрады. </w:t>
      </w:r>
    </w:p>
    <w:p w14:paraId="3622C1BF" w14:textId="288DF076" w:rsidR="00AE5DCB" w:rsidRPr="008D4E18" w:rsidRDefault="001C2D7A">
      <w:pPr>
        <w:ind w:firstLine="708"/>
        <w:jc w:val="both"/>
        <w:rPr>
          <w:sz w:val="28"/>
          <w:szCs w:val="28"/>
        </w:rPr>
      </w:pPr>
      <w:r w:rsidRPr="008D4E18">
        <w:rPr>
          <w:sz w:val="28"/>
          <w:szCs w:val="28"/>
        </w:rPr>
        <w:t xml:space="preserve">Абсорбердегі және силикон құбырларындағы судың температурасын өлшеу үшін Testo 905-T байланыс термометрі қолданылды, бұл құрылғы ұзындығы 30 см суға бататын ену зондымен жабдықталған. Тұщыландырғыштан берілетін судың мөлшерін (шығынын) реттеу </w:t>
      </w:r>
      <w:r w:rsidRPr="008D4E18">
        <w:rPr>
          <w:bCs/>
          <w:sz w:val="28"/>
          <w:szCs w:val="28"/>
        </w:rPr>
        <w:t>Acetal</w:t>
      </w:r>
      <w:r w:rsidRPr="008D4E18">
        <w:rPr>
          <w:sz w:val="28"/>
          <w:szCs w:val="28"/>
        </w:rPr>
        <w:t xml:space="preserve"> қысқыштарының көмегімен, берік пластиктен жасалған. 1 және 2 бассейндердегі су деңгейі және олардың көлеміндегі қысым мөлдір U-манометрмен өлшенді. Күн радиациясының ағынының тығыздығын өлшеу үшін SP-Lite кремний пиранометрі (Kipp &amp; Zonen өндірушісі) қолданылды [</w:t>
      </w:r>
      <w:r w:rsidR="008C6FBB" w:rsidRPr="008D4E18">
        <w:rPr>
          <w:sz w:val="28"/>
          <w:szCs w:val="28"/>
        </w:rPr>
        <w:t>1</w:t>
      </w:r>
      <w:r w:rsidR="00010E29" w:rsidRPr="008D4E18">
        <w:rPr>
          <w:sz w:val="28"/>
          <w:szCs w:val="28"/>
        </w:rPr>
        <w:t>11</w:t>
      </w:r>
      <w:r w:rsidRPr="008D4E18">
        <w:rPr>
          <w:sz w:val="28"/>
          <w:szCs w:val="28"/>
        </w:rPr>
        <w:t xml:space="preserve">]. </w:t>
      </w:r>
    </w:p>
    <w:p w14:paraId="6E6F9A7F" w14:textId="77777777" w:rsidR="00AE5DCB" w:rsidRPr="008D4E18" w:rsidRDefault="00AE5DCB">
      <w:pPr>
        <w:ind w:firstLine="708"/>
        <w:jc w:val="both"/>
        <w:rPr>
          <w:sz w:val="28"/>
          <w:szCs w:val="28"/>
        </w:rPr>
      </w:pPr>
    </w:p>
    <w:p w14:paraId="4A86D95F" w14:textId="77777777" w:rsidR="00AE5DCB" w:rsidRPr="008D4E18" w:rsidRDefault="001C2D7A">
      <w:pPr>
        <w:jc w:val="center"/>
        <w:rPr>
          <w:sz w:val="28"/>
          <w:szCs w:val="28"/>
          <w:lang w:val="ru-RU"/>
        </w:rPr>
      </w:pPr>
      <w:r w:rsidRPr="008D4E18">
        <w:rPr>
          <w:noProof/>
          <w:lang w:val="ru-RU"/>
        </w:rPr>
        <w:drawing>
          <wp:inline distT="0" distB="0" distL="0" distR="0" wp14:anchorId="20397D29" wp14:editId="5883529A">
            <wp:extent cx="5325745" cy="2350770"/>
            <wp:effectExtent l="0" t="0" r="8255" b="0"/>
            <wp:docPr id="5466662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66205" name="Рисунок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427195" cy="2395829"/>
                    </a:xfrm>
                    <a:prstGeom prst="rect">
                      <a:avLst/>
                    </a:prstGeom>
                    <a:noFill/>
                    <a:ln>
                      <a:noFill/>
                    </a:ln>
                  </pic:spPr>
                </pic:pic>
              </a:graphicData>
            </a:graphic>
          </wp:inline>
        </w:drawing>
      </w:r>
    </w:p>
    <w:p w14:paraId="324DE642" w14:textId="77777777" w:rsidR="00AE5DCB" w:rsidRPr="008D4E18" w:rsidRDefault="00AE5DCB" w:rsidP="00E26DBC">
      <w:pPr>
        <w:ind w:firstLine="708"/>
        <w:jc w:val="both"/>
        <w:rPr>
          <w:sz w:val="28"/>
          <w:szCs w:val="28"/>
        </w:rPr>
      </w:pPr>
    </w:p>
    <w:p w14:paraId="720B65E2" w14:textId="27A0733D" w:rsidR="00201A4D" w:rsidRPr="008D4E18" w:rsidRDefault="001C2D7A" w:rsidP="00E26DBC">
      <w:pPr>
        <w:pStyle w:val="afe"/>
        <w:numPr>
          <w:ilvl w:val="0"/>
          <w:numId w:val="10"/>
        </w:numPr>
        <w:spacing w:after="0"/>
        <w:ind w:left="0" w:firstLine="708"/>
        <w:jc w:val="both"/>
        <w:rPr>
          <w:rFonts w:ascii="Times New Roman" w:eastAsia="Calibri" w:hAnsi="Times New Roman"/>
          <w:sz w:val="28"/>
          <w:szCs w:val="28"/>
        </w:rPr>
      </w:pPr>
      <w:r w:rsidRPr="008D4E18">
        <w:rPr>
          <w:rFonts w:ascii="Times New Roman" w:hAnsi="Times New Roman"/>
          <w:sz w:val="28"/>
          <w:szCs w:val="28"/>
        </w:rPr>
        <w:t>S1</w:t>
      </w:r>
      <w:r w:rsidR="0048406C" w:rsidRPr="008D4E18">
        <w:rPr>
          <w:rFonts w:ascii="Times New Roman" w:eastAsia="Calibri" w:hAnsi="Times New Roman"/>
          <w:sz w:val="28"/>
          <w:szCs w:val="28"/>
        </w:rPr>
        <w:t xml:space="preserve"> </w:t>
      </w:r>
      <w:r w:rsidR="00201A4D" w:rsidRPr="008D4E18">
        <w:rPr>
          <w:rFonts w:ascii="Times New Roman" w:eastAsia="Calibri" w:hAnsi="Times New Roman"/>
          <w:sz w:val="28"/>
          <w:szCs w:val="28"/>
        </w:rPr>
        <w:t>Жоғарғы булану бассейні</w:t>
      </w:r>
      <w:r w:rsidRPr="008D4E18">
        <w:rPr>
          <w:rFonts w:ascii="Times New Roman" w:hAnsi="Times New Roman"/>
          <w:sz w:val="28"/>
          <w:szCs w:val="28"/>
        </w:rPr>
        <w:t>;  b) SS-2</w:t>
      </w:r>
      <w:r w:rsidR="0048406C" w:rsidRPr="008D4E18">
        <w:rPr>
          <w:rFonts w:ascii="Times New Roman" w:eastAsia="Calibri" w:hAnsi="Times New Roman"/>
          <w:sz w:val="28"/>
          <w:szCs w:val="28"/>
        </w:rPr>
        <w:t xml:space="preserve"> </w:t>
      </w:r>
      <w:r w:rsidR="00201A4D" w:rsidRPr="008D4E18">
        <w:rPr>
          <w:rFonts w:ascii="Times New Roman" w:eastAsia="Calibri" w:hAnsi="Times New Roman"/>
          <w:sz w:val="28"/>
          <w:szCs w:val="28"/>
        </w:rPr>
        <w:t>дәстүрлі дистиллятордағы жоғарғы булану бассейні</w:t>
      </w:r>
      <w:r w:rsidR="00E26DBC" w:rsidRPr="008D4E18">
        <w:rPr>
          <w:rFonts w:ascii="Times New Roman" w:eastAsia="Calibri" w:hAnsi="Times New Roman"/>
          <w:sz w:val="28"/>
          <w:szCs w:val="28"/>
        </w:rPr>
        <w:t>.</w:t>
      </w:r>
    </w:p>
    <w:p w14:paraId="1101CC51" w14:textId="77777777" w:rsidR="00E26DBC" w:rsidRPr="008D4E18" w:rsidRDefault="00E26DBC" w:rsidP="00E26DBC">
      <w:pPr>
        <w:pStyle w:val="afe"/>
        <w:spacing w:after="0"/>
        <w:ind w:left="708"/>
        <w:jc w:val="both"/>
        <w:rPr>
          <w:rFonts w:ascii="Times New Roman" w:eastAsia="Calibri" w:hAnsi="Times New Roman"/>
          <w:sz w:val="28"/>
          <w:szCs w:val="28"/>
        </w:rPr>
      </w:pPr>
    </w:p>
    <w:p w14:paraId="0479D6A6" w14:textId="58CE7D85" w:rsidR="00AE5DCB" w:rsidRPr="008D4E18" w:rsidRDefault="001C2D7A" w:rsidP="00E26DBC">
      <w:pPr>
        <w:ind w:firstLine="708"/>
        <w:rPr>
          <w:sz w:val="28"/>
          <w:szCs w:val="28"/>
        </w:rPr>
      </w:pPr>
      <w:r w:rsidRPr="008D4E18">
        <w:rPr>
          <w:sz w:val="28"/>
          <w:szCs w:val="28"/>
        </w:rPr>
        <w:t xml:space="preserve">Сурет </w:t>
      </w:r>
      <w:r w:rsidR="00010488" w:rsidRPr="008D4E18">
        <w:rPr>
          <w:sz w:val="28"/>
          <w:szCs w:val="28"/>
        </w:rPr>
        <w:t>2</w:t>
      </w:r>
      <w:r w:rsidR="00AD6EB0" w:rsidRPr="008D4E18">
        <w:rPr>
          <w:sz w:val="28"/>
          <w:szCs w:val="28"/>
        </w:rPr>
        <w:t>7</w:t>
      </w:r>
      <w:r w:rsidRPr="008D4E18">
        <w:rPr>
          <w:sz w:val="28"/>
          <w:szCs w:val="28"/>
        </w:rPr>
        <w:t xml:space="preserve"> </w:t>
      </w:r>
      <w:r w:rsidR="00167D1D" w:rsidRPr="008D4E18">
        <w:rPr>
          <w:sz w:val="28"/>
          <w:szCs w:val="28"/>
        </w:rPr>
        <w:t>‒</w:t>
      </w:r>
      <w:r w:rsidRPr="008D4E18">
        <w:rPr>
          <w:sz w:val="28"/>
          <w:szCs w:val="28"/>
        </w:rPr>
        <w:t xml:space="preserve"> </w:t>
      </w:r>
      <w:r w:rsidR="00201A4D" w:rsidRPr="008D4E18">
        <w:rPr>
          <w:sz w:val="28"/>
          <w:szCs w:val="28"/>
        </w:rPr>
        <w:t>Эксперименттік қондырғы нұсқаларының фотосуреттері</w:t>
      </w:r>
    </w:p>
    <w:p w14:paraId="401DB653" w14:textId="77777777" w:rsidR="00E26DBC" w:rsidRPr="008D4E18" w:rsidRDefault="00E26DBC" w:rsidP="00E26DBC">
      <w:pPr>
        <w:ind w:firstLine="708"/>
        <w:rPr>
          <w:rFonts w:eastAsia="Calibri"/>
          <w:bCs/>
          <w:sz w:val="28"/>
          <w:szCs w:val="28"/>
        </w:rPr>
      </w:pPr>
    </w:p>
    <w:p w14:paraId="29FCEDB7" w14:textId="04B2441E" w:rsidR="0048406C" w:rsidRPr="008D4E18" w:rsidRDefault="00B74798" w:rsidP="00E26DBC">
      <w:pPr>
        <w:ind w:firstLine="708"/>
        <w:rPr>
          <w:rFonts w:eastAsia="Times New Roman"/>
          <w:i/>
          <w:iCs/>
        </w:rPr>
      </w:pPr>
      <w:r w:rsidRPr="008D4E18">
        <w:rPr>
          <w:rFonts w:eastAsia="Calibri"/>
          <w:bCs/>
          <w:sz w:val="28"/>
          <w:szCs w:val="28"/>
        </w:rPr>
        <w:t>Ескерту: автормен құрастыр</w:t>
      </w:r>
      <w:r w:rsidR="00167D1D"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2CA07373" w14:textId="08B2DDF0" w:rsidR="00AE5DCB" w:rsidRPr="008D4E18" w:rsidRDefault="001C2D7A" w:rsidP="00E26DBC">
      <w:pPr>
        <w:ind w:firstLine="708"/>
        <w:jc w:val="both"/>
        <w:rPr>
          <w:sz w:val="28"/>
          <w:szCs w:val="28"/>
        </w:rPr>
      </w:pPr>
      <w:r w:rsidRPr="008D4E18">
        <w:rPr>
          <w:sz w:val="28"/>
          <w:szCs w:val="28"/>
        </w:rPr>
        <w:t xml:space="preserve">Эксперименттерге арналған алаң </w:t>
      </w:r>
      <w:r w:rsidR="006B16BA" w:rsidRPr="008D4E18">
        <w:rPr>
          <w:sz w:val="28"/>
          <w:szCs w:val="28"/>
        </w:rPr>
        <w:t>Yessenov</w:t>
      </w:r>
      <w:r w:rsidR="00332C85" w:rsidRPr="008D4E18">
        <w:rPr>
          <w:sz w:val="28"/>
          <w:szCs w:val="28"/>
        </w:rPr>
        <w:t xml:space="preserve"> универ</w:t>
      </w:r>
      <w:r w:rsidR="006B16BA" w:rsidRPr="008D4E18">
        <w:rPr>
          <w:sz w:val="28"/>
          <w:szCs w:val="28"/>
        </w:rPr>
        <w:t>ситетінің</w:t>
      </w:r>
      <w:r w:rsidR="00332C85" w:rsidRPr="008D4E18">
        <w:rPr>
          <w:sz w:val="28"/>
          <w:szCs w:val="28"/>
        </w:rPr>
        <w:t xml:space="preserve"> </w:t>
      </w:r>
      <w:r w:rsidR="006B16BA" w:rsidRPr="008D4E18">
        <w:rPr>
          <w:sz w:val="28"/>
          <w:szCs w:val="28"/>
        </w:rPr>
        <w:t>«Э</w:t>
      </w:r>
      <w:r w:rsidRPr="008D4E18">
        <w:rPr>
          <w:sz w:val="28"/>
          <w:szCs w:val="28"/>
        </w:rPr>
        <w:t xml:space="preserve">кология </w:t>
      </w:r>
      <w:r w:rsidR="006B16BA" w:rsidRPr="008D4E18">
        <w:rPr>
          <w:sz w:val="28"/>
          <w:szCs w:val="28"/>
        </w:rPr>
        <w:t xml:space="preserve">және тіршілік қауіпсіздігі» </w:t>
      </w:r>
      <w:r w:rsidRPr="008D4E18">
        <w:rPr>
          <w:sz w:val="28"/>
          <w:szCs w:val="28"/>
        </w:rPr>
        <w:t xml:space="preserve">кафедрасының </w:t>
      </w:r>
      <w:r w:rsidR="006B16BA" w:rsidRPr="008D4E18">
        <w:rPr>
          <w:sz w:val="28"/>
          <w:szCs w:val="28"/>
        </w:rPr>
        <w:t>зертханасында</w:t>
      </w:r>
      <w:r w:rsidRPr="008D4E18">
        <w:rPr>
          <w:sz w:val="28"/>
          <w:szCs w:val="28"/>
        </w:rPr>
        <w:t>, Ақтау қаласынан 21 км қашықтықта, Каспий теңізінің жағалау аймағында (</w:t>
      </w:r>
      <w:r w:rsidR="001957CE" w:rsidRPr="008D4E18">
        <w:rPr>
          <w:sz w:val="28"/>
          <w:szCs w:val="28"/>
        </w:rPr>
        <w:t>N</w:t>
      </w:r>
      <w:r w:rsidRPr="008D4E18">
        <w:rPr>
          <w:sz w:val="28"/>
          <w:szCs w:val="28"/>
        </w:rPr>
        <w:t>43°49'</w:t>
      </w:r>
      <w:r w:rsidR="001957CE" w:rsidRPr="008D4E18">
        <w:rPr>
          <w:sz w:val="28"/>
          <w:szCs w:val="28"/>
        </w:rPr>
        <w:t xml:space="preserve"> E</w:t>
      </w:r>
      <w:r w:rsidRPr="008D4E18">
        <w:rPr>
          <w:sz w:val="28"/>
          <w:szCs w:val="28"/>
        </w:rPr>
        <w:t>51°1') таңдал</w:t>
      </w:r>
      <w:r w:rsidR="00332C85" w:rsidRPr="008D4E18">
        <w:rPr>
          <w:sz w:val="28"/>
          <w:szCs w:val="28"/>
        </w:rPr>
        <w:t>ған</w:t>
      </w:r>
      <w:r w:rsidRPr="008D4E18">
        <w:rPr>
          <w:sz w:val="28"/>
          <w:szCs w:val="28"/>
        </w:rPr>
        <w:t xml:space="preserve">.  Теңіз жағалауына дейінгі қашықтық - 487,5 м, жоғарғы бөлігінде </w:t>
      </w:r>
      <w:r w:rsidR="00332C85" w:rsidRPr="008D4E18">
        <w:rPr>
          <w:sz w:val="28"/>
          <w:szCs w:val="28"/>
        </w:rPr>
        <w:t>(</w:t>
      </w:r>
      <w:r w:rsidR="00010488" w:rsidRPr="008D4E18">
        <w:rPr>
          <w:sz w:val="28"/>
          <w:szCs w:val="28"/>
        </w:rPr>
        <w:t>2</w:t>
      </w:r>
      <w:r w:rsidR="00BA2A6B" w:rsidRPr="008D4E18">
        <w:rPr>
          <w:sz w:val="28"/>
          <w:szCs w:val="28"/>
        </w:rPr>
        <w:t xml:space="preserve">7 </w:t>
      </w:r>
      <w:r w:rsidRPr="008D4E18">
        <w:rPr>
          <w:sz w:val="28"/>
          <w:szCs w:val="28"/>
        </w:rPr>
        <w:t>суретте</w:t>
      </w:r>
      <w:r w:rsidR="00332C85" w:rsidRPr="008D4E18">
        <w:rPr>
          <w:sz w:val="28"/>
          <w:szCs w:val="28"/>
        </w:rPr>
        <w:t>)</w:t>
      </w:r>
      <w:r w:rsidRPr="008D4E18">
        <w:rPr>
          <w:sz w:val="28"/>
          <w:szCs w:val="28"/>
        </w:rPr>
        <w:t xml:space="preserve"> </w:t>
      </w:r>
      <w:r w:rsidRPr="008D4E18">
        <w:rPr>
          <w:sz w:val="28"/>
          <w:szCs w:val="28"/>
        </w:rPr>
        <w:lastRenderedPageBreak/>
        <w:t xml:space="preserve">көрсетілген. Теңіз суын алу 5-6 м тереңдіктен, 166 м қашықтықта резеңке қайықпен жағадан, 2023 жылдың </w:t>
      </w:r>
      <w:r w:rsidR="00332C85" w:rsidRPr="008D4E18">
        <w:rPr>
          <w:sz w:val="28"/>
          <w:szCs w:val="28"/>
        </w:rPr>
        <w:t>0</w:t>
      </w:r>
      <w:r w:rsidRPr="008D4E18">
        <w:rPr>
          <w:sz w:val="28"/>
          <w:szCs w:val="28"/>
        </w:rPr>
        <w:t xml:space="preserve">1 және </w:t>
      </w:r>
      <w:r w:rsidR="00332C85" w:rsidRPr="008D4E18">
        <w:rPr>
          <w:sz w:val="28"/>
          <w:szCs w:val="28"/>
        </w:rPr>
        <w:t>0</w:t>
      </w:r>
      <w:r w:rsidRPr="008D4E18">
        <w:rPr>
          <w:sz w:val="28"/>
          <w:szCs w:val="28"/>
        </w:rPr>
        <w:t xml:space="preserve">2 тамызында жүзеге асырылды. </w:t>
      </w:r>
    </w:p>
    <w:p w14:paraId="5E43C80C" w14:textId="52676E02" w:rsidR="00AE5DCB" w:rsidRPr="008D4E18" w:rsidRDefault="001C2D7A" w:rsidP="00010488">
      <w:pPr>
        <w:ind w:firstLine="708"/>
        <w:jc w:val="both"/>
        <w:rPr>
          <w:sz w:val="28"/>
          <w:szCs w:val="28"/>
        </w:rPr>
      </w:pPr>
      <w:r w:rsidRPr="008D4E18">
        <w:rPr>
          <w:sz w:val="28"/>
          <w:szCs w:val="28"/>
        </w:rPr>
        <w:t xml:space="preserve">Гелио тұщыландырғыш элементтері олардың өлшемдері, мөлдір жабындардың көлбеу бұрышы және жылу сипаттамалары </w:t>
      </w:r>
      <w:r w:rsidR="001957CE" w:rsidRPr="008D4E18">
        <w:rPr>
          <w:sz w:val="28"/>
          <w:szCs w:val="28"/>
        </w:rPr>
        <w:t>2</w:t>
      </w:r>
      <w:r w:rsidR="003C1695" w:rsidRPr="008D4E18">
        <w:rPr>
          <w:sz w:val="28"/>
          <w:szCs w:val="28"/>
        </w:rPr>
        <w:t>5</w:t>
      </w:r>
      <w:r w:rsidRPr="008D4E18">
        <w:rPr>
          <w:sz w:val="28"/>
          <w:szCs w:val="28"/>
        </w:rPr>
        <w:t>-кестеде келтірілген.</w:t>
      </w:r>
    </w:p>
    <w:p w14:paraId="4378AA60" w14:textId="77777777" w:rsidR="00AD6EB0" w:rsidRPr="008D4E18" w:rsidRDefault="00AD6EB0">
      <w:pPr>
        <w:rPr>
          <w:sz w:val="28"/>
          <w:szCs w:val="28"/>
        </w:rPr>
      </w:pPr>
    </w:p>
    <w:p w14:paraId="695E625A" w14:textId="0476539F" w:rsidR="00AE5DCB" w:rsidRPr="008D4E18" w:rsidRDefault="001C2D7A">
      <w:pPr>
        <w:rPr>
          <w:sz w:val="28"/>
          <w:szCs w:val="28"/>
        </w:rPr>
      </w:pPr>
      <w:r w:rsidRPr="008D4E18">
        <w:rPr>
          <w:sz w:val="28"/>
          <w:szCs w:val="28"/>
        </w:rPr>
        <w:t xml:space="preserve">Кесте </w:t>
      </w:r>
      <w:r w:rsidR="003064A7" w:rsidRPr="008D4E18">
        <w:rPr>
          <w:sz w:val="28"/>
          <w:szCs w:val="28"/>
        </w:rPr>
        <w:t>2</w:t>
      </w:r>
      <w:r w:rsidR="004D77A3" w:rsidRPr="008D4E18">
        <w:rPr>
          <w:sz w:val="28"/>
          <w:szCs w:val="28"/>
        </w:rPr>
        <w:t>6</w:t>
      </w:r>
      <w:r w:rsidRPr="008D4E18">
        <w:rPr>
          <w:sz w:val="28"/>
          <w:szCs w:val="28"/>
        </w:rPr>
        <w:t xml:space="preserve"> </w:t>
      </w:r>
      <w:r w:rsidR="00167D1D" w:rsidRPr="008D4E18">
        <w:rPr>
          <w:sz w:val="28"/>
          <w:szCs w:val="28"/>
        </w:rPr>
        <w:t>‒</w:t>
      </w:r>
      <w:r w:rsidRPr="008D4E18">
        <w:rPr>
          <w:sz w:val="28"/>
          <w:szCs w:val="28"/>
        </w:rPr>
        <w:t xml:space="preserve"> Тұщыландырғыш пен су элементтерінің жылу сипаттамалары</w:t>
      </w:r>
    </w:p>
    <w:p w14:paraId="64F00969" w14:textId="77777777" w:rsidR="00AE5DCB" w:rsidRPr="008D4E18" w:rsidRDefault="00AE5DCB">
      <w:pPr>
        <w:ind w:firstLine="708"/>
        <w:jc w:val="center"/>
        <w:rPr>
          <w:sz w:val="28"/>
          <w:szCs w:val="28"/>
        </w:rPr>
      </w:pPr>
    </w:p>
    <w:tbl>
      <w:tblPr>
        <w:tblStyle w:val="13"/>
        <w:tblW w:w="9633" w:type="dxa"/>
        <w:tblInd w:w="-5" w:type="dxa"/>
        <w:tblLayout w:type="fixed"/>
        <w:tblLook w:val="04A0" w:firstRow="1" w:lastRow="0" w:firstColumn="1" w:lastColumn="0" w:noHBand="0" w:noVBand="1"/>
      </w:tblPr>
      <w:tblGrid>
        <w:gridCol w:w="2127"/>
        <w:gridCol w:w="937"/>
        <w:gridCol w:w="1892"/>
        <w:gridCol w:w="1192"/>
        <w:gridCol w:w="1192"/>
        <w:gridCol w:w="1192"/>
        <w:gridCol w:w="1101"/>
      </w:tblGrid>
      <w:tr w:rsidR="00AE5DCB" w:rsidRPr="008D4E18" w14:paraId="2AFFA777" w14:textId="77777777">
        <w:trPr>
          <w:trHeight w:val="210"/>
        </w:trPr>
        <w:tc>
          <w:tcPr>
            <w:tcW w:w="2127" w:type="dxa"/>
            <w:vMerge w:val="restart"/>
          </w:tcPr>
          <w:p w14:paraId="67A5DE81" w14:textId="77777777" w:rsidR="00AE5DCB" w:rsidRPr="008D4E18" w:rsidRDefault="001C2D7A">
            <w:pPr>
              <w:ind w:left="-57" w:right="-57"/>
              <w:jc w:val="center"/>
              <w:rPr>
                <w:bCs/>
                <w:sz w:val="28"/>
                <w:szCs w:val="28"/>
                <w:lang w:val="en-US"/>
              </w:rPr>
            </w:pPr>
            <w:proofErr w:type="spellStart"/>
            <w:r w:rsidRPr="008D4E18">
              <w:rPr>
                <w:bCs/>
                <w:sz w:val="28"/>
                <w:szCs w:val="28"/>
                <w:lang w:val="en-US"/>
              </w:rPr>
              <w:t>Параметрлері</w:t>
            </w:r>
            <w:proofErr w:type="spellEnd"/>
          </w:p>
        </w:tc>
        <w:tc>
          <w:tcPr>
            <w:tcW w:w="937" w:type="dxa"/>
            <w:vMerge w:val="restart"/>
          </w:tcPr>
          <w:p w14:paraId="6155E124" w14:textId="0C25C63E" w:rsidR="00AE5DCB" w:rsidRPr="008D4E18" w:rsidRDefault="007D4C4E">
            <w:pPr>
              <w:ind w:left="-57" w:right="-57"/>
              <w:jc w:val="center"/>
              <w:rPr>
                <w:bCs/>
                <w:sz w:val="28"/>
                <w:szCs w:val="28"/>
                <w:lang w:val="ru-RU"/>
              </w:rPr>
            </w:pPr>
            <w:r w:rsidRPr="008D4E18">
              <w:rPr>
                <w:bCs/>
                <w:sz w:val="28"/>
                <w:szCs w:val="28"/>
              </w:rPr>
              <w:t>Әйнек</w:t>
            </w:r>
            <w:r w:rsidR="001C2D7A" w:rsidRPr="008D4E18">
              <w:rPr>
                <w:bCs/>
                <w:sz w:val="28"/>
                <w:szCs w:val="28"/>
                <w:lang w:val="en-US"/>
              </w:rPr>
              <w:t xml:space="preserve"> </w:t>
            </w:r>
            <w:proofErr w:type="spellStart"/>
            <w:r w:rsidR="001C2D7A" w:rsidRPr="008D4E18">
              <w:rPr>
                <w:bCs/>
                <w:sz w:val="28"/>
                <w:szCs w:val="28"/>
                <w:lang w:val="en-US"/>
              </w:rPr>
              <w:t>қақпақ</w:t>
            </w:r>
            <w:proofErr w:type="spellEnd"/>
            <w:r w:rsidR="001C2D7A" w:rsidRPr="008D4E18">
              <w:rPr>
                <w:bCs/>
                <w:sz w:val="28"/>
                <w:szCs w:val="28"/>
                <w:lang w:val="en-US"/>
              </w:rPr>
              <w:t xml:space="preserve"> SS</w:t>
            </w:r>
          </w:p>
        </w:tc>
        <w:tc>
          <w:tcPr>
            <w:tcW w:w="1892" w:type="dxa"/>
            <w:vMerge w:val="restart"/>
          </w:tcPr>
          <w:p w14:paraId="36AAF998" w14:textId="77777777" w:rsidR="00AE5DCB" w:rsidRPr="008D4E18" w:rsidRDefault="001C2D7A">
            <w:pPr>
              <w:ind w:left="-57" w:right="-57"/>
              <w:jc w:val="center"/>
              <w:rPr>
                <w:bCs/>
                <w:sz w:val="28"/>
                <w:szCs w:val="28"/>
                <w:lang w:val="en-US"/>
              </w:rPr>
            </w:pPr>
            <w:r w:rsidRPr="008D4E18">
              <w:rPr>
                <w:bCs/>
                <w:sz w:val="28"/>
                <w:szCs w:val="28"/>
              </w:rPr>
              <w:t>Б</w:t>
            </w:r>
            <w:proofErr w:type="spellStart"/>
            <w:r w:rsidRPr="008D4E18">
              <w:rPr>
                <w:bCs/>
                <w:sz w:val="28"/>
                <w:szCs w:val="28"/>
                <w:lang w:val="en-US"/>
              </w:rPr>
              <w:t>ассейндерден</w:t>
            </w:r>
            <w:proofErr w:type="spellEnd"/>
          </w:p>
          <w:p w14:paraId="58361C0D" w14:textId="5776FC2B" w:rsidR="00AE5DCB" w:rsidRPr="008D4E18" w:rsidRDefault="007D4C4E">
            <w:pPr>
              <w:ind w:left="-57" w:right="-57"/>
              <w:jc w:val="center"/>
              <w:rPr>
                <w:bCs/>
                <w:sz w:val="28"/>
                <w:szCs w:val="28"/>
              </w:rPr>
            </w:pPr>
            <w:r w:rsidRPr="008D4E18">
              <w:rPr>
                <w:bCs/>
                <w:sz w:val="28"/>
                <w:szCs w:val="28"/>
              </w:rPr>
              <w:t>әйнек</w:t>
            </w:r>
            <w:r w:rsidR="001C2D7A" w:rsidRPr="008D4E18">
              <w:rPr>
                <w:bCs/>
                <w:sz w:val="28"/>
                <w:szCs w:val="28"/>
              </w:rPr>
              <w:t xml:space="preserve"> жапқышы</w:t>
            </w:r>
          </w:p>
        </w:tc>
        <w:tc>
          <w:tcPr>
            <w:tcW w:w="1192" w:type="dxa"/>
            <w:vMerge w:val="restart"/>
          </w:tcPr>
          <w:p w14:paraId="2EDF04C7" w14:textId="77777777" w:rsidR="00AE5DCB" w:rsidRPr="008D4E18" w:rsidRDefault="001C2D7A">
            <w:pPr>
              <w:ind w:left="-57" w:right="-57"/>
              <w:jc w:val="center"/>
              <w:rPr>
                <w:bCs/>
                <w:sz w:val="28"/>
                <w:szCs w:val="28"/>
                <w:lang w:val="en-US"/>
              </w:rPr>
            </w:pPr>
            <w:r w:rsidRPr="008D4E18">
              <w:rPr>
                <w:bCs/>
                <w:sz w:val="28"/>
                <w:szCs w:val="28"/>
                <w:lang w:val="en-US"/>
              </w:rPr>
              <w:t>Бассейн-2</w:t>
            </w:r>
          </w:p>
        </w:tc>
        <w:tc>
          <w:tcPr>
            <w:tcW w:w="1192" w:type="dxa"/>
            <w:vMerge w:val="restart"/>
          </w:tcPr>
          <w:p w14:paraId="3CC708E8" w14:textId="77777777" w:rsidR="00AE5DCB" w:rsidRPr="008D4E18" w:rsidRDefault="001C2D7A">
            <w:pPr>
              <w:ind w:left="-57" w:right="-57"/>
              <w:jc w:val="center"/>
              <w:rPr>
                <w:bCs/>
                <w:sz w:val="28"/>
                <w:szCs w:val="28"/>
              </w:rPr>
            </w:pPr>
            <w:proofErr w:type="spellStart"/>
            <w:r w:rsidRPr="008D4E18">
              <w:rPr>
                <w:bCs/>
                <w:sz w:val="28"/>
                <w:szCs w:val="28"/>
                <w:lang w:val="en-US"/>
              </w:rPr>
              <w:t>Бассейн</w:t>
            </w:r>
            <w:proofErr w:type="spellEnd"/>
            <w:r w:rsidRPr="008D4E18">
              <w:rPr>
                <w:bCs/>
                <w:sz w:val="28"/>
                <w:szCs w:val="28"/>
                <w:lang w:val="en-US"/>
              </w:rPr>
              <w:t>-</w:t>
            </w:r>
            <w:r w:rsidRPr="008D4E18">
              <w:rPr>
                <w:bCs/>
                <w:sz w:val="28"/>
                <w:szCs w:val="28"/>
              </w:rPr>
              <w:t>1</w:t>
            </w:r>
          </w:p>
        </w:tc>
        <w:tc>
          <w:tcPr>
            <w:tcW w:w="2293" w:type="dxa"/>
            <w:gridSpan w:val="2"/>
          </w:tcPr>
          <w:p w14:paraId="3AAD721D" w14:textId="77777777" w:rsidR="00AE5DCB" w:rsidRPr="008D4E18" w:rsidRDefault="001C2D7A">
            <w:pPr>
              <w:ind w:left="-57" w:right="-57"/>
              <w:jc w:val="center"/>
              <w:rPr>
                <w:bCs/>
                <w:sz w:val="28"/>
                <w:szCs w:val="28"/>
              </w:rPr>
            </w:pPr>
            <w:r w:rsidRPr="008D4E18">
              <w:rPr>
                <w:bCs/>
                <w:sz w:val="28"/>
                <w:szCs w:val="28"/>
              </w:rPr>
              <w:t>Су</w:t>
            </w:r>
          </w:p>
        </w:tc>
      </w:tr>
      <w:tr w:rsidR="00AE5DCB" w:rsidRPr="008D4E18" w14:paraId="37D1F6E1" w14:textId="77777777">
        <w:trPr>
          <w:trHeight w:val="195"/>
        </w:trPr>
        <w:tc>
          <w:tcPr>
            <w:tcW w:w="2127" w:type="dxa"/>
            <w:vMerge/>
          </w:tcPr>
          <w:p w14:paraId="2CC84D68" w14:textId="77777777" w:rsidR="00AE5DCB" w:rsidRPr="008D4E18" w:rsidRDefault="00AE5DCB">
            <w:pPr>
              <w:jc w:val="center"/>
              <w:rPr>
                <w:sz w:val="28"/>
                <w:szCs w:val="28"/>
                <w:lang w:val="ru-RU"/>
              </w:rPr>
            </w:pPr>
          </w:p>
        </w:tc>
        <w:tc>
          <w:tcPr>
            <w:tcW w:w="937" w:type="dxa"/>
            <w:vMerge/>
          </w:tcPr>
          <w:p w14:paraId="1B4E6C12" w14:textId="77777777" w:rsidR="00AE5DCB" w:rsidRPr="008D4E18" w:rsidRDefault="00AE5DCB">
            <w:pPr>
              <w:jc w:val="center"/>
              <w:rPr>
                <w:sz w:val="28"/>
                <w:szCs w:val="28"/>
                <w:lang w:val="en-US"/>
              </w:rPr>
            </w:pPr>
          </w:p>
        </w:tc>
        <w:tc>
          <w:tcPr>
            <w:tcW w:w="1892" w:type="dxa"/>
            <w:vMerge/>
          </w:tcPr>
          <w:p w14:paraId="2A94A77C" w14:textId="77777777" w:rsidR="00AE5DCB" w:rsidRPr="008D4E18" w:rsidRDefault="00AE5DCB">
            <w:pPr>
              <w:jc w:val="center"/>
              <w:rPr>
                <w:sz w:val="28"/>
                <w:szCs w:val="28"/>
                <w:lang w:val="en-US"/>
              </w:rPr>
            </w:pPr>
          </w:p>
        </w:tc>
        <w:tc>
          <w:tcPr>
            <w:tcW w:w="1192" w:type="dxa"/>
            <w:vMerge/>
          </w:tcPr>
          <w:p w14:paraId="23EA1BB0" w14:textId="77777777" w:rsidR="00AE5DCB" w:rsidRPr="008D4E18" w:rsidRDefault="00AE5DCB">
            <w:pPr>
              <w:ind w:left="-57" w:right="-57"/>
              <w:jc w:val="center"/>
              <w:rPr>
                <w:sz w:val="28"/>
                <w:szCs w:val="28"/>
                <w:lang w:val="en-US"/>
              </w:rPr>
            </w:pPr>
          </w:p>
        </w:tc>
        <w:tc>
          <w:tcPr>
            <w:tcW w:w="1192" w:type="dxa"/>
            <w:vMerge/>
          </w:tcPr>
          <w:p w14:paraId="6734E808" w14:textId="77777777" w:rsidR="00AE5DCB" w:rsidRPr="008D4E18" w:rsidRDefault="00AE5DCB">
            <w:pPr>
              <w:ind w:left="-57" w:right="-57"/>
              <w:jc w:val="center"/>
              <w:rPr>
                <w:sz w:val="28"/>
                <w:szCs w:val="28"/>
                <w:lang w:val="en-US"/>
              </w:rPr>
            </w:pPr>
          </w:p>
        </w:tc>
        <w:tc>
          <w:tcPr>
            <w:tcW w:w="1192" w:type="dxa"/>
          </w:tcPr>
          <w:p w14:paraId="73B6647A" w14:textId="77777777" w:rsidR="00AE5DCB" w:rsidRPr="008D4E18" w:rsidRDefault="001C2D7A">
            <w:pPr>
              <w:ind w:left="-57" w:right="-57"/>
              <w:jc w:val="center"/>
              <w:rPr>
                <w:sz w:val="28"/>
                <w:szCs w:val="28"/>
                <w:lang w:val="en-US"/>
              </w:rPr>
            </w:pPr>
            <w:r w:rsidRPr="008D4E18">
              <w:rPr>
                <w:sz w:val="28"/>
                <w:szCs w:val="28"/>
              </w:rPr>
              <w:t>Бассейн</w:t>
            </w:r>
            <w:r w:rsidRPr="008D4E18">
              <w:rPr>
                <w:sz w:val="28"/>
                <w:szCs w:val="28"/>
                <w:lang w:val="en-US"/>
              </w:rPr>
              <w:t>-2</w:t>
            </w:r>
          </w:p>
        </w:tc>
        <w:tc>
          <w:tcPr>
            <w:tcW w:w="1101" w:type="dxa"/>
          </w:tcPr>
          <w:p w14:paraId="373999E7" w14:textId="77777777" w:rsidR="00AE5DCB" w:rsidRPr="008D4E18" w:rsidRDefault="001C2D7A">
            <w:pPr>
              <w:ind w:left="-57" w:right="-57"/>
              <w:jc w:val="center"/>
              <w:rPr>
                <w:sz w:val="28"/>
                <w:szCs w:val="28"/>
                <w:lang w:val="en-US"/>
              </w:rPr>
            </w:pPr>
            <w:r w:rsidRPr="008D4E18">
              <w:rPr>
                <w:sz w:val="28"/>
                <w:szCs w:val="28"/>
              </w:rPr>
              <w:t>Бассейн</w:t>
            </w:r>
            <w:r w:rsidRPr="008D4E18">
              <w:rPr>
                <w:sz w:val="28"/>
                <w:szCs w:val="28"/>
                <w:lang w:val="en-US"/>
              </w:rPr>
              <w:t xml:space="preserve"> -1</w:t>
            </w:r>
          </w:p>
        </w:tc>
      </w:tr>
      <w:tr w:rsidR="00AE5DCB" w:rsidRPr="008D4E18" w14:paraId="67645D77" w14:textId="77777777">
        <w:tc>
          <w:tcPr>
            <w:tcW w:w="2127" w:type="dxa"/>
          </w:tcPr>
          <w:p w14:paraId="0CF8E5EA" w14:textId="77777777" w:rsidR="00AE5DCB" w:rsidRPr="008D4E18" w:rsidRDefault="001C2D7A">
            <w:pPr>
              <w:rPr>
                <w:sz w:val="28"/>
                <w:szCs w:val="28"/>
                <w:lang w:val="ru-RU"/>
              </w:rPr>
            </w:pPr>
            <m:oMathPara>
              <m:oMathParaPr>
                <m:jc m:val="left"/>
              </m:oMathParaPr>
              <m:oMath>
                <m:r>
                  <w:rPr>
                    <w:rFonts w:ascii="Cambria Math" w:hAnsi="Cambria Math"/>
                    <w:sz w:val="28"/>
                    <w:szCs w:val="28"/>
                    <w:lang w:val="ru-RU"/>
                  </w:rPr>
                  <m:t>α</m:t>
                </m:r>
              </m:oMath>
            </m:oMathPara>
          </w:p>
        </w:tc>
        <w:tc>
          <w:tcPr>
            <w:tcW w:w="937" w:type="dxa"/>
          </w:tcPr>
          <w:p w14:paraId="4399031F" w14:textId="77777777" w:rsidR="00AE5DCB" w:rsidRPr="008D4E18" w:rsidRDefault="005304C3">
            <w:pPr>
              <w:jc w:val="center"/>
              <w:rPr>
                <w:sz w:val="28"/>
                <w:szCs w:val="28"/>
                <w:lang w:val="ru-RU"/>
              </w:rPr>
            </w:pPr>
            <m:oMath>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g.cover</m:t>
                  </m:r>
                </m:sub>
              </m:sSub>
            </m:oMath>
            <w:r w:rsidR="001C2D7A" w:rsidRPr="008D4E18">
              <w:rPr>
                <w:sz w:val="28"/>
                <w:szCs w:val="28"/>
                <w:lang w:val="en-US"/>
              </w:rPr>
              <w:t xml:space="preserve"> – 0.03</w:t>
            </w:r>
          </w:p>
        </w:tc>
        <w:tc>
          <w:tcPr>
            <w:tcW w:w="1892" w:type="dxa"/>
          </w:tcPr>
          <w:p w14:paraId="6019902E" w14:textId="77777777" w:rsidR="00AE5DCB" w:rsidRPr="008D4E18" w:rsidRDefault="005304C3">
            <w:pPr>
              <w:jc w:val="cente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 xml:space="preserve">g.c.b2+g.c.b1 </m:t>
                  </m:r>
                </m:sub>
              </m:sSub>
            </m:oMath>
            <w:r w:rsidR="001C2D7A" w:rsidRPr="008D4E18">
              <w:rPr>
                <w:sz w:val="28"/>
                <w:szCs w:val="28"/>
                <w:lang w:val="en-US"/>
              </w:rPr>
              <w:t xml:space="preserve"> – 0.03</w:t>
            </w:r>
          </w:p>
        </w:tc>
        <w:tc>
          <w:tcPr>
            <w:tcW w:w="1192" w:type="dxa"/>
          </w:tcPr>
          <w:p w14:paraId="4FBD1F55" w14:textId="77777777" w:rsidR="00AE5DCB" w:rsidRPr="008D4E18" w:rsidRDefault="005304C3">
            <w:pPr>
              <w:jc w:val="cente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b2</m:t>
                  </m:r>
                </m:sub>
              </m:sSub>
            </m:oMath>
            <w:r w:rsidR="001C2D7A" w:rsidRPr="008D4E18">
              <w:rPr>
                <w:sz w:val="28"/>
                <w:szCs w:val="28"/>
                <w:lang w:val="en-US"/>
              </w:rPr>
              <w:t xml:space="preserve"> – 0.93</w:t>
            </w:r>
          </w:p>
        </w:tc>
        <w:tc>
          <w:tcPr>
            <w:tcW w:w="1192" w:type="dxa"/>
          </w:tcPr>
          <w:p w14:paraId="2567EBED" w14:textId="77777777" w:rsidR="00AE5DCB" w:rsidRPr="008D4E18" w:rsidRDefault="005304C3">
            <w:pPr>
              <w:jc w:val="cente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b1</m:t>
                  </m:r>
                </m:sub>
              </m:sSub>
            </m:oMath>
            <w:r w:rsidR="001C2D7A" w:rsidRPr="008D4E18">
              <w:rPr>
                <w:sz w:val="28"/>
                <w:szCs w:val="28"/>
                <w:lang w:val="en-US"/>
              </w:rPr>
              <w:t xml:space="preserve"> – 0.93</w:t>
            </w:r>
          </w:p>
        </w:tc>
        <w:tc>
          <w:tcPr>
            <w:tcW w:w="1192" w:type="dxa"/>
          </w:tcPr>
          <w:p w14:paraId="1ED2BA17" w14:textId="77777777" w:rsidR="00AE5DCB" w:rsidRPr="008D4E18" w:rsidRDefault="001C2D7A">
            <w:pPr>
              <w:jc w:val="center"/>
              <w:rPr>
                <w:sz w:val="28"/>
                <w:szCs w:val="28"/>
                <w:lang w:val="en-US"/>
              </w:rPr>
            </w:pPr>
            <w:r w:rsidRPr="008D4E18">
              <w:rPr>
                <w:sz w:val="28"/>
                <w:szCs w:val="28"/>
                <w:lang w:val="en-US"/>
              </w:rPr>
              <w:t>0.05</w:t>
            </w:r>
          </w:p>
        </w:tc>
        <w:tc>
          <w:tcPr>
            <w:tcW w:w="1101" w:type="dxa"/>
          </w:tcPr>
          <w:p w14:paraId="1539D9C7" w14:textId="77777777" w:rsidR="00AE5DCB" w:rsidRPr="008D4E18" w:rsidRDefault="001C2D7A">
            <w:pPr>
              <w:jc w:val="center"/>
              <w:rPr>
                <w:sz w:val="28"/>
                <w:szCs w:val="28"/>
                <w:lang w:val="en-US"/>
              </w:rPr>
            </w:pPr>
            <w:r w:rsidRPr="008D4E18">
              <w:rPr>
                <w:sz w:val="28"/>
                <w:szCs w:val="28"/>
                <w:lang w:val="en-US"/>
              </w:rPr>
              <w:t>0.05</w:t>
            </w:r>
          </w:p>
        </w:tc>
      </w:tr>
      <w:tr w:rsidR="00AE5DCB" w:rsidRPr="008D4E18" w14:paraId="774B630A" w14:textId="77777777">
        <w:tc>
          <w:tcPr>
            <w:tcW w:w="2127" w:type="dxa"/>
          </w:tcPr>
          <w:p w14:paraId="10628496" w14:textId="77777777" w:rsidR="00AE5DCB" w:rsidRPr="008D4E18" w:rsidRDefault="001C2D7A">
            <w:pPr>
              <w:rPr>
                <w:sz w:val="28"/>
                <w:szCs w:val="28"/>
                <w:lang w:val="ru-RU"/>
              </w:rPr>
            </w:pPr>
            <m:oMath>
              <m:r>
                <w:rPr>
                  <w:rFonts w:ascii="Cambria Math" w:hAnsi="Cambria Math"/>
                  <w:sz w:val="28"/>
                  <w:szCs w:val="28"/>
                  <w:lang w:val="en-US"/>
                </w:rPr>
                <m:t>A</m:t>
              </m:r>
            </m:oMath>
            <w:r w:rsidRPr="008D4E18">
              <w:rPr>
                <w:sz w:val="28"/>
                <w:szCs w:val="28"/>
                <w:lang w:val="en-US"/>
              </w:rPr>
              <w:t xml:space="preserve"> (m</w:t>
            </w:r>
            <w:r w:rsidRPr="008D4E18">
              <w:rPr>
                <w:sz w:val="28"/>
                <w:szCs w:val="28"/>
                <w:vertAlign w:val="superscript"/>
                <w:lang w:val="en-US"/>
              </w:rPr>
              <w:t>2</w:t>
            </w:r>
            <w:r w:rsidRPr="008D4E18">
              <w:rPr>
                <w:sz w:val="28"/>
                <w:szCs w:val="28"/>
                <w:lang w:val="en-US"/>
              </w:rPr>
              <w:t>)</w:t>
            </w:r>
          </w:p>
        </w:tc>
        <w:tc>
          <w:tcPr>
            <w:tcW w:w="937" w:type="dxa"/>
          </w:tcPr>
          <w:p w14:paraId="2E85269D" w14:textId="77777777" w:rsidR="00AE5DCB" w:rsidRPr="008D4E18" w:rsidRDefault="001C2D7A">
            <w:pPr>
              <w:jc w:val="center"/>
              <w:rPr>
                <w:sz w:val="28"/>
                <w:szCs w:val="28"/>
                <w:lang w:val="ru-RU"/>
              </w:rPr>
            </w:pPr>
            <w:r w:rsidRPr="008D4E18">
              <w:rPr>
                <w:sz w:val="28"/>
                <w:szCs w:val="28"/>
                <w:lang w:val="ru-RU"/>
              </w:rPr>
              <w:t>0.72</w:t>
            </w:r>
          </w:p>
        </w:tc>
        <w:tc>
          <w:tcPr>
            <w:tcW w:w="1892" w:type="dxa"/>
          </w:tcPr>
          <w:p w14:paraId="452730BF" w14:textId="77777777" w:rsidR="00AE5DCB" w:rsidRPr="008D4E18" w:rsidRDefault="001C2D7A">
            <w:pPr>
              <w:jc w:val="center"/>
              <w:rPr>
                <w:sz w:val="28"/>
                <w:szCs w:val="28"/>
                <w:lang w:val="ru-RU"/>
              </w:rPr>
            </w:pPr>
            <w:r w:rsidRPr="008D4E18">
              <w:rPr>
                <w:sz w:val="28"/>
                <w:szCs w:val="28"/>
                <w:lang w:val="ru-RU"/>
              </w:rPr>
              <w:t>0.73</w:t>
            </w:r>
          </w:p>
        </w:tc>
        <w:tc>
          <w:tcPr>
            <w:tcW w:w="1192" w:type="dxa"/>
          </w:tcPr>
          <w:p w14:paraId="0B85F5D1" w14:textId="77777777" w:rsidR="00AE5DCB" w:rsidRPr="008D4E18" w:rsidRDefault="001C2D7A">
            <w:pPr>
              <w:jc w:val="center"/>
              <w:rPr>
                <w:sz w:val="28"/>
                <w:szCs w:val="28"/>
                <w:lang w:val="ru-RU"/>
              </w:rPr>
            </w:pPr>
            <w:r w:rsidRPr="008D4E18">
              <w:rPr>
                <w:sz w:val="28"/>
                <w:szCs w:val="28"/>
                <w:lang w:val="ru-RU"/>
              </w:rPr>
              <w:t>0.38</w:t>
            </w:r>
          </w:p>
        </w:tc>
        <w:tc>
          <w:tcPr>
            <w:tcW w:w="1192" w:type="dxa"/>
          </w:tcPr>
          <w:p w14:paraId="2D341204" w14:textId="77777777" w:rsidR="00AE5DCB" w:rsidRPr="008D4E18" w:rsidRDefault="001C2D7A">
            <w:pPr>
              <w:jc w:val="center"/>
              <w:rPr>
                <w:sz w:val="28"/>
                <w:szCs w:val="28"/>
                <w:lang w:val="ru-RU"/>
              </w:rPr>
            </w:pPr>
            <w:r w:rsidRPr="008D4E18">
              <w:rPr>
                <w:sz w:val="28"/>
                <w:szCs w:val="28"/>
                <w:lang w:val="ru-RU"/>
              </w:rPr>
              <w:t>0.62</w:t>
            </w:r>
          </w:p>
        </w:tc>
        <w:tc>
          <w:tcPr>
            <w:tcW w:w="1192" w:type="dxa"/>
          </w:tcPr>
          <w:p w14:paraId="41A3FB0B" w14:textId="77777777" w:rsidR="00AE5DCB" w:rsidRPr="008D4E18" w:rsidRDefault="001C2D7A">
            <w:pPr>
              <w:jc w:val="center"/>
              <w:rPr>
                <w:sz w:val="28"/>
                <w:szCs w:val="28"/>
                <w:lang w:val="en-US"/>
              </w:rPr>
            </w:pPr>
            <w:r w:rsidRPr="008D4E18">
              <w:rPr>
                <w:sz w:val="28"/>
                <w:szCs w:val="28"/>
                <w:lang w:val="en-US"/>
              </w:rPr>
              <w:t>0,21</w:t>
            </w:r>
          </w:p>
        </w:tc>
        <w:tc>
          <w:tcPr>
            <w:tcW w:w="1101" w:type="dxa"/>
          </w:tcPr>
          <w:p w14:paraId="4AE2BBCC" w14:textId="77777777" w:rsidR="00AE5DCB" w:rsidRPr="008D4E18" w:rsidRDefault="001C2D7A">
            <w:pPr>
              <w:jc w:val="center"/>
              <w:rPr>
                <w:sz w:val="28"/>
                <w:szCs w:val="28"/>
                <w:lang w:val="en-US"/>
              </w:rPr>
            </w:pPr>
            <w:r w:rsidRPr="008D4E18">
              <w:rPr>
                <w:sz w:val="28"/>
                <w:szCs w:val="28"/>
                <w:lang w:val="en-US"/>
              </w:rPr>
              <w:t>0.48</w:t>
            </w:r>
          </w:p>
        </w:tc>
      </w:tr>
      <w:tr w:rsidR="00AE5DCB" w:rsidRPr="008D4E18" w14:paraId="520171B9" w14:textId="77777777">
        <w:tc>
          <w:tcPr>
            <w:tcW w:w="2127" w:type="dxa"/>
          </w:tcPr>
          <w:p w14:paraId="22235FFC" w14:textId="77777777" w:rsidR="00AE5DCB" w:rsidRPr="008D4E18" w:rsidRDefault="001C2D7A">
            <w:pPr>
              <w:rPr>
                <w:sz w:val="28"/>
                <w:szCs w:val="28"/>
                <w:lang w:val="ru-RU"/>
              </w:rPr>
            </w:pPr>
            <m:oMathPara>
              <m:oMathParaPr>
                <m:jc m:val="left"/>
              </m:oMathParaPr>
              <m:oMath>
                <m:r>
                  <w:rPr>
                    <w:rFonts w:ascii="Cambria Math" w:hAnsi="Cambria Math"/>
                    <w:sz w:val="28"/>
                    <w:szCs w:val="28"/>
                    <w:lang w:val="ru-RU"/>
                  </w:rPr>
                  <m:t>τ</m:t>
                </m:r>
              </m:oMath>
            </m:oMathPara>
          </w:p>
        </w:tc>
        <w:tc>
          <w:tcPr>
            <w:tcW w:w="937" w:type="dxa"/>
          </w:tcPr>
          <w:p w14:paraId="42260902" w14:textId="77777777" w:rsidR="00AE5DCB" w:rsidRPr="008D4E18" w:rsidRDefault="001C2D7A">
            <w:pPr>
              <w:jc w:val="center"/>
              <w:rPr>
                <w:sz w:val="28"/>
                <w:szCs w:val="28"/>
                <w:lang w:val="ru-RU"/>
              </w:rPr>
            </w:pPr>
            <w:r w:rsidRPr="008D4E18">
              <w:rPr>
                <w:sz w:val="28"/>
                <w:szCs w:val="28"/>
                <w:lang w:val="en-US"/>
              </w:rPr>
              <w:t>0.9</w:t>
            </w:r>
            <w:r w:rsidRPr="008D4E18">
              <w:rPr>
                <w:sz w:val="28"/>
                <w:szCs w:val="28"/>
                <w:lang w:val="ru-RU"/>
              </w:rPr>
              <w:t>2</w:t>
            </w:r>
          </w:p>
        </w:tc>
        <w:tc>
          <w:tcPr>
            <w:tcW w:w="1892" w:type="dxa"/>
          </w:tcPr>
          <w:p w14:paraId="48346FFC" w14:textId="77777777" w:rsidR="00AE5DCB" w:rsidRPr="008D4E18" w:rsidRDefault="001C2D7A">
            <w:pPr>
              <w:jc w:val="center"/>
              <w:rPr>
                <w:sz w:val="28"/>
                <w:szCs w:val="28"/>
                <w:lang w:val="ru-RU"/>
              </w:rPr>
            </w:pPr>
            <w:r w:rsidRPr="008D4E18">
              <w:rPr>
                <w:sz w:val="28"/>
                <w:szCs w:val="28"/>
                <w:lang w:val="en-US"/>
              </w:rPr>
              <w:t>0.9</w:t>
            </w:r>
            <w:r w:rsidRPr="008D4E18">
              <w:rPr>
                <w:sz w:val="28"/>
                <w:szCs w:val="28"/>
                <w:lang w:val="ru-RU"/>
              </w:rPr>
              <w:t>2</w:t>
            </w:r>
          </w:p>
        </w:tc>
        <w:tc>
          <w:tcPr>
            <w:tcW w:w="1192" w:type="dxa"/>
          </w:tcPr>
          <w:p w14:paraId="1EB903B8" w14:textId="77777777" w:rsidR="00AE5DCB" w:rsidRPr="008D4E18" w:rsidRDefault="001C2D7A">
            <w:pPr>
              <w:jc w:val="center"/>
              <w:rPr>
                <w:sz w:val="28"/>
                <w:szCs w:val="28"/>
                <w:lang w:val="en-US"/>
              </w:rPr>
            </w:pPr>
            <w:r w:rsidRPr="008D4E18">
              <w:rPr>
                <w:sz w:val="28"/>
                <w:szCs w:val="28"/>
                <w:lang w:val="en-US"/>
              </w:rPr>
              <w:t>-</w:t>
            </w:r>
          </w:p>
        </w:tc>
        <w:tc>
          <w:tcPr>
            <w:tcW w:w="1192" w:type="dxa"/>
          </w:tcPr>
          <w:p w14:paraId="3AD07645" w14:textId="77777777" w:rsidR="00AE5DCB" w:rsidRPr="008D4E18" w:rsidRDefault="001C2D7A">
            <w:pPr>
              <w:jc w:val="center"/>
              <w:rPr>
                <w:sz w:val="28"/>
                <w:szCs w:val="28"/>
                <w:lang w:val="en-US"/>
              </w:rPr>
            </w:pPr>
            <w:r w:rsidRPr="008D4E18">
              <w:rPr>
                <w:sz w:val="28"/>
                <w:szCs w:val="28"/>
                <w:lang w:val="en-US"/>
              </w:rPr>
              <w:t>-</w:t>
            </w:r>
          </w:p>
        </w:tc>
        <w:tc>
          <w:tcPr>
            <w:tcW w:w="1192" w:type="dxa"/>
          </w:tcPr>
          <w:p w14:paraId="6A561965" w14:textId="77777777" w:rsidR="00AE5DCB" w:rsidRPr="008D4E18" w:rsidRDefault="001C2D7A">
            <w:pPr>
              <w:jc w:val="center"/>
              <w:rPr>
                <w:sz w:val="28"/>
                <w:szCs w:val="28"/>
                <w:lang w:val="en-US"/>
              </w:rPr>
            </w:pPr>
            <w:r w:rsidRPr="008D4E18">
              <w:rPr>
                <w:sz w:val="28"/>
                <w:szCs w:val="28"/>
                <w:lang w:val="en-US"/>
              </w:rPr>
              <w:t>0.93</w:t>
            </w:r>
          </w:p>
        </w:tc>
        <w:tc>
          <w:tcPr>
            <w:tcW w:w="1101" w:type="dxa"/>
          </w:tcPr>
          <w:p w14:paraId="041919DA" w14:textId="77777777" w:rsidR="00AE5DCB" w:rsidRPr="008D4E18" w:rsidRDefault="001C2D7A">
            <w:pPr>
              <w:jc w:val="center"/>
              <w:rPr>
                <w:sz w:val="28"/>
                <w:szCs w:val="28"/>
                <w:lang w:val="en-US"/>
              </w:rPr>
            </w:pPr>
            <w:r w:rsidRPr="008D4E18">
              <w:rPr>
                <w:sz w:val="28"/>
                <w:szCs w:val="28"/>
                <w:lang w:val="en-US"/>
              </w:rPr>
              <w:t>0.93</w:t>
            </w:r>
          </w:p>
        </w:tc>
      </w:tr>
      <w:tr w:rsidR="00AE5DCB" w:rsidRPr="008D4E18" w14:paraId="4BEA4CDA" w14:textId="77777777">
        <w:trPr>
          <w:trHeight w:val="165"/>
        </w:trPr>
        <w:tc>
          <w:tcPr>
            <w:tcW w:w="2127" w:type="dxa"/>
          </w:tcPr>
          <w:p w14:paraId="1C74A285" w14:textId="77777777" w:rsidR="00AE5DCB" w:rsidRPr="008D4E18" w:rsidRDefault="001C2D7A">
            <w:pPr>
              <w:rPr>
                <w:sz w:val="28"/>
                <w:szCs w:val="28"/>
                <w:lang w:val="ru-RU"/>
              </w:rPr>
            </w:pPr>
            <m:oMathPara>
              <m:oMathParaPr>
                <m:jc m:val="left"/>
              </m:oMathParaPr>
              <m:oMath>
                <m:r>
                  <w:rPr>
                    <w:rFonts w:ascii="Cambria Math" w:hAnsi="Cambria Math"/>
                    <w:sz w:val="28"/>
                    <w:szCs w:val="28"/>
                    <w:lang w:val="en-US"/>
                  </w:rPr>
                  <m:t>ε</m:t>
                </m:r>
              </m:oMath>
            </m:oMathPara>
          </w:p>
        </w:tc>
        <w:tc>
          <w:tcPr>
            <w:tcW w:w="937" w:type="dxa"/>
          </w:tcPr>
          <w:p w14:paraId="418B99C4" w14:textId="77777777" w:rsidR="00AE5DCB" w:rsidRPr="008D4E18" w:rsidRDefault="001C2D7A">
            <w:pPr>
              <w:jc w:val="center"/>
              <w:rPr>
                <w:sz w:val="28"/>
                <w:szCs w:val="28"/>
                <w:lang w:val="en-US"/>
              </w:rPr>
            </w:pPr>
            <w:r w:rsidRPr="008D4E18">
              <w:rPr>
                <w:sz w:val="28"/>
                <w:szCs w:val="28"/>
                <w:lang w:val="en-US"/>
              </w:rPr>
              <w:t>0.88</w:t>
            </w:r>
          </w:p>
        </w:tc>
        <w:tc>
          <w:tcPr>
            <w:tcW w:w="1892" w:type="dxa"/>
          </w:tcPr>
          <w:p w14:paraId="2396B8B1" w14:textId="77777777" w:rsidR="00AE5DCB" w:rsidRPr="008D4E18" w:rsidRDefault="001C2D7A">
            <w:pPr>
              <w:jc w:val="center"/>
              <w:rPr>
                <w:sz w:val="28"/>
                <w:szCs w:val="28"/>
                <w:lang w:val="en-US"/>
              </w:rPr>
            </w:pPr>
            <w:r w:rsidRPr="008D4E18">
              <w:rPr>
                <w:sz w:val="28"/>
                <w:szCs w:val="28"/>
                <w:lang w:val="en-US"/>
              </w:rPr>
              <w:t>0.88</w:t>
            </w:r>
          </w:p>
        </w:tc>
        <w:tc>
          <w:tcPr>
            <w:tcW w:w="1192" w:type="dxa"/>
          </w:tcPr>
          <w:p w14:paraId="68381286" w14:textId="77777777" w:rsidR="00AE5DCB" w:rsidRPr="008D4E18" w:rsidRDefault="001C2D7A">
            <w:pPr>
              <w:jc w:val="center"/>
              <w:rPr>
                <w:sz w:val="28"/>
                <w:szCs w:val="28"/>
                <w:lang w:val="en-US"/>
              </w:rPr>
            </w:pPr>
            <w:r w:rsidRPr="008D4E18">
              <w:rPr>
                <w:sz w:val="28"/>
                <w:szCs w:val="28"/>
                <w:lang w:val="en-US"/>
              </w:rPr>
              <w:t>-</w:t>
            </w:r>
          </w:p>
        </w:tc>
        <w:tc>
          <w:tcPr>
            <w:tcW w:w="1192" w:type="dxa"/>
          </w:tcPr>
          <w:p w14:paraId="4A2B8FAC" w14:textId="77777777" w:rsidR="00AE5DCB" w:rsidRPr="008D4E18" w:rsidRDefault="001C2D7A">
            <w:pPr>
              <w:jc w:val="center"/>
              <w:rPr>
                <w:sz w:val="28"/>
                <w:szCs w:val="28"/>
                <w:lang w:val="en-US"/>
              </w:rPr>
            </w:pPr>
            <w:r w:rsidRPr="008D4E18">
              <w:rPr>
                <w:sz w:val="28"/>
                <w:szCs w:val="28"/>
                <w:lang w:val="en-US"/>
              </w:rPr>
              <w:t>-</w:t>
            </w:r>
          </w:p>
        </w:tc>
        <w:tc>
          <w:tcPr>
            <w:tcW w:w="1192" w:type="dxa"/>
          </w:tcPr>
          <w:p w14:paraId="04339008" w14:textId="77777777" w:rsidR="00AE5DCB" w:rsidRPr="008D4E18" w:rsidRDefault="001C2D7A">
            <w:pPr>
              <w:jc w:val="center"/>
              <w:rPr>
                <w:sz w:val="28"/>
                <w:szCs w:val="28"/>
                <w:lang w:val="en-US"/>
              </w:rPr>
            </w:pPr>
            <w:r w:rsidRPr="008D4E18">
              <w:rPr>
                <w:sz w:val="28"/>
                <w:szCs w:val="28"/>
                <w:lang w:val="en-US"/>
              </w:rPr>
              <w:t>0.94</w:t>
            </w:r>
          </w:p>
        </w:tc>
        <w:tc>
          <w:tcPr>
            <w:tcW w:w="1101" w:type="dxa"/>
          </w:tcPr>
          <w:p w14:paraId="49292E84" w14:textId="77777777" w:rsidR="00AE5DCB" w:rsidRPr="008D4E18" w:rsidRDefault="001C2D7A">
            <w:pPr>
              <w:jc w:val="center"/>
              <w:rPr>
                <w:sz w:val="28"/>
                <w:szCs w:val="28"/>
                <w:lang w:val="en-US"/>
              </w:rPr>
            </w:pPr>
            <w:r w:rsidRPr="008D4E18">
              <w:rPr>
                <w:sz w:val="28"/>
                <w:szCs w:val="28"/>
                <w:lang w:val="en-US"/>
              </w:rPr>
              <w:t>0.94</w:t>
            </w:r>
          </w:p>
        </w:tc>
      </w:tr>
      <w:tr w:rsidR="00AE5DCB" w:rsidRPr="008D4E18" w14:paraId="67EFEFD0" w14:textId="77777777">
        <w:trPr>
          <w:trHeight w:val="95"/>
        </w:trPr>
        <w:tc>
          <w:tcPr>
            <w:tcW w:w="2127" w:type="dxa"/>
          </w:tcPr>
          <w:p w14:paraId="76932B4C" w14:textId="77777777" w:rsidR="00AE5DCB" w:rsidRPr="008D4E18" w:rsidRDefault="005304C3">
            <w:pP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ρ</m:t>
                  </m:r>
                </m:sub>
              </m:sSub>
            </m:oMath>
            <w:r w:rsidR="001C2D7A" w:rsidRPr="008D4E18">
              <w:rPr>
                <w:sz w:val="28"/>
                <w:szCs w:val="28"/>
                <w:lang w:val="en-US"/>
              </w:rPr>
              <w:t xml:space="preserve"> (</w:t>
            </w:r>
            <w:r w:rsidR="001C2D7A" w:rsidRPr="008D4E18">
              <w:rPr>
                <w:sz w:val="28"/>
                <w:szCs w:val="28"/>
                <w:lang w:val="ru-RU"/>
              </w:rPr>
              <w:t>J/</w:t>
            </w:r>
            <w:proofErr w:type="spellStart"/>
            <w:r w:rsidR="001C2D7A" w:rsidRPr="008D4E18">
              <w:rPr>
                <w:sz w:val="28"/>
                <w:szCs w:val="28"/>
                <w:lang w:val="ru-RU"/>
              </w:rPr>
              <w:t>kg</w:t>
            </w:r>
            <w:proofErr w:type="spellEnd"/>
            <w:r w:rsidR="001C2D7A" w:rsidRPr="008D4E18">
              <w:rPr>
                <w:sz w:val="28"/>
                <w:szCs w:val="28"/>
                <w:lang w:val="en-US"/>
              </w:rPr>
              <w:t xml:space="preserve"> K)</w:t>
            </w:r>
          </w:p>
        </w:tc>
        <w:tc>
          <w:tcPr>
            <w:tcW w:w="937" w:type="dxa"/>
          </w:tcPr>
          <w:p w14:paraId="06F0F63A" w14:textId="77777777" w:rsidR="00AE5DCB" w:rsidRPr="008D4E18" w:rsidRDefault="001C2D7A">
            <w:pPr>
              <w:jc w:val="center"/>
              <w:rPr>
                <w:sz w:val="28"/>
                <w:szCs w:val="28"/>
                <w:lang w:val="en-US"/>
              </w:rPr>
            </w:pPr>
            <w:r w:rsidRPr="008D4E18">
              <w:rPr>
                <w:sz w:val="28"/>
                <w:szCs w:val="28"/>
                <w:lang w:val="en-US"/>
              </w:rPr>
              <w:t>500</w:t>
            </w:r>
          </w:p>
        </w:tc>
        <w:tc>
          <w:tcPr>
            <w:tcW w:w="1892" w:type="dxa"/>
          </w:tcPr>
          <w:p w14:paraId="6522CD09" w14:textId="77777777" w:rsidR="00AE5DCB" w:rsidRPr="008D4E18" w:rsidRDefault="001C2D7A">
            <w:pPr>
              <w:jc w:val="center"/>
              <w:rPr>
                <w:sz w:val="28"/>
                <w:szCs w:val="28"/>
                <w:lang w:val="en-US"/>
              </w:rPr>
            </w:pPr>
            <w:r w:rsidRPr="008D4E18">
              <w:rPr>
                <w:sz w:val="28"/>
                <w:szCs w:val="28"/>
                <w:lang w:val="en-US"/>
              </w:rPr>
              <w:t>500</w:t>
            </w:r>
          </w:p>
        </w:tc>
        <w:tc>
          <w:tcPr>
            <w:tcW w:w="1192" w:type="dxa"/>
          </w:tcPr>
          <w:p w14:paraId="0320B46E" w14:textId="77777777" w:rsidR="00AE5DCB" w:rsidRPr="008D4E18" w:rsidRDefault="001C2D7A">
            <w:pPr>
              <w:jc w:val="center"/>
              <w:rPr>
                <w:sz w:val="28"/>
                <w:szCs w:val="28"/>
                <w:lang w:val="en-US"/>
              </w:rPr>
            </w:pPr>
            <w:r w:rsidRPr="008D4E18">
              <w:rPr>
                <w:sz w:val="28"/>
                <w:szCs w:val="28"/>
                <w:lang w:val="en-US"/>
              </w:rPr>
              <w:t>630</w:t>
            </w:r>
          </w:p>
        </w:tc>
        <w:tc>
          <w:tcPr>
            <w:tcW w:w="1192" w:type="dxa"/>
          </w:tcPr>
          <w:p w14:paraId="18B6917E" w14:textId="77777777" w:rsidR="00AE5DCB" w:rsidRPr="008D4E18" w:rsidRDefault="001C2D7A">
            <w:pPr>
              <w:jc w:val="center"/>
              <w:rPr>
                <w:sz w:val="28"/>
                <w:szCs w:val="28"/>
                <w:lang w:val="en-US"/>
              </w:rPr>
            </w:pPr>
            <w:r w:rsidRPr="008D4E18">
              <w:rPr>
                <w:sz w:val="28"/>
                <w:szCs w:val="28"/>
                <w:lang w:val="en-US"/>
              </w:rPr>
              <w:t>630</w:t>
            </w:r>
          </w:p>
        </w:tc>
        <w:tc>
          <w:tcPr>
            <w:tcW w:w="1192" w:type="dxa"/>
          </w:tcPr>
          <w:p w14:paraId="2EF844BA" w14:textId="77777777" w:rsidR="00AE5DCB" w:rsidRPr="008D4E18" w:rsidRDefault="001C2D7A">
            <w:pPr>
              <w:jc w:val="center"/>
              <w:rPr>
                <w:sz w:val="28"/>
                <w:szCs w:val="28"/>
                <w:lang w:val="en-US"/>
              </w:rPr>
            </w:pPr>
            <w:r w:rsidRPr="008D4E18">
              <w:rPr>
                <w:sz w:val="28"/>
                <w:szCs w:val="28"/>
                <w:lang w:val="en-US"/>
              </w:rPr>
              <w:t>4190</w:t>
            </w:r>
          </w:p>
        </w:tc>
        <w:tc>
          <w:tcPr>
            <w:tcW w:w="1101" w:type="dxa"/>
          </w:tcPr>
          <w:p w14:paraId="057155A9" w14:textId="77777777" w:rsidR="00AE5DCB" w:rsidRPr="008D4E18" w:rsidRDefault="001C2D7A">
            <w:pPr>
              <w:jc w:val="center"/>
              <w:rPr>
                <w:sz w:val="28"/>
                <w:szCs w:val="28"/>
                <w:lang w:val="en-US"/>
              </w:rPr>
            </w:pPr>
            <w:r w:rsidRPr="008D4E18">
              <w:rPr>
                <w:sz w:val="28"/>
                <w:szCs w:val="28"/>
                <w:lang w:val="en-US"/>
              </w:rPr>
              <w:t>4190</w:t>
            </w:r>
          </w:p>
        </w:tc>
      </w:tr>
      <w:tr w:rsidR="00AE5DCB" w:rsidRPr="008D4E18" w14:paraId="33F42926" w14:textId="77777777">
        <w:trPr>
          <w:trHeight w:val="105"/>
        </w:trPr>
        <w:tc>
          <w:tcPr>
            <w:tcW w:w="2127" w:type="dxa"/>
          </w:tcPr>
          <w:p w14:paraId="7ACFD9F9" w14:textId="77777777" w:rsidR="00AE5DCB" w:rsidRPr="008D4E18" w:rsidRDefault="001C2D7A">
            <w:pPr>
              <w:rPr>
                <w:sz w:val="28"/>
                <w:szCs w:val="28"/>
                <w:lang w:val="en-US"/>
              </w:rPr>
            </w:pPr>
            <m:oMath>
              <m:r>
                <w:rPr>
                  <w:rFonts w:ascii="Cambria Math" w:hAnsi="Cambria Math"/>
                  <w:sz w:val="28"/>
                  <w:szCs w:val="28"/>
                  <w:lang w:val="en-US"/>
                </w:rPr>
                <m:t>ρ</m:t>
              </m:r>
            </m:oMath>
            <w:r w:rsidRPr="008D4E18">
              <w:rPr>
                <w:sz w:val="28"/>
                <w:szCs w:val="28"/>
                <w:lang w:val="en-US"/>
              </w:rPr>
              <w:t xml:space="preserve"> (kg/m</w:t>
            </w:r>
            <w:r w:rsidRPr="008D4E18">
              <w:rPr>
                <w:sz w:val="28"/>
                <w:szCs w:val="28"/>
                <w:vertAlign w:val="superscript"/>
                <w:lang w:val="en-US"/>
              </w:rPr>
              <w:t>3</w:t>
            </w:r>
            <w:r w:rsidRPr="008D4E18">
              <w:rPr>
                <w:sz w:val="28"/>
                <w:szCs w:val="28"/>
                <w:lang w:val="en-US"/>
              </w:rPr>
              <w:t>)</w:t>
            </w:r>
          </w:p>
        </w:tc>
        <w:tc>
          <w:tcPr>
            <w:tcW w:w="937" w:type="dxa"/>
          </w:tcPr>
          <w:p w14:paraId="12EA1661" w14:textId="77777777" w:rsidR="00AE5DCB" w:rsidRPr="008D4E18" w:rsidRDefault="001C2D7A">
            <w:pPr>
              <w:jc w:val="center"/>
              <w:rPr>
                <w:sz w:val="28"/>
                <w:szCs w:val="28"/>
                <w:lang w:val="en-US"/>
              </w:rPr>
            </w:pPr>
            <w:r w:rsidRPr="008D4E18">
              <w:rPr>
                <w:sz w:val="28"/>
                <w:szCs w:val="28"/>
                <w:lang w:val="en-US"/>
              </w:rPr>
              <w:t>2500</w:t>
            </w:r>
          </w:p>
        </w:tc>
        <w:tc>
          <w:tcPr>
            <w:tcW w:w="1892" w:type="dxa"/>
          </w:tcPr>
          <w:p w14:paraId="39693086" w14:textId="77777777" w:rsidR="00AE5DCB" w:rsidRPr="008D4E18" w:rsidRDefault="001C2D7A">
            <w:pPr>
              <w:jc w:val="center"/>
              <w:rPr>
                <w:sz w:val="28"/>
                <w:szCs w:val="28"/>
                <w:lang w:val="en-US"/>
              </w:rPr>
            </w:pPr>
            <w:r w:rsidRPr="008D4E18">
              <w:rPr>
                <w:sz w:val="28"/>
                <w:szCs w:val="28"/>
                <w:lang w:val="en-US"/>
              </w:rPr>
              <w:t>2500</w:t>
            </w:r>
          </w:p>
        </w:tc>
        <w:tc>
          <w:tcPr>
            <w:tcW w:w="1192" w:type="dxa"/>
          </w:tcPr>
          <w:p w14:paraId="137761BE" w14:textId="77777777" w:rsidR="00AE5DCB" w:rsidRPr="008D4E18" w:rsidRDefault="001C2D7A">
            <w:pPr>
              <w:jc w:val="center"/>
              <w:rPr>
                <w:sz w:val="28"/>
                <w:szCs w:val="28"/>
                <w:lang w:val="en-US"/>
              </w:rPr>
            </w:pPr>
            <w:r w:rsidRPr="008D4E18">
              <w:rPr>
                <w:sz w:val="28"/>
                <w:szCs w:val="28"/>
                <w:lang w:val="en-US"/>
              </w:rPr>
              <w:t>7850</w:t>
            </w:r>
          </w:p>
        </w:tc>
        <w:tc>
          <w:tcPr>
            <w:tcW w:w="1192" w:type="dxa"/>
          </w:tcPr>
          <w:p w14:paraId="65ED806D" w14:textId="77777777" w:rsidR="00AE5DCB" w:rsidRPr="008D4E18" w:rsidRDefault="001C2D7A">
            <w:pPr>
              <w:jc w:val="center"/>
              <w:rPr>
                <w:sz w:val="28"/>
                <w:szCs w:val="28"/>
                <w:lang w:val="en-US"/>
              </w:rPr>
            </w:pPr>
            <w:r w:rsidRPr="008D4E18">
              <w:rPr>
                <w:sz w:val="28"/>
                <w:szCs w:val="28"/>
                <w:lang w:val="en-US"/>
              </w:rPr>
              <w:t>7850</w:t>
            </w:r>
          </w:p>
        </w:tc>
        <w:tc>
          <w:tcPr>
            <w:tcW w:w="1192" w:type="dxa"/>
          </w:tcPr>
          <w:p w14:paraId="6364BD99" w14:textId="77777777" w:rsidR="00AE5DCB" w:rsidRPr="008D4E18" w:rsidRDefault="001C2D7A">
            <w:pPr>
              <w:jc w:val="center"/>
              <w:rPr>
                <w:sz w:val="28"/>
                <w:szCs w:val="28"/>
                <w:lang w:val="en-US"/>
              </w:rPr>
            </w:pPr>
            <w:r w:rsidRPr="008D4E18">
              <w:rPr>
                <w:sz w:val="28"/>
                <w:szCs w:val="28"/>
                <w:lang w:val="en-US"/>
              </w:rPr>
              <w:t>1010</w:t>
            </w:r>
          </w:p>
        </w:tc>
        <w:tc>
          <w:tcPr>
            <w:tcW w:w="1101" w:type="dxa"/>
          </w:tcPr>
          <w:p w14:paraId="2ACA74EB" w14:textId="77777777" w:rsidR="00AE5DCB" w:rsidRPr="008D4E18" w:rsidRDefault="001C2D7A">
            <w:pPr>
              <w:jc w:val="center"/>
              <w:rPr>
                <w:sz w:val="28"/>
                <w:szCs w:val="28"/>
                <w:lang w:val="en-US"/>
              </w:rPr>
            </w:pPr>
            <w:r w:rsidRPr="008D4E18">
              <w:rPr>
                <w:sz w:val="28"/>
                <w:szCs w:val="28"/>
                <w:lang w:val="en-US"/>
              </w:rPr>
              <w:t>1010</w:t>
            </w:r>
          </w:p>
        </w:tc>
      </w:tr>
      <w:tr w:rsidR="00AE5DCB" w:rsidRPr="008D4E18" w14:paraId="53BE5061" w14:textId="77777777">
        <w:trPr>
          <w:trHeight w:val="110"/>
        </w:trPr>
        <w:tc>
          <w:tcPr>
            <w:tcW w:w="2127" w:type="dxa"/>
          </w:tcPr>
          <w:p w14:paraId="38DB5F1C" w14:textId="77777777" w:rsidR="00AE5DCB" w:rsidRPr="008D4E18" w:rsidRDefault="001C2D7A">
            <w:pPr>
              <w:rPr>
                <w:sz w:val="28"/>
                <w:szCs w:val="28"/>
                <w:lang w:val="en-US"/>
              </w:rPr>
            </w:pPr>
            <w:proofErr w:type="spellStart"/>
            <w:r w:rsidRPr="008D4E18">
              <w:rPr>
                <w:sz w:val="28"/>
                <w:szCs w:val="28"/>
                <w:lang w:val="en-US"/>
              </w:rPr>
              <w:t>Қалыңдығ</w:t>
            </w:r>
            <w:proofErr w:type="spellEnd"/>
            <w:r w:rsidRPr="008D4E18">
              <w:rPr>
                <w:sz w:val="28"/>
                <w:szCs w:val="28"/>
              </w:rPr>
              <w:t>ы</w:t>
            </w:r>
            <w:r w:rsidRPr="008D4E18">
              <w:rPr>
                <w:sz w:val="28"/>
                <w:szCs w:val="28"/>
                <w:lang w:val="en-US"/>
              </w:rPr>
              <w:t xml:space="preserve">, </w:t>
            </w:r>
            <w:proofErr w:type="spellStart"/>
            <w:r w:rsidRPr="008D4E18">
              <w:rPr>
                <w:sz w:val="28"/>
                <w:szCs w:val="28"/>
                <w:lang w:val="en-US"/>
              </w:rPr>
              <w:t>мм</w:t>
            </w:r>
            <w:proofErr w:type="spellEnd"/>
          </w:p>
        </w:tc>
        <w:tc>
          <w:tcPr>
            <w:tcW w:w="937" w:type="dxa"/>
          </w:tcPr>
          <w:p w14:paraId="52DC99E0" w14:textId="77777777" w:rsidR="00AE5DCB" w:rsidRPr="008D4E18" w:rsidRDefault="001C2D7A">
            <w:pPr>
              <w:jc w:val="center"/>
              <w:rPr>
                <w:sz w:val="28"/>
                <w:szCs w:val="28"/>
                <w:lang w:val="en-US"/>
              </w:rPr>
            </w:pPr>
            <w:r w:rsidRPr="008D4E18">
              <w:rPr>
                <w:sz w:val="28"/>
                <w:szCs w:val="28"/>
                <w:lang w:val="en-US"/>
              </w:rPr>
              <w:t>3.00</w:t>
            </w:r>
          </w:p>
        </w:tc>
        <w:tc>
          <w:tcPr>
            <w:tcW w:w="1892" w:type="dxa"/>
          </w:tcPr>
          <w:p w14:paraId="74080502" w14:textId="77777777" w:rsidR="00AE5DCB" w:rsidRPr="008D4E18" w:rsidRDefault="001C2D7A">
            <w:pPr>
              <w:jc w:val="center"/>
              <w:rPr>
                <w:sz w:val="28"/>
                <w:szCs w:val="28"/>
                <w:lang w:val="en-US"/>
              </w:rPr>
            </w:pPr>
            <w:r w:rsidRPr="008D4E18">
              <w:rPr>
                <w:sz w:val="28"/>
                <w:szCs w:val="28"/>
                <w:lang w:val="en-US"/>
              </w:rPr>
              <w:t>3.00</w:t>
            </w:r>
          </w:p>
        </w:tc>
        <w:tc>
          <w:tcPr>
            <w:tcW w:w="1192" w:type="dxa"/>
          </w:tcPr>
          <w:p w14:paraId="72B5075F" w14:textId="77777777" w:rsidR="00AE5DCB" w:rsidRPr="008D4E18" w:rsidRDefault="001C2D7A">
            <w:pPr>
              <w:jc w:val="center"/>
              <w:rPr>
                <w:sz w:val="28"/>
                <w:szCs w:val="28"/>
                <w:lang w:val="en-US"/>
              </w:rPr>
            </w:pPr>
            <w:r w:rsidRPr="008D4E18">
              <w:rPr>
                <w:sz w:val="28"/>
                <w:szCs w:val="28"/>
                <w:lang w:val="en-US"/>
              </w:rPr>
              <w:t>0.7</w:t>
            </w:r>
          </w:p>
        </w:tc>
        <w:tc>
          <w:tcPr>
            <w:tcW w:w="1192" w:type="dxa"/>
          </w:tcPr>
          <w:p w14:paraId="25E8CC36" w14:textId="77777777" w:rsidR="00AE5DCB" w:rsidRPr="008D4E18" w:rsidRDefault="001C2D7A">
            <w:pPr>
              <w:jc w:val="center"/>
              <w:rPr>
                <w:sz w:val="28"/>
                <w:szCs w:val="28"/>
                <w:lang w:val="en-US"/>
              </w:rPr>
            </w:pPr>
            <w:r w:rsidRPr="008D4E18">
              <w:rPr>
                <w:sz w:val="28"/>
                <w:szCs w:val="28"/>
                <w:lang w:val="en-US"/>
              </w:rPr>
              <w:t>0.7</w:t>
            </w:r>
          </w:p>
        </w:tc>
        <w:tc>
          <w:tcPr>
            <w:tcW w:w="1192" w:type="dxa"/>
          </w:tcPr>
          <w:p w14:paraId="6EEF0177" w14:textId="77777777" w:rsidR="00AE5DCB" w:rsidRPr="008D4E18" w:rsidRDefault="001C2D7A">
            <w:pPr>
              <w:jc w:val="center"/>
              <w:rPr>
                <w:sz w:val="28"/>
                <w:szCs w:val="28"/>
                <w:lang w:val="en-US"/>
              </w:rPr>
            </w:pPr>
            <w:r w:rsidRPr="008D4E18">
              <w:rPr>
                <w:sz w:val="28"/>
                <w:szCs w:val="28"/>
                <w:lang w:val="en-US"/>
              </w:rPr>
              <w:t>20-40-50</w:t>
            </w:r>
          </w:p>
        </w:tc>
        <w:tc>
          <w:tcPr>
            <w:tcW w:w="1101" w:type="dxa"/>
          </w:tcPr>
          <w:p w14:paraId="621827DE" w14:textId="77777777" w:rsidR="00AE5DCB" w:rsidRPr="008D4E18" w:rsidRDefault="001C2D7A">
            <w:pPr>
              <w:jc w:val="center"/>
              <w:rPr>
                <w:sz w:val="28"/>
                <w:szCs w:val="28"/>
                <w:lang w:val="en-US"/>
              </w:rPr>
            </w:pPr>
            <w:r w:rsidRPr="008D4E18">
              <w:rPr>
                <w:sz w:val="28"/>
                <w:szCs w:val="28"/>
                <w:lang w:val="en-US"/>
              </w:rPr>
              <w:t>20-30</w:t>
            </w:r>
          </w:p>
        </w:tc>
      </w:tr>
      <w:tr w:rsidR="00AE5DCB" w:rsidRPr="008D4E18" w14:paraId="17900971" w14:textId="77777777">
        <w:trPr>
          <w:trHeight w:val="135"/>
        </w:trPr>
        <w:tc>
          <w:tcPr>
            <w:tcW w:w="2127" w:type="dxa"/>
          </w:tcPr>
          <w:p w14:paraId="471E862F" w14:textId="0D711CC8" w:rsidR="00AE5DCB" w:rsidRPr="008D4E18" w:rsidRDefault="007D4C4E">
            <w:pPr>
              <w:jc w:val="both"/>
              <w:rPr>
                <w:sz w:val="28"/>
                <w:szCs w:val="28"/>
                <w:lang w:val="en-US"/>
              </w:rPr>
            </w:pPr>
            <w:proofErr w:type="spellStart"/>
            <w:r w:rsidRPr="008D4E18">
              <w:rPr>
                <w:sz w:val="28"/>
                <w:szCs w:val="28"/>
                <w:lang w:val="ru-RU"/>
              </w:rPr>
              <w:t>Әйнек</w:t>
            </w:r>
            <w:proofErr w:type="spellEnd"/>
            <w:r w:rsidR="001C2D7A" w:rsidRPr="008D4E18">
              <w:rPr>
                <w:sz w:val="28"/>
                <w:szCs w:val="28"/>
                <w:lang w:val="ru-RU"/>
              </w:rPr>
              <w:t xml:space="preserve"> </w:t>
            </w:r>
            <w:proofErr w:type="spellStart"/>
            <w:r w:rsidR="001C2D7A" w:rsidRPr="008D4E18">
              <w:rPr>
                <w:sz w:val="28"/>
                <w:szCs w:val="28"/>
                <w:lang w:val="ru-RU"/>
              </w:rPr>
              <w:t>көлбеуі</w:t>
            </w:r>
            <w:proofErr w:type="spellEnd"/>
            <w:r w:rsidR="001C2D7A" w:rsidRPr="008D4E18">
              <w:rPr>
                <w:sz w:val="28"/>
                <w:szCs w:val="28"/>
                <w:lang w:val="ru-RU"/>
              </w:rPr>
              <w:t>, (°)</w:t>
            </w:r>
          </w:p>
        </w:tc>
        <w:tc>
          <w:tcPr>
            <w:tcW w:w="937" w:type="dxa"/>
          </w:tcPr>
          <w:p w14:paraId="790E96F5" w14:textId="77777777" w:rsidR="00AE5DCB" w:rsidRPr="008D4E18" w:rsidRDefault="001C2D7A">
            <w:pPr>
              <w:jc w:val="center"/>
              <w:rPr>
                <w:sz w:val="28"/>
                <w:szCs w:val="28"/>
                <w:lang w:val="en-US"/>
              </w:rPr>
            </w:pPr>
            <w:r w:rsidRPr="008D4E18">
              <w:rPr>
                <w:sz w:val="28"/>
                <w:szCs w:val="28"/>
                <w:lang w:val="en-US"/>
              </w:rPr>
              <w:t>38</w:t>
            </w:r>
          </w:p>
        </w:tc>
        <w:tc>
          <w:tcPr>
            <w:tcW w:w="1892" w:type="dxa"/>
          </w:tcPr>
          <w:p w14:paraId="3FC225B2" w14:textId="77777777" w:rsidR="00AE5DCB" w:rsidRPr="008D4E18" w:rsidRDefault="001C2D7A">
            <w:pPr>
              <w:jc w:val="center"/>
              <w:rPr>
                <w:sz w:val="28"/>
                <w:szCs w:val="28"/>
                <w:lang w:val="en-US"/>
              </w:rPr>
            </w:pPr>
            <w:r w:rsidRPr="008D4E18">
              <w:rPr>
                <w:sz w:val="28"/>
                <w:szCs w:val="28"/>
                <w:lang w:val="en-US"/>
              </w:rPr>
              <w:t>38</w:t>
            </w:r>
          </w:p>
        </w:tc>
        <w:tc>
          <w:tcPr>
            <w:tcW w:w="1192" w:type="dxa"/>
          </w:tcPr>
          <w:p w14:paraId="162CFEB3" w14:textId="77777777" w:rsidR="00AE5DCB" w:rsidRPr="008D4E18" w:rsidRDefault="001C2D7A">
            <w:pPr>
              <w:jc w:val="center"/>
              <w:rPr>
                <w:sz w:val="28"/>
                <w:szCs w:val="28"/>
                <w:lang w:val="ru-RU"/>
              </w:rPr>
            </w:pPr>
            <w:r w:rsidRPr="008D4E18">
              <w:rPr>
                <w:sz w:val="28"/>
                <w:szCs w:val="28"/>
                <w:lang w:val="ru-RU"/>
              </w:rPr>
              <w:t>38</w:t>
            </w:r>
          </w:p>
        </w:tc>
        <w:tc>
          <w:tcPr>
            <w:tcW w:w="1192" w:type="dxa"/>
          </w:tcPr>
          <w:p w14:paraId="5733D51E" w14:textId="77777777" w:rsidR="00AE5DCB" w:rsidRPr="008D4E18" w:rsidRDefault="001C2D7A">
            <w:pPr>
              <w:jc w:val="center"/>
              <w:rPr>
                <w:sz w:val="28"/>
                <w:szCs w:val="28"/>
                <w:lang w:val="en-US"/>
              </w:rPr>
            </w:pPr>
            <w:r w:rsidRPr="008D4E18">
              <w:rPr>
                <w:sz w:val="28"/>
                <w:szCs w:val="28"/>
                <w:lang w:val="en-US"/>
              </w:rPr>
              <w:t>-</w:t>
            </w:r>
          </w:p>
        </w:tc>
        <w:tc>
          <w:tcPr>
            <w:tcW w:w="1192" w:type="dxa"/>
          </w:tcPr>
          <w:p w14:paraId="7A83D3A9" w14:textId="77777777" w:rsidR="00AE5DCB" w:rsidRPr="008D4E18" w:rsidRDefault="001C2D7A">
            <w:pPr>
              <w:jc w:val="center"/>
              <w:rPr>
                <w:sz w:val="28"/>
                <w:szCs w:val="28"/>
                <w:lang w:val="en-US"/>
              </w:rPr>
            </w:pPr>
            <w:r w:rsidRPr="008D4E18">
              <w:rPr>
                <w:sz w:val="28"/>
                <w:szCs w:val="28"/>
                <w:lang w:val="en-US"/>
              </w:rPr>
              <w:t>-</w:t>
            </w:r>
          </w:p>
        </w:tc>
        <w:tc>
          <w:tcPr>
            <w:tcW w:w="1101" w:type="dxa"/>
          </w:tcPr>
          <w:p w14:paraId="2E5BEC96" w14:textId="77777777" w:rsidR="00AE5DCB" w:rsidRPr="008D4E18" w:rsidRDefault="001C2D7A">
            <w:pPr>
              <w:jc w:val="center"/>
              <w:rPr>
                <w:sz w:val="28"/>
                <w:szCs w:val="28"/>
                <w:lang w:val="en-US"/>
              </w:rPr>
            </w:pPr>
            <w:r w:rsidRPr="008D4E18">
              <w:rPr>
                <w:sz w:val="28"/>
                <w:szCs w:val="28"/>
                <w:lang w:val="en-US"/>
              </w:rPr>
              <w:t>-</w:t>
            </w:r>
          </w:p>
        </w:tc>
      </w:tr>
    </w:tbl>
    <w:p w14:paraId="0BC6EA74" w14:textId="433712CD" w:rsidR="00AE5DCB" w:rsidRPr="008D4E18" w:rsidRDefault="00AE5DCB">
      <w:pPr>
        <w:ind w:firstLine="709"/>
        <w:jc w:val="both"/>
        <w:rPr>
          <w:b/>
          <w:sz w:val="28"/>
          <w:szCs w:val="28"/>
        </w:rPr>
      </w:pPr>
    </w:p>
    <w:p w14:paraId="32D9242E" w14:textId="27E0AD4A" w:rsidR="00332C85" w:rsidRPr="008D4E18" w:rsidRDefault="00B74798" w:rsidP="00B74798">
      <w:pPr>
        <w:ind w:firstLine="709"/>
        <w:rPr>
          <w:rFonts w:eastAsia="Times New Roman"/>
          <w:i/>
          <w:iCs/>
        </w:rPr>
      </w:pPr>
      <w:r w:rsidRPr="008D4E18">
        <w:rPr>
          <w:rFonts w:eastAsia="Calibri"/>
          <w:bCs/>
          <w:sz w:val="28"/>
          <w:szCs w:val="28"/>
        </w:rPr>
        <w:t>Ескерту: автормен құрастыр</w:t>
      </w:r>
      <w:r w:rsidR="00A25626" w:rsidRPr="008D4E18">
        <w:rPr>
          <w:rFonts w:eastAsia="Calibri"/>
          <w:bCs/>
          <w:sz w:val="28"/>
          <w:szCs w:val="28"/>
        </w:rPr>
        <w:t>ы</w:t>
      </w:r>
      <w:r w:rsidRPr="008D4E18">
        <w:rPr>
          <w:rFonts w:eastAsia="Calibri"/>
          <w:bCs/>
          <w:sz w:val="28"/>
          <w:szCs w:val="28"/>
        </w:rPr>
        <w:t>лған</w:t>
      </w:r>
      <w:r w:rsidR="00DA3DB0" w:rsidRPr="008D4E18">
        <w:rPr>
          <w:bCs/>
          <w:sz w:val="28"/>
          <w:szCs w:val="28"/>
        </w:rPr>
        <w:t>.</w:t>
      </w:r>
    </w:p>
    <w:p w14:paraId="691D12AB" w14:textId="5AF7D9AC" w:rsidR="00AE5DCB" w:rsidRPr="008D4E18" w:rsidRDefault="001C2D7A" w:rsidP="00B74798">
      <w:pPr>
        <w:ind w:firstLine="709"/>
        <w:jc w:val="both"/>
        <w:rPr>
          <w:sz w:val="28"/>
          <w:szCs w:val="28"/>
        </w:rPr>
      </w:pPr>
      <w:r w:rsidRPr="008D4E18">
        <w:rPr>
          <w:sz w:val="28"/>
          <w:szCs w:val="28"/>
        </w:rPr>
        <w:t>Зерттеу дистиллятордың максималды өнімділігіне қол жеткізудегі қабаттар арасындағы қашықтық және резервуардың конфигурациясы сияқты факторлармен қатар дұрыс дизайнның негізгі маңыздылығын көрсетеді және нәтижелер қоршаған ортаның, соның ішінде температураның өзгеруі мен күн радиациясының қарқындылығының дистилляция процесінің тиімділігіне әсерін көрсетеді [</w:t>
      </w:r>
      <w:r w:rsidR="008C6FBB" w:rsidRPr="008D4E18">
        <w:rPr>
          <w:sz w:val="28"/>
          <w:szCs w:val="28"/>
        </w:rPr>
        <w:t>1</w:t>
      </w:r>
      <w:r w:rsidR="00010E29" w:rsidRPr="008D4E18">
        <w:rPr>
          <w:sz w:val="28"/>
          <w:szCs w:val="28"/>
        </w:rPr>
        <w:t>12</w:t>
      </w:r>
      <w:r w:rsidRPr="008D4E18">
        <w:rPr>
          <w:sz w:val="28"/>
          <w:szCs w:val="28"/>
        </w:rPr>
        <w:t>].</w:t>
      </w:r>
    </w:p>
    <w:p w14:paraId="1B62229C" w14:textId="75946314" w:rsidR="00AE5DCB" w:rsidRPr="008D4E18" w:rsidRDefault="001C2D7A">
      <w:pPr>
        <w:ind w:firstLine="708"/>
        <w:jc w:val="both"/>
        <w:rPr>
          <w:b/>
          <w:bCs/>
          <w:sz w:val="28"/>
          <w:szCs w:val="28"/>
        </w:rPr>
      </w:pPr>
      <w:r w:rsidRPr="008D4E18">
        <w:rPr>
          <w:sz w:val="28"/>
          <w:szCs w:val="28"/>
        </w:rPr>
        <w:t xml:space="preserve">Сонымен, зерттеу нысаны ретінде «Каспий Цемент» зауытының аймағындағы топырақ жамылғысы, өсімдіктер  мен жануарлар әлемі </w:t>
      </w:r>
      <w:r w:rsidR="00332C85" w:rsidRPr="008D4E18">
        <w:rPr>
          <w:sz w:val="28"/>
          <w:szCs w:val="28"/>
        </w:rPr>
        <w:t>әсері анықтау нысандары  ретінде таңдалды</w:t>
      </w:r>
      <w:r w:rsidRPr="008D4E18">
        <w:rPr>
          <w:sz w:val="28"/>
          <w:szCs w:val="28"/>
        </w:rPr>
        <w:t>.</w:t>
      </w:r>
    </w:p>
    <w:p w14:paraId="1ED67126" w14:textId="102130B2" w:rsidR="00AE5DCB" w:rsidRPr="008D4E18" w:rsidRDefault="001C2D7A">
      <w:pPr>
        <w:ind w:firstLine="709"/>
        <w:jc w:val="both"/>
        <w:rPr>
          <w:sz w:val="28"/>
          <w:szCs w:val="28"/>
        </w:rPr>
      </w:pPr>
      <w:r w:rsidRPr="008D4E18">
        <w:rPr>
          <w:sz w:val="28"/>
          <w:szCs w:val="28"/>
        </w:rPr>
        <w:t xml:space="preserve">Шетпе Оңтүстік бор кен орнындағы топырақтың жай-күйін далалық зерттеуді жүзеге асыру үшін топырақ сынамаларын алу үшін өлшемі 10×10 м болатын 4 алаң таңдалды. Олар: ЗА-1 цемент зауытының өндірістік алаңының қоршауынан 75 м қашықтықта орналасқан; ЗА – 2 төбелердің етегінде, борды тасымалдау автожолы ауданында, оның бойында биіктігі 5 м аршылған жыныстардың үйіндісі; ЗА-3, ЗА-1-ден 2500 м қашықтықта орналасқан, Шетпе Оңтүстік бор кен орнының оңтүстік шатқалы ауданында (экологиялық туризм үшін жағдайлары </w:t>
      </w:r>
      <w:r w:rsidR="00332C85" w:rsidRPr="008D4E18">
        <w:rPr>
          <w:sz w:val="28"/>
          <w:szCs w:val="28"/>
        </w:rPr>
        <w:t>қарастырылған</w:t>
      </w:r>
      <w:r w:rsidRPr="008D4E18">
        <w:rPr>
          <w:sz w:val="28"/>
          <w:szCs w:val="28"/>
        </w:rPr>
        <w:t>);  ЗА-4 бақылау сынақ алаңы шығыс жазықта 5000 м қашықтықта, цемент зауытының өндірістік алаңының шекарасынан салынған, рельефі, топырақ сипаты бойынша тәжірибе алаңдарына сәйкес келеді.</w:t>
      </w:r>
    </w:p>
    <w:p w14:paraId="23BF744E" w14:textId="4A9DDFCE" w:rsidR="00AE5DCB" w:rsidRPr="008D4E18" w:rsidRDefault="001C2D7A">
      <w:pPr>
        <w:ind w:firstLine="709"/>
        <w:jc w:val="both"/>
        <w:rPr>
          <w:sz w:val="28"/>
          <w:szCs w:val="28"/>
        </w:rPr>
      </w:pPr>
      <w:r w:rsidRPr="008D4E18">
        <w:rPr>
          <w:sz w:val="28"/>
          <w:szCs w:val="28"/>
        </w:rPr>
        <w:lastRenderedPageBreak/>
        <w:t>Өсімдік үлгілерінің сынамаларын алу үшін 3 нүкте таңдалды: ЗА 1- N44</w:t>
      </w:r>
      <w:r w:rsidRPr="008D4E18">
        <w:rPr>
          <w:sz w:val="28"/>
          <w:szCs w:val="28"/>
          <w:lang w:val="ru-RU"/>
        </w:rPr>
        <w:sym w:font="Symbol" w:char="F0B0"/>
      </w:r>
      <w:r w:rsidRPr="008D4E18">
        <w:rPr>
          <w:sz w:val="28"/>
          <w:szCs w:val="28"/>
        </w:rPr>
        <w:t>05</w:t>
      </w:r>
      <w:r w:rsidRPr="008D4E18">
        <w:rPr>
          <w:sz w:val="28"/>
          <w:szCs w:val="28"/>
          <w:lang w:val="ru-RU"/>
        </w:rPr>
        <w:sym w:font="Symbol" w:char="F0A2"/>
      </w:r>
      <w:r w:rsidRPr="008D4E18">
        <w:rPr>
          <w:sz w:val="28"/>
          <w:szCs w:val="28"/>
        </w:rPr>
        <w:t>31,63</w:t>
      </w:r>
      <w:r w:rsidRPr="008D4E18">
        <w:rPr>
          <w:sz w:val="28"/>
          <w:szCs w:val="28"/>
          <w:lang w:val="ru-RU"/>
        </w:rPr>
        <w:sym w:font="Symbol" w:char="F0A2"/>
      </w:r>
      <w:r w:rsidRPr="008D4E18">
        <w:rPr>
          <w:sz w:val="28"/>
          <w:szCs w:val="28"/>
          <w:lang w:val="ru-RU"/>
        </w:rPr>
        <w:sym w:font="Symbol" w:char="F0A2"/>
      </w:r>
      <w:r w:rsidRPr="008D4E18">
        <w:rPr>
          <w:sz w:val="28"/>
          <w:szCs w:val="28"/>
        </w:rPr>
        <w:t>. E52</w:t>
      </w:r>
      <w:r w:rsidRPr="008D4E18">
        <w:rPr>
          <w:sz w:val="28"/>
          <w:szCs w:val="28"/>
          <w:lang w:val="en-US"/>
        </w:rPr>
        <w:sym w:font="Symbol" w:char="F0B0"/>
      </w:r>
      <w:r w:rsidRPr="008D4E18">
        <w:rPr>
          <w:sz w:val="28"/>
          <w:szCs w:val="28"/>
        </w:rPr>
        <w:t>07</w:t>
      </w:r>
      <w:r w:rsidRPr="008D4E18">
        <w:rPr>
          <w:sz w:val="28"/>
          <w:szCs w:val="28"/>
          <w:lang w:val="en-US"/>
        </w:rPr>
        <w:sym w:font="Symbol" w:char="F0A2"/>
      </w:r>
      <w:r w:rsidRPr="008D4E18">
        <w:rPr>
          <w:sz w:val="28"/>
          <w:szCs w:val="28"/>
        </w:rPr>
        <w:t>15,31</w:t>
      </w:r>
      <w:r w:rsidRPr="008D4E18">
        <w:rPr>
          <w:sz w:val="28"/>
          <w:szCs w:val="28"/>
          <w:lang w:val="en-US"/>
        </w:rPr>
        <w:sym w:font="Symbol" w:char="F0A2"/>
      </w:r>
      <w:r w:rsidRPr="008D4E18">
        <w:rPr>
          <w:sz w:val="28"/>
          <w:szCs w:val="28"/>
        </w:rPr>
        <w:t xml:space="preserve"> (цемент зауытының өндірістік алаңының қоршауынан 75 м қашықтықта); ЗА 2- N44</w:t>
      </w:r>
      <w:r w:rsidRPr="008D4E18">
        <w:rPr>
          <w:sz w:val="28"/>
          <w:szCs w:val="28"/>
          <w:lang w:val="en-US"/>
        </w:rPr>
        <w:sym w:font="Symbol" w:char="F0B0"/>
      </w:r>
      <w:r w:rsidRPr="008D4E18">
        <w:rPr>
          <w:sz w:val="28"/>
          <w:szCs w:val="28"/>
        </w:rPr>
        <w:t>05</w:t>
      </w:r>
      <w:r w:rsidRPr="008D4E18">
        <w:rPr>
          <w:sz w:val="28"/>
          <w:szCs w:val="28"/>
          <w:lang w:val="en-US"/>
        </w:rPr>
        <w:sym w:font="Symbol" w:char="F0A2"/>
      </w:r>
      <w:r w:rsidRPr="008D4E18">
        <w:rPr>
          <w:sz w:val="28"/>
          <w:szCs w:val="28"/>
        </w:rPr>
        <w:t>31,85</w:t>
      </w:r>
      <w:r w:rsidRPr="008D4E18">
        <w:rPr>
          <w:sz w:val="28"/>
          <w:szCs w:val="28"/>
          <w:lang w:val="en-US"/>
        </w:rPr>
        <w:sym w:font="Symbol" w:char="F0A2"/>
      </w:r>
      <w:r w:rsidRPr="008D4E18">
        <w:rPr>
          <w:sz w:val="28"/>
          <w:szCs w:val="28"/>
          <w:lang w:val="en-US"/>
        </w:rPr>
        <w:sym w:font="Symbol" w:char="F0A2"/>
      </w:r>
      <w:r w:rsidRPr="008D4E18">
        <w:rPr>
          <w:sz w:val="28"/>
          <w:szCs w:val="28"/>
        </w:rPr>
        <w:t>. E52</w:t>
      </w:r>
      <w:r w:rsidRPr="008D4E18">
        <w:rPr>
          <w:sz w:val="28"/>
          <w:szCs w:val="28"/>
          <w:lang w:val="en-US"/>
        </w:rPr>
        <w:sym w:font="Symbol" w:char="F0B0"/>
      </w:r>
      <w:r w:rsidRPr="008D4E18">
        <w:rPr>
          <w:sz w:val="28"/>
          <w:szCs w:val="28"/>
        </w:rPr>
        <w:t>08</w:t>
      </w:r>
      <w:r w:rsidRPr="008D4E18">
        <w:rPr>
          <w:sz w:val="28"/>
          <w:szCs w:val="28"/>
          <w:lang w:val="en-US"/>
        </w:rPr>
        <w:sym w:font="Symbol" w:char="F0A2"/>
      </w:r>
      <w:r w:rsidRPr="008D4E18">
        <w:rPr>
          <w:sz w:val="28"/>
          <w:szCs w:val="28"/>
        </w:rPr>
        <w:t>10,83</w:t>
      </w:r>
      <w:r w:rsidRPr="008D4E18">
        <w:rPr>
          <w:sz w:val="28"/>
          <w:szCs w:val="28"/>
          <w:lang w:val="en-US"/>
        </w:rPr>
        <w:sym w:font="Symbol" w:char="F0A2"/>
      </w:r>
      <w:r w:rsidRPr="008D4E18">
        <w:rPr>
          <w:sz w:val="28"/>
          <w:szCs w:val="28"/>
          <w:lang w:val="en-US"/>
        </w:rPr>
        <w:sym w:font="Symbol" w:char="F0A2"/>
      </w:r>
      <w:r w:rsidRPr="008D4E18">
        <w:rPr>
          <w:sz w:val="28"/>
          <w:szCs w:val="28"/>
        </w:rPr>
        <w:t xml:space="preserve"> (төбелердің етегінде, бор таситын автожол ауданында, оның бойында биіктігі 5 м аршылған тау жыныстарының үйіндісі созылған); ЗА 3 - N44</w:t>
      </w:r>
      <w:r w:rsidRPr="008D4E18">
        <w:rPr>
          <w:sz w:val="28"/>
          <w:szCs w:val="28"/>
          <w:lang w:val="en-US"/>
        </w:rPr>
        <w:sym w:font="Symbol" w:char="F0B0"/>
      </w:r>
      <w:r w:rsidRPr="008D4E18">
        <w:rPr>
          <w:sz w:val="28"/>
          <w:szCs w:val="28"/>
        </w:rPr>
        <w:t>05</w:t>
      </w:r>
      <w:r w:rsidRPr="008D4E18">
        <w:rPr>
          <w:sz w:val="28"/>
          <w:szCs w:val="28"/>
          <w:lang w:val="en-US"/>
        </w:rPr>
        <w:sym w:font="Symbol" w:char="F0A2"/>
      </w:r>
      <w:r w:rsidRPr="008D4E18">
        <w:rPr>
          <w:sz w:val="28"/>
          <w:szCs w:val="28"/>
        </w:rPr>
        <w:t>55.93</w:t>
      </w:r>
      <w:r w:rsidRPr="008D4E18">
        <w:rPr>
          <w:sz w:val="28"/>
          <w:szCs w:val="28"/>
          <w:lang w:val="en-US"/>
        </w:rPr>
        <w:sym w:font="Symbol" w:char="F0A2"/>
      </w:r>
      <w:r w:rsidRPr="008D4E18">
        <w:rPr>
          <w:sz w:val="28"/>
          <w:szCs w:val="28"/>
          <w:lang w:val="en-US"/>
        </w:rPr>
        <w:sym w:font="Symbol" w:char="F0A2"/>
      </w:r>
      <w:r w:rsidRPr="008D4E18">
        <w:rPr>
          <w:sz w:val="28"/>
          <w:szCs w:val="28"/>
        </w:rPr>
        <w:t>. E52</w:t>
      </w:r>
      <w:r w:rsidRPr="008D4E18">
        <w:rPr>
          <w:sz w:val="28"/>
          <w:szCs w:val="28"/>
          <w:lang w:val="en-US"/>
        </w:rPr>
        <w:sym w:font="Symbol" w:char="F0B0"/>
      </w:r>
      <w:r w:rsidRPr="008D4E18">
        <w:rPr>
          <w:sz w:val="28"/>
          <w:szCs w:val="28"/>
        </w:rPr>
        <w:t>08</w:t>
      </w:r>
      <w:r w:rsidRPr="008D4E18">
        <w:rPr>
          <w:sz w:val="28"/>
          <w:szCs w:val="28"/>
          <w:lang w:val="en-US"/>
        </w:rPr>
        <w:sym w:font="Symbol" w:char="F0A2"/>
      </w:r>
      <w:r w:rsidRPr="008D4E18">
        <w:rPr>
          <w:sz w:val="28"/>
          <w:szCs w:val="28"/>
        </w:rPr>
        <w:t>39,67</w:t>
      </w:r>
      <w:r w:rsidRPr="008D4E18">
        <w:rPr>
          <w:sz w:val="28"/>
          <w:szCs w:val="28"/>
          <w:lang w:val="en-US"/>
        </w:rPr>
        <w:sym w:font="Symbol" w:char="F0A2"/>
      </w:r>
      <w:r w:rsidRPr="008D4E18">
        <w:rPr>
          <w:sz w:val="28"/>
          <w:szCs w:val="28"/>
          <w:lang w:val="en-US"/>
        </w:rPr>
        <w:sym w:font="Symbol" w:char="F0A2"/>
      </w:r>
      <w:r w:rsidRPr="008D4E18">
        <w:rPr>
          <w:sz w:val="28"/>
          <w:szCs w:val="28"/>
        </w:rPr>
        <w:t xml:space="preserve"> (батыс жазықта, етегіндегі төбелердің алдында, бордың тозаңдануы мен өндірістің зиянды шығарындыларының әсері байқалмайтын зауыт пен вахталық ауыл арасында)</w:t>
      </w:r>
      <w:r w:rsidR="0048406C" w:rsidRPr="008D4E18">
        <w:rPr>
          <w:sz w:val="28"/>
          <w:szCs w:val="28"/>
        </w:rPr>
        <w:t xml:space="preserve"> анықталған</w:t>
      </w:r>
      <w:r w:rsidRPr="008D4E18">
        <w:rPr>
          <w:sz w:val="28"/>
          <w:szCs w:val="28"/>
        </w:rPr>
        <w:t>.</w:t>
      </w:r>
    </w:p>
    <w:p w14:paraId="02DDA257" w14:textId="1BF2B5E9" w:rsidR="00AE5DCB" w:rsidRPr="008D4E18" w:rsidRDefault="001C2D7A">
      <w:pPr>
        <w:ind w:firstLine="709"/>
        <w:jc w:val="both"/>
        <w:rPr>
          <w:sz w:val="28"/>
          <w:szCs w:val="28"/>
        </w:rPr>
      </w:pPr>
      <w:r w:rsidRPr="008D4E18">
        <w:rPr>
          <w:sz w:val="28"/>
          <w:szCs w:val="28"/>
        </w:rPr>
        <w:t>Экологиялық бағалау мен мониторингтің классикалық әдістерімен қатар тау-кен жұмыстары аймағында биоалуантүрлілікті зерттеудің жаңа әдістемесі қолданылды. Әдіс геоақпараттық талдау және картаға түсіру деректеріне негізделген. Барлық биоалуантүрлілік деректері квадратт</w:t>
      </w:r>
      <w:r w:rsidR="00CD0381" w:rsidRPr="008D4E18">
        <w:rPr>
          <w:sz w:val="28"/>
          <w:szCs w:val="28"/>
        </w:rPr>
        <w:t xml:space="preserve">ық тор әдісі </w:t>
      </w:r>
      <w:r w:rsidRPr="008D4E18">
        <w:rPr>
          <w:sz w:val="28"/>
          <w:szCs w:val="28"/>
        </w:rPr>
        <w:t xml:space="preserve"> (500×500 м) бөлінген карта арқылы алынды және сапалы түрде жиналды</w:t>
      </w:r>
      <w:r w:rsidR="00CD0381" w:rsidRPr="008D4E18">
        <w:rPr>
          <w:sz w:val="28"/>
          <w:szCs w:val="28"/>
        </w:rPr>
        <w:t>.</w:t>
      </w:r>
    </w:p>
    <w:p w14:paraId="04972C7D" w14:textId="05140748" w:rsidR="00AE5DCB" w:rsidRPr="008D4E18" w:rsidRDefault="001C2D7A" w:rsidP="009C6461">
      <w:pPr>
        <w:ind w:firstLine="709"/>
        <w:jc w:val="both"/>
        <w:rPr>
          <w:b/>
          <w:sz w:val="28"/>
          <w:szCs w:val="28"/>
          <w:highlight w:val="yellow"/>
        </w:rPr>
      </w:pPr>
      <w:r w:rsidRPr="008D4E18">
        <w:rPr>
          <w:sz w:val="28"/>
          <w:szCs w:val="28"/>
        </w:rPr>
        <w:t>Тиімді суды тұщыландыратын гелиоқұрылғы жасақталды. Дистилляция жүйесінің жалпы тиімділігін арттыру үшін дизайн параметрлерін оңтайландыру мақсатында қосымша зерттеулер жүргізілді [</w:t>
      </w:r>
      <w:r w:rsidR="008C6FBB" w:rsidRPr="008D4E18">
        <w:rPr>
          <w:sz w:val="28"/>
          <w:szCs w:val="28"/>
        </w:rPr>
        <w:t>1</w:t>
      </w:r>
      <w:r w:rsidR="00881620" w:rsidRPr="008D4E18">
        <w:rPr>
          <w:sz w:val="28"/>
          <w:szCs w:val="28"/>
        </w:rPr>
        <w:t>1</w:t>
      </w:r>
      <w:r w:rsidR="00010E29" w:rsidRPr="008D4E18">
        <w:rPr>
          <w:sz w:val="28"/>
          <w:szCs w:val="28"/>
        </w:rPr>
        <w:t>3</w:t>
      </w:r>
      <w:r w:rsidRPr="008D4E18">
        <w:rPr>
          <w:sz w:val="28"/>
          <w:szCs w:val="28"/>
        </w:rPr>
        <w:t>]. Ұсынылған техникалық шешімді пайдалану жер асты суларын тұзсыздандыруға мүмкіндік береді.</w:t>
      </w:r>
    </w:p>
    <w:p w14:paraId="5D8AD0B9" w14:textId="335BB19D" w:rsidR="009C6461" w:rsidRPr="008D4E18" w:rsidRDefault="009C6461" w:rsidP="009C6461">
      <w:pPr>
        <w:ind w:firstLine="540"/>
        <w:jc w:val="both"/>
        <w:rPr>
          <w:sz w:val="28"/>
          <w:szCs w:val="28"/>
          <w:shd w:val="clear" w:color="auto" w:fill="FFFFFF"/>
        </w:rPr>
      </w:pPr>
      <w:r w:rsidRPr="008D4E18">
        <w:rPr>
          <w:sz w:val="28"/>
          <w:szCs w:val="28"/>
          <w:shd w:val="clear" w:color="auto" w:fill="FFFFFF"/>
        </w:rPr>
        <w:t xml:space="preserve">Күн энергиясын пайдаланудың қиындығы - сәулелену күшінің қарқындылығы күн, ай, жыл ішінде өзгереді. Бұл гелио қондырғыларында температура режимін сақтау кезінде қолайсыздықтар тудырады. Бассейндердің үстіндегі жоғарғы алшақтықпен мен төменгі жабын арасындағы ауа саңылауы радиациялық өткізгіш жылу алмасуы бар күрделі жүйені жасайды. </w:t>
      </w:r>
      <w:r w:rsidR="003E04ED" w:rsidRPr="008D4E18">
        <w:rPr>
          <w:sz w:val="28"/>
          <w:szCs w:val="28"/>
          <w:shd w:val="clear" w:color="auto" w:fill="FFFFFF"/>
        </w:rPr>
        <w:t xml:space="preserve">Жүйедегі масса алмасу процестері бірінші және екінші бассейндердің үстіндегі кеңістікте, 2-ші бассейннің ішкі беттерінде ылғал конденсациялану барысында жүзеге асады. </w:t>
      </w:r>
      <w:r w:rsidRPr="008D4E18">
        <w:rPr>
          <w:sz w:val="28"/>
          <w:szCs w:val="28"/>
          <w:shd w:val="clear" w:color="auto" w:fill="FFFFFF"/>
        </w:rPr>
        <w:t>Модельдеу кезінде келесі болжамдар қабылданады:</w:t>
      </w:r>
    </w:p>
    <w:p w14:paraId="31764178" w14:textId="1D88FE8A" w:rsidR="009C6461" w:rsidRPr="008D4E18" w:rsidRDefault="009C6461" w:rsidP="009C6461">
      <w:pPr>
        <w:ind w:firstLine="540"/>
        <w:jc w:val="both"/>
        <w:rPr>
          <w:sz w:val="28"/>
          <w:szCs w:val="28"/>
          <w:shd w:val="clear" w:color="auto" w:fill="FFFFFF"/>
        </w:rPr>
      </w:pPr>
      <w:r w:rsidRPr="008D4E18">
        <w:rPr>
          <w:sz w:val="28"/>
          <w:szCs w:val="28"/>
          <w:shd w:val="clear" w:color="auto" w:fill="FFFFFF"/>
        </w:rPr>
        <w:t xml:space="preserve">а) </w:t>
      </w:r>
      <w:r w:rsidR="00E658E4" w:rsidRPr="008D4E18">
        <w:rPr>
          <w:sz w:val="28"/>
          <w:szCs w:val="28"/>
          <w:shd w:val="clear" w:color="auto" w:fill="FFFFFF"/>
        </w:rPr>
        <w:t>құрылғының бүйір қабырғалары мен түбі арқылы жылу шығыны шамалы, жабын әйнектерінің жылу сыйымдылығы минималды, ал бассейндердегі су көлемінде стратификация байқалмайды</w:t>
      </w:r>
      <w:r w:rsidRPr="008D4E18">
        <w:rPr>
          <w:sz w:val="28"/>
          <w:szCs w:val="28"/>
          <w:shd w:val="clear" w:color="auto" w:fill="FFFFFF"/>
        </w:rPr>
        <w:t xml:space="preserve">; </w:t>
      </w:r>
    </w:p>
    <w:p w14:paraId="20BA6087" w14:textId="08F08CBA" w:rsidR="009C6461" w:rsidRPr="008D4E18" w:rsidRDefault="009C6461" w:rsidP="009C6461">
      <w:pPr>
        <w:ind w:firstLine="540"/>
        <w:jc w:val="both"/>
        <w:rPr>
          <w:sz w:val="28"/>
          <w:szCs w:val="28"/>
          <w:shd w:val="clear" w:color="auto" w:fill="FFFFFF"/>
        </w:rPr>
      </w:pPr>
      <w:r w:rsidRPr="008D4E18">
        <w:rPr>
          <w:sz w:val="28"/>
          <w:szCs w:val="28"/>
          <w:shd w:val="clear" w:color="auto" w:fill="FFFFFF"/>
        </w:rPr>
        <w:t xml:space="preserve">б) </w:t>
      </w:r>
      <w:r w:rsidR="00E658E4" w:rsidRPr="008D4E18">
        <w:rPr>
          <w:sz w:val="28"/>
          <w:szCs w:val="28"/>
          <w:shd w:val="clear" w:color="auto" w:fill="FFFFFF"/>
        </w:rPr>
        <w:t>Қоршаған ортаға радиациялық жолмен берілетін жылу ағыны тұщыландырғыштың мөлдір жабыны арқылы өтетін қабаттың әсерінен шамалы деп қабылданып, есептеулерде ескерілмейді</w:t>
      </w:r>
      <w:r w:rsidRPr="008D4E18">
        <w:rPr>
          <w:sz w:val="28"/>
          <w:szCs w:val="28"/>
          <w:shd w:val="clear" w:color="auto" w:fill="FFFFFF"/>
        </w:rPr>
        <w:t xml:space="preserve">; </w:t>
      </w:r>
    </w:p>
    <w:p w14:paraId="2915DCE8" w14:textId="20FCCEC0" w:rsidR="009C6461" w:rsidRPr="008D4E18" w:rsidRDefault="009C6461" w:rsidP="009C6461">
      <w:pPr>
        <w:ind w:firstLine="540"/>
        <w:jc w:val="both"/>
        <w:rPr>
          <w:sz w:val="28"/>
          <w:szCs w:val="28"/>
          <w:shd w:val="clear" w:color="auto" w:fill="FFFFFF"/>
        </w:rPr>
      </w:pPr>
      <w:r w:rsidRPr="008D4E18">
        <w:rPr>
          <w:sz w:val="28"/>
          <w:szCs w:val="28"/>
          <w:shd w:val="clear" w:color="auto" w:fill="FFFFFF"/>
        </w:rPr>
        <w:t xml:space="preserve">в) </w:t>
      </w:r>
      <w:r w:rsidR="00E658E4" w:rsidRPr="008D4E18">
        <w:rPr>
          <w:sz w:val="28"/>
          <w:szCs w:val="28"/>
          <w:shd w:val="clear" w:color="auto" w:fill="FFFFFF"/>
        </w:rPr>
        <w:t>мөлдір жабын әйнектерінің ішкі және сыртқы беттері температуралары арасында айырмашылық байқалады</w:t>
      </w:r>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gi</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go</m:t>
            </m:r>
          </m:sub>
        </m:sSub>
      </m:oMath>
      <w:r w:rsidRPr="008D4E18">
        <w:rPr>
          <w:sz w:val="28"/>
          <w:szCs w:val="28"/>
          <w:shd w:val="clear" w:color="auto" w:fill="FFFFFF"/>
        </w:rPr>
        <w:t>.</w:t>
      </w:r>
    </w:p>
    <w:p w14:paraId="449CD6FC" w14:textId="77777777" w:rsidR="00613418" w:rsidRPr="008D4E18" w:rsidRDefault="00613418" w:rsidP="009C6461">
      <w:pPr>
        <w:ind w:firstLine="540"/>
        <w:jc w:val="both"/>
        <w:rPr>
          <w:bCs/>
          <w:sz w:val="28"/>
          <w:szCs w:val="28"/>
          <w:shd w:val="clear" w:color="auto" w:fill="FFFFFF"/>
        </w:rPr>
      </w:pPr>
      <w:r w:rsidRPr="008D4E18">
        <w:rPr>
          <w:bCs/>
          <w:sz w:val="28"/>
          <w:szCs w:val="28"/>
          <w:shd w:val="clear" w:color="auto" w:fill="FFFFFF"/>
        </w:rPr>
        <w:t>Бассейн типіндегі тұщыландырғыш көлеміндегі жылу балансы жылу теңдеулері негізінде анықталған.</w:t>
      </w:r>
    </w:p>
    <w:p w14:paraId="1C93DB1D" w14:textId="77777777" w:rsidR="00613418" w:rsidRPr="008D4E18" w:rsidRDefault="00613418" w:rsidP="009C6461">
      <w:pPr>
        <w:ind w:firstLine="540"/>
        <w:jc w:val="both"/>
        <w:rPr>
          <w:sz w:val="28"/>
          <w:szCs w:val="28"/>
        </w:rPr>
      </w:pPr>
      <w:r w:rsidRPr="008D4E18">
        <w:rPr>
          <w:sz w:val="28"/>
          <w:szCs w:val="28"/>
        </w:rPr>
        <w:t xml:space="preserve">Ішкі мөлдір жабын 1-ші (төменгі) және 2-ші (жоғарғы) бассейндердің үстінде орналасқан және Acrima 82 маркалы органикалық әйнектен жасалған </w:t>
      </w:r>
      <w:r w:rsidR="009C6461" w:rsidRPr="008D4E18">
        <w:rPr>
          <w:sz w:val="28"/>
          <w:szCs w:val="28"/>
        </w:rPr>
        <w:t xml:space="preserve">(сурет. 22 а,b). </w:t>
      </w:r>
      <w:r w:rsidRPr="008D4E18">
        <w:rPr>
          <w:sz w:val="28"/>
          <w:szCs w:val="28"/>
        </w:rPr>
        <w:t>Суреттен 2-ші бассейн бетіне күн радиациясының 89% енетіні және 2-ші бассейннің екінші жағынан 1-ші бассейнге 27%-ға дейін радиация жететіні байқалады.</w:t>
      </w:r>
    </w:p>
    <w:p w14:paraId="19CD5322" w14:textId="24C716AF" w:rsidR="009C6461" w:rsidRPr="008D4E18" w:rsidRDefault="009C6461" w:rsidP="009C6461">
      <w:pPr>
        <w:ind w:firstLine="540"/>
        <w:jc w:val="both"/>
        <w:rPr>
          <w:sz w:val="28"/>
          <w:szCs w:val="28"/>
        </w:rPr>
      </w:pPr>
      <w:r w:rsidRPr="008D4E18">
        <w:rPr>
          <w:sz w:val="28"/>
          <w:szCs w:val="28"/>
        </w:rPr>
        <w:t xml:space="preserve">1. </w:t>
      </w:r>
      <w:r w:rsidR="00613418" w:rsidRPr="008D4E18">
        <w:rPr>
          <w:sz w:val="28"/>
          <w:szCs w:val="28"/>
        </w:rPr>
        <w:t xml:space="preserve">Тұщыландырғыш үстіндегі, сондай-ақ 2-ші және 1-ші бассейндердегі мөлдір жабындардың жылу балансын жұмыста келтірілген теңдеулер жүйесі арқылы бағалауға болады </w:t>
      </w:r>
      <w:r w:rsidRPr="008D4E18">
        <w:rPr>
          <w:sz w:val="28"/>
          <w:szCs w:val="28"/>
        </w:rPr>
        <w:t>[1</w:t>
      </w:r>
      <w:r w:rsidR="00010E29" w:rsidRPr="008D4E18">
        <w:rPr>
          <w:sz w:val="28"/>
          <w:szCs w:val="28"/>
        </w:rPr>
        <w:t>14</w:t>
      </w:r>
      <w:r w:rsidRPr="008D4E18">
        <w:rPr>
          <w:sz w:val="28"/>
          <w:szCs w:val="28"/>
        </w:rPr>
        <w:t xml:space="preserve">] </w:t>
      </w:r>
    </w:p>
    <w:p w14:paraId="74FAF320" w14:textId="77777777" w:rsidR="009C6461" w:rsidRPr="008D4E18" w:rsidRDefault="009C6461" w:rsidP="009C6461">
      <w:pPr>
        <w:ind w:firstLine="540"/>
        <w:jc w:val="both"/>
        <w:rPr>
          <w:sz w:val="28"/>
          <w:szCs w:val="28"/>
        </w:rPr>
      </w:pPr>
      <w:bookmarkStart w:id="48" w:name="_Hlk223355426"/>
    </w:p>
    <w:p w14:paraId="5A4E002B" w14:textId="1CD9282E" w:rsidR="009C6461" w:rsidRPr="008D4E18" w:rsidRDefault="005304C3" w:rsidP="00A25626">
      <w:pPr>
        <w:jc w:val="center"/>
        <w:rPr>
          <w:sz w:val="28"/>
          <w:szCs w:val="28"/>
          <w:shd w:val="clear" w:color="auto" w:fill="FFFFFF"/>
        </w:rPr>
      </w:pPr>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sub>
          <m:sup>
            <m:r>
              <w:rPr>
                <w:rFonts w:ascii="Cambria Math" w:hAnsi="Cambria Math"/>
                <w:sz w:val="28"/>
                <w:szCs w:val="28"/>
                <w:shd w:val="clear" w:color="auto" w:fill="FFFFFF"/>
              </w:rPr>
              <m:t>'</m:t>
            </m:r>
          </m:sup>
        </m:sSubSup>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r>
          <w:rPr>
            <w:rFonts w:ascii="Cambria Math" w:hAnsi="Cambria Math"/>
            <w:sz w:val="28"/>
            <w:szCs w:val="28"/>
            <w:shd w:val="clear" w:color="auto" w:fill="FFFFFF"/>
          </w:rPr>
          <m:t>A+</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sub>
          <m:sup>
            <m:r>
              <w:rPr>
                <w:rFonts w:ascii="Cambria Math" w:hAnsi="Cambria Math"/>
                <w:sz w:val="28"/>
                <w:szCs w:val="28"/>
                <w:shd w:val="clear" w:color="auto" w:fill="FFFFFF"/>
              </w:rPr>
              <m:t>'</m:t>
            </m:r>
          </m:sup>
        </m:sSubSup>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r>
          <w:rPr>
            <w:rFonts w:ascii="Cambria Math" w:hAnsi="Cambria Math"/>
            <w:sz w:val="28"/>
            <w:szCs w:val="28"/>
            <w:shd w:val="clear" w:color="auto" w:fill="FFFFFF"/>
          </w:rPr>
          <m:t>A+</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b.1</m:t>
                </m:r>
              </m:e>
            </m:d>
          </m:sub>
          <m:sup>
            <m:r>
              <w:rPr>
                <w:rFonts w:ascii="Cambria Math" w:hAnsi="Cambria Math"/>
                <w:sz w:val="28"/>
                <w:szCs w:val="28"/>
                <w:shd w:val="clear" w:color="auto" w:fill="FFFFFF"/>
              </w:rPr>
              <m:t>'</m:t>
            </m:r>
          </m:sup>
        </m:sSubSup>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e.w(b.2)-g</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 xml:space="preserve">c.w(b.2)-g </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r.w(b.2)-g</m:t>
            </m:r>
          </m:sub>
        </m:sSub>
        <m:r>
          <w:rPr>
            <w:rFonts w:ascii="Cambria Math" w:hAnsi="Cambria Math"/>
            <w:sz w:val="28"/>
            <w:szCs w:val="28"/>
            <w:shd w:val="clear" w:color="auto" w:fill="FFFFFF"/>
          </w:rPr>
          <m:t>)A+</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e.w(b.1)-g</m:t>
            </m:r>
          </m:sub>
        </m:sSub>
        <m:r>
          <w:rPr>
            <w:rFonts w:ascii="Cambria Math" w:hAnsi="Cambria Math"/>
            <w:sz w:val="28"/>
            <w:szCs w:val="28"/>
            <w:shd w:val="clear" w:color="auto" w:fill="FFFFFF"/>
          </w:rPr>
          <m:t>+</m:t>
        </m:r>
      </m:oMath>
      <w:r w:rsidR="009C6461" w:rsidRPr="008D4E18">
        <w:rPr>
          <w:sz w:val="28"/>
          <w:szCs w:val="28"/>
          <w:shd w:val="clear" w:color="auto" w:fill="FFFFFF"/>
        </w:rPr>
        <w:t xml:space="preserve"> </w:t>
      </w:r>
      <m:oMath>
        <m:r>
          <w:rPr>
            <w:rFonts w:ascii="Cambria Math" w:hAnsi="Cambria Math"/>
            <w:sz w:val="28"/>
            <w:szCs w:val="28"/>
            <w:shd w:val="clear" w:color="auto" w:fill="FFFFFF"/>
          </w:rPr>
          <m:t xml:space="preserve">+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 xml:space="preserve">c.w(b.1)-g </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r.w(b.1)-g</m:t>
            </m:r>
          </m:sub>
        </m:sSub>
        <m:r>
          <w:rPr>
            <w:rFonts w:ascii="Cambria Math" w:hAnsi="Cambria Math"/>
            <w:sz w:val="28"/>
            <w:szCs w:val="28"/>
            <w:shd w:val="clear" w:color="auto" w:fill="FFFFFF"/>
          </w:rPr>
          <m:t>)A</m:t>
        </m:r>
      </m:oMath>
      <w:r w:rsidR="009C6461" w:rsidRPr="008D4E18">
        <w:rPr>
          <w:sz w:val="28"/>
          <w:szCs w:val="28"/>
          <w:shd w:val="clear" w:color="auto" w:fill="FFFFFF"/>
        </w:rPr>
        <w:t xml:space="preserve"> =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g(b.2)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ρg</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g(b,2)</m:t>
                </m:r>
              </m:sub>
            </m:sSub>
          </m:num>
          <m:den>
            <m:r>
              <w:rPr>
                <w:rFonts w:ascii="Cambria Math" w:hAnsi="Cambria Math"/>
                <w:sz w:val="28"/>
                <w:szCs w:val="28"/>
                <w:shd w:val="clear" w:color="auto" w:fill="FFFFFF"/>
              </w:rPr>
              <m:t>dt</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g(b.1)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ρg</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g(b,1)</m:t>
                </m:r>
              </m:sub>
            </m:sSub>
          </m:num>
          <m:den>
            <m:r>
              <w:rPr>
                <w:rFonts w:ascii="Cambria Math" w:hAnsi="Cambria Math"/>
                <w:sz w:val="28"/>
                <w:szCs w:val="28"/>
                <w:shd w:val="clear" w:color="auto" w:fill="FFFFFF"/>
              </w:rPr>
              <m:t>dt</m:t>
            </m:r>
          </m:den>
        </m:f>
      </m:oMath>
      <w:r w:rsidR="009C6461" w:rsidRPr="008D4E18">
        <w:rPr>
          <w:sz w:val="28"/>
          <w:szCs w:val="28"/>
          <w:shd w:val="clear" w:color="auto" w:fill="FFFFFF"/>
        </w:rPr>
        <w:t xml:space="preserve"> +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-a</m:t>
            </m:r>
          </m:sub>
        </m:sSub>
      </m:oMath>
      <w:r w:rsidR="009C6461" w:rsidRPr="008D4E18">
        <w:rPr>
          <w:sz w:val="28"/>
          <w:szCs w:val="28"/>
          <w:shd w:val="clear" w:color="auto" w:fill="FFFFFF"/>
        </w:rPr>
        <w:t xml:space="preserve">                                                                                   (</w:t>
      </w:r>
      <w:r w:rsidR="00E26DBC" w:rsidRPr="008D4E18">
        <w:rPr>
          <w:sz w:val="28"/>
          <w:szCs w:val="28"/>
          <w:shd w:val="clear" w:color="auto" w:fill="FFFFFF"/>
        </w:rPr>
        <w:t>1</w:t>
      </w:r>
      <w:r w:rsidR="009C6461" w:rsidRPr="008D4E18">
        <w:rPr>
          <w:sz w:val="28"/>
          <w:szCs w:val="28"/>
          <w:shd w:val="clear" w:color="auto" w:fill="FFFFFF"/>
        </w:rPr>
        <w:t>)</w:t>
      </w:r>
    </w:p>
    <w:p w14:paraId="7D696109" w14:textId="77777777" w:rsidR="009C6461" w:rsidRPr="008D4E18" w:rsidRDefault="009C6461" w:rsidP="009C6461">
      <w:pPr>
        <w:jc w:val="both"/>
        <w:rPr>
          <w:sz w:val="28"/>
          <w:szCs w:val="28"/>
          <w:shd w:val="clear" w:color="auto" w:fill="FFFFFF"/>
        </w:rPr>
      </w:pPr>
    </w:p>
    <w:p w14:paraId="4EBC9A4B" w14:textId="6F143752" w:rsidR="009C6461" w:rsidRPr="008D4E18" w:rsidRDefault="009C6461" w:rsidP="009C6461">
      <w:pPr>
        <w:jc w:val="both"/>
        <w:rPr>
          <w:sz w:val="28"/>
          <w:szCs w:val="28"/>
          <w:shd w:val="clear" w:color="auto" w:fill="FFFFFF"/>
        </w:rPr>
      </w:pPr>
      <w:bookmarkStart w:id="49" w:name="_Hlk223355512"/>
      <w:bookmarkEnd w:id="48"/>
      <w:r w:rsidRPr="008D4E18">
        <w:rPr>
          <w:sz w:val="28"/>
          <w:szCs w:val="28"/>
          <w:shd w:val="clear" w:color="auto" w:fill="FFFFFF"/>
        </w:rPr>
        <w:t xml:space="preserve">мұндағы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 xml:space="preserve"> </m:t>
            </m:r>
          </m:sub>
        </m:sSub>
        <m:r>
          <w:rPr>
            <w:rFonts w:ascii="Cambria Math" w:hAnsi="Cambria Math"/>
            <w:sz w:val="28"/>
            <w:szCs w:val="28"/>
            <w:shd w:val="clear" w:color="auto" w:fill="FFFFFF"/>
          </w:rPr>
          <m:t xml:space="preserve">,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 xml:space="preserve"> </m:t>
            </m:r>
          </m:sub>
        </m:sSub>
        <m:r>
          <w:rPr>
            <w:rFonts w:ascii="Cambria Math" w:hAnsi="Cambria Math"/>
            <w:sz w:val="28"/>
            <w:szCs w:val="28"/>
            <w:shd w:val="clear" w:color="auto" w:fill="FFFFFF"/>
          </w:rPr>
          <m:t xml:space="preserve">, </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b.1</m:t>
                </m:r>
              </m:e>
            </m:d>
            <m:r>
              <w:rPr>
                <w:rFonts w:ascii="Cambria Math" w:hAnsi="Cambria Math"/>
                <w:sz w:val="28"/>
                <w:szCs w:val="28"/>
                <w:shd w:val="clear" w:color="auto" w:fill="FFFFFF"/>
              </w:rPr>
              <m:t xml:space="preserve"> </m:t>
            </m:r>
          </m:sub>
        </m:sSub>
        <m:r>
          <w:rPr>
            <w:rFonts w:ascii="Cambria Math" w:hAnsi="Cambria Math"/>
            <w:sz w:val="28"/>
            <w:szCs w:val="28"/>
            <w:shd w:val="clear" w:color="auto" w:fill="FFFFFF"/>
          </w:rPr>
          <m:t>-</m:t>
        </m:r>
      </m:oMath>
      <w:r w:rsidRPr="008D4E18">
        <w:rPr>
          <w:sz w:val="28"/>
          <w:szCs w:val="28"/>
          <w:shd w:val="clear" w:color="auto" w:fill="FFFFFF"/>
        </w:rPr>
        <w:t xml:space="preserve"> </w:t>
      </w:r>
      <w:r w:rsidR="00BB65DE" w:rsidRPr="008D4E18">
        <w:rPr>
          <w:sz w:val="28"/>
          <w:szCs w:val="28"/>
          <w:shd w:val="clear" w:color="auto" w:fill="FFFFFF"/>
        </w:rPr>
        <w:t>әйнек</w:t>
      </w:r>
      <w:r w:rsidRPr="008D4E18">
        <w:rPr>
          <w:sz w:val="28"/>
          <w:szCs w:val="28"/>
          <w:shd w:val="clear" w:color="auto" w:fill="FFFFFF"/>
        </w:rPr>
        <w:t xml:space="preserve"> сіңірілген жылу ағыны, (W/m</w:t>
      </w:r>
      <w:r w:rsidRPr="008D4E18">
        <w:rPr>
          <w:sz w:val="28"/>
          <w:szCs w:val="28"/>
          <w:shd w:val="clear" w:color="auto" w:fill="FFFFFF"/>
          <w:vertAlign w:val="superscript"/>
        </w:rPr>
        <w:t>2</w:t>
      </w:r>
      <w:r w:rsidRPr="008D4E18">
        <w:rPr>
          <w:sz w:val="28"/>
          <w:szCs w:val="28"/>
          <w:shd w:val="clear" w:color="auto" w:fill="FFFFFF"/>
        </w:rPr>
        <w:t xml:space="preserve">); </w:t>
      </w:r>
      <m:oMath>
        <m:r>
          <w:rPr>
            <w:rFonts w:ascii="Cambria Math" w:hAnsi="Cambria Math"/>
            <w:sz w:val="28"/>
            <w:szCs w:val="28"/>
            <w:shd w:val="clear" w:color="auto" w:fill="FFFFFF"/>
          </w:rPr>
          <m:t>A</m:t>
        </m:r>
      </m:oMath>
      <w:r w:rsidRPr="008D4E18">
        <w:rPr>
          <w:sz w:val="28"/>
          <w:szCs w:val="28"/>
          <w:shd w:val="clear" w:color="auto" w:fill="FFFFFF"/>
        </w:rPr>
        <w:t xml:space="preserve"> – мөлдір жабындардың ауданы, (m</w:t>
      </w:r>
      <w:r w:rsidRPr="008D4E18">
        <w:rPr>
          <w:sz w:val="28"/>
          <w:szCs w:val="28"/>
          <w:shd w:val="clear" w:color="auto" w:fill="FFFFFF"/>
          <w:vertAlign w:val="superscript"/>
        </w:rPr>
        <w:t>2</w:t>
      </w:r>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oMath>
      <w:r w:rsidRPr="008D4E18">
        <w:rPr>
          <w:sz w:val="28"/>
          <w:szCs w:val="28"/>
          <w:shd w:val="clear" w:color="auto" w:fill="FFFFFF"/>
        </w:rPr>
        <w:t xml:space="preserve"> – </w:t>
      </w:r>
      <w:r w:rsidR="00BB65DE" w:rsidRPr="008D4E18">
        <w:rPr>
          <w:sz w:val="28"/>
          <w:szCs w:val="28"/>
          <w:shd w:val="clear" w:color="auto" w:fill="FFFFFF"/>
        </w:rPr>
        <w:t>әйнек</w:t>
      </w:r>
      <w:r w:rsidRPr="008D4E18">
        <w:rPr>
          <w:sz w:val="28"/>
          <w:szCs w:val="28"/>
          <w:shd w:val="clear" w:color="auto" w:fill="FFFFFF"/>
        </w:rPr>
        <w:t xml:space="preserve"> арқылы өткен сәулеленудің күші, (W/m</w:t>
      </w:r>
      <w:r w:rsidRPr="008D4E18">
        <w:rPr>
          <w:sz w:val="28"/>
          <w:szCs w:val="28"/>
          <w:shd w:val="clear" w:color="auto" w:fill="FFFFFF"/>
          <w:vertAlign w:val="superscript"/>
        </w:rPr>
        <w:t>2</w:t>
      </w:r>
      <w:r w:rsidRPr="008D4E18">
        <w:rPr>
          <w:sz w:val="28"/>
          <w:szCs w:val="28"/>
          <w:shd w:val="clear" w:color="auto" w:fill="FFFFFF"/>
        </w:rPr>
        <w:t xml:space="preserve">); </w:t>
      </w:r>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sub>
          <m:sup>
            <m:r>
              <w:rPr>
                <w:rFonts w:ascii="Cambria Math" w:hAnsi="Cambria Math"/>
                <w:sz w:val="28"/>
                <w:szCs w:val="28"/>
                <w:shd w:val="clear" w:color="auto" w:fill="FFFFFF"/>
              </w:rPr>
              <m:t>'</m:t>
            </m:r>
          </m:sup>
        </m:sSubSup>
      </m:oMath>
      <w:r w:rsidRPr="008D4E18">
        <w:rPr>
          <w:sz w:val="28"/>
          <w:szCs w:val="28"/>
          <w:shd w:val="clear" w:color="auto" w:fill="FFFFFF"/>
        </w:rPr>
        <w:t xml:space="preserve">, </w:t>
      </w:r>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sub>
          <m:sup>
            <m:r>
              <w:rPr>
                <w:rFonts w:ascii="Cambria Math" w:hAnsi="Cambria Math"/>
                <w:sz w:val="28"/>
                <w:szCs w:val="28"/>
                <w:shd w:val="clear" w:color="auto" w:fill="FFFFFF"/>
              </w:rPr>
              <m:t>'</m:t>
            </m:r>
          </m:sup>
        </m:sSubSup>
      </m:oMath>
      <w:r w:rsidRPr="008D4E18">
        <w:rPr>
          <w:sz w:val="28"/>
          <w:szCs w:val="28"/>
          <w:shd w:val="clear" w:color="auto" w:fill="FFFFFF"/>
        </w:rPr>
        <w:t xml:space="preserve">, </w:t>
      </w:r>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α</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b.1</m:t>
                </m:r>
              </m:e>
            </m:d>
          </m:sub>
          <m:sup>
            <m:r>
              <w:rPr>
                <w:rFonts w:ascii="Cambria Math" w:hAnsi="Cambria Math"/>
                <w:sz w:val="28"/>
                <w:szCs w:val="28"/>
                <w:shd w:val="clear" w:color="auto" w:fill="FFFFFF"/>
              </w:rPr>
              <m:t>'</m:t>
            </m:r>
          </m:sup>
        </m:sSubSup>
      </m:oMath>
      <w:r w:rsidRPr="008D4E18">
        <w:rPr>
          <w:sz w:val="28"/>
          <w:szCs w:val="28"/>
          <w:shd w:val="clear" w:color="auto" w:fill="FFFFFF"/>
        </w:rPr>
        <w:t xml:space="preserve"> - </w:t>
      </w:r>
      <w:r w:rsidR="00BB65DE" w:rsidRPr="008D4E18">
        <w:rPr>
          <w:sz w:val="28"/>
          <w:szCs w:val="28"/>
          <w:shd w:val="clear" w:color="auto" w:fill="FFFFFF"/>
        </w:rPr>
        <w:t>әйнек</w:t>
      </w:r>
      <w:r w:rsidRPr="008D4E18">
        <w:rPr>
          <w:sz w:val="28"/>
          <w:szCs w:val="28"/>
          <w:shd w:val="clear" w:color="auto" w:fill="FFFFFF"/>
        </w:rPr>
        <w:t xml:space="preserve"> сіңірген сәулелену үлесі;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c.w(b…)-g</m:t>
            </m:r>
          </m:sub>
        </m:sSub>
      </m:oMath>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c.w(b…)-g</m:t>
            </m:r>
          </m:sub>
        </m:sSub>
      </m:oMath>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c.w(b…)-g</m:t>
            </m:r>
          </m:sub>
        </m:sSub>
      </m:oMath>
      <w:r w:rsidRPr="008D4E18">
        <w:rPr>
          <w:sz w:val="28"/>
          <w:szCs w:val="28"/>
          <w:shd w:val="clear" w:color="auto" w:fill="FFFFFF"/>
        </w:rPr>
        <w:t xml:space="preserve"> – 2 және 1 бассейндердегі судан жабынның ішкі бетіне жылу ағыны, (W/m</w:t>
      </w:r>
      <w:r w:rsidRPr="008D4E18">
        <w:rPr>
          <w:sz w:val="28"/>
          <w:szCs w:val="28"/>
          <w:shd w:val="clear" w:color="auto" w:fill="FFFFFF"/>
          <w:vertAlign w:val="superscript"/>
        </w:rPr>
        <w:t>2</w:t>
      </w:r>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 xml:space="preserve">.c-a </m:t>
            </m:r>
          </m:sub>
        </m:sSub>
      </m:oMath>
      <w:r w:rsidRPr="008D4E18">
        <w:rPr>
          <w:sz w:val="28"/>
          <w:szCs w:val="28"/>
          <w:shd w:val="clear" w:color="auto" w:fill="FFFFFF"/>
        </w:rPr>
        <w:t xml:space="preserve"> – қоршаған ортаға конвекция арқылы жабудан жылу ағыны, (W/m</w:t>
      </w:r>
      <w:r w:rsidRPr="008D4E18">
        <w:rPr>
          <w:sz w:val="28"/>
          <w:szCs w:val="28"/>
          <w:shd w:val="clear" w:color="auto" w:fill="FFFFFF"/>
          <w:vertAlign w:val="superscript"/>
        </w:rPr>
        <w:t>2</w:t>
      </w:r>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g(b.2)</m:t>
            </m:r>
          </m:sub>
        </m:sSub>
      </m:oMath>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g(b.1)</m:t>
            </m:r>
          </m:sub>
        </m:sSub>
      </m:oMath>
      <w:r w:rsidRPr="008D4E18">
        <w:rPr>
          <w:sz w:val="28"/>
          <w:szCs w:val="28"/>
          <w:shd w:val="clear" w:color="auto" w:fill="FFFFFF"/>
        </w:rPr>
        <w:t xml:space="preserve"> – бассейндердің үстіндегі әйнек жабынының массасы, (kg);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ρ.g</m:t>
            </m:r>
          </m:sub>
        </m:sSub>
      </m:oMath>
      <w:r w:rsidRPr="008D4E18">
        <w:rPr>
          <w:sz w:val="28"/>
          <w:szCs w:val="28"/>
          <w:shd w:val="clear" w:color="auto" w:fill="FFFFFF"/>
        </w:rPr>
        <w:t xml:space="preserve"> – </w:t>
      </w:r>
      <w:r w:rsidR="00BB65DE" w:rsidRPr="008D4E18">
        <w:rPr>
          <w:sz w:val="28"/>
          <w:szCs w:val="28"/>
          <w:shd w:val="clear" w:color="auto" w:fill="FFFFFF"/>
        </w:rPr>
        <w:t>әйнектің</w:t>
      </w:r>
      <w:r w:rsidRPr="008D4E18">
        <w:rPr>
          <w:sz w:val="28"/>
          <w:szCs w:val="28"/>
          <w:shd w:val="clear" w:color="auto" w:fill="FFFFFF"/>
        </w:rPr>
        <w:t xml:space="preserve"> меншікті жылу сыйымдылығы, (</w:t>
      </w:r>
      <w:r w:rsidRPr="008D4E18">
        <w:rPr>
          <w:sz w:val="28"/>
          <w:szCs w:val="28"/>
        </w:rPr>
        <w:t xml:space="preserve">J/kg·K);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g(b,2)</m:t>
            </m:r>
          </m:sub>
        </m:sSub>
      </m:oMath>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g(b,1)</m:t>
            </m:r>
          </m:sub>
        </m:sSub>
      </m:oMath>
      <w:r w:rsidRPr="008D4E18">
        <w:rPr>
          <w:sz w:val="28"/>
          <w:szCs w:val="28"/>
          <w:shd w:val="clear" w:color="auto" w:fill="FFFFFF"/>
        </w:rPr>
        <w:t xml:space="preserve"> – </w:t>
      </w:r>
      <w:r w:rsidR="007D4C4E" w:rsidRPr="008D4E18">
        <w:rPr>
          <w:sz w:val="28"/>
          <w:szCs w:val="28"/>
          <w:shd w:val="clear" w:color="auto" w:fill="FFFFFF"/>
        </w:rPr>
        <w:t>әйнек</w:t>
      </w:r>
      <w:r w:rsidRPr="008D4E18">
        <w:rPr>
          <w:sz w:val="28"/>
          <w:szCs w:val="28"/>
          <w:shd w:val="clear" w:color="auto" w:fill="FFFFFF"/>
        </w:rPr>
        <w:t xml:space="preserve"> бассейн жабыны температурасы 2 и 1;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-a</m:t>
            </m:r>
          </m:sub>
        </m:sSub>
      </m:oMath>
      <w:r w:rsidRPr="008D4E18">
        <w:rPr>
          <w:sz w:val="28"/>
          <w:szCs w:val="28"/>
          <w:shd w:val="clear" w:color="auto" w:fill="FFFFFF"/>
        </w:rPr>
        <w:t xml:space="preserve"> – конвекция арқылы жоғарғы қабаттан қоршаған ортаға берілетін жылу ағыны. </w:t>
      </w:r>
    </w:p>
    <w:p w14:paraId="34780B2F" w14:textId="54119722" w:rsidR="009C6461" w:rsidRPr="008D4E18" w:rsidRDefault="00613418" w:rsidP="009C6461">
      <w:pPr>
        <w:ind w:firstLine="540"/>
        <w:jc w:val="both"/>
        <w:rPr>
          <w:sz w:val="28"/>
          <w:szCs w:val="28"/>
          <w:shd w:val="clear" w:color="auto" w:fill="FFFFFF"/>
        </w:rPr>
      </w:pPr>
      <w:r w:rsidRPr="008D4E18">
        <w:rPr>
          <w:sz w:val="28"/>
          <w:szCs w:val="28"/>
          <w:shd w:val="clear" w:color="auto" w:fill="FFFFFF"/>
        </w:rPr>
        <w:t xml:space="preserve">Зерттеулер көрсеткендей, әйнек беттерінің температурасын өлшеудегі қиындықтар тұзсыздандырғыштардың өнімділігін болжауда күтпеген қателіктерге әкелуі мүмкін екені ескерілді </w:t>
      </w:r>
      <w:r w:rsidR="009C6461" w:rsidRPr="008D4E18">
        <w:rPr>
          <w:sz w:val="28"/>
          <w:szCs w:val="28"/>
          <w:shd w:val="clear" w:color="auto" w:fill="FFFFFF"/>
        </w:rPr>
        <w:t>[1</w:t>
      </w:r>
      <w:r w:rsidR="008C6FBB" w:rsidRPr="008D4E18">
        <w:rPr>
          <w:sz w:val="28"/>
          <w:szCs w:val="28"/>
          <w:shd w:val="clear" w:color="auto" w:fill="FFFFFF"/>
        </w:rPr>
        <w:t>1</w:t>
      </w:r>
      <w:r w:rsidR="00010E29" w:rsidRPr="008D4E18">
        <w:rPr>
          <w:sz w:val="28"/>
          <w:szCs w:val="28"/>
          <w:shd w:val="clear" w:color="auto" w:fill="FFFFFF"/>
        </w:rPr>
        <w:t>5</w:t>
      </w:r>
      <w:r w:rsidR="009C6461" w:rsidRPr="008D4E18">
        <w:rPr>
          <w:sz w:val="28"/>
          <w:szCs w:val="28"/>
          <w:shd w:val="clear" w:color="auto" w:fill="FFFFFF"/>
        </w:rPr>
        <w:t xml:space="preserve">]. Сондай-ақ, (1) теңдеуде мөлдір жабындар арасындағы ауа қабатының есебінен радиацияның жылу ағыны ескерілмейді.  </w:t>
      </w:r>
    </w:p>
    <w:p w14:paraId="7C51DF0A" w14:textId="77777777" w:rsidR="009C6461" w:rsidRPr="008D4E18" w:rsidRDefault="009C6461" w:rsidP="009C6461">
      <w:pPr>
        <w:ind w:firstLine="540"/>
        <w:jc w:val="both"/>
        <w:rPr>
          <w:sz w:val="28"/>
          <w:szCs w:val="28"/>
        </w:rPr>
      </w:pPr>
      <w:r w:rsidRPr="008D4E18">
        <w:rPr>
          <w:sz w:val="28"/>
          <w:szCs w:val="28"/>
        </w:rPr>
        <w:t>Конвективті жылу алмасудан қоршаған ортаға жылу беру, жабындар арасындағы қабатта тұщыландырғыштың жоғарғы мөлдір жабыны арқылы жүзеге асырылады:</w:t>
      </w:r>
    </w:p>
    <w:p w14:paraId="2B435DAE" w14:textId="77777777" w:rsidR="00E26DBC" w:rsidRPr="008D4E18" w:rsidRDefault="00E26DBC" w:rsidP="009C6461">
      <w:pPr>
        <w:ind w:firstLine="540"/>
        <w:jc w:val="both"/>
        <w:rPr>
          <w:b/>
          <w:sz w:val="28"/>
          <w:szCs w:val="28"/>
        </w:rPr>
      </w:pPr>
    </w:p>
    <w:p w14:paraId="6BE68215" w14:textId="6375907A" w:rsidR="009C6461" w:rsidRPr="008D4E18" w:rsidRDefault="005304C3" w:rsidP="00B30BF3">
      <w:pPr>
        <w:jc w:val="right"/>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с.g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 xml:space="preserve">-a </m:t>
            </m:r>
          </m:sub>
        </m:sSub>
        <m:r>
          <w:rPr>
            <w:rFonts w:ascii="Cambria Math" w:hAnsi="Cambria Math"/>
            <w:sz w:val="28"/>
            <w:szCs w:val="28"/>
            <w:shd w:val="clear" w:color="auto" w:fill="FFFFFF"/>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c,g</m:t>
            </m:r>
            <m:d>
              <m:dPr>
                <m:ctrlPr>
                  <w:rPr>
                    <w:rFonts w:ascii="Cambria Math" w:hAnsi="Cambria Math"/>
                    <w:i/>
                    <w:sz w:val="28"/>
                    <w:szCs w:val="28"/>
                    <w:lang w:val="en-US"/>
                  </w:rPr>
                </m:ctrlPr>
              </m:dPr>
              <m:e>
                <m:r>
                  <w:rPr>
                    <w:rFonts w:ascii="Cambria Math" w:hAnsi="Cambria Math"/>
                    <w:sz w:val="28"/>
                    <w:szCs w:val="28"/>
                  </w:rPr>
                  <m:t>ss</m:t>
                </m:r>
              </m:e>
            </m:d>
          </m:sub>
        </m:sSub>
        <m:r>
          <w:rPr>
            <w:rFonts w:ascii="Cambria Math" w:hAnsi="Cambria Math"/>
            <w:sz w:val="28"/>
            <w:szCs w:val="28"/>
            <w:shd w:val="clear" w:color="auto" w:fill="FFFFFF"/>
          </w:rPr>
          <m:t>A(</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ss</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ss</m:t>
                </m:r>
              </m:e>
            </m:d>
            <m:r>
              <w:rPr>
                <w:rFonts w:ascii="Cambria Math" w:hAnsi="Cambria Math"/>
                <w:sz w:val="28"/>
                <w:szCs w:val="28"/>
              </w:rPr>
              <m:t>a</m:t>
            </m:r>
          </m:sub>
        </m:sSub>
        <m:r>
          <w:rPr>
            <w:rFonts w:ascii="Cambria Math" w:hAnsi="Cambria Math"/>
            <w:sz w:val="28"/>
            <w:szCs w:val="28"/>
            <w:shd w:val="clear" w:color="auto" w:fill="FFFFFF"/>
          </w:rPr>
          <m:t xml:space="preserve">) </m:t>
        </m:r>
      </m:oMath>
      <w:r w:rsidR="009C6461" w:rsidRPr="008D4E18">
        <w:rPr>
          <w:sz w:val="28"/>
          <w:szCs w:val="28"/>
          <w:shd w:val="clear" w:color="auto" w:fill="FFFFFF"/>
        </w:rPr>
        <w:t xml:space="preserve">                      (</w:t>
      </w:r>
      <w:r w:rsidR="009519D8" w:rsidRPr="008D4E18">
        <w:rPr>
          <w:sz w:val="28"/>
          <w:szCs w:val="28"/>
          <w:shd w:val="clear" w:color="auto" w:fill="FFFFFF"/>
        </w:rPr>
        <w:t>2</w:t>
      </w:r>
      <w:r w:rsidR="009C6461" w:rsidRPr="008D4E18">
        <w:rPr>
          <w:sz w:val="28"/>
          <w:szCs w:val="28"/>
          <w:shd w:val="clear" w:color="auto" w:fill="FFFFFF"/>
        </w:rPr>
        <w:t>)</w:t>
      </w:r>
    </w:p>
    <w:p w14:paraId="05195EC9" w14:textId="77777777" w:rsidR="009C6461" w:rsidRPr="008D4E18" w:rsidRDefault="009C6461" w:rsidP="00A25626">
      <w:pPr>
        <w:jc w:val="center"/>
        <w:rPr>
          <w:sz w:val="28"/>
          <w:szCs w:val="28"/>
          <w:shd w:val="clear" w:color="auto" w:fill="FFFFFF"/>
        </w:rPr>
      </w:pPr>
    </w:p>
    <w:p w14:paraId="395601F0" w14:textId="5153C426" w:rsidR="009C6461" w:rsidRPr="008D4E18" w:rsidRDefault="009C6461" w:rsidP="009C6461">
      <w:pPr>
        <w:jc w:val="both"/>
        <w:rPr>
          <w:sz w:val="28"/>
          <w:szCs w:val="28"/>
          <w:shd w:val="clear" w:color="auto" w:fill="FFFFFF"/>
        </w:rPr>
      </w:pPr>
      <w:r w:rsidRPr="008D4E18">
        <w:rPr>
          <w:sz w:val="28"/>
          <w:szCs w:val="28"/>
        </w:rPr>
        <w:t xml:space="preserve">мұндағы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c,g</m:t>
            </m:r>
            <m:d>
              <m:dPr>
                <m:ctrlPr>
                  <w:rPr>
                    <w:rFonts w:ascii="Cambria Math" w:hAnsi="Cambria Math"/>
                    <w:i/>
                    <w:sz w:val="28"/>
                    <w:szCs w:val="28"/>
                  </w:rPr>
                </m:ctrlPr>
              </m:dPr>
              <m:e>
                <m:r>
                  <w:rPr>
                    <w:rFonts w:ascii="Cambria Math" w:hAnsi="Cambria Math"/>
                    <w:sz w:val="28"/>
                    <w:szCs w:val="28"/>
                  </w:rPr>
                  <m:t>ss</m:t>
                </m:r>
              </m:e>
            </m:d>
            <m:r>
              <w:rPr>
                <w:rFonts w:ascii="Cambria Math" w:hAnsi="Cambria Math"/>
                <w:sz w:val="28"/>
                <w:szCs w:val="28"/>
              </w:rPr>
              <m:t>-a</m:t>
            </m:r>
          </m:sub>
        </m:sSub>
      </m:oMath>
      <w:r w:rsidRPr="008D4E18">
        <w:rPr>
          <w:sz w:val="28"/>
          <w:szCs w:val="28"/>
        </w:rPr>
        <w:t xml:space="preserve"> – </w:t>
      </w:r>
      <w:r w:rsidR="007D4C4E" w:rsidRPr="008D4E18">
        <w:rPr>
          <w:sz w:val="28"/>
          <w:szCs w:val="28"/>
        </w:rPr>
        <w:t>әйнектен</w:t>
      </w:r>
      <w:r w:rsidRPr="008D4E18">
        <w:rPr>
          <w:sz w:val="28"/>
          <w:szCs w:val="28"/>
        </w:rPr>
        <w:t xml:space="preserve"> қоршаған ортаға конвективті жылу беру коэффициенті,</w:t>
      </w:r>
      <w:r w:rsidRPr="008D4E18">
        <w:rPr>
          <w:sz w:val="28"/>
          <w:szCs w:val="28"/>
          <w:shd w:val="clear" w:color="auto" w:fill="FFFFFF"/>
        </w:rPr>
        <w:t xml:space="preserve"> (W/m</w:t>
      </w:r>
      <w:r w:rsidRPr="008D4E18">
        <w:rPr>
          <w:sz w:val="28"/>
          <w:szCs w:val="28"/>
          <w:shd w:val="clear" w:color="auto" w:fill="FFFFFF"/>
          <w:vertAlign w:val="superscript"/>
        </w:rPr>
        <w:t>2</w:t>
      </w:r>
      <w:r w:rsidRPr="008D4E18">
        <w:rPr>
          <w:sz w:val="28"/>
          <w:szCs w:val="28"/>
          <w:shd w:val="clear" w:color="auto" w:fill="FFFFFF"/>
        </w:rPr>
        <w:t xml:space="preserve">°C);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ss</m:t>
                </m:r>
              </m:e>
            </m:d>
          </m:sub>
        </m:sSub>
      </m:oMath>
      <w:r w:rsidRPr="008D4E18">
        <w:rPr>
          <w:sz w:val="28"/>
          <w:szCs w:val="28"/>
        </w:rPr>
        <w:t xml:space="preserve"> – </w:t>
      </w:r>
      <w:r w:rsidR="007D4C4E" w:rsidRPr="008D4E18">
        <w:rPr>
          <w:sz w:val="28"/>
          <w:szCs w:val="28"/>
        </w:rPr>
        <w:t>әйнектің</w:t>
      </w:r>
      <w:r w:rsidRPr="008D4E18">
        <w:rPr>
          <w:sz w:val="28"/>
          <w:szCs w:val="28"/>
        </w:rPr>
        <w:t xml:space="preserve"> ішкі бетінің температурасы;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ss</m:t>
                </m:r>
              </m:e>
            </m:d>
            <m:r>
              <w:rPr>
                <w:rFonts w:ascii="Cambria Math" w:hAnsi="Cambria Math"/>
                <w:sz w:val="28"/>
                <w:szCs w:val="28"/>
              </w:rPr>
              <m:t>a</m:t>
            </m:r>
          </m:sub>
        </m:sSub>
        <m:r>
          <w:rPr>
            <w:rFonts w:ascii="Cambria Math" w:hAnsi="Cambria Math"/>
            <w:sz w:val="28"/>
            <w:szCs w:val="28"/>
          </w:rPr>
          <m:t>-</m:t>
        </m:r>
      </m:oMath>
      <w:r w:rsidRPr="008D4E18">
        <w:rPr>
          <w:sz w:val="28"/>
          <w:szCs w:val="28"/>
        </w:rPr>
        <w:t xml:space="preserve"> сыртқы </w:t>
      </w:r>
      <w:r w:rsidR="00BB65DE" w:rsidRPr="008D4E18">
        <w:rPr>
          <w:sz w:val="28"/>
          <w:szCs w:val="28"/>
        </w:rPr>
        <w:t>әйнек</w:t>
      </w:r>
      <w:r w:rsidRPr="008D4E18">
        <w:rPr>
          <w:sz w:val="28"/>
          <w:szCs w:val="28"/>
        </w:rPr>
        <w:t xml:space="preserve"> бетінің температурасы күн тұщыландырғыш жабыны</w:t>
      </w:r>
      <w:r w:rsidR="00404034" w:rsidRPr="008D4E18">
        <w:rPr>
          <w:sz w:val="28"/>
          <w:szCs w:val="28"/>
        </w:rPr>
        <w:t xml:space="preserve"> құрайды</w:t>
      </w:r>
      <w:r w:rsidRPr="008D4E18">
        <w:rPr>
          <w:sz w:val="28"/>
          <w:szCs w:val="28"/>
        </w:rPr>
        <w:t xml:space="preserve"> (</w:t>
      </w:r>
      <w:r w:rsidRPr="008D4E18">
        <w:rPr>
          <w:sz w:val="28"/>
          <w:szCs w:val="28"/>
          <w:shd w:val="clear" w:color="auto" w:fill="FFFFFF"/>
        </w:rPr>
        <w:t>°C).</w:t>
      </w:r>
    </w:p>
    <w:p w14:paraId="33952184" w14:textId="728A607E" w:rsidR="009C6461" w:rsidRPr="008D4E18" w:rsidRDefault="009C6461" w:rsidP="009C6461">
      <w:pPr>
        <w:jc w:val="both"/>
        <w:rPr>
          <w:sz w:val="28"/>
          <w:szCs w:val="28"/>
          <w:shd w:val="clear" w:color="auto" w:fill="FFFFFF"/>
        </w:rPr>
      </w:pPr>
      <w:r w:rsidRPr="008D4E18">
        <w:rPr>
          <w:sz w:val="28"/>
          <w:szCs w:val="28"/>
          <w:shd w:val="clear" w:color="auto" w:fill="FFFFFF"/>
        </w:rPr>
        <w:t xml:space="preserve">        Конвекция коэффициенті блойынша, көрсетілгендей, жұмыста 0,5 м</w:t>
      </w:r>
      <w:r w:rsidRPr="008D4E18">
        <w:rPr>
          <w:sz w:val="28"/>
          <w:szCs w:val="28"/>
          <w:shd w:val="clear" w:color="auto" w:fill="FFFFFF"/>
          <w:vertAlign w:val="superscript"/>
        </w:rPr>
        <w:t>2</w:t>
      </w:r>
      <w:r w:rsidRPr="008D4E18">
        <w:rPr>
          <w:sz w:val="28"/>
          <w:szCs w:val="28"/>
          <w:shd w:val="clear" w:color="auto" w:fill="FFFFFF"/>
        </w:rPr>
        <w:t xml:space="preserve"> пластина үшін алынған Jurges деректерін береді,мұнда h_(c, g) коэффициенті желдің жылдамдығына байланысты V, 5 м / с аспайды және өлшем теңдеуімен беріледі [1</w:t>
      </w:r>
      <w:r w:rsidR="008C6FBB" w:rsidRPr="008D4E18">
        <w:rPr>
          <w:sz w:val="28"/>
          <w:szCs w:val="28"/>
          <w:shd w:val="clear" w:color="auto" w:fill="FFFFFF"/>
        </w:rPr>
        <w:t>1</w:t>
      </w:r>
      <w:r w:rsidR="00881620" w:rsidRPr="008D4E18">
        <w:rPr>
          <w:sz w:val="28"/>
          <w:szCs w:val="28"/>
          <w:shd w:val="clear" w:color="auto" w:fill="FFFFFF"/>
        </w:rPr>
        <w:t>2</w:t>
      </w:r>
      <w:r w:rsidRPr="008D4E18">
        <w:rPr>
          <w:sz w:val="28"/>
          <w:szCs w:val="28"/>
          <w:shd w:val="clear" w:color="auto" w:fill="FFFFFF"/>
        </w:rPr>
        <w:t>]:</w:t>
      </w:r>
    </w:p>
    <w:p w14:paraId="64B3E489" w14:textId="77777777" w:rsidR="00E26DBC" w:rsidRPr="008D4E18" w:rsidRDefault="00E26DBC" w:rsidP="009C6461">
      <w:pPr>
        <w:jc w:val="both"/>
        <w:rPr>
          <w:sz w:val="28"/>
          <w:szCs w:val="28"/>
        </w:rPr>
      </w:pPr>
    </w:p>
    <w:p w14:paraId="7B3389CF" w14:textId="0870075F" w:rsidR="009C6461" w:rsidRPr="008D4E18" w:rsidRDefault="005304C3" w:rsidP="00B30BF3">
      <w:pPr>
        <w:jc w:val="right"/>
        <w:rPr>
          <w:i/>
          <w:sz w:val="28"/>
          <w:szCs w:val="28"/>
          <w:shd w:val="clear" w:color="auto" w:fill="FFFFFF"/>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c,g </m:t>
            </m:r>
            <m:d>
              <m:dPr>
                <m:ctrlPr>
                  <w:rPr>
                    <w:rFonts w:ascii="Cambria Math" w:hAnsi="Cambria Math"/>
                    <w:i/>
                    <w:sz w:val="28"/>
                    <w:szCs w:val="28"/>
                    <w:lang w:val="en-US"/>
                  </w:rPr>
                </m:ctrlPr>
              </m:dPr>
              <m:e>
                <m:r>
                  <w:rPr>
                    <w:rFonts w:ascii="Cambria Math" w:hAnsi="Cambria Math"/>
                    <w:sz w:val="28"/>
                    <w:szCs w:val="28"/>
                  </w:rPr>
                  <m:t>ss</m:t>
                </m:r>
              </m:e>
            </m:d>
          </m:sub>
        </m:sSub>
        <m:r>
          <w:rPr>
            <w:rFonts w:ascii="Cambria Math" w:hAnsi="Cambria Math"/>
            <w:sz w:val="28"/>
            <w:szCs w:val="28"/>
          </w:rPr>
          <m:t>=5.7+3.8 V</m:t>
        </m:r>
      </m:oMath>
      <w:r w:rsidR="009C6461" w:rsidRPr="008D4E18">
        <w:rPr>
          <w:sz w:val="28"/>
          <w:szCs w:val="28"/>
        </w:rPr>
        <w:t xml:space="preserve">                                         (</w:t>
      </w:r>
      <w:r w:rsidR="009519D8" w:rsidRPr="008D4E18">
        <w:rPr>
          <w:sz w:val="28"/>
          <w:szCs w:val="28"/>
        </w:rPr>
        <w:t>3</w:t>
      </w:r>
      <w:r w:rsidR="009C6461" w:rsidRPr="008D4E18">
        <w:rPr>
          <w:sz w:val="28"/>
          <w:szCs w:val="28"/>
        </w:rPr>
        <w:t>)</w:t>
      </w:r>
    </w:p>
    <w:p w14:paraId="033AC7A2" w14:textId="77777777" w:rsidR="009C6461" w:rsidRPr="008D4E18" w:rsidRDefault="009C6461" w:rsidP="009C6461">
      <w:pPr>
        <w:jc w:val="both"/>
        <w:rPr>
          <w:sz w:val="28"/>
          <w:szCs w:val="28"/>
        </w:rPr>
      </w:pPr>
    </w:p>
    <w:p w14:paraId="01094807" w14:textId="77777777" w:rsidR="009C6461" w:rsidRPr="008D4E18" w:rsidRDefault="009C6461" w:rsidP="009C6461">
      <w:pPr>
        <w:jc w:val="both"/>
        <w:rPr>
          <w:sz w:val="28"/>
          <w:szCs w:val="28"/>
          <w:shd w:val="clear" w:color="auto" w:fill="FFFFFF"/>
        </w:rPr>
      </w:pPr>
      <w:r w:rsidRPr="008D4E18">
        <w:rPr>
          <w:sz w:val="28"/>
          <w:szCs w:val="28"/>
        </w:rPr>
        <w:t xml:space="preserve">         </w:t>
      </w:r>
      <w:r w:rsidRPr="008D4E18">
        <w:rPr>
          <w:sz w:val="28"/>
          <w:szCs w:val="28"/>
          <w:shd w:val="clear" w:color="auto" w:fill="FFFFFF"/>
        </w:rPr>
        <w:t>Жоғарғы бассейн-2 ауданы 0,38 м</w:t>
      </w:r>
      <w:r w:rsidRPr="008D4E18">
        <w:rPr>
          <w:sz w:val="28"/>
          <w:szCs w:val="28"/>
          <w:shd w:val="clear" w:color="auto" w:fill="FFFFFF"/>
          <w:vertAlign w:val="superscript"/>
        </w:rPr>
        <w:t>2</w:t>
      </w:r>
      <w:r w:rsidRPr="008D4E18">
        <w:rPr>
          <w:sz w:val="28"/>
          <w:szCs w:val="28"/>
          <w:shd w:val="clear" w:color="auto" w:fill="FFFFFF"/>
        </w:rPr>
        <w:t>, төменгі бассейн-1 - 0,62 м</w:t>
      </w:r>
      <w:r w:rsidRPr="008D4E18">
        <w:rPr>
          <w:sz w:val="28"/>
          <w:szCs w:val="28"/>
          <w:shd w:val="clear" w:color="auto" w:fill="FFFFFF"/>
          <w:vertAlign w:val="superscript"/>
        </w:rPr>
        <w:t>2</w:t>
      </w:r>
      <w:r w:rsidRPr="008D4E18">
        <w:rPr>
          <w:sz w:val="28"/>
          <w:szCs w:val="28"/>
          <w:shd w:val="clear" w:color="auto" w:fill="FFFFFF"/>
        </w:rPr>
        <w:t xml:space="preserve">, яғни біздің жағдайда (3) теңдеуді қолдануға болады.  </w:t>
      </w:r>
    </w:p>
    <w:p w14:paraId="5C1CF488" w14:textId="77777777" w:rsidR="009C6461" w:rsidRPr="008D4E18" w:rsidRDefault="009C6461" w:rsidP="009C6461">
      <w:pPr>
        <w:jc w:val="both"/>
        <w:rPr>
          <w:sz w:val="28"/>
          <w:szCs w:val="28"/>
          <w:shd w:val="clear" w:color="auto" w:fill="FFFFFF"/>
        </w:rPr>
      </w:pPr>
      <w:r w:rsidRPr="008D4E18">
        <w:rPr>
          <w:sz w:val="28"/>
          <w:szCs w:val="28"/>
          <w:shd w:val="clear" w:color="auto" w:fill="FFFFFF"/>
        </w:rPr>
        <w:t xml:space="preserve">         Конвективті жылу ағыны q_(sp (SS)-a )келесі өрнек бойынша бағалауға болады:</w:t>
      </w:r>
    </w:p>
    <w:p w14:paraId="07AA2211" w14:textId="77777777" w:rsidR="00E26DBC" w:rsidRPr="008D4E18" w:rsidRDefault="00E26DBC" w:rsidP="009C6461">
      <w:pPr>
        <w:jc w:val="both"/>
        <w:rPr>
          <w:sz w:val="28"/>
          <w:szCs w:val="28"/>
          <w:shd w:val="clear" w:color="auto" w:fill="FFFFFF"/>
        </w:rPr>
      </w:pPr>
    </w:p>
    <w:p w14:paraId="5DDDFAE3" w14:textId="285BC22B" w:rsidR="009C6461" w:rsidRPr="008D4E18" w:rsidRDefault="005304C3" w:rsidP="00B30BF3">
      <w:pPr>
        <w:jc w:val="right"/>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-a</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ε</m:t>
            </m:r>
          </m:e>
          <m:sub>
            <m:r>
              <w:rPr>
                <w:rFonts w:ascii="Cambria Math" w:hAnsi="Cambria Math"/>
                <w:sz w:val="28"/>
                <w:szCs w:val="28"/>
                <w:shd w:val="clear" w:color="auto" w:fill="FFFFFF"/>
              </w:rPr>
              <m:t>g(ss)</m:t>
            </m:r>
          </m:sub>
        </m:sSub>
        <m:r>
          <w:rPr>
            <w:rFonts w:ascii="Cambria Math" w:hAnsi="Cambria Math"/>
            <w:sz w:val="28"/>
            <w:szCs w:val="28"/>
            <w:shd w:val="clear" w:color="auto" w:fill="FFFFFF"/>
          </w:rPr>
          <m:t>σ</m:t>
        </m:r>
        <m:d>
          <m:dPr>
            <m:begChr m:val="["/>
            <m:endChr m:val="]"/>
            <m:ctrlPr>
              <w:rPr>
                <w:rFonts w:ascii="Cambria Math" w:hAnsi="Cambria Math"/>
                <w:i/>
                <w:sz w:val="28"/>
                <w:szCs w:val="28"/>
                <w:shd w:val="clear" w:color="auto" w:fill="FFFFFF"/>
              </w:rPr>
            </m:ctrlPr>
          </m:dPr>
          <m:e>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T</m:t>
                </m:r>
              </m:e>
              <m:sub>
                <m:r>
                  <w:rPr>
                    <w:rFonts w:ascii="Cambria Math" w:hAnsi="Cambria Math"/>
                    <w:sz w:val="28"/>
                    <w:szCs w:val="28"/>
                    <w:shd w:val="clear" w:color="auto" w:fill="FFFFFF"/>
                  </w:rPr>
                  <m:t>g(ss)</m:t>
                </m:r>
              </m:sub>
              <m:sup>
                <m:r>
                  <w:rPr>
                    <w:rFonts w:ascii="Cambria Math" w:hAnsi="Cambria Math"/>
                    <w:sz w:val="28"/>
                    <w:szCs w:val="28"/>
                    <w:shd w:val="clear" w:color="auto" w:fill="FFFFFF"/>
                  </w:rPr>
                  <m:t>4</m:t>
                </m:r>
              </m:sup>
            </m:sSubSup>
            <m:r>
              <w:rPr>
                <w:rFonts w:ascii="Cambria Math" w:hAnsi="Cambria Math"/>
                <w:sz w:val="28"/>
                <w:szCs w:val="28"/>
                <w:shd w:val="clear" w:color="auto" w:fill="FFFFFF"/>
              </w:rPr>
              <m:t>-</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T</m:t>
                </m:r>
              </m:e>
              <m:sub>
                <m:r>
                  <w:rPr>
                    <w:rFonts w:ascii="Cambria Math" w:hAnsi="Cambria Math"/>
                    <w:sz w:val="28"/>
                    <w:szCs w:val="28"/>
                    <w:shd w:val="clear" w:color="auto" w:fill="FFFFFF"/>
                  </w:rPr>
                  <m:t>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a</m:t>
                </m:r>
              </m:sub>
              <m:sup>
                <m:r>
                  <w:rPr>
                    <w:rFonts w:ascii="Cambria Math" w:hAnsi="Cambria Math"/>
                    <w:sz w:val="28"/>
                    <w:szCs w:val="28"/>
                    <w:shd w:val="clear" w:color="auto" w:fill="FFFFFF"/>
                  </w:rPr>
                  <m:t>4</m:t>
                </m:r>
              </m:sup>
            </m:sSubSup>
          </m:e>
        </m:d>
      </m:oMath>
      <w:r w:rsidR="009C6461" w:rsidRPr="008D4E18">
        <w:rPr>
          <w:sz w:val="28"/>
          <w:szCs w:val="28"/>
          <w:shd w:val="clear" w:color="auto" w:fill="FFFFFF"/>
        </w:rPr>
        <w:t xml:space="preserve">                                 (</w:t>
      </w:r>
      <w:r w:rsidR="009519D8" w:rsidRPr="008D4E18">
        <w:rPr>
          <w:sz w:val="28"/>
          <w:szCs w:val="28"/>
          <w:shd w:val="clear" w:color="auto" w:fill="FFFFFF"/>
        </w:rPr>
        <w:t>4</w:t>
      </w:r>
      <w:r w:rsidR="009C6461" w:rsidRPr="008D4E18">
        <w:rPr>
          <w:sz w:val="28"/>
          <w:szCs w:val="28"/>
          <w:shd w:val="clear" w:color="auto" w:fill="FFFFFF"/>
        </w:rPr>
        <w:t>)</w:t>
      </w:r>
    </w:p>
    <w:p w14:paraId="27EEBC5E" w14:textId="77777777" w:rsidR="009C6461" w:rsidRPr="008D4E18" w:rsidRDefault="009C6461" w:rsidP="001755BA">
      <w:pPr>
        <w:jc w:val="center"/>
        <w:rPr>
          <w:sz w:val="28"/>
          <w:szCs w:val="28"/>
          <w:shd w:val="clear" w:color="auto" w:fill="FFFFFF"/>
        </w:rPr>
      </w:pPr>
    </w:p>
    <w:p w14:paraId="0CBD3D31" w14:textId="77777777" w:rsidR="009C6461" w:rsidRPr="008D4E18" w:rsidRDefault="009C6461" w:rsidP="009C6461">
      <w:pPr>
        <w:jc w:val="both"/>
        <w:rPr>
          <w:sz w:val="28"/>
          <w:szCs w:val="28"/>
          <w:shd w:val="clear" w:color="auto" w:fill="FFFFFF"/>
        </w:rPr>
      </w:pPr>
      <w:r w:rsidRPr="008D4E18">
        <w:rPr>
          <w:sz w:val="28"/>
          <w:szCs w:val="28"/>
          <w:shd w:val="clear" w:color="auto" w:fill="FFFFFF"/>
        </w:rPr>
        <w:lastRenderedPageBreak/>
        <w:t xml:space="preserve">мұндағы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ε</m:t>
            </m:r>
          </m:e>
          <m:sub>
            <m:r>
              <w:rPr>
                <w:rFonts w:ascii="Cambria Math" w:hAnsi="Cambria Math"/>
                <w:sz w:val="28"/>
                <w:szCs w:val="28"/>
                <w:shd w:val="clear" w:color="auto" w:fill="FFFFFF"/>
              </w:rPr>
              <m:t>g(ss)</m:t>
            </m:r>
          </m:sub>
        </m:sSub>
      </m:oMath>
      <w:r w:rsidRPr="008D4E18">
        <w:rPr>
          <w:sz w:val="28"/>
          <w:szCs w:val="28"/>
          <w:shd w:val="clear" w:color="auto" w:fill="FFFFFF"/>
        </w:rPr>
        <w:t xml:space="preserve"> – сәулелену қабілеті, әйнектің ішкі беті, 0.9; σ - Стефан Больцман тұрақтылығы = 5,669 x 10</w:t>
      </w:r>
      <w:r w:rsidRPr="008D4E18">
        <w:rPr>
          <w:sz w:val="28"/>
          <w:szCs w:val="28"/>
          <w:shd w:val="clear" w:color="auto" w:fill="FFFFFF"/>
          <w:vertAlign w:val="superscript"/>
        </w:rPr>
        <w:t>-8</w:t>
      </w:r>
      <w:r w:rsidRPr="008D4E18">
        <w:rPr>
          <w:sz w:val="28"/>
          <w:szCs w:val="28"/>
          <w:shd w:val="clear" w:color="auto" w:fill="FFFFFF"/>
        </w:rPr>
        <w:t xml:space="preserve"> Вт/м</w:t>
      </w:r>
      <w:r w:rsidRPr="008D4E18">
        <w:rPr>
          <w:sz w:val="28"/>
          <w:szCs w:val="28"/>
          <w:shd w:val="clear" w:color="auto" w:fill="FFFFFF"/>
          <w:vertAlign w:val="superscript"/>
        </w:rPr>
        <w:t>2</w:t>
      </w:r>
      <w:r w:rsidRPr="008D4E18">
        <w:rPr>
          <w:sz w:val="28"/>
          <w:szCs w:val="28"/>
          <w:shd w:val="clear" w:color="auto" w:fill="FFFFFF"/>
        </w:rPr>
        <w:t xml:space="preserve">K. </w:t>
      </w:r>
    </w:p>
    <w:p w14:paraId="52E12883" w14:textId="77777777" w:rsidR="009C6461" w:rsidRPr="008D4E18" w:rsidRDefault="009C6461" w:rsidP="009C6461">
      <w:pPr>
        <w:ind w:firstLine="567"/>
        <w:rPr>
          <w:sz w:val="28"/>
          <w:szCs w:val="28"/>
        </w:rPr>
      </w:pPr>
      <w:r w:rsidRPr="008D4E18">
        <w:rPr>
          <w:sz w:val="28"/>
          <w:szCs w:val="28"/>
        </w:rPr>
        <w:t>2 және 1 бассейндердегі судан әйнектің ішкі бетіне, булану кезінде және конвекция мен сәулелену арқылы берілетін жылу ағындары-2 бассейнінің мысалында жазылады:</w:t>
      </w:r>
    </w:p>
    <w:p w14:paraId="22DC0DC5" w14:textId="77777777" w:rsidR="009C6461" w:rsidRPr="008D4E18" w:rsidRDefault="009C6461" w:rsidP="009C6461">
      <w:pPr>
        <w:ind w:firstLine="567"/>
        <w:rPr>
          <w:sz w:val="28"/>
          <w:szCs w:val="28"/>
        </w:rPr>
      </w:pPr>
    </w:p>
    <w:p w14:paraId="5777F2D3" w14:textId="7F76C605" w:rsidR="009519D8" w:rsidRPr="008D4E18" w:rsidRDefault="005304C3" w:rsidP="00B30BF3">
      <w:pPr>
        <w:jc w:val="right"/>
        <w:rPr>
          <w:sz w:val="28"/>
          <w:szCs w:val="28"/>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e.w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-g.inner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m:t>
            </m:r>
            <m:d>
              <m:dPr>
                <m:ctrlPr>
                  <w:rPr>
                    <w:rFonts w:ascii="Cambria Math" w:hAnsi="Cambria Math"/>
                    <w:i/>
                    <w:sz w:val="28"/>
                    <w:szCs w:val="28"/>
                    <w:lang w:val="en-US"/>
                  </w:rPr>
                </m:ctrlPr>
              </m:dPr>
              <m:e>
                <m:r>
                  <w:rPr>
                    <w:rFonts w:ascii="Cambria Math" w:hAnsi="Cambria Math"/>
                    <w:sz w:val="28"/>
                    <w:szCs w:val="28"/>
                  </w:rPr>
                  <m:t>b.2</m:t>
                </m:r>
              </m:e>
            </m:d>
            <m:r>
              <w:rPr>
                <w:rFonts w:ascii="Cambria Math" w:hAnsi="Cambria Math"/>
                <w:sz w:val="28"/>
                <w:szCs w:val="28"/>
              </w:rPr>
              <m:t>-g</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w(b.2)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g.inner</m:t>
            </m:r>
          </m:sub>
        </m:sSub>
        <m:r>
          <w:rPr>
            <w:rFonts w:ascii="Cambria Math" w:hAnsi="Cambria Math"/>
            <w:sz w:val="28"/>
            <w:szCs w:val="28"/>
          </w:rPr>
          <m:t>)</m:t>
        </m:r>
      </m:oMath>
      <w:r w:rsidR="009C6461" w:rsidRPr="008D4E18">
        <w:rPr>
          <w:sz w:val="28"/>
          <w:szCs w:val="28"/>
        </w:rPr>
        <w:t xml:space="preserve">              </w:t>
      </w:r>
      <w:r w:rsidR="009519D8" w:rsidRPr="008D4E18">
        <w:rPr>
          <w:sz w:val="28"/>
          <w:szCs w:val="28"/>
        </w:rPr>
        <w:t>(5)</w:t>
      </w:r>
    </w:p>
    <w:p w14:paraId="6F0912C9" w14:textId="0A97B930" w:rsidR="009C6461" w:rsidRPr="008D4E18" w:rsidRDefault="009C6461" w:rsidP="001755BA">
      <w:pPr>
        <w:jc w:val="center"/>
        <w:rPr>
          <w:sz w:val="28"/>
          <w:szCs w:val="28"/>
        </w:rPr>
      </w:pPr>
    </w:p>
    <w:p w14:paraId="4A228927" w14:textId="77777777" w:rsidR="009C6461" w:rsidRPr="008D4E18" w:rsidRDefault="009C6461" w:rsidP="001755BA">
      <w:pPr>
        <w:ind w:firstLine="540"/>
        <w:jc w:val="center"/>
        <w:rPr>
          <w:sz w:val="28"/>
          <w:szCs w:val="28"/>
        </w:rPr>
      </w:pPr>
    </w:p>
    <w:p w14:paraId="5D168BA2" w14:textId="79A81437" w:rsidR="009519D8" w:rsidRPr="008D4E18" w:rsidRDefault="005304C3" w:rsidP="00B30BF3">
      <w:pPr>
        <w:jc w:val="right"/>
        <w:rPr>
          <w:sz w:val="28"/>
          <w:szCs w:val="28"/>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-g.inner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c,w</m:t>
            </m:r>
            <m:d>
              <m:dPr>
                <m:ctrlPr>
                  <w:rPr>
                    <w:rFonts w:ascii="Cambria Math" w:hAnsi="Cambria Math"/>
                    <w:i/>
                    <w:sz w:val="28"/>
                    <w:szCs w:val="28"/>
                    <w:lang w:val="en-US"/>
                  </w:rPr>
                </m:ctrlPr>
              </m:dPr>
              <m:e>
                <m:r>
                  <w:rPr>
                    <w:rFonts w:ascii="Cambria Math" w:hAnsi="Cambria Math"/>
                    <w:sz w:val="28"/>
                    <w:szCs w:val="28"/>
                  </w:rPr>
                  <m:t>b.2</m:t>
                </m:r>
              </m:e>
            </m:d>
            <m:r>
              <w:rPr>
                <w:rFonts w:ascii="Cambria Math" w:hAnsi="Cambria Math"/>
                <w:sz w:val="28"/>
                <w:szCs w:val="28"/>
              </w:rPr>
              <m:t>-g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w(b.2)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g.inner</m:t>
            </m:r>
          </m:sub>
        </m:sSub>
        <m:r>
          <w:rPr>
            <w:rFonts w:ascii="Cambria Math" w:hAnsi="Cambria Math"/>
            <w:sz w:val="28"/>
            <w:szCs w:val="28"/>
          </w:rPr>
          <m:t>)</m:t>
        </m:r>
      </m:oMath>
      <w:r w:rsidR="009C6461" w:rsidRPr="008D4E18">
        <w:rPr>
          <w:sz w:val="28"/>
          <w:szCs w:val="28"/>
        </w:rPr>
        <w:t xml:space="preserve">                (</w:t>
      </w:r>
      <w:r w:rsidR="009519D8" w:rsidRPr="008D4E18">
        <w:rPr>
          <w:sz w:val="28"/>
          <w:szCs w:val="28"/>
        </w:rPr>
        <w:t>6</w:t>
      </w:r>
      <w:r w:rsidR="009C6461" w:rsidRPr="008D4E18">
        <w:rPr>
          <w:sz w:val="28"/>
          <w:szCs w:val="28"/>
        </w:rPr>
        <w:t>)</w:t>
      </w:r>
    </w:p>
    <w:p w14:paraId="29F478CF" w14:textId="401C8182" w:rsidR="009C6461" w:rsidRPr="008D4E18" w:rsidRDefault="009C6461" w:rsidP="001755BA">
      <w:pPr>
        <w:jc w:val="center"/>
        <w:rPr>
          <w:sz w:val="28"/>
          <w:szCs w:val="28"/>
          <w:shd w:val="clear" w:color="auto" w:fill="FFFFFF"/>
        </w:rPr>
      </w:pPr>
    </w:p>
    <w:p w14:paraId="22CB564C" w14:textId="20A13810" w:rsidR="009C6461" w:rsidRPr="008D4E18" w:rsidRDefault="009C6461" w:rsidP="001755BA">
      <w:pPr>
        <w:jc w:val="center"/>
        <w:rPr>
          <w:sz w:val="28"/>
          <w:szCs w:val="28"/>
          <w:shd w:val="clear" w:color="auto" w:fill="FFFFFF"/>
        </w:rPr>
      </w:pPr>
    </w:p>
    <w:p w14:paraId="6DBA64D1" w14:textId="40A8A3D4" w:rsidR="009C6461" w:rsidRPr="008D4E18" w:rsidRDefault="005304C3" w:rsidP="00B30BF3">
      <w:pPr>
        <w:jc w:val="right"/>
        <w:rPr>
          <w:sz w:val="28"/>
          <w:szCs w:val="28"/>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r.w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-g.inner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r,w</m:t>
            </m:r>
            <m:d>
              <m:dPr>
                <m:ctrlPr>
                  <w:rPr>
                    <w:rFonts w:ascii="Cambria Math" w:hAnsi="Cambria Math"/>
                    <w:i/>
                    <w:sz w:val="28"/>
                    <w:szCs w:val="28"/>
                    <w:lang w:val="en-US"/>
                  </w:rPr>
                </m:ctrlPr>
              </m:dPr>
              <m:e>
                <m:r>
                  <w:rPr>
                    <w:rFonts w:ascii="Cambria Math" w:hAnsi="Cambria Math"/>
                    <w:sz w:val="28"/>
                    <w:szCs w:val="28"/>
                  </w:rPr>
                  <m:t>b.2</m:t>
                </m:r>
              </m:e>
            </m:d>
            <m:r>
              <w:rPr>
                <w:rFonts w:ascii="Cambria Math" w:hAnsi="Cambria Math"/>
                <w:sz w:val="28"/>
                <w:szCs w:val="28"/>
              </w:rPr>
              <m:t>-g</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w(b.2)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g.inner</m:t>
            </m:r>
          </m:sub>
        </m:sSub>
        <m:r>
          <w:rPr>
            <w:rFonts w:ascii="Cambria Math" w:hAnsi="Cambria Math"/>
            <w:sz w:val="28"/>
            <w:szCs w:val="28"/>
          </w:rPr>
          <m:t>)</m:t>
        </m:r>
      </m:oMath>
      <w:r w:rsidR="009C6461" w:rsidRPr="008D4E18">
        <w:rPr>
          <w:sz w:val="28"/>
          <w:szCs w:val="28"/>
        </w:rPr>
        <w:t xml:space="preserve">               (</w:t>
      </w:r>
      <w:r w:rsidR="009519D8" w:rsidRPr="008D4E18">
        <w:rPr>
          <w:sz w:val="28"/>
          <w:szCs w:val="28"/>
        </w:rPr>
        <w:t>7</w:t>
      </w:r>
      <w:r w:rsidR="009C6461" w:rsidRPr="008D4E18">
        <w:rPr>
          <w:sz w:val="28"/>
          <w:szCs w:val="28"/>
        </w:rPr>
        <w:t>)</w:t>
      </w:r>
    </w:p>
    <w:p w14:paraId="6D7EFAE6" w14:textId="77777777" w:rsidR="009519D8" w:rsidRPr="008D4E18" w:rsidRDefault="009519D8" w:rsidP="009519D8">
      <w:pPr>
        <w:jc w:val="right"/>
        <w:rPr>
          <w:sz w:val="28"/>
          <w:szCs w:val="28"/>
          <w:shd w:val="clear" w:color="auto" w:fill="FFFFFF"/>
        </w:rPr>
      </w:pPr>
    </w:p>
    <w:p w14:paraId="22BAA382" w14:textId="77777777" w:rsidR="009C6461" w:rsidRPr="008D4E18" w:rsidRDefault="009C6461" w:rsidP="009C6461">
      <w:pPr>
        <w:jc w:val="both"/>
        <w:rPr>
          <w:sz w:val="28"/>
          <w:szCs w:val="28"/>
          <w:shd w:val="clear" w:color="auto" w:fill="FFFFFF"/>
        </w:rPr>
      </w:pPr>
      <w:r w:rsidRPr="008D4E18">
        <w:rPr>
          <w:sz w:val="28"/>
          <w:szCs w:val="28"/>
          <w:shd w:val="clear" w:color="auto" w:fill="FFFFFF"/>
        </w:rPr>
        <w:t xml:space="preserve">          </w:t>
      </w:r>
    </w:p>
    <w:p w14:paraId="6D1F762F" w14:textId="1A98A171" w:rsidR="009C6461" w:rsidRPr="008D4E18" w:rsidRDefault="009C6461" w:rsidP="009C6461">
      <w:pPr>
        <w:jc w:val="both"/>
        <w:rPr>
          <w:sz w:val="28"/>
          <w:szCs w:val="28"/>
        </w:rPr>
      </w:pPr>
      <w:r w:rsidRPr="008D4E18">
        <w:rPr>
          <w:sz w:val="28"/>
          <w:szCs w:val="28"/>
          <w:shd w:val="clear" w:color="auto" w:fill="FFFFFF"/>
        </w:rPr>
        <w:t xml:space="preserve">мұндағы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m:t>
            </m:r>
            <m:d>
              <m:dPr>
                <m:ctrlPr>
                  <w:rPr>
                    <w:rFonts w:ascii="Cambria Math" w:hAnsi="Cambria Math"/>
                    <w:i/>
                    <w:sz w:val="28"/>
                    <w:szCs w:val="28"/>
                    <w:lang w:val="en-US"/>
                  </w:rPr>
                </m:ctrlPr>
              </m:dPr>
              <m:e>
                <m:r>
                  <w:rPr>
                    <w:rFonts w:ascii="Cambria Math" w:hAnsi="Cambria Math"/>
                    <w:sz w:val="28"/>
                    <w:szCs w:val="28"/>
                  </w:rPr>
                  <m:t>b.2</m:t>
                </m:r>
              </m:e>
            </m:d>
            <m:r>
              <w:rPr>
                <w:rFonts w:ascii="Cambria Math" w:hAnsi="Cambria Math"/>
                <w:sz w:val="28"/>
                <w:szCs w:val="28"/>
              </w:rPr>
              <m:t>-g</m:t>
            </m:r>
          </m:sub>
        </m:sSub>
      </m:oMath>
      <w:r w:rsidRPr="008D4E18">
        <w:rPr>
          <w:sz w:val="28"/>
          <w:szCs w:val="28"/>
        </w:rPr>
        <w:t>– булану кезіндегі жылу беру коэффициенті, оны жылу беру дамуында алынған модельден теңдеу арқылы анықтауға болады [11</w:t>
      </w:r>
      <w:r w:rsidR="00010E29" w:rsidRPr="008D4E18">
        <w:rPr>
          <w:sz w:val="28"/>
          <w:szCs w:val="28"/>
        </w:rPr>
        <w:t>6</w:t>
      </w:r>
      <w:r w:rsidRPr="008D4E18">
        <w:rPr>
          <w:sz w:val="28"/>
          <w:szCs w:val="28"/>
        </w:rPr>
        <w:t xml:space="preserve">]: </w:t>
      </w:r>
    </w:p>
    <w:p w14:paraId="1C86028F" w14:textId="77777777" w:rsidR="009519D8" w:rsidRPr="008D4E18" w:rsidRDefault="009519D8" w:rsidP="009C6461">
      <w:pPr>
        <w:jc w:val="both"/>
        <w:rPr>
          <w:b/>
          <w:sz w:val="28"/>
          <w:szCs w:val="28"/>
          <w:shd w:val="clear" w:color="auto" w:fill="FFFFFF"/>
        </w:rPr>
      </w:pPr>
    </w:p>
    <w:p w14:paraId="6B05DF9C" w14:textId="77777777" w:rsidR="009C6461" w:rsidRPr="008D4E18" w:rsidRDefault="009C6461" w:rsidP="009C6461">
      <w:pPr>
        <w:jc w:val="both"/>
        <w:rPr>
          <w:b/>
          <w:sz w:val="28"/>
          <w:szCs w:val="28"/>
          <w:shd w:val="clear" w:color="auto" w:fill="FFFFFF"/>
        </w:rPr>
      </w:pPr>
    </w:p>
    <w:p w14:paraId="5B604B4C" w14:textId="20A1C6B9"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=16.273∙</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num>
          <m:den>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den>
        </m:f>
      </m:oMath>
      <w:r w:rsidR="009C6461" w:rsidRPr="008D4E18">
        <w:rPr>
          <w:sz w:val="28"/>
          <w:szCs w:val="28"/>
        </w:rPr>
        <w:t xml:space="preserve">                  (</w:t>
      </w:r>
      <w:r w:rsidR="009519D8" w:rsidRPr="008D4E18">
        <w:rPr>
          <w:sz w:val="28"/>
          <w:szCs w:val="28"/>
        </w:rPr>
        <w:t>8</w:t>
      </w:r>
      <w:r w:rsidR="009C6461" w:rsidRPr="008D4E18">
        <w:rPr>
          <w:sz w:val="28"/>
          <w:szCs w:val="28"/>
        </w:rPr>
        <w:t>)</w:t>
      </w:r>
    </w:p>
    <w:p w14:paraId="4096546B" w14:textId="77777777" w:rsidR="009519D8" w:rsidRPr="008D4E18" w:rsidRDefault="009519D8" w:rsidP="009519D8">
      <w:pPr>
        <w:jc w:val="right"/>
        <w:rPr>
          <w:sz w:val="28"/>
          <w:szCs w:val="28"/>
        </w:rPr>
      </w:pPr>
    </w:p>
    <w:p w14:paraId="1835848B" w14:textId="77777777" w:rsidR="009C6461" w:rsidRPr="008D4E18" w:rsidRDefault="009C6461" w:rsidP="009C6461">
      <w:pPr>
        <w:jc w:val="both"/>
        <w:rPr>
          <w:sz w:val="28"/>
          <w:szCs w:val="28"/>
          <w:shd w:val="clear" w:color="auto" w:fill="FFFFFF"/>
        </w:rPr>
      </w:pPr>
    </w:p>
    <w:p w14:paraId="582A8B7B" w14:textId="3F786D12" w:rsidR="009C6461" w:rsidRPr="008D4E18" w:rsidRDefault="009C6461" w:rsidP="009C6461">
      <w:pPr>
        <w:ind w:firstLine="540"/>
        <w:jc w:val="both"/>
        <w:rPr>
          <w:sz w:val="28"/>
          <w:szCs w:val="28"/>
        </w:rPr>
      </w:pPr>
      <w:r w:rsidRPr="008D4E18">
        <w:rPr>
          <w:sz w:val="28"/>
          <w:szCs w:val="28"/>
        </w:rPr>
        <w:t xml:space="preserve">Сонымен қатар, Dunkle’s моделіндегі теңдеулер бойынша </w:t>
      </w:r>
      <w:r w:rsidR="00DC0B42" w:rsidRPr="008D4E18">
        <w:rPr>
          <w:sz w:val="28"/>
          <w:szCs w:val="28"/>
        </w:rPr>
        <w:t xml:space="preserve">әйнек беттерінде және бассейндегі су бетінде бу мен ылғал алмасуын </w:t>
      </w:r>
      <w:r w:rsidRPr="008D4E18">
        <w:rPr>
          <w:sz w:val="28"/>
          <w:szCs w:val="28"/>
        </w:rPr>
        <w:t>анықтаймыз [1</w:t>
      </w:r>
      <w:r w:rsidR="005A5056" w:rsidRPr="008D4E18">
        <w:rPr>
          <w:sz w:val="28"/>
          <w:szCs w:val="28"/>
        </w:rPr>
        <w:t>12</w:t>
      </w:r>
      <w:r w:rsidRPr="008D4E18">
        <w:rPr>
          <w:sz w:val="28"/>
          <w:szCs w:val="28"/>
        </w:rPr>
        <w:t xml:space="preserve">] </w:t>
      </w:r>
    </w:p>
    <w:p w14:paraId="736D57BE" w14:textId="77777777" w:rsidR="009C6461" w:rsidRPr="008D4E18" w:rsidRDefault="005304C3" w:rsidP="009C6461">
      <w:pPr>
        <w:jc w:val="both"/>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c,w</m:t>
            </m:r>
            <m:d>
              <m:dPr>
                <m:ctrlPr>
                  <w:rPr>
                    <w:rFonts w:ascii="Cambria Math" w:hAnsi="Cambria Math"/>
                    <w:i/>
                    <w:sz w:val="28"/>
                    <w:szCs w:val="28"/>
                    <w:lang w:val="en-US"/>
                  </w:rPr>
                </m:ctrlPr>
              </m:dPr>
              <m:e>
                <m:r>
                  <w:rPr>
                    <w:rFonts w:ascii="Cambria Math" w:hAnsi="Cambria Math"/>
                    <w:sz w:val="28"/>
                    <w:szCs w:val="28"/>
                  </w:rPr>
                  <m:t>b.1</m:t>
                </m:r>
              </m:e>
            </m:d>
            <m:r>
              <w:rPr>
                <w:rFonts w:ascii="Cambria Math" w:hAnsi="Cambria Math"/>
                <w:sz w:val="28"/>
                <w:szCs w:val="28"/>
              </w:rPr>
              <m:t>-g</m:t>
            </m:r>
          </m:sub>
        </m:sSub>
      </m:oMath>
      <w:r w:rsidR="009C6461" w:rsidRPr="008D4E18">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r,w</m:t>
            </m:r>
            <m:d>
              <m:dPr>
                <m:ctrlPr>
                  <w:rPr>
                    <w:rFonts w:ascii="Cambria Math" w:hAnsi="Cambria Math"/>
                    <w:i/>
                    <w:sz w:val="28"/>
                    <w:szCs w:val="28"/>
                    <w:lang w:val="en-US"/>
                  </w:rPr>
                </m:ctrlPr>
              </m:dPr>
              <m:e>
                <m:r>
                  <w:rPr>
                    <w:rFonts w:ascii="Cambria Math" w:hAnsi="Cambria Math"/>
                    <w:sz w:val="28"/>
                    <w:szCs w:val="28"/>
                  </w:rPr>
                  <m:t>b.1</m:t>
                </m:r>
              </m:e>
            </m:d>
            <m:r>
              <w:rPr>
                <w:rFonts w:ascii="Cambria Math" w:hAnsi="Cambria Math"/>
                <w:sz w:val="28"/>
                <w:szCs w:val="28"/>
              </w:rPr>
              <m:t>-g</m:t>
            </m:r>
          </m:sub>
        </m:sSub>
      </m:oMath>
      <w:r w:rsidR="009C6461" w:rsidRPr="008D4E18">
        <w:rPr>
          <w:sz w:val="28"/>
          <w:szCs w:val="28"/>
        </w:rPr>
        <w:t>:</w:t>
      </w:r>
    </w:p>
    <w:p w14:paraId="44CC0970" w14:textId="77777777" w:rsidR="009C6461" w:rsidRPr="008D4E18" w:rsidRDefault="009C6461" w:rsidP="009C6461">
      <w:pPr>
        <w:ind w:firstLine="540"/>
        <w:jc w:val="both"/>
        <w:rPr>
          <w:sz w:val="28"/>
          <w:szCs w:val="28"/>
        </w:rPr>
      </w:pPr>
    </w:p>
    <w:p w14:paraId="6292D970" w14:textId="79515E5A"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 xml:space="preserve"> h</m:t>
            </m:r>
          </m:e>
          <m:sub>
            <m:r>
              <w:rPr>
                <w:rFonts w:ascii="Cambria Math" w:hAnsi="Cambria Math"/>
                <w:sz w:val="28"/>
                <w:szCs w:val="28"/>
              </w:rPr>
              <m:t>cw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 xml:space="preserve">-g </m:t>
            </m:r>
          </m:sub>
        </m:sSub>
        <m:r>
          <w:rPr>
            <w:rFonts w:ascii="Cambria Math" w:hAnsi="Cambria Math"/>
            <w:sz w:val="28"/>
            <w:szCs w:val="28"/>
            <w:vertAlign w:val="superscript"/>
          </w:rPr>
          <m:t>=</m:t>
        </m:r>
      </m:oMath>
      <w:r w:rsidR="009C6461" w:rsidRPr="008D4E18">
        <w:rPr>
          <w:sz w:val="28"/>
          <w:szCs w:val="28"/>
        </w:rPr>
        <w:t xml:space="preserve"> 0.884</w:t>
      </w:r>
      <m:oMath>
        <m:r>
          <w:rPr>
            <w:rFonts w:ascii="Cambria Math" w:hAnsi="Cambria Math"/>
            <w:sz w:val="28"/>
            <w:szCs w:val="28"/>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g</m:t>
                        </m:r>
                      </m:e>
                      <m:sub>
                        <m:r>
                          <w:rPr>
                            <w:rFonts w:ascii="Cambria Math" w:hAnsi="Cambria Math"/>
                            <w:sz w:val="28"/>
                            <w:szCs w:val="28"/>
                            <w:shd w:val="clear" w:color="auto" w:fill="FFFFFF"/>
                          </w:rPr>
                          <m:t>inner</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w(b.2)</m:t>
                        </m:r>
                      </m:sub>
                    </m:sSub>
                    <m:r>
                      <w:rPr>
                        <w:rFonts w:ascii="Cambria Math" w:hAnsi="Cambria Math"/>
                        <w:sz w:val="28"/>
                        <w:szCs w:val="28"/>
                      </w:rPr>
                      <m:t>+273.15</m:t>
                    </m:r>
                  </m:num>
                  <m:den>
                    <m:r>
                      <w:rPr>
                        <w:rFonts w:ascii="Cambria Math" w:hAnsi="Cambria Math"/>
                        <w:sz w:val="28"/>
                        <w:szCs w:val="28"/>
                      </w:rPr>
                      <m:t>268.9∙</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w(b.2)</m:t>
                        </m:r>
                      </m:sub>
                    </m:sSub>
                  </m:den>
                </m:f>
              </m:e>
            </m:d>
          </m:e>
          <m:sup>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sup>
        </m:sSup>
      </m:oMath>
      <w:r w:rsidR="009C6461" w:rsidRPr="008D4E18">
        <w:rPr>
          <w:sz w:val="28"/>
          <w:szCs w:val="28"/>
        </w:rPr>
        <w:t xml:space="preserve">     (</w:t>
      </w:r>
      <w:r w:rsidR="009519D8" w:rsidRPr="008D4E18">
        <w:rPr>
          <w:sz w:val="28"/>
          <w:szCs w:val="28"/>
        </w:rPr>
        <w:t>9</w:t>
      </w:r>
      <w:r w:rsidR="009C6461" w:rsidRPr="008D4E18">
        <w:rPr>
          <w:sz w:val="28"/>
          <w:szCs w:val="28"/>
        </w:rPr>
        <w:t>)</w:t>
      </w:r>
    </w:p>
    <w:p w14:paraId="5BD84239" w14:textId="77777777" w:rsidR="009519D8" w:rsidRPr="008D4E18" w:rsidRDefault="009519D8" w:rsidP="001755BA">
      <w:pPr>
        <w:jc w:val="center"/>
        <w:rPr>
          <w:sz w:val="28"/>
          <w:szCs w:val="28"/>
        </w:rPr>
      </w:pPr>
    </w:p>
    <w:p w14:paraId="36AC9007" w14:textId="12551B12" w:rsidR="009C6461" w:rsidRPr="008D4E18" w:rsidRDefault="009C6461" w:rsidP="001755BA">
      <w:pPr>
        <w:ind w:firstLine="540"/>
        <w:jc w:val="center"/>
        <w:rPr>
          <w:b/>
          <w:sz w:val="28"/>
          <w:szCs w:val="28"/>
          <w:shd w:val="clear" w:color="auto" w:fill="FFFFFF"/>
        </w:rPr>
      </w:pPr>
    </w:p>
    <w:p w14:paraId="151E3D6E" w14:textId="65FC43D9"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r.w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g</m:t>
                </m:r>
              </m:e>
              <m:sub>
                <m:r>
                  <w:rPr>
                    <w:rFonts w:ascii="Cambria Math" w:hAnsi="Cambria Math"/>
                    <w:sz w:val="28"/>
                    <w:szCs w:val="28"/>
                    <w:shd w:val="clear" w:color="auto" w:fill="FFFFFF"/>
                  </w:rPr>
                  <m:t>inner</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σ(</m:t>
        </m:r>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T</m:t>
            </m:r>
          </m:e>
          <m: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g</m:t>
                </m:r>
              </m:e>
              <m:sub>
                <m:r>
                  <w:rPr>
                    <w:rFonts w:ascii="Cambria Math" w:hAnsi="Cambria Math"/>
                    <w:sz w:val="28"/>
                    <w:szCs w:val="28"/>
                    <w:shd w:val="clear" w:color="auto" w:fill="FFFFFF"/>
                  </w:rPr>
                  <m:t>inner</m:t>
                </m:r>
              </m:sub>
            </m:sSub>
          </m:sub>
        </m:sSub>
        <m:r>
          <w:rPr>
            <w:rFonts w:ascii="Cambria Math" w:hAnsi="Cambria Math"/>
            <w:sz w:val="28"/>
            <w:szCs w:val="28"/>
          </w:rPr>
          <m:t>)</m:t>
        </m:r>
      </m:oMath>
      <w:r w:rsidR="009C6461" w:rsidRPr="008D4E18">
        <w:rPr>
          <w:sz w:val="28"/>
          <w:szCs w:val="28"/>
        </w:rPr>
        <w:t xml:space="preserve">            (1</w:t>
      </w:r>
      <w:r w:rsidR="009519D8" w:rsidRPr="008D4E18">
        <w:rPr>
          <w:sz w:val="28"/>
          <w:szCs w:val="28"/>
        </w:rPr>
        <w:t>0</w:t>
      </w:r>
      <w:r w:rsidR="009C6461" w:rsidRPr="008D4E18">
        <w:rPr>
          <w:sz w:val="28"/>
          <w:szCs w:val="28"/>
        </w:rPr>
        <w:t>)</w:t>
      </w:r>
    </w:p>
    <w:p w14:paraId="4427531E" w14:textId="77777777" w:rsidR="009C6461" w:rsidRPr="008D4E18" w:rsidRDefault="009C6461" w:rsidP="001755BA">
      <w:pPr>
        <w:jc w:val="center"/>
        <w:rPr>
          <w:sz w:val="28"/>
          <w:szCs w:val="28"/>
        </w:rPr>
      </w:pPr>
    </w:p>
    <w:p w14:paraId="33AC7B8B" w14:textId="19C3D285" w:rsidR="009C6461" w:rsidRPr="008D4E18" w:rsidRDefault="005304C3" w:rsidP="001755BA">
      <w:pPr>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r>
            <w:rPr>
              <w:rFonts w:ascii="Cambria Math" w:hAnsi="Cambria Math"/>
              <w:sz w:val="28"/>
              <w:szCs w:val="28"/>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b.2</m:t>
                              </m:r>
                            </m:e>
                          </m:d>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ε</m:t>
                          </m:r>
                        </m:e>
                        <m: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den>
                  </m:f>
                  <m:r>
                    <w:rPr>
                      <w:rFonts w:ascii="Cambria Math" w:hAnsi="Cambria Math"/>
                      <w:sz w:val="28"/>
                      <w:szCs w:val="28"/>
                    </w:rPr>
                    <m:t>-1</m:t>
                  </m:r>
                </m:e>
              </m:d>
            </m:e>
            <m:sup>
              <m:r>
                <w:rPr>
                  <w:rFonts w:ascii="Cambria Math" w:hAnsi="Cambria Math"/>
                  <w:sz w:val="28"/>
                  <w:szCs w:val="28"/>
                </w:rPr>
                <m:t>-1</m:t>
              </m:r>
            </m:sup>
          </m:sSup>
        </m:oMath>
      </m:oMathPara>
    </w:p>
    <w:p w14:paraId="24363C29" w14:textId="77777777" w:rsidR="009519D8" w:rsidRPr="008D4E18" w:rsidRDefault="009519D8" w:rsidP="001755BA">
      <w:pPr>
        <w:jc w:val="center"/>
        <w:rPr>
          <w:sz w:val="28"/>
          <w:szCs w:val="28"/>
        </w:rPr>
      </w:pPr>
    </w:p>
    <w:p w14:paraId="7B0C4E92" w14:textId="77777777" w:rsidR="009C6461" w:rsidRPr="008D4E18" w:rsidRDefault="009C6461" w:rsidP="009C6461">
      <w:pPr>
        <w:ind w:firstLine="540"/>
        <w:jc w:val="both"/>
        <w:rPr>
          <w:b/>
          <w:sz w:val="28"/>
          <w:szCs w:val="28"/>
          <w:shd w:val="clear" w:color="auto" w:fill="FFFFFF"/>
        </w:rPr>
      </w:pPr>
    </w:p>
    <w:p w14:paraId="222F3765" w14:textId="65DF17AE" w:rsidR="009C6461" w:rsidRPr="008D4E18" w:rsidRDefault="009C6461" w:rsidP="009C6461">
      <w:pPr>
        <w:jc w:val="both"/>
        <w:rPr>
          <w:sz w:val="28"/>
          <w:szCs w:val="28"/>
        </w:rPr>
      </w:pPr>
      <w:r w:rsidRPr="008D4E18">
        <w:rPr>
          <w:sz w:val="28"/>
          <w:szCs w:val="28"/>
        </w:rPr>
        <w:t xml:space="preserve">мұндағы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w(b.2)</m:t>
            </m:r>
          </m:sub>
        </m:sSub>
      </m:oMath>
      <w:r w:rsidRPr="008D4E18">
        <w:rPr>
          <w:sz w:val="28"/>
          <w:szCs w:val="28"/>
        </w:rPr>
        <w:t xml:space="preserve"> – су буының ішінара қысымы, белгілі бір температурада, (N/m</w:t>
      </w:r>
      <w:r w:rsidRPr="008D4E18">
        <w:rPr>
          <w:sz w:val="28"/>
          <w:szCs w:val="28"/>
          <w:vertAlign w:val="superscript"/>
        </w:rPr>
        <w:t>2</w:t>
      </w:r>
      <w:r w:rsidRPr="008D4E18">
        <w:rPr>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g.inner</m:t>
            </m:r>
          </m:sub>
        </m:sSub>
      </m:oMath>
      <w:r w:rsidRPr="008D4E18">
        <w:rPr>
          <w:sz w:val="28"/>
          <w:szCs w:val="28"/>
        </w:rPr>
        <w:t xml:space="preserve"> – бу ауа ортасының әйнектің ішкі </w:t>
      </w:r>
      <w:r w:rsidR="00DC0B42" w:rsidRPr="008D4E18">
        <w:rPr>
          <w:sz w:val="28"/>
          <w:szCs w:val="28"/>
        </w:rPr>
        <w:t>бетінде атмосфералық ауаның буының парциалды қысымы, бұл мәндер бу алмасуын есептеуде қолданылады</w:t>
      </w:r>
      <w:r w:rsidRPr="008D4E18">
        <w:rPr>
          <w:sz w:val="28"/>
          <w:szCs w:val="28"/>
        </w:rPr>
        <w:t xml:space="preserve">. </w:t>
      </w:r>
    </w:p>
    <w:p w14:paraId="20549F00" w14:textId="7AA62F1A" w:rsidR="00CA12D6" w:rsidRPr="008D4E18" w:rsidRDefault="009C6461" w:rsidP="00CA12D6">
      <w:pPr>
        <w:ind w:firstLine="540"/>
        <w:jc w:val="both"/>
        <w:rPr>
          <w:sz w:val="28"/>
          <w:szCs w:val="28"/>
        </w:rPr>
      </w:pPr>
      <w:r w:rsidRPr="008D4E18">
        <w:rPr>
          <w:sz w:val="28"/>
          <w:szCs w:val="28"/>
          <w:shd w:val="clear" w:color="auto" w:fill="FFFFFF"/>
        </w:rPr>
        <w:t xml:space="preserve">2. </w:t>
      </w:r>
      <w:r w:rsidR="00CA12D6" w:rsidRPr="008D4E18">
        <w:rPr>
          <w:sz w:val="28"/>
          <w:szCs w:val="28"/>
        </w:rPr>
        <w:t>2-ші және 1-ші бассейндердегі судың жылу балансы жұмыста көрсетілген тұзсыздандырғыш теңдеуі түрінде сипатталады:</w:t>
      </w:r>
    </w:p>
    <w:p w14:paraId="7C37A769" w14:textId="77777777" w:rsidR="009519D8" w:rsidRPr="008D4E18" w:rsidRDefault="009519D8" w:rsidP="00CA12D6">
      <w:pPr>
        <w:ind w:firstLine="540"/>
        <w:jc w:val="both"/>
      </w:pPr>
    </w:p>
    <w:p w14:paraId="493ACA1B" w14:textId="77777777" w:rsidR="009C6461" w:rsidRPr="008D4E18" w:rsidRDefault="005304C3" w:rsidP="001755BA">
      <w:pPr>
        <w:jc w:val="center"/>
        <w:rPr>
          <w:sz w:val="28"/>
          <w:szCs w:val="28"/>
          <w:shd w:val="clear" w:color="auto" w:fill="FFFFFF"/>
        </w:rPr>
      </w:pPr>
      <m:oMathPara>
        <m:oMathParaPr>
          <m:jc m:val="left"/>
        </m:oMathPara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lang w:val="en-US"/>
                </w:rPr>
                <m:t>g</m:t>
              </m:r>
              <m:r>
                <w:rPr>
                  <w:rFonts w:ascii="Cambria Math" w:hAnsi="Cambria Math"/>
                  <w:sz w:val="28"/>
                  <w:szCs w:val="28"/>
                  <w:shd w:val="clear" w:color="auto" w:fill="FFFFFF"/>
                </w:rPr>
                <m:t>(</m:t>
              </m:r>
              <m:r>
                <w:rPr>
                  <w:rFonts w:ascii="Cambria Math" w:hAnsi="Cambria Math"/>
                  <w:sz w:val="28"/>
                  <w:szCs w:val="28"/>
                  <w:shd w:val="clear" w:color="auto" w:fill="FFFFFF"/>
                  <w:lang w:val="en-US"/>
                </w:rPr>
                <m:t>b</m:t>
              </m:r>
              <m:r>
                <w:rPr>
                  <w:rFonts w:ascii="Cambria Math" w:hAnsi="Cambria Math"/>
                  <w:sz w:val="28"/>
                  <w:szCs w:val="28"/>
                  <w:shd w:val="clear" w:color="auto" w:fill="FFFFFF"/>
                </w:rPr>
                <m:t>.2)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α</m:t>
              </m:r>
            </m:e>
            <m:sub>
              <m:r>
                <w:rPr>
                  <w:rFonts w:ascii="Cambria Math" w:hAnsi="Cambria Math"/>
                  <w:sz w:val="28"/>
                  <w:szCs w:val="28"/>
                  <w:shd w:val="clear" w:color="auto" w:fill="FFFFFF"/>
                </w:rPr>
                <m:t>w(b.2)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A</m:t>
              </m:r>
            </m:e>
            <m:sub>
              <m:r>
                <w:rPr>
                  <w:rFonts w:ascii="Cambria Math" w:hAnsi="Cambria Math"/>
                  <w:sz w:val="28"/>
                  <w:szCs w:val="28"/>
                  <w:shd w:val="clear" w:color="auto" w:fill="FFFFFF"/>
                </w:rPr>
                <m:t>w(b.2)</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rPr>
                <m:t>g(</m:t>
              </m:r>
              <m:r>
                <w:rPr>
                  <w:rFonts w:ascii="Cambria Math" w:hAnsi="Cambria Math"/>
                  <w:sz w:val="28"/>
                  <w:szCs w:val="28"/>
                  <w:shd w:val="clear" w:color="auto" w:fill="FFFFFF"/>
                  <w:lang w:val="en-US"/>
                </w:rPr>
                <m:t>b</m:t>
              </m:r>
              <m:r>
                <w:rPr>
                  <w:rFonts w:ascii="Cambria Math" w:hAnsi="Cambria Math"/>
                  <w:sz w:val="28"/>
                  <w:szCs w:val="28"/>
                  <w:shd w:val="clear" w:color="auto" w:fill="FFFFFF"/>
                </w:rPr>
                <m:t>.1)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α</m:t>
              </m:r>
            </m:e>
            <m:sub>
              <m:r>
                <w:rPr>
                  <w:rFonts w:ascii="Cambria Math" w:hAnsi="Cambria Math"/>
                  <w:sz w:val="28"/>
                  <w:szCs w:val="28"/>
                  <w:shd w:val="clear" w:color="auto" w:fill="FFFFFF"/>
                </w:rPr>
                <m:t>w(b.1)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A</m:t>
              </m:r>
            </m:e>
            <m:sub>
              <m:r>
                <w:rPr>
                  <w:rFonts w:ascii="Cambria Math" w:hAnsi="Cambria Math"/>
                  <w:sz w:val="28"/>
                  <w:szCs w:val="28"/>
                  <w:shd w:val="clear" w:color="auto" w:fill="FFFFFF"/>
                </w:rPr>
                <m:t>w(b.1)</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lang w:val="en-US"/>
                </w:rPr>
                <m:t>c.</m:t>
              </m:r>
              <m:d>
                <m:dPr>
                  <m:ctrlPr>
                    <w:rPr>
                      <w:rFonts w:ascii="Cambria Math" w:hAnsi="Cambria Math"/>
                      <w:i/>
                      <w:sz w:val="28"/>
                      <w:szCs w:val="28"/>
                      <w:shd w:val="clear" w:color="auto" w:fill="FFFFFF"/>
                    </w:rPr>
                  </m:ctrlPr>
                </m:dPr>
                <m:e>
                  <m:r>
                    <w:rPr>
                      <w:rFonts w:ascii="Cambria Math" w:hAnsi="Cambria Math"/>
                      <w:sz w:val="28"/>
                      <w:szCs w:val="28"/>
                      <w:shd w:val="clear" w:color="auto" w:fill="FFFFFF"/>
                      <w:lang w:val="en-US"/>
                    </w:rPr>
                    <m:t>b</m:t>
                  </m:r>
                  <m:r>
                    <w:rPr>
                      <w:rFonts w:ascii="Cambria Math" w:hAnsi="Cambria Math"/>
                      <w:sz w:val="28"/>
                      <w:szCs w:val="28"/>
                      <w:shd w:val="clear" w:color="auto" w:fill="FFFFFF"/>
                    </w:rPr>
                    <m:t>.2-w</m:t>
                  </m:r>
                </m:e>
              </m:d>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lang w:val="en-US"/>
                </w:rPr>
                <m:t>c.</m:t>
              </m:r>
              <m:r>
                <w:rPr>
                  <w:rFonts w:ascii="Cambria Math" w:hAnsi="Cambria Math"/>
                  <w:sz w:val="28"/>
                  <w:szCs w:val="28"/>
                  <w:shd w:val="clear" w:color="auto" w:fill="FFFFFF"/>
                </w:rPr>
                <m:t>(</m:t>
              </m:r>
              <m:r>
                <w:rPr>
                  <w:rFonts w:ascii="Cambria Math" w:hAnsi="Cambria Math"/>
                  <w:sz w:val="28"/>
                  <w:szCs w:val="28"/>
                  <w:shd w:val="clear" w:color="auto" w:fill="FFFFFF"/>
                  <w:lang w:val="en-US"/>
                </w:rPr>
                <m:t>b</m:t>
              </m:r>
              <m:r>
                <w:rPr>
                  <w:rFonts w:ascii="Cambria Math" w:hAnsi="Cambria Math"/>
                  <w:sz w:val="28"/>
                  <w:szCs w:val="28"/>
                  <w:shd w:val="clear" w:color="auto" w:fill="FFFFFF"/>
                </w:rPr>
                <m:t>.1-</m:t>
              </m:r>
              <m:r>
                <w:rPr>
                  <w:rFonts w:ascii="Cambria Math" w:hAnsi="Cambria Math"/>
                  <w:sz w:val="28"/>
                  <w:szCs w:val="28"/>
                  <w:shd w:val="clear" w:color="auto" w:fill="FFFFFF"/>
                  <w:lang w:val="en-US"/>
                </w:rPr>
                <m:t>w</m:t>
              </m:r>
              <m:r>
                <w:rPr>
                  <w:rFonts w:ascii="Cambria Math" w:hAnsi="Cambria Math"/>
                  <w:sz w:val="28"/>
                  <w:szCs w:val="28"/>
                  <w:shd w:val="clear" w:color="auto" w:fill="FFFFFF"/>
                </w:rPr>
                <m:t xml:space="preserve">) </m:t>
              </m:r>
            </m:sub>
          </m:sSub>
          <m:r>
            <w:rPr>
              <w:rFonts w:ascii="Cambria Math" w:hAnsi="Cambria Math"/>
              <w:sz w:val="28"/>
              <w:szCs w:val="28"/>
              <w:shd w:val="clear" w:color="auto" w:fill="FFFFFF"/>
            </w:rPr>
            <m:t>=</m:t>
          </m:r>
        </m:oMath>
      </m:oMathPara>
    </w:p>
    <w:p w14:paraId="6F685941" w14:textId="77777777" w:rsidR="009C6461" w:rsidRPr="008D4E18" w:rsidRDefault="009C6461" w:rsidP="001755BA">
      <w:pPr>
        <w:jc w:val="center"/>
        <w:rPr>
          <w:sz w:val="28"/>
          <w:szCs w:val="28"/>
          <w:shd w:val="clear" w:color="auto" w:fill="FFFFFF"/>
        </w:rPr>
      </w:pPr>
    </w:p>
    <w:p w14:paraId="1134FE97" w14:textId="2F25B1B4" w:rsidR="009C6461" w:rsidRPr="008D4E18" w:rsidRDefault="009C6461" w:rsidP="00B30BF3">
      <w:pPr>
        <w:jc w:val="right"/>
        <w:rPr>
          <w:sz w:val="28"/>
          <w:szCs w:val="28"/>
          <w:shd w:val="clear" w:color="auto" w:fill="FFFFFF"/>
        </w:rPr>
      </w:pPr>
      <w:r w:rsidRPr="008D4E18">
        <w:rPr>
          <w:sz w:val="28"/>
          <w:szCs w:val="28"/>
          <w:shd w:val="clear" w:color="auto" w:fill="FFFFFF"/>
        </w:rPr>
        <w:t xml:space="preserve">=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w(b.2)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ρw</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w(b,2)</m:t>
                </m:r>
              </m:sub>
            </m:sSub>
          </m:num>
          <m:den>
            <m:r>
              <w:rPr>
                <w:rFonts w:ascii="Cambria Math" w:hAnsi="Cambria Math"/>
                <w:sz w:val="28"/>
                <w:szCs w:val="28"/>
                <w:shd w:val="clear" w:color="auto" w:fill="FFFFFF"/>
              </w:rPr>
              <m:t>dt</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w(b.1)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ρw</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w(b,1)</m:t>
                </m:r>
              </m:sub>
            </m:sSub>
          </m:num>
          <m:den>
            <m:r>
              <w:rPr>
                <w:rFonts w:ascii="Cambria Math" w:hAnsi="Cambria Math"/>
                <w:sz w:val="28"/>
                <w:szCs w:val="28"/>
                <w:shd w:val="clear" w:color="auto" w:fill="FFFFFF"/>
              </w:rPr>
              <m:t>dt</m:t>
            </m:r>
          </m:den>
        </m:f>
      </m:oMath>
      <w:r w:rsidRPr="008D4E18">
        <w:rPr>
          <w:sz w:val="28"/>
          <w:szCs w:val="28"/>
          <w:shd w:val="clear" w:color="auto" w:fill="FFFFFF"/>
        </w:rPr>
        <w:t xml:space="preserve"> +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-g(ss)</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b.1</m:t>
                </m:r>
              </m:e>
            </m:d>
            <m:r>
              <w:rPr>
                <w:rFonts w:ascii="Cambria Math" w:hAnsi="Cambria Math"/>
                <w:sz w:val="28"/>
                <w:szCs w:val="28"/>
                <w:shd w:val="clear" w:color="auto" w:fill="FFFFFF"/>
              </w:rPr>
              <m:t>-g(ss)</m:t>
            </m:r>
          </m:sub>
        </m:sSub>
      </m:oMath>
      <w:r w:rsidRPr="008D4E18">
        <w:rPr>
          <w:sz w:val="28"/>
          <w:szCs w:val="28"/>
          <w:shd w:val="clear" w:color="auto" w:fill="FFFFFF"/>
        </w:rPr>
        <w:t xml:space="preserve">  </w:t>
      </w:r>
      <w:r w:rsidR="00A25626" w:rsidRPr="008D4E18">
        <w:rPr>
          <w:sz w:val="28"/>
          <w:szCs w:val="28"/>
          <w:shd w:val="clear" w:color="auto" w:fill="FFFFFF"/>
        </w:rPr>
        <w:t>(11)</w:t>
      </w:r>
      <w:r w:rsidRPr="008D4E18">
        <w:rPr>
          <w:sz w:val="28"/>
          <w:szCs w:val="28"/>
          <w:shd w:val="clear" w:color="auto" w:fill="FFFFFF"/>
        </w:rPr>
        <w:t xml:space="preserve">         </w:t>
      </w:r>
    </w:p>
    <w:p w14:paraId="39179097" w14:textId="77777777" w:rsidR="009C6461" w:rsidRPr="008D4E18" w:rsidRDefault="009C6461" w:rsidP="009C6461">
      <w:pPr>
        <w:jc w:val="both"/>
        <w:rPr>
          <w:sz w:val="28"/>
          <w:szCs w:val="28"/>
          <w:shd w:val="clear" w:color="auto" w:fill="FFFFFF"/>
        </w:rPr>
      </w:pPr>
    </w:p>
    <w:p w14:paraId="5812D15D" w14:textId="2F2D10DD" w:rsidR="009C6461" w:rsidRPr="008D4E18" w:rsidRDefault="009C6461" w:rsidP="009C6461">
      <w:pPr>
        <w:jc w:val="both"/>
        <w:rPr>
          <w:sz w:val="28"/>
          <w:szCs w:val="28"/>
          <w:shd w:val="clear" w:color="auto" w:fill="FFFFFF"/>
        </w:rPr>
      </w:pPr>
      <w:r w:rsidRPr="008D4E18">
        <w:rPr>
          <w:sz w:val="28"/>
          <w:szCs w:val="28"/>
          <w:shd w:val="clear" w:color="auto" w:fill="FFFFFF"/>
        </w:rPr>
        <w:t xml:space="preserve">          3. 2</w:t>
      </w:r>
      <w:r w:rsidR="00CA12D6" w:rsidRPr="008D4E18">
        <w:rPr>
          <w:sz w:val="28"/>
          <w:szCs w:val="28"/>
          <w:shd w:val="clear" w:color="auto" w:fill="FFFFFF"/>
        </w:rPr>
        <w:t>-ші</w:t>
      </w:r>
      <w:r w:rsidRPr="008D4E18">
        <w:rPr>
          <w:sz w:val="28"/>
          <w:szCs w:val="28"/>
          <w:shd w:val="clear" w:color="auto" w:fill="FFFFFF"/>
        </w:rPr>
        <w:t xml:space="preserve"> және 1</w:t>
      </w:r>
      <w:r w:rsidR="00CA12D6" w:rsidRPr="008D4E18">
        <w:rPr>
          <w:sz w:val="28"/>
          <w:szCs w:val="28"/>
          <w:shd w:val="clear" w:color="auto" w:fill="FFFFFF"/>
        </w:rPr>
        <w:t>-ші</w:t>
      </w:r>
      <w:r w:rsidRPr="008D4E18">
        <w:rPr>
          <w:sz w:val="28"/>
          <w:szCs w:val="28"/>
          <w:shd w:val="clear" w:color="auto" w:fill="FFFFFF"/>
        </w:rPr>
        <w:t xml:space="preserve"> бассейндер үшін жылу балансының теңдеуі: </w:t>
      </w:r>
    </w:p>
    <w:p w14:paraId="64F6B4D3" w14:textId="77777777" w:rsidR="009C6461" w:rsidRPr="008D4E18" w:rsidRDefault="009C6461" w:rsidP="009C6461">
      <w:pPr>
        <w:jc w:val="both"/>
        <w:rPr>
          <w:sz w:val="28"/>
          <w:szCs w:val="28"/>
          <w:shd w:val="clear" w:color="auto" w:fill="FFFFFF"/>
        </w:rPr>
      </w:pPr>
    </w:p>
    <w:p w14:paraId="6783ECE6" w14:textId="77777777" w:rsidR="009C6461" w:rsidRPr="008D4E18" w:rsidRDefault="005304C3" w:rsidP="00B30BF3">
      <w:pPr>
        <w:jc w:val="center"/>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rPr>
              <m:t>g(b.2)</m:t>
            </m:r>
          </m:sub>
        </m:sSub>
        <m:sSub>
          <m:sSubPr>
            <m:ctrlPr>
              <w:rPr>
                <w:rFonts w:ascii="Cambria Math" w:hAnsi="Cambria Math"/>
                <w:i/>
                <w:sz w:val="28"/>
                <w:szCs w:val="28"/>
                <w:shd w:val="clear" w:color="auto" w:fill="FFFFFF"/>
              </w:rPr>
            </m:ctrlPr>
          </m:sSub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rPr>
                  <m:t>w(b.2)</m:t>
                </m:r>
              </m:sub>
            </m:sSub>
            <m:r>
              <w:rPr>
                <w:rFonts w:ascii="Cambria Math" w:hAnsi="Cambria Math"/>
                <w:sz w:val="28"/>
                <w:szCs w:val="28"/>
                <w:shd w:val="clear" w:color="auto" w:fill="FFFFFF"/>
              </w:rPr>
              <m:t>α</m:t>
            </m:r>
          </m:e>
          <m:sub>
            <m:r>
              <w:rPr>
                <w:rFonts w:ascii="Cambria Math" w:hAnsi="Cambria Math"/>
                <w:sz w:val="28"/>
                <w:szCs w:val="28"/>
                <w:shd w:val="clear" w:color="auto" w:fill="FFFFFF"/>
              </w:rPr>
              <m:t>(b.2)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A</m:t>
            </m:r>
          </m:e>
          <m:sub>
            <m:r>
              <w:rPr>
                <w:rFonts w:ascii="Cambria Math" w:hAnsi="Cambria Math"/>
                <w:sz w:val="28"/>
                <w:szCs w:val="28"/>
                <w:shd w:val="clear" w:color="auto" w:fill="FFFFFF"/>
              </w:rPr>
              <m:t>(b.2)</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rPr>
              <m:t>g(b.1)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τ</m:t>
            </m:r>
          </m:e>
          <m:sub>
            <m:r>
              <w:rPr>
                <w:rFonts w:ascii="Cambria Math" w:hAnsi="Cambria Math"/>
                <w:sz w:val="28"/>
                <w:szCs w:val="28"/>
                <w:shd w:val="clear" w:color="auto" w:fill="FFFFFF"/>
              </w:rPr>
              <m:t>w(b.1)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α</m:t>
            </m:r>
          </m:e>
          <m:sub>
            <m:r>
              <w:rPr>
                <w:rFonts w:ascii="Cambria Math" w:hAnsi="Cambria Math"/>
                <w:sz w:val="28"/>
                <w:szCs w:val="28"/>
                <w:shd w:val="clear" w:color="auto" w:fill="FFFFFF"/>
              </w:rPr>
              <m:t>w(b.1)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I</m:t>
            </m:r>
          </m:e>
          <m:sub>
            <m:r>
              <w:rPr>
                <w:rFonts w:ascii="Cambria Math" w:hAnsi="Cambria Math"/>
                <w:sz w:val="28"/>
                <w:szCs w:val="28"/>
                <w:shd w:val="clear" w:color="auto" w:fill="FFFFFF"/>
              </w:rPr>
              <m:t>s</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A</m:t>
            </m:r>
          </m:e>
          <m:sub>
            <m:r>
              <w:rPr>
                <w:rFonts w:ascii="Cambria Math" w:hAnsi="Cambria Math"/>
                <w:sz w:val="28"/>
                <w:szCs w:val="28"/>
                <w:shd w:val="clear" w:color="auto" w:fill="FFFFFF"/>
              </w:rPr>
              <m:t>w(b.1)</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(b.2)</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ρ(b.2)</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w(b,2)</m:t>
                </m:r>
              </m:sub>
            </m:sSub>
          </m:num>
          <m:den>
            <m:r>
              <w:rPr>
                <w:rFonts w:ascii="Cambria Math" w:hAnsi="Cambria Math"/>
                <w:sz w:val="28"/>
                <w:szCs w:val="28"/>
                <w:shd w:val="clear" w:color="auto" w:fill="FFFFFF"/>
              </w:rPr>
              <m:t>dt</m:t>
            </m:r>
          </m:den>
        </m:f>
      </m:oMath>
      <w:r w:rsidR="009C6461" w:rsidRPr="008D4E18">
        <w:rPr>
          <w:sz w:val="28"/>
          <w:szCs w:val="28"/>
          <w:shd w:val="clear" w:color="auto" w:fill="FFFFFF"/>
        </w:rPr>
        <w:t xml:space="preserve"> +</w:t>
      </w:r>
    </w:p>
    <w:p w14:paraId="4B24231F" w14:textId="51B6ED84" w:rsidR="009C6461" w:rsidRPr="008D4E18" w:rsidRDefault="009C6461" w:rsidP="00B30BF3">
      <w:pPr>
        <w:jc w:val="right"/>
        <w:rPr>
          <w:sz w:val="28"/>
          <w:szCs w:val="28"/>
          <w:shd w:val="clear" w:color="auto" w:fill="FFFFFF"/>
        </w:rPr>
      </w:pPr>
      <m:oMath>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m</m:t>
            </m:r>
          </m:e>
          <m:sub>
            <m:r>
              <w:rPr>
                <w:rFonts w:ascii="Cambria Math" w:hAnsi="Cambria Math"/>
                <w:sz w:val="28"/>
                <w:szCs w:val="28"/>
                <w:shd w:val="clear" w:color="auto" w:fill="FFFFFF"/>
              </w:rPr>
              <m:t>(b.1)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ρ(b.1)</m:t>
            </m:r>
          </m:sub>
        </m:sSub>
        <m:f>
          <m:fPr>
            <m:ctrlPr>
              <w:rPr>
                <w:rFonts w:ascii="Cambria Math" w:hAnsi="Cambria Math"/>
                <w:i/>
                <w:sz w:val="28"/>
                <w:szCs w:val="28"/>
                <w:shd w:val="clear" w:color="auto" w:fill="FFFFFF"/>
              </w:rPr>
            </m:ctrlPr>
          </m:fPr>
          <m:num>
            <m:r>
              <w:rPr>
                <w:rFonts w:ascii="Cambria Math" w:hAnsi="Cambria Math"/>
                <w:sz w:val="28"/>
                <w:szCs w:val="28"/>
                <w:shd w:val="clear" w:color="auto" w:fill="FFFFFF"/>
              </w:rPr>
              <m:t>d</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T</m:t>
                </m:r>
              </m:e>
              <m:sub>
                <m:r>
                  <w:rPr>
                    <w:rFonts w:ascii="Cambria Math" w:hAnsi="Cambria Math"/>
                    <w:sz w:val="28"/>
                    <w:szCs w:val="28"/>
                    <w:shd w:val="clear" w:color="auto" w:fill="FFFFFF"/>
                  </w:rPr>
                  <m:t>w(b,1)</m:t>
                </m:r>
              </m:sub>
            </m:sSub>
          </m:num>
          <m:den>
            <m:r>
              <w:rPr>
                <w:rFonts w:ascii="Cambria Math" w:hAnsi="Cambria Math"/>
                <w:sz w:val="28"/>
                <w:szCs w:val="28"/>
                <w:shd w:val="clear" w:color="auto" w:fill="FFFFFF"/>
              </w:rPr>
              <m:t>dt</m:t>
            </m:r>
          </m:den>
        </m:f>
      </m:oMath>
      <w:r w:rsidRPr="008D4E18">
        <w:rPr>
          <w:sz w:val="28"/>
          <w:szCs w:val="28"/>
          <w:shd w:val="clear" w:color="auto" w:fill="FFFFFF"/>
        </w:rPr>
        <w:t xml:space="preserve"> +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b.2</m:t>
                </m:r>
              </m:e>
            </m:d>
            <m:r>
              <w:rPr>
                <w:rFonts w:ascii="Cambria Math" w:hAnsi="Cambria Math"/>
                <w:sz w:val="28"/>
                <w:szCs w:val="28"/>
                <w:shd w:val="clear" w:color="auto" w:fill="FFFFFF"/>
              </w:rPr>
              <m:t>-g(ss)</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c.w</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b.1</m:t>
                </m:r>
              </m:e>
            </m:d>
            <m:r>
              <w:rPr>
                <w:rFonts w:ascii="Cambria Math" w:hAnsi="Cambria Math"/>
                <w:sz w:val="28"/>
                <w:szCs w:val="28"/>
                <w:shd w:val="clear" w:color="auto" w:fill="FFFFFF"/>
              </w:rPr>
              <m:t>-g(ss)</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q</m:t>
            </m:r>
          </m:e>
          <m:sub>
            <m:r>
              <w:rPr>
                <w:rFonts w:ascii="Cambria Math" w:hAnsi="Cambria Math"/>
                <w:sz w:val="28"/>
                <w:szCs w:val="28"/>
                <w:shd w:val="clear" w:color="auto" w:fill="FFFFFF"/>
              </w:rPr>
              <m:t>c.g</m:t>
            </m:r>
            <m:d>
              <m:dPr>
                <m:ctrlPr>
                  <w:rPr>
                    <w:rFonts w:ascii="Cambria Math" w:hAnsi="Cambria Math"/>
                    <w:i/>
                    <w:sz w:val="28"/>
                    <w:szCs w:val="28"/>
                    <w:shd w:val="clear" w:color="auto" w:fill="FFFFFF"/>
                  </w:rPr>
                </m:ctrlPr>
              </m:dPr>
              <m:e>
                <m:r>
                  <w:rPr>
                    <w:rFonts w:ascii="Cambria Math" w:hAnsi="Cambria Math"/>
                    <w:sz w:val="28"/>
                    <w:szCs w:val="28"/>
                    <w:shd w:val="clear" w:color="auto" w:fill="FFFFFF"/>
                  </w:rPr>
                  <m:t>ss</m:t>
                </m:r>
              </m:e>
            </m:d>
            <m:r>
              <w:rPr>
                <w:rFonts w:ascii="Cambria Math" w:hAnsi="Cambria Math"/>
                <w:sz w:val="28"/>
                <w:szCs w:val="28"/>
                <w:shd w:val="clear" w:color="auto" w:fill="FFFFFF"/>
              </w:rPr>
              <m:t>-a</m:t>
            </m:r>
          </m:sub>
        </m:sSub>
      </m:oMath>
      <w:r w:rsidRPr="008D4E18">
        <w:rPr>
          <w:sz w:val="28"/>
          <w:szCs w:val="28"/>
          <w:shd w:val="clear" w:color="auto" w:fill="FFFFFF"/>
        </w:rPr>
        <w:t xml:space="preserve">   </w:t>
      </w:r>
      <w:r w:rsidR="00A25626" w:rsidRPr="008D4E18">
        <w:rPr>
          <w:sz w:val="28"/>
          <w:szCs w:val="28"/>
          <w:shd w:val="clear" w:color="auto" w:fill="FFFFFF"/>
        </w:rPr>
        <w:t>(12)</w:t>
      </w:r>
    </w:p>
    <w:bookmarkEnd w:id="49"/>
    <w:p w14:paraId="446447DC" w14:textId="77777777" w:rsidR="009C6461" w:rsidRPr="008D4E18" w:rsidRDefault="009C6461" w:rsidP="009C6461">
      <w:pPr>
        <w:jc w:val="both"/>
        <w:rPr>
          <w:sz w:val="28"/>
          <w:szCs w:val="28"/>
          <w:shd w:val="clear" w:color="auto" w:fill="FFFFFF"/>
        </w:rPr>
      </w:pPr>
    </w:p>
    <w:p w14:paraId="56259677" w14:textId="08ABE1CD" w:rsidR="009C6461" w:rsidRPr="008D4E18" w:rsidRDefault="00D828BE" w:rsidP="009C6461">
      <w:pPr>
        <w:ind w:firstLine="720"/>
        <w:jc w:val="both"/>
        <w:rPr>
          <w:sz w:val="28"/>
          <w:szCs w:val="28"/>
        </w:rPr>
      </w:pPr>
      <w:r w:rsidRPr="008D4E18">
        <w:rPr>
          <w:sz w:val="28"/>
          <w:szCs w:val="28"/>
        </w:rPr>
        <w:t>Қос көлбеу күн дистилляторы – күн энергиясын тиімді сіңіру және дистилляция өнімділігін арттыру мақсатында екі көлбеу беттен тұратын дистилляторлық құрылымның бір түрі</w:t>
      </w:r>
      <w:r w:rsidR="009C6461" w:rsidRPr="008D4E18">
        <w:rPr>
          <w:sz w:val="28"/>
          <w:szCs w:val="28"/>
        </w:rPr>
        <w:t>. Бұл талдауда біз екі тізбекті күн аппаратындағы жылу берудің радиациялық және оптикалық аспектілеріне тоқтал</w:t>
      </w:r>
      <w:r w:rsidR="00CA12D6" w:rsidRPr="008D4E18">
        <w:rPr>
          <w:sz w:val="28"/>
          <w:szCs w:val="28"/>
        </w:rPr>
        <w:t>ғанбыз</w:t>
      </w:r>
      <w:r w:rsidR="009C6461" w:rsidRPr="008D4E18">
        <w:rPr>
          <w:sz w:val="28"/>
          <w:szCs w:val="28"/>
        </w:rPr>
        <w:t>.</w:t>
      </w:r>
    </w:p>
    <w:p w14:paraId="7B0A415F" w14:textId="49A35E88" w:rsidR="009C6461" w:rsidRPr="008D4E18" w:rsidRDefault="009C6461" w:rsidP="009C6461">
      <w:pPr>
        <w:ind w:firstLine="720"/>
        <w:jc w:val="both"/>
        <w:rPr>
          <w:sz w:val="28"/>
          <w:szCs w:val="28"/>
        </w:rPr>
      </w:pPr>
      <w:r w:rsidRPr="008D4E18">
        <w:rPr>
          <w:sz w:val="28"/>
          <w:szCs w:val="28"/>
        </w:rPr>
        <w:t xml:space="preserve">Күн аппаратының екі көлбеу беті әдетте </w:t>
      </w:r>
      <w:r w:rsidR="00BB65DE" w:rsidRPr="008D4E18">
        <w:rPr>
          <w:sz w:val="28"/>
          <w:szCs w:val="28"/>
        </w:rPr>
        <w:t>әйнек</w:t>
      </w:r>
      <w:r w:rsidRPr="008D4E18">
        <w:rPr>
          <w:sz w:val="28"/>
          <w:szCs w:val="28"/>
        </w:rPr>
        <w:t xml:space="preserve"> немесе пластик сияқты мөлдір материалдан жасалған. Бұл беттер күн радиациясының тазартылған суға сіңетін дистилляцияға енуіне мүмкіндік береді. Материалдың мөлдірлігі шағылысу шығындарын азайту кезінде күн радиациясының тиімді берілуін қамтамасыз етеді.</w:t>
      </w:r>
    </w:p>
    <w:p w14:paraId="537ADA2A" w14:textId="6A251A68" w:rsidR="009C6461" w:rsidRPr="008D4E18" w:rsidRDefault="009C6461" w:rsidP="009C6461">
      <w:pPr>
        <w:ind w:firstLine="720"/>
        <w:jc w:val="both"/>
        <w:rPr>
          <w:sz w:val="28"/>
          <w:szCs w:val="28"/>
        </w:rPr>
      </w:pPr>
      <w:r w:rsidRPr="008D4E18">
        <w:rPr>
          <w:sz w:val="28"/>
          <w:szCs w:val="28"/>
        </w:rPr>
        <w:t xml:space="preserve">Көлбеу беттер материалының қасиеттері күн радиациясын сіңіруде және жылу беруде шешуші рөл атқарады. Ең дұрысы, </w:t>
      </w:r>
      <w:r w:rsidR="00404034" w:rsidRPr="008D4E18">
        <w:rPr>
          <w:sz w:val="28"/>
          <w:szCs w:val="28"/>
        </w:rPr>
        <w:t xml:space="preserve">әйнек </w:t>
      </w:r>
      <w:r w:rsidRPr="008D4E18">
        <w:rPr>
          <w:sz w:val="28"/>
          <w:szCs w:val="28"/>
        </w:rPr>
        <w:t>беттер энергияны сіңіруді барынша арттыру үшін күн радиациясының жоғары сіңіру қабілетіне ие болуы керек. Сонымен қатар, дистилляция ішіндегі жылу радиациясының тиімді алмасуына ықпал ету үшін жоғары сәулелену қабілеті қажет, бұл судан қоршаған ортаға жылудың өтуіне ықпал етеді.</w:t>
      </w:r>
    </w:p>
    <w:p w14:paraId="2B105274" w14:textId="4DC622AF" w:rsidR="009C6461" w:rsidRPr="008D4E18" w:rsidRDefault="009C6461" w:rsidP="009C6461">
      <w:pPr>
        <w:ind w:firstLine="720"/>
        <w:jc w:val="both"/>
        <w:rPr>
          <w:sz w:val="28"/>
          <w:szCs w:val="28"/>
        </w:rPr>
      </w:pPr>
      <w:r w:rsidRPr="008D4E18">
        <w:rPr>
          <w:sz w:val="28"/>
          <w:szCs w:val="28"/>
        </w:rPr>
        <w:t xml:space="preserve">Су беті мен көлбеу панельдердің ішкі беттері арасында радиациялық жылу беру жүреді. Судың беті температураға байланысты инфрақызыл сәуле шығарады және бұл сәулеленудің бір бөлігі панельдердің ішкі беттерімен жұтылады. Сол сияқты, панельдердің ішкі беттері инфрақызыл сәуле шығарады, оның бір бөлігі сумен </w:t>
      </w:r>
      <w:r w:rsidR="00404034" w:rsidRPr="008D4E18">
        <w:rPr>
          <w:sz w:val="28"/>
          <w:szCs w:val="28"/>
        </w:rPr>
        <w:t>сіңіріледі</w:t>
      </w:r>
      <w:r w:rsidRPr="008D4E18">
        <w:rPr>
          <w:sz w:val="28"/>
          <w:szCs w:val="28"/>
        </w:rPr>
        <w:t>. Бұл радиация алмасуы күн батареясының ішіндегі жалпы жылу алмасуға септігін тигізеді.</w:t>
      </w:r>
    </w:p>
    <w:p w14:paraId="2C37F3C6" w14:textId="6B659061" w:rsidR="009C6461" w:rsidRPr="008D4E18" w:rsidRDefault="009C6461" w:rsidP="009C6461">
      <w:pPr>
        <w:ind w:firstLine="720"/>
        <w:jc w:val="both"/>
        <w:rPr>
          <w:sz w:val="28"/>
          <w:szCs w:val="28"/>
        </w:rPr>
      </w:pPr>
      <w:r w:rsidRPr="008D4E18">
        <w:rPr>
          <w:sz w:val="28"/>
          <w:szCs w:val="28"/>
        </w:rPr>
        <w:t xml:space="preserve">Оптикалық тиімділік қос көлбеу күн дистилляторының дистилляция үшін күн радиациясын тиімді ұстау және пайдалану мүмкіндігін білдіреді. Оптикалық тиімділікке көлбеу беттердің бұрышы, материалдың өткізгіштігі және </w:t>
      </w:r>
      <w:r w:rsidR="00404034" w:rsidRPr="008D4E18">
        <w:rPr>
          <w:sz w:val="28"/>
          <w:szCs w:val="28"/>
        </w:rPr>
        <w:t xml:space="preserve">әйнек </w:t>
      </w:r>
      <w:r w:rsidRPr="008D4E18">
        <w:rPr>
          <w:sz w:val="28"/>
          <w:szCs w:val="28"/>
        </w:rPr>
        <w:t>беттер</w:t>
      </w:r>
      <w:r w:rsidR="00404034" w:rsidRPr="008D4E18">
        <w:rPr>
          <w:sz w:val="28"/>
          <w:szCs w:val="28"/>
        </w:rPr>
        <w:t>інің</w:t>
      </w:r>
      <w:r w:rsidRPr="008D4E18">
        <w:rPr>
          <w:sz w:val="28"/>
          <w:szCs w:val="28"/>
        </w:rPr>
        <w:t xml:space="preserve"> тазалығы сияқты факторлар әсер етеді. </w:t>
      </w:r>
      <w:r w:rsidR="00D64F2B" w:rsidRPr="008D4E18">
        <w:rPr>
          <w:sz w:val="28"/>
          <w:szCs w:val="28"/>
        </w:rPr>
        <w:t>Оңтайлы оптикалық тиімділікті қамтамасыз ету және дистилляция өнімділігін арттыру үшін жүйенің дұрыс жобалануы және техникалық қызмет көрсетілуі қажет; 28-суретте екі жүйенің жылу ағыны көрсетілген</w:t>
      </w:r>
      <w:r w:rsidRPr="008D4E18">
        <w:rPr>
          <w:sz w:val="28"/>
          <w:szCs w:val="28"/>
        </w:rPr>
        <w:t>.</w:t>
      </w:r>
    </w:p>
    <w:p w14:paraId="798FBF47" w14:textId="77777777" w:rsidR="009C6461" w:rsidRPr="008D4E18" w:rsidRDefault="009C6461" w:rsidP="009C6461">
      <w:pPr>
        <w:ind w:firstLine="720"/>
        <w:jc w:val="center"/>
        <w:rPr>
          <w:sz w:val="28"/>
          <w:szCs w:val="28"/>
        </w:rPr>
      </w:pPr>
      <w:r w:rsidRPr="008D4E18">
        <w:rPr>
          <w:noProof/>
          <w:sz w:val="28"/>
          <w:szCs w:val="28"/>
          <w:lang w:val="ru-RU"/>
        </w:rPr>
        <w:lastRenderedPageBreak/>
        <w:drawing>
          <wp:inline distT="0" distB="0" distL="0" distR="0" wp14:anchorId="79006ACD" wp14:editId="200E3BBA">
            <wp:extent cx="5328285" cy="2372360"/>
            <wp:effectExtent l="0" t="0" r="5715" b="8890"/>
            <wp:docPr id="286190210" name="Рисунок 286190210" descr="C:\Users\Администратор\Downloads\imgonline-com-ua-AutoEnrich-MWYjUKnaFz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90210" name="Рисунок 286190210" descr="C:\Users\Администратор\Downloads\imgonline-com-ua-AutoEnrich-MWYjUKnaFzLM.jpg"/>
                    <pic:cNvPicPr>
                      <a:picLocks noChangeAspect="1" noChangeArrowheads="1"/>
                    </pic:cNvPicPr>
                  </pic:nvPicPr>
                  <pic:blipFill>
                    <a:blip r:embed="rId60">
                      <a:extLst>
                        <a:ext uri="{28A0092B-C50C-407E-A947-70E740481C1C}">
                          <a14:useLocalDpi xmlns:a14="http://schemas.microsoft.com/office/drawing/2010/main" val="0"/>
                        </a:ext>
                      </a:extLst>
                    </a:blip>
                    <a:srcRect l="11512" t="9137" b="27278"/>
                    <a:stretch>
                      <a:fillRect/>
                    </a:stretch>
                  </pic:blipFill>
                  <pic:spPr>
                    <a:xfrm>
                      <a:off x="0" y="0"/>
                      <a:ext cx="5346362" cy="2380603"/>
                    </a:xfrm>
                    <a:prstGeom prst="rect">
                      <a:avLst/>
                    </a:prstGeom>
                    <a:noFill/>
                    <a:ln>
                      <a:noFill/>
                    </a:ln>
                  </pic:spPr>
                </pic:pic>
              </a:graphicData>
            </a:graphic>
          </wp:inline>
        </w:drawing>
      </w:r>
    </w:p>
    <w:p w14:paraId="1AAA0A85" w14:textId="77777777" w:rsidR="009C6461" w:rsidRPr="008D4E18" w:rsidRDefault="009C6461" w:rsidP="009C6461">
      <w:pPr>
        <w:ind w:firstLine="720"/>
        <w:jc w:val="both"/>
        <w:rPr>
          <w:sz w:val="28"/>
          <w:szCs w:val="28"/>
        </w:rPr>
      </w:pPr>
    </w:p>
    <w:p w14:paraId="08625062" w14:textId="007ABC90" w:rsidR="009C6461" w:rsidRPr="008D4E18" w:rsidRDefault="009C6461" w:rsidP="009C6461">
      <w:pPr>
        <w:jc w:val="center"/>
        <w:rPr>
          <w:sz w:val="28"/>
          <w:szCs w:val="28"/>
        </w:rPr>
      </w:pPr>
      <w:r w:rsidRPr="008D4E18">
        <w:rPr>
          <w:sz w:val="28"/>
          <w:szCs w:val="28"/>
        </w:rPr>
        <w:t xml:space="preserve">Сурет </w:t>
      </w:r>
      <w:r w:rsidR="00AF4381" w:rsidRPr="008D4E18">
        <w:rPr>
          <w:sz w:val="28"/>
          <w:szCs w:val="28"/>
        </w:rPr>
        <w:t>2</w:t>
      </w:r>
      <w:r w:rsidR="00AD6EB0" w:rsidRPr="008D4E18">
        <w:rPr>
          <w:sz w:val="28"/>
          <w:szCs w:val="28"/>
        </w:rPr>
        <w:t>8</w:t>
      </w:r>
      <w:r w:rsidRPr="008D4E18">
        <w:rPr>
          <w:sz w:val="28"/>
          <w:szCs w:val="28"/>
        </w:rPr>
        <w:t xml:space="preserve"> </w:t>
      </w:r>
      <w:r w:rsidR="00B30BF3" w:rsidRPr="008D4E18">
        <w:rPr>
          <w:sz w:val="28"/>
          <w:szCs w:val="28"/>
        </w:rPr>
        <w:t>‒</w:t>
      </w:r>
      <w:r w:rsidRPr="008D4E18">
        <w:rPr>
          <w:sz w:val="28"/>
          <w:szCs w:val="28"/>
        </w:rPr>
        <w:t xml:space="preserve"> Жүйелердің жылу ағыны</w:t>
      </w:r>
    </w:p>
    <w:p w14:paraId="3EB27EB1" w14:textId="7B1118F2" w:rsidR="009C6461" w:rsidRPr="008D4E18" w:rsidRDefault="00B74798" w:rsidP="009519D8">
      <w:pPr>
        <w:spacing w:before="100" w:beforeAutospacing="1"/>
        <w:ind w:firstLine="720"/>
        <w:rPr>
          <w:rFonts w:eastAsia="Times New Roman"/>
          <w:bCs/>
          <w:i/>
          <w:iCs/>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p>
    <w:p w14:paraId="60B323E4" w14:textId="25268876" w:rsidR="009C6461" w:rsidRPr="008D4E18" w:rsidRDefault="009C6461" w:rsidP="009C6461">
      <w:pPr>
        <w:ind w:firstLine="720"/>
        <w:jc w:val="both"/>
        <w:rPr>
          <w:sz w:val="28"/>
          <w:szCs w:val="28"/>
        </w:rPr>
      </w:pPr>
      <w:r w:rsidRPr="008D4E18">
        <w:rPr>
          <w:sz w:val="28"/>
          <w:szCs w:val="28"/>
        </w:rPr>
        <w:t>2 және 1 бассейндер үшін конденсаттың сағаттық шығымы жұмыстың формуласы негізінде жасалған (1</w:t>
      </w:r>
      <w:r w:rsidR="009519D8" w:rsidRPr="008D4E18">
        <w:rPr>
          <w:sz w:val="28"/>
          <w:szCs w:val="28"/>
        </w:rPr>
        <w:t>2</w:t>
      </w:r>
      <w:r w:rsidRPr="008D4E18">
        <w:rPr>
          <w:sz w:val="28"/>
          <w:szCs w:val="28"/>
        </w:rPr>
        <w:t>), (1</w:t>
      </w:r>
      <w:r w:rsidR="009519D8" w:rsidRPr="008D4E18">
        <w:rPr>
          <w:sz w:val="28"/>
          <w:szCs w:val="28"/>
        </w:rPr>
        <w:t>3</w:t>
      </w:r>
      <w:r w:rsidRPr="008D4E18">
        <w:rPr>
          <w:sz w:val="28"/>
          <w:szCs w:val="28"/>
        </w:rPr>
        <w:t>) және (1</w:t>
      </w:r>
      <w:r w:rsidR="009519D8" w:rsidRPr="008D4E18">
        <w:rPr>
          <w:sz w:val="28"/>
          <w:szCs w:val="28"/>
        </w:rPr>
        <w:t>4</w:t>
      </w:r>
      <w:r w:rsidRPr="008D4E18">
        <w:rPr>
          <w:sz w:val="28"/>
          <w:szCs w:val="28"/>
        </w:rPr>
        <w:t>) өрнектермен анықталады  (Clark JA. 1990):</w:t>
      </w:r>
    </w:p>
    <w:p w14:paraId="5374C8A1" w14:textId="77777777" w:rsidR="009C6461" w:rsidRPr="008D4E18" w:rsidRDefault="009C6461" w:rsidP="009C6461">
      <w:pPr>
        <w:rPr>
          <w:sz w:val="28"/>
          <w:szCs w:val="28"/>
        </w:rPr>
      </w:pPr>
      <w:bookmarkStart w:id="50" w:name="_Hlk223355924"/>
    </w:p>
    <w:p w14:paraId="4241AA6B" w14:textId="13B60115"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ew(b.2)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ew(b.2)-</m:t>
                </m:r>
              </m:sub>
            </m:s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g</m:t>
                    </m:r>
                  </m:e>
                  <m:sub>
                    <m:r>
                      <w:rPr>
                        <w:rFonts w:ascii="Cambria Math" w:hAnsi="Cambria Math"/>
                        <w:sz w:val="28"/>
                        <w:szCs w:val="28"/>
                        <w:shd w:val="clear" w:color="auto" w:fill="FFFFFF"/>
                      </w:rPr>
                      <m:t>inner</m:t>
                    </m:r>
                  </m:sub>
                </m:sSub>
              </m:sub>
            </m:sSub>
            <m:r>
              <w:rPr>
                <w:rFonts w:ascii="Cambria Math" w:hAnsi="Cambria Math"/>
                <w:sz w:val="28"/>
                <w:szCs w:val="28"/>
              </w:rPr>
              <m:t>)</m:t>
            </m:r>
          </m:num>
          <m:den>
            <m:r>
              <w:rPr>
                <w:rFonts w:ascii="Cambria Math" w:hAnsi="Cambria Math"/>
                <w:sz w:val="28"/>
                <w:szCs w:val="28"/>
              </w:rPr>
              <m:t>L</m:t>
            </m:r>
          </m:den>
        </m:f>
        <m:r>
          <w:rPr>
            <w:rFonts w:ascii="Cambria Math" w:hAnsi="Cambria Math"/>
            <w:sz w:val="28"/>
            <w:szCs w:val="28"/>
          </w:rPr>
          <m:t>∙3600∙</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b.2</m:t>
            </m:r>
          </m:sub>
        </m:sSub>
      </m:oMath>
      <w:r w:rsidR="009C6461" w:rsidRPr="008D4E18">
        <w:rPr>
          <w:sz w:val="28"/>
          <w:szCs w:val="28"/>
        </w:rPr>
        <w:t xml:space="preserve">                      (1</w:t>
      </w:r>
      <w:r w:rsidR="009519D8" w:rsidRPr="008D4E18">
        <w:rPr>
          <w:sz w:val="28"/>
          <w:szCs w:val="28"/>
        </w:rPr>
        <w:t>3</w:t>
      </w:r>
      <w:r w:rsidR="009C6461" w:rsidRPr="008D4E18">
        <w:rPr>
          <w:sz w:val="28"/>
          <w:szCs w:val="28"/>
        </w:rPr>
        <w:t>)</w:t>
      </w:r>
    </w:p>
    <w:p w14:paraId="6C33B438" w14:textId="77777777" w:rsidR="009C6461" w:rsidRPr="008D4E18" w:rsidRDefault="009C6461" w:rsidP="001755BA">
      <w:pPr>
        <w:jc w:val="center"/>
        <w:rPr>
          <w:sz w:val="28"/>
          <w:szCs w:val="28"/>
        </w:rPr>
      </w:pPr>
    </w:p>
    <w:p w14:paraId="1695B105" w14:textId="0E49D8C8"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ew(b.1)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ew(b.1)-</m:t>
                </m:r>
              </m:sub>
            </m:sSub>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 xml:space="preserve">inner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g</m:t>
                    </m:r>
                  </m:e>
                  <m:sub>
                    <m:r>
                      <w:rPr>
                        <w:rFonts w:ascii="Cambria Math" w:hAnsi="Cambria Math"/>
                        <w:sz w:val="28"/>
                        <w:szCs w:val="28"/>
                        <w:shd w:val="clear" w:color="auto" w:fill="FFFFFF"/>
                      </w:rPr>
                      <m:t>inner</m:t>
                    </m:r>
                  </m:sub>
                </m:sSub>
              </m:sub>
            </m:sSub>
            <m:r>
              <w:rPr>
                <w:rFonts w:ascii="Cambria Math" w:hAnsi="Cambria Math"/>
                <w:sz w:val="28"/>
                <w:szCs w:val="28"/>
              </w:rPr>
              <m:t>)</m:t>
            </m:r>
          </m:num>
          <m:den>
            <m:r>
              <w:rPr>
                <w:rFonts w:ascii="Cambria Math" w:hAnsi="Cambria Math"/>
                <w:sz w:val="28"/>
                <w:szCs w:val="28"/>
              </w:rPr>
              <m:t>L</m:t>
            </m:r>
          </m:den>
        </m:f>
        <m:r>
          <w:rPr>
            <w:rFonts w:ascii="Cambria Math" w:hAnsi="Cambria Math"/>
            <w:sz w:val="28"/>
            <w:szCs w:val="28"/>
          </w:rPr>
          <m:t>∙3600∙</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b.1</m:t>
            </m:r>
          </m:sub>
        </m:sSub>
      </m:oMath>
      <w:r w:rsidR="009C6461" w:rsidRPr="008D4E18">
        <w:rPr>
          <w:sz w:val="28"/>
          <w:szCs w:val="28"/>
        </w:rPr>
        <w:t xml:space="preserve">                             (1</w:t>
      </w:r>
      <w:r w:rsidR="009519D8" w:rsidRPr="008D4E18">
        <w:rPr>
          <w:sz w:val="28"/>
          <w:szCs w:val="28"/>
        </w:rPr>
        <w:t>4</w:t>
      </w:r>
      <w:r w:rsidR="009C6461" w:rsidRPr="008D4E18">
        <w:rPr>
          <w:sz w:val="28"/>
          <w:szCs w:val="28"/>
        </w:rPr>
        <w:t>)</w:t>
      </w:r>
    </w:p>
    <w:p w14:paraId="07B4DD38" w14:textId="77777777" w:rsidR="009C6461" w:rsidRPr="008D4E18" w:rsidRDefault="009C6461" w:rsidP="001755BA">
      <w:pPr>
        <w:jc w:val="center"/>
        <w:rPr>
          <w:sz w:val="28"/>
          <w:szCs w:val="28"/>
        </w:rPr>
      </w:pPr>
    </w:p>
    <w:p w14:paraId="40975D00" w14:textId="3359405A"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ew(b.1)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ew(b.1)-</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b.2</m:t>
                </m:r>
              </m:e>
              <m:sub>
                <m:r>
                  <w:rPr>
                    <w:rFonts w:ascii="Cambria Math" w:hAnsi="Cambria Math"/>
                    <w:sz w:val="28"/>
                    <w:szCs w:val="28"/>
                    <w:shd w:val="clear" w:color="auto" w:fill="FFFFFF"/>
                  </w:rPr>
                  <m:t>inner</m:t>
                </m:r>
              </m:sub>
            </m:sSub>
            <m: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b.2</m:t>
                    </m:r>
                  </m:e>
                  <m:sub>
                    <m:r>
                      <w:rPr>
                        <w:rFonts w:ascii="Cambria Math" w:hAnsi="Cambria Math"/>
                        <w:sz w:val="28"/>
                        <w:szCs w:val="28"/>
                        <w:shd w:val="clear" w:color="auto" w:fill="FFFFFF"/>
                      </w:rPr>
                      <m:t>inner</m:t>
                    </m:r>
                  </m:sub>
                </m:sSub>
              </m:sub>
            </m:sSub>
            <m:r>
              <w:rPr>
                <w:rFonts w:ascii="Cambria Math" w:hAnsi="Cambria Math"/>
                <w:sz w:val="28"/>
                <w:szCs w:val="28"/>
              </w:rPr>
              <m:t>)</m:t>
            </m:r>
          </m:num>
          <m:den>
            <m:r>
              <w:rPr>
                <w:rFonts w:ascii="Cambria Math" w:hAnsi="Cambria Math"/>
                <w:sz w:val="28"/>
                <w:szCs w:val="28"/>
              </w:rPr>
              <m:t>L</m:t>
            </m:r>
          </m:den>
        </m:f>
        <m:r>
          <w:rPr>
            <w:rFonts w:ascii="Cambria Math" w:hAnsi="Cambria Math"/>
            <w:sz w:val="28"/>
            <w:szCs w:val="28"/>
          </w:rPr>
          <m:t>∙3600∙</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b.1</m:t>
            </m:r>
          </m:sub>
        </m:sSub>
      </m:oMath>
      <w:r w:rsidR="009C6461" w:rsidRPr="008D4E18">
        <w:rPr>
          <w:sz w:val="28"/>
          <w:szCs w:val="28"/>
        </w:rPr>
        <w:t xml:space="preserve">                         (1</w:t>
      </w:r>
      <w:r w:rsidR="009519D8" w:rsidRPr="008D4E18">
        <w:rPr>
          <w:sz w:val="28"/>
          <w:szCs w:val="28"/>
        </w:rPr>
        <w:t>5</w:t>
      </w:r>
      <w:r w:rsidR="009C6461" w:rsidRPr="008D4E18">
        <w:rPr>
          <w:sz w:val="28"/>
          <w:szCs w:val="28"/>
        </w:rPr>
        <w:t>)</w:t>
      </w:r>
    </w:p>
    <w:bookmarkEnd w:id="50"/>
    <w:p w14:paraId="09D7908F" w14:textId="77777777" w:rsidR="009C6461" w:rsidRPr="008D4E18" w:rsidRDefault="009C6461" w:rsidP="009C6461">
      <w:pPr>
        <w:rPr>
          <w:sz w:val="28"/>
          <w:szCs w:val="28"/>
        </w:rPr>
      </w:pPr>
      <w:r w:rsidRPr="008D4E18">
        <w:rPr>
          <w:sz w:val="28"/>
          <w:szCs w:val="28"/>
        </w:rPr>
        <w:t xml:space="preserve">                                                                 </w:t>
      </w:r>
    </w:p>
    <w:p w14:paraId="2DD18356" w14:textId="77777777" w:rsidR="009C6461" w:rsidRPr="008D4E18" w:rsidRDefault="009C6461" w:rsidP="009C6461">
      <w:pPr>
        <w:jc w:val="both"/>
        <w:rPr>
          <w:sz w:val="28"/>
          <w:szCs w:val="28"/>
        </w:rPr>
      </w:pPr>
      <w:r w:rsidRPr="008D4E18">
        <w:rPr>
          <w:sz w:val="28"/>
          <w:szCs w:val="28"/>
        </w:rPr>
        <w:t xml:space="preserve">мұндағы </w:t>
      </w:r>
      <m:oMath>
        <m:r>
          <w:rPr>
            <w:rFonts w:ascii="Cambria Math" w:hAnsi="Cambria Math"/>
            <w:sz w:val="28"/>
            <w:szCs w:val="28"/>
          </w:rPr>
          <m:t>L</m:t>
        </m:r>
      </m:oMath>
      <w:r w:rsidRPr="008D4E18">
        <w:rPr>
          <w:sz w:val="28"/>
          <w:szCs w:val="28"/>
        </w:rPr>
        <w:t xml:space="preserve"> – буланудың жасырын жылуы. Температураға дейін қыздырылған теңіз суы үшін 70°С: </w:t>
      </w:r>
      <m:oMath>
        <m:r>
          <w:rPr>
            <w:rFonts w:ascii="Cambria Math" w:hAnsi="Cambria Math"/>
            <w:sz w:val="28"/>
            <w:szCs w:val="28"/>
          </w:rPr>
          <m:t>L</m:t>
        </m:r>
      </m:oMath>
      <w:r w:rsidRPr="008D4E18">
        <w:rPr>
          <w:sz w:val="28"/>
          <w:szCs w:val="28"/>
        </w:rPr>
        <w:t xml:space="preserve"> = 3,1615</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d>
          <m:dPr>
            <m:begChr m:val="["/>
            <m:endChr m:val="]"/>
            <m:ctrlPr>
              <w:rPr>
                <w:rFonts w:ascii="Cambria Math" w:hAnsi="Cambria Math"/>
                <w:i/>
                <w:sz w:val="28"/>
                <w:szCs w:val="28"/>
              </w:rPr>
            </m:ctrlPr>
          </m:dPr>
          <m:e>
            <m:r>
              <w:rPr>
                <w:rFonts w:ascii="Cambria Math" w:hAnsi="Cambria Math"/>
                <w:sz w:val="28"/>
                <w:szCs w:val="28"/>
              </w:rPr>
              <m:t>1-7,6160∙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-4</m:t>
                </m:r>
              </m:sup>
            </m:sSup>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sub>
            </m:sSub>
          </m:e>
        </m:d>
      </m:oMath>
      <w:r w:rsidRPr="008D4E18">
        <w:rPr>
          <w:sz w:val="28"/>
          <w:szCs w:val="28"/>
        </w:rPr>
        <w:t xml:space="preserve"> және  70°С </w:t>
      </w:r>
      <m:oMath>
        <m:r>
          <w:rPr>
            <w:rFonts w:ascii="Cambria Math" w:hAnsi="Cambria Math"/>
            <w:sz w:val="28"/>
            <w:szCs w:val="28"/>
          </w:rPr>
          <m:t>L</m:t>
        </m:r>
      </m:oMath>
      <w:r w:rsidRPr="008D4E18">
        <w:rPr>
          <w:sz w:val="28"/>
          <w:szCs w:val="28"/>
        </w:rPr>
        <w:t xml:space="preserve"> = 2,4935</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d>
          <m:dPr>
            <m:begChr m:val="["/>
            <m:endChr m:val="]"/>
            <m:ctrlPr>
              <w:rPr>
                <w:rFonts w:ascii="Cambria Math" w:hAnsi="Cambria Math"/>
                <w:i/>
                <w:sz w:val="28"/>
                <w:szCs w:val="28"/>
              </w:rPr>
            </m:ctrlPr>
          </m:dPr>
          <m:e>
            <m:r>
              <w:rPr>
                <w:rFonts w:ascii="Cambria Math" w:hAnsi="Cambria Math"/>
                <w:sz w:val="28"/>
                <w:szCs w:val="28"/>
              </w:rPr>
              <m:t>1-9,4779∙</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-4</m:t>
                </m:r>
              </m:sup>
            </m:sSup>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m:t>
                </m:r>
              </m:sub>
            </m:sSub>
            <m:r>
              <w:rPr>
                <w:rFonts w:ascii="Cambria Math" w:hAnsi="Cambria Math"/>
                <w:sz w:val="28"/>
                <w:szCs w:val="28"/>
              </w:rPr>
              <m:t>+1,3132∙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-7</m:t>
                </m:r>
              </m:sup>
            </m:sSup>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w</m:t>
                </m:r>
              </m:sub>
              <m:sup>
                <m:r>
                  <w:rPr>
                    <w:rFonts w:ascii="Cambria Math" w:hAnsi="Cambria Math"/>
                    <w:sz w:val="28"/>
                    <w:szCs w:val="28"/>
                  </w:rPr>
                  <m:t>2</m:t>
                </m:r>
              </m:sup>
            </m:sSubSup>
            <m:r>
              <w:rPr>
                <w:rFonts w:ascii="Cambria Math" w:hAnsi="Cambria Math"/>
                <w:sz w:val="28"/>
                <w:szCs w:val="28"/>
              </w:rPr>
              <m:t>-4,7974∙</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-9</m:t>
                </m:r>
              </m:sup>
            </m:sSup>
            <m:sSubSup>
              <m:sSubSupPr>
                <m:ctrlPr>
                  <w:rPr>
                    <w:rFonts w:ascii="Cambria Math" w:hAnsi="Cambria Math"/>
                    <w:i/>
                    <w:sz w:val="28"/>
                    <w:szCs w:val="28"/>
                  </w:rPr>
                </m:ctrlPr>
              </m:sSubSupPr>
              <m:e>
                <m:r>
                  <w:rPr>
                    <w:rFonts w:ascii="Cambria Math" w:hAnsi="Cambria Math"/>
                    <w:sz w:val="28"/>
                    <w:szCs w:val="28"/>
                  </w:rPr>
                  <m:t>T</m:t>
                </m:r>
              </m:e>
              <m:sub>
                <m:r>
                  <w:rPr>
                    <w:rFonts w:ascii="Cambria Math" w:hAnsi="Cambria Math"/>
                    <w:sz w:val="28"/>
                    <w:szCs w:val="28"/>
                  </w:rPr>
                  <m:t>w</m:t>
                </m:r>
              </m:sub>
              <m:sup>
                <m:r>
                  <w:rPr>
                    <w:rFonts w:ascii="Cambria Math" w:hAnsi="Cambria Math"/>
                    <w:sz w:val="28"/>
                    <w:szCs w:val="28"/>
                  </w:rPr>
                  <m:t>3</m:t>
                </m:r>
              </m:sup>
            </m:sSubSup>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b.2</m:t>
            </m:r>
          </m:sub>
        </m:sSub>
      </m:oMath>
      <w:r w:rsidRPr="008D4E18">
        <w:rPr>
          <w:sz w:val="28"/>
          <w:szCs w:val="28"/>
        </w:rPr>
        <w:t xml:space="preserve"> төмен,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b.1</m:t>
            </m:r>
          </m:sub>
        </m:sSub>
      </m:oMath>
      <w:r w:rsidRPr="008D4E18">
        <w:rPr>
          <w:sz w:val="28"/>
          <w:szCs w:val="28"/>
        </w:rPr>
        <w:t>–2 және 1 бассейндердің ауданы, (m</w:t>
      </w:r>
      <w:r w:rsidRPr="008D4E18">
        <w:rPr>
          <w:sz w:val="28"/>
          <w:szCs w:val="28"/>
          <w:vertAlign w:val="superscript"/>
        </w:rPr>
        <w:t>2</w:t>
      </w:r>
      <w:r w:rsidRPr="008D4E18">
        <w:rPr>
          <w:sz w:val="28"/>
          <w:szCs w:val="28"/>
        </w:rPr>
        <w:t xml:space="preserve">). </w:t>
      </w:r>
    </w:p>
    <w:p w14:paraId="59A8355C" w14:textId="77777777" w:rsidR="009C6461" w:rsidRPr="008D4E18" w:rsidRDefault="009C6461" w:rsidP="009C6461">
      <w:pPr>
        <w:jc w:val="both"/>
        <w:rPr>
          <w:sz w:val="28"/>
          <w:szCs w:val="28"/>
        </w:rPr>
      </w:pPr>
      <w:r w:rsidRPr="008D4E18">
        <w:rPr>
          <w:sz w:val="28"/>
          <w:szCs w:val="28"/>
        </w:rPr>
        <w:t xml:space="preserve">        Күні бойы гелиосистеманың өнімділігі формула бойынша анықталады:</w:t>
      </w:r>
    </w:p>
    <w:p w14:paraId="2513F054" w14:textId="77777777" w:rsidR="009C6461" w:rsidRPr="008D4E18" w:rsidRDefault="009C6461" w:rsidP="009C6461">
      <w:pPr>
        <w:rPr>
          <w:sz w:val="28"/>
          <w:szCs w:val="28"/>
        </w:rPr>
      </w:pPr>
    </w:p>
    <w:p w14:paraId="08F77B32" w14:textId="63157B84" w:rsidR="009C6461" w:rsidRPr="008D4E18" w:rsidRDefault="005304C3" w:rsidP="00B30BF3">
      <w:pPr>
        <w:jc w:val="right"/>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24</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m:t>
                </m:r>
              </m:sub>
            </m:sSub>
          </m:e>
        </m:nary>
      </m:oMath>
      <w:r w:rsidR="009C6461" w:rsidRPr="008D4E18">
        <w:rPr>
          <w:sz w:val="28"/>
          <w:szCs w:val="28"/>
        </w:rPr>
        <w:t xml:space="preserve">                                                         (1</w:t>
      </w:r>
      <w:r w:rsidR="009519D8" w:rsidRPr="008D4E18">
        <w:rPr>
          <w:sz w:val="28"/>
          <w:szCs w:val="28"/>
        </w:rPr>
        <w:t>6</w:t>
      </w:r>
      <w:r w:rsidR="009C6461" w:rsidRPr="008D4E18">
        <w:rPr>
          <w:sz w:val="28"/>
          <w:szCs w:val="28"/>
        </w:rPr>
        <w:t>)</w:t>
      </w:r>
    </w:p>
    <w:p w14:paraId="193DD4E1" w14:textId="77777777" w:rsidR="009C6461" w:rsidRPr="008D4E18" w:rsidRDefault="009C6461" w:rsidP="009C6461">
      <w:pPr>
        <w:rPr>
          <w:sz w:val="28"/>
          <w:szCs w:val="28"/>
        </w:rPr>
      </w:pPr>
    </w:p>
    <w:p w14:paraId="741C798D" w14:textId="6A9512E0" w:rsidR="009C6461" w:rsidRPr="008D4E18" w:rsidRDefault="009C6461" w:rsidP="009C6461">
      <w:pPr>
        <w:jc w:val="both"/>
        <w:rPr>
          <w:sz w:val="28"/>
          <w:szCs w:val="28"/>
        </w:rPr>
      </w:pPr>
      <w:r w:rsidRPr="008D4E18">
        <w:rPr>
          <w:sz w:val="28"/>
          <w:szCs w:val="28"/>
        </w:rPr>
        <w:t xml:space="preserve">         Теңіз суы жылытылатын екі бассейні бар күн тұзсыздандырғышының тиімділігі теңіз суы жоғарғы </w:t>
      </w:r>
      <w:r w:rsidR="00A231AE" w:rsidRPr="008D4E18">
        <w:rPr>
          <w:sz w:val="28"/>
          <w:szCs w:val="28"/>
        </w:rPr>
        <w:t xml:space="preserve">2ші </w:t>
      </w:r>
      <w:r w:rsidRPr="008D4E18">
        <w:rPr>
          <w:sz w:val="28"/>
          <w:szCs w:val="28"/>
        </w:rPr>
        <w:t xml:space="preserve">бассейн-де қызады және төменгі </w:t>
      </w:r>
      <w:r w:rsidR="00A231AE" w:rsidRPr="008D4E18">
        <w:rPr>
          <w:sz w:val="28"/>
          <w:szCs w:val="28"/>
        </w:rPr>
        <w:t xml:space="preserve">1-де </w:t>
      </w:r>
      <w:r w:rsidRPr="008D4E18">
        <w:rPr>
          <w:sz w:val="28"/>
          <w:szCs w:val="28"/>
        </w:rPr>
        <w:t>бассейн- тұзсыздандыру үшін беріледі, біз келесі өрнектен анықтаймыз:</w:t>
      </w:r>
    </w:p>
    <w:p w14:paraId="037010CF" w14:textId="77777777" w:rsidR="009C6461" w:rsidRPr="008D4E18" w:rsidRDefault="009C6461" w:rsidP="009C6461">
      <w:pPr>
        <w:rPr>
          <w:sz w:val="28"/>
          <w:szCs w:val="28"/>
        </w:rPr>
      </w:pPr>
    </w:p>
    <w:p w14:paraId="7D418EF7" w14:textId="0EF6DEAB" w:rsidR="009C6461" w:rsidRPr="008D4E18" w:rsidRDefault="009C6461" w:rsidP="00B30BF3">
      <w:pPr>
        <w:jc w:val="right"/>
        <w:rPr>
          <w:sz w:val="28"/>
          <w:szCs w:val="28"/>
          <w:lang w:val="en-US"/>
        </w:rPr>
      </w:pPr>
      <m:oMath>
        <m:r>
          <w:rPr>
            <w:rFonts w:ascii="Cambria Math" w:hAnsi="Cambria Math"/>
            <w:sz w:val="28"/>
            <w:szCs w:val="28"/>
            <w:lang w:val="en-US"/>
          </w:rPr>
          <m:t>η</m:t>
        </m:r>
      </m:oMath>
      <w:r w:rsidRPr="008D4E18">
        <w:rPr>
          <w:sz w:val="28"/>
          <w:szCs w:val="28"/>
          <w:vertAlign w:val="subscript"/>
          <w:lang w:val="en-US"/>
        </w:rPr>
        <w:t>eff</w:t>
      </w:r>
      <m:oMath>
        <m:r>
          <w:rPr>
            <w:rFonts w:ascii="Cambria Math" w:hAnsi="Cambria Math"/>
            <w:sz w:val="28"/>
            <w:szCs w:val="28"/>
            <w:vertAlign w:val="subscript"/>
            <w:lang w:val="en-US"/>
          </w:rPr>
          <m:t xml:space="preserve"> =</m:t>
        </m:r>
        <m:f>
          <m:fPr>
            <m:ctrlPr>
              <w:rPr>
                <w:rFonts w:ascii="Cambria Math" w:hAnsi="Cambria Math"/>
                <w:i/>
                <w:sz w:val="28"/>
                <w:szCs w:val="28"/>
                <w:vertAlign w:val="subscript"/>
                <w:lang w:val="en-US"/>
              </w:rPr>
            </m:ctrlPr>
          </m:fPr>
          <m:num>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en-US"/>
                  </w:rPr>
                  <m:t>=1</m:t>
                </m:r>
              </m:sub>
              <m:sup>
                <m:r>
                  <w:rPr>
                    <w:rFonts w:ascii="Cambria Math" w:hAnsi="Cambria Math"/>
                    <w:sz w:val="28"/>
                    <w:szCs w:val="28"/>
                    <w:lang w:val="en-US"/>
                  </w:rPr>
                  <m:t>24</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ew</m:t>
                    </m:r>
                  </m:sub>
                </m:sSub>
              </m:e>
            </m:nary>
          </m:num>
          <m:den>
            <m:nary>
              <m:naryPr>
                <m:chr m:val="∑"/>
                <m:limLoc m:val="undOvr"/>
                <m:subHide m:val="1"/>
                <m:supHide m:val="1"/>
                <m:ctrlPr>
                  <w:rPr>
                    <w:rFonts w:ascii="Cambria Math" w:hAnsi="Cambria Math"/>
                    <w:i/>
                    <w:sz w:val="28"/>
                    <w:szCs w:val="28"/>
                    <w:vertAlign w:val="subscript"/>
                    <w:lang w:val="en-US"/>
                  </w:rPr>
                </m:ctrlPr>
              </m:naryPr>
              <m:sub/>
              <m:sup/>
              <m:e>
                <m:r>
                  <w:rPr>
                    <w:rFonts w:ascii="Cambria Math" w:hAnsi="Cambria Math"/>
                    <w:sz w:val="28"/>
                    <w:szCs w:val="28"/>
                    <w:vertAlign w:val="subscript"/>
                    <w:lang w:val="en-US"/>
                  </w:rPr>
                  <m:t>(</m:t>
                </m:r>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I(t)</m:t>
                    </m:r>
                  </m:e>
                  <m:sub>
                    <m:r>
                      <w:rPr>
                        <w:rFonts w:ascii="Cambria Math" w:hAnsi="Cambria Math"/>
                        <w:sz w:val="28"/>
                        <w:szCs w:val="28"/>
                        <w:vertAlign w:val="subscript"/>
                        <w:lang w:val="en-US"/>
                      </w:rPr>
                      <m:t>b2</m:t>
                    </m:r>
                  </m:sub>
                </m:sSub>
                <m:r>
                  <w:rPr>
                    <w:rFonts w:ascii="Cambria Math" w:hAnsi="Cambria Math"/>
                    <w:sz w:val="28"/>
                    <w:szCs w:val="28"/>
                    <w:vertAlign w:val="subscript"/>
                    <w:lang w:val="en-US"/>
                  </w:rPr>
                  <m:t>∙</m:t>
                </m:r>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A</m:t>
                    </m:r>
                  </m:e>
                  <m:sub>
                    <m:r>
                      <w:rPr>
                        <w:rFonts w:ascii="Cambria Math" w:hAnsi="Cambria Math"/>
                        <w:sz w:val="28"/>
                        <w:szCs w:val="28"/>
                        <w:vertAlign w:val="subscript"/>
                        <w:lang w:val="en-US"/>
                      </w:rPr>
                      <m:t>b2</m:t>
                    </m:r>
                  </m:sub>
                </m:sSub>
              </m:e>
            </m:nary>
            <m:r>
              <w:rPr>
                <w:rFonts w:ascii="Cambria Math" w:hAnsi="Cambria Math"/>
                <w:sz w:val="28"/>
                <w:szCs w:val="28"/>
                <w:vertAlign w:val="subscript"/>
                <w:lang w:val="en-US"/>
              </w:rPr>
              <m:t>∙3600)+</m:t>
            </m:r>
            <m:nary>
              <m:naryPr>
                <m:chr m:val="∑"/>
                <m:limLoc m:val="undOvr"/>
                <m:subHide m:val="1"/>
                <m:supHide m:val="1"/>
                <m:ctrlPr>
                  <w:rPr>
                    <w:rFonts w:ascii="Cambria Math" w:hAnsi="Cambria Math"/>
                    <w:i/>
                    <w:sz w:val="28"/>
                    <w:szCs w:val="28"/>
                    <w:vertAlign w:val="subscript"/>
                    <w:lang w:val="en-US"/>
                  </w:rPr>
                </m:ctrlPr>
              </m:naryPr>
              <m:sub/>
              <m:sup/>
              <m:e>
                <m:r>
                  <w:rPr>
                    <w:rFonts w:ascii="Cambria Math" w:hAnsi="Cambria Math"/>
                    <w:sz w:val="28"/>
                    <w:szCs w:val="28"/>
                    <w:vertAlign w:val="subscript"/>
                    <w:lang w:val="en-US"/>
                  </w:rPr>
                  <m:t>(</m:t>
                </m:r>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I(t)</m:t>
                    </m:r>
                  </m:e>
                  <m:sub>
                    <m:r>
                      <w:rPr>
                        <w:rFonts w:ascii="Cambria Math" w:hAnsi="Cambria Math"/>
                        <w:sz w:val="28"/>
                        <w:szCs w:val="28"/>
                        <w:vertAlign w:val="subscript"/>
                        <w:lang w:val="en-US"/>
                      </w:rPr>
                      <m:t>b1</m:t>
                    </m:r>
                  </m:sub>
                </m:sSub>
                <m:r>
                  <w:rPr>
                    <w:rFonts w:ascii="Cambria Math" w:hAnsi="Cambria Math"/>
                    <w:sz w:val="28"/>
                    <w:szCs w:val="28"/>
                    <w:vertAlign w:val="subscript"/>
                    <w:lang w:val="en-US"/>
                  </w:rPr>
                  <m:t>∙</m:t>
                </m:r>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A</m:t>
                    </m:r>
                  </m:e>
                  <m:sub>
                    <m:r>
                      <w:rPr>
                        <w:rFonts w:ascii="Cambria Math" w:hAnsi="Cambria Math"/>
                        <w:sz w:val="28"/>
                        <w:szCs w:val="28"/>
                        <w:vertAlign w:val="subscript"/>
                        <w:lang w:val="en-US"/>
                      </w:rPr>
                      <m:t>b1</m:t>
                    </m:r>
                  </m:sub>
                </m:sSub>
              </m:e>
            </m:nary>
            <m:r>
              <w:rPr>
                <w:rFonts w:ascii="Cambria Math" w:hAnsi="Cambria Math"/>
                <w:sz w:val="28"/>
                <w:szCs w:val="28"/>
                <w:vertAlign w:val="subscript"/>
                <w:lang w:val="en-US"/>
              </w:rPr>
              <m:t>∙3600)</m:t>
            </m:r>
          </m:den>
        </m:f>
      </m:oMath>
      <w:r w:rsidRPr="008D4E18">
        <w:rPr>
          <w:sz w:val="28"/>
          <w:szCs w:val="28"/>
          <w:vertAlign w:val="subscript"/>
          <w:lang w:val="en-US"/>
        </w:rPr>
        <w:t xml:space="preserve">        </w:t>
      </w:r>
      <w:r w:rsidRPr="008D4E18">
        <w:rPr>
          <w:sz w:val="28"/>
          <w:szCs w:val="28"/>
          <w:lang w:val="en-US"/>
        </w:rPr>
        <w:t xml:space="preserve">                             </w:t>
      </w:r>
      <w:proofErr w:type="gramStart"/>
      <w:r w:rsidRPr="008D4E18">
        <w:rPr>
          <w:sz w:val="28"/>
          <w:szCs w:val="28"/>
          <w:lang w:val="en-US"/>
        </w:rPr>
        <w:t xml:space="preserve">   (</w:t>
      </w:r>
      <w:proofErr w:type="gramEnd"/>
      <w:r w:rsidRPr="008D4E18">
        <w:rPr>
          <w:sz w:val="28"/>
          <w:szCs w:val="28"/>
          <w:lang w:val="en-US"/>
        </w:rPr>
        <w:t>1</w:t>
      </w:r>
      <w:r w:rsidR="009519D8" w:rsidRPr="008D4E18">
        <w:rPr>
          <w:sz w:val="28"/>
          <w:szCs w:val="28"/>
        </w:rPr>
        <w:t>7</w:t>
      </w:r>
      <w:r w:rsidRPr="008D4E18">
        <w:rPr>
          <w:sz w:val="28"/>
          <w:szCs w:val="28"/>
          <w:lang w:val="en-US"/>
        </w:rPr>
        <w:t>)</w:t>
      </w:r>
    </w:p>
    <w:p w14:paraId="57169BA8" w14:textId="77777777" w:rsidR="009C6461" w:rsidRPr="008D4E18" w:rsidRDefault="009C6461" w:rsidP="009C6461">
      <w:pPr>
        <w:jc w:val="both"/>
        <w:rPr>
          <w:sz w:val="28"/>
          <w:szCs w:val="28"/>
          <w:shd w:val="clear" w:color="auto" w:fill="FFFFFF"/>
          <w:lang w:val="en-US"/>
        </w:rPr>
      </w:pPr>
    </w:p>
    <w:p w14:paraId="195E54AD" w14:textId="0F169C81" w:rsidR="009C6461" w:rsidRPr="008D4E18" w:rsidRDefault="009C6461" w:rsidP="009C6461">
      <w:pPr>
        <w:ind w:firstLine="567"/>
        <w:jc w:val="both"/>
        <w:rPr>
          <w:sz w:val="28"/>
          <w:szCs w:val="28"/>
        </w:rPr>
      </w:pPr>
      <w:r w:rsidRPr="008D4E18">
        <w:rPr>
          <w:sz w:val="28"/>
          <w:szCs w:val="28"/>
        </w:rPr>
        <w:t xml:space="preserve">Кең аумақта жерге жететін қысқа толқынды күн энергиясының бұл күнделікті ағыны күндізгі жарықтың ұзақтығының, күн сәулесінің биіктігінің </w:t>
      </w:r>
      <w:r w:rsidRPr="008D4E18">
        <w:rPr>
          <w:sz w:val="28"/>
          <w:szCs w:val="28"/>
        </w:rPr>
        <w:lastRenderedPageBreak/>
        <w:t>және бұлттардың және атмосфераның басқа компоненттерінің сіңуінің маусымдық ауытқуларын жан-жақты қарастырады. Қысқа толқынды сәулелену көрінетін жарық пен ультракүлгін сәулелерді қамтиды</w:t>
      </w:r>
      <w:r w:rsidRPr="008D4E18">
        <w:t xml:space="preserve"> </w:t>
      </w:r>
      <w:r w:rsidRPr="008D4E18">
        <w:rPr>
          <w:sz w:val="28"/>
          <w:szCs w:val="28"/>
        </w:rPr>
        <w:t>[1</w:t>
      </w:r>
      <w:r w:rsidR="005A5056" w:rsidRPr="008D4E18">
        <w:rPr>
          <w:sz w:val="28"/>
          <w:szCs w:val="28"/>
        </w:rPr>
        <w:t>1</w:t>
      </w:r>
      <w:r w:rsidR="00010E29" w:rsidRPr="008D4E18">
        <w:rPr>
          <w:sz w:val="28"/>
          <w:szCs w:val="28"/>
        </w:rPr>
        <w:t>7</w:t>
      </w:r>
      <w:r w:rsidRPr="008D4E18">
        <w:rPr>
          <w:sz w:val="28"/>
          <w:szCs w:val="28"/>
        </w:rPr>
        <w:t>].</w:t>
      </w:r>
    </w:p>
    <w:p w14:paraId="52E31FC0" w14:textId="677ED174" w:rsidR="009C6461" w:rsidRPr="008D4E18" w:rsidRDefault="009C6461" w:rsidP="009C6461">
      <w:pPr>
        <w:ind w:firstLine="567"/>
        <w:jc w:val="both"/>
        <w:rPr>
          <w:sz w:val="28"/>
          <w:szCs w:val="28"/>
        </w:rPr>
      </w:pPr>
      <w:r w:rsidRPr="008D4E18">
        <w:rPr>
          <w:sz w:val="28"/>
          <w:szCs w:val="28"/>
        </w:rPr>
        <w:t xml:space="preserve">Қысқа толқынды күн энергиясының орташа тәуліктік тұтынуы жыл бойына айтарлықтай маусымдық өзгерістерге ұшырайды. Күн шуақты кезең 3,5 айға созылады, 4 мамырдан 20 тамызға дейін, орташа тәуліктік тұтыну бір шаршы метрге 6,3 кВт / сағ-тан асады. Маусым айы Ақтаудағы күн сәулесінің көп мөлшерде түсетін айы болып саналады, онда орташа есеппен 7,4 кВт*сағ өндіріледі. Керісінше, күн сәулесінің түсу ұзақтығы төмен мерзім 3,5 айға созылады, ол аралық 30 қазаннан 13 ақпанға дейінгі кезеңді қамтиды. Бұл кезеңде қысқа толқынды энергияны орташа тәуліктік тұтыну бір шаршы метрге 2,6 кВт*сағ-тан аз болады. Ақтаудағы күн сәулесінің түсу ұзақтығы төмен ай - желтоқсан, онда орташа есеппен 1,4 кВт*сағ өндіріледі, орташа күн энергиясы </w:t>
      </w:r>
      <w:r w:rsidR="00AD6EB0" w:rsidRPr="008D4E18">
        <w:rPr>
          <w:sz w:val="28"/>
          <w:szCs w:val="28"/>
        </w:rPr>
        <w:t>29</w:t>
      </w:r>
      <w:r w:rsidRPr="008D4E18">
        <w:rPr>
          <w:sz w:val="28"/>
          <w:szCs w:val="28"/>
        </w:rPr>
        <w:t>-суретте көрсетілген.</w:t>
      </w:r>
    </w:p>
    <w:p w14:paraId="6E45FDB6" w14:textId="77777777" w:rsidR="009C6461" w:rsidRPr="008D4E18" w:rsidRDefault="009C6461" w:rsidP="009C6461">
      <w:pPr>
        <w:ind w:firstLine="567"/>
        <w:jc w:val="both"/>
        <w:rPr>
          <w:b/>
          <w:sz w:val="28"/>
          <w:szCs w:val="28"/>
        </w:rPr>
      </w:pPr>
    </w:p>
    <w:p w14:paraId="0E231DB7" w14:textId="77777777" w:rsidR="009C6461" w:rsidRPr="008D4E18" w:rsidRDefault="009C6461" w:rsidP="009C6461">
      <w:pPr>
        <w:jc w:val="center"/>
        <w:rPr>
          <w:b/>
          <w:sz w:val="28"/>
          <w:szCs w:val="28"/>
        </w:rPr>
      </w:pPr>
      <w:r w:rsidRPr="008D4E18">
        <w:rPr>
          <w:b/>
          <w:noProof/>
          <w:sz w:val="28"/>
          <w:szCs w:val="28"/>
          <w:lang w:val="ru-RU"/>
        </w:rPr>
        <w:drawing>
          <wp:inline distT="0" distB="0" distL="0" distR="0" wp14:anchorId="5D160EC8" wp14:editId="07ECCC17">
            <wp:extent cx="5372100" cy="3139291"/>
            <wp:effectExtent l="0" t="0" r="0" b="4445"/>
            <wp:docPr id="286190212" name="Рисунок 286190212" descr="C:\Users\Администратор\Downloads\imgonline-com-ua-AutoEnrich-EwKlgyHrAGFH6A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90212" name="Рисунок 286190212" descr="C:\Users\Администратор\Downloads\imgonline-com-ua-AutoEnrich-EwKlgyHrAGFH6AW7.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390742" cy="3150185"/>
                    </a:xfrm>
                    <a:prstGeom prst="rect">
                      <a:avLst/>
                    </a:prstGeom>
                    <a:noFill/>
                    <a:ln>
                      <a:noFill/>
                    </a:ln>
                  </pic:spPr>
                </pic:pic>
              </a:graphicData>
            </a:graphic>
          </wp:inline>
        </w:drawing>
      </w:r>
    </w:p>
    <w:p w14:paraId="7437ACDA" w14:textId="77777777" w:rsidR="009C6461" w:rsidRPr="008D4E18" w:rsidRDefault="009C6461" w:rsidP="009C6461">
      <w:pPr>
        <w:ind w:firstLine="567"/>
        <w:jc w:val="both"/>
        <w:rPr>
          <w:b/>
          <w:sz w:val="28"/>
          <w:szCs w:val="28"/>
        </w:rPr>
      </w:pPr>
    </w:p>
    <w:p w14:paraId="16EF09F4" w14:textId="36B9D0ED" w:rsidR="009C6461" w:rsidRPr="008D4E18" w:rsidRDefault="009C6461" w:rsidP="009C6461">
      <w:pPr>
        <w:ind w:firstLine="567"/>
        <w:jc w:val="center"/>
        <w:rPr>
          <w:b/>
          <w:sz w:val="28"/>
          <w:szCs w:val="28"/>
        </w:rPr>
      </w:pPr>
      <w:r w:rsidRPr="008D4E18">
        <w:rPr>
          <w:sz w:val="28"/>
          <w:szCs w:val="28"/>
        </w:rPr>
        <w:t xml:space="preserve">Сурет </w:t>
      </w:r>
      <w:r w:rsidR="00AD6EB0" w:rsidRPr="008D4E18">
        <w:rPr>
          <w:sz w:val="28"/>
          <w:szCs w:val="28"/>
        </w:rPr>
        <w:t>29</w:t>
      </w:r>
      <w:r w:rsidRPr="008D4E18">
        <w:rPr>
          <w:sz w:val="28"/>
          <w:szCs w:val="28"/>
        </w:rPr>
        <w:t xml:space="preserve"> </w:t>
      </w:r>
      <w:r w:rsidR="00B30BF3" w:rsidRPr="008D4E18">
        <w:rPr>
          <w:sz w:val="28"/>
          <w:szCs w:val="28"/>
        </w:rPr>
        <w:t>‒</w:t>
      </w:r>
      <w:r w:rsidRPr="008D4E18">
        <w:rPr>
          <w:sz w:val="28"/>
          <w:szCs w:val="28"/>
        </w:rPr>
        <w:t xml:space="preserve"> Жылдық орташа тәуліктік күн энергиясы</w:t>
      </w:r>
    </w:p>
    <w:p w14:paraId="3152A4F2" w14:textId="77777777" w:rsidR="009519D8" w:rsidRPr="008D4E18" w:rsidRDefault="009519D8" w:rsidP="009519D8">
      <w:pPr>
        <w:ind w:firstLine="567"/>
        <w:rPr>
          <w:rFonts w:eastAsia="Calibri"/>
          <w:b/>
          <w:sz w:val="28"/>
          <w:szCs w:val="28"/>
        </w:rPr>
      </w:pPr>
    </w:p>
    <w:p w14:paraId="6B5D98B3" w14:textId="1734D948" w:rsidR="009C6461" w:rsidRPr="008D4E18" w:rsidRDefault="00B74798" w:rsidP="009519D8">
      <w:pPr>
        <w:ind w:firstLine="709"/>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00B7FAAD" w14:textId="0A037DAF" w:rsidR="009C6461" w:rsidRPr="008D4E18" w:rsidRDefault="009C6461" w:rsidP="009519D8">
      <w:pPr>
        <w:ind w:firstLine="709"/>
        <w:jc w:val="both"/>
        <w:rPr>
          <w:sz w:val="28"/>
          <w:szCs w:val="28"/>
        </w:rPr>
      </w:pPr>
      <w:r w:rsidRPr="008D4E18">
        <w:rPr>
          <w:sz w:val="28"/>
          <w:szCs w:val="28"/>
        </w:rPr>
        <w:t xml:space="preserve">Екі бассейнді дистилляторда 2-ші бассейн тиімділігін зерттеу кезінде 01.08.2023 ж. SS1 режимі жүзеге асырылды: жоғарғы бассейн-2 ауа жылытқышы ретінде (су жоқ) қарастырылды. Гофрленген бассейн ауа жылытқышы ретінде пайдаланылды, су берілмейді. </w:t>
      </w:r>
      <w:r w:rsidR="007D4C4E" w:rsidRPr="008D4E18">
        <w:rPr>
          <w:sz w:val="28"/>
          <w:szCs w:val="28"/>
        </w:rPr>
        <w:t>Әйнек</w:t>
      </w:r>
      <w:r w:rsidRPr="008D4E18">
        <w:rPr>
          <w:sz w:val="28"/>
          <w:szCs w:val="28"/>
        </w:rPr>
        <w:t xml:space="preserve"> жабыны көлденең орналастырылды, алшақтығы 0,01 м бассейн-2 шыңдарынан қабылданды.</w:t>
      </w:r>
    </w:p>
    <w:p w14:paraId="2D1864D6" w14:textId="77777777" w:rsidR="009C6461" w:rsidRPr="008D4E18" w:rsidRDefault="009C6461" w:rsidP="009519D8">
      <w:pPr>
        <w:ind w:firstLine="709"/>
        <w:jc w:val="both"/>
        <w:rPr>
          <w:sz w:val="28"/>
          <w:szCs w:val="28"/>
        </w:rPr>
      </w:pPr>
      <w:r w:rsidRPr="008D4E18">
        <w:rPr>
          <w:sz w:val="28"/>
          <w:szCs w:val="28"/>
        </w:rPr>
        <w:t xml:space="preserve">2023 жылғы 01 және 02 тамыздағы қоршаған орта жағдайлары 27-кестеде келтірілген. </w:t>
      </w:r>
    </w:p>
    <w:p w14:paraId="1BE1431B" w14:textId="77777777" w:rsidR="009C6461" w:rsidRPr="008D4E18" w:rsidRDefault="009C6461" w:rsidP="009519D8">
      <w:pPr>
        <w:ind w:firstLine="709"/>
        <w:jc w:val="both"/>
        <w:rPr>
          <w:sz w:val="28"/>
          <w:szCs w:val="28"/>
        </w:rPr>
      </w:pPr>
      <w:r w:rsidRPr="008D4E18">
        <w:rPr>
          <w:bCs/>
          <w:sz w:val="28"/>
          <w:szCs w:val="28"/>
        </w:rPr>
        <w:t>SS-1. 01 Тамыз 2023 ж.</w:t>
      </w:r>
      <w:r w:rsidRPr="008D4E18">
        <w:rPr>
          <w:b/>
          <w:sz w:val="28"/>
          <w:szCs w:val="28"/>
        </w:rPr>
        <w:t xml:space="preserve"> </w:t>
      </w:r>
      <w:r w:rsidRPr="008D4E18">
        <w:rPr>
          <w:bCs/>
          <w:sz w:val="28"/>
          <w:szCs w:val="28"/>
        </w:rPr>
        <w:t xml:space="preserve">күннің шығуы 6:22 сағ. күн ашық. Сыртқы ауа температурасы: таңертең-20.3°С, максимум 12:00 сағ.-32°с. ауаның салыстырмалы ылғалдылығы: таңертең 75%, түстен кейін 39%. Желдің </w:t>
      </w:r>
      <w:r w:rsidRPr="008D4E18">
        <w:rPr>
          <w:bCs/>
          <w:sz w:val="28"/>
          <w:szCs w:val="28"/>
        </w:rPr>
        <w:lastRenderedPageBreak/>
        <w:t>жылдамдығы: таңертең-3.4 м/с (С) күндіз-5,9 м/с (С). Күн радиациясының максималды күші сағат 12:00-де белгіленіп, 795 W/m</w:t>
      </w:r>
      <w:r w:rsidRPr="008D4E18">
        <w:rPr>
          <w:bCs/>
          <w:sz w:val="28"/>
          <w:szCs w:val="28"/>
          <w:vertAlign w:val="superscript"/>
        </w:rPr>
        <w:t>2</w:t>
      </w:r>
      <w:r w:rsidRPr="008D4E18">
        <w:rPr>
          <w:bCs/>
          <w:sz w:val="28"/>
          <w:szCs w:val="28"/>
        </w:rPr>
        <w:t xml:space="preserve"> болды.</w:t>
      </w:r>
    </w:p>
    <w:p w14:paraId="2BD82E3A" w14:textId="77777777" w:rsidR="009C6461" w:rsidRPr="008D4E18" w:rsidRDefault="009C6461" w:rsidP="009C6461">
      <w:pPr>
        <w:ind w:firstLine="540"/>
        <w:jc w:val="both"/>
        <w:rPr>
          <w:sz w:val="28"/>
          <w:szCs w:val="28"/>
        </w:rPr>
      </w:pPr>
      <w:r w:rsidRPr="008D4E18">
        <w:rPr>
          <w:sz w:val="28"/>
          <w:szCs w:val="28"/>
        </w:rPr>
        <w:t>Сыртқы температураға, сәулелену күшіне байланысты әйнек, су және 2 және 1 бассейндерінің температурасының өзгеру динамикасы: SS-1, 27-ші кестеде келтірілген.</w:t>
      </w:r>
    </w:p>
    <w:p w14:paraId="1F7226E0" w14:textId="6D2B8FA9" w:rsidR="009C6461" w:rsidRPr="008D4E18" w:rsidRDefault="009C6461" w:rsidP="009C6461">
      <w:pPr>
        <w:ind w:firstLine="540"/>
        <w:jc w:val="both"/>
        <w:rPr>
          <w:sz w:val="28"/>
          <w:szCs w:val="28"/>
        </w:rPr>
      </w:pPr>
      <w:r w:rsidRPr="008D4E18">
        <w:rPr>
          <w:bCs/>
          <w:sz w:val="28"/>
          <w:szCs w:val="28"/>
        </w:rPr>
        <w:t>А. Бассейннің</w:t>
      </w:r>
      <w:r w:rsidRPr="008D4E18">
        <w:rPr>
          <w:sz w:val="28"/>
          <w:szCs w:val="28"/>
        </w:rPr>
        <w:t xml:space="preserve"> үстіндегі </w:t>
      </w:r>
      <w:r w:rsidR="007D4C4E" w:rsidRPr="008D4E18">
        <w:rPr>
          <w:sz w:val="28"/>
          <w:szCs w:val="28"/>
        </w:rPr>
        <w:t>әйнек</w:t>
      </w:r>
      <w:r w:rsidRPr="008D4E18">
        <w:rPr>
          <w:sz w:val="28"/>
          <w:szCs w:val="28"/>
        </w:rPr>
        <w:t xml:space="preserve"> температурасы(T_(G (b.2))-2, сағат 7:00-де, бассейн көлеміне қарағанда 2.4°С төмен болды, ал 20 сағат 4.7°С-та бассейн-2 температурасының </w:t>
      </w:r>
      <w:r w:rsidR="007D4C4E" w:rsidRPr="008D4E18">
        <w:rPr>
          <w:sz w:val="28"/>
          <w:szCs w:val="28"/>
        </w:rPr>
        <w:t>әйнек</w:t>
      </w:r>
      <w:r w:rsidRPr="008D4E18">
        <w:rPr>
          <w:sz w:val="28"/>
          <w:szCs w:val="28"/>
        </w:rPr>
        <w:t xml:space="preserve"> температурасынан асып кетуі байқалды</w:t>
      </w:r>
      <w:r w:rsidR="007D4C4E" w:rsidRPr="008D4E18">
        <w:rPr>
          <w:sz w:val="28"/>
          <w:szCs w:val="28"/>
        </w:rPr>
        <w:t xml:space="preserve"> </w:t>
      </w:r>
      <w:r w:rsidRPr="008D4E18">
        <w:rPr>
          <w:sz w:val="28"/>
          <w:szCs w:val="28"/>
        </w:rPr>
        <w:t xml:space="preserve">(T_(g (b.2)). Бассейн-2 сағат 15-те, 98.5°C-қа дейін және акрилді 101.6°C-қа дейін қыздыру оның «деформациясына» әкелді. Себебі (0.01 м) </w:t>
      </w:r>
      <w:r w:rsidR="007D4C4E" w:rsidRPr="008D4E18">
        <w:rPr>
          <w:sz w:val="28"/>
          <w:szCs w:val="28"/>
        </w:rPr>
        <w:t>әйнек</w:t>
      </w:r>
      <w:r w:rsidRPr="008D4E18">
        <w:rPr>
          <w:sz w:val="28"/>
          <w:szCs w:val="28"/>
        </w:rPr>
        <w:t xml:space="preserve"> </w:t>
      </w:r>
      <w:r w:rsidR="007D4C4E" w:rsidRPr="008D4E18">
        <w:rPr>
          <w:sz w:val="28"/>
          <w:szCs w:val="28"/>
        </w:rPr>
        <w:t xml:space="preserve">2ші </w:t>
      </w:r>
      <w:r w:rsidRPr="008D4E18">
        <w:rPr>
          <w:sz w:val="28"/>
          <w:szCs w:val="28"/>
        </w:rPr>
        <w:t xml:space="preserve">бассейн гофрінің «ыстық» шыңдарына тығыз орналасуы. Гофрлерді қолданған кезде олардың шыңдарына кемінде 0.35 м бос орын қажет немесе зерттеулер көрсеткендей, </w:t>
      </w:r>
      <w:r w:rsidR="007D4C4E" w:rsidRPr="008D4E18">
        <w:rPr>
          <w:sz w:val="28"/>
          <w:szCs w:val="28"/>
        </w:rPr>
        <w:t>әйнекті</w:t>
      </w:r>
      <w:r w:rsidRPr="008D4E18">
        <w:rPr>
          <w:sz w:val="28"/>
          <w:szCs w:val="28"/>
        </w:rPr>
        <w:t xml:space="preserve"> әдеттегіге ауыстыру қажет.</w:t>
      </w:r>
    </w:p>
    <w:p w14:paraId="794A1941" w14:textId="77777777" w:rsidR="009C6461" w:rsidRPr="008D4E18" w:rsidRDefault="009C6461" w:rsidP="009C6461">
      <w:pPr>
        <w:jc w:val="both"/>
        <w:rPr>
          <w:sz w:val="28"/>
          <w:szCs w:val="28"/>
        </w:rPr>
      </w:pPr>
    </w:p>
    <w:p w14:paraId="2AB7CBD0" w14:textId="4BEE399A" w:rsidR="009C6461" w:rsidRPr="008D4E18" w:rsidRDefault="009C6461" w:rsidP="009C6461">
      <w:pPr>
        <w:jc w:val="both"/>
        <w:rPr>
          <w:sz w:val="28"/>
          <w:szCs w:val="28"/>
        </w:rPr>
      </w:pPr>
      <w:r w:rsidRPr="008D4E18">
        <w:rPr>
          <w:sz w:val="28"/>
          <w:szCs w:val="28"/>
        </w:rPr>
        <w:t xml:space="preserve">Кесте </w:t>
      </w:r>
      <w:r w:rsidR="003064A7" w:rsidRPr="008D4E18">
        <w:rPr>
          <w:sz w:val="28"/>
          <w:szCs w:val="28"/>
        </w:rPr>
        <w:t>2</w:t>
      </w:r>
      <w:r w:rsidR="004D77A3" w:rsidRPr="008D4E18">
        <w:rPr>
          <w:sz w:val="28"/>
          <w:szCs w:val="28"/>
        </w:rPr>
        <w:t>7</w:t>
      </w:r>
      <w:r w:rsidRPr="008D4E18">
        <w:rPr>
          <w:sz w:val="28"/>
          <w:szCs w:val="28"/>
        </w:rPr>
        <w:t xml:space="preserve"> </w:t>
      </w:r>
      <w:r w:rsidR="00B30BF3" w:rsidRPr="008D4E18">
        <w:rPr>
          <w:sz w:val="28"/>
          <w:szCs w:val="28"/>
        </w:rPr>
        <w:t>‒</w:t>
      </w:r>
      <w:r w:rsidRPr="008D4E18">
        <w:rPr>
          <w:sz w:val="28"/>
          <w:szCs w:val="28"/>
        </w:rPr>
        <w:t xml:space="preserve"> 2023 жылғы 01 және 02 тамыздағы жағдай бойынша қоршаған орта жағдайлары</w:t>
      </w:r>
    </w:p>
    <w:p w14:paraId="6812A9BA" w14:textId="4FDE927A" w:rsidR="009C6461" w:rsidRPr="008D4E18" w:rsidRDefault="009C6461" w:rsidP="009C6461">
      <w:pPr>
        <w:ind w:firstLine="540"/>
        <w:jc w:val="both"/>
        <w:rPr>
          <w:sz w:val="28"/>
          <w:szCs w:val="28"/>
          <w:shd w:val="clear" w:color="auto" w:fill="FFFFFF"/>
        </w:rPr>
      </w:pPr>
    </w:p>
    <w:tbl>
      <w:tblPr>
        <w:tblStyle w:val="afc"/>
        <w:tblW w:w="0" w:type="auto"/>
        <w:tblInd w:w="-5" w:type="dxa"/>
        <w:tblLook w:val="04A0" w:firstRow="1" w:lastRow="0" w:firstColumn="1" w:lastColumn="0" w:noHBand="0" w:noVBand="1"/>
      </w:tblPr>
      <w:tblGrid>
        <w:gridCol w:w="757"/>
        <w:gridCol w:w="4708"/>
        <w:gridCol w:w="1130"/>
        <w:gridCol w:w="980"/>
        <w:gridCol w:w="1129"/>
        <w:gridCol w:w="929"/>
      </w:tblGrid>
      <w:tr w:rsidR="008D4E18" w:rsidRPr="008D4E18" w14:paraId="5560986D" w14:textId="77777777" w:rsidTr="00D802B5">
        <w:trPr>
          <w:trHeight w:val="216"/>
        </w:trPr>
        <w:tc>
          <w:tcPr>
            <w:tcW w:w="426" w:type="dxa"/>
            <w:vMerge w:val="restart"/>
          </w:tcPr>
          <w:p w14:paraId="3F01C2FF" w14:textId="77777777" w:rsidR="00D802B5" w:rsidRPr="008D4E18" w:rsidRDefault="00D802B5" w:rsidP="00FF4E7D">
            <w:pPr>
              <w:ind w:firstLine="540"/>
              <w:jc w:val="center"/>
              <w:rPr>
                <w:bCs/>
                <w:shd w:val="clear" w:color="auto" w:fill="FFFFFF"/>
              </w:rPr>
            </w:pPr>
            <w:bookmarkStart w:id="51" w:name="_Hlk223356407"/>
          </w:p>
          <w:p w14:paraId="2F062322" w14:textId="754F06AD" w:rsidR="00D802B5" w:rsidRPr="008D4E18" w:rsidRDefault="00D802B5" w:rsidP="00D802B5">
            <w:pPr>
              <w:jc w:val="center"/>
              <w:rPr>
                <w:bCs/>
                <w:shd w:val="clear" w:color="auto" w:fill="FFFFFF"/>
              </w:rPr>
            </w:pPr>
            <w:r w:rsidRPr="008D4E18">
              <w:rPr>
                <w:bCs/>
                <w:shd w:val="clear" w:color="auto" w:fill="FFFFFF"/>
              </w:rPr>
              <w:t>№</w:t>
            </w:r>
          </w:p>
        </w:tc>
        <w:tc>
          <w:tcPr>
            <w:tcW w:w="5034" w:type="dxa"/>
            <w:vMerge w:val="restart"/>
          </w:tcPr>
          <w:p w14:paraId="5E35DFBF" w14:textId="77777777" w:rsidR="00D802B5" w:rsidRPr="008D4E18" w:rsidRDefault="00D802B5" w:rsidP="00D802B5">
            <w:pPr>
              <w:ind w:left="120"/>
              <w:jc w:val="center"/>
              <w:rPr>
                <w:bCs/>
              </w:rPr>
            </w:pPr>
            <w:r w:rsidRPr="008D4E18">
              <w:rPr>
                <w:bCs/>
                <w:shd w:val="clear" w:color="auto" w:fill="FFFFFF"/>
              </w:rPr>
              <w:t>Қоршаған орта жағдайлары</w:t>
            </w:r>
            <w:r w:rsidRPr="008D4E18">
              <w:rPr>
                <w:bCs/>
              </w:rPr>
              <w:t xml:space="preserve">        </w:t>
            </w:r>
          </w:p>
          <w:p w14:paraId="0B0BCF24" w14:textId="165F39B7" w:rsidR="00D802B5" w:rsidRPr="008D4E18" w:rsidRDefault="00D802B5" w:rsidP="00D802B5">
            <w:pPr>
              <w:ind w:left="120"/>
              <w:jc w:val="center"/>
              <w:rPr>
                <w:bCs/>
                <w:shd w:val="clear" w:color="auto" w:fill="FFFFFF"/>
              </w:rPr>
            </w:pPr>
            <w:r w:rsidRPr="008D4E18">
              <w:rPr>
                <w:bCs/>
              </w:rPr>
              <w:t>(Ambient condirion)</w:t>
            </w:r>
          </w:p>
        </w:tc>
        <w:tc>
          <w:tcPr>
            <w:tcW w:w="2113" w:type="dxa"/>
            <w:gridSpan w:val="2"/>
          </w:tcPr>
          <w:p w14:paraId="197E8BAC" w14:textId="2D254D1B" w:rsidR="00D802B5" w:rsidRPr="008D4E18" w:rsidRDefault="00D802B5" w:rsidP="00FF4E7D">
            <w:pPr>
              <w:jc w:val="center"/>
              <w:rPr>
                <w:bCs/>
                <w:shd w:val="clear" w:color="auto" w:fill="FFFFFF"/>
              </w:rPr>
            </w:pPr>
            <w:r w:rsidRPr="008D4E18">
              <w:rPr>
                <w:bCs/>
                <w:shd w:val="clear" w:color="auto" w:fill="FFFFFF"/>
              </w:rPr>
              <w:t>01 тамыз 2023 ж.</w:t>
            </w:r>
          </w:p>
        </w:tc>
        <w:tc>
          <w:tcPr>
            <w:tcW w:w="2060" w:type="dxa"/>
            <w:gridSpan w:val="2"/>
          </w:tcPr>
          <w:p w14:paraId="26C1016E" w14:textId="77777777" w:rsidR="00D802B5" w:rsidRPr="008D4E18" w:rsidRDefault="00D802B5" w:rsidP="00FF4E7D">
            <w:pPr>
              <w:jc w:val="center"/>
              <w:rPr>
                <w:bCs/>
                <w:shd w:val="clear" w:color="auto" w:fill="FFFFFF"/>
              </w:rPr>
            </w:pPr>
            <w:r w:rsidRPr="008D4E18">
              <w:rPr>
                <w:bCs/>
                <w:shd w:val="clear" w:color="auto" w:fill="FFFFFF"/>
              </w:rPr>
              <w:t>02 тамыз 2023 ж.</w:t>
            </w:r>
          </w:p>
        </w:tc>
      </w:tr>
      <w:tr w:rsidR="008D4E18" w:rsidRPr="008D4E18" w14:paraId="1AD0281A" w14:textId="77777777" w:rsidTr="00D802B5">
        <w:trPr>
          <w:trHeight w:val="219"/>
        </w:trPr>
        <w:tc>
          <w:tcPr>
            <w:tcW w:w="426" w:type="dxa"/>
            <w:vMerge/>
          </w:tcPr>
          <w:p w14:paraId="75C461AA" w14:textId="77777777" w:rsidR="00D802B5" w:rsidRPr="008D4E18" w:rsidRDefault="00D802B5" w:rsidP="00FF4E7D">
            <w:pPr>
              <w:jc w:val="both"/>
              <w:rPr>
                <w:bCs/>
                <w:shd w:val="clear" w:color="auto" w:fill="FFFFFF"/>
              </w:rPr>
            </w:pPr>
          </w:p>
        </w:tc>
        <w:tc>
          <w:tcPr>
            <w:tcW w:w="5034" w:type="dxa"/>
            <w:vMerge/>
          </w:tcPr>
          <w:p w14:paraId="519DC898" w14:textId="77777777" w:rsidR="00D802B5" w:rsidRPr="008D4E18" w:rsidRDefault="00D802B5" w:rsidP="00FF4E7D">
            <w:pPr>
              <w:jc w:val="both"/>
              <w:rPr>
                <w:bCs/>
                <w:shd w:val="clear" w:color="auto" w:fill="FFFFFF"/>
              </w:rPr>
            </w:pPr>
          </w:p>
        </w:tc>
        <w:tc>
          <w:tcPr>
            <w:tcW w:w="1131" w:type="dxa"/>
          </w:tcPr>
          <w:p w14:paraId="09E3AF52" w14:textId="252683DF" w:rsidR="00D802B5" w:rsidRPr="008D4E18" w:rsidRDefault="00D802B5" w:rsidP="00FF4E7D">
            <w:pPr>
              <w:jc w:val="center"/>
              <w:rPr>
                <w:bCs/>
                <w:shd w:val="clear" w:color="auto" w:fill="FFFFFF"/>
              </w:rPr>
            </w:pPr>
            <w:r w:rsidRPr="008D4E18">
              <w:rPr>
                <w:bCs/>
                <w:shd w:val="clear" w:color="auto" w:fill="FFFFFF"/>
              </w:rPr>
              <w:t>таңертен</w:t>
            </w:r>
          </w:p>
        </w:tc>
        <w:tc>
          <w:tcPr>
            <w:tcW w:w="982" w:type="dxa"/>
          </w:tcPr>
          <w:p w14:paraId="7EC99A4D" w14:textId="77777777" w:rsidR="00D802B5" w:rsidRPr="008D4E18" w:rsidRDefault="00D802B5" w:rsidP="00FF4E7D">
            <w:pPr>
              <w:jc w:val="center"/>
              <w:rPr>
                <w:bCs/>
                <w:shd w:val="clear" w:color="auto" w:fill="FFFFFF"/>
              </w:rPr>
            </w:pPr>
            <w:r w:rsidRPr="008D4E18">
              <w:rPr>
                <w:bCs/>
                <w:shd w:val="clear" w:color="auto" w:fill="FFFFFF"/>
              </w:rPr>
              <w:t>күндіз</w:t>
            </w:r>
          </w:p>
        </w:tc>
        <w:tc>
          <w:tcPr>
            <w:tcW w:w="1130" w:type="dxa"/>
          </w:tcPr>
          <w:p w14:paraId="1731810C" w14:textId="77777777" w:rsidR="00D802B5" w:rsidRPr="008D4E18" w:rsidRDefault="00D802B5" w:rsidP="00FF4E7D">
            <w:pPr>
              <w:jc w:val="center"/>
              <w:rPr>
                <w:bCs/>
                <w:shd w:val="clear" w:color="auto" w:fill="FFFFFF"/>
              </w:rPr>
            </w:pPr>
            <w:r w:rsidRPr="008D4E18">
              <w:rPr>
                <w:bCs/>
                <w:shd w:val="clear" w:color="auto" w:fill="FFFFFF"/>
              </w:rPr>
              <w:t>таңертен</w:t>
            </w:r>
          </w:p>
        </w:tc>
        <w:tc>
          <w:tcPr>
            <w:tcW w:w="930" w:type="dxa"/>
          </w:tcPr>
          <w:p w14:paraId="6130739D" w14:textId="77777777" w:rsidR="00D802B5" w:rsidRPr="008D4E18" w:rsidRDefault="00D802B5" w:rsidP="00FF4E7D">
            <w:pPr>
              <w:jc w:val="center"/>
              <w:rPr>
                <w:bCs/>
                <w:shd w:val="clear" w:color="auto" w:fill="FFFFFF"/>
              </w:rPr>
            </w:pPr>
            <w:r w:rsidRPr="008D4E18">
              <w:rPr>
                <w:bCs/>
                <w:shd w:val="clear" w:color="auto" w:fill="FFFFFF"/>
              </w:rPr>
              <w:t>күндіз</w:t>
            </w:r>
          </w:p>
        </w:tc>
      </w:tr>
      <w:tr w:rsidR="008D4E18" w:rsidRPr="008D4E18" w14:paraId="0171977B" w14:textId="77777777" w:rsidTr="00D802B5">
        <w:tc>
          <w:tcPr>
            <w:tcW w:w="426" w:type="dxa"/>
          </w:tcPr>
          <w:p w14:paraId="3E9F2DA9" w14:textId="3B8549C9" w:rsidR="00D802B5" w:rsidRPr="008D4E18" w:rsidRDefault="00D802B5" w:rsidP="00D802B5">
            <w:pPr>
              <w:jc w:val="both"/>
              <w:rPr>
                <w:bCs/>
                <w:shd w:val="clear" w:color="auto" w:fill="FFFFFF"/>
              </w:rPr>
            </w:pPr>
            <w:r w:rsidRPr="008D4E18">
              <w:rPr>
                <w:bCs/>
                <w:shd w:val="clear" w:color="auto" w:fill="FFFFFF"/>
              </w:rPr>
              <w:t>1</w:t>
            </w:r>
          </w:p>
        </w:tc>
        <w:tc>
          <w:tcPr>
            <w:tcW w:w="5034" w:type="dxa"/>
          </w:tcPr>
          <w:p w14:paraId="5E8F812C" w14:textId="1D43685C" w:rsidR="00D802B5" w:rsidRPr="008D4E18" w:rsidRDefault="00D802B5" w:rsidP="00D802B5">
            <w:pPr>
              <w:jc w:val="both"/>
              <w:rPr>
                <w:bCs/>
                <w:shd w:val="clear" w:color="auto" w:fill="FFFFFF"/>
              </w:rPr>
            </w:pPr>
            <w:r w:rsidRPr="008D4E18">
              <w:rPr>
                <w:bCs/>
              </w:rPr>
              <w:t>Күннің шығу уақыты, (сағат)</w:t>
            </w:r>
          </w:p>
        </w:tc>
        <w:tc>
          <w:tcPr>
            <w:tcW w:w="1131" w:type="dxa"/>
          </w:tcPr>
          <w:p w14:paraId="7BA7796B" w14:textId="2169452D" w:rsidR="00D802B5" w:rsidRPr="008D4E18" w:rsidRDefault="00D802B5" w:rsidP="00D802B5">
            <w:pPr>
              <w:jc w:val="center"/>
              <w:rPr>
                <w:bCs/>
                <w:shd w:val="clear" w:color="auto" w:fill="FFFFFF"/>
              </w:rPr>
            </w:pPr>
            <w:r w:rsidRPr="008D4E18">
              <w:rPr>
                <w:bCs/>
                <w:shd w:val="clear" w:color="auto" w:fill="FFFFFF"/>
              </w:rPr>
              <w:t xml:space="preserve">6:22 </w:t>
            </w:r>
          </w:p>
        </w:tc>
        <w:tc>
          <w:tcPr>
            <w:tcW w:w="982" w:type="dxa"/>
          </w:tcPr>
          <w:p w14:paraId="62E9F395" w14:textId="77777777" w:rsidR="00D802B5" w:rsidRPr="008D4E18" w:rsidRDefault="00D802B5" w:rsidP="00D802B5">
            <w:pPr>
              <w:jc w:val="center"/>
              <w:rPr>
                <w:bCs/>
                <w:shd w:val="clear" w:color="auto" w:fill="FFFFFF"/>
              </w:rPr>
            </w:pPr>
            <w:r w:rsidRPr="008D4E18">
              <w:rPr>
                <w:bCs/>
                <w:shd w:val="clear" w:color="auto" w:fill="FFFFFF"/>
              </w:rPr>
              <w:t>-</w:t>
            </w:r>
          </w:p>
        </w:tc>
        <w:tc>
          <w:tcPr>
            <w:tcW w:w="1130" w:type="dxa"/>
          </w:tcPr>
          <w:p w14:paraId="443282C1" w14:textId="77777777" w:rsidR="00D802B5" w:rsidRPr="008D4E18" w:rsidRDefault="00D802B5" w:rsidP="00D802B5">
            <w:pPr>
              <w:jc w:val="center"/>
              <w:rPr>
                <w:bCs/>
                <w:shd w:val="clear" w:color="auto" w:fill="FFFFFF"/>
              </w:rPr>
            </w:pPr>
            <w:r w:rsidRPr="008D4E18">
              <w:rPr>
                <w:bCs/>
                <w:shd w:val="clear" w:color="auto" w:fill="FFFFFF"/>
              </w:rPr>
              <w:t>6:26</w:t>
            </w:r>
          </w:p>
        </w:tc>
        <w:tc>
          <w:tcPr>
            <w:tcW w:w="930" w:type="dxa"/>
          </w:tcPr>
          <w:p w14:paraId="60CF07F8" w14:textId="77777777" w:rsidR="00D802B5" w:rsidRPr="008D4E18" w:rsidRDefault="00D802B5" w:rsidP="00D802B5">
            <w:pPr>
              <w:jc w:val="center"/>
              <w:rPr>
                <w:bCs/>
                <w:shd w:val="clear" w:color="auto" w:fill="FFFFFF"/>
              </w:rPr>
            </w:pPr>
            <w:r w:rsidRPr="008D4E18">
              <w:rPr>
                <w:bCs/>
                <w:shd w:val="clear" w:color="auto" w:fill="FFFFFF"/>
              </w:rPr>
              <w:t>-</w:t>
            </w:r>
          </w:p>
        </w:tc>
      </w:tr>
      <w:tr w:rsidR="008D4E18" w:rsidRPr="008D4E18" w14:paraId="18A94EA0" w14:textId="77777777" w:rsidTr="00D802B5">
        <w:tc>
          <w:tcPr>
            <w:tcW w:w="426" w:type="dxa"/>
          </w:tcPr>
          <w:p w14:paraId="7DCCE9C0" w14:textId="036C7420" w:rsidR="00D802B5" w:rsidRPr="008D4E18" w:rsidRDefault="00D802B5" w:rsidP="00D802B5">
            <w:pPr>
              <w:jc w:val="both"/>
              <w:rPr>
                <w:bCs/>
                <w:shd w:val="clear" w:color="auto" w:fill="FFFFFF"/>
              </w:rPr>
            </w:pPr>
            <w:r w:rsidRPr="008D4E18">
              <w:rPr>
                <w:bCs/>
                <w:shd w:val="clear" w:color="auto" w:fill="FFFFFF"/>
              </w:rPr>
              <w:t>2</w:t>
            </w:r>
          </w:p>
        </w:tc>
        <w:tc>
          <w:tcPr>
            <w:tcW w:w="5034" w:type="dxa"/>
          </w:tcPr>
          <w:p w14:paraId="09F8BB75" w14:textId="2201924D" w:rsidR="00D802B5" w:rsidRPr="008D4E18" w:rsidRDefault="00D802B5" w:rsidP="00D802B5">
            <w:pPr>
              <w:jc w:val="both"/>
              <w:rPr>
                <w:bCs/>
                <w:shd w:val="clear" w:color="auto" w:fill="FFFFFF"/>
              </w:rPr>
            </w:pPr>
            <w:r w:rsidRPr="008D4E18">
              <w:rPr>
                <w:bCs/>
              </w:rPr>
              <w:t>Сыртқы ауа температурасы (°C)</w:t>
            </w:r>
          </w:p>
        </w:tc>
        <w:tc>
          <w:tcPr>
            <w:tcW w:w="1131" w:type="dxa"/>
          </w:tcPr>
          <w:p w14:paraId="39306110" w14:textId="11EB4668" w:rsidR="00D802B5" w:rsidRPr="008D4E18" w:rsidRDefault="00D802B5" w:rsidP="00D802B5">
            <w:pPr>
              <w:jc w:val="center"/>
              <w:rPr>
                <w:bCs/>
                <w:shd w:val="clear" w:color="auto" w:fill="FFFFFF"/>
              </w:rPr>
            </w:pPr>
            <w:r w:rsidRPr="008D4E18">
              <w:rPr>
                <w:bCs/>
                <w:shd w:val="clear" w:color="auto" w:fill="FFFFFF"/>
              </w:rPr>
              <w:t>20.3 (7:00)</w:t>
            </w:r>
          </w:p>
        </w:tc>
        <w:tc>
          <w:tcPr>
            <w:tcW w:w="982" w:type="dxa"/>
          </w:tcPr>
          <w:p w14:paraId="10088100" w14:textId="77777777" w:rsidR="00D802B5" w:rsidRPr="008D4E18" w:rsidRDefault="00D802B5" w:rsidP="00D802B5">
            <w:pPr>
              <w:jc w:val="center"/>
              <w:rPr>
                <w:bCs/>
                <w:shd w:val="clear" w:color="auto" w:fill="FFFFFF"/>
              </w:rPr>
            </w:pPr>
            <w:r w:rsidRPr="008D4E18">
              <w:rPr>
                <w:bCs/>
                <w:shd w:val="clear" w:color="auto" w:fill="FFFFFF"/>
              </w:rPr>
              <w:t>32.0 (12:00)</w:t>
            </w:r>
          </w:p>
        </w:tc>
        <w:tc>
          <w:tcPr>
            <w:tcW w:w="1130" w:type="dxa"/>
          </w:tcPr>
          <w:p w14:paraId="31499CD7" w14:textId="77777777" w:rsidR="00D802B5" w:rsidRPr="008D4E18" w:rsidRDefault="00D802B5" w:rsidP="00D802B5">
            <w:pPr>
              <w:jc w:val="center"/>
              <w:rPr>
                <w:bCs/>
                <w:shd w:val="clear" w:color="auto" w:fill="FFFFFF"/>
              </w:rPr>
            </w:pPr>
            <w:r w:rsidRPr="008D4E18">
              <w:rPr>
                <w:bCs/>
                <w:shd w:val="clear" w:color="auto" w:fill="FFFFFF"/>
              </w:rPr>
              <w:t>21.7 (7:00)</w:t>
            </w:r>
          </w:p>
        </w:tc>
        <w:tc>
          <w:tcPr>
            <w:tcW w:w="930" w:type="dxa"/>
          </w:tcPr>
          <w:p w14:paraId="7012B4A7" w14:textId="77777777" w:rsidR="00D802B5" w:rsidRPr="008D4E18" w:rsidRDefault="00D802B5" w:rsidP="00D802B5">
            <w:pPr>
              <w:jc w:val="center"/>
              <w:rPr>
                <w:bCs/>
                <w:shd w:val="clear" w:color="auto" w:fill="FFFFFF"/>
              </w:rPr>
            </w:pPr>
            <w:r w:rsidRPr="008D4E18">
              <w:rPr>
                <w:bCs/>
                <w:shd w:val="clear" w:color="auto" w:fill="FFFFFF"/>
              </w:rPr>
              <w:t xml:space="preserve">31 (12:00) </w:t>
            </w:r>
          </w:p>
        </w:tc>
      </w:tr>
      <w:tr w:rsidR="008D4E18" w:rsidRPr="008D4E18" w14:paraId="32929D7F" w14:textId="77777777" w:rsidTr="00D802B5">
        <w:tc>
          <w:tcPr>
            <w:tcW w:w="426" w:type="dxa"/>
          </w:tcPr>
          <w:p w14:paraId="323A0F97" w14:textId="72AF9A68" w:rsidR="00D802B5" w:rsidRPr="008D4E18" w:rsidRDefault="00D802B5" w:rsidP="00D802B5">
            <w:pPr>
              <w:jc w:val="both"/>
              <w:rPr>
                <w:bCs/>
                <w:shd w:val="clear" w:color="auto" w:fill="FFFFFF"/>
              </w:rPr>
            </w:pPr>
            <w:r w:rsidRPr="008D4E18">
              <w:rPr>
                <w:bCs/>
                <w:shd w:val="clear" w:color="auto" w:fill="FFFFFF"/>
              </w:rPr>
              <w:t>3</w:t>
            </w:r>
          </w:p>
        </w:tc>
        <w:tc>
          <w:tcPr>
            <w:tcW w:w="5034" w:type="dxa"/>
          </w:tcPr>
          <w:p w14:paraId="73D69657" w14:textId="6806A532" w:rsidR="00D802B5" w:rsidRPr="008D4E18" w:rsidRDefault="00D802B5" w:rsidP="00D802B5">
            <w:pPr>
              <w:jc w:val="both"/>
              <w:rPr>
                <w:bCs/>
                <w:shd w:val="clear" w:color="auto" w:fill="FFFFFF"/>
              </w:rPr>
            </w:pPr>
            <w:r w:rsidRPr="008D4E18">
              <w:rPr>
                <w:bCs/>
              </w:rPr>
              <w:t>Күн радиациясының қарқындылығы, (Вт/м2)</w:t>
            </w:r>
          </w:p>
        </w:tc>
        <w:tc>
          <w:tcPr>
            <w:tcW w:w="1131" w:type="dxa"/>
          </w:tcPr>
          <w:p w14:paraId="7874E7EC" w14:textId="666CB7DD" w:rsidR="00D802B5" w:rsidRPr="008D4E18" w:rsidRDefault="00D802B5" w:rsidP="00D802B5">
            <w:pPr>
              <w:jc w:val="center"/>
              <w:rPr>
                <w:bCs/>
                <w:shd w:val="clear" w:color="auto" w:fill="FFFFFF"/>
              </w:rPr>
            </w:pPr>
            <w:r w:rsidRPr="008D4E18">
              <w:rPr>
                <w:bCs/>
                <w:shd w:val="clear" w:color="auto" w:fill="FFFFFF"/>
              </w:rPr>
              <w:t>96.1 (7:00)</w:t>
            </w:r>
          </w:p>
        </w:tc>
        <w:tc>
          <w:tcPr>
            <w:tcW w:w="982" w:type="dxa"/>
          </w:tcPr>
          <w:p w14:paraId="37F2414B" w14:textId="77777777" w:rsidR="00D802B5" w:rsidRPr="008D4E18" w:rsidRDefault="00D802B5" w:rsidP="00D802B5">
            <w:pPr>
              <w:jc w:val="center"/>
              <w:rPr>
                <w:bCs/>
                <w:shd w:val="clear" w:color="auto" w:fill="FFFFFF"/>
              </w:rPr>
            </w:pPr>
            <w:r w:rsidRPr="008D4E18">
              <w:rPr>
                <w:bCs/>
                <w:shd w:val="clear" w:color="auto" w:fill="FFFFFF"/>
              </w:rPr>
              <w:t>795 (12:00)</w:t>
            </w:r>
          </w:p>
        </w:tc>
        <w:tc>
          <w:tcPr>
            <w:tcW w:w="1130" w:type="dxa"/>
          </w:tcPr>
          <w:p w14:paraId="63BFBE20" w14:textId="77777777" w:rsidR="00D802B5" w:rsidRPr="008D4E18" w:rsidRDefault="00D802B5" w:rsidP="00D802B5">
            <w:pPr>
              <w:jc w:val="center"/>
              <w:rPr>
                <w:bCs/>
                <w:shd w:val="clear" w:color="auto" w:fill="FFFFFF"/>
              </w:rPr>
            </w:pPr>
            <w:r w:rsidRPr="008D4E18">
              <w:rPr>
                <w:bCs/>
                <w:shd w:val="clear" w:color="auto" w:fill="FFFFFF"/>
              </w:rPr>
              <w:t>101 (7:00)</w:t>
            </w:r>
          </w:p>
        </w:tc>
        <w:tc>
          <w:tcPr>
            <w:tcW w:w="930" w:type="dxa"/>
          </w:tcPr>
          <w:p w14:paraId="4DEDB055" w14:textId="77777777" w:rsidR="00D802B5" w:rsidRPr="008D4E18" w:rsidRDefault="00D802B5" w:rsidP="00D802B5">
            <w:pPr>
              <w:jc w:val="center"/>
              <w:rPr>
                <w:bCs/>
                <w:shd w:val="clear" w:color="auto" w:fill="FFFFFF"/>
              </w:rPr>
            </w:pPr>
            <w:r w:rsidRPr="008D4E18">
              <w:rPr>
                <w:bCs/>
                <w:shd w:val="clear" w:color="auto" w:fill="FFFFFF"/>
              </w:rPr>
              <w:t xml:space="preserve">840 (12:00) </w:t>
            </w:r>
          </w:p>
        </w:tc>
      </w:tr>
      <w:tr w:rsidR="008D4E18" w:rsidRPr="008D4E18" w14:paraId="6FD3DF2B" w14:textId="77777777" w:rsidTr="00D802B5">
        <w:trPr>
          <w:trHeight w:val="163"/>
        </w:trPr>
        <w:tc>
          <w:tcPr>
            <w:tcW w:w="426" w:type="dxa"/>
          </w:tcPr>
          <w:p w14:paraId="3DB0EB33" w14:textId="55C37D1E" w:rsidR="00D802B5" w:rsidRPr="008D4E18" w:rsidRDefault="00D802B5" w:rsidP="00D802B5">
            <w:pPr>
              <w:jc w:val="both"/>
              <w:rPr>
                <w:bCs/>
                <w:shd w:val="clear" w:color="auto" w:fill="FFFFFF"/>
              </w:rPr>
            </w:pPr>
            <w:r w:rsidRPr="008D4E18">
              <w:rPr>
                <w:bCs/>
                <w:shd w:val="clear" w:color="auto" w:fill="FFFFFF"/>
              </w:rPr>
              <w:t>4</w:t>
            </w:r>
          </w:p>
        </w:tc>
        <w:tc>
          <w:tcPr>
            <w:tcW w:w="5034" w:type="dxa"/>
          </w:tcPr>
          <w:p w14:paraId="5A4A229C" w14:textId="1EAE584E" w:rsidR="00D802B5" w:rsidRPr="008D4E18" w:rsidRDefault="00D802B5" w:rsidP="00D802B5">
            <w:pPr>
              <w:jc w:val="both"/>
              <w:rPr>
                <w:bCs/>
                <w:shd w:val="clear" w:color="auto" w:fill="FFFFFF"/>
              </w:rPr>
            </w:pPr>
            <w:r w:rsidRPr="008D4E18">
              <w:rPr>
                <w:bCs/>
              </w:rPr>
              <w:t>Атмосфералық қысым, (мм. сын. бағ.ст)</w:t>
            </w:r>
          </w:p>
        </w:tc>
        <w:tc>
          <w:tcPr>
            <w:tcW w:w="1131" w:type="dxa"/>
          </w:tcPr>
          <w:p w14:paraId="473BEA1B" w14:textId="591D7624" w:rsidR="00D802B5" w:rsidRPr="008D4E18" w:rsidRDefault="00D802B5" w:rsidP="00D802B5">
            <w:pPr>
              <w:jc w:val="center"/>
              <w:rPr>
                <w:bCs/>
                <w:shd w:val="clear" w:color="auto" w:fill="FFFFFF"/>
              </w:rPr>
            </w:pPr>
            <w:r w:rsidRPr="008D4E18">
              <w:rPr>
                <w:bCs/>
                <w:shd w:val="clear" w:color="auto" w:fill="FFFFFF"/>
              </w:rPr>
              <w:t>759</w:t>
            </w:r>
          </w:p>
        </w:tc>
        <w:tc>
          <w:tcPr>
            <w:tcW w:w="982" w:type="dxa"/>
          </w:tcPr>
          <w:p w14:paraId="6090DAD5" w14:textId="77777777" w:rsidR="00D802B5" w:rsidRPr="008D4E18" w:rsidRDefault="00D802B5" w:rsidP="00D802B5">
            <w:pPr>
              <w:jc w:val="center"/>
              <w:rPr>
                <w:bCs/>
                <w:shd w:val="clear" w:color="auto" w:fill="FFFFFF"/>
              </w:rPr>
            </w:pPr>
            <w:r w:rsidRPr="008D4E18">
              <w:rPr>
                <w:bCs/>
                <w:shd w:val="clear" w:color="auto" w:fill="FFFFFF"/>
              </w:rPr>
              <w:t>758</w:t>
            </w:r>
          </w:p>
        </w:tc>
        <w:tc>
          <w:tcPr>
            <w:tcW w:w="1130" w:type="dxa"/>
          </w:tcPr>
          <w:p w14:paraId="30281318" w14:textId="77777777" w:rsidR="00D802B5" w:rsidRPr="008D4E18" w:rsidRDefault="00D802B5" w:rsidP="00D802B5">
            <w:pPr>
              <w:jc w:val="center"/>
              <w:rPr>
                <w:bCs/>
                <w:shd w:val="clear" w:color="auto" w:fill="FFFFFF"/>
              </w:rPr>
            </w:pPr>
            <w:r w:rsidRPr="008D4E18">
              <w:rPr>
                <w:bCs/>
                <w:shd w:val="clear" w:color="auto" w:fill="FFFFFF"/>
              </w:rPr>
              <w:t>756</w:t>
            </w:r>
          </w:p>
        </w:tc>
        <w:tc>
          <w:tcPr>
            <w:tcW w:w="930" w:type="dxa"/>
          </w:tcPr>
          <w:p w14:paraId="0C7140E9" w14:textId="77777777" w:rsidR="00D802B5" w:rsidRPr="008D4E18" w:rsidRDefault="00D802B5" w:rsidP="00D802B5">
            <w:pPr>
              <w:jc w:val="center"/>
              <w:rPr>
                <w:bCs/>
                <w:shd w:val="clear" w:color="auto" w:fill="FFFFFF"/>
              </w:rPr>
            </w:pPr>
            <w:r w:rsidRPr="008D4E18">
              <w:rPr>
                <w:bCs/>
                <w:shd w:val="clear" w:color="auto" w:fill="FFFFFF"/>
              </w:rPr>
              <w:t>756</w:t>
            </w:r>
          </w:p>
        </w:tc>
      </w:tr>
      <w:tr w:rsidR="008D4E18" w:rsidRPr="008D4E18" w14:paraId="113A6B70" w14:textId="77777777" w:rsidTr="00D802B5">
        <w:tc>
          <w:tcPr>
            <w:tcW w:w="426" w:type="dxa"/>
          </w:tcPr>
          <w:p w14:paraId="2E255B20" w14:textId="47A3D31F" w:rsidR="00D802B5" w:rsidRPr="008D4E18" w:rsidRDefault="00D802B5" w:rsidP="00D802B5">
            <w:pPr>
              <w:jc w:val="both"/>
              <w:rPr>
                <w:bCs/>
                <w:shd w:val="clear" w:color="auto" w:fill="FFFFFF"/>
              </w:rPr>
            </w:pPr>
            <w:r w:rsidRPr="008D4E18">
              <w:rPr>
                <w:bCs/>
                <w:shd w:val="clear" w:color="auto" w:fill="FFFFFF"/>
              </w:rPr>
              <w:t>5</w:t>
            </w:r>
          </w:p>
        </w:tc>
        <w:tc>
          <w:tcPr>
            <w:tcW w:w="5034" w:type="dxa"/>
          </w:tcPr>
          <w:p w14:paraId="08CED6F0" w14:textId="20D77153" w:rsidR="00D802B5" w:rsidRPr="008D4E18" w:rsidRDefault="00D802B5" w:rsidP="00D802B5">
            <w:pPr>
              <w:jc w:val="both"/>
              <w:rPr>
                <w:bCs/>
                <w:shd w:val="clear" w:color="auto" w:fill="FFFFFF"/>
              </w:rPr>
            </w:pPr>
            <w:r w:rsidRPr="008D4E18">
              <w:rPr>
                <w:bCs/>
              </w:rPr>
              <w:t>Желдің жылдамдығы, (м / с)</w:t>
            </w:r>
          </w:p>
        </w:tc>
        <w:tc>
          <w:tcPr>
            <w:tcW w:w="1131" w:type="dxa"/>
          </w:tcPr>
          <w:p w14:paraId="6A25A0AE" w14:textId="324B2B74" w:rsidR="00D802B5" w:rsidRPr="008D4E18" w:rsidRDefault="00D802B5" w:rsidP="00D802B5">
            <w:pPr>
              <w:jc w:val="center"/>
              <w:rPr>
                <w:bCs/>
                <w:shd w:val="clear" w:color="auto" w:fill="FFFFFF"/>
              </w:rPr>
            </w:pPr>
            <w:r w:rsidRPr="008D4E18">
              <w:rPr>
                <w:bCs/>
                <w:shd w:val="clear" w:color="auto" w:fill="FFFFFF"/>
              </w:rPr>
              <w:t>3.4 (Ш)</w:t>
            </w:r>
          </w:p>
        </w:tc>
        <w:tc>
          <w:tcPr>
            <w:tcW w:w="982" w:type="dxa"/>
          </w:tcPr>
          <w:p w14:paraId="40922D0B" w14:textId="77777777" w:rsidR="00D802B5" w:rsidRPr="008D4E18" w:rsidRDefault="00D802B5" w:rsidP="00D802B5">
            <w:pPr>
              <w:jc w:val="center"/>
              <w:rPr>
                <w:bCs/>
                <w:shd w:val="clear" w:color="auto" w:fill="FFFFFF"/>
              </w:rPr>
            </w:pPr>
            <w:r w:rsidRPr="008D4E18">
              <w:rPr>
                <w:bCs/>
                <w:shd w:val="clear" w:color="auto" w:fill="FFFFFF"/>
              </w:rPr>
              <w:t>5.9 (О)</w:t>
            </w:r>
          </w:p>
        </w:tc>
        <w:tc>
          <w:tcPr>
            <w:tcW w:w="1130" w:type="dxa"/>
          </w:tcPr>
          <w:p w14:paraId="42D6E62C" w14:textId="77777777" w:rsidR="00D802B5" w:rsidRPr="008D4E18" w:rsidRDefault="00D802B5" w:rsidP="00D802B5">
            <w:pPr>
              <w:jc w:val="center"/>
              <w:rPr>
                <w:bCs/>
                <w:shd w:val="clear" w:color="auto" w:fill="FFFFFF"/>
              </w:rPr>
            </w:pPr>
            <w:r w:rsidRPr="008D4E18">
              <w:rPr>
                <w:bCs/>
                <w:shd w:val="clear" w:color="auto" w:fill="FFFFFF"/>
              </w:rPr>
              <w:t>2.1 (Б)</w:t>
            </w:r>
          </w:p>
        </w:tc>
        <w:tc>
          <w:tcPr>
            <w:tcW w:w="930" w:type="dxa"/>
          </w:tcPr>
          <w:p w14:paraId="49490465" w14:textId="77777777" w:rsidR="00D802B5" w:rsidRPr="008D4E18" w:rsidRDefault="00D802B5" w:rsidP="00D802B5">
            <w:pPr>
              <w:ind w:left="-57"/>
              <w:jc w:val="center"/>
              <w:rPr>
                <w:bCs/>
                <w:shd w:val="clear" w:color="auto" w:fill="FFFFFF"/>
              </w:rPr>
            </w:pPr>
            <w:r w:rsidRPr="008D4E18">
              <w:rPr>
                <w:bCs/>
                <w:shd w:val="clear" w:color="auto" w:fill="FFFFFF"/>
              </w:rPr>
              <w:t>3.0 (СБ)</w:t>
            </w:r>
          </w:p>
        </w:tc>
      </w:tr>
      <w:tr w:rsidR="008D4E18" w:rsidRPr="008D4E18" w14:paraId="7B1B7B05" w14:textId="77777777" w:rsidTr="00D802B5">
        <w:tc>
          <w:tcPr>
            <w:tcW w:w="426" w:type="dxa"/>
          </w:tcPr>
          <w:p w14:paraId="09386BE0" w14:textId="72E72353" w:rsidR="00D802B5" w:rsidRPr="008D4E18" w:rsidRDefault="00D802B5" w:rsidP="00D802B5">
            <w:pPr>
              <w:jc w:val="both"/>
              <w:rPr>
                <w:bCs/>
                <w:shd w:val="clear" w:color="auto" w:fill="FFFFFF"/>
              </w:rPr>
            </w:pPr>
            <w:r w:rsidRPr="008D4E18">
              <w:rPr>
                <w:bCs/>
                <w:shd w:val="clear" w:color="auto" w:fill="FFFFFF"/>
              </w:rPr>
              <w:t>6</w:t>
            </w:r>
          </w:p>
        </w:tc>
        <w:tc>
          <w:tcPr>
            <w:tcW w:w="5034" w:type="dxa"/>
          </w:tcPr>
          <w:p w14:paraId="18B038BE" w14:textId="77F9105C" w:rsidR="00D802B5" w:rsidRPr="008D4E18" w:rsidRDefault="00D802B5" w:rsidP="00D802B5">
            <w:pPr>
              <w:jc w:val="both"/>
              <w:rPr>
                <w:bCs/>
                <w:shd w:val="clear" w:color="auto" w:fill="FFFFFF"/>
              </w:rPr>
            </w:pPr>
            <w:r w:rsidRPr="008D4E18">
              <w:rPr>
                <w:bCs/>
              </w:rPr>
              <w:t>Ауаның салыстырмалы ылғалдылығы, (%)</w:t>
            </w:r>
          </w:p>
        </w:tc>
        <w:tc>
          <w:tcPr>
            <w:tcW w:w="1131" w:type="dxa"/>
          </w:tcPr>
          <w:p w14:paraId="548F2F17" w14:textId="3D2A3E99" w:rsidR="00D802B5" w:rsidRPr="008D4E18" w:rsidRDefault="00D802B5" w:rsidP="00D802B5">
            <w:pPr>
              <w:jc w:val="center"/>
              <w:rPr>
                <w:bCs/>
                <w:shd w:val="clear" w:color="auto" w:fill="FFFFFF"/>
              </w:rPr>
            </w:pPr>
            <w:r w:rsidRPr="008D4E18">
              <w:rPr>
                <w:bCs/>
                <w:shd w:val="clear" w:color="auto" w:fill="FFFFFF"/>
              </w:rPr>
              <w:t>75</w:t>
            </w:r>
          </w:p>
        </w:tc>
        <w:tc>
          <w:tcPr>
            <w:tcW w:w="982" w:type="dxa"/>
          </w:tcPr>
          <w:p w14:paraId="140E6079" w14:textId="77777777" w:rsidR="00D802B5" w:rsidRPr="008D4E18" w:rsidRDefault="00D802B5" w:rsidP="00D802B5">
            <w:pPr>
              <w:jc w:val="center"/>
              <w:rPr>
                <w:bCs/>
                <w:shd w:val="clear" w:color="auto" w:fill="FFFFFF"/>
              </w:rPr>
            </w:pPr>
            <w:r w:rsidRPr="008D4E18">
              <w:rPr>
                <w:bCs/>
                <w:shd w:val="clear" w:color="auto" w:fill="FFFFFF"/>
              </w:rPr>
              <w:t>39</w:t>
            </w:r>
          </w:p>
        </w:tc>
        <w:tc>
          <w:tcPr>
            <w:tcW w:w="1130" w:type="dxa"/>
          </w:tcPr>
          <w:p w14:paraId="0697B0A4" w14:textId="77777777" w:rsidR="00D802B5" w:rsidRPr="008D4E18" w:rsidRDefault="00D802B5" w:rsidP="00D802B5">
            <w:pPr>
              <w:jc w:val="center"/>
              <w:rPr>
                <w:bCs/>
                <w:shd w:val="clear" w:color="auto" w:fill="FFFFFF"/>
              </w:rPr>
            </w:pPr>
            <w:r w:rsidRPr="008D4E18">
              <w:rPr>
                <w:bCs/>
                <w:shd w:val="clear" w:color="auto" w:fill="FFFFFF"/>
              </w:rPr>
              <w:t>51</w:t>
            </w:r>
          </w:p>
        </w:tc>
        <w:tc>
          <w:tcPr>
            <w:tcW w:w="930" w:type="dxa"/>
          </w:tcPr>
          <w:p w14:paraId="04603D47" w14:textId="77777777" w:rsidR="00D802B5" w:rsidRPr="008D4E18" w:rsidRDefault="00D802B5" w:rsidP="00D802B5">
            <w:pPr>
              <w:jc w:val="center"/>
              <w:rPr>
                <w:bCs/>
                <w:shd w:val="clear" w:color="auto" w:fill="FFFFFF"/>
              </w:rPr>
            </w:pPr>
            <w:r w:rsidRPr="008D4E18">
              <w:rPr>
                <w:bCs/>
                <w:shd w:val="clear" w:color="auto" w:fill="FFFFFF"/>
              </w:rPr>
              <w:t>41</w:t>
            </w:r>
          </w:p>
        </w:tc>
      </w:tr>
      <w:tr w:rsidR="008D4E18" w:rsidRPr="008D4E18" w14:paraId="01E7142D" w14:textId="77777777" w:rsidTr="00D802B5">
        <w:tc>
          <w:tcPr>
            <w:tcW w:w="426" w:type="dxa"/>
          </w:tcPr>
          <w:p w14:paraId="684B71CA" w14:textId="284329E7" w:rsidR="00D802B5" w:rsidRPr="008D4E18" w:rsidRDefault="00D802B5" w:rsidP="00D802B5">
            <w:pPr>
              <w:jc w:val="both"/>
              <w:rPr>
                <w:bCs/>
                <w:shd w:val="clear" w:color="auto" w:fill="FFFFFF"/>
              </w:rPr>
            </w:pPr>
            <w:r w:rsidRPr="008D4E18">
              <w:rPr>
                <w:bCs/>
                <w:shd w:val="clear" w:color="auto" w:fill="FFFFFF"/>
              </w:rPr>
              <w:t>7</w:t>
            </w:r>
          </w:p>
        </w:tc>
        <w:tc>
          <w:tcPr>
            <w:tcW w:w="5034" w:type="dxa"/>
          </w:tcPr>
          <w:p w14:paraId="6AAF2D29" w14:textId="309E1B57" w:rsidR="00D802B5" w:rsidRPr="008D4E18" w:rsidRDefault="00D802B5" w:rsidP="00D802B5">
            <w:pPr>
              <w:jc w:val="both"/>
              <w:rPr>
                <w:bCs/>
                <w:shd w:val="clear" w:color="auto" w:fill="FFFFFF"/>
              </w:rPr>
            </w:pPr>
            <w:r w:rsidRPr="008D4E18">
              <w:rPr>
                <w:bCs/>
              </w:rPr>
              <w:t>Жауын-шашын мөлшері, (мм)</w:t>
            </w:r>
          </w:p>
        </w:tc>
        <w:tc>
          <w:tcPr>
            <w:tcW w:w="1131" w:type="dxa"/>
          </w:tcPr>
          <w:p w14:paraId="31593FB4" w14:textId="2E96CFD0" w:rsidR="00D802B5" w:rsidRPr="008D4E18" w:rsidRDefault="00D802B5" w:rsidP="00D802B5">
            <w:pPr>
              <w:jc w:val="center"/>
              <w:rPr>
                <w:bCs/>
                <w:shd w:val="clear" w:color="auto" w:fill="FFFFFF"/>
              </w:rPr>
            </w:pPr>
            <w:r w:rsidRPr="008D4E18">
              <w:rPr>
                <w:bCs/>
                <w:shd w:val="clear" w:color="auto" w:fill="FFFFFF"/>
              </w:rPr>
              <w:t>-</w:t>
            </w:r>
          </w:p>
        </w:tc>
        <w:tc>
          <w:tcPr>
            <w:tcW w:w="982" w:type="dxa"/>
          </w:tcPr>
          <w:p w14:paraId="47EDB6C1" w14:textId="77777777" w:rsidR="00D802B5" w:rsidRPr="008D4E18" w:rsidRDefault="00D802B5" w:rsidP="00D802B5">
            <w:pPr>
              <w:jc w:val="center"/>
              <w:rPr>
                <w:bCs/>
                <w:shd w:val="clear" w:color="auto" w:fill="FFFFFF"/>
              </w:rPr>
            </w:pPr>
            <w:r w:rsidRPr="008D4E18">
              <w:rPr>
                <w:bCs/>
                <w:shd w:val="clear" w:color="auto" w:fill="FFFFFF"/>
              </w:rPr>
              <w:t>-</w:t>
            </w:r>
          </w:p>
        </w:tc>
        <w:tc>
          <w:tcPr>
            <w:tcW w:w="1130" w:type="dxa"/>
          </w:tcPr>
          <w:p w14:paraId="0588E634" w14:textId="77777777" w:rsidR="00D802B5" w:rsidRPr="008D4E18" w:rsidRDefault="00D802B5" w:rsidP="00D802B5">
            <w:pPr>
              <w:jc w:val="center"/>
              <w:rPr>
                <w:bCs/>
                <w:shd w:val="clear" w:color="auto" w:fill="FFFFFF"/>
              </w:rPr>
            </w:pPr>
            <w:r w:rsidRPr="008D4E18">
              <w:rPr>
                <w:bCs/>
                <w:shd w:val="clear" w:color="auto" w:fill="FFFFFF"/>
              </w:rPr>
              <w:t>-</w:t>
            </w:r>
          </w:p>
        </w:tc>
        <w:tc>
          <w:tcPr>
            <w:tcW w:w="930" w:type="dxa"/>
          </w:tcPr>
          <w:p w14:paraId="6FF4156E" w14:textId="77777777" w:rsidR="00D802B5" w:rsidRPr="008D4E18" w:rsidRDefault="00D802B5" w:rsidP="00D802B5">
            <w:pPr>
              <w:jc w:val="center"/>
              <w:rPr>
                <w:bCs/>
                <w:shd w:val="clear" w:color="auto" w:fill="FFFFFF"/>
              </w:rPr>
            </w:pPr>
            <w:r w:rsidRPr="008D4E18">
              <w:rPr>
                <w:bCs/>
                <w:shd w:val="clear" w:color="auto" w:fill="FFFFFF"/>
              </w:rPr>
              <w:t>-</w:t>
            </w:r>
          </w:p>
        </w:tc>
      </w:tr>
      <w:tr w:rsidR="008D4E18" w:rsidRPr="008D4E18" w14:paraId="4D195FF8" w14:textId="77777777" w:rsidTr="00D802B5">
        <w:tc>
          <w:tcPr>
            <w:tcW w:w="426" w:type="dxa"/>
          </w:tcPr>
          <w:p w14:paraId="18FDB587" w14:textId="33AB5B69" w:rsidR="00D802B5" w:rsidRPr="008D4E18" w:rsidRDefault="00D802B5" w:rsidP="00D802B5">
            <w:pPr>
              <w:jc w:val="both"/>
              <w:rPr>
                <w:bCs/>
                <w:shd w:val="clear" w:color="auto" w:fill="FFFFFF"/>
              </w:rPr>
            </w:pPr>
            <w:r w:rsidRPr="008D4E18">
              <w:rPr>
                <w:bCs/>
                <w:shd w:val="clear" w:color="auto" w:fill="FFFFFF"/>
              </w:rPr>
              <w:t>8</w:t>
            </w:r>
          </w:p>
        </w:tc>
        <w:tc>
          <w:tcPr>
            <w:tcW w:w="5034" w:type="dxa"/>
          </w:tcPr>
          <w:p w14:paraId="14AA76EB" w14:textId="07CB3586" w:rsidR="00D802B5" w:rsidRPr="008D4E18" w:rsidRDefault="00D802B5" w:rsidP="00D802B5">
            <w:pPr>
              <w:jc w:val="both"/>
              <w:rPr>
                <w:bCs/>
                <w:shd w:val="clear" w:color="auto" w:fill="FFFFFF"/>
              </w:rPr>
            </w:pPr>
            <w:r w:rsidRPr="008D4E18">
              <w:rPr>
                <w:bCs/>
                <w:shd w:val="clear" w:color="auto" w:fill="FFFFFF"/>
              </w:rPr>
              <w:t>Бұлттылық</w:t>
            </w:r>
          </w:p>
        </w:tc>
        <w:tc>
          <w:tcPr>
            <w:tcW w:w="1131" w:type="dxa"/>
          </w:tcPr>
          <w:p w14:paraId="5829B1D8" w14:textId="601B5C22" w:rsidR="00D802B5" w:rsidRPr="008D4E18" w:rsidRDefault="00D802B5" w:rsidP="00D802B5">
            <w:pPr>
              <w:jc w:val="center"/>
              <w:rPr>
                <w:bCs/>
                <w:shd w:val="clear" w:color="auto" w:fill="FFFFFF"/>
              </w:rPr>
            </w:pPr>
            <w:r w:rsidRPr="008D4E18">
              <w:rPr>
                <w:bCs/>
                <w:shd w:val="clear" w:color="auto" w:fill="FFFFFF"/>
              </w:rPr>
              <w:t xml:space="preserve">Ашық </w:t>
            </w:r>
          </w:p>
        </w:tc>
        <w:tc>
          <w:tcPr>
            <w:tcW w:w="982" w:type="dxa"/>
          </w:tcPr>
          <w:p w14:paraId="529885FB" w14:textId="77777777" w:rsidR="00D802B5" w:rsidRPr="008D4E18" w:rsidRDefault="00D802B5" w:rsidP="00D802B5">
            <w:pPr>
              <w:jc w:val="center"/>
              <w:rPr>
                <w:bCs/>
                <w:shd w:val="clear" w:color="auto" w:fill="FFFFFF"/>
              </w:rPr>
            </w:pPr>
            <w:r w:rsidRPr="008D4E18">
              <w:rPr>
                <w:bCs/>
                <w:shd w:val="clear" w:color="auto" w:fill="FFFFFF"/>
              </w:rPr>
              <w:t xml:space="preserve">Бұлтты </w:t>
            </w:r>
          </w:p>
        </w:tc>
        <w:tc>
          <w:tcPr>
            <w:tcW w:w="1130" w:type="dxa"/>
          </w:tcPr>
          <w:p w14:paraId="4058D835" w14:textId="77777777" w:rsidR="00D802B5" w:rsidRPr="008D4E18" w:rsidRDefault="00D802B5" w:rsidP="00D802B5">
            <w:pPr>
              <w:jc w:val="center"/>
              <w:rPr>
                <w:bCs/>
                <w:shd w:val="clear" w:color="auto" w:fill="FFFFFF"/>
              </w:rPr>
            </w:pPr>
            <w:r w:rsidRPr="008D4E18">
              <w:rPr>
                <w:bCs/>
                <w:shd w:val="clear" w:color="auto" w:fill="FFFFFF"/>
              </w:rPr>
              <w:t xml:space="preserve">Ашық </w:t>
            </w:r>
          </w:p>
        </w:tc>
        <w:tc>
          <w:tcPr>
            <w:tcW w:w="930" w:type="dxa"/>
          </w:tcPr>
          <w:p w14:paraId="2B6B43EB" w14:textId="77777777" w:rsidR="00D802B5" w:rsidRPr="008D4E18" w:rsidRDefault="00D802B5" w:rsidP="00D802B5">
            <w:pPr>
              <w:jc w:val="center"/>
              <w:rPr>
                <w:bCs/>
                <w:shd w:val="clear" w:color="auto" w:fill="FFFFFF"/>
              </w:rPr>
            </w:pPr>
            <w:r w:rsidRPr="008D4E18">
              <w:rPr>
                <w:bCs/>
                <w:shd w:val="clear" w:color="auto" w:fill="FFFFFF"/>
              </w:rPr>
              <w:t>Ашық</w:t>
            </w:r>
          </w:p>
        </w:tc>
      </w:tr>
      <w:bookmarkEnd w:id="51"/>
    </w:tbl>
    <w:p w14:paraId="61837F83" w14:textId="38183ADF" w:rsidR="009C6461" w:rsidRPr="008D4E18" w:rsidRDefault="009C6461" w:rsidP="009C6461">
      <w:pPr>
        <w:jc w:val="both"/>
        <w:rPr>
          <w:sz w:val="28"/>
          <w:szCs w:val="28"/>
        </w:rPr>
      </w:pPr>
    </w:p>
    <w:p w14:paraId="14973C8E" w14:textId="6180563A" w:rsidR="00B74798" w:rsidRPr="008D4E18" w:rsidRDefault="00B74798" w:rsidP="009519D8">
      <w:pPr>
        <w:ind w:firstLine="567"/>
        <w:rPr>
          <w:rFonts w:eastAsia="Times New Roman"/>
          <w:bCs/>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0CBFBD4E" w14:textId="205C6068" w:rsidR="009C6461" w:rsidRPr="008D4E18" w:rsidRDefault="009C6461" w:rsidP="009519D8">
      <w:pPr>
        <w:ind w:firstLine="540"/>
        <w:jc w:val="both"/>
        <w:rPr>
          <w:sz w:val="28"/>
          <w:szCs w:val="28"/>
        </w:rPr>
      </w:pPr>
      <w:r w:rsidRPr="008D4E18">
        <w:rPr>
          <w:bCs/>
          <w:sz w:val="28"/>
          <w:szCs w:val="28"/>
        </w:rPr>
        <w:t>Со</w:t>
      </w:r>
      <w:r w:rsidRPr="008D4E18">
        <w:rPr>
          <w:sz w:val="28"/>
          <w:szCs w:val="28"/>
        </w:rPr>
        <w:t xml:space="preserve">нымен, ауаны жылыту үшін жұқа гофрленген парақтарды </w:t>
      </w:r>
      <w:r w:rsidR="00A231AE" w:rsidRPr="008D4E18">
        <w:rPr>
          <w:sz w:val="28"/>
          <w:szCs w:val="28"/>
        </w:rPr>
        <w:t>пайдалану маңызды деп анықталды</w:t>
      </w:r>
      <w:r w:rsidRPr="008D4E18">
        <w:rPr>
          <w:sz w:val="28"/>
          <w:szCs w:val="28"/>
        </w:rPr>
        <w:t>. Сонымен қатар, негізгі талап – сіңіру беті мен жабынның әйнегі арасындағы алшақтықты қамтамасыз ету. Бұл тұжырымдама зерттеу нәтижесі бойынша ұсынылады.</w:t>
      </w:r>
    </w:p>
    <w:p w14:paraId="32CDFE5A" w14:textId="77777777" w:rsidR="009C6461" w:rsidRPr="008D4E18" w:rsidRDefault="009C6461" w:rsidP="009C6461">
      <w:pPr>
        <w:ind w:firstLine="540"/>
        <w:jc w:val="both"/>
        <w:rPr>
          <w:sz w:val="28"/>
          <w:szCs w:val="28"/>
        </w:rPr>
      </w:pPr>
      <w:r w:rsidRPr="008D4E18">
        <w:rPr>
          <w:sz w:val="28"/>
          <w:szCs w:val="28"/>
        </w:rPr>
        <w:t>15:00-ден бастап әйнектің температурасы 101.6°С-тан 20:00-де 76°С-қа дейін төмендеді. бассейн көлеміндегі температура да 15: 00-де 98.5°С-тан 71.3°С-қа дейін төмендеді.</w:t>
      </w:r>
    </w:p>
    <w:p w14:paraId="23A39232" w14:textId="1DC5FB7E" w:rsidR="009C6461" w:rsidRPr="008D4E18" w:rsidRDefault="007D4C4E" w:rsidP="009C6461">
      <w:pPr>
        <w:ind w:firstLine="540"/>
        <w:jc w:val="both"/>
        <w:rPr>
          <w:sz w:val="28"/>
          <w:szCs w:val="28"/>
        </w:rPr>
      </w:pPr>
      <w:bookmarkStart w:id="52" w:name="_Hlk226327276"/>
      <w:r w:rsidRPr="008D4E18">
        <w:rPr>
          <w:sz w:val="28"/>
          <w:szCs w:val="28"/>
        </w:rPr>
        <w:t>Әйнек</w:t>
      </w:r>
      <w:bookmarkEnd w:id="52"/>
      <w:r w:rsidR="009C6461" w:rsidRPr="008D4E18">
        <w:rPr>
          <w:sz w:val="28"/>
          <w:szCs w:val="28"/>
        </w:rPr>
        <w:t xml:space="preserve"> </w:t>
      </w: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g(b.2)</m:t>
            </m:r>
          </m:sub>
        </m:sSub>
      </m:oMath>
      <w:r w:rsidR="009C6461" w:rsidRPr="008D4E18">
        <w:rPr>
          <w:sz w:val="28"/>
          <w:szCs w:val="28"/>
        </w:rPr>
        <w:t xml:space="preserve">),температурасының жоғарылауы бассейн-1 әйнегінің температурасынан </w:t>
      </w: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g(b.1)</m:t>
            </m:r>
          </m:sub>
        </m:sSub>
      </m:oMath>
      <w:r w:rsidR="009C6461" w:rsidRPr="008D4E18">
        <w:rPr>
          <w:sz w:val="28"/>
          <w:szCs w:val="28"/>
        </w:rPr>
        <w:t>), 7:00-де 0.2°C, 15:00-де 48.5°C және 20:00-де 48.0°C болды. Бұл жылуды 2-ші бассейн әйнегінен 1-ші бассейнге беру шамалы болғанын көрсетеді.</w:t>
      </w:r>
    </w:p>
    <w:p w14:paraId="552C574A" w14:textId="13C82832" w:rsidR="009C6461" w:rsidRPr="008D4E18" w:rsidRDefault="009C6461" w:rsidP="009C6461">
      <w:pPr>
        <w:ind w:firstLine="540"/>
        <w:jc w:val="both"/>
        <w:rPr>
          <w:bCs/>
          <w:sz w:val="28"/>
          <w:szCs w:val="28"/>
        </w:rPr>
      </w:pPr>
      <w:r w:rsidRPr="008D4E18">
        <w:rPr>
          <w:bCs/>
          <w:sz w:val="28"/>
          <w:szCs w:val="28"/>
        </w:rPr>
        <w:t xml:space="preserve">Б. </w:t>
      </w:r>
      <w:r w:rsidR="007D4C4E" w:rsidRPr="008D4E18">
        <w:rPr>
          <w:bCs/>
          <w:sz w:val="28"/>
          <w:szCs w:val="28"/>
        </w:rPr>
        <w:t>Әйнек</w:t>
      </w:r>
      <w:r w:rsidRPr="008D4E18">
        <w:rPr>
          <w:bCs/>
          <w:sz w:val="28"/>
          <w:szCs w:val="28"/>
        </w:rPr>
        <w:t xml:space="preserve"> температурасы</w:t>
      </w:r>
      <m:oMath>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g(b.1)</m:t>
            </m:r>
          </m:sub>
        </m:sSub>
      </m:oMath>
      <w:r w:rsidRPr="008D4E18">
        <w:rPr>
          <w:bCs/>
          <w:sz w:val="28"/>
          <w:szCs w:val="28"/>
        </w:rPr>
        <w:t>) су мен 1-ші бассейн температурасынан төмен болды.</w:t>
      </w:r>
    </w:p>
    <w:p w14:paraId="211D8488" w14:textId="6207EF98" w:rsidR="009C6461" w:rsidRPr="008D4E18" w:rsidRDefault="009C6461" w:rsidP="009C6461">
      <w:pPr>
        <w:ind w:firstLine="540"/>
        <w:jc w:val="both"/>
        <w:rPr>
          <w:bCs/>
          <w:sz w:val="28"/>
          <w:szCs w:val="28"/>
        </w:rPr>
      </w:pPr>
      <w:r w:rsidRPr="008D4E18">
        <w:rPr>
          <w:bCs/>
          <w:sz w:val="28"/>
          <w:szCs w:val="28"/>
        </w:rPr>
        <w:lastRenderedPageBreak/>
        <w:t xml:space="preserve">12 сағат ішінде әйнек температурасының төмендеуі (40.7°C), </w:t>
      </w:r>
      <w:bookmarkStart w:id="53" w:name="_Hlk170085239"/>
      <w:r w:rsidRPr="008D4E18">
        <w:rPr>
          <w:bCs/>
          <w:sz w:val="28"/>
          <w:szCs w:val="28"/>
        </w:rPr>
        <w:t xml:space="preserve">бу-ауа қоспасы </w:t>
      </w:r>
      <w:bookmarkEnd w:id="53"/>
      <w:r w:rsidRPr="008D4E18">
        <w:rPr>
          <w:bCs/>
          <w:sz w:val="28"/>
          <w:szCs w:val="28"/>
        </w:rPr>
        <w:t>(PVS) (57.3°C) және бассейн-1 (61.1°C), 16.6°C және 20.4°C болды, және максималды ауа температурасы (32°С) және сәулелену - 795 W/m</w:t>
      </w:r>
      <w:r w:rsidRPr="008D4E18">
        <w:rPr>
          <w:bCs/>
          <w:sz w:val="28"/>
          <w:szCs w:val="28"/>
          <w:vertAlign w:val="superscript"/>
        </w:rPr>
        <w:t>2</w:t>
      </w:r>
      <w:r w:rsidRPr="008D4E18">
        <w:rPr>
          <w:bCs/>
          <w:sz w:val="28"/>
          <w:szCs w:val="28"/>
        </w:rPr>
        <w:t xml:space="preserve">. Температураның төмендеуі конденсаттың шығыны 0.128 кг-нан 11.0 сағатта 0.293 кг-ға дейін 12.0 сағатта арттыруға ықпал етті. Сонымен, желдің жоғары жылдамдығы әйнектің салқындауына және бу-ауа қоспасы конденсациясына әкеледі және дистиллятордың өнімділігін арттырады, бұл тұжырымдарына сәйкес келеді. Бірақ, жоғары жылдамдық қоршаған ортаға жылу шығынын әкеледі. Біздің жағдайда жылу шығыны жабындар арасындағы ауа </w:t>
      </w:r>
      <w:r w:rsidR="00D64F2B" w:rsidRPr="008D4E18">
        <w:rPr>
          <w:bCs/>
          <w:sz w:val="28"/>
          <w:szCs w:val="28"/>
        </w:rPr>
        <w:t>кеңістігі</w:t>
      </w:r>
      <w:r w:rsidRPr="008D4E18">
        <w:rPr>
          <w:bCs/>
          <w:sz w:val="28"/>
          <w:szCs w:val="28"/>
        </w:rPr>
        <w:t xml:space="preserve"> арқылы азайтылады. </w:t>
      </w:r>
    </w:p>
    <w:p w14:paraId="0472164C" w14:textId="12EB45F5" w:rsidR="009C6461" w:rsidRPr="008D4E18" w:rsidRDefault="009C6461" w:rsidP="009C6461">
      <w:pPr>
        <w:ind w:firstLine="540"/>
        <w:jc w:val="both"/>
        <w:rPr>
          <w:sz w:val="28"/>
          <w:szCs w:val="28"/>
        </w:rPr>
      </w:pPr>
      <w:r w:rsidRPr="008D4E18">
        <w:rPr>
          <w:bCs/>
          <w:sz w:val="28"/>
          <w:szCs w:val="28"/>
        </w:rPr>
        <w:t>В. SS-1 тұзсыздандырғышының өнімділігі 2-ші бассейннің үлесі, өнімділікке</w:t>
      </w:r>
      <w:r w:rsidRPr="008D4E18">
        <w:rPr>
          <w:sz w:val="28"/>
          <w:szCs w:val="28"/>
        </w:rPr>
        <w:t xml:space="preserve"> төменгі бетінен 1-ші бассейнге судың бетіне  жылу беруімен байланысты.</w:t>
      </w:r>
    </w:p>
    <w:p w14:paraId="27CE20A0" w14:textId="77777777" w:rsidR="009C6461" w:rsidRPr="008D4E18" w:rsidRDefault="009C6461" w:rsidP="009C6461">
      <w:pPr>
        <w:ind w:firstLine="567"/>
        <w:jc w:val="both"/>
        <w:rPr>
          <w:sz w:val="28"/>
          <w:szCs w:val="28"/>
        </w:rPr>
      </w:pPr>
      <w:r w:rsidRPr="008D4E18">
        <w:rPr>
          <w:sz w:val="28"/>
          <w:szCs w:val="28"/>
        </w:rPr>
        <w:t>1-ші бассейндегі конденсаттың шығымы, сағат 9:00-ден 20: 00-ге дейін қоса алғанда 2.094 кг құрады.</w:t>
      </w:r>
    </w:p>
    <w:p w14:paraId="29C66AC0" w14:textId="77777777" w:rsidR="009C6461" w:rsidRPr="008D4E18" w:rsidRDefault="009C6461" w:rsidP="009C6461">
      <w:pPr>
        <w:jc w:val="both"/>
        <w:rPr>
          <w:sz w:val="28"/>
          <w:szCs w:val="28"/>
        </w:rPr>
      </w:pPr>
    </w:p>
    <w:p w14:paraId="3BFA0C4F" w14:textId="5282BF4F" w:rsidR="009C6461" w:rsidRPr="008D4E18" w:rsidRDefault="009C6461" w:rsidP="009C6461">
      <w:pPr>
        <w:jc w:val="both"/>
        <w:rPr>
          <w:sz w:val="28"/>
          <w:szCs w:val="28"/>
          <w:lang w:val="ru-RU"/>
        </w:rPr>
      </w:pPr>
      <w:r w:rsidRPr="008D4E18">
        <w:rPr>
          <w:sz w:val="28"/>
          <w:szCs w:val="28"/>
        </w:rPr>
        <w:t xml:space="preserve">Кесте </w:t>
      </w:r>
      <w:r w:rsidR="004D77A3" w:rsidRPr="008D4E18">
        <w:rPr>
          <w:sz w:val="28"/>
          <w:szCs w:val="28"/>
          <w:lang w:val="ru-RU"/>
        </w:rPr>
        <w:t>28</w:t>
      </w:r>
      <w:r w:rsidRPr="008D4E18">
        <w:rPr>
          <w:sz w:val="28"/>
          <w:szCs w:val="28"/>
        </w:rPr>
        <w:t xml:space="preserve"> </w:t>
      </w:r>
      <w:r w:rsidR="00B30BF3" w:rsidRPr="008D4E18">
        <w:rPr>
          <w:sz w:val="28"/>
          <w:szCs w:val="28"/>
        </w:rPr>
        <w:t>‒</w:t>
      </w:r>
      <w:r w:rsidRPr="008D4E18">
        <w:rPr>
          <w:sz w:val="28"/>
          <w:szCs w:val="28"/>
        </w:rPr>
        <w:t xml:space="preserve"> SS-1 </w:t>
      </w:r>
      <w:r w:rsidR="009C21A0" w:rsidRPr="008D4E18">
        <w:rPr>
          <w:sz w:val="28"/>
          <w:szCs w:val="28"/>
        </w:rPr>
        <w:t>әйнек</w:t>
      </w:r>
      <w:r w:rsidRPr="008D4E18">
        <w:rPr>
          <w:sz w:val="28"/>
          <w:szCs w:val="28"/>
        </w:rPr>
        <w:t>, су және бассейн температурасының өзгеру динамикасы 01.08.2023 ж</w:t>
      </w:r>
    </w:p>
    <w:p w14:paraId="02B71443" w14:textId="77777777" w:rsidR="009C6461" w:rsidRPr="008D4E18" w:rsidRDefault="009C6461" w:rsidP="009C6461">
      <w:pPr>
        <w:ind w:firstLine="540"/>
        <w:jc w:val="both"/>
        <w:rPr>
          <w:sz w:val="28"/>
          <w:szCs w:val="28"/>
        </w:rPr>
      </w:pPr>
    </w:p>
    <w:tbl>
      <w:tblPr>
        <w:tblStyle w:val="afc"/>
        <w:tblW w:w="9639" w:type="dxa"/>
        <w:tblInd w:w="-5" w:type="dxa"/>
        <w:tblLook w:val="04A0" w:firstRow="1" w:lastRow="0" w:firstColumn="1" w:lastColumn="0" w:noHBand="0" w:noVBand="1"/>
      </w:tblPr>
      <w:tblGrid>
        <w:gridCol w:w="1155"/>
        <w:gridCol w:w="1053"/>
        <w:gridCol w:w="716"/>
        <w:gridCol w:w="950"/>
        <w:gridCol w:w="731"/>
        <w:gridCol w:w="949"/>
        <w:gridCol w:w="988"/>
        <w:gridCol w:w="727"/>
        <w:gridCol w:w="2370"/>
      </w:tblGrid>
      <w:tr w:rsidR="008D4E18" w:rsidRPr="008D4E18" w14:paraId="7139E5A6" w14:textId="77777777" w:rsidTr="00FF4E7D">
        <w:tc>
          <w:tcPr>
            <w:tcW w:w="1155" w:type="dxa"/>
          </w:tcPr>
          <w:p w14:paraId="4490EE7C" w14:textId="77777777" w:rsidR="009C6461" w:rsidRPr="008D4E18" w:rsidRDefault="009C6461" w:rsidP="00FF4E7D">
            <w:pPr>
              <w:jc w:val="center"/>
              <w:rPr>
                <w:bCs/>
              </w:rPr>
            </w:pPr>
            <w:bookmarkStart w:id="54" w:name="_Hlk223356601"/>
            <w:r w:rsidRPr="008D4E18">
              <w:rPr>
                <w:bCs/>
              </w:rPr>
              <w:t>Уақыт</w:t>
            </w:r>
          </w:p>
          <w:p w14:paraId="0719E1F8" w14:textId="77777777" w:rsidR="009C6461" w:rsidRPr="008D4E18" w:rsidRDefault="009C6461" w:rsidP="00FF4E7D">
            <w:pPr>
              <w:jc w:val="center"/>
              <w:rPr>
                <w:bCs/>
                <w:lang w:val="en-US"/>
              </w:rPr>
            </w:pPr>
            <w:r w:rsidRPr="008D4E18">
              <w:rPr>
                <w:bCs/>
                <w:lang w:val="en-US"/>
              </w:rPr>
              <w:t>(</w:t>
            </w:r>
            <w:r w:rsidRPr="008D4E18">
              <w:rPr>
                <w:bCs/>
              </w:rPr>
              <w:t>сағат</w:t>
            </w:r>
            <w:r w:rsidRPr="008D4E18">
              <w:rPr>
                <w:bCs/>
                <w:lang w:val="en-US"/>
              </w:rPr>
              <w:t>)</w:t>
            </w:r>
          </w:p>
        </w:tc>
        <w:tc>
          <w:tcPr>
            <w:tcW w:w="1053" w:type="dxa"/>
          </w:tcPr>
          <w:p w14:paraId="06FEA630" w14:textId="77777777" w:rsidR="009C6461" w:rsidRPr="008D4E18" w:rsidRDefault="005304C3" w:rsidP="00FF4E7D">
            <w:pPr>
              <w:jc w:val="center"/>
              <w:rPr>
                <w:bCs/>
                <w:shd w:val="clear" w:color="auto" w:fill="FFFFFF"/>
              </w:rPr>
            </w:pPr>
            <m:oMathPara>
              <m:oMath>
                <m:sSub>
                  <m:sSubPr>
                    <m:ctrlPr>
                      <w:rPr>
                        <w:rFonts w:ascii="Cambria Math" w:hAnsi="Cambria Math"/>
                        <w:bCs/>
                        <w:i/>
                        <w:shd w:val="clear" w:color="auto" w:fill="FFFFFF"/>
                      </w:rPr>
                    </m:ctrlPr>
                  </m:sSubPr>
                  <m:e>
                    <m:r>
                      <w:rPr>
                        <w:rFonts w:ascii="Cambria Math" w:hAnsi="Cambria Math"/>
                        <w:shd w:val="clear" w:color="auto" w:fill="FFFFFF"/>
                      </w:rPr>
                      <m:t>I</m:t>
                    </m:r>
                  </m:e>
                  <m:sub>
                    <m:r>
                      <w:rPr>
                        <w:rFonts w:ascii="Cambria Math" w:hAnsi="Cambria Math"/>
                        <w:shd w:val="clear" w:color="auto" w:fill="FFFFFF"/>
                      </w:rPr>
                      <m:t>s</m:t>
                    </m:r>
                  </m:sub>
                </m:sSub>
              </m:oMath>
            </m:oMathPara>
          </w:p>
          <w:p w14:paraId="723A30AA" w14:textId="77777777" w:rsidR="009C6461" w:rsidRPr="008D4E18" w:rsidRDefault="009C6461" w:rsidP="00FF4E7D">
            <w:pPr>
              <w:jc w:val="center"/>
              <w:rPr>
                <w:bCs/>
                <w:lang w:val="en-US"/>
              </w:rPr>
            </w:pPr>
            <w:r w:rsidRPr="008D4E18">
              <w:rPr>
                <w:bCs/>
                <w:shd w:val="clear" w:color="auto" w:fill="FFFFFF"/>
                <w:lang w:val="en-US"/>
              </w:rPr>
              <w:t>(W/m</w:t>
            </w:r>
            <w:r w:rsidRPr="008D4E18">
              <w:rPr>
                <w:bCs/>
                <w:shd w:val="clear" w:color="auto" w:fill="FFFFFF"/>
                <w:vertAlign w:val="superscript"/>
                <w:lang w:val="en-US"/>
              </w:rPr>
              <w:t>2</w:t>
            </w:r>
            <w:r w:rsidRPr="008D4E18">
              <w:rPr>
                <w:bCs/>
                <w:shd w:val="clear" w:color="auto" w:fill="FFFFFF"/>
                <w:lang w:val="en-US"/>
              </w:rPr>
              <w:t>)</w:t>
            </w:r>
          </w:p>
        </w:tc>
        <w:tc>
          <w:tcPr>
            <w:tcW w:w="716" w:type="dxa"/>
          </w:tcPr>
          <w:p w14:paraId="3D69D08F" w14:textId="77777777" w:rsidR="009C6461" w:rsidRPr="008D4E18" w:rsidRDefault="005304C3" w:rsidP="00FF4E7D">
            <w:pPr>
              <w:jc w:val="center"/>
              <w:rPr>
                <w:bCs/>
                <w:lang w:val="en-US"/>
              </w:rPr>
            </w:pPr>
            <m:oMathPara>
              <m:oMath>
                <m:sSub>
                  <m:sSubPr>
                    <m:ctrlPr>
                      <w:rPr>
                        <w:rFonts w:ascii="Cambria Math" w:hAnsi="Cambria Math"/>
                        <w:bCs/>
                        <w:i/>
                      </w:rPr>
                    </m:ctrlPr>
                  </m:sSubPr>
                  <m:e>
                    <m:r>
                      <w:rPr>
                        <w:rFonts w:ascii="Cambria Math" w:hAnsi="Cambria Math"/>
                      </w:rPr>
                      <m:t>T</m:t>
                    </m:r>
                  </m:e>
                  <m:sub>
                    <m:r>
                      <w:rPr>
                        <w:rFonts w:ascii="Cambria Math" w:hAnsi="Cambria Math"/>
                      </w:rPr>
                      <m:t>a</m:t>
                    </m:r>
                  </m:sub>
                </m:sSub>
              </m:oMath>
            </m:oMathPara>
          </w:p>
          <w:p w14:paraId="1F72DFE2" w14:textId="77777777" w:rsidR="009C6461" w:rsidRPr="008D4E18" w:rsidRDefault="009C6461" w:rsidP="00FF4E7D">
            <w:pPr>
              <w:jc w:val="center"/>
              <w:rPr>
                <w:bCs/>
                <w:lang w:val="en-US"/>
              </w:rPr>
            </w:pPr>
            <w:r w:rsidRPr="008D4E18">
              <w:rPr>
                <w:bCs/>
                <w:lang w:val="en-US"/>
              </w:rPr>
              <w:t>(°C)</w:t>
            </w:r>
          </w:p>
        </w:tc>
        <w:tc>
          <w:tcPr>
            <w:tcW w:w="950" w:type="dxa"/>
          </w:tcPr>
          <w:p w14:paraId="1503A417" w14:textId="77777777" w:rsidR="009C6461" w:rsidRPr="008D4E18" w:rsidRDefault="005304C3" w:rsidP="00FF4E7D">
            <w:pPr>
              <w:jc w:val="center"/>
              <w:rPr>
                <w:bCs/>
              </w:rPr>
            </w:pPr>
            <m:oMath>
              <m:sSub>
                <m:sSubPr>
                  <m:ctrlPr>
                    <w:rPr>
                      <w:rFonts w:ascii="Cambria Math" w:hAnsi="Cambria Math"/>
                      <w:bCs/>
                      <w:i/>
                    </w:rPr>
                  </m:ctrlPr>
                </m:sSubPr>
                <m:e>
                  <m:r>
                    <w:rPr>
                      <w:rFonts w:ascii="Cambria Math" w:hAnsi="Cambria Math"/>
                    </w:rPr>
                    <m:t>T</m:t>
                  </m:r>
                </m:e>
                <m:sub>
                  <m:r>
                    <w:rPr>
                      <w:rFonts w:ascii="Cambria Math" w:hAnsi="Cambria Math"/>
                    </w:rPr>
                    <m:t>g(b.2)</m:t>
                  </m:r>
                </m:sub>
              </m:sSub>
            </m:oMath>
            <w:r w:rsidR="009C6461" w:rsidRPr="008D4E18">
              <w:rPr>
                <w:bCs/>
                <w:lang w:val="en-US"/>
              </w:rPr>
              <w:t xml:space="preserve"> (°C)</w:t>
            </w:r>
          </w:p>
        </w:tc>
        <w:tc>
          <w:tcPr>
            <w:tcW w:w="731" w:type="dxa"/>
          </w:tcPr>
          <w:p w14:paraId="47BAC8AB" w14:textId="77777777" w:rsidR="009C6461" w:rsidRPr="008D4E18" w:rsidRDefault="005304C3" w:rsidP="00FF4E7D">
            <w:pPr>
              <w:jc w:val="center"/>
              <w:rPr>
                <w:bCs/>
                <w:lang w:val="en-US"/>
              </w:rPr>
            </w:pPr>
            <m:oMathPara>
              <m:oMath>
                <m:sSub>
                  <m:sSubPr>
                    <m:ctrlPr>
                      <w:rPr>
                        <w:rFonts w:ascii="Cambria Math" w:hAnsi="Cambria Math"/>
                        <w:bCs/>
                        <w:i/>
                      </w:rPr>
                    </m:ctrlPr>
                  </m:sSubPr>
                  <m:e>
                    <m:r>
                      <w:rPr>
                        <w:rFonts w:ascii="Cambria Math" w:hAnsi="Cambria Math"/>
                      </w:rPr>
                      <m:t>T</m:t>
                    </m:r>
                  </m:e>
                  <m:sub>
                    <m:r>
                      <w:rPr>
                        <w:rFonts w:ascii="Cambria Math" w:hAnsi="Cambria Math"/>
                      </w:rPr>
                      <m:t>b.2</m:t>
                    </m:r>
                  </m:sub>
                </m:sSub>
              </m:oMath>
            </m:oMathPara>
          </w:p>
          <w:p w14:paraId="63B11871" w14:textId="77777777" w:rsidR="009C6461" w:rsidRPr="008D4E18" w:rsidRDefault="009C6461" w:rsidP="00FF4E7D">
            <w:pPr>
              <w:jc w:val="center"/>
              <w:rPr>
                <w:bCs/>
              </w:rPr>
            </w:pPr>
            <w:r w:rsidRPr="008D4E18">
              <w:rPr>
                <w:bCs/>
                <w:lang w:val="en-US"/>
              </w:rPr>
              <w:t>(°C)</w:t>
            </w:r>
          </w:p>
        </w:tc>
        <w:tc>
          <w:tcPr>
            <w:tcW w:w="949" w:type="dxa"/>
          </w:tcPr>
          <w:p w14:paraId="1C039C77" w14:textId="77777777" w:rsidR="009C6461" w:rsidRPr="008D4E18" w:rsidRDefault="005304C3" w:rsidP="00FF4E7D">
            <w:pPr>
              <w:jc w:val="center"/>
              <w:rPr>
                <w:bCs/>
              </w:rPr>
            </w:pPr>
            <m:oMath>
              <m:sSub>
                <m:sSubPr>
                  <m:ctrlPr>
                    <w:rPr>
                      <w:rFonts w:ascii="Cambria Math" w:hAnsi="Cambria Math"/>
                      <w:bCs/>
                      <w:i/>
                    </w:rPr>
                  </m:ctrlPr>
                </m:sSubPr>
                <m:e>
                  <m:r>
                    <w:rPr>
                      <w:rFonts w:ascii="Cambria Math" w:hAnsi="Cambria Math"/>
                    </w:rPr>
                    <m:t>T</m:t>
                  </m:r>
                </m:e>
                <m:sub>
                  <m:r>
                    <w:rPr>
                      <w:rFonts w:ascii="Cambria Math" w:hAnsi="Cambria Math"/>
                    </w:rPr>
                    <m:t>g(b.1)</m:t>
                  </m:r>
                </m:sub>
              </m:sSub>
            </m:oMath>
            <w:r w:rsidR="009C6461" w:rsidRPr="008D4E18">
              <w:rPr>
                <w:bCs/>
                <w:lang w:val="en-US"/>
              </w:rPr>
              <w:t xml:space="preserve"> (°C)</w:t>
            </w:r>
          </w:p>
        </w:tc>
        <w:tc>
          <w:tcPr>
            <w:tcW w:w="988" w:type="dxa"/>
          </w:tcPr>
          <w:p w14:paraId="51964CE8" w14:textId="77777777" w:rsidR="009C6461" w:rsidRPr="008D4E18" w:rsidRDefault="005304C3" w:rsidP="00FF4E7D">
            <w:pPr>
              <w:jc w:val="center"/>
              <w:rPr>
                <w:bCs/>
              </w:rPr>
            </w:pPr>
            <m:oMath>
              <m:sSub>
                <m:sSubPr>
                  <m:ctrlPr>
                    <w:rPr>
                      <w:rFonts w:ascii="Cambria Math" w:hAnsi="Cambria Math"/>
                      <w:bCs/>
                      <w:i/>
                    </w:rPr>
                  </m:ctrlPr>
                </m:sSubPr>
                <m:e>
                  <m:r>
                    <w:rPr>
                      <w:rFonts w:ascii="Cambria Math" w:hAnsi="Cambria Math"/>
                    </w:rPr>
                    <m:t>T</m:t>
                  </m:r>
                </m:e>
                <m:sub>
                  <m:r>
                    <w:rPr>
                      <w:rFonts w:ascii="Cambria Math" w:hAnsi="Cambria Math"/>
                    </w:rPr>
                    <m:t>w(b.1)</m:t>
                  </m:r>
                </m:sub>
              </m:sSub>
            </m:oMath>
            <w:r w:rsidR="009C6461" w:rsidRPr="008D4E18">
              <w:rPr>
                <w:bCs/>
                <w:lang w:val="en-US"/>
              </w:rPr>
              <w:t xml:space="preserve"> (°C)</w:t>
            </w:r>
          </w:p>
        </w:tc>
        <w:tc>
          <w:tcPr>
            <w:tcW w:w="727" w:type="dxa"/>
          </w:tcPr>
          <w:p w14:paraId="0E114BA8" w14:textId="77777777" w:rsidR="009C6461" w:rsidRPr="008D4E18" w:rsidRDefault="005304C3" w:rsidP="00FF4E7D">
            <w:pPr>
              <w:jc w:val="center"/>
              <w:rPr>
                <w:bCs/>
                <w:lang w:val="en-US"/>
              </w:rPr>
            </w:pPr>
            <m:oMathPara>
              <m:oMath>
                <m:sSub>
                  <m:sSubPr>
                    <m:ctrlPr>
                      <w:rPr>
                        <w:rFonts w:ascii="Cambria Math" w:hAnsi="Cambria Math"/>
                        <w:bCs/>
                        <w:i/>
                      </w:rPr>
                    </m:ctrlPr>
                  </m:sSubPr>
                  <m:e>
                    <m:r>
                      <w:rPr>
                        <w:rFonts w:ascii="Cambria Math" w:hAnsi="Cambria Math"/>
                      </w:rPr>
                      <m:t>T</m:t>
                    </m:r>
                  </m:e>
                  <m:sub>
                    <m:r>
                      <w:rPr>
                        <w:rFonts w:ascii="Cambria Math" w:hAnsi="Cambria Math"/>
                      </w:rPr>
                      <m:t>b.1</m:t>
                    </m:r>
                  </m:sub>
                </m:sSub>
              </m:oMath>
            </m:oMathPara>
          </w:p>
          <w:p w14:paraId="48902AAC" w14:textId="77777777" w:rsidR="009C6461" w:rsidRPr="008D4E18" w:rsidRDefault="009C6461" w:rsidP="00FF4E7D">
            <w:pPr>
              <w:jc w:val="center"/>
              <w:rPr>
                <w:bCs/>
              </w:rPr>
            </w:pPr>
            <w:r w:rsidRPr="008D4E18">
              <w:rPr>
                <w:bCs/>
                <w:lang w:val="en-US"/>
              </w:rPr>
              <w:t>(°C)</w:t>
            </w:r>
          </w:p>
        </w:tc>
        <w:tc>
          <w:tcPr>
            <w:tcW w:w="2370" w:type="dxa"/>
          </w:tcPr>
          <w:p w14:paraId="5DC1DCA1" w14:textId="77777777" w:rsidR="009C6461" w:rsidRPr="008D4E18" w:rsidRDefault="009C6461" w:rsidP="00FF4E7D">
            <w:pPr>
              <w:jc w:val="center"/>
              <w:rPr>
                <w:bCs/>
              </w:rPr>
            </w:pPr>
            <w:r w:rsidRPr="008D4E18">
              <w:rPr>
                <w:bCs/>
              </w:rPr>
              <w:t xml:space="preserve">Дистилляттың шығуы, (кг) (b.1) </w:t>
            </w:r>
          </w:p>
        </w:tc>
      </w:tr>
      <w:tr w:rsidR="008D4E18" w:rsidRPr="008D4E18" w14:paraId="10D986F1" w14:textId="77777777" w:rsidTr="00FF4E7D">
        <w:tc>
          <w:tcPr>
            <w:tcW w:w="1155" w:type="dxa"/>
          </w:tcPr>
          <w:p w14:paraId="552C175A" w14:textId="77777777" w:rsidR="009C6461" w:rsidRPr="008D4E18" w:rsidRDefault="009C6461" w:rsidP="00FF4E7D">
            <w:pPr>
              <w:jc w:val="center"/>
              <w:rPr>
                <w:bCs/>
              </w:rPr>
            </w:pPr>
            <w:r w:rsidRPr="008D4E18">
              <w:rPr>
                <w:bCs/>
              </w:rPr>
              <w:t>7:00</w:t>
            </w:r>
          </w:p>
        </w:tc>
        <w:tc>
          <w:tcPr>
            <w:tcW w:w="1053" w:type="dxa"/>
          </w:tcPr>
          <w:p w14:paraId="1788AFE4" w14:textId="77777777" w:rsidR="009C6461" w:rsidRPr="008D4E18" w:rsidRDefault="009C6461" w:rsidP="00FF4E7D">
            <w:pPr>
              <w:jc w:val="center"/>
              <w:rPr>
                <w:bCs/>
              </w:rPr>
            </w:pPr>
            <w:r w:rsidRPr="008D4E18">
              <w:rPr>
                <w:bCs/>
              </w:rPr>
              <w:t>96.10</w:t>
            </w:r>
          </w:p>
        </w:tc>
        <w:tc>
          <w:tcPr>
            <w:tcW w:w="716" w:type="dxa"/>
          </w:tcPr>
          <w:p w14:paraId="71D06949" w14:textId="77777777" w:rsidR="009C6461" w:rsidRPr="008D4E18" w:rsidRDefault="009C6461" w:rsidP="00FF4E7D">
            <w:pPr>
              <w:jc w:val="center"/>
              <w:rPr>
                <w:bCs/>
              </w:rPr>
            </w:pPr>
            <w:r w:rsidRPr="008D4E18">
              <w:rPr>
                <w:bCs/>
              </w:rPr>
              <w:t>21.3</w:t>
            </w:r>
          </w:p>
        </w:tc>
        <w:tc>
          <w:tcPr>
            <w:tcW w:w="950" w:type="dxa"/>
          </w:tcPr>
          <w:p w14:paraId="6363FCD8" w14:textId="77777777" w:rsidR="009C6461" w:rsidRPr="008D4E18" w:rsidRDefault="009C6461" w:rsidP="00FF4E7D">
            <w:pPr>
              <w:jc w:val="center"/>
              <w:rPr>
                <w:bCs/>
              </w:rPr>
            </w:pPr>
            <w:r w:rsidRPr="008D4E18">
              <w:rPr>
                <w:bCs/>
              </w:rPr>
              <w:t>18.6</w:t>
            </w:r>
          </w:p>
        </w:tc>
        <w:tc>
          <w:tcPr>
            <w:tcW w:w="731" w:type="dxa"/>
          </w:tcPr>
          <w:p w14:paraId="0DE7D6E5" w14:textId="77777777" w:rsidR="009C6461" w:rsidRPr="008D4E18" w:rsidRDefault="009C6461" w:rsidP="00FF4E7D">
            <w:pPr>
              <w:jc w:val="center"/>
              <w:rPr>
                <w:bCs/>
              </w:rPr>
            </w:pPr>
            <w:r w:rsidRPr="008D4E18">
              <w:rPr>
                <w:bCs/>
              </w:rPr>
              <w:t>21.0</w:t>
            </w:r>
          </w:p>
        </w:tc>
        <w:tc>
          <w:tcPr>
            <w:tcW w:w="949" w:type="dxa"/>
          </w:tcPr>
          <w:p w14:paraId="122BBC4D" w14:textId="77777777" w:rsidR="009C6461" w:rsidRPr="008D4E18" w:rsidRDefault="009C6461" w:rsidP="00FF4E7D">
            <w:pPr>
              <w:jc w:val="center"/>
              <w:rPr>
                <w:bCs/>
              </w:rPr>
            </w:pPr>
            <w:r w:rsidRPr="008D4E18">
              <w:rPr>
                <w:bCs/>
              </w:rPr>
              <w:t>18.4</w:t>
            </w:r>
          </w:p>
        </w:tc>
        <w:tc>
          <w:tcPr>
            <w:tcW w:w="988" w:type="dxa"/>
          </w:tcPr>
          <w:p w14:paraId="32E396C9" w14:textId="77777777" w:rsidR="009C6461" w:rsidRPr="008D4E18" w:rsidRDefault="009C6461" w:rsidP="00FF4E7D">
            <w:pPr>
              <w:jc w:val="center"/>
              <w:rPr>
                <w:bCs/>
              </w:rPr>
            </w:pPr>
            <w:r w:rsidRPr="008D4E18">
              <w:rPr>
                <w:bCs/>
              </w:rPr>
              <w:t>18.7</w:t>
            </w:r>
          </w:p>
        </w:tc>
        <w:tc>
          <w:tcPr>
            <w:tcW w:w="727" w:type="dxa"/>
          </w:tcPr>
          <w:p w14:paraId="601C7B6D" w14:textId="77777777" w:rsidR="009C6461" w:rsidRPr="008D4E18" w:rsidRDefault="009C6461" w:rsidP="00FF4E7D">
            <w:pPr>
              <w:jc w:val="center"/>
              <w:rPr>
                <w:bCs/>
              </w:rPr>
            </w:pPr>
            <w:r w:rsidRPr="008D4E18">
              <w:rPr>
                <w:bCs/>
              </w:rPr>
              <w:t>19.5</w:t>
            </w:r>
          </w:p>
        </w:tc>
        <w:tc>
          <w:tcPr>
            <w:tcW w:w="2370" w:type="dxa"/>
          </w:tcPr>
          <w:p w14:paraId="3FB7FFB5" w14:textId="77777777" w:rsidR="009C6461" w:rsidRPr="008D4E18" w:rsidRDefault="009C6461" w:rsidP="00FF4E7D">
            <w:pPr>
              <w:jc w:val="center"/>
              <w:rPr>
                <w:bCs/>
              </w:rPr>
            </w:pPr>
            <w:r w:rsidRPr="008D4E18">
              <w:rPr>
                <w:bCs/>
              </w:rPr>
              <w:t>0.00</w:t>
            </w:r>
          </w:p>
        </w:tc>
      </w:tr>
      <w:tr w:rsidR="008D4E18" w:rsidRPr="008D4E18" w14:paraId="36D1527B" w14:textId="77777777" w:rsidTr="00FF4E7D">
        <w:tc>
          <w:tcPr>
            <w:tcW w:w="1155" w:type="dxa"/>
          </w:tcPr>
          <w:p w14:paraId="041A8A45" w14:textId="77777777" w:rsidR="009C6461" w:rsidRPr="008D4E18" w:rsidRDefault="009C6461" w:rsidP="00FF4E7D">
            <w:pPr>
              <w:jc w:val="center"/>
              <w:rPr>
                <w:bCs/>
              </w:rPr>
            </w:pPr>
            <w:r w:rsidRPr="008D4E18">
              <w:rPr>
                <w:bCs/>
                <w:lang w:val="en-US"/>
              </w:rPr>
              <w:t>8</w:t>
            </w:r>
            <w:r w:rsidRPr="008D4E18">
              <w:rPr>
                <w:bCs/>
              </w:rPr>
              <w:t>:00</w:t>
            </w:r>
          </w:p>
        </w:tc>
        <w:tc>
          <w:tcPr>
            <w:tcW w:w="1053" w:type="dxa"/>
          </w:tcPr>
          <w:p w14:paraId="09372DD2" w14:textId="77777777" w:rsidR="009C6461" w:rsidRPr="008D4E18" w:rsidRDefault="009C6461" w:rsidP="00FF4E7D">
            <w:pPr>
              <w:jc w:val="center"/>
              <w:rPr>
                <w:bCs/>
                <w:lang w:val="en-US"/>
              </w:rPr>
            </w:pPr>
            <w:r w:rsidRPr="008D4E18">
              <w:rPr>
                <w:bCs/>
              </w:rPr>
              <w:t>155</w:t>
            </w:r>
            <w:r w:rsidRPr="008D4E18">
              <w:rPr>
                <w:bCs/>
                <w:lang w:val="en-US"/>
              </w:rPr>
              <w:t>.</w:t>
            </w:r>
            <w:r w:rsidRPr="008D4E18">
              <w:rPr>
                <w:bCs/>
              </w:rPr>
              <w:t>0</w:t>
            </w:r>
            <w:r w:rsidRPr="008D4E18">
              <w:rPr>
                <w:bCs/>
                <w:lang w:val="en-US"/>
              </w:rPr>
              <w:t>0</w:t>
            </w:r>
          </w:p>
        </w:tc>
        <w:tc>
          <w:tcPr>
            <w:tcW w:w="716" w:type="dxa"/>
          </w:tcPr>
          <w:p w14:paraId="24E57FF9" w14:textId="77777777" w:rsidR="009C6461" w:rsidRPr="008D4E18" w:rsidRDefault="009C6461" w:rsidP="00FF4E7D">
            <w:pPr>
              <w:jc w:val="center"/>
              <w:rPr>
                <w:bCs/>
              </w:rPr>
            </w:pPr>
            <w:r w:rsidRPr="008D4E18">
              <w:rPr>
                <w:bCs/>
              </w:rPr>
              <w:t>22</w:t>
            </w:r>
            <w:r w:rsidRPr="008D4E18">
              <w:rPr>
                <w:bCs/>
                <w:lang w:val="en-US"/>
              </w:rPr>
              <w:t>.</w:t>
            </w:r>
            <w:r w:rsidRPr="008D4E18">
              <w:rPr>
                <w:bCs/>
              </w:rPr>
              <w:t>8</w:t>
            </w:r>
          </w:p>
        </w:tc>
        <w:tc>
          <w:tcPr>
            <w:tcW w:w="950" w:type="dxa"/>
          </w:tcPr>
          <w:p w14:paraId="136B2D28" w14:textId="77777777" w:rsidR="009C6461" w:rsidRPr="008D4E18" w:rsidRDefault="009C6461" w:rsidP="00FF4E7D">
            <w:pPr>
              <w:jc w:val="center"/>
              <w:rPr>
                <w:bCs/>
                <w:lang w:val="en-US"/>
              </w:rPr>
            </w:pPr>
            <w:r w:rsidRPr="008D4E18">
              <w:rPr>
                <w:bCs/>
              </w:rPr>
              <w:t>34</w:t>
            </w:r>
            <w:r w:rsidRPr="008D4E18">
              <w:rPr>
                <w:bCs/>
                <w:lang w:val="en-US"/>
              </w:rPr>
              <w:t>.6</w:t>
            </w:r>
          </w:p>
        </w:tc>
        <w:tc>
          <w:tcPr>
            <w:tcW w:w="731" w:type="dxa"/>
          </w:tcPr>
          <w:p w14:paraId="11B005C4" w14:textId="77777777" w:rsidR="009C6461" w:rsidRPr="008D4E18" w:rsidRDefault="009C6461" w:rsidP="00FF4E7D">
            <w:pPr>
              <w:jc w:val="center"/>
              <w:rPr>
                <w:bCs/>
                <w:lang w:val="en-US"/>
              </w:rPr>
            </w:pPr>
            <w:r w:rsidRPr="008D4E18">
              <w:rPr>
                <w:bCs/>
              </w:rPr>
              <w:t>33</w:t>
            </w:r>
            <w:r w:rsidRPr="008D4E18">
              <w:rPr>
                <w:bCs/>
                <w:lang w:val="en-US"/>
              </w:rPr>
              <w:t>.2</w:t>
            </w:r>
          </w:p>
        </w:tc>
        <w:tc>
          <w:tcPr>
            <w:tcW w:w="949" w:type="dxa"/>
          </w:tcPr>
          <w:p w14:paraId="28D9E674" w14:textId="77777777" w:rsidR="009C6461" w:rsidRPr="008D4E18" w:rsidRDefault="009C6461" w:rsidP="00FF4E7D">
            <w:pPr>
              <w:jc w:val="center"/>
              <w:rPr>
                <w:bCs/>
                <w:lang w:val="en-US"/>
              </w:rPr>
            </w:pPr>
            <w:r w:rsidRPr="008D4E18">
              <w:rPr>
                <w:bCs/>
                <w:lang w:val="en-US"/>
              </w:rPr>
              <w:t>21.4</w:t>
            </w:r>
          </w:p>
        </w:tc>
        <w:tc>
          <w:tcPr>
            <w:tcW w:w="988" w:type="dxa"/>
          </w:tcPr>
          <w:p w14:paraId="4A6AB719" w14:textId="77777777" w:rsidR="009C6461" w:rsidRPr="008D4E18" w:rsidRDefault="009C6461" w:rsidP="00FF4E7D">
            <w:pPr>
              <w:jc w:val="center"/>
              <w:rPr>
                <w:bCs/>
                <w:lang w:val="en-US"/>
              </w:rPr>
            </w:pPr>
            <w:r w:rsidRPr="008D4E18">
              <w:rPr>
                <w:bCs/>
                <w:lang w:val="en-US"/>
              </w:rPr>
              <w:t>23.7</w:t>
            </w:r>
          </w:p>
        </w:tc>
        <w:tc>
          <w:tcPr>
            <w:tcW w:w="727" w:type="dxa"/>
          </w:tcPr>
          <w:p w14:paraId="7AFF1471" w14:textId="77777777" w:rsidR="009C6461" w:rsidRPr="008D4E18" w:rsidRDefault="009C6461" w:rsidP="00FF4E7D">
            <w:pPr>
              <w:jc w:val="center"/>
              <w:rPr>
                <w:bCs/>
                <w:lang w:val="en-US"/>
              </w:rPr>
            </w:pPr>
            <w:r w:rsidRPr="008D4E18">
              <w:rPr>
                <w:bCs/>
                <w:lang w:val="en-US"/>
              </w:rPr>
              <w:t>24.8</w:t>
            </w:r>
          </w:p>
        </w:tc>
        <w:tc>
          <w:tcPr>
            <w:tcW w:w="2370" w:type="dxa"/>
          </w:tcPr>
          <w:p w14:paraId="26C03581" w14:textId="77777777" w:rsidR="009C6461" w:rsidRPr="008D4E18" w:rsidRDefault="009C6461" w:rsidP="00FF4E7D">
            <w:pPr>
              <w:jc w:val="center"/>
              <w:rPr>
                <w:bCs/>
                <w:lang w:val="en-US"/>
              </w:rPr>
            </w:pPr>
            <w:r w:rsidRPr="008D4E18">
              <w:rPr>
                <w:bCs/>
                <w:lang w:val="en-US"/>
              </w:rPr>
              <w:t>0.00</w:t>
            </w:r>
          </w:p>
        </w:tc>
      </w:tr>
      <w:tr w:rsidR="008D4E18" w:rsidRPr="008D4E18" w14:paraId="5F1AA58D" w14:textId="77777777" w:rsidTr="00FF4E7D">
        <w:tc>
          <w:tcPr>
            <w:tcW w:w="1155" w:type="dxa"/>
          </w:tcPr>
          <w:p w14:paraId="17561081" w14:textId="77777777" w:rsidR="009C6461" w:rsidRPr="008D4E18" w:rsidRDefault="009C6461" w:rsidP="00FF4E7D">
            <w:pPr>
              <w:jc w:val="center"/>
              <w:rPr>
                <w:bCs/>
              </w:rPr>
            </w:pPr>
            <w:r w:rsidRPr="008D4E18">
              <w:rPr>
                <w:bCs/>
              </w:rPr>
              <w:t>9:00</w:t>
            </w:r>
          </w:p>
        </w:tc>
        <w:tc>
          <w:tcPr>
            <w:tcW w:w="1053" w:type="dxa"/>
          </w:tcPr>
          <w:p w14:paraId="5BC3D3D8" w14:textId="77777777" w:rsidR="009C6461" w:rsidRPr="008D4E18" w:rsidRDefault="009C6461" w:rsidP="00FF4E7D">
            <w:pPr>
              <w:jc w:val="center"/>
              <w:rPr>
                <w:bCs/>
                <w:lang w:val="en-US"/>
              </w:rPr>
            </w:pPr>
            <w:r w:rsidRPr="008D4E18">
              <w:rPr>
                <w:bCs/>
              </w:rPr>
              <w:t>220</w:t>
            </w:r>
            <w:r w:rsidRPr="008D4E18">
              <w:rPr>
                <w:bCs/>
                <w:lang w:val="en-US"/>
              </w:rPr>
              <w:t>.17</w:t>
            </w:r>
          </w:p>
        </w:tc>
        <w:tc>
          <w:tcPr>
            <w:tcW w:w="716" w:type="dxa"/>
          </w:tcPr>
          <w:p w14:paraId="02A2DB0A" w14:textId="77777777" w:rsidR="009C6461" w:rsidRPr="008D4E18" w:rsidRDefault="009C6461" w:rsidP="00FF4E7D">
            <w:pPr>
              <w:jc w:val="center"/>
              <w:rPr>
                <w:bCs/>
                <w:lang w:val="en-US"/>
              </w:rPr>
            </w:pPr>
            <w:r w:rsidRPr="008D4E18">
              <w:rPr>
                <w:bCs/>
              </w:rPr>
              <w:t>24.1</w:t>
            </w:r>
          </w:p>
        </w:tc>
        <w:tc>
          <w:tcPr>
            <w:tcW w:w="950" w:type="dxa"/>
          </w:tcPr>
          <w:p w14:paraId="3CB9D2BE" w14:textId="77777777" w:rsidR="009C6461" w:rsidRPr="008D4E18" w:rsidRDefault="009C6461" w:rsidP="00FF4E7D">
            <w:pPr>
              <w:jc w:val="center"/>
              <w:rPr>
                <w:bCs/>
                <w:lang w:val="en-US"/>
              </w:rPr>
            </w:pPr>
            <w:r w:rsidRPr="008D4E18">
              <w:rPr>
                <w:bCs/>
              </w:rPr>
              <w:t>43</w:t>
            </w:r>
            <w:r w:rsidRPr="008D4E18">
              <w:rPr>
                <w:bCs/>
                <w:lang w:val="en-US"/>
              </w:rPr>
              <w:t>.3</w:t>
            </w:r>
          </w:p>
        </w:tc>
        <w:tc>
          <w:tcPr>
            <w:tcW w:w="731" w:type="dxa"/>
          </w:tcPr>
          <w:p w14:paraId="3FD6A123" w14:textId="77777777" w:rsidR="009C6461" w:rsidRPr="008D4E18" w:rsidRDefault="009C6461" w:rsidP="00FF4E7D">
            <w:pPr>
              <w:jc w:val="center"/>
              <w:rPr>
                <w:bCs/>
                <w:lang w:val="en-US"/>
              </w:rPr>
            </w:pPr>
            <w:r w:rsidRPr="008D4E18">
              <w:rPr>
                <w:bCs/>
              </w:rPr>
              <w:t>41</w:t>
            </w:r>
            <w:r w:rsidRPr="008D4E18">
              <w:rPr>
                <w:bCs/>
                <w:lang w:val="en-US"/>
              </w:rPr>
              <w:t>.0</w:t>
            </w:r>
          </w:p>
        </w:tc>
        <w:tc>
          <w:tcPr>
            <w:tcW w:w="949" w:type="dxa"/>
          </w:tcPr>
          <w:p w14:paraId="27F08B97" w14:textId="77777777" w:rsidR="009C6461" w:rsidRPr="008D4E18" w:rsidRDefault="009C6461" w:rsidP="00FF4E7D">
            <w:pPr>
              <w:jc w:val="center"/>
              <w:rPr>
                <w:bCs/>
                <w:lang w:val="en-US"/>
              </w:rPr>
            </w:pPr>
            <w:r w:rsidRPr="008D4E18">
              <w:rPr>
                <w:bCs/>
                <w:lang w:val="en-US"/>
              </w:rPr>
              <w:t>27.0</w:t>
            </w:r>
          </w:p>
        </w:tc>
        <w:tc>
          <w:tcPr>
            <w:tcW w:w="988" w:type="dxa"/>
          </w:tcPr>
          <w:p w14:paraId="5227EB75" w14:textId="77777777" w:rsidR="009C6461" w:rsidRPr="008D4E18" w:rsidRDefault="009C6461" w:rsidP="00FF4E7D">
            <w:pPr>
              <w:jc w:val="center"/>
              <w:rPr>
                <w:bCs/>
                <w:lang w:val="en-US"/>
              </w:rPr>
            </w:pPr>
            <w:r w:rsidRPr="008D4E18">
              <w:rPr>
                <w:bCs/>
                <w:lang w:val="en-US"/>
              </w:rPr>
              <w:t>29.5</w:t>
            </w:r>
          </w:p>
        </w:tc>
        <w:tc>
          <w:tcPr>
            <w:tcW w:w="727" w:type="dxa"/>
          </w:tcPr>
          <w:p w14:paraId="6080CBE8" w14:textId="77777777" w:rsidR="009C6461" w:rsidRPr="008D4E18" w:rsidRDefault="009C6461" w:rsidP="00FF4E7D">
            <w:pPr>
              <w:jc w:val="center"/>
              <w:rPr>
                <w:bCs/>
                <w:lang w:val="en-US"/>
              </w:rPr>
            </w:pPr>
            <w:r w:rsidRPr="008D4E18">
              <w:rPr>
                <w:bCs/>
                <w:lang w:val="en-US"/>
              </w:rPr>
              <w:t>32.3</w:t>
            </w:r>
          </w:p>
        </w:tc>
        <w:tc>
          <w:tcPr>
            <w:tcW w:w="2370" w:type="dxa"/>
          </w:tcPr>
          <w:p w14:paraId="481B6C68" w14:textId="77777777" w:rsidR="009C6461" w:rsidRPr="008D4E18" w:rsidRDefault="009C6461" w:rsidP="00FF4E7D">
            <w:pPr>
              <w:jc w:val="center"/>
              <w:rPr>
                <w:bCs/>
                <w:lang w:val="en-US"/>
              </w:rPr>
            </w:pPr>
            <w:r w:rsidRPr="008D4E18">
              <w:rPr>
                <w:bCs/>
                <w:lang w:val="en-US"/>
              </w:rPr>
              <w:t>0.014</w:t>
            </w:r>
          </w:p>
        </w:tc>
      </w:tr>
      <w:tr w:rsidR="008D4E18" w:rsidRPr="008D4E18" w14:paraId="52BC12A7" w14:textId="77777777" w:rsidTr="00FF4E7D">
        <w:tc>
          <w:tcPr>
            <w:tcW w:w="1155" w:type="dxa"/>
          </w:tcPr>
          <w:p w14:paraId="1C4DEEE9" w14:textId="77777777" w:rsidR="009C6461" w:rsidRPr="008D4E18" w:rsidRDefault="009C6461" w:rsidP="00FF4E7D">
            <w:pPr>
              <w:jc w:val="center"/>
              <w:rPr>
                <w:bCs/>
              </w:rPr>
            </w:pPr>
            <w:r w:rsidRPr="008D4E18">
              <w:rPr>
                <w:bCs/>
              </w:rPr>
              <w:t>10:00</w:t>
            </w:r>
          </w:p>
        </w:tc>
        <w:tc>
          <w:tcPr>
            <w:tcW w:w="1053" w:type="dxa"/>
          </w:tcPr>
          <w:p w14:paraId="74D32E91" w14:textId="77777777" w:rsidR="009C6461" w:rsidRPr="008D4E18" w:rsidRDefault="009C6461" w:rsidP="00FF4E7D">
            <w:pPr>
              <w:jc w:val="center"/>
              <w:rPr>
                <w:bCs/>
                <w:lang w:val="en-US"/>
              </w:rPr>
            </w:pPr>
            <w:r w:rsidRPr="008D4E18">
              <w:rPr>
                <w:bCs/>
              </w:rPr>
              <w:t>390</w:t>
            </w:r>
            <w:r w:rsidRPr="008D4E18">
              <w:rPr>
                <w:bCs/>
                <w:lang w:val="en-US"/>
              </w:rPr>
              <w:t>.51</w:t>
            </w:r>
          </w:p>
        </w:tc>
        <w:tc>
          <w:tcPr>
            <w:tcW w:w="716" w:type="dxa"/>
          </w:tcPr>
          <w:p w14:paraId="64AE6D48" w14:textId="77777777" w:rsidR="009C6461" w:rsidRPr="008D4E18" w:rsidRDefault="009C6461" w:rsidP="00FF4E7D">
            <w:pPr>
              <w:jc w:val="center"/>
              <w:rPr>
                <w:bCs/>
              </w:rPr>
            </w:pPr>
            <w:r w:rsidRPr="008D4E18">
              <w:rPr>
                <w:bCs/>
              </w:rPr>
              <w:t>27</w:t>
            </w:r>
            <w:r w:rsidRPr="008D4E18">
              <w:rPr>
                <w:bCs/>
                <w:lang w:val="en-US"/>
              </w:rPr>
              <w:t>.</w:t>
            </w:r>
            <w:r w:rsidRPr="008D4E18">
              <w:rPr>
                <w:bCs/>
              </w:rPr>
              <w:t>2</w:t>
            </w:r>
          </w:p>
        </w:tc>
        <w:tc>
          <w:tcPr>
            <w:tcW w:w="950" w:type="dxa"/>
          </w:tcPr>
          <w:p w14:paraId="12A33FB2" w14:textId="77777777" w:rsidR="009C6461" w:rsidRPr="008D4E18" w:rsidRDefault="009C6461" w:rsidP="00FF4E7D">
            <w:pPr>
              <w:jc w:val="center"/>
              <w:rPr>
                <w:bCs/>
                <w:lang w:val="en-US"/>
              </w:rPr>
            </w:pPr>
            <w:r w:rsidRPr="008D4E18">
              <w:rPr>
                <w:bCs/>
              </w:rPr>
              <w:t>54</w:t>
            </w:r>
            <w:r w:rsidRPr="008D4E18">
              <w:rPr>
                <w:bCs/>
                <w:lang w:val="en-US"/>
              </w:rPr>
              <w:t>.0</w:t>
            </w:r>
          </w:p>
        </w:tc>
        <w:tc>
          <w:tcPr>
            <w:tcW w:w="731" w:type="dxa"/>
          </w:tcPr>
          <w:p w14:paraId="1BCF4FA8" w14:textId="77777777" w:rsidR="009C6461" w:rsidRPr="008D4E18" w:rsidRDefault="009C6461" w:rsidP="00FF4E7D">
            <w:pPr>
              <w:jc w:val="center"/>
              <w:rPr>
                <w:bCs/>
                <w:lang w:val="en-US"/>
              </w:rPr>
            </w:pPr>
            <w:r w:rsidRPr="008D4E18">
              <w:rPr>
                <w:bCs/>
              </w:rPr>
              <w:t>50</w:t>
            </w:r>
            <w:r w:rsidRPr="008D4E18">
              <w:rPr>
                <w:bCs/>
                <w:lang w:val="en-US"/>
              </w:rPr>
              <w:t>.3</w:t>
            </w:r>
          </w:p>
        </w:tc>
        <w:tc>
          <w:tcPr>
            <w:tcW w:w="949" w:type="dxa"/>
          </w:tcPr>
          <w:p w14:paraId="7B2F9826" w14:textId="77777777" w:rsidR="009C6461" w:rsidRPr="008D4E18" w:rsidRDefault="009C6461" w:rsidP="00FF4E7D">
            <w:pPr>
              <w:jc w:val="center"/>
              <w:rPr>
                <w:bCs/>
                <w:lang w:val="en-US"/>
              </w:rPr>
            </w:pPr>
            <w:r w:rsidRPr="008D4E18">
              <w:rPr>
                <w:bCs/>
                <w:lang w:val="en-US"/>
              </w:rPr>
              <w:t>31.3</w:t>
            </w:r>
          </w:p>
        </w:tc>
        <w:tc>
          <w:tcPr>
            <w:tcW w:w="988" w:type="dxa"/>
          </w:tcPr>
          <w:p w14:paraId="6BECEBE1" w14:textId="77777777" w:rsidR="009C6461" w:rsidRPr="008D4E18" w:rsidRDefault="009C6461" w:rsidP="00FF4E7D">
            <w:pPr>
              <w:jc w:val="center"/>
              <w:rPr>
                <w:bCs/>
                <w:lang w:val="en-US"/>
              </w:rPr>
            </w:pPr>
            <w:r w:rsidRPr="008D4E18">
              <w:rPr>
                <w:bCs/>
                <w:lang w:val="en-US"/>
              </w:rPr>
              <w:t>37.1</w:t>
            </w:r>
          </w:p>
        </w:tc>
        <w:tc>
          <w:tcPr>
            <w:tcW w:w="727" w:type="dxa"/>
          </w:tcPr>
          <w:p w14:paraId="7B21FD29" w14:textId="77777777" w:rsidR="009C6461" w:rsidRPr="008D4E18" w:rsidRDefault="009C6461" w:rsidP="00FF4E7D">
            <w:pPr>
              <w:jc w:val="center"/>
              <w:rPr>
                <w:bCs/>
                <w:lang w:val="en-US"/>
              </w:rPr>
            </w:pPr>
            <w:r w:rsidRPr="008D4E18">
              <w:rPr>
                <w:bCs/>
                <w:lang w:val="en-US"/>
              </w:rPr>
              <w:t>40.5</w:t>
            </w:r>
          </w:p>
        </w:tc>
        <w:tc>
          <w:tcPr>
            <w:tcW w:w="2370" w:type="dxa"/>
          </w:tcPr>
          <w:p w14:paraId="61FA19C9" w14:textId="77777777" w:rsidR="009C6461" w:rsidRPr="008D4E18" w:rsidRDefault="009C6461" w:rsidP="00FF4E7D">
            <w:pPr>
              <w:jc w:val="center"/>
              <w:rPr>
                <w:bCs/>
                <w:lang w:val="en-US"/>
              </w:rPr>
            </w:pPr>
            <w:r w:rsidRPr="008D4E18">
              <w:rPr>
                <w:bCs/>
                <w:lang w:val="en-US"/>
              </w:rPr>
              <w:t>0.071</w:t>
            </w:r>
          </w:p>
        </w:tc>
      </w:tr>
      <w:tr w:rsidR="008D4E18" w:rsidRPr="008D4E18" w14:paraId="6761F1C6" w14:textId="77777777" w:rsidTr="00FF4E7D">
        <w:tc>
          <w:tcPr>
            <w:tcW w:w="1155" w:type="dxa"/>
          </w:tcPr>
          <w:p w14:paraId="14247A52" w14:textId="77777777" w:rsidR="009C6461" w:rsidRPr="008D4E18" w:rsidRDefault="009C6461" w:rsidP="00FF4E7D">
            <w:pPr>
              <w:jc w:val="center"/>
              <w:rPr>
                <w:bCs/>
                <w:lang w:val="en-US"/>
              </w:rPr>
            </w:pPr>
            <w:r w:rsidRPr="008D4E18">
              <w:rPr>
                <w:bCs/>
              </w:rPr>
              <w:t>11:00</w:t>
            </w:r>
          </w:p>
        </w:tc>
        <w:tc>
          <w:tcPr>
            <w:tcW w:w="1053" w:type="dxa"/>
          </w:tcPr>
          <w:p w14:paraId="5675539C" w14:textId="77777777" w:rsidR="009C6461" w:rsidRPr="008D4E18" w:rsidRDefault="009C6461" w:rsidP="00FF4E7D">
            <w:pPr>
              <w:jc w:val="center"/>
              <w:rPr>
                <w:bCs/>
                <w:lang w:val="en-US"/>
              </w:rPr>
            </w:pPr>
            <w:r w:rsidRPr="008D4E18">
              <w:rPr>
                <w:bCs/>
              </w:rPr>
              <w:t>590</w:t>
            </w:r>
            <w:r w:rsidRPr="008D4E18">
              <w:rPr>
                <w:bCs/>
                <w:lang w:val="en-US"/>
              </w:rPr>
              <w:t>.70</w:t>
            </w:r>
          </w:p>
        </w:tc>
        <w:tc>
          <w:tcPr>
            <w:tcW w:w="716" w:type="dxa"/>
          </w:tcPr>
          <w:p w14:paraId="6E156DDF" w14:textId="77777777" w:rsidR="009C6461" w:rsidRPr="008D4E18" w:rsidRDefault="009C6461" w:rsidP="00FF4E7D">
            <w:pPr>
              <w:jc w:val="center"/>
              <w:rPr>
                <w:bCs/>
              </w:rPr>
            </w:pPr>
            <w:r w:rsidRPr="008D4E18">
              <w:rPr>
                <w:bCs/>
              </w:rPr>
              <w:t>29</w:t>
            </w:r>
            <w:r w:rsidRPr="008D4E18">
              <w:rPr>
                <w:bCs/>
                <w:lang w:val="en-US"/>
              </w:rPr>
              <w:t>.</w:t>
            </w:r>
            <w:r w:rsidRPr="008D4E18">
              <w:rPr>
                <w:bCs/>
              </w:rPr>
              <w:t>3</w:t>
            </w:r>
          </w:p>
        </w:tc>
        <w:tc>
          <w:tcPr>
            <w:tcW w:w="950" w:type="dxa"/>
          </w:tcPr>
          <w:p w14:paraId="4724FAEC" w14:textId="77777777" w:rsidR="009C6461" w:rsidRPr="008D4E18" w:rsidRDefault="009C6461" w:rsidP="00FF4E7D">
            <w:pPr>
              <w:jc w:val="center"/>
              <w:rPr>
                <w:bCs/>
                <w:lang w:val="en-US"/>
              </w:rPr>
            </w:pPr>
            <w:r w:rsidRPr="008D4E18">
              <w:rPr>
                <w:bCs/>
              </w:rPr>
              <w:t>64</w:t>
            </w:r>
            <w:r w:rsidRPr="008D4E18">
              <w:rPr>
                <w:bCs/>
                <w:lang w:val="en-US"/>
              </w:rPr>
              <w:t>.1</w:t>
            </w:r>
          </w:p>
        </w:tc>
        <w:tc>
          <w:tcPr>
            <w:tcW w:w="731" w:type="dxa"/>
          </w:tcPr>
          <w:p w14:paraId="70BB13C3" w14:textId="77777777" w:rsidR="009C6461" w:rsidRPr="008D4E18" w:rsidRDefault="009C6461" w:rsidP="00FF4E7D">
            <w:pPr>
              <w:jc w:val="center"/>
              <w:rPr>
                <w:bCs/>
                <w:lang w:val="en-US"/>
              </w:rPr>
            </w:pPr>
            <w:r w:rsidRPr="008D4E18">
              <w:rPr>
                <w:bCs/>
              </w:rPr>
              <w:t>61</w:t>
            </w:r>
            <w:r w:rsidRPr="008D4E18">
              <w:rPr>
                <w:bCs/>
                <w:lang w:val="en-US"/>
              </w:rPr>
              <w:t>.3</w:t>
            </w:r>
          </w:p>
        </w:tc>
        <w:tc>
          <w:tcPr>
            <w:tcW w:w="949" w:type="dxa"/>
          </w:tcPr>
          <w:p w14:paraId="53F20C7C" w14:textId="77777777" w:rsidR="009C6461" w:rsidRPr="008D4E18" w:rsidRDefault="009C6461" w:rsidP="00FF4E7D">
            <w:pPr>
              <w:jc w:val="center"/>
              <w:rPr>
                <w:bCs/>
                <w:lang w:val="en-US"/>
              </w:rPr>
            </w:pPr>
            <w:r w:rsidRPr="008D4E18">
              <w:rPr>
                <w:bCs/>
                <w:lang w:val="en-US"/>
              </w:rPr>
              <w:t>42.1</w:t>
            </w:r>
          </w:p>
        </w:tc>
        <w:tc>
          <w:tcPr>
            <w:tcW w:w="988" w:type="dxa"/>
          </w:tcPr>
          <w:p w14:paraId="07D5D993" w14:textId="77777777" w:rsidR="009C6461" w:rsidRPr="008D4E18" w:rsidRDefault="009C6461" w:rsidP="00FF4E7D">
            <w:pPr>
              <w:jc w:val="center"/>
              <w:rPr>
                <w:bCs/>
                <w:lang w:val="en-US"/>
              </w:rPr>
            </w:pPr>
            <w:r w:rsidRPr="008D4E18">
              <w:rPr>
                <w:bCs/>
                <w:lang w:val="en-US"/>
              </w:rPr>
              <w:t>44.7</w:t>
            </w:r>
          </w:p>
        </w:tc>
        <w:tc>
          <w:tcPr>
            <w:tcW w:w="727" w:type="dxa"/>
          </w:tcPr>
          <w:p w14:paraId="32089ECA" w14:textId="77777777" w:rsidR="009C6461" w:rsidRPr="008D4E18" w:rsidRDefault="009C6461" w:rsidP="00FF4E7D">
            <w:pPr>
              <w:jc w:val="center"/>
              <w:rPr>
                <w:bCs/>
                <w:lang w:val="en-US"/>
              </w:rPr>
            </w:pPr>
            <w:r w:rsidRPr="008D4E18">
              <w:rPr>
                <w:bCs/>
                <w:lang w:val="en-US"/>
              </w:rPr>
              <w:t>49.3</w:t>
            </w:r>
          </w:p>
        </w:tc>
        <w:tc>
          <w:tcPr>
            <w:tcW w:w="2370" w:type="dxa"/>
          </w:tcPr>
          <w:p w14:paraId="0FC082AD" w14:textId="77777777" w:rsidR="009C6461" w:rsidRPr="008D4E18" w:rsidRDefault="009C6461" w:rsidP="00FF4E7D">
            <w:pPr>
              <w:jc w:val="center"/>
              <w:rPr>
                <w:bCs/>
                <w:lang w:val="en-US"/>
              </w:rPr>
            </w:pPr>
            <w:r w:rsidRPr="008D4E18">
              <w:rPr>
                <w:bCs/>
                <w:lang w:val="en-US"/>
              </w:rPr>
              <w:t>0.128</w:t>
            </w:r>
          </w:p>
        </w:tc>
      </w:tr>
      <w:tr w:rsidR="008D4E18" w:rsidRPr="008D4E18" w14:paraId="10AB1336" w14:textId="77777777" w:rsidTr="00FF4E7D">
        <w:tc>
          <w:tcPr>
            <w:tcW w:w="1155" w:type="dxa"/>
          </w:tcPr>
          <w:p w14:paraId="33852B59" w14:textId="77777777" w:rsidR="009C6461" w:rsidRPr="008D4E18" w:rsidRDefault="009C6461" w:rsidP="00FF4E7D">
            <w:pPr>
              <w:jc w:val="center"/>
              <w:rPr>
                <w:bCs/>
                <w:lang w:val="en-US"/>
              </w:rPr>
            </w:pPr>
            <w:r w:rsidRPr="008D4E18">
              <w:rPr>
                <w:bCs/>
              </w:rPr>
              <w:t>12:00</w:t>
            </w:r>
          </w:p>
        </w:tc>
        <w:tc>
          <w:tcPr>
            <w:tcW w:w="1053" w:type="dxa"/>
          </w:tcPr>
          <w:p w14:paraId="16DCB6D2" w14:textId="77777777" w:rsidR="009C6461" w:rsidRPr="008D4E18" w:rsidRDefault="009C6461" w:rsidP="00FF4E7D">
            <w:pPr>
              <w:jc w:val="center"/>
              <w:rPr>
                <w:bCs/>
              </w:rPr>
            </w:pPr>
            <w:r w:rsidRPr="008D4E18">
              <w:rPr>
                <w:bCs/>
              </w:rPr>
              <w:t>795</w:t>
            </w:r>
            <w:r w:rsidRPr="008D4E18">
              <w:rPr>
                <w:bCs/>
                <w:lang w:val="en-US"/>
              </w:rPr>
              <w:t>.</w:t>
            </w:r>
            <w:r w:rsidRPr="008D4E18">
              <w:rPr>
                <w:bCs/>
              </w:rPr>
              <w:t>00</w:t>
            </w:r>
          </w:p>
        </w:tc>
        <w:tc>
          <w:tcPr>
            <w:tcW w:w="716" w:type="dxa"/>
          </w:tcPr>
          <w:p w14:paraId="2C5E66B0" w14:textId="77777777" w:rsidR="009C6461" w:rsidRPr="008D4E18" w:rsidRDefault="009C6461" w:rsidP="00FF4E7D">
            <w:pPr>
              <w:jc w:val="center"/>
              <w:rPr>
                <w:bCs/>
                <w:lang w:val="en-US"/>
              </w:rPr>
            </w:pPr>
            <w:r w:rsidRPr="008D4E18">
              <w:rPr>
                <w:bCs/>
              </w:rPr>
              <w:t>32.0</w:t>
            </w:r>
          </w:p>
        </w:tc>
        <w:tc>
          <w:tcPr>
            <w:tcW w:w="950" w:type="dxa"/>
          </w:tcPr>
          <w:p w14:paraId="3C9643F5" w14:textId="77777777" w:rsidR="009C6461" w:rsidRPr="008D4E18" w:rsidRDefault="009C6461" w:rsidP="00FF4E7D">
            <w:pPr>
              <w:jc w:val="center"/>
              <w:rPr>
                <w:bCs/>
                <w:lang w:val="en-US"/>
              </w:rPr>
            </w:pPr>
            <w:r w:rsidRPr="008D4E18">
              <w:rPr>
                <w:bCs/>
              </w:rPr>
              <w:t>76</w:t>
            </w:r>
            <w:r w:rsidRPr="008D4E18">
              <w:rPr>
                <w:bCs/>
                <w:lang w:val="en-US"/>
              </w:rPr>
              <w:t>.1</w:t>
            </w:r>
          </w:p>
        </w:tc>
        <w:tc>
          <w:tcPr>
            <w:tcW w:w="731" w:type="dxa"/>
          </w:tcPr>
          <w:p w14:paraId="6BB9D58F" w14:textId="77777777" w:rsidR="009C6461" w:rsidRPr="008D4E18" w:rsidRDefault="009C6461" w:rsidP="00FF4E7D">
            <w:pPr>
              <w:jc w:val="center"/>
              <w:rPr>
                <w:bCs/>
                <w:lang w:val="en-US"/>
              </w:rPr>
            </w:pPr>
            <w:r w:rsidRPr="008D4E18">
              <w:rPr>
                <w:bCs/>
              </w:rPr>
              <w:t>73</w:t>
            </w:r>
            <w:r w:rsidRPr="008D4E18">
              <w:rPr>
                <w:bCs/>
                <w:lang w:val="en-US"/>
              </w:rPr>
              <w:t>.5</w:t>
            </w:r>
          </w:p>
        </w:tc>
        <w:tc>
          <w:tcPr>
            <w:tcW w:w="949" w:type="dxa"/>
          </w:tcPr>
          <w:p w14:paraId="5342BAB2" w14:textId="77777777" w:rsidR="009C6461" w:rsidRPr="008D4E18" w:rsidRDefault="009C6461" w:rsidP="00FF4E7D">
            <w:pPr>
              <w:jc w:val="center"/>
              <w:rPr>
                <w:bCs/>
                <w:lang w:val="en-US"/>
              </w:rPr>
            </w:pPr>
            <w:r w:rsidRPr="008D4E18">
              <w:rPr>
                <w:bCs/>
                <w:lang w:val="en-US"/>
              </w:rPr>
              <w:t>40.7</w:t>
            </w:r>
          </w:p>
        </w:tc>
        <w:tc>
          <w:tcPr>
            <w:tcW w:w="988" w:type="dxa"/>
          </w:tcPr>
          <w:p w14:paraId="4201204C" w14:textId="77777777" w:rsidR="009C6461" w:rsidRPr="008D4E18" w:rsidRDefault="009C6461" w:rsidP="00FF4E7D">
            <w:pPr>
              <w:jc w:val="center"/>
              <w:rPr>
                <w:bCs/>
                <w:lang w:val="en-US"/>
              </w:rPr>
            </w:pPr>
            <w:r w:rsidRPr="008D4E18">
              <w:rPr>
                <w:bCs/>
                <w:lang w:val="en-US"/>
              </w:rPr>
              <w:t>57.3</w:t>
            </w:r>
          </w:p>
        </w:tc>
        <w:tc>
          <w:tcPr>
            <w:tcW w:w="727" w:type="dxa"/>
          </w:tcPr>
          <w:p w14:paraId="4040D116" w14:textId="77777777" w:rsidR="009C6461" w:rsidRPr="008D4E18" w:rsidRDefault="009C6461" w:rsidP="00FF4E7D">
            <w:pPr>
              <w:jc w:val="center"/>
              <w:rPr>
                <w:bCs/>
                <w:lang w:val="en-US"/>
              </w:rPr>
            </w:pPr>
            <w:r w:rsidRPr="008D4E18">
              <w:rPr>
                <w:bCs/>
                <w:lang w:val="en-US"/>
              </w:rPr>
              <w:t>61.1</w:t>
            </w:r>
          </w:p>
        </w:tc>
        <w:tc>
          <w:tcPr>
            <w:tcW w:w="2370" w:type="dxa"/>
          </w:tcPr>
          <w:p w14:paraId="11A20BCB" w14:textId="77777777" w:rsidR="009C6461" w:rsidRPr="008D4E18" w:rsidRDefault="009C6461" w:rsidP="00FF4E7D">
            <w:pPr>
              <w:jc w:val="center"/>
              <w:rPr>
                <w:bCs/>
                <w:lang w:val="en-US"/>
              </w:rPr>
            </w:pPr>
            <w:r w:rsidRPr="008D4E18">
              <w:rPr>
                <w:bCs/>
                <w:lang w:val="en-US"/>
              </w:rPr>
              <w:t>0.293</w:t>
            </w:r>
          </w:p>
        </w:tc>
      </w:tr>
      <w:tr w:rsidR="008D4E18" w:rsidRPr="008D4E18" w14:paraId="4362DD90" w14:textId="77777777" w:rsidTr="00FF4E7D">
        <w:tc>
          <w:tcPr>
            <w:tcW w:w="1155" w:type="dxa"/>
          </w:tcPr>
          <w:p w14:paraId="0E0CB565" w14:textId="77777777" w:rsidR="009C6461" w:rsidRPr="008D4E18" w:rsidRDefault="009C6461" w:rsidP="00FF4E7D">
            <w:pPr>
              <w:jc w:val="center"/>
              <w:rPr>
                <w:bCs/>
              </w:rPr>
            </w:pPr>
            <w:r w:rsidRPr="008D4E18">
              <w:rPr>
                <w:bCs/>
              </w:rPr>
              <w:t>13:00</w:t>
            </w:r>
          </w:p>
        </w:tc>
        <w:tc>
          <w:tcPr>
            <w:tcW w:w="1053" w:type="dxa"/>
          </w:tcPr>
          <w:p w14:paraId="18978EB4" w14:textId="77777777" w:rsidR="009C6461" w:rsidRPr="008D4E18" w:rsidRDefault="009C6461" w:rsidP="00FF4E7D">
            <w:pPr>
              <w:jc w:val="center"/>
              <w:rPr>
                <w:bCs/>
              </w:rPr>
            </w:pPr>
            <w:r w:rsidRPr="008D4E18">
              <w:rPr>
                <w:bCs/>
              </w:rPr>
              <w:t>781.33</w:t>
            </w:r>
          </w:p>
        </w:tc>
        <w:tc>
          <w:tcPr>
            <w:tcW w:w="716" w:type="dxa"/>
          </w:tcPr>
          <w:p w14:paraId="094A4CE9" w14:textId="77777777" w:rsidR="009C6461" w:rsidRPr="008D4E18" w:rsidRDefault="009C6461" w:rsidP="00FF4E7D">
            <w:pPr>
              <w:jc w:val="center"/>
              <w:rPr>
                <w:bCs/>
              </w:rPr>
            </w:pPr>
            <w:r w:rsidRPr="008D4E18">
              <w:rPr>
                <w:bCs/>
              </w:rPr>
              <w:t>31.4</w:t>
            </w:r>
          </w:p>
        </w:tc>
        <w:tc>
          <w:tcPr>
            <w:tcW w:w="950" w:type="dxa"/>
          </w:tcPr>
          <w:p w14:paraId="02753EFF" w14:textId="77777777" w:rsidR="009C6461" w:rsidRPr="008D4E18" w:rsidRDefault="009C6461" w:rsidP="00FF4E7D">
            <w:pPr>
              <w:jc w:val="center"/>
              <w:rPr>
                <w:bCs/>
                <w:lang w:val="en-US"/>
              </w:rPr>
            </w:pPr>
            <w:r w:rsidRPr="008D4E18">
              <w:rPr>
                <w:bCs/>
              </w:rPr>
              <w:t>85</w:t>
            </w:r>
            <w:r w:rsidRPr="008D4E18">
              <w:rPr>
                <w:bCs/>
                <w:lang w:val="en-US"/>
              </w:rPr>
              <w:t>.0</w:t>
            </w:r>
          </w:p>
        </w:tc>
        <w:tc>
          <w:tcPr>
            <w:tcW w:w="731" w:type="dxa"/>
          </w:tcPr>
          <w:p w14:paraId="66FE6086" w14:textId="77777777" w:rsidR="009C6461" w:rsidRPr="008D4E18" w:rsidRDefault="009C6461" w:rsidP="00FF4E7D">
            <w:pPr>
              <w:jc w:val="center"/>
              <w:rPr>
                <w:bCs/>
                <w:lang w:val="en-US"/>
              </w:rPr>
            </w:pPr>
            <w:r w:rsidRPr="008D4E18">
              <w:rPr>
                <w:bCs/>
              </w:rPr>
              <w:t>81</w:t>
            </w:r>
            <w:r w:rsidRPr="008D4E18">
              <w:rPr>
                <w:bCs/>
                <w:lang w:val="en-US"/>
              </w:rPr>
              <w:t>.2</w:t>
            </w:r>
          </w:p>
        </w:tc>
        <w:tc>
          <w:tcPr>
            <w:tcW w:w="949" w:type="dxa"/>
          </w:tcPr>
          <w:p w14:paraId="47C9F51C" w14:textId="77777777" w:rsidR="009C6461" w:rsidRPr="008D4E18" w:rsidRDefault="009C6461" w:rsidP="00FF4E7D">
            <w:pPr>
              <w:jc w:val="center"/>
              <w:rPr>
                <w:bCs/>
                <w:lang w:val="en-US"/>
              </w:rPr>
            </w:pPr>
            <w:r w:rsidRPr="008D4E18">
              <w:rPr>
                <w:bCs/>
                <w:lang w:val="en-US"/>
              </w:rPr>
              <w:t>43.0</w:t>
            </w:r>
          </w:p>
        </w:tc>
        <w:tc>
          <w:tcPr>
            <w:tcW w:w="988" w:type="dxa"/>
          </w:tcPr>
          <w:p w14:paraId="29CD0A64" w14:textId="77777777" w:rsidR="009C6461" w:rsidRPr="008D4E18" w:rsidRDefault="009C6461" w:rsidP="00FF4E7D">
            <w:pPr>
              <w:jc w:val="center"/>
              <w:rPr>
                <w:bCs/>
                <w:lang w:val="en-US"/>
              </w:rPr>
            </w:pPr>
            <w:r w:rsidRPr="008D4E18">
              <w:rPr>
                <w:bCs/>
                <w:lang w:val="en-US"/>
              </w:rPr>
              <w:t>45.8</w:t>
            </w:r>
          </w:p>
        </w:tc>
        <w:tc>
          <w:tcPr>
            <w:tcW w:w="727" w:type="dxa"/>
          </w:tcPr>
          <w:p w14:paraId="3A14624A" w14:textId="77777777" w:rsidR="009C6461" w:rsidRPr="008D4E18" w:rsidRDefault="009C6461" w:rsidP="00FF4E7D">
            <w:pPr>
              <w:jc w:val="center"/>
              <w:rPr>
                <w:bCs/>
                <w:lang w:val="en-US"/>
              </w:rPr>
            </w:pPr>
            <w:r w:rsidRPr="008D4E18">
              <w:rPr>
                <w:bCs/>
                <w:lang w:val="en-US"/>
              </w:rPr>
              <w:t>49.4</w:t>
            </w:r>
          </w:p>
        </w:tc>
        <w:tc>
          <w:tcPr>
            <w:tcW w:w="2370" w:type="dxa"/>
          </w:tcPr>
          <w:p w14:paraId="3B0B810F" w14:textId="77777777" w:rsidR="009C6461" w:rsidRPr="008D4E18" w:rsidRDefault="009C6461" w:rsidP="00FF4E7D">
            <w:pPr>
              <w:jc w:val="center"/>
              <w:rPr>
                <w:bCs/>
                <w:lang w:val="en-US"/>
              </w:rPr>
            </w:pPr>
            <w:r w:rsidRPr="008D4E18">
              <w:rPr>
                <w:bCs/>
                <w:lang w:val="en-US"/>
              </w:rPr>
              <w:t>0.173</w:t>
            </w:r>
          </w:p>
        </w:tc>
      </w:tr>
      <w:tr w:rsidR="008D4E18" w:rsidRPr="008D4E18" w14:paraId="664EA517" w14:textId="77777777" w:rsidTr="00FF4E7D">
        <w:tc>
          <w:tcPr>
            <w:tcW w:w="1155" w:type="dxa"/>
          </w:tcPr>
          <w:p w14:paraId="42DAB13B" w14:textId="77777777" w:rsidR="009C6461" w:rsidRPr="008D4E18" w:rsidRDefault="009C6461" w:rsidP="00FF4E7D">
            <w:pPr>
              <w:jc w:val="center"/>
              <w:rPr>
                <w:bCs/>
              </w:rPr>
            </w:pPr>
            <w:r w:rsidRPr="008D4E18">
              <w:rPr>
                <w:bCs/>
              </w:rPr>
              <w:t>14:00</w:t>
            </w:r>
          </w:p>
        </w:tc>
        <w:tc>
          <w:tcPr>
            <w:tcW w:w="1053" w:type="dxa"/>
          </w:tcPr>
          <w:p w14:paraId="5ACE0F0E" w14:textId="77777777" w:rsidR="009C6461" w:rsidRPr="008D4E18" w:rsidRDefault="009C6461" w:rsidP="00FF4E7D">
            <w:pPr>
              <w:jc w:val="center"/>
              <w:rPr>
                <w:bCs/>
                <w:lang w:val="en-US"/>
              </w:rPr>
            </w:pPr>
            <w:r w:rsidRPr="008D4E18">
              <w:rPr>
                <w:bCs/>
              </w:rPr>
              <w:t>776</w:t>
            </w:r>
            <w:r w:rsidRPr="008D4E18">
              <w:rPr>
                <w:bCs/>
                <w:lang w:val="en-US"/>
              </w:rPr>
              <w:t>.40</w:t>
            </w:r>
          </w:p>
        </w:tc>
        <w:tc>
          <w:tcPr>
            <w:tcW w:w="716" w:type="dxa"/>
          </w:tcPr>
          <w:p w14:paraId="2E247822" w14:textId="77777777" w:rsidR="009C6461" w:rsidRPr="008D4E18" w:rsidRDefault="009C6461" w:rsidP="00FF4E7D">
            <w:pPr>
              <w:jc w:val="center"/>
              <w:rPr>
                <w:bCs/>
              </w:rPr>
            </w:pPr>
            <w:r w:rsidRPr="008D4E18">
              <w:rPr>
                <w:bCs/>
              </w:rPr>
              <w:t>31.1</w:t>
            </w:r>
          </w:p>
        </w:tc>
        <w:tc>
          <w:tcPr>
            <w:tcW w:w="950" w:type="dxa"/>
          </w:tcPr>
          <w:p w14:paraId="48218758" w14:textId="77777777" w:rsidR="009C6461" w:rsidRPr="008D4E18" w:rsidRDefault="009C6461" w:rsidP="00FF4E7D">
            <w:pPr>
              <w:jc w:val="center"/>
              <w:rPr>
                <w:bCs/>
              </w:rPr>
            </w:pPr>
            <w:r w:rsidRPr="008D4E18">
              <w:rPr>
                <w:bCs/>
              </w:rPr>
              <w:t>96.8</w:t>
            </w:r>
          </w:p>
        </w:tc>
        <w:tc>
          <w:tcPr>
            <w:tcW w:w="731" w:type="dxa"/>
          </w:tcPr>
          <w:p w14:paraId="49521063" w14:textId="77777777" w:rsidR="009C6461" w:rsidRPr="008D4E18" w:rsidRDefault="009C6461" w:rsidP="00FF4E7D">
            <w:pPr>
              <w:jc w:val="center"/>
              <w:rPr>
                <w:bCs/>
                <w:lang w:val="en-US"/>
              </w:rPr>
            </w:pPr>
            <w:r w:rsidRPr="008D4E18">
              <w:rPr>
                <w:bCs/>
              </w:rPr>
              <w:t>91</w:t>
            </w:r>
            <w:r w:rsidRPr="008D4E18">
              <w:rPr>
                <w:bCs/>
                <w:lang w:val="en-US"/>
              </w:rPr>
              <w:t>.1</w:t>
            </w:r>
          </w:p>
        </w:tc>
        <w:tc>
          <w:tcPr>
            <w:tcW w:w="949" w:type="dxa"/>
          </w:tcPr>
          <w:p w14:paraId="6C4B8280" w14:textId="77777777" w:rsidR="009C6461" w:rsidRPr="008D4E18" w:rsidRDefault="009C6461" w:rsidP="00FF4E7D">
            <w:pPr>
              <w:jc w:val="center"/>
              <w:rPr>
                <w:bCs/>
                <w:lang w:val="en-US"/>
              </w:rPr>
            </w:pPr>
            <w:r w:rsidRPr="008D4E18">
              <w:rPr>
                <w:bCs/>
                <w:lang w:val="en-US"/>
              </w:rPr>
              <w:t>51.4</w:t>
            </w:r>
          </w:p>
        </w:tc>
        <w:tc>
          <w:tcPr>
            <w:tcW w:w="988" w:type="dxa"/>
          </w:tcPr>
          <w:p w14:paraId="27DA4EDB" w14:textId="77777777" w:rsidR="009C6461" w:rsidRPr="008D4E18" w:rsidRDefault="009C6461" w:rsidP="00FF4E7D">
            <w:pPr>
              <w:jc w:val="center"/>
              <w:rPr>
                <w:bCs/>
                <w:lang w:val="en-US"/>
              </w:rPr>
            </w:pPr>
            <w:r w:rsidRPr="008D4E18">
              <w:rPr>
                <w:bCs/>
                <w:lang w:val="en-US"/>
              </w:rPr>
              <w:t>53.1</w:t>
            </w:r>
          </w:p>
        </w:tc>
        <w:tc>
          <w:tcPr>
            <w:tcW w:w="727" w:type="dxa"/>
          </w:tcPr>
          <w:p w14:paraId="7D0FDFD4" w14:textId="77777777" w:rsidR="009C6461" w:rsidRPr="008D4E18" w:rsidRDefault="009C6461" w:rsidP="00FF4E7D">
            <w:pPr>
              <w:jc w:val="center"/>
              <w:rPr>
                <w:bCs/>
                <w:lang w:val="en-US"/>
              </w:rPr>
            </w:pPr>
            <w:r w:rsidRPr="008D4E18">
              <w:rPr>
                <w:bCs/>
                <w:lang w:val="en-US"/>
              </w:rPr>
              <w:t>57.3</w:t>
            </w:r>
          </w:p>
        </w:tc>
        <w:tc>
          <w:tcPr>
            <w:tcW w:w="2370" w:type="dxa"/>
          </w:tcPr>
          <w:p w14:paraId="650AB1AA" w14:textId="77777777" w:rsidR="009C6461" w:rsidRPr="008D4E18" w:rsidRDefault="009C6461" w:rsidP="00FF4E7D">
            <w:pPr>
              <w:jc w:val="center"/>
              <w:rPr>
                <w:bCs/>
                <w:lang w:val="en-US"/>
              </w:rPr>
            </w:pPr>
            <w:r w:rsidRPr="008D4E18">
              <w:rPr>
                <w:bCs/>
                <w:lang w:val="en-US"/>
              </w:rPr>
              <w:t>0.270</w:t>
            </w:r>
          </w:p>
        </w:tc>
      </w:tr>
      <w:tr w:rsidR="008D4E18" w:rsidRPr="008D4E18" w14:paraId="2A44EDF5" w14:textId="77777777" w:rsidTr="00FF4E7D">
        <w:tc>
          <w:tcPr>
            <w:tcW w:w="1155" w:type="dxa"/>
          </w:tcPr>
          <w:p w14:paraId="7220577E" w14:textId="77777777" w:rsidR="009C6461" w:rsidRPr="008D4E18" w:rsidRDefault="009C6461" w:rsidP="00FF4E7D">
            <w:pPr>
              <w:jc w:val="center"/>
              <w:rPr>
                <w:bCs/>
              </w:rPr>
            </w:pPr>
            <w:r w:rsidRPr="008D4E18">
              <w:rPr>
                <w:bCs/>
              </w:rPr>
              <w:t>15:00</w:t>
            </w:r>
          </w:p>
        </w:tc>
        <w:tc>
          <w:tcPr>
            <w:tcW w:w="1053" w:type="dxa"/>
          </w:tcPr>
          <w:p w14:paraId="5DC96B71" w14:textId="77777777" w:rsidR="009C6461" w:rsidRPr="008D4E18" w:rsidRDefault="009C6461" w:rsidP="00FF4E7D">
            <w:pPr>
              <w:jc w:val="center"/>
              <w:rPr>
                <w:bCs/>
              </w:rPr>
            </w:pPr>
            <w:r w:rsidRPr="008D4E18">
              <w:rPr>
                <w:bCs/>
              </w:rPr>
              <w:t>713.51</w:t>
            </w:r>
          </w:p>
        </w:tc>
        <w:tc>
          <w:tcPr>
            <w:tcW w:w="716" w:type="dxa"/>
          </w:tcPr>
          <w:p w14:paraId="132BB2D5" w14:textId="77777777" w:rsidR="009C6461" w:rsidRPr="008D4E18" w:rsidRDefault="009C6461" w:rsidP="00FF4E7D">
            <w:pPr>
              <w:jc w:val="center"/>
              <w:rPr>
                <w:bCs/>
              </w:rPr>
            </w:pPr>
            <w:r w:rsidRPr="008D4E18">
              <w:rPr>
                <w:bCs/>
              </w:rPr>
              <w:t>30.6</w:t>
            </w:r>
          </w:p>
        </w:tc>
        <w:tc>
          <w:tcPr>
            <w:tcW w:w="950" w:type="dxa"/>
          </w:tcPr>
          <w:p w14:paraId="0E78549F" w14:textId="77777777" w:rsidR="009C6461" w:rsidRPr="008D4E18" w:rsidRDefault="009C6461" w:rsidP="00FF4E7D">
            <w:pPr>
              <w:jc w:val="center"/>
              <w:rPr>
                <w:bCs/>
                <w:lang w:val="en-US"/>
              </w:rPr>
            </w:pPr>
            <w:r w:rsidRPr="008D4E18">
              <w:rPr>
                <w:bCs/>
              </w:rPr>
              <w:t>10</w:t>
            </w:r>
            <w:r w:rsidRPr="008D4E18">
              <w:rPr>
                <w:bCs/>
                <w:lang w:val="en-US"/>
              </w:rPr>
              <w:t>1.6</w:t>
            </w:r>
          </w:p>
        </w:tc>
        <w:tc>
          <w:tcPr>
            <w:tcW w:w="731" w:type="dxa"/>
          </w:tcPr>
          <w:p w14:paraId="395316ED" w14:textId="77777777" w:rsidR="009C6461" w:rsidRPr="008D4E18" w:rsidRDefault="009C6461" w:rsidP="00FF4E7D">
            <w:pPr>
              <w:jc w:val="center"/>
              <w:rPr>
                <w:bCs/>
                <w:lang w:val="en-US"/>
              </w:rPr>
            </w:pPr>
            <w:r w:rsidRPr="008D4E18">
              <w:rPr>
                <w:bCs/>
              </w:rPr>
              <w:t>98</w:t>
            </w:r>
            <w:r w:rsidRPr="008D4E18">
              <w:rPr>
                <w:bCs/>
                <w:lang w:val="en-US"/>
              </w:rPr>
              <w:t>.5</w:t>
            </w:r>
          </w:p>
        </w:tc>
        <w:tc>
          <w:tcPr>
            <w:tcW w:w="949" w:type="dxa"/>
          </w:tcPr>
          <w:p w14:paraId="43A360A8" w14:textId="77777777" w:rsidR="009C6461" w:rsidRPr="008D4E18" w:rsidRDefault="009C6461" w:rsidP="00FF4E7D">
            <w:pPr>
              <w:jc w:val="center"/>
              <w:rPr>
                <w:bCs/>
                <w:lang w:val="en-US"/>
              </w:rPr>
            </w:pPr>
            <w:r w:rsidRPr="008D4E18">
              <w:rPr>
                <w:bCs/>
                <w:lang w:val="en-US"/>
              </w:rPr>
              <w:t>53.1</w:t>
            </w:r>
          </w:p>
        </w:tc>
        <w:tc>
          <w:tcPr>
            <w:tcW w:w="988" w:type="dxa"/>
          </w:tcPr>
          <w:p w14:paraId="6DBFEFB6" w14:textId="77777777" w:rsidR="009C6461" w:rsidRPr="008D4E18" w:rsidRDefault="009C6461" w:rsidP="00FF4E7D">
            <w:pPr>
              <w:jc w:val="center"/>
              <w:rPr>
                <w:bCs/>
                <w:lang w:val="en-US"/>
              </w:rPr>
            </w:pPr>
            <w:r w:rsidRPr="008D4E18">
              <w:rPr>
                <w:bCs/>
                <w:lang w:val="en-US"/>
              </w:rPr>
              <w:t>58.3</w:t>
            </w:r>
          </w:p>
        </w:tc>
        <w:tc>
          <w:tcPr>
            <w:tcW w:w="727" w:type="dxa"/>
          </w:tcPr>
          <w:p w14:paraId="775BFB6C" w14:textId="77777777" w:rsidR="009C6461" w:rsidRPr="008D4E18" w:rsidRDefault="009C6461" w:rsidP="00FF4E7D">
            <w:pPr>
              <w:jc w:val="center"/>
              <w:rPr>
                <w:bCs/>
                <w:lang w:val="en-US"/>
              </w:rPr>
            </w:pPr>
            <w:r w:rsidRPr="008D4E18">
              <w:rPr>
                <w:bCs/>
                <w:lang w:val="en-US"/>
              </w:rPr>
              <w:t>61.1</w:t>
            </w:r>
          </w:p>
        </w:tc>
        <w:tc>
          <w:tcPr>
            <w:tcW w:w="2370" w:type="dxa"/>
          </w:tcPr>
          <w:p w14:paraId="1EC94410" w14:textId="77777777" w:rsidR="009C6461" w:rsidRPr="008D4E18" w:rsidRDefault="009C6461" w:rsidP="00FF4E7D">
            <w:pPr>
              <w:jc w:val="center"/>
              <w:rPr>
                <w:bCs/>
                <w:lang w:val="en-US"/>
              </w:rPr>
            </w:pPr>
            <w:r w:rsidRPr="008D4E18">
              <w:rPr>
                <w:bCs/>
                <w:lang w:val="en-US"/>
              </w:rPr>
              <w:t>0.337</w:t>
            </w:r>
          </w:p>
        </w:tc>
      </w:tr>
      <w:tr w:rsidR="008D4E18" w:rsidRPr="008D4E18" w14:paraId="0F1C52DF" w14:textId="77777777" w:rsidTr="00FF4E7D">
        <w:trPr>
          <w:trHeight w:val="135"/>
        </w:trPr>
        <w:tc>
          <w:tcPr>
            <w:tcW w:w="1155" w:type="dxa"/>
          </w:tcPr>
          <w:p w14:paraId="3169A92B" w14:textId="77777777" w:rsidR="009C6461" w:rsidRPr="008D4E18" w:rsidRDefault="009C6461" w:rsidP="00FF4E7D">
            <w:pPr>
              <w:jc w:val="center"/>
              <w:rPr>
                <w:bCs/>
              </w:rPr>
            </w:pPr>
            <w:r w:rsidRPr="008D4E18">
              <w:rPr>
                <w:bCs/>
              </w:rPr>
              <w:t>16:00</w:t>
            </w:r>
          </w:p>
        </w:tc>
        <w:tc>
          <w:tcPr>
            <w:tcW w:w="1053" w:type="dxa"/>
          </w:tcPr>
          <w:p w14:paraId="3D8BB64E" w14:textId="77777777" w:rsidR="009C6461" w:rsidRPr="008D4E18" w:rsidRDefault="009C6461" w:rsidP="00FF4E7D">
            <w:pPr>
              <w:jc w:val="center"/>
              <w:rPr>
                <w:bCs/>
              </w:rPr>
            </w:pPr>
            <w:r w:rsidRPr="008D4E18">
              <w:rPr>
                <w:bCs/>
              </w:rPr>
              <w:t>681.70</w:t>
            </w:r>
          </w:p>
        </w:tc>
        <w:tc>
          <w:tcPr>
            <w:tcW w:w="716" w:type="dxa"/>
          </w:tcPr>
          <w:p w14:paraId="33DDA674" w14:textId="77777777" w:rsidR="009C6461" w:rsidRPr="008D4E18" w:rsidRDefault="009C6461" w:rsidP="00FF4E7D">
            <w:pPr>
              <w:jc w:val="center"/>
              <w:rPr>
                <w:bCs/>
              </w:rPr>
            </w:pPr>
            <w:r w:rsidRPr="008D4E18">
              <w:rPr>
                <w:bCs/>
              </w:rPr>
              <w:t>30.2</w:t>
            </w:r>
          </w:p>
        </w:tc>
        <w:tc>
          <w:tcPr>
            <w:tcW w:w="950" w:type="dxa"/>
          </w:tcPr>
          <w:p w14:paraId="59477AFE" w14:textId="77777777" w:rsidR="009C6461" w:rsidRPr="008D4E18" w:rsidRDefault="009C6461" w:rsidP="00FF4E7D">
            <w:pPr>
              <w:jc w:val="center"/>
              <w:rPr>
                <w:bCs/>
              </w:rPr>
            </w:pPr>
            <w:r w:rsidRPr="008D4E18">
              <w:rPr>
                <w:bCs/>
              </w:rPr>
              <w:t>97.3</w:t>
            </w:r>
          </w:p>
        </w:tc>
        <w:tc>
          <w:tcPr>
            <w:tcW w:w="731" w:type="dxa"/>
          </w:tcPr>
          <w:p w14:paraId="26464DB9" w14:textId="77777777" w:rsidR="009C6461" w:rsidRPr="008D4E18" w:rsidRDefault="009C6461" w:rsidP="00FF4E7D">
            <w:pPr>
              <w:jc w:val="center"/>
              <w:rPr>
                <w:bCs/>
              </w:rPr>
            </w:pPr>
            <w:r w:rsidRPr="008D4E18">
              <w:rPr>
                <w:bCs/>
              </w:rPr>
              <w:t>92.4</w:t>
            </w:r>
          </w:p>
        </w:tc>
        <w:tc>
          <w:tcPr>
            <w:tcW w:w="949" w:type="dxa"/>
          </w:tcPr>
          <w:p w14:paraId="722077D0" w14:textId="77777777" w:rsidR="009C6461" w:rsidRPr="008D4E18" w:rsidRDefault="009C6461" w:rsidP="00FF4E7D">
            <w:pPr>
              <w:jc w:val="center"/>
              <w:rPr>
                <w:bCs/>
              </w:rPr>
            </w:pPr>
            <w:r w:rsidRPr="008D4E18">
              <w:rPr>
                <w:bCs/>
              </w:rPr>
              <w:t>49.2</w:t>
            </w:r>
          </w:p>
        </w:tc>
        <w:tc>
          <w:tcPr>
            <w:tcW w:w="988" w:type="dxa"/>
          </w:tcPr>
          <w:p w14:paraId="62A15CF3" w14:textId="77777777" w:rsidR="009C6461" w:rsidRPr="008D4E18" w:rsidRDefault="009C6461" w:rsidP="00FF4E7D">
            <w:pPr>
              <w:jc w:val="center"/>
              <w:rPr>
                <w:bCs/>
              </w:rPr>
            </w:pPr>
            <w:r w:rsidRPr="008D4E18">
              <w:rPr>
                <w:bCs/>
              </w:rPr>
              <w:t>54.6</w:t>
            </w:r>
          </w:p>
        </w:tc>
        <w:tc>
          <w:tcPr>
            <w:tcW w:w="727" w:type="dxa"/>
          </w:tcPr>
          <w:p w14:paraId="6377AFD1" w14:textId="77777777" w:rsidR="009C6461" w:rsidRPr="008D4E18" w:rsidRDefault="009C6461" w:rsidP="00FF4E7D">
            <w:pPr>
              <w:jc w:val="center"/>
              <w:rPr>
                <w:bCs/>
              </w:rPr>
            </w:pPr>
            <w:r w:rsidRPr="008D4E18">
              <w:rPr>
                <w:bCs/>
              </w:rPr>
              <w:t>58.0</w:t>
            </w:r>
          </w:p>
        </w:tc>
        <w:tc>
          <w:tcPr>
            <w:tcW w:w="2370" w:type="dxa"/>
          </w:tcPr>
          <w:p w14:paraId="01A0C117" w14:textId="77777777" w:rsidR="009C6461" w:rsidRPr="008D4E18" w:rsidRDefault="009C6461" w:rsidP="00FF4E7D">
            <w:pPr>
              <w:jc w:val="center"/>
              <w:rPr>
                <w:bCs/>
              </w:rPr>
            </w:pPr>
            <w:r w:rsidRPr="008D4E18">
              <w:rPr>
                <w:bCs/>
              </w:rPr>
              <w:t>0.283</w:t>
            </w:r>
          </w:p>
        </w:tc>
      </w:tr>
      <w:tr w:rsidR="008D4E18" w:rsidRPr="008D4E18" w14:paraId="1A4B01F3" w14:textId="77777777" w:rsidTr="00FF4E7D">
        <w:trPr>
          <w:trHeight w:val="150"/>
        </w:trPr>
        <w:tc>
          <w:tcPr>
            <w:tcW w:w="1155" w:type="dxa"/>
          </w:tcPr>
          <w:p w14:paraId="4CA3DB60" w14:textId="77777777" w:rsidR="009C6461" w:rsidRPr="008D4E18" w:rsidRDefault="009C6461" w:rsidP="00FF4E7D">
            <w:pPr>
              <w:jc w:val="center"/>
              <w:rPr>
                <w:bCs/>
              </w:rPr>
            </w:pPr>
            <w:r w:rsidRPr="008D4E18">
              <w:rPr>
                <w:bCs/>
              </w:rPr>
              <w:t>17:00</w:t>
            </w:r>
          </w:p>
        </w:tc>
        <w:tc>
          <w:tcPr>
            <w:tcW w:w="1053" w:type="dxa"/>
          </w:tcPr>
          <w:p w14:paraId="4523D737" w14:textId="77777777" w:rsidR="009C6461" w:rsidRPr="008D4E18" w:rsidRDefault="009C6461" w:rsidP="00FF4E7D">
            <w:pPr>
              <w:jc w:val="center"/>
              <w:rPr>
                <w:bCs/>
              </w:rPr>
            </w:pPr>
            <w:r w:rsidRPr="008D4E18">
              <w:rPr>
                <w:bCs/>
              </w:rPr>
              <w:t>635.50</w:t>
            </w:r>
          </w:p>
        </w:tc>
        <w:tc>
          <w:tcPr>
            <w:tcW w:w="716" w:type="dxa"/>
          </w:tcPr>
          <w:p w14:paraId="0B043958" w14:textId="77777777" w:rsidR="009C6461" w:rsidRPr="008D4E18" w:rsidRDefault="009C6461" w:rsidP="00FF4E7D">
            <w:pPr>
              <w:jc w:val="center"/>
              <w:rPr>
                <w:bCs/>
              </w:rPr>
            </w:pPr>
            <w:r w:rsidRPr="008D4E18">
              <w:rPr>
                <w:bCs/>
              </w:rPr>
              <w:t>29.0</w:t>
            </w:r>
          </w:p>
        </w:tc>
        <w:tc>
          <w:tcPr>
            <w:tcW w:w="950" w:type="dxa"/>
          </w:tcPr>
          <w:p w14:paraId="3C1888B6" w14:textId="77777777" w:rsidR="009C6461" w:rsidRPr="008D4E18" w:rsidRDefault="009C6461" w:rsidP="00FF4E7D">
            <w:pPr>
              <w:jc w:val="center"/>
              <w:rPr>
                <w:bCs/>
              </w:rPr>
            </w:pPr>
            <w:r w:rsidRPr="008D4E18">
              <w:rPr>
                <w:bCs/>
              </w:rPr>
              <w:t>93.6</w:t>
            </w:r>
          </w:p>
        </w:tc>
        <w:tc>
          <w:tcPr>
            <w:tcW w:w="731" w:type="dxa"/>
          </w:tcPr>
          <w:p w14:paraId="14417A3F" w14:textId="77777777" w:rsidR="009C6461" w:rsidRPr="008D4E18" w:rsidRDefault="009C6461" w:rsidP="00FF4E7D">
            <w:pPr>
              <w:jc w:val="center"/>
              <w:rPr>
                <w:bCs/>
              </w:rPr>
            </w:pPr>
            <w:r w:rsidRPr="008D4E18">
              <w:rPr>
                <w:bCs/>
              </w:rPr>
              <w:t>89.3</w:t>
            </w:r>
          </w:p>
        </w:tc>
        <w:tc>
          <w:tcPr>
            <w:tcW w:w="949" w:type="dxa"/>
          </w:tcPr>
          <w:p w14:paraId="2EFB8B58" w14:textId="77777777" w:rsidR="009C6461" w:rsidRPr="008D4E18" w:rsidRDefault="009C6461" w:rsidP="00FF4E7D">
            <w:pPr>
              <w:jc w:val="center"/>
              <w:rPr>
                <w:bCs/>
              </w:rPr>
            </w:pPr>
            <w:r w:rsidRPr="008D4E18">
              <w:rPr>
                <w:bCs/>
              </w:rPr>
              <w:t>45.0</w:t>
            </w:r>
          </w:p>
        </w:tc>
        <w:tc>
          <w:tcPr>
            <w:tcW w:w="988" w:type="dxa"/>
          </w:tcPr>
          <w:p w14:paraId="031D7B40" w14:textId="77777777" w:rsidR="009C6461" w:rsidRPr="008D4E18" w:rsidRDefault="009C6461" w:rsidP="00FF4E7D">
            <w:pPr>
              <w:jc w:val="center"/>
              <w:rPr>
                <w:bCs/>
              </w:rPr>
            </w:pPr>
            <w:r w:rsidRPr="008D4E18">
              <w:rPr>
                <w:bCs/>
              </w:rPr>
              <w:t>50.1</w:t>
            </w:r>
          </w:p>
        </w:tc>
        <w:tc>
          <w:tcPr>
            <w:tcW w:w="727" w:type="dxa"/>
          </w:tcPr>
          <w:p w14:paraId="1D0DF648" w14:textId="77777777" w:rsidR="009C6461" w:rsidRPr="008D4E18" w:rsidRDefault="009C6461" w:rsidP="00FF4E7D">
            <w:pPr>
              <w:jc w:val="center"/>
              <w:rPr>
                <w:bCs/>
              </w:rPr>
            </w:pPr>
            <w:r w:rsidRPr="008D4E18">
              <w:rPr>
                <w:bCs/>
              </w:rPr>
              <w:t>55.3</w:t>
            </w:r>
          </w:p>
        </w:tc>
        <w:tc>
          <w:tcPr>
            <w:tcW w:w="2370" w:type="dxa"/>
          </w:tcPr>
          <w:p w14:paraId="3BADEC32" w14:textId="77777777" w:rsidR="009C6461" w:rsidRPr="008D4E18" w:rsidRDefault="009C6461" w:rsidP="00FF4E7D">
            <w:pPr>
              <w:jc w:val="center"/>
              <w:rPr>
                <w:bCs/>
              </w:rPr>
            </w:pPr>
            <w:r w:rsidRPr="008D4E18">
              <w:rPr>
                <w:bCs/>
              </w:rPr>
              <w:t>0.219</w:t>
            </w:r>
          </w:p>
        </w:tc>
      </w:tr>
      <w:tr w:rsidR="008D4E18" w:rsidRPr="008D4E18" w14:paraId="2A792DA8" w14:textId="77777777" w:rsidTr="00FF4E7D">
        <w:trPr>
          <w:trHeight w:val="165"/>
        </w:trPr>
        <w:tc>
          <w:tcPr>
            <w:tcW w:w="1155" w:type="dxa"/>
          </w:tcPr>
          <w:p w14:paraId="4A967B34" w14:textId="77777777" w:rsidR="009C6461" w:rsidRPr="008D4E18" w:rsidRDefault="009C6461" w:rsidP="00FF4E7D">
            <w:pPr>
              <w:jc w:val="center"/>
              <w:rPr>
                <w:bCs/>
              </w:rPr>
            </w:pPr>
            <w:r w:rsidRPr="008D4E18">
              <w:rPr>
                <w:bCs/>
              </w:rPr>
              <w:t>18:00</w:t>
            </w:r>
          </w:p>
        </w:tc>
        <w:tc>
          <w:tcPr>
            <w:tcW w:w="1053" w:type="dxa"/>
          </w:tcPr>
          <w:p w14:paraId="0A014F03" w14:textId="77777777" w:rsidR="009C6461" w:rsidRPr="008D4E18" w:rsidRDefault="009C6461" w:rsidP="00FF4E7D">
            <w:pPr>
              <w:jc w:val="center"/>
              <w:rPr>
                <w:bCs/>
              </w:rPr>
            </w:pPr>
            <w:r w:rsidRPr="008D4E18">
              <w:rPr>
                <w:bCs/>
              </w:rPr>
              <w:t>593.00</w:t>
            </w:r>
          </w:p>
        </w:tc>
        <w:tc>
          <w:tcPr>
            <w:tcW w:w="716" w:type="dxa"/>
          </w:tcPr>
          <w:p w14:paraId="6F40E6C0" w14:textId="77777777" w:rsidR="009C6461" w:rsidRPr="008D4E18" w:rsidRDefault="009C6461" w:rsidP="00FF4E7D">
            <w:pPr>
              <w:jc w:val="center"/>
              <w:rPr>
                <w:bCs/>
              </w:rPr>
            </w:pPr>
            <w:r w:rsidRPr="008D4E18">
              <w:rPr>
                <w:bCs/>
              </w:rPr>
              <w:t>28.5</w:t>
            </w:r>
          </w:p>
        </w:tc>
        <w:tc>
          <w:tcPr>
            <w:tcW w:w="950" w:type="dxa"/>
          </w:tcPr>
          <w:p w14:paraId="27E14A97" w14:textId="77777777" w:rsidR="009C6461" w:rsidRPr="008D4E18" w:rsidRDefault="009C6461" w:rsidP="00FF4E7D">
            <w:pPr>
              <w:jc w:val="center"/>
              <w:rPr>
                <w:bCs/>
              </w:rPr>
            </w:pPr>
            <w:r w:rsidRPr="008D4E18">
              <w:rPr>
                <w:bCs/>
              </w:rPr>
              <w:t>88.1</w:t>
            </w:r>
          </w:p>
        </w:tc>
        <w:tc>
          <w:tcPr>
            <w:tcW w:w="731" w:type="dxa"/>
          </w:tcPr>
          <w:p w14:paraId="08F739A2" w14:textId="77777777" w:rsidR="009C6461" w:rsidRPr="008D4E18" w:rsidRDefault="009C6461" w:rsidP="00FF4E7D">
            <w:pPr>
              <w:jc w:val="center"/>
              <w:rPr>
                <w:bCs/>
              </w:rPr>
            </w:pPr>
            <w:r w:rsidRPr="008D4E18">
              <w:rPr>
                <w:bCs/>
              </w:rPr>
              <w:t>84.0</w:t>
            </w:r>
          </w:p>
        </w:tc>
        <w:tc>
          <w:tcPr>
            <w:tcW w:w="949" w:type="dxa"/>
          </w:tcPr>
          <w:p w14:paraId="0F6AA6DD" w14:textId="77777777" w:rsidR="009C6461" w:rsidRPr="008D4E18" w:rsidRDefault="009C6461" w:rsidP="00FF4E7D">
            <w:pPr>
              <w:jc w:val="center"/>
              <w:rPr>
                <w:bCs/>
              </w:rPr>
            </w:pPr>
            <w:r w:rsidRPr="008D4E18">
              <w:rPr>
                <w:bCs/>
              </w:rPr>
              <w:t>39.3</w:t>
            </w:r>
          </w:p>
        </w:tc>
        <w:tc>
          <w:tcPr>
            <w:tcW w:w="988" w:type="dxa"/>
          </w:tcPr>
          <w:p w14:paraId="099029CE" w14:textId="77777777" w:rsidR="009C6461" w:rsidRPr="008D4E18" w:rsidRDefault="009C6461" w:rsidP="00FF4E7D">
            <w:pPr>
              <w:jc w:val="center"/>
              <w:rPr>
                <w:bCs/>
              </w:rPr>
            </w:pPr>
            <w:r w:rsidRPr="008D4E18">
              <w:rPr>
                <w:bCs/>
              </w:rPr>
              <w:t>45.2</w:t>
            </w:r>
          </w:p>
        </w:tc>
        <w:tc>
          <w:tcPr>
            <w:tcW w:w="727" w:type="dxa"/>
          </w:tcPr>
          <w:p w14:paraId="7AA07C2E" w14:textId="77777777" w:rsidR="009C6461" w:rsidRPr="008D4E18" w:rsidRDefault="009C6461" w:rsidP="00FF4E7D">
            <w:pPr>
              <w:jc w:val="center"/>
              <w:rPr>
                <w:bCs/>
              </w:rPr>
            </w:pPr>
            <w:r w:rsidRPr="008D4E18">
              <w:rPr>
                <w:bCs/>
              </w:rPr>
              <w:t>48.9</w:t>
            </w:r>
          </w:p>
        </w:tc>
        <w:tc>
          <w:tcPr>
            <w:tcW w:w="2370" w:type="dxa"/>
          </w:tcPr>
          <w:p w14:paraId="79C8E153" w14:textId="77777777" w:rsidR="009C6461" w:rsidRPr="008D4E18" w:rsidRDefault="009C6461" w:rsidP="00FF4E7D">
            <w:pPr>
              <w:jc w:val="center"/>
              <w:rPr>
                <w:bCs/>
              </w:rPr>
            </w:pPr>
            <w:r w:rsidRPr="008D4E18">
              <w:rPr>
                <w:bCs/>
              </w:rPr>
              <w:t>0.121</w:t>
            </w:r>
          </w:p>
        </w:tc>
      </w:tr>
      <w:tr w:rsidR="008D4E18" w:rsidRPr="008D4E18" w14:paraId="3BD6E39D" w14:textId="77777777" w:rsidTr="00FF4E7D">
        <w:trPr>
          <w:trHeight w:val="195"/>
        </w:trPr>
        <w:tc>
          <w:tcPr>
            <w:tcW w:w="1155" w:type="dxa"/>
          </w:tcPr>
          <w:p w14:paraId="05D94D4B" w14:textId="77777777" w:rsidR="009C6461" w:rsidRPr="008D4E18" w:rsidRDefault="009C6461" w:rsidP="00FF4E7D">
            <w:pPr>
              <w:jc w:val="center"/>
              <w:rPr>
                <w:bCs/>
              </w:rPr>
            </w:pPr>
            <w:r w:rsidRPr="008D4E18">
              <w:rPr>
                <w:bCs/>
              </w:rPr>
              <w:t>19:00</w:t>
            </w:r>
          </w:p>
        </w:tc>
        <w:tc>
          <w:tcPr>
            <w:tcW w:w="1053" w:type="dxa"/>
          </w:tcPr>
          <w:p w14:paraId="7C76DFC1" w14:textId="77777777" w:rsidR="009C6461" w:rsidRPr="008D4E18" w:rsidRDefault="009C6461" w:rsidP="00FF4E7D">
            <w:pPr>
              <w:jc w:val="center"/>
              <w:rPr>
                <w:bCs/>
              </w:rPr>
            </w:pPr>
            <w:r w:rsidRPr="008D4E18">
              <w:rPr>
                <w:bCs/>
              </w:rPr>
              <w:t>475.30</w:t>
            </w:r>
          </w:p>
        </w:tc>
        <w:tc>
          <w:tcPr>
            <w:tcW w:w="716" w:type="dxa"/>
          </w:tcPr>
          <w:p w14:paraId="7772E113" w14:textId="77777777" w:rsidR="009C6461" w:rsidRPr="008D4E18" w:rsidRDefault="009C6461" w:rsidP="00FF4E7D">
            <w:pPr>
              <w:jc w:val="center"/>
              <w:rPr>
                <w:bCs/>
              </w:rPr>
            </w:pPr>
            <w:r w:rsidRPr="008D4E18">
              <w:rPr>
                <w:bCs/>
              </w:rPr>
              <w:t>28.1</w:t>
            </w:r>
          </w:p>
        </w:tc>
        <w:tc>
          <w:tcPr>
            <w:tcW w:w="950" w:type="dxa"/>
          </w:tcPr>
          <w:p w14:paraId="0D31A0BF" w14:textId="77777777" w:rsidR="009C6461" w:rsidRPr="008D4E18" w:rsidRDefault="009C6461" w:rsidP="00FF4E7D">
            <w:pPr>
              <w:jc w:val="center"/>
              <w:rPr>
                <w:bCs/>
              </w:rPr>
            </w:pPr>
            <w:r w:rsidRPr="008D4E18">
              <w:rPr>
                <w:bCs/>
              </w:rPr>
              <w:t>81.6</w:t>
            </w:r>
          </w:p>
        </w:tc>
        <w:tc>
          <w:tcPr>
            <w:tcW w:w="731" w:type="dxa"/>
          </w:tcPr>
          <w:p w14:paraId="43F08931" w14:textId="77777777" w:rsidR="009C6461" w:rsidRPr="008D4E18" w:rsidRDefault="009C6461" w:rsidP="00FF4E7D">
            <w:pPr>
              <w:jc w:val="center"/>
              <w:rPr>
                <w:bCs/>
              </w:rPr>
            </w:pPr>
            <w:r w:rsidRPr="008D4E18">
              <w:rPr>
                <w:bCs/>
              </w:rPr>
              <w:t>77.5</w:t>
            </w:r>
          </w:p>
        </w:tc>
        <w:tc>
          <w:tcPr>
            <w:tcW w:w="949" w:type="dxa"/>
          </w:tcPr>
          <w:p w14:paraId="7DCBF36A" w14:textId="77777777" w:rsidR="009C6461" w:rsidRPr="008D4E18" w:rsidRDefault="009C6461" w:rsidP="00FF4E7D">
            <w:pPr>
              <w:jc w:val="center"/>
              <w:rPr>
                <w:bCs/>
              </w:rPr>
            </w:pPr>
            <w:r w:rsidRPr="008D4E18">
              <w:rPr>
                <w:bCs/>
              </w:rPr>
              <w:t>31.4</w:t>
            </w:r>
          </w:p>
        </w:tc>
        <w:tc>
          <w:tcPr>
            <w:tcW w:w="988" w:type="dxa"/>
          </w:tcPr>
          <w:p w14:paraId="144628D0" w14:textId="77777777" w:rsidR="009C6461" w:rsidRPr="008D4E18" w:rsidRDefault="009C6461" w:rsidP="00FF4E7D">
            <w:pPr>
              <w:jc w:val="center"/>
              <w:rPr>
                <w:bCs/>
              </w:rPr>
            </w:pPr>
            <w:r w:rsidRPr="008D4E18">
              <w:rPr>
                <w:bCs/>
              </w:rPr>
              <w:t>39.6</w:t>
            </w:r>
          </w:p>
        </w:tc>
        <w:tc>
          <w:tcPr>
            <w:tcW w:w="727" w:type="dxa"/>
          </w:tcPr>
          <w:p w14:paraId="62987E6A" w14:textId="77777777" w:rsidR="009C6461" w:rsidRPr="008D4E18" w:rsidRDefault="009C6461" w:rsidP="00FF4E7D">
            <w:pPr>
              <w:jc w:val="center"/>
              <w:rPr>
                <w:bCs/>
              </w:rPr>
            </w:pPr>
            <w:r w:rsidRPr="008D4E18">
              <w:rPr>
                <w:bCs/>
              </w:rPr>
              <w:t>44.7</w:t>
            </w:r>
          </w:p>
        </w:tc>
        <w:tc>
          <w:tcPr>
            <w:tcW w:w="2370" w:type="dxa"/>
          </w:tcPr>
          <w:p w14:paraId="0F3693F5" w14:textId="77777777" w:rsidR="009C6461" w:rsidRPr="008D4E18" w:rsidRDefault="009C6461" w:rsidP="00FF4E7D">
            <w:pPr>
              <w:jc w:val="center"/>
              <w:rPr>
                <w:bCs/>
              </w:rPr>
            </w:pPr>
            <w:r w:rsidRPr="008D4E18">
              <w:rPr>
                <w:bCs/>
              </w:rPr>
              <w:t>0.088</w:t>
            </w:r>
          </w:p>
        </w:tc>
      </w:tr>
      <w:tr w:rsidR="008D4E18" w:rsidRPr="008D4E18" w14:paraId="2D2BFAA5" w14:textId="77777777" w:rsidTr="00FF4E7D">
        <w:trPr>
          <w:trHeight w:val="190"/>
        </w:trPr>
        <w:tc>
          <w:tcPr>
            <w:tcW w:w="1155" w:type="dxa"/>
          </w:tcPr>
          <w:p w14:paraId="3DE6CE0F" w14:textId="77777777" w:rsidR="009C6461" w:rsidRPr="008D4E18" w:rsidRDefault="009C6461" w:rsidP="00FF4E7D">
            <w:pPr>
              <w:jc w:val="center"/>
              <w:rPr>
                <w:bCs/>
              </w:rPr>
            </w:pPr>
            <w:r w:rsidRPr="008D4E18">
              <w:rPr>
                <w:bCs/>
              </w:rPr>
              <w:t>20:00</w:t>
            </w:r>
          </w:p>
        </w:tc>
        <w:tc>
          <w:tcPr>
            <w:tcW w:w="1053" w:type="dxa"/>
          </w:tcPr>
          <w:p w14:paraId="5A7BEEFD" w14:textId="77777777" w:rsidR="009C6461" w:rsidRPr="008D4E18" w:rsidRDefault="009C6461" w:rsidP="00FF4E7D">
            <w:pPr>
              <w:jc w:val="center"/>
              <w:rPr>
                <w:bCs/>
              </w:rPr>
            </w:pPr>
            <w:r w:rsidRPr="008D4E18">
              <w:rPr>
                <w:bCs/>
              </w:rPr>
              <w:t>189.65</w:t>
            </w:r>
          </w:p>
        </w:tc>
        <w:tc>
          <w:tcPr>
            <w:tcW w:w="716" w:type="dxa"/>
          </w:tcPr>
          <w:p w14:paraId="5F8C3C12" w14:textId="77777777" w:rsidR="009C6461" w:rsidRPr="008D4E18" w:rsidRDefault="009C6461" w:rsidP="00FF4E7D">
            <w:pPr>
              <w:jc w:val="center"/>
              <w:rPr>
                <w:bCs/>
              </w:rPr>
            </w:pPr>
            <w:r w:rsidRPr="008D4E18">
              <w:rPr>
                <w:bCs/>
              </w:rPr>
              <w:t>27.0</w:t>
            </w:r>
          </w:p>
        </w:tc>
        <w:tc>
          <w:tcPr>
            <w:tcW w:w="950" w:type="dxa"/>
          </w:tcPr>
          <w:p w14:paraId="21E9686A" w14:textId="77777777" w:rsidR="009C6461" w:rsidRPr="008D4E18" w:rsidRDefault="009C6461" w:rsidP="00FF4E7D">
            <w:pPr>
              <w:jc w:val="center"/>
              <w:rPr>
                <w:bCs/>
              </w:rPr>
            </w:pPr>
            <w:r w:rsidRPr="008D4E18">
              <w:rPr>
                <w:bCs/>
              </w:rPr>
              <w:t>76.0</w:t>
            </w:r>
          </w:p>
        </w:tc>
        <w:tc>
          <w:tcPr>
            <w:tcW w:w="731" w:type="dxa"/>
          </w:tcPr>
          <w:p w14:paraId="1257773D" w14:textId="77777777" w:rsidR="009C6461" w:rsidRPr="008D4E18" w:rsidRDefault="009C6461" w:rsidP="00FF4E7D">
            <w:pPr>
              <w:jc w:val="center"/>
              <w:rPr>
                <w:bCs/>
              </w:rPr>
            </w:pPr>
            <w:r w:rsidRPr="008D4E18">
              <w:rPr>
                <w:bCs/>
              </w:rPr>
              <w:t>71.3</w:t>
            </w:r>
          </w:p>
        </w:tc>
        <w:tc>
          <w:tcPr>
            <w:tcW w:w="949" w:type="dxa"/>
          </w:tcPr>
          <w:p w14:paraId="408612A3" w14:textId="77777777" w:rsidR="009C6461" w:rsidRPr="008D4E18" w:rsidRDefault="009C6461" w:rsidP="00FF4E7D">
            <w:pPr>
              <w:jc w:val="center"/>
              <w:rPr>
                <w:bCs/>
              </w:rPr>
            </w:pPr>
            <w:r w:rsidRPr="008D4E18">
              <w:rPr>
                <w:bCs/>
              </w:rPr>
              <w:t>28.0</w:t>
            </w:r>
          </w:p>
        </w:tc>
        <w:tc>
          <w:tcPr>
            <w:tcW w:w="988" w:type="dxa"/>
          </w:tcPr>
          <w:p w14:paraId="7285C8E2" w14:textId="77777777" w:rsidR="009C6461" w:rsidRPr="008D4E18" w:rsidRDefault="009C6461" w:rsidP="00FF4E7D">
            <w:pPr>
              <w:jc w:val="center"/>
              <w:rPr>
                <w:bCs/>
              </w:rPr>
            </w:pPr>
            <w:r w:rsidRPr="008D4E18">
              <w:rPr>
                <w:bCs/>
              </w:rPr>
              <w:t>36.0</w:t>
            </w:r>
          </w:p>
        </w:tc>
        <w:tc>
          <w:tcPr>
            <w:tcW w:w="727" w:type="dxa"/>
          </w:tcPr>
          <w:p w14:paraId="117885DC" w14:textId="77777777" w:rsidR="009C6461" w:rsidRPr="008D4E18" w:rsidRDefault="009C6461" w:rsidP="00FF4E7D">
            <w:pPr>
              <w:jc w:val="center"/>
              <w:rPr>
                <w:bCs/>
              </w:rPr>
            </w:pPr>
            <w:r w:rsidRPr="008D4E18">
              <w:rPr>
                <w:bCs/>
              </w:rPr>
              <w:t>40.3</w:t>
            </w:r>
          </w:p>
        </w:tc>
        <w:tc>
          <w:tcPr>
            <w:tcW w:w="2370" w:type="dxa"/>
          </w:tcPr>
          <w:p w14:paraId="57B3F0DC" w14:textId="77777777" w:rsidR="009C6461" w:rsidRPr="008D4E18" w:rsidRDefault="009C6461" w:rsidP="00FF4E7D">
            <w:pPr>
              <w:jc w:val="center"/>
              <w:rPr>
                <w:bCs/>
              </w:rPr>
            </w:pPr>
            <w:r w:rsidRPr="008D4E18">
              <w:rPr>
                <w:bCs/>
              </w:rPr>
              <w:t>0.052</w:t>
            </w:r>
          </w:p>
        </w:tc>
      </w:tr>
      <w:tr w:rsidR="008D4E18" w:rsidRPr="008D4E18" w14:paraId="5191184B" w14:textId="77777777" w:rsidTr="00FF4E7D">
        <w:trPr>
          <w:trHeight w:val="255"/>
        </w:trPr>
        <w:tc>
          <w:tcPr>
            <w:tcW w:w="1155" w:type="dxa"/>
          </w:tcPr>
          <w:p w14:paraId="0B3B53CD" w14:textId="77777777" w:rsidR="009C6461" w:rsidRPr="008D4E18" w:rsidRDefault="009C6461" w:rsidP="00FF4E7D">
            <w:pPr>
              <w:jc w:val="center"/>
              <w:rPr>
                <w:bCs/>
              </w:rPr>
            </w:pPr>
            <w:r w:rsidRPr="008D4E18">
              <w:rPr>
                <w:bCs/>
              </w:rPr>
              <w:t>-</w:t>
            </w:r>
          </w:p>
        </w:tc>
        <w:tc>
          <w:tcPr>
            <w:tcW w:w="1053" w:type="dxa"/>
          </w:tcPr>
          <w:p w14:paraId="7E0A9A5D" w14:textId="77777777" w:rsidR="009C6461" w:rsidRPr="008D4E18" w:rsidRDefault="009C6461" w:rsidP="00FF4E7D">
            <w:pPr>
              <w:jc w:val="center"/>
              <w:rPr>
                <w:bCs/>
              </w:rPr>
            </w:pPr>
            <w:r w:rsidRPr="008D4E18">
              <w:rPr>
                <w:bCs/>
              </w:rPr>
              <w:t>-</w:t>
            </w:r>
          </w:p>
        </w:tc>
        <w:tc>
          <w:tcPr>
            <w:tcW w:w="716" w:type="dxa"/>
          </w:tcPr>
          <w:p w14:paraId="77D0D925" w14:textId="77777777" w:rsidR="009C6461" w:rsidRPr="008D4E18" w:rsidRDefault="009C6461" w:rsidP="00FF4E7D">
            <w:pPr>
              <w:jc w:val="center"/>
              <w:rPr>
                <w:bCs/>
              </w:rPr>
            </w:pPr>
            <w:r w:rsidRPr="008D4E18">
              <w:rPr>
                <w:bCs/>
              </w:rPr>
              <w:t>-</w:t>
            </w:r>
          </w:p>
        </w:tc>
        <w:tc>
          <w:tcPr>
            <w:tcW w:w="950" w:type="dxa"/>
          </w:tcPr>
          <w:p w14:paraId="222747EB" w14:textId="77777777" w:rsidR="009C6461" w:rsidRPr="008D4E18" w:rsidRDefault="009C6461" w:rsidP="00FF4E7D">
            <w:pPr>
              <w:jc w:val="center"/>
              <w:rPr>
                <w:bCs/>
              </w:rPr>
            </w:pPr>
            <w:r w:rsidRPr="008D4E18">
              <w:rPr>
                <w:bCs/>
              </w:rPr>
              <w:t>-</w:t>
            </w:r>
          </w:p>
        </w:tc>
        <w:tc>
          <w:tcPr>
            <w:tcW w:w="731" w:type="dxa"/>
          </w:tcPr>
          <w:p w14:paraId="57FED65D" w14:textId="77777777" w:rsidR="009C6461" w:rsidRPr="008D4E18" w:rsidRDefault="009C6461" w:rsidP="00FF4E7D">
            <w:pPr>
              <w:jc w:val="center"/>
              <w:rPr>
                <w:bCs/>
              </w:rPr>
            </w:pPr>
            <w:r w:rsidRPr="008D4E18">
              <w:rPr>
                <w:bCs/>
              </w:rPr>
              <w:t>-</w:t>
            </w:r>
          </w:p>
        </w:tc>
        <w:tc>
          <w:tcPr>
            <w:tcW w:w="949" w:type="dxa"/>
          </w:tcPr>
          <w:p w14:paraId="66729F60" w14:textId="77777777" w:rsidR="009C6461" w:rsidRPr="008D4E18" w:rsidRDefault="009C6461" w:rsidP="00FF4E7D">
            <w:pPr>
              <w:jc w:val="center"/>
              <w:rPr>
                <w:bCs/>
              </w:rPr>
            </w:pPr>
            <w:r w:rsidRPr="008D4E18">
              <w:rPr>
                <w:bCs/>
              </w:rPr>
              <w:t>-</w:t>
            </w:r>
          </w:p>
        </w:tc>
        <w:tc>
          <w:tcPr>
            <w:tcW w:w="988" w:type="dxa"/>
          </w:tcPr>
          <w:p w14:paraId="56590DCD" w14:textId="77777777" w:rsidR="009C6461" w:rsidRPr="008D4E18" w:rsidRDefault="009C6461" w:rsidP="00FF4E7D">
            <w:pPr>
              <w:jc w:val="center"/>
              <w:rPr>
                <w:bCs/>
              </w:rPr>
            </w:pPr>
            <w:r w:rsidRPr="008D4E18">
              <w:rPr>
                <w:bCs/>
              </w:rPr>
              <w:t>-</w:t>
            </w:r>
          </w:p>
        </w:tc>
        <w:tc>
          <w:tcPr>
            <w:tcW w:w="727" w:type="dxa"/>
          </w:tcPr>
          <w:p w14:paraId="317348D7" w14:textId="77777777" w:rsidR="009C6461" w:rsidRPr="008D4E18" w:rsidRDefault="009C6461" w:rsidP="00FF4E7D">
            <w:pPr>
              <w:jc w:val="center"/>
              <w:rPr>
                <w:bCs/>
              </w:rPr>
            </w:pPr>
            <w:r w:rsidRPr="008D4E18">
              <w:rPr>
                <w:bCs/>
              </w:rPr>
              <w:t>-</w:t>
            </w:r>
          </w:p>
        </w:tc>
        <w:tc>
          <w:tcPr>
            <w:tcW w:w="2370" w:type="dxa"/>
          </w:tcPr>
          <w:p w14:paraId="2EBE3201" w14:textId="77777777" w:rsidR="009C6461" w:rsidRPr="008D4E18" w:rsidRDefault="009C6461" w:rsidP="00FF4E7D">
            <w:pPr>
              <w:jc w:val="center"/>
              <w:rPr>
                <w:bCs/>
              </w:rPr>
            </w:pPr>
            <w:r w:rsidRPr="008D4E18">
              <w:rPr>
                <w:bCs/>
              </w:rPr>
              <w:t>2.049</w:t>
            </w:r>
          </w:p>
        </w:tc>
      </w:tr>
      <w:bookmarkEnd w:id="54"/>
    </w:tbl>
    <w:p w14:paraId="64483472" w14:textId="77777777" w:rsidR="00BA672D" w:rsidRPr="008D4E18" w:rsidRDefault="00BA672D" w:rsidP="009C6461">
      <w:pPr>
        <w:ind w:firstLine="540"/>
        <w:jc w:val="both"/>
        <w:rPr>
          <w:sz w:val="28"/>
          <w:szCs w:val="28"/>
          <w:highlight w:val="yellow"/>
        </w:rPr>
      </w:pPr>
    </w:p>
    <w:p w14:paraId="7A95C4B4" w14:textId="1378DC52" w:rsidR="00B74798" w:rsidRPr="008D4E18" w:rsidRDefault="00B74798" w:rsidP="00B74798">
      <w:pPr>
        <w:ind w:firstLine="540"/>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1A0637D6" w14:textId="77777777" w:rsidR="009C6461" w:rsidRPr="008D4E18" w:rsidRDefault="009C6461" w:rsidP="00B74798">
      <w:pPr>
        <w:ind w:firstLine="540"/>
        <w:jc w:val="both"/>
        <w:rPr>
          <w:bCs/>
          <w:sz w:val="28"/>
          <w:szCs w:val="28"/>
        </w:rPr>
      </w:pPr>
      <w:r w:rsidRPr="008D4E18">
        <w:rPr>
          <w:bCs/>
          <w:sz w:val="28"/>
          <w:szCs w:val="28"/>
        </w:rPr>
        <w:t>02 тамыз 2023 ж. жоғарғы бассейн-2 кәдімгі бассейн түрінде (сумен)</w:t>
      </w:r>
    </w:p>
    <w:p w14:paraId="7B98CE27" w14:textId="5B11D7A1" w:rsidR="009C6461" w:rsidRPr="008D4E18" w:rsidRDefault="009C6461" w:rsidP="00B74798">
      <w:pPr>
        <w:ind w:firstLine="540"/>
        <w:jc w:val="both"/>
        <w:rPr>
          <w:bCs/>
          <w:sz w:val="28"/>
          <w:szCs w:val="28"/>
        </w:rPr>
      </w:pPr>
      <w:r w:rsidRPr="008D4E18">
        <w:rPr>
          <w:bCs/>
          <w:sz w:val="28"/>
          <w:szCs w:val="28"/>
        </w:rPr>
        <w:t xml:space="preserve">2-ші бассейннің </w:t>
      </w:r>
      <w:r w:rsidR="009C21A0" w:rsidRPr="008D4E18">
        <w:rPr>
          <w:bCs/>
          <w:sz w:val="28"/>
          <w:szCs w:val="28"/>
        </w:rPr>
        <w:t>әйнек</w:t>
      </w:r>
      <w:r w:rsidRPr="008D4E18">
        <w:rPr>
          <w:bCs/>
          <w:sz w:val="28"/>
          <w:szCs w:val="28"/>
        </w:rPr>
        <w:t xml:space="preserve"> жабыны, 0.06 м саңылауы бар тұзсыздандырғыш жабынына параллель және жоғарғы және төменгіділерге ортақ. 2-ші бассейн жазықтығынан </w:t>
      </w:r>
      <w:r w:rsidR="009C21A0" w:rsidRPr="008D4E18">
        <w:rPr>
          <w:bCs/>
          <w:sz w:val="28"/>
          <w:szCs w:val="28"/>
        </w:rPr>
        <w:t>әйнек</w:t>
      </w:r>
      <w:r w:rsidRPr="008D4E18">
        <w:rPr>
          <w:bCs/>
          <w:sz w:val="28"/>
          <w:szCs w:val="28"/>
        </w:rPr>
        <w:t xml:space="preserve"> жабынның жоғарғы жағына дейінгі биіктігі 0.4 м болды. </w:t>
      </w:r>
    </w:p>
    <w:p w14:paraId="30299DF6" w14:textId="0B0201F3" w:rsidR="009C6461" w:rsidRPr="008D4E18" w:rsidRDefault="009C6461" w:rsidP="00B74798">
      <w:pPr>
        <w:ind w:firstLine="540"/>
        <w:jc w:val="both"/>
        <w:rPr>
          <w:bCs/>
          <w:sz w:val="28"/>
          <w:szCs w:val="28"/>
        </w:rPr>
      </w:pPr>
      <w:r w:rsidRPr="008D4E18">
        <w:rPr>
          <w:bCs/>
          <w:sz w:val="28"/>
          <w:szCs w:val="28"/>
        </w:rPr>
        <w:t>SS-2. 02 тамыз 2023 ж. күннің шығуы – 6:26 сағ. күндіз - бұлт аз.  Ауа температурасы: таңертең - 21.7°С, максимум 12:00 сағ. - 31°С. ауаның салыстырмалы ылғалдылығы: таңертең 51%, түстен кейін 41%. Желдің жылдамдығы: таңертең-2.1 м/с (Б) күндіз-3.0 м/с (СБ).</w:t>
      </w:r>
    </w:p>
    <w:p w14:paraId="479DC081" w14:textId="3EB7A9B2" w:rsidR="009C6461" w:rsidRPr="008D4E18" w:rsidRDefault="009C6461" w:rsidP="009C6461">
      <w:pPr>
        <w:ind w:firstLine="540"/>
        <w:jc w:val="both"/>
        <w:rPr>
          <w:sz w:val="28"/>
          <w:szCs w:val="28"/>
        </w:rPr>
      </w:pPr>
      <w:r w:rsidRPr="008D4E18">
        <w:rPr>
          <w:sz w:val="28"/>
          <w:szCs w:val="28"/>
        </w:rPr>
        <w:lastRenderedPageBreak/>
        <w:t>Күн радиациясының шыңы сағат 12:00 - де-840 W/m</w:t>
      </w:r>
      <w:r w:rsidRPr="008D4E18">
        <w:rPr>
          <w:sz w:val="28"/>
          <w:szCs w:val="28"/>
          <w:vertAlign w:val="superscript"/>
        </w:rPr>
        <w:t>2</w:t>
      </w:r>
      <w:r w:rsidRPr="008D4E18">
        <w:rPr>
          <w:sz w:val="28"/>
          <w:szCs w:val="28"/>
        </w:rPr>
        <w:t xml:space="preserve"> болды. </w:t>
      </w:r>
      <w:r w:rsidR="009C21A0" w:rsidRPr="008D4E18">
        <w:rPr>
          <w:sz w:val="28"/>
          <w:szCs w:val="28"/>
        </w:rPr>
        <w:t>Әйнек</w:t>
      </w:r>
      <w:r w:rsidRPr="008D4E18">
        <w:rPr>
          <w:sz w:val="28"/>
          <w:szCs w:val="28"/>
        </w:rPr>
        <w:t>, су және бассейн температурасының өзгеру динамикасы 2 және 1, опция үшін: S2, 4 кестеде келтірілген.</w:t>
      </w:r>
    </w:p>
    <w:p w14:paraId="09EF0269" w14:textId="33F9E3C4" w:rsidR="009C6461" w:rsidRPr="008D4E18" w:rsidRDefault="009C6461" w:rsidP="009C6461">
      <w:pPr>
        <w:ind w:firstLine="540"/>
        <w:jc w:val="both"/>
        <w:rPr>
          <w:sz w:val="28"/>
          <w:szCs w:val="28"/>
        </w:rPr>
      </w:pPr>
      <w:r w:rsidRPr="008D4E18">
        <w:rPr>
          <w:bCs/>
          <w:sz w:val="28"/>
          <w:szCs w:val="28"/>
        </w:rPr>
        <w:t>А.</w:t>
      </w:r>
      <w:r w:rsidRPr="008D4E18">
        <w:rPr>
          <w:sz w:val="28"/>
          <w:szCs w:val="28"/>
        </w:rPr>
        <w:t xml:space="preserve"> </w:t>
      </w:r>
      <w:r w:rsidR="009C21A0" w:rsidRPr="008D4E18">
        <w:rPr>
          <w:sz w:val="28"/>
          <w:szCs w:val="28"/>
        </w:rPr>
        <w:t>Әйнек</w:t>
      </w:r>
      <w:r w:rsidRPr="008D4E18">
        <w:rPr>
          <w:sz w:val="28"/>
          <w:szCs w:val="28"/>
        </w:rPr>
        <w:t xml:space="preserve"> температурасы</w:t>
      </w: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g(b.2)</m:t>
            </m:r>
          </m:sub>
        </m:sSub>
      </m:oMath>
      <w:r w:rsidRPr="008D4E18">
        <w:rPr>
          <w:sz w:val="28"/>
          <w:szCs w:val="28"/>
        </w:rPr>
        <w:t xml:space="preserve">), бассейн-2 үстінде, SS-2 нұсқасында (суды жылыту үшін), SS-1-дегі сусыз нұсқадан (ауа жылытқышы) айырмашылығы, күні бойы төмен болды. </w:t>
      </w:r>
    </w:p>
    <w:p w14:paraId="313C3F0D" w14:textId="47BF0C79" w:rsidR="009C6461" w:rsidRPr="008D4E18" w:rsidRDefault="009C6461" w:rsidP="009C6461">
      <w:pPr>
        <w:ind w:firstLine="540"/>
        <w:jc w:val="both"/>
        <w:rPr>
          <w:sz w:val="28"/>
          <w:szCs w:val="28"/>
        </w:rPr>
      </w:pPr>
      <w:r w:rsidRPr="008D4E18">
        <w:rPr>
          <w:sz w:val="28"/>
          <w:szCs w:val="28"/>
        </w:rPr>
        <w:t xml:space="preserve">Егер </w:t>
      </w:r>
      <w:r w:rsidR="009C21A0" w:rsidRPr="008D4E18">
        <w:rPr>
          <w:sz w:val="28"/>
          <w:szCs w:val="28"/>
        </w:rPr>
        <w:t>әйнек</w:t>
      </w:r>
      <w:r w:rsidRPr="008D4E18">
        <w:rPr>
          <w:sz w:val="28"/>
          <w:szCs w:val="28"/>
        </w:rPr>
        <w:t xml:space="preserve"> </w:t>
      </w:r>
      <w:r w:rsidR="009C21A0" w:rsidRPr="008D4E18">
        <w:rPr>
          <w:sz w:val="28"/>
          <w:szCs w:val="28"/>
        </w:rPr>
        <w:t>пен</w:t>
      </w:r>
      <w:r w:rsidRPr="008D4E18">
        <w:rPr>
          <w:sz w:val="28"/>
          <w:szCs w:val="28"/>
        </w:rPr>
        <w:t xml:space="preserve"> су арасындағы температура айырмашылығы 7 сағатта 0.5°С болса, онда 10 сағатта бұл айырмашылық 20°С, 12 сағатта – 30.6°С болды, ал 30.6°с мәні 15:00 сағатта тіркел</w:t>
      </w:r>
      <w:r w:rsidR="00A231AE" w:rsidRPr="008D4E18">
        <w:rPr>
          <w:sz w:val="28"/>
          <w:szCs w:val="28"/>
        </w:rPr>
        <w:t>ген</w:t>
      </w:r>
      <w:r w:rsidRPr="008D4E18">
        <w:rPr>
          <w:sz w:val="28"/>
          <w:szCs w:val="28"/>
        </w:rPr>
        <w:t>.</w:t>
      </w:r>
    </w:p>
    <w:p w14:paraId="349A4527" w14:textId="77777777" w:rsidR="009C6461" w:rsidRPr="008D4E18" w:rsidRDefault="009C6461" w:rsidP="00A231AE">
      <w:pPr>
        <w:jc w:val="both"/>
        <w:rPr>
          <w:sz w:val="28"/>
          <w:szCs w:val="28"/>
        </w:rPr>
      </w:pPr>
    </w:p>
    <w:p w14:paraId="1D5BAFD4" w14:textId="70F8035E" w:rsidR="009C6461" w:rsidRPr="008D4E18" w:rsidRDefault="009C6461" w:rsidP="009C6461">
      <w:pPr>
        <w:jc w:val="both"/>
        <w:rPr>
          <w:sz w:val="28"/>
          <w:szCs w:val="28"/>
        </w:rPr>
      </w:pPr>
      <w:r w:rsidRPr="008D4E18">
        <w:rPr>
          <w:sz w:val="28"/>
          <w:szCs w:val="28"/>
        </w:rPr>
        <w:t xml:space="preserve">Кесте </w:t>
      </w:r>
      <w:r w:rsidR="004D77A3" w:rsidRPr="008D4E18">
        <w:rPr>
          <w:sz w:val="28"/>
          <w:szCs w:val="28"/>
          <w:lang w:val="ru-RU"/>
        </w:rPr>
        <w:t>29</w:t>
      </w:r>
      <w:r w:rsidRPr="008D4E18">
        <w:rPr>
          <w:sz w:val="28"/>
          <w:szCs w:val="28"/>
          <w:lang w:val="ru-RU"/>
        </w:rPr>
        <w:t xml:space="preserve"> </w:t>
      </w:r>
      <w:r w:rsidR="00B30BF3" w:rsidRPr="008D4E18">
        <w:rPr>
          <w:sz w:val="28"/>
          <w:szCs w:val="28"/>
          <w:lang w:val="ru-RU"/>
        </w:rPr>
        <w:t>‒</w:t>
      </w:r>
      <w:r w:rsidRPr="008D4E18">
        <w:rPr>
          <w:sz w:val="28"/>
          <w:szCs w:val="28"/>
        </w:rPr>
        <w:t xml:space="preserve"> SS-2 </w:t>
      </w:r>
      <w:r w:rsidR="009C21A0" w:rsidRPr="008D4E18">
        <w:rPr>
          <w:sz w:val="28"/>
          <w:szCs w:val="28"/>
        </w:rPr>
        <w:t>әйнек</w:t>
      </w:r>
      <w:r w:rsidRPr="008D4E18">
        <w:rPr>
          <w:sz w:val="28"/>
          <w:szCs w:val="28"/>
        </w:rPr>
        <w:t>, су және бассейн температурасының өзгеру динамикасы. 02.08.2023 ж</w:t>
      </w:r>
    </w:p>
    <w:p w14:paraId="61751681" w14:textId="77777777" w:rsidR="009C6461" w:rsidRPr="008D4E18" w:rsidRDefault="009C6461" w:rsidP="009C6461">
      <w:pPr>
        <w:ind w:firstLine="540"/>
        <w:jc w:val="both"/>
        <w:rPr>
          <w:sz w:val="28"/>
          <w:szCs w:val="28"/>
        </w:rPr>
      </w:pPr>
    </w:p>
    <w:tbl>
      <w:tblPr>
        <w:tblStyle w:val="afc"/>
        <w:tblW w:w="0" w:type="auto"/>
        <w:tblInd w:w="-5" w:type="dxa"/>
        <w:tblLook w:val="04A0" w:firstRow="1" w:lastRow="0" w:firstColumn="1" w:lastColumn="0" w:noHBand="0" w:noVBand="1"/>
      </w:tblPr>
      <w:tblGrid>
        <w:gridCol w:w="1003"/>
        <w:gridCol w:w="894"/>
        <w:gridCol w:w="613"/>
        <w:gridCol w:w="799"/>
        <w:gridCol w:w="836"/>
        <w:gridCol w:w="726"/>
        <w:gridCol w:w="799"/>
        <w:gridCol w:w="836"/>
        <w:gridCol w:w="613"/>
        <w:gridCol w:w="726"/>
        <w:gridCol w:w="726"/>
        <w:gridCol w:w="1062"/>
      </w:tblGrid>
      <w:tr w:rsidR="008D4E18" w:rsidRPr="008D4E18" w14:paraId="16A2A2B8" w14:textId="77777777" w:rsidTr="00FF4E7D">
        <w:trPr>
          <w:trHeight w:val="240"/>
        </w:trPr>
        <w:tc>
          <w:tcPr>
            <w:tcW w:w="1003" w:type="dxa"/>
            <w:vMerge w:val="restart"/>
          </w:tcPr>
          <w:p w14:paraId="63ED3F6F" w14:textId="77777777" w:rsidR="009C6461" w:rsidRPr="008D4E18" w:rsidRDefault="009C6461" w:rsidP="00FF4E7D">
            <w:pPr>
              <w:jc w:val="center"/>
              <w:rPr>
                <w:bCs/>
                <w:sz w:val="22"/>
                <w:szCs w:val="22"/>
              </w:rPr>
            </w:pPr>
            <w:bookmarkStart w:id="55" w:name="_Hlk223356774"/>
            <w:r w:rsidRPr="008D4E18">
              <w:rPr>
                <w:bCs/>
                <w:sz w:val="22"/>
                <w:szCs w:val="22"/>
              </w:rPr>
              <w:t>Уақыт</w:t>
            </w:r>
          </w:p>
          <w:p w14:paraId="1FA766BC" w14:textId="77777777" w:rsidR="009C6461" w:rsidRPr="008D4E18" w:rsidRDefault="009C6461" w:rsidP="00FF4E7D">
            <w:pPr>
              <w:jc w:val="center"/>
              <w:rPr>
                <w:bCs/>
                <w:sz w:val="22"/>
                <w:szCs w:val="22"/>
              </w:rPr>
            </w:pPr>
            <w:r w:rsidRPr="008D4E18">
              <w:rPr>
                <w:bCs/>
                <w:sz w:val="22"/>
                <w:szCs w:val="22"/>
              </w:rPr>
              <w:t>(сағат)</w:t>
            </w:r>
          </w:p>
        </w:tc>
        <w:tc>
          <w:tcPr>
            <w:tcW w:w="894" w:type="dxa"/>
            <w:vMerge w:val="restart"/>
          </w:tcPr>
          <w:p w14:paraId="741CF2DD" w14:textId="77777777" w:rsidR="009C6461" w:rsidRPr="008D4E18" w:rsidRDefault="005304C3" w:rsidP="00FF4E7D">
            <w:pPr>
              <w:jc w:val="center"/>
              <w:rPr>
                <w:bCs/>
                <w:sz w:val="22"/>
                <w:szCs w:val="22"/>
                <w:shd w:val="clear" w:color="auto" w:fill="FFFFFF"/>
              </w:rPr>
            </w:pPr>
            <m:oMathPara>
              <m:oMath>
                <m:sSub>
                  <m:sSubPr>
                    <m:ctrlPr>
                      <w:rPr>
                        <w:rFonts w:ascii="Cambria Math" w:hAnsi="Cambria Math"/>
                        <w:bCs/>
                        <w:i/>
                        <w:sz w:val="22"/>
                        <w:szCs w:val="22"/>
                        <w:shd w:val="clear" w:color="auto" w:fill="FFFFFF"/>
                      </w:rPr>
                    </m:ctrlPr>
                  </m:sSubPr>
                  <m:e>
                    <m:r>
                      <w:rPr>
                        <w:rFonts w:ascii="Cambria Math" w:hAnsi="Cambria Math"/>
                        <w:sz w:val="22"/>
                        <w:szCs w:val="22"/>
                        <w:shd w:val="clear" w:color="auto" w:fill="FFFFFF"/>
                      </w:rPr>
                      <m:t>I</m:t>
                    </m:r>
                  </m:e>
                  <m:sub>
                    <m:r>
                      <w:rPr>
                        <w:rFonts w:ascii="Cambria Math" w:hAnsi="Cambria Math"/>
                        <w:sz w:val="22"/>
                        <w:szCs w:val="22"/>
                        <w:shd w:val="clear" w:color="auto" w:fill="FFFFFF"/>
                      </w:rPr>
                      <m:t>s</m:t>
                    </m:r>
                  </m:sub>
                </m:sSub>
              </m:oMath>
            </m:oMathPara>
          </w:p>
          <w:p w14:paraId="159E0DCF" w14:textId="77777777" w:rsidR="009C6461" w:rsidRPr="008D4E18" w:rsidRDefault="009C6461" w:rsidP="00FF4E7D">
            <w:pPr>
              <w:jc w:val="center"/>
              <w:rPr>
                <w:bCs/>
                <w:sz w:val="22"/>
                <w:szCs w:val="22"/>
                <w:lang w:val="en-US"/>
              </w:rPr>
            </w:pPr>
            <w:r w:rsidRPr="008D4E18">
              <w:rPr>
                <w:bCs/>
                <w:sz w:val="22"/>
                <w:szCs w:val="22"/>
                <w:shd w:val="clear" w:color="auto" w:fill="FFFFFF"/>
                <w:lang w:val="en-US"/>
              </w:rPr>
              <w:t>(W/m</w:t>
            </w:r>
            <w:r w:rsidRPr="008D4E18">
              <w:rPr>
                <w:bCs/>
                <w:sz w:val="22"/>
                <w:szCs w:val="22"/>
                <w:shd w:val="clear" w:color="auto" w:fill="FFFFFF"/>
                <w:vertAlign w:val="superscript"/>
                <w:lang w:val="en-US"/>
              </w:rPr>
              <w:t>2</w:t>
            </w:r>
            <w:r w:rsidRPr="008D4E18">
              <w:rPr>
                <w:bCs/>
                <w:sz w:val="22"/>
                <w:szCs w:val="22"/>
                <w:shd w:val="clear" w:color="auto" w:fill="FFFFFF"/>
                <w:lang w:val="en-US"/>
              </w:rPr>
              <w:t>)</w:t>
            </w:r>
          </w:p>
        </w:tc>
        <w:tc>
          <w:tcPr>
            <w:tcW w:w="613" w:type="dxa"/>
            <w:vMerge w:val="restart"/>
          </w:tcPr>
          <w:p w14:paraId="6B848C0C" w14:textId="77777777" w:rsidR="009C6461" w:rsidRPr="008D4E18" w:rsidRDefault="005304C3" w:rsidP="00FF4E7D">
            <w:pPr>
              <w:jc w:val="center"/>
              <w:rPr>
                <w:bCs/>
                <w:sz w:val="22"/>
                <w:szCs w:val="22"/>
                <w:lang w:val="en-US"/>
              </w:rPr>
            </w:pPr>
            <m:oMathPara>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a</m:t>
                    </m:r>
                  </m:sub>
                </m:sSub>
              </m:oMath>
            </m:oMathPara>
          </w:p>
          <w:p w14:paraId="56FD9DFF" w14:textId="77777777" w:rsidR="009C6461" w:rsidRPr="008D4E18" w:rsidRDefault="009C6461" w:rsidP="00FF4E7D">
            <w:pPr>
              <w:jc w:val="center"/>
              <w:rPr>
                <w:bCs/>
                <w:sz w:val="22"/>
                <w:szCs w:val="22"/>
                <w:lang w:val="en-US"/>
              </w:rPr>
            </w:pPr>
            <w:r w:rsidRPr="008D4E18">
              <w:rPr>
                <w:bCs/>
                <w:sz w:val="22"/>
                <w:szCs w:val="22"/>
                <w:lang w:val="en-US"/>
              </w:rPr>
              <w:t>(°C)</w:t>
            </w:r>
          </w:p>
        </w:tc>
        <w:tc>
          <w:tcPr>
            <w:tcW w:w="799" w:type="dxa"/>
            <w:vMerge w:val="restart"/>
          </w:tcPr>
          <w:p w14:paraId="5AA3205E" w14:textId="77777777" w:rsidR="009C6461" w:rsidRPr="008D4E18" w:rsidRDefault="005304C3" w:rsidP="00FF4E7D">
            <w:pPr>
              <w:jc w:val="center"/>
              <w:rPr>
                <w:bCs/>
                <w:sz w:val="22"/>
                <w:szCs w:val="22"/>
              </w:rPr>
            </w:pPr>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g(b.2)</m:t>
                  </m:r>
                </m:sub>
              </m:sSub>
            </m:oMath>
            <w:r w:rsidR="009C6461" w:rsidRPr="008D4E18">
              <w:rPr>
                <w:bCs/>
                <w:sz w:val="22"/>
                <w:szCs w:val="22"/>
                <w:lang w:val="en-US"/>
              </w:rPr>
              <w:t xml:space="preserve"> (°C)</w:t>
            </w:r>
          </w:p>
        </w:tc>
        <w:tc>
          <w:tcPr>
            <w:tcW w:w="836" w:type="dxa"/>
            <w:vMerge w:val="restart"/>
          </w:tcPr>
          <w:p w14:paraId="3F1DA318" w14:textId="77777777" w:rsidR="009C6461" w:rsidRPr="008D4E18" w:rsidRDefault="005304C3" w:rsidP="00FF4E7D">
            <w:pPr>
              <w:jc w:val="center"/>
              <w:rPr>
                <w:bCs/>
                <w:sz w:val="22"/>
                <w:szCs w:val="22"/>
                <w:lang w:val="en-US"/>
              </w:rPr>
            </w:pPr>
            <m:oMathPara>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w(b.2)</m:t>
                    </m:r>
                  </m:sub>
                </m:sSub>
              </m:oMath>
            </m:oMathPara>
          </w:p>
          <w:p w14:paraId="6F06AD9A" w14:textId="77777777" w:rsidR="009C6461" w:rsidRPr="008D4E18" w:rsidRDefault="009C6461" w:rsidP="00FF4E7D">
            <w:pPr>
              <w:jc w:val="center"/>
              <w:rPr>
                <w:bCs/>
                <w:sz w:val="22"/>
                <w:szCs w:val="22"/>
              </w:rPr>
            </w:pPr>
            <w:r w:rsidRPr="008D4E18">
              <w:rPr>
                <w:bCs/>
                <w:sz w:val="22"/>
                <w:szCs w:val="22"/>
                <w:lang w:val="en-US"/>
              </w:rPr>
              <w:t>(°C)</w:t>
            </w:r>
          </w:p>
        </w:tc>
        <w:tc>
          <w:tcPr>
            <w:tcW w:w="726" w:type="dxa"/>
            <w:vMerge w:val="restart"/>
          </w:tcPr>
          <w:p w14:paraId="6E3EDDA3" w14:textId="77777777" w:rsidR="009C6461" w:rsidRPr="008D4E18" w:rsidRDefault="005304C3" w:rsidP="00FF4E7D">
            <w:pPr>
              <w:jc w:val="center"/>
              <w:rPr>
                <w:bCs/>
                <w:sz w:val="22"/>
                <w:szCs w:val="22"/>
              </w:rPr>
            </w:pPr>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b.2</m:t>
                  </m:r>
                </m:sub>
              </m:sSub>
            </m:oMath>
            <w:r w:rsidR="009C6461" w:rsidRPr="008D4E18">
              <w:rPr>
                <w:bCs/>
                <w:sz w:val="22"/>
                <w:szCs w:val="22"/>
                <w:lang w:val="en-US"/>
              </w:rPr>
              <w:t xml:space="preserve"> (°C)</w:t>
            </w:r>
          </w:p>
        </w:tc>
        <w:tc>
          <w:tcPr>
            <w:tcW w:w="799" w:type="dxa"/>
            <w:vMerge w:val="restart"/>
          </w:tcPr>
          <w:p w14:paraId="7CC9973E" w14:textId="77777777" w:rsidR="009C6461" w:rsidRPr="008D4E18" w:rsidRDefault="005304C3" w:rsidP="00FF4E7D">
            <w:pPr>
              <w:jc w:val="center"/>
              <w:rPr>
                <w:bCs/>
                <w:sz w:val="22"/>
                <w:szCs w:val="22"/>
              </w:rPr>
            </w:pPr>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g(b.1)</m:t>
                  </m:r>
                </m:sub>
              </m:sSub>
            </m:oMath>
            <w:r w:rsidR="009C6461" w:rsidRPr="008D4E18">
              <w:rPr>
                <w:bCs/>
                <w:sz w:val="22"/>
                <w:szCs w:val="22"/>
                <w:lang w:val="en-US"/>
              </w:rPr>
              <w:t xml:space="preserve"> (°C)</w:t>
            </w:r>
          </w:p>
        </w:tc>
        <w:tc>
          <w:tcPr>
            <w:tcW w:w="836" w:type="dxa"/>
            <w:vMerge w:val="restart"/>
          </w:tcPr>
          <w:p w14:paraId="5CBC2E6A" w14:textId="77777777" w:rsidR="009C6461" w:rsidRPr="008D4E18" w:rsidRDefault="005304C3" w:rsidP="00FF4E7D">
            <w:pPr>
              <w:jc w:val="center"/>
              <w:rPr>
                <w:bCs/>
                <w:sz w:val="22"/>
                <w:szCs w:val="22"/>
                <w:lang w:val="en-US"/>
              </w:rPr>
            </w:pPr>
            <m:oMathPara>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w(b.1)</m:t>
                    </m:r>
                  </m:sub>
                </m:sSub>
              </m:oMath>
            </m:oMathPara>
          </w:p>
          <w:p w14:paraId="3A4D9351" w14:textId="77777777" w:rsidR="009C6461" w:rsidRPr="008D4E18" w:rsidRDefault="009C6461" w:rsidP="00FF4E7D">
            <w:pPr>
              <w:jc w:val="center"/>
              <w:rPr>
                <w:bCs/>
                <w:sz w:val="22"/>
                <w:szCs w:val="22"/>
              </w:rPr>
            </w:pPr>
            <w:r w:rsidRPr="008D4E18">
              <w:rPr>
                <w:bCs/>
                <w:sz w:val="22"/>
                <w:szCs w:val="22"/>
                <w:lang w:val="en-US"/>
              </w:rPr>
              <w:t>(°C)</w:t>
            </w:r>
          </w:p>
        </w:tc>
        <w:tc>
          <w:tcPr>
            <w:tcW w:w="613" w:type="dxa"/>
            <w:vMerge w:val="restart"/>
          </w:tcPr>
          <w:p w14:paraId="4D19591A" w14:textId="77777777" w:rsidR="009C6461" w:rsidRPr="008D4E18" w:rsidRDefault="005304C3" w:rsidP="00FF4E7D">
            <w:pPr>
              <w:jc w:val="center"/>
              <w:rPr>
                <w:bCs/>
                <w:sz w:val="22"/>
                <w:szCs w:val="22"/>
                <w:lang w:val="en-US"/>
              </w:rPr>
            </w:pPr>
            <m:oMathPara>
              <m:oMath>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b.1</m:t>
                    </m:r>
                  </m:sub>
                </m:sSub>
              </m:oMath>
            </m:oMathPara>
          </w:p>
          <w:p w14:paraId="607C09A5" w14:textId="77777777" w:rsidR="009C6461" w:rsidRPr="008D4E18" w:rsidRDefault="009C6461" w:rsidP="00FF4E7D">
            <w:pPr>
              <w:jc w:val="center"/>
              <w:rPr>
                <w:bCs/>
                <w:sz w:val="22"/>
                <w:szCs w:val="22"/>
                <w:lang w:val="en-US"/>
              </w:rPr>
            </w:pPr>
            <w:r w:rsidRPr="008D4E18">
              <w:rPr>
                <w:bCs/>
                <w:sz w:val="22"/>
                <w:szCs w:val="22"/>
                <w:lang w:val="en-US"/>
              </w:rPr>
              <w:t>(°C)</w:t>
            </w:r>
          </w:p>
        </w:tc>
        <w:tc>
          <w:tcPr>
            <w:tcW w:w="2514" w:type="dxa"/>
            <w:gridSpan w:val="3"/>
          </w:tcPr>
          <w:p w14:paraId="118AD88F" w14:textId="77777777" w:rsidR="009C6461" w:rsidRPr="008D4E18" w:rsidRDefault="009C6461" w:rsidP="00FF4E7D">
            <w:pPr>
              <w:jc w:val="center"/>
              <w:rPr>
                <w:bCs/>
                <w:sz w:val="22"/>
                <w:szCs w:val="22"/>
                <w:lang w:val="en-US"/>
              </w:rPr>
            </w:pPr>
            <w:proofErr w:type="spellStart"/>
            <w:r w:rsidRPr="008D4E18">
              <w:rPr>
                <w:bCs/>
                <w:sz w:val="22"/>
                <w:szCs w:val="22"/>
                <w:lang w:val="en-US"/>
              </w:rPr>
              <w:t>Дистилляттың</w:t>
            </w:r>
            <w:proofErr w:type="spellEnd"/>
            <w:r w:rsidRPr="008D4E18">
              <w:rPr>
                <w:bCs/>
                <w:sz w:val="22"/>
                <w:szCs w:val="22"/>
                <w:lang w:val="en-US"/>
              </w:rPr>
              <w:t xml:space="preserve"> </w:t>
            </w:r>
            <w:proofErr w:type="spellStart"/>
            <w:r w:rsidRPr="008D4E18">
              <w:rPr>
                <w:bCs/>
                <w:sz w:val="22"/>
                <w:szCs w:val="22"/>
                <w:lang w:val="en-US"/>
              </w:rPr>
              <w:t>шығуы</w:t>
            </w:r>
            <w:proofErr w:type="spellEnd"/>
            <w:r w:rsidRPr="008D4E18">
              <w:rPr>
                <w:bCs/>
                <w:sz w:val="22"/>
                <w:szCs w:val="22"/>
                <w:lang w:val="en-US"/>
              </w:rPr>
              <w:t>, (</w:t>
            </w:r>
            <w:r w:rsidRPr="008D4E18">
              <w:rPr>
                <w:bCs/>
                <w:sz w:val="22"/>
                <w:szCs w:val="22"/>
              </w:rPr>
              <w:t>кг</w:t>
            </w:r>
            <w:r w:rsidRPr="008D4E18">
              <w:rPr>
                <w:bCs/>
                <w:sz w:val="22"/>
                <w:szCs w:val="22"/>
                <w:lang w:val="en-US"/>
              </w:rPr>
              <w:t>)</w:t>
            </w:r>
          </w:p>
        </w:tc>
      </w:tr>
      <w:tr w:rsidR="008D4E18" w:rsidRPr="008D4E18" w14:paraId="4A017C2F" w14:textId="77777777" w:rsidTr="00FF4E7D">
        <w:trPr>
          <w:trHeight w:val="240"/>
        </w:trPr>
        <w:tc>
          <w:tcPr>
            <w:tcW w:w="1003" w:type="dxa"/>
            <w:vMerge/>
          </w:tcPr>
          <w:p w14:paraId="78492C3B" w14:textId="77777777" w:rsidR="009C6461" w:rsidRPr="008D4E18" w:rsidRDefault="009C6461" w:rsidP="00FF4E7D">
            <w:pPr>
              <w:jc w:val="center"/>
              <w:rPr>
                <w:bCs/>
                <w:sz w:val="22"/>
                <w:szCs w:val="22"/>
                <w:lang w:val="en-US"/>
              </w:rPr>
            </w:pPr>
          </w:p>
        </w:tc>
        <w:tc>
          <w:tcPr>
            <w:tcW w:w="894" w:type="dxa"/>
            <w:vMerge/>
          </w:tcPr>
          <w:p w14:paraId="2A32C6E6" w14:textId="77777777" w:rsidR="009C6461" w:rsidRPr="008D4E18" w:rsidRDefault="009C6461" w:rsidP="00FF4E7D">
            <w:pPr>
              <w:jc w:val="center"/>
              <w:rPr>
                <w:bCs/>
                <w:sz w:val="22"/>
                <w:szCs w:val="22"/>
                <w:shd w:val="clear" w:color="auto" w:fill="FFFFFF"/>
              </w:rPr>
            </w:pPr>
          </w:p>
        </w:tc>
        <w:tc>
          <w:tcPr>
            <w:tcW w:w="613" w:type="dxa"/>
            <w:vMerge/>
          </w:tcPr>
          <w:p w14:paraId="79053BF2" w14:textId="77777777" w:rsidR="009C6461" w:rsidRPr="008D4E18" w:rsidRDefault="009C6461" w:rsidP="00FF4E7D">
            <w:pPr>
              <w:jc w:val="center"/>
              <w:rPr>
                <w:bCs/>
                <w:sz w:val="22"/>
                <w:szCs w:val="22"/>
              </w:rPr>
            </w:pPr>
          </w:p>
        </w:tc>
        <w:tc>
          <w:tcPr>
            <w:tcW w:w="799" w:type="dxa"/>
            <w:vMerge/>
          </w:tcPr>
          <w:p w14:paraId="58D99D50" w14:textId="77777777" w:rsidR="009C6461" w:rsidRPr="008D4E18" w:rsidRDefault="009C6461" w:rsidP="00FF4E7D">
            <w:pPr>
              <w:jc w:val="center"/>
              <w:rPr>
                <w:bCs/>
                <w:sz w:val="22"/>
                <w:szCs w:val="22"/>
              </w:rPr>
            </w:pPr>
          </w:p>
        </w:tc>
        <w:tc>
          <w:tcPr>
            <w:tcW w:w="836" w:type="dxa"/>
            <w:vMerge/>
          </w:tcPr>
          <w:p w14:paraId="2F74DD35" w14:textId="77777777" w:rsidR="009C6461" w:rsidRPr="008D4E18" w:rsidRDefault="009C6461" w:rsidP="00FF4E7D">
            <w:pPr>
              <w:jc w:val="center"/>
              <w:rPr>
                <w:bCs/>
                <w:sz w:val="22"/>
                <w:szCs w:val="22"/>
              </w:rPr>
            </w:pPr>
          </w:p>
        </w:tc>
        <w:tc>
          <w:tcPr>
            <w:tcW w:w="726" w:type="dxa"/>
            <w:vMerge/>
          </w:tcPr>
          <w:p w14:paraId="3156F73F" w14:textId="77777777" w:rsidR="009C6461" w:rsidRPr="008D4E18" w:rsidRDefault="009C6461" w:rsidP="00FF4E7D">
            <w:pPr>
              <w:jc w:val="center"/>
              <w:rPr>
                <w:bCs/>
                <w:sz w:val="22"/>
                <w:szCs w:val="22"/>
              </w:rPr>
            </w:pPr>
          </w:p>
        </w:tc>
        <w:tc>
          <w:tcPr>
            <w:tcW w:w="799" w:type="dxa"/>
            <w:vMerge/>
          </w:tcPr>
          <w:p w14:paraId="7058002E" w14:textId="77777777" w:rsidR="009C6461" w:rsidRPr="008D4E18" w:rsidRDefault="009C6461" w:rsidP="00FF4E7D">
            <w:pPr>
              <w:jc w:val="center"/>
              <w:rPr>
                <w:bCs/>
                <w:sz w:val="22"/>
                <w:szCs w:val="22"/>
              </w:rPr>
            </w:pPr>
          </w:p>
        </w:tc>
        <w:tc>
          <w:tcPr>
            <w:tcW w:w="836" w:type="dxa"/>
            <w:vMerge/>
          </w:tcPr>
          <w:p w14:paraId="7B0BCBCF" w14:textId="77777777" w:rsidR="009C6461" w:rsidRPr="008D4E18" w:rsidRDefault="009C6461" w:rsidP="00FF4E7D">
            <w:pPr>
              <w:jc w:val="center"/>
              <w:rPr>
                <w:bCs/>
                <w:sz w:val="22"/>
                <w:szCs w:val="22"/>
              </w:rPr>
            </w:pPr>
          </w:p>
        </w:tc>
        <w:tc>
          <w:tcPr>
            <w:tcW w:w="613" w:type="dxa"/>
            <w:vMerge/>
          </w:tcPr>
          <w:p w14:paraId="0E96C202" w14:textId="77777777" w:rsidR="009C6461" w:rsidRPr="008D4E18" w:rsidRDefault="009C6461" w:rsidP="00FF4E7D">
            <w:pPr>
              <w:jc w:val="center"/>
              <w:rPr>
                <w:bCs/>
                <w:sz w:val="22"/>
                <w:szCs w:val="22"/>
              </w:rPr>
            </w:pPr>
          </w:p>
        </w:tc>
        <w:tc>
          <w:tcPr>
            <w:tcW w:w="726" w:type="dxa"/>
          </w:tcPr>
          <w:p w14:paraId="489D794E" w14:textId="77777777" w:rsidR="009C6461" w:rsidRPr="008D4E18" w:rsidRDefault="009C6461" w:rsidP="00FF4E7D">
            <w:pPr>
              <w:jc w:val="center"/>
              <w:rPr>
                <w:bCs/>
                <w:sz w:val="22"/>
                <w:szCs w:val="22"/>
                <w:lang w:val="en-US"/>
              </w:rPr>
            </w:pPr>
            <w:r w:rsidRPr="008D4E18">
              <w:rPr>
                <w:bCs/>
                <w:sz w:val="22"/>
                <w:szCs w:val="22"/>
                <w:lang w:val="en-US"/>
              </w:rPr>
              <w:t xml:space="preserve">(b.2) </w:t>
            </w:r>
          </w:p>
        </w:tc>
        <w:tc>
          <w:tcPr>
            <w:tcW w:w="726" w:type="dxa"/>
          </w:tcPr>
          <w:p w14:paraId="5C43701D" w14:textId="77777777" w:rsidR="009C6461" w:rsidRPr="008D4E18" w:rsidRDefault="009C6461" w:rsidP="00FF4E7D">
            <w:pPr>
              <w:jc w:val="center"/>
              <w:rPr>
                <w:bCs/>
                <w:sz w:val="22"/>
                <w:szCs w:val="22"/>
                <w:lang w:val="en-US"/>
              </w:rPr>
            </w:pPr>
            <w:r w:rsidRPr="008D4E18">
              <w:rPr>
                <w:bCs/>
                <w:sz w:val="22"/>
                <w:szCs w:val="22"/>
                <w:lang w:val="en-US"/>
              </w:rPr>
              <w:t>(b.1)</w:t>
            </w:r>
          </w:p>
        </w:tc>
        <w:tc>
          <w:tcPr>
            <w:tcW w:w="1062" w:type="dxa"/>
          </w:tcPr>
          <w:p w14:paraId="2230ED04" w14:textId="77777777" w:rsidR="009C6461" w:rsidRPr="008D4E18" w:rsidRDefault="009C6461" w:rsidP="00FF4E7D">
            <w:pPr>
              <w:jc w:val="center"/>
              <w:rPr>
                <w:bCs/>
                <w:sz w:val="22"/>
                <w:szCs w:val="22"/>
                <w:lang w:val="en-US"/>
              </w:rPr>
            </w:pPr>
            <w:r w:rsidRPr="008D4E18">
              <w:rPr>
                <w:bCs/>
                <w:sz w:val="22"/>
                <w:szCs w:val="22"/>
                <w:lang w:val="en-US"/>
              </w:rPr>
              <w:t>∑ (b.2+b.1)</w:t>
            </w:r>
          </w:p>
        </w:tc>
      </w:tr>
      <w:tr w:rsidR="008D4E18" w:rsidRPr="008D4E18" w14:paraId="6E2D69A2" w14:textId="77777777" w:rsidTr="00FF4E7D">
        <w:tc>
          <w:tcPr>
            <w:tcW w:w="1003" w:type="dxa"/>
          </w:tcPr>
          <w:p w14:paraId="3605E6B9" w14:textId="77777777" w:rsidR="009C6461" w:rsidRPr="008D4E18" w:rsidRDefault="009C6461" w:rsidP="00FF4E7D">
            <w:pPr>
              <w:jc w:val="center"/>
              <w:rPr>
                <w:bCs/>
                <w:sz w:val="22"/>
                <w:szCs w:val="22"/>
              </w:rPr>
            </w:pPr>
            <w:r w:rsidRPr="008D4E18">
              <w:rPr>
                <w:bCs/>
                <w:sz w:val="22"/>
                <w:szCs w:val="22"/>
              </w:rPr>
              <w:t>7:00</w:t>
            </w:r>
          </w:p>
        </w:tc>
        <w:tc>
          <w:tcPr>
            <w:tcW w:w="894" w:type="dxa"/>
          </w:tcPr>
          <w:p w14:paraId="1B712445" w14:textId="77777777" w:rsidR="009C6461" w:rsidRPr="008D4E18" w:rsidRDefault="009C6461" w:rsidP="00FF4E7D">
            <w:pPr>
              <w:jc w:val="center"/>
              <w:rPr>
                <w:bCs/>
                <w:sz w:val="22"/>
                <w:szCs w:val="22"/>
              </w:rPr>
            </w:pPr>
            <w:r w:rsidRPr="008D4E18">
              <w:rPr>
                <w:bCs/>
                <w:sz w:val="22"/>
                <w:szCs w:val="22"/>
              </w:rPr>
              <w:t>101.5</w:t>
            </w:r>
          </w:p>
        </w:tc>
        <w:tc>
          <w:tcPr>
            <w:tcW w:w="613" w:type="dxa"/>
          </w:tcPr>
          <w:p w14:paraId="5E893578" w14:textId="77777777" w:rsidR="009C6461" w:rsidRPr="008D4E18" w:rsidRDefault="009C6461" w:rsidP="00FF4E7D">
            <w:pPr>
              <w:jc w:val="center"/>
              <w:rPr>
                <w:bCs/>
                <w:sz w:val="22"/>
                <w:szCs w:val="22"/>
              </w:rPr>
            </w:pPr>
            <w:r w:rsidRPr="008D4E18">
              <w:rPr>
                <w:bCs/>
                <w:sz w:val="22"/>
                <w:szCs w:val="22"/>
              </w:rPr>
              <w:t>21.7</w:t>
            </w:r>
          </w:p>
        </w:tc>
        <w:tc>
          <w:tcPr>
            <w:tcW w:w="799" w:type="dxa"/>
          </w:tcPr>
          <w:p w14:paraId="50D52498" w14:textId="77777777" w:rsidR="009C6461" w:rsidRPr="008D4E18" w:rsidRDefault="009C6461" w:rsidP="00FF4E7D">
            <w:pPr>
              <w:jc w:val="center"/>
              <w:rPr>
                <w:bCs/>
                <w:sz w:val="22"/>
                <w:szCs w:val="22"/>
              </w:rPr>
            </w:pPr>
            <w:r w:rsidRPr="008D4E18">
              <w:rPr>
                <w:bCs/>
                <w:sz w:val="22"/>
                <w:szCs w:val="22"/>
              </w:rPr>
              <w:t>19.3</w:t>
            </w:r>
          </w:p>
        </w:tc>
        <w:tc>
          <w:tcPr>
            <w:tcW w:w="836" w:type="dxa"/>
          </w:tcPr>
          <w:p w14:paraId="1BE9B98E" w14:textId="77777777" w:rsidR="009C6461" w:rsidRPr="008D4E18" w:rsidRDefault="009C6461" w:rsidP="00FF4E7D">
            <w:pPr>
              <w:jc w:val="center"/>
              <w:rPr>
                <w:bCs/>
                <w:sz w:val="22"/>
                <w:szCs w:val="22"/>
              </w:rPr>
            </w:pPr>
            <w:r w:rsidRPr="008D4E18">
              <w:rPr>
                <w:bCs/>
                <w:sz w:val="22"/>
                <w:szCs w:val="22"/>
              </w:rPr>
              <w:t>19.8</w:t>
            </w:r>
          </w:p>
        </w:tc>
        <w:tc>
          <w:tcPr>
            <w:tcW w:w="726" w:type="dxa"/>
          </w:tcPr>
          <w:p w14:paraId="70804A5C" w14:textId="77777777" w:rsidR="009C6461" w:rsidRPr="008D4E18" w:rsidRDefault="009C6461" w:rsidP="00FF4E7D">
            <w:pPr>
              <w:jc w:val="center"/>
              <w:rPr>
                <w:bCs/>
                <w:sz w:val="22"/>
                <w:szCs w:val="22"/>
              </w:rPr>
            </w:pPr>
            <w:r w:rsidRPr="008D4E18">
              <w:rPr>
                <w:bCs/>
                <w:sz w:val="22"/>
                <w:szCs w:val="22"/>
              </w:rPr>
              <w:t>22.0</w:t>
            </w:r>
          </w:p>
        </w:tc>
        <w:tc>
          <w:tcPr>
            <w:tcW w:w="799" w:type="dxa"/>
          </w:tcPr>
          <w:p w14:paraId="04B19A18" w14:textId="77777777" w:rsidR="009C6461" w:rsidRPr="008D4E18" w:rsidRDefault="009C6461" w:rsidP="00FF4E7D">
            <w:pPr>
              <w:jc w:val="center"/>
              <w:rPr>
                <w:bCs/>
                <w:sz w:val="22"/>
                <w:szCs w:val="22"/>
              </w:rPr>
            </w:pPr>
            <w:r w:rsidRPr="008D4E18">
              <w:rPr>
                <w:bCs/>
                <w:sz w:val="22"/>
                <w:szCs w:val="22"/>
              </w:rPr>
              <w:t>19.0</w:t>
            </w:r>
          </w:p>
        </w:tc>
        <w:tc>
          <w:tcPr>
            <w:tcW w:w="836" w:type="dxa"/>
          </w:tcPr>
          <w:p w14:paraId="2C714923" w14:textId="77777777" w:rsidR="009C6461" w:rsidRPr="008D4E18" w:rsidRDefault="009C6461" w:rsidP="00FF4E7D">
            <w:pPr>
              <w:jc w:val="center"/>
              <w:rPr>
                <w:bCs/>
                <w:sz w:val="22"/>
                <w:szCs w:val="22"/>
              </w:rPr>
            </w:pPr>
            <w:r w:rsidRPr="008D4E18">
              <w:rPr>
                <w:bCs/>
                <w:sz w:val="22"/>
                <w:szCs w:val="22"/>
              </w:rPr>
              <w:t>19.7</w:t>
            </w:r>
          </w:p>
        </w:tc>
        <w:tc>
          <w:tcPr>
            <w:tcW w:w="613" w:type="dxa"/>
          </w:tcPr>
          <w:p w14:paraId="110F82F5" w14:textId="77777777" w:rsidR="009C6461" w:rsidRPr="008D4E18" w:rsidRDefault="009C6461" w:rsidP="00FF4E7D">
            <w:pPr>
              <w:jc w:val="center"/>
              <w:rPr>
                <w:bCs/>
                <w:sz w:val="22"/>
                <w:szCs w:val="22"/>
              </w:rPr>
            </w:pPr>
            <w:r w:rsidRPr="008D4E18">
              <w:rPr>
                <w:bCs/>
                <w:sz w:val="22"/>
                <w:szCs w:val="22"/>
              </w:rPr>
              <w:t>20.0</w:t>
            </w:r>
          </w:p>
        </w:tc>
        <w:tc>
          <w:tcPr>
            <w:tcW w:w="726" w:type="dxa"/>
          </w:tcPr>
          <w:p w14:paraId="1B1FB02C" w14:textId="77777777" w:rsidR="009C6461" w:rsidRPr="008D4E18" w:rsidRDefault="009C6461" w:rsidP="00FF4E7D">
            <w:pPr>
              <w:jc w:val="center"/>
              <w:rPr>
                <w:bCs/>
                <w:sz w:val="22"/>
                <w:szCs w:val="22"/>
              </w:rPr>
            </w:pPr>
            <w:r w:rsidRPr="008D4E18">
              <w:rPr>
                <w:bCs/>
                <w:sz w:val="22"/>
                <w:szCs w:val="22"/>
              </w:rPr>
              <w:t>0.000</w:t>
            </w:r>
          </w:p>
        </w:tc>
        <w:tc>
          <w:tcPr>
            <w:tcW w:w="726" w:type="dxa"/>
          </w:tcPr>
          <w:p w14:paraId="29B6402F" w14:textId="77777777" w:rsidR="009C6461" w:rsidRPr="008D4E18" w:rsidRDefault="009C6461" w:rsidP="00FF4E7D">
            <w:pPr>
              <w:jc w:val="center"/>
              <w:rPr>
                <w:bCs/>
                <w:sz w:val="22"/>
                <w:szCs w:val="22"/>
              </w:rPr>
            </w:pPr>
            <w:r w:rsidRPr="008D4E18">
              <w:rPr>
                <w:bCs/>
                <w:sz w:val="22"/>
                <w:szCs w:val="22"/>
              </w:rPr>
              <w:t>0.000</w:t>
            </w:r>
          </w:p>
        </w:tc>
        <w:tc>
          <w:tcPr>
            <w:tcW w:w="1062" w:type="dxa"/>
          </w:tcPr>
          <w:p w14:paraId="4FC90764" w14:textId="77777777" w:rsidR="009C6461" w:rsidRPr="008D4E18" w:rsidRDefault="009C6461" w:rsidP="00FF4E7D">
            <w:pPr>
              <w:jc w:val="center"/>
              <w:rPr>
                <w:bCs/>
                <w:sz w:val="22"/>
                <w:szCs w:val="22"/>
              </w:rPr>
            </w:pPr>
            <w:r w:rsidRPr="008D4E18">
              <w:rPr>
                <w:bCs/>
                <w:sz w:val="22"/>
                <w:szCs w:val="22"/>
              </w:rPr>
              <w:t>0.000</w:t>
            </w:r>
          </w:p>
        </w:tc>
      </w:tr>
      <w:tr w:rsidR="008D4E18" w:rsidRPr="008D4E18" w14:paraId="4DEC4B18" w14:textId="77777777" w:rsidTr="00FF4E7D">
        <w:tc>
          <w:tcPr>
            <w:tcW w:w="1003" w:type="dxa"/>
          </w:tcPr>
          <w:p w14:paraId="5F3A51AD" w14:textId="77777777" w:rsidR="009C6461" w:rsidRPr="008D4E18" w:rsidRDefault="009C6461" w:rsidP="00FF4E7D">
            <w:pPr>
              <w:jc w:val="center"/>
              <w:rPr>
                <w:bCs/>
                <w:sz w:val="22"/>
                <w:szCs w:val="22"/>
              </w:rPr>
            </w:pPr>
            <w:r w:rsidRPr="008D4E18">
              <w:rPr>
                <w:bCs/>
                <w:sz w:val="22"/>
                <w:szCs w:val="22"/>
                <w:lang w:val="en-US"/>
              </w:rPr>
              <w:t>8</w:t>
            </w:r>
            <w:r w:rsidRPr="008D4E18">
              <w:rPr>
                <w:bCs/>
                <w:sz w:val="22"/>
                <w:szCs w:val="22"/>
              </w:rPr>
              <w:t>:00</w:t>
            </w:r>
          </w:p>
        </w:tc>
        <w:tc>
          <w:tcPr>
            <w:tcW w:w="894" w:type="dxa"/>
          </w:tcPr>
          <w:p w14:paraId="5B5C545B" w14:textId="77777777" w:rsidR="009C6461" w:rsidRPr="008D4E18" w:rsidRDefault="009C6461" w:rsidP="00FF4E7D">
            <w:pPr>
              <w:jc w:val="center"/>
              <w:rPr>
                <w:bCs/>
                <w:sz w:val="22"/>
                <w:szCs w:val="22"/>
                <w:lang w:val="en-US"/>
              </w:rPr>
            </w:pPr>
            <w:r w:rsidRPr="008D4E18">
              <w:rPr>
                <w:bCs/>
                <w:sz w:val="22"/>
                <w:szCs w:val="22"/>
                <w:lang w:val="en-US"/>
              </w:rPr>
              <w:t>160.19</w:t>
            </w:r>
          </w:p>
        </w:tc>
        <w:tc>
          <w:tcPr>
            <w:tcW w:w="613" w:type="dxa"/>
          </w:tcPr>
          <w:p w14:paraId="001D003A" w14:textId="77777777" w:rsidR="009C6461" w:rsidRPr="008D4E18" w:rsidRDefault="009C6461" w:rsidP="00FF4E7D">
            <w:pPr>
              <w:jc w:val="center"/>
              <w:rPr>
                <w:bCs/>
                <w:sz w:val="22"/>
                <w:szCs w:val="22"/>
              </w:rPr>
            </w:pPr>
            <w:r w:rsidRPr="008D4E18">
              <w:rPr>
                <w:bCs/>
                <w:sz w:val="22"/>
                <w:szCs w:val="22"/>
              </w:rPr>
              <w:t>22.4</w:t>
            </w:r>
          </w:p>
        </w:tc>
        <w:tc>
          <w:tcPr>
            <w:tcW w:w="799" w:type="dxa"/>
          </w:tcPr>
          <w:p w14:paraId="739E6A63" w14:textId="77777777" w:rsidR="009C6461" w:rsidRPr="008D4E18" w:rsidRDefault="009C6461" w:rsidP="00FF4E7D">
            <w:pPr>
              <w:jc w:val="center"/>
              <w:rPr>
                <w:bCs/>
                <w:sz w:val="22"/>
                <w:szCs w:val="22"/>
              </w:rPr>
            </w:pPr>
            <w:r w:rsidRPr="008D4E18">
              <w:rPr>
                <w:bCs/>
                <w:sz w:val="22"/>
                <w:szCs w:val="22"/>
                <w:lang w:val="en-US"/>
              </w:rPr>
              <w:t>2</w:t>
            </w:r>
            <w:r w:rsidRPr="008D4E18">
              <w:rPr>
                <w:bCs/>
                <w:sz w:val="22"/>
                <w:szCs w:val="22"/>
              </w:rPr>
              <w:t>1</w:t>
            </w:r>
            <w:r w:rsidRPr="008D4E18">
              <w:rPr>
                <w:bCs/>
                <w:sz w:val="22"/>
                <w:szCs w:val="22"/>
                <w:lang w:val="en-US"/>
              </w:rPr>
              <w:t>.</w:t>
            </w:r>
            <w:r w:rsidRPr="008D4E18">
              <w:rPr>
                <w:bCs/>
                <w:sz w:val="22"/>
                <w:szCs w:val="22"/>
              </w:rPr>
              <w:t>7</w:t>
            </w:r>
          </w:p>
        </w:tc>
        <w:tc>
          <w:tcPr>
            <w:tcW w:w="836" w:type="dxa"/>
          </w:tcPr>
          <w:p w14:paraId="1F645673" w14:textId="77777777" w:rsidR="009C6461" w:rsidRPr="008D4E18" w:rsidRDefault="009C6461" w:rsidP="00FF4E7D">
            <w:pPr>
              <w:jc w:val="center"/>
              <w:rPr>
                <w:bCs/>
                <w:sz w:val="22"/>
                <w:szCs w:val="22"/>
              </w:rPr>
            </w:pPr>
            <w:r w:rsidRPr="008D4E18">
              <w:rPr>
                <w:bCs/>
                <w:sz w:val="22"/>
                <w:szCs w:val="22"/>
                <w:lang w:val="en-US"/>
              </w:rPr>
              <w:t>3</w:t>
            </w:r>
            <w:r w:rsidRPr="008D4E18">
              <w:rPr>
                <w:bCs/>
                <w:sz w:val="22"/>
                <w:szCs w:val="22"/>
              </w:rPr>
              <w:t>2</w:t>
            </w:r>
            <w:r w:rsidRPr="008D4E18">
              <w:rPr>
                <w:bCs/>
                <w:sz w:val="22"/>
                <w:szCs w:val="22"/>
                <w:lang w:val="en-US"/>
              </w:rPr>
              <w:t>.</w:t>
            </w:r>
            <w:r w:rsidRPr="008D4E18">
              <w:rPr>
                <w:bCs/>
                <w:sz w:val="22"/>
                <w:szCs w:val="22"/>
              </w:rPr>
              <w:t>5</w:t>
            </w:r>
          </w:p>
        </w:tc>
        <w:tc>
          <w:tcPr>
            <w:tcW w:w="726" w:type="dxa"/>
          </w:tcPr>
          <w:p w14:paraId="67552CA7" w14:textId="77777777" w:rsidR="009C6461" w:rsidRPr="008D4E18" w:rsidRDefault="009C6461" w:rsidP="00FF4E7D">
            <w:pPr>
              <w:jc w:val="center"/>
              <w:rPr>
                <w:bCs/>
                <w:sz w:val="22"/>
                <w:szCs w:val="22"/>
              </w:rPr>
            </w:pPr>
            <w:r w:rsidRPr="008D4E18">
              <w:rPr>
                <w:bCs/>
                <w:sz w:val="22"/>
                <w:szCs w:val="22"/>
                <w:lang w:val="en-US"/>
              </w:rPr>
              <w:t>36.</w:t>
            </w:r>
            <w:r w:rsidRPr="008D4E18">
              <w:rPr>
                <w:bCs/>
                <w:sz w:val="22"/>
                <w:szCs w:val="22"/>
              </w:rPr>
              <w:t>0</w:t>
            </w:r>
          </w:p>
        </w:tc>
        <w:tc>
          <w:tcPr>
            <w:tcW w:w="799" w:type="dxa"/>
          </w:tcPr>
          <w:p w14:paraId="499EE952" w14:textId="77777777" w:rsidR="009C6461" w:rsidRPr="008D4E18" w:rsidRDefault="009C6461" w:rsidP="00FF4E7D">
            <w:pPr>
              <w:jc w:val="center"/>
              <w:rPr>
                <w:bCs/>
                <w:sz w:val="22"/>
                <w:szCs w:val="22"/>
              </w:rPr>
            </w:pPr>
            <w:r w:rsidRPr="008D4E18">
              <w:rPr>
                <w:bCs/>
                <w:sz w:val="22"/>
                <w:szCs w:val="22"/>
              </w:rPr>
              <w:t>20.3</w:t>
            </w:r>
          </w:p>
        </w:tc>
        <w:tc>
          <w:tcPr>
            <w:tcW w:w="836" w:type="dxa"/>
          </w:tcPr>
          <w:p w14:paraId="7069C2C8" w14:textId="77777777" w:rsidR="009C6461" w:rsidRPr="008D4E18" w:rsidRDefault="009C6461" w:rsidP="00FF4E7D">
            <w:pPr>
              <w:jc w:val="center"/>
              <w:rPr>
                <w:bCs/>
                <w:sz w:val="22"/>
                <w:szCs w:val="22"/>
              </w:rPr>
            </w:pPr>
            <w:r w:rsidRPr="008D4E18">
              <w:rPr>
                <w:bCs/>
                <w:sz w:val="22"/>
                <w:szCs w:val="22"/>
              </w:rPr>
              <w:t>25.6</w:t>
            </w:r>
          </w:p>
        </w:tc>
        <w:tc>
          <w:tcPr>
            <w:tcW w:w="613" w:type="dxa"/>
          </w:tcPr>
          <w:p w14:paraId="24626440" w14:textId="77777777" w:rsidR="009C6461" w:rsidRPr="008D4E18" w:rsidRDefault="009C6461" w:rsidP="00FF4E7D">
            <w:pPr>
              <w:jc w:val="center"/>
              <w:rPr>
                <w:bCs/>
                <w:sz w:val="22"/>
                <w:szCs w:val="22"/>
              </w:rPr>
            </w:pPr>
            <w:r w:rsidRPr="008D4E18">
              <w:rPr>
                <w:bCs/>
                <w:sz w:val="22"/>
                <w:szCs w:val="22"/>
              </w:rPr>
              <w:t>26.4</w:t>
            </w:r>
          </w:p>
        </w:tc>
        <w:tc>
          <w:tcPr>
            <w:tcW w:w="726" w:type="dxa"/>
          </w:tcPr>
          <w:p w14:paraId="6DACACCF" w14:textId="77777777" w:rsidR="009C6461" w:rsidRPr="008D4E18" w:rsidRDefault="009C6461" w:rsidP="00FF4E7D">
            <w:pPr>
              <w:jc w:val="center"/>
              <w:rPr>
                <w:bCs/>
                <w:sz w:val="22"/>
                <w:szCs w:val="22"/>
              </w:rPr>
            </w:pPr>
            <w:r w:rsidRPr="008D4E18">
              <w:rPr>
                <w:bCs/>
                <w:sz w:val="22"/>
                <w:szCs w:val="22"/>
              </w:rPr>
              <w:t>0.031</w:t>
            </w:r>
          </w:p>
        </w:tc>
        <w:tc>
          <w:tcPr>
            <w:tcW w:w="726" w:type="dxa"/>
          </w:tcPr>
          <w:p w14:paraId="146E7EEF" w14:textId="77777777" w:rsidR="009C6461" w:rsidRPr="008D4E18" w:rsidRDefault="009C6461" w:rsidP="00FF4E7D">
            <w:pPr>
              <w:jc w:val="center"/>
              <w:rPr>
                <w:bCs/>
                <w:sz w:val="22"/>
                <w:szCs w:val="22"/>
              </w:rPr>
            </w:pPr>
            <w:r w:rsidRPr="008D4E18">
              <w:rPr>
                <w:bCs/>
                <w:sz w:val="22"/>
                <w:szCs w:val="22"/>
              </w:rPr>
              <w:t>0.000</w:t>
            </w:r>
          </w:p>
        </w:tc>
        <w:tc>
          <w:tcPr>
            <w:tcW w:w="1062" w:type="dxa"/>
          </w:tcPr>
          <w:p w14:paraId="6E084281" w14:textId="77777777" w:rsidR="009C6461" w:rsidRPr="008D4E18" w:rsidRDefault="009C6461" w:rsidP="00FF4E7D">
            <w:pPr>
              <w:jc w:val="center"/>
              <w:rPr>
                <w:bCs/>
                <w:sz w:val="22"/>
                <w:szCs w:val="22"/>
              </w:rPr>
            </w:pPr>
            <w:r w:rsidRPr="008D4E18">
              <w:rPr>
                <w:bCs/>
                <w:sz w:val="22"/>
                <w:szCs w:val="22"/>
              </w:rPr>
              <w:t>0.031</w:t>
            </w:r>
          </w:p>
        </w:tc>
      </w:tr>
      <w:tr w:rsidR="008D4E18" w:rsidRPr="008D4E18" w14:paraId="220E5C2C" w14:textId="77777777" w:rsidTr="00FF4E7D">
        <w:tc>
          <w:tcPr>
            <w:tcW w:w="1003" w:type="dxa"/>
          </w:tcPr>
          <w:p w14:paraId="7D09B7D9" w14:textId="77777777" w:rsidR="009C6461" w:rsidRPr="008D4E18" w:rsidRDefault="009C6461" w:rsidP="00FF4E7D">
            <w:pPr>
              <w:jc w:val="center"/>
              <w:rPr>
                <w:bCs/>
                <w:sz w:val="22"/>
                <w:szCs w:val="22"/>
              </w:rPr>
            </w:pPr>
            <w:r w:rsidRPr="008D4E18">
              <w:rPr>
                <w:bCs/>
                <w:sz w:val="22"/>
                <w:szCs w:val="22"/>
              </w:rPr>
              <w:t>9:00</w:t>
            </w:r>
          </w:p>
        </w:tc>
        <w:tc>
          <w:tcPr>
            <w:tcW w:w="894" w:type="dxa"/>
          </w:tcPr>
          <w:p w14:paraId="78DF01C1" w14:textId="77777777" w:rsidR="009C6461" w:rsidRPr="008D4E18" w:rsidRDefault="009C6461" w:rsidP="00FF4E7D">
            <w:pPr>
              <w:jc w:val="center"/>
              <w:rPr>
                <w:bCs/>
                <w:sz w:val="22"/>
                <w:szCs w:val="22"/>
                <w:lang w:val="en-US"/>
              </w:rPr>
            </w:pPr>
            <w:r w:rsidRPr="008D4E18">
              <w:rPr>
                <w:bCs/>
                <w:sz w:val="22"/>
                <w:szCs w:val="22"/>
                <w:lang w:val="en-US"/>
              </w:rPr>
              <w:t>225.07</w:t>
            </w:r>
          </w:p>
        </w:tc>
        <w:tc>
          <w:tcPr>
            <w:tcW w:w="613" w:type="dxa"/>
          </w:tcPr>
          <w:p w14:paraId="1E53481E" w14:textId="77777777" w:rsidR="009C6461" w:rsidRPr="008D4E18" w:rsidRDefault="009C6461" w:rsidP="00FF4E7D">
            <w:pPr>
              <w:jc w:val="center"/>
              <w:rPr>
                <w:bCs/>
                <w:sz w:val="22"/>
                <w:szCs w:val="22"/>
              </w:rPr>
            </w:pPr>
            <w:r w:rsidRPr="008D4E18">
              <w:rPr>
                <w:bCs/>
                <w:sz w:val="22"/>
                <w:szCs w:val="22"/>
              </w:rPr>
              <w:t>26.0</w:t>
            </w:r>
          </w:p>
        </w:tc>
        <w:tc>
          <w:tcPr>
            <w:tcW w:w="799" w:type="dxa"/>
          </w:tcPr>
          <w:p w14:paraId="7C027C3D" w14:textId="77777777" w:rsidR="009C6461" w:rsidRPr="008D4E18" w:rsidRDefault="009C6461" w:rsidP="00FF4E7D">
            <w:pPr>
              <w:jc w:val="center"/>
              <w:rPr>
                <w:bCs/>
                <w:sz w:val="22"/>
                <w:szCs w:val="22"/>
                <w:lang w:val="en-US"/>
              </w:rPr>
            </w:pPr>
            <w:r w:rsidRPr="008D4E18">
              <w:rPr>
                <w:bCs/>
                <w:sz w:val="22"/>
                <w:szCs w:val="22"/>
              </w:rPr>
              <w:t>23</w:t>
            </w:r>
            <w:r w:rsidRPr="008D4E18">
              <w:rPr>
                <w:bCs/>
                <w:sz w:val="22"/>
                <w:szCs w:val="22"/>
                <w:lang w:val="en-US"/>
              </w:rPr>
              <w:t>.6</w:t>
            </w:r>
          </w:p>
        </w:tc>
        <w:tc>
          <w:tcPr>
            <w:tcW w:w="836" w:type="dxa"/>
          </w:tcPr>
          <w:p w14:paraId="06652C18" w14:textId="77777777" w:rsidR="009C6461" w:rsidRPr="008D4E18" w:rsidRDefault="009C6461" w:rsidP="00FF4E7D">
            <w:pPr>
              <w:jc w:val="center"/>
              <w:rPr>
                <w:bCs/>
                <w:sz w:val="22"/>
                <w:szCs w:val="22"/>
                <w:lang w:val="en-US"/>
              </w:rPr>
            </w:pPr>
            <w:r w:rsidRPr="008D4E18">
              <w:rPr>
                <w:bCs/>
                <w:sz w:val="22"/>
                <w:szCs w:val="22"/>
                <w:lang w:val="en-US"/>
              </w:rPr>
              <w:t>40.8</w:t>
            </w:r>
          </w:p>
        </w:tc>
        <w:tc>
          <w:tcPr>
            <w:tcW w:w="726" w:type="dxa"/>
          </w:tcPr>
          <w:p w14:paraId="725958FA" w14:textId="77777777" w:rsidR="009C6461" w:rsidRPr="008D4E18" w:rsidRDefault="009C6461" w:rsidP="00FF4E7D">
            <w:pPr>
              <w:jc w:val="center"/>
              <w:rPr>
                <w:bCs/>
                <w:sz w:val="22"/>
                <w:szCs w:val="22"/>
                <w:lang w:val="en-US"/>
              </w:rPr>
            </w:pPr>
            <w:r w:rsidRPr="008D4E18">
              <w:rPr>
                <w:bCs/>
                <w:sz w:val="22"/>
                <w:szCs w:val="22"/>
                <w:lang w:val="en-US"/>
              </w:rPr>
              <w:t>45.1</w:t>
            </w:r>
          </w:p>
        </w:tc>
        <w:tc>
          <w:tcPr>
            <w:tcW w:w="799" w:type="dxa"/>
          </w:tcPr>
          <w:p w14:paraId="68B75ADD" w14:textId="77777777" w:rsidR="009C6461" w:rsidRPr="008D4E18" w:rsidRDefault="009C6461" w:rsidP="00FF4E7D">
            <w:pPr>
              <w:jc w:val="center"/>
              <w:rPr>
                <w:bCs/>
                <w:sz w:val="22"/>
                <w:szCs w:val="22"/>
              </w:rPr>
            </w:pPr>
            <w:r w:rsidRPr="008D4E18">
              <w:rPr>
                <w:bCs/>
                <w:sz w:val="22"/>
                <w:szCs w:val="22"/>
              </w:rPr>
              <w:t>22.5</w:t>
            </w:r>
          </w:p>
        </w:tc>
        <w:tc>
          <w:tcPr>
            <w:tcW w:w="836" w:type="dxa"/>
          </w:tcPr>
          <w:p w14:paraId="5D25CDCA" w14:textId="77777777" w:rsidR="009C6461" w:rsidRPr="008D4E18" w:rsidRDefault="009C6461" w:rsidP="00FF4E7D">
            <w:pPr>
              <w:jc w:val="center"/>
              <w:rPr>
                <w:bCs/>
                <w:sz w:val="22"/>
                <w:szCs w:val="22"/>
              </w:rPr>
            </w:pPr>
            <w:r w:rsidRPr="008D4E18">
              <w:rPr>
                <w:bCs/>
                <w:sz w:val="22"/>
                <w:szCs w:val="22"/>
              </w:rPr>
              <w:t>31.8</w:t>
            </w:r>
          </w:p>
        </w:tc>
        <w:tc>
          <w:tcPr>
            <w:tcW w:w="613" w:type="dxa"/>
          </w:tcPr>
          <w:p w14:paraId="0E54A1BE" w14:textId="77777777" w:rsidR="009C6461" w:rsidRPr="008D4E18" w:rsidRDefault="009C6461" w:rsidP="00FF4E7D">
            <w:pPr>
              <w:jc w:val="center"/>
              <w:rPr>
                <w:bCs/>
                <w:sz w:val="22"/>
                <w:szCs w:val="22"/>
              </w:rPr>
            </w:pPr>
            <w:r w:rsidRPr="008D4E18">
              <w:rPr>
                <w:bCs/>
                <w:sz w:val="22"/>
                <w:szCs w:val="22"/>
              </w:rPr>
              <w:t>35.0</w:t>
            </w:r>
          </w:p>
        </w:tc>
        <w:tc>
          <w:tcPr>
            <w:tcW w:w="726" w:type="dxa"/>
          </w:tcPr>
          <w:p w14:paraId="5FCDA3F4" w14:textId="77777777" w:rsidR="009C6461" w:rsidRPr="008D4E18" w:rsidRDefault="009C6461" w:rsidP="00FF4E7D">
            <w:pPr>
              <w:jc w:val="center"/>
              <w:rPr>
                <w:bCs/>
                <w:sz w:val="22"/>
                <w:szCs w:val="22"/>
              </w:rPr>
            </w:pPr>
            <w:r w:rsidRPr="008D4E18">
              <w:rPr>
                <w:bCs/>
                <w:sz w:val="22"/>
                <w:szCs w:val="22"/>
              </w:rPr>
              <w:t>0.114</w:t>
            </w:r>
          </w:p>
        </w:tc>
        <w:tc>
          <w:tcPr>
            <w:tcW w:w="726" w:type="dxa"/>
          </w:tcPr>
          <w:p w14:paraId="6F17AEBD" w14:textId="77777777" w:rsidR="009C6461" w:rsidRPr="008D4E18" w:rsidRDefault="009C6461" w:rsidP="00FF4E7D">
            <w:pPr>
              <w:jc w:val="center"/>
              <w:rPr>
                <w:bCs/>
                <w:sz w:val="22"/>
                <w:szCs w:val="22"/>
              </w:rPr>
            </w:pPr>
            <w:r w:rsidRPr="008D4E18">
              <w:rPr>
                <w:bCs/>
                <w:sz w:val="22"/>
                <w:szCs w:val="22"/>
              </w:rPr>
              <w:t>0.026</w:t>
            </w:r>
          </w:p>
        </w:tc>
        <w:tc>
          <w:tcPr>
            <w:tcW w:w="1062" w:type="dxa"/>
          </w:tcPr>
          <w:p w14:paraId="7A978676" w14:textId="77777777" w:rsidR="009C6461" w:rsidRPr="008D4E18" w:rsidRDefault="009C6461" w:rsidP="00FF4E7D">
            <w:pPr>
              <w:jc w:val="center"/>
              <w:rPr>
                <w:bCs/>
                <w:sz w:val="22"/>
                <w:szCs w:val="22"/>
              </w:rPr>
            </w:pPr>
            <w:r w:rsidRPr="008D4E18">
              <w:rPr>
                <w:bCs/>
                <w:sz w:val="22"/>
                <w:szCs w:val="22"/>
              </w:rPr>
              <w:t>0.14</w:t>
            </w:r>
          </w:p>
        </w:tc>
      </w:tr>
      <w:tr w:rsidR="008D4E18" w:rsidRPr="008D4E18" w14:paraId="3742F272" w14:textId="77777777" w:rsidTr="00FF4E7D">
        <w:tc>
          <w:tcPr>
            <w:tcW w:w="1003" w:type="dxa"/>
          </w:tcPr>
          <w:p w14:paraId="1BF2CED7" w14:textId="77777777" w:rsidR="009C6461" w:rsidRPr="008D4E18" w:rsidRDefault="009C6461" w:rsidP="00FF4E7D">
            <w:pPr>
              <w:jc w:val="center"/>
              <w:rPr>
                <w:bCs/>
                <w:sz w:val="22"/>
                <w:szCs w:val="22"/>
              </w:rPr>
            </w:pPr>
            <w:r w:rsidRPr="008D4E18">
              <w:rPr>
                <w:bCs/>
                <w:sz w:val="22"/>
                <w:szCs w:val="22"/>
              </w:rPr>
              <w:t>10:00</w:t>
            </w:r>
          </w:p>
        </w:tc>
        <w:tc>
          <w:tcPr>
            <w:tcW w:w="894" w:type="dxa"/>
          </w:tcPr>
          <w:p w14:paraId="4CF5D330" w14:textId="77777777" w:rsidR="009C6461" w:rsidRPr="008D4E18" w:rsidRDefault="009C6461" w:rsidP="00FF4E7D">
            <w:pPr>
              <w:jc w:val="center"/>
              <w:rPr>
                <w:bCs/>
                <w:sz w:val="22"/>
                <w:szCs w:val="22"/>
                <w:lang w:val="en-US"/>
              </w:rPr>
            </w:pPr>
            <w:r w:rsidRPr="008D4E18">
              <w:rPr>
                <w:bCs/>
                <w:sz w:val="22"/>
                <w:szCs w:val="22"/>
                <w:lang w:val="en-US"/>
              </w:rPr>
              <w:t>379.00</w:t>
            </w:r>
          </w:p>
        </w:tc>
        <w:tc>
          <w:tcPr>
            <w:tcW w:w="613" w:type="dxa"/>
          </w:tcPr>
          <w:p w14:paraId="0DB3C46A" w14:textId="77777777" w:rsidR="009C6461" w:rsidRPr="008D4E18" w:rsidRDefault="009C6461" w:rsidP="00FF4E7D">
            <w:pPr>
              <w:jc w:val="center"/>
              <w:rPr>
                <w:bCs/>
                <w:sz w:val="22"/>
                <w:szCs w:val="22"/>
              </w:rPr>
            </w:pPr>
            <w:r w:rsidRPr="008D4E18">
              <w:rPr>
                <w:bCs/>
                <w:sz w:val="22"/>
                <w:szCs w:val="22"/>
              </w:rPr>
              <w:t>29.6</w:t>
            </w:r>
          </w:p>
        </w:tc>
        <w:tc>
          <w:tcPr>
            <w:tcW w:w="799" w:type="dxa"/>
          </w:tcPr>
          <w:p w14:paraId="4482C02B" w14:textId="77777777" w:rsidR="009C6461" w:rsidRPr="008D4E18" w:rsidRDefault="009C6461" w:rsidP="00FF4E7D">
            <w:pPr>
              <w:jc w:val="center"/>
              <w:rPr>
                <w:bCs/>
                <w:sz w:val="22"/>
                <w:szCs w:val="22"/>
              </w:rPr>
            </w:pPr>
            <w:r w:rsidRPr="008D4E18">
              <w:rPr>
                <w:bCs/>
                <w:sz w:val="22"/>
                <w:szCs w:val="22"/>
              </w:rPr>
              <w:t>27</w:t>
            </w:r>
            <w:r w:rsidRPr="008D4E18">
              <w:rPr>
                <w:bCs/>
                <w:sz w:val="22"/>
                <w:szCs w:val="22"/>
                <w:lang w:val="en-US"/>
              </w:rPr>
              <w:t>.</w:t>
            </w:r>
            <w:r w:rsidRPr="008D4E18">
              <w:rPr>
                <w:bCs/>
                <w:sz w:val="22"/>
                <w:szCs w:val="22"/>
              </w:rPr>
              <w:t>0</w:t>
            </w:r>
          </w:p>
        </w:tc>
        <w:tc>
          <w:tcPr>
            <w:tcW w:w="836" w:type="dxa"/>
          </w:tcPr>
          <w:p w14:paraId="67130B29" w14:textId="77777777" w:rsidR="009C6461" w:rsidRPr="008D4E18" w:rsidRDefault="009C6461" w:rsidP="00FF4E7D">
            <w:pPr>
              <w:jc w:val="center"/>
              <w:rPr>
                <w:bCs/>
                <w:sz w:val="22"/>
                <w:szCs w:val="22"/>
                <w:lang w:val="en-US"/>
              </w:rPr>
            </w:pPr>
            <w:r w:rsidRPr="008D4E18">
              <w:rPr>
                <w:bCs/>
                <w:sz w:val="22"/>
                <w:szCs w:val="22"/>
              </w:rPr>
              <w:t>47</w:t>
            </w:r>
            <w:r w:rsidRPr="008D4E18">
              <w:rPr>
                <w:bCs/>
                <w:sz w:val="22"/>
                <w:szCs w:val="22"/>
                <w:lang w:val="en-US"/>
              </w:rPr>
              <w:t>.0</w:t>
            </w:r>
          </w:p>
        </w:tc>
        <w:tc>
          <w:tcPr>
            <w:tcW w:w="726" w:type="dxa"/>
          </w:tcPr>
          <w:p w14:paraId="60A0000E" w14:textId="77777777" w:rsidR="009C6461" w:rsidRPr="008D4E18" w:rsidRDefault="009C6461" w:rsidP="00FF4E7D">
            <w:pPr>
              <w:jc w:val="center"/>
              <w:rPr>
                <w:bCs/>
                <w:sz w:val="22"/>
                <w:szCs w:val="22"/>
                <w:lang w:val="en-US"/>
              </w:rPr>
            </w:pPr>
            <w:r w:rsidRPr="008D4E18">
              <w:rPr>
                <w:bCs/>
                <w:sz w:val="22"/>
                <w:szCs w:val="22"/>
                <w:lang w:val="en-US"/>
              </w:rPr>
              <w:t>54.8</w:t>
            </w:r>
          </w:p>
        </w:tc>
        <w:tc>
          <w:tcPr>
            <w:tcW w:w="799" w:type="dxa"/>
          </w:tcPr>
          <w:p w14:paraId="752F02F5" w14:textId="77777777" w:rsidR="009C6461" w:rsidRPr="008D4E18" w:rsidRDefault="009C6461" w:rsidP="00FF4E7D">
            <w:pPr>
              <w:jc w:val="center"/>
              <w:rPr>
                <w:bCs/>
                <w:sz w:val="22"/>
                <w:szCs w:val="22"/>
              </w:rPr>
            </w:pPr>
            <w:r w:rsidRPr="008D4E18">
              <w:rPr>
                <w:bCs/>
                <w:sz w:val="22"/>
                <w:szCs w:val="22"/>
              </w:rPr>
              <w:t>25.0</w:t>
            </w:r>
          </w:p>
        </w:tc>
        <w:tc>
          <w:tcPr>
            <w:tcW w:w="836" w:type="dxa"/>
          </w:tcPr>
          <w:p w14:paraId="27916418" w14:textId="77777777" w:rsidR="009C6461" w:rsidRPr="008D4E18" w:rsidRDefault="009C6461" w:rsidP="00FF4E7D">
            <w:pPr>
              <w:jc w:val="center"/>
              <w:rPr>
                <w:bCs/>
                <w:sz w:val="22"/>
                <w:szCs w:val="22"/>
              </w:rPr>
            </w:pPr>
            <w:r w:rsidRPr="008D4E18">
              <w:rPr>
                <w:bCs/>
                <w:sz w:val="22"/>
                <w:szCs w:val="22"/>
              </w:rPr>
              <w:t>38.5</w:t>
            </w:r>
          </w:p>
        </w:tc>
        <w:tc>
          <w:tcPr>
            <w:tcW w:w="613" w:type="dxa"/>
          </w:tcPr>
          <w:p w14:paraId="0FB9C690" w14:textId="77777777" w:rsidR="009C6461" w:rsidRPr="008D4E18" w:rsidRDefault="009C6461" w:rsidP="00FF4E7D">
            <w:pPr>
              <w:jc w:val="center"/>
              <w:rPr>
                <w:bCs/>
                <w:sz w:val="22"/>
                <w:szCs w:val="22"/>
              </w:rPr>
            </w:pPr>
            <w:r w:rsidRPr="008D4E18">
              <w:rPr>
                <w:bCs/>
                <w:sz w:val="22"/>
                <w:szCs w:val="22"/>
              </w:rPr>
              <w:t>42.8</w:t>
            </w:r>
          </w:p>
        </w:tc>
        <w:tc>
          <w:tcPr>
            <w:tcW w:w="726" w:type="dxa"/>
          </w:tcPr>
          <w:p w14:paraId="65032D9E" w14:textId="77777777" w:rsidR="009C6461" w:rsidRPr="008D4E18" w:rsidRDefault="009C6461" w:rsidP="00FF4E7D">
            <w:pPr>
              <w:jc w:val="center"/>
              <w:rPr>
                <w:bCs/>
                <w:sz w:val="22"/>
                <w:szCs w:val="22"/>
              </w:rPr>
            </w:pPr>
            <w:r w:rsidRPr="008D4E18">
              <w:rPr>
                <w:bCs/>
                <w:sz w:val="22"/>
                <w:szCs w:val="22"/>
              </w:rPr>
              <w:t>0.216</w:t>
            </w:r>
          </w:p>
        </w:tc>
        <w:tc>
          <w:tcPr>
            <w:tcW w:w="726" w:type="dxa"/>
          </w:tcPr>
          <w:p w14:paraId="45FA0627" w14:textId="77777777" w:rsidR="009C6461" w:rsidRPr="008D4E18" w:rsidRDefault="009C6461" w:rsidP="00FF4E7D">
            <w:pPr>
              <w:jc w:val="center"/>
              <w:rPr>
                <w:bCs/>
                <w:sz w:val="22"/>
                <w:szCs w:val="22"/>
              </w:rPr>
            </w:pPr>
            <w:r w:rsidRPr="008D4E18">
              <w:rPr>
                <w:bCs/>
                <w:sz w:val="22"/>
                <w:szCs w:val="22"/>
              </w:rPr>
              <w:t>0.040</w:t>
            </w:r>
          </w:p>
        </w:tc>
        <w:tc>
          <w:tcPr>
            <w:tcW w:w="1062" w:type="dxa"/>
          </w:tcPr>
          <w:p w14:paraId="23CAD465" w14:textId="77777777" w:rsidR="009C6461" w:rsidRPr="008D4E18" w:rsidRDefault="009C6461" w:rsidP="00FF4E7D">
            <w:pPr>
              <w:jc w:val="center"/>
              <w:rPr>
                <w:bCs/>
                <w:sz w:val="22"/>
                <w:szCs w:val="22"/>
              </w:rPr>
            </w:pPr>
            <w:r w:rsidRPr="008D4E18">
              <w:rPr>
                <w:bCs/>
                <w:sz w:val="22"/>
                <w:szCs w:val="22"/>
              </w:rPr>
              <w:t>0.256</w:t>
            </w:r>
          </w:p>
        </w:tc>
      </w:tr>
      <w:tr w:rsidR="008D4E18" w:rsidRPr="008D4E18" w14:paraId="54A04FBF" w14:textId="77777777" w:rsidTr="00FF4E7D">
        <w:tc>
          <w:tcPr>
            <w:tcW w:w="1003" w:type="dxa"/>
          </w:tcPr>
          <w:p w14:paraId="1E5BCB65" w14:textId="77777777" w:rsidR="009C6461" w:rsidRPr="008D4E18" w:rsidRDefault="009C6461" w:rsidP="00FF4E7D">
            <w:pPr>
              <w:jc w:val="center"/>
              <w:rPr>
                <w:bCs/>
                <w:sz w:val="22"/>
                <w:szCs w:val="22"/>
                <w:lang w:val="en-US"/>
              </w:rPr>
            </w:pPr>
            <w:r w:rsidRPr="008D4E18">
              <w:rPr>
                <w:bCs/>
                <w:sz w:val="22"/>
                <w:szCs w:val="22"/>
              </w:rPr>
              <w:t>11:00</w:t>
            </w:r>
          </w:p>
        </w:tc>
        <w:tc>
          <w:tcPr>
            <w:tcW w:w="894" w:type="dxa"/>
          </w:tcPr>
          <w:p w14:paraId="42969C36" w14:textId="77777777" w:rsidR="009C6461" w:rsidRPr="008D4E18" w:rsidRDefault="009C6461" w:rsidP="00FF4E7D">
            <w:pPr>
              <w:jc w:val="center"/>
              <w:rPr>
                <w:bCs/>
                <w:sz w:val="22"/>
                <w:szCs w:val="22"/>
                <w:lang w:val="en-US"/>
              </w:rPr>
            </w:pPr>
            <w:r w:rsidRPr="008D4E18">
              <w:rPr>
                <w:bCs/>
                <w:sz w:val="22"/>
                <w:szCs w:val="22"/>
                <w:lang w:val="en-US"/>
              </w:rPr>
              <w:t>580.13</w:t>
            </w:r>
          </w:p>
        </w:tc>
        <w:tc>
          <w:tcPr>
            <w:tcW w:w="613" w:type="dxa"/>
          </w:tcPr>
          <w:p w14:paraId="26F39823" w14:textId="77777777" w:rsidR="009C6461" w:rsidRPr="008D4E18" w:rsidRDefault="009C6461" w:rsidP="00FF4E7D">
            <w:pPr>
              <w:jc w:val="center"/>
              <w:rPr>
                <w:bCs/>
                <w:sz w:val="22"/>
                <w:szCs w:val="22"/>
              </w:rPr>
            </w:pPr>
            <w:r w:rsidRPr="008D4E18">
              <w:rPr>
                <w:bCs/>
                <w:sz w:val="22"/>
                <w:szCs w:val="22"/>
              </w:rPr>
              <w:t>30.1</w:t>
            </w:r>
          </w:p>
        </w:tc>
        <w:tc>
          <w:tcPr>
            <w:tcW w:w="799" w:type="dxa"/>
          </w:tcPr>
          <w:p w14:paraId="6A204C5B" w14:textId="77777777" w:rsidR="009C6461" w:rsidRPr="008D4E18" w:rsidRDefault="009C6461" w:rsidP="00FF4E7D">
            <w:pPr>
              <w:jc w:val="center"/>
              <w:rPr>
                <w:bCs/>
                <w:sz w:val="22"/>
                <w:szCs w:val="22"/>
                <w:lang w:val="en-US"/>
              </w:rPr>
            </w:pPr>
            <w:r w:rsidRPr="008D4E18">
              <w:rPr>
                <w:bCs/>
                <w:sz w:val="22"/>
                <w:szCs w:val="22"/>
              </w:rPr>
              <w:t>32</w:t>
            </w:r>
            <w:r w:rsidRPr="008D4E18">
              <w:rPr>
                <w:bCs/>
                <w:sz w:val="22"/>
                <w:szCs w:val="22"/>
                <w:lang w:val="en-US"/>
              </w:rPr>
              <w:t>.3</w:t>
            </w:r>
          </w:p>
        </w:tc>
        <w:tc>
          <w:tcPr>
            <w:tcW w:w="836" w:type="dxa"/>
          </w:tcPr>
          <w:p w14:paraId="741E307F" w14:textId="77777777" w:rsidR="009C6461" w:rsidRPr="008D4E18" w:rsidRDefault="009C6461" w:rsidP="00FF4E7D">
            <w:pPr>
              <w:jc w:val="center"/>
              <w:rPr>
                <w:bCs/>
                <w:sz w:val="22"/>
                <w:szCs w:val="22"/>
                <w:lang w:val="en-US"/>
              </w:rPr>
            </w:pPr>
            <w:r w:rsidRPr="008D4E18">
              <w:rPr>
                <w:bCs/>
                <w:sz w:val="22"/>
                <w:szCs w:val="22"/>
              </w:rPr>
              <w:t>61</w:t>
            </w:r>
            <w:r w:rsidRPr="008D4E18">
              <w:rPr>
                <w:bCs/>
                <w:sz w:val="22"/>
                <w:szCs w:val="22"/>
                <w:lang w:val="en-US"/>
              </w:rPr>
              <w:t>.3</w:t>
            </w:r>
          </w:p>
        </w:tc>
        <w:tc>
          <w:tcPr>
            <w:tcW w:w="726" w:type="dxa"/>
          </w:tcPr>
          <w:p w14:paraId="4537787D" w14:textId="77777777" w:rsidR="009C6461" w:rsidRPr="008D4E18" w:rsidRDefault="009C6461" w:rsidP="00FF4E7D">
            <w:pPr>
              <w:jc w:val="center"/>
              <w:rPr>
                <w:bCs/>
                <w:sz w:val="22"/>
                <w:szCs w:val="22"/>
              </w:rPr>
            </w:pPr>
            <w:r w:rsidRPr="008D4E18">
              <w:rPr>
                <w:bCs/>
                <w:sz w:val="22"/>
                <w:szCs w:val="22"/>
                <w:lang w:val="en-US"/>
              </w:rPr>
              <w:t>6</w:t>
            </w:r>
            <w:r w:rsidRPr="008D4E18">
              <w:rPr>
                <w:bCs/>
                <w:sz w:val="22"/>
                <w:szCs w:val="22"/>
              </w:rPr>
              <w:t>7</w:t>
            </w:r>
            <w:r w:rsidRPr="008D4E18">
              <w:rPr>
                <w:bCs/>
                <w:sz w:val="22"/>
                <w:szCs w:val="22"/>
                <w:lang w:val="en-US"/>
              </w:rPr>
              <w:t>.</w:t>
            </w:r>
            <w:r w:rsidRPr="008D4E18">
              <w:rPr>
                <w:bCs/>
                <w:sz w:val="22"/>
                <w:szCs w:val="22"/>
              </w:rPr>
              <w:t>1</w:t>
            </w:r>
          </w:p>
        </w:tc>
        <w:tc>
          <w:tcPr>
            <w:tcW w:w="799" w:type="dxa"/>
          </w:tcPr>
          <w:p w14:paraId="7C163317" w14:textId="77777777" w:rsidR="009C6461" w:rsidRPr="008D4E18" w:rsidRDefault="009C6461" w:rsidP="00FF4E7D">
            <w:pPr>
              <w:jc w:val="center"/>
              <w:rPr>
                <w:bCs/>
                <w:sz w:val="22"/>
                <w:szCs w:val="22"/>
              </w:rPr>
            </w:pPr>
            <w:r w:rsidRPr="008D4E18">
              <w:rPr>
                <w:bCs/>
                <w:sz w:val="22"/>
                <w:szCs w:val="22"/>
              </w:rPr>
              <w:t>28.3</w:t>
            </w:r>
          </w:p>
        </w:tc>
        <w:tc>
          <w:tcPr>
            <w:tcW w:w="836" w:type="dxa"/>
          </w:tcPr>
          <w:p w14:paraId="7AB2F7D5" w14:textId="77777777" w:rsidR="009C6461" w:rsidRPr="008D4E18" w:rsidRDefault="009C6461" w:rsidP="00FF4E7D">
            <w:pPr>
              <w:jc w:val="center"/>
              <w:rPr>
                <w:bCs/>
                <w:sz w:val="22"/>
                <w:szCs w:val="22"/>
              </w:rPr>
            </w:pPr>
            <w:r w:rsidRPr="008D4E18">
              <w:rPr>
                <w:bCs/>
                <w:sz w:val="22"/>
                <w:szCs w:val="22"/>
              </w:rPr>
              <w:t>46.0</w:t>
            </w:r>
          </w:p>
        </w:tc>
        <w:tc>
          <w:tcPr>
            <w:tcW w:w="613" w:type="dxa"/>
          </w:tcPr>
          <w:p w14:paraId="3EDA9799" w14:textId="77777777" w:rsidR="009C6461" w:rsidRPr="008D4E18" w:rsidRDefault="009C6461" w:rsidP="00FF4E7D">
            <w:pPr>
              <w:jc w:val="center"/>
              <w:rPr>
                <w:bCs/>
                <w:sz w:val="22"/>
                <w:szCs w:val="22"/>
              </w:rPr>
            </w:pPr>
            <w:r w:rsidRPr="008D4E18">
              <w:rPr>
                <w:bCs/>
                <w:sz w:val="22"/>
                <w:szCs w:val="22"/>
              </w:rPr>
              <w:t>50.8</w:t>
            </w:r>
          </w:p>
        </w:tc>
        <w:tc>
          <w:tcPr>
            <w:tcW w:w="726" w:type="dxa"/>
          </w:tcPr>
          <w:p w14:paraId="62F68DBD" w14:textId="77777777" w:rsidR="009C6461" w:rsidRPr="008D4E18" w:rsidRDefault="009C6461" w:rsidP="00FF4E7D">
            <w:pPr>
              <w:jc w:val="center"/>
              <w:rPr>
                <w:bCs/>
                <w:sz w:val="22"/>
                <w:szCs w:val="22"/>
              </w:rPr>
            </w:pPr>
            <w:r w:rsidRPr="008D4E18">
              <w:rPr>
                <w:bCs/>
                <w:sz w:val="22"/>
                <w:szCs w:val="22"/>
              </w:rPr>
              <w:t>0.410</w:t>
            </w:r>
          </w:p>
        </w:tc>
        <w:tc>
          <w:tcPr>
            <w:tcW w:w="726" w:type="dxa"/>
          </w:tcPr>
          <w:p w14:paraId="27A87E9A" w14:textId="77777777" w:rsidR="009C6461" w:rsidRPr="008D4E18" w:rsidRDefault="009C6461" w:rsidP="00FF4E7D">
            <w:pPr>
              <w:jc w:val="center"/>
              <w:rPr>
                <w:bCs/>
                <w:sz w:val="22"/>
                <w:szCs w:val="22"/>
              </w:rPr>
            </w:pPr>
            <w:r w:rsidRPr="008D4E18">
              <w:rPr>
                <w:bCs/>
                <w:sz w:val="22"/>
                <w:szCs w:val="22"/>
              </w:rPr>
              <w:t>0.186</w:t>
            </w:r>
          </w:p>
        </w:tc>
        <w:tc>
          <w:tcPr>
            <w:tcW w:w="1062" w:type="dxa"/>
          </w:tcPr>
          <w:p w14:paraId="060DA5DA" w14:textId="77777777" w:rsidR="009C6461" w:rsidRPr="008D4E18" w:rsidRDefault="009C6461" w:rsidP="00FF4E7D">
            <w:pPr>
              <w:jc w:val="center"/>
              <w:rPr>
                <w:bCs/>
                <w:sz w:val="22"/>
                <w:szCs w:val="22"/>
              </w:rPr>
            </w:pPr>
            <w:r w:rsidRPr="008D4E18">
              <w:rPr>
                <w:bCs/>
                <w:sz w:val="22"/>
                <w:szCs w:val="22"/>
              </w:rPr>
              <w:t>0.596</w:t>
            </w:r>
          </w:p>
        </w:tc>
      </w:tr>
      <w:tr w:rsidR="008D4E18" w:rsidRPr="008D4E18" w14:paraId="21F1A02A" w14:textId="77777777" w:rsidTr="00FF4E7D">
        <w:tc>
          <w:tcPr>
            <w:tcW w:w="1003" w:type="dxa"/>
          </w:tcPr>
          <w:p w14:paraId="25202B07" w14:textId="77777777" w:rsidR="009C6461" w:rsidRPr="008D4E18" w:rsidRDefault="009C6461" w:rsidP="00FF4E7D">
            <w:pPr>
              <w:jc w:val="center"/>
              <w:rPr>
                <w:bCs/>
                <w:sz w:val="22"/>
                <w:szCs w:val="22"/>
                <w:lang w:val="en-US"/>
              </w:rPr>
            </w:pPr>
            <w:r w:rsidRPr="008D4E18">
              <w:rPr>
                <w:bCs/>
                <w:sz w:val="22"/>
                <w:szCs w:val="22"/>
              </w:rPr>
              <w:t>12:00</w:t>
            </w:r>
          </w:p>
        </w:tc>
        <w:tc>
          <w:tcPr>
            <w:tcW w:w="894" w:type="dxa"/>
          </w:tcPr>
          <w:p w14:paraId="5E1F80CF" w14:textId="77777777" w:rsidR="009C6461" w:rsidRPr="008D4E18" w:rsidRDefault="009C6461" w:rsidP="00FF4E7D">
            <w:pPr>
              <w:jc w:val="center"/>
              <w:rPr>
                <w:bCs/>
                <w:sz w:val="22"/>
                <w:szCs w:val="22"/>
                <w:lang w:val="en-US"/>
              </w:rPr>
            </w:pPr>
            <w:r w:rsidRPr="008D4E18">
              <w:rPr>
                <w:bCs/>
                <w:sz w:val="22"/>
                <w:szCs w:val="22"/>
                <w:lang w:val="en-US"/>
              </w:rPr>
              <w:t>840.</w:t>
            </w:r>
            <w:r w:rsidRPr="008D4E18">
              <w:rPr>
                <w:bCs/>
                <w:sz w:val="22"/>
                <w:szCs w:val="22"/>
              </w:rPr>
              <w:t>00</w:t>
            </w:r>
          </w:p>
        </w:tc>
        <w:tc>
          <w:tcPr>
            <w:tcW w:w="613" w:type="dxa"/>
          </w:tcPr>
          <w:p w14:paraId="799D7A29" w14:textId="77777777" w:rsidR="009C6461" w:rsidRPr="008D4E18" w:rsidRDefault="009C6461" w:rsidP="00FF4E7D">
            <w:pPr>
              <w:jc w:val="center"/>
              <w:rPr>
                <w:bCs/>
                <w:sz w:val="22"/>
                <w:szCs w:val="22"/>
              </w:rPr>
            </w:pPr>
            <w:r w:rsidRPr="008D4E18">
              <w:rPr>
                <w:bCs/>
                <w:sz w:val="22"/>
                <w:szCs w:val="22"/>
              </w:rPr>
              <w:t>31.5</w:t>
            </w:r>
          </w:p>
        </w:tc>
        <w:tc>
          <w:tcPr>
            <w:tcW w:w="799" w:type="dxa"/>
          </w:tcPr>
          <w:p w14:paraId="2964657E" w14:textId="77777777" w:rsidR="009C6461" w:rsidRPr="008D4E18" w:rsidRDefault="009C6461" w:rsidP="00FF4E7D">
            <w:pPr>
              <w:jc w:val="center"/>
              <w:rPr>
                <w:bCs/>
                <w:sz w:val="22"/>
                <w:szCs w:val="22"/>
                <w:lang w:val="en-US"/>
              </w:rPr>
            </w:pPr>
            <w:r w:rsidRPr="008D4E18">
              <w:rPr>
                <w:bCs/>
                <w:sz w:val="22"/>
                <w:szCs w:val="22"/>
              </w:rPr>
              <w:t>38</w:t>
            </w:r>
            <w:r w:rsidRPr="008D4E18">
              <w:rPr>
                <w:bCs/>
                <w:sz w:val="22"/>
                <w:szCs w:val="22"/>
                <w:lang w:val="en-US"/>
              </w:rPr>
              <w:t>.7</w:t>
            </w:r>
          </w:p>
        </w:tc>
        <w:tc>
          <w:tcPr>
            <w:tcW w:w="836" w:type="dxa"/>
          </w:tcPr>
          <w:p w14:paraId="0B964A26" w14:textId="77777777" w:rsidR="009C6461" w:rsidRPr="008D4E18" w:rsidRDefault="009C6461" w:rsidP="00FF4E7D">
            <w:pPr>
              <w:jc w:val="center"/>
              <w:rPr>
                <w:bCs/>
                <w:sz w:val="22"/>
                <w:szCs w:val="22"/>
                <w:lang w:val="en-US"/>
              </w:rPr>
            </w:pPr>
            <w:r w:rsidRPr="008D4E18">
              <w:rPr>
                <w:bCs/>
                <w:sz w:val="22"/>
                <w:szCs w:val="22"/>
              </w:rPr>
              <w:t>69</w:t>
            </w:r>
            <w:r w:rsidRPr="008D4E18">
              <w:rPr>
                <w:bCs/>
                <w:sz w:val="22"/>
                <w:szCs w:val="22"/>
                <w:lang w:val="en-US"/>
              </w:rPr>
              <w:t>.3</w:t>
            </w:r>
          </w:p>
        </w:tc>
        <w:tc>
          <w:tcPr>
            <w:tcW w:w="726" w:type="dxa"/>
          </w:tcPr>
          <w:p w14:paraId="1FA75033" w14:textId="77777777" w:rsidR="009C6461" w:rsidRPr="008D4E18" w:rsidRDefault="009C6461" w:rsidP="00FF4E7D">
            <w:pPr>
              <w:jc w:val="center"/>
              <w:rPr>
                <w:bCs/>
                <w:sz w:val="22"/>
                <w:szCs w:val="22"/>
                <w:lang w:val="en-US"/>
              </w:rPr>
            </w:pPr>
            <w:r w:rsidRPr="008D4E18">
              <w:rPr>
                <w:bCs/>
                <w:sz w:val="22"/>
                <w:szCs w:val="22"/>
                <w:lang w:val="en-US"/>
              </w:rPr>
              <w:t>76.0</w:t>
            </w:r>
          </w:p>
        </w:tc>
        <w:tc>
          <w:tcPr>
            <w:tcW w:w="799" w:type="dxa"/>
          </w:tcPr>
          <w:p w14:paraId="70BC7770" w14:textId="77777777" w:rsidR="009C6461" w:rsidRPr="008D4E18" w:rsidRDefault="009C6461" w:rsidP="00FF4E7D">
            <w:pPr>
              <w:jc w:val="center"/>
              <w:rPr>
                <w:bCs/>
                <w:sz w:val="22"/>
                <w:szCs w:val="22"/>
              </w:rPr>
            </w:pPr>
            <w:r w:rsidRPr="008D4E18">
              <w:rPr>
                <w:bCs/>
                <w:sz w:val="22"/>
                <w:szCs w:val="22"/>
              </w:rPr>
              <w:t>32.7</w:t>
            </w:r>
          </w:p>
        </w:tc>
        <w:tc>
          <w:tcPr>
            <w:tcW w:w="836" w:type="dxa"/>
          </w:tcPr>
          <w:p w14:paraId="093EE566" w14:textId="77777777" w:rsidR="009C6461" w:rsidRPr="008D4E18" w:rsidRDefault="009C6461" w:rsidP="00FF4E7D">
            <w:pPr>
              <w:jc w:val="center"/>
              <w:rPr>
                <w:bCs/>
                <w:sz w:val="22"/>
                <w:szCs w:val="22"/>
              </w:rPr>
            </w:pPr>
            <w:r w:rsidRPr="008D4E18">
              <w:rPr>
                <w:bCs/>
                <w:sz w:val="22"/>
                <w:szCs w:val="22"/>
              </w:rPr>
              <w:t>55.3</w:t>
            </w:r>
          </w:p>
        </w:tc>
        <w:tc>
          <w:tcPr>
            <w:tcW w:w="613" w:type="dxa"/>
          </w:tcPr>
          <w:p w14:paraId="4CF32823" w14:textId="77777777" w:rsidR="009C6461" w:rsidRPr="008D4E18" w:rsidRDefault="009C6461" w:rsidP="00FF4E7D">
            <w:pPr>
              <w:jc w:val="center"/>
              <w:rPr>
                <w:bCs/>
                <w:sz w:val="22"/>
                <w:szCs w:val="22"/>
              </w:rPr>
            </w:pPr>
            <w:r w:rsidRPr="008D4E18">
              <w:rPr>
                <w:bCs/>
                <w:sz w:val="22"/>
                <w:szCs w:val="22"/>
              </w:rPr>
              <w:t>61.1</w:t>
            </w:r>
          </w:p>
        </w:tc>
        <w:tc>
          <w:tcPr>
            <w:tcW w:w="726" w:type="dxa"/>
          </w:tcPr>
          <w:p w14:paraId="27579564" w14:textId="77777777" w:rsidR="009C6461" w:rsidRPr="008D4E18" w:rsidRDefault="009C6461" w:rsidP="00FF4E7D">
            <w:pPr>
              <w:jc w:val="center"/>
              <w:rPr>
                <w:bCs/>
                <w:sz w:val="22"/>
                <w:szCs w:val="22"/>
              </w:rPr>
            </w:pPr>
            <w:r w:rsidRPr="008D4E18">
              <w:rPr>
                <w:bCs/>
                <w:sz w:val="22"/>
                <w:szCs w:val="22"/>
              </w:rPr>
              <w:t>0.452</w:t>
            </w:r>
          </w:p>
        </w:tc>
        <w:tc>
          <w:tcPr>
            <w:tcW w:w="726" w:type="dxa"/>
          </w:tcPr>
          <w:p w14:paraId="660AEC86" w14:textId="77777777" w:rsidR="009C6461" w:rsidRPr="008D4E18" w:rsidRDefault="009C6461" w:rsidP="00FF4E7D">
            <w:pPr>
              <w:jc w:val="center"/>
              <w:rPr>
                <w:bCs/>
                <w:sz w:val="22"/>
                <w:szCs w:val="22"/>
              </w:rPr>
            </w:pPr>
            <w:r w:rsidRPr="008D4E18">
              <w:rPr>
                <w:bCs/>
                <w:sz w:val="22"/>
                <w:szCs w:val="22"/>
              </w:rPr>
              <w:t>0.271</w:t>
            </w:r>
          </w:p>
        </w:tc>
        <w:tc>
          <w:tcPr>
            <w:tcW w:w="1062" w:type="dxa"/>
          </w:tcPr>
          <w:p w14:paraId="4C20D0A8" w14:textId="77777777" w:rsidR="009C6461" w:rsidRPr="008D4E18" w:rsidRDefault="009C6461" w:rsidP="00FF4E7D">
            <w:pPr>
              <w:jc w:val="center"/>
              <w:rPr>
                <w:bCs/>
                <w:sz w:val="22"/>
                <w:szCs w:val="22"/>
              </w:rPr>
            </w:pPr>
            <w:r w:rsidRPr="008D4E18">
              <w:rPr>
                <w:bCs/>
                <w:sz w:val="22"/>
                <w:szCs w:val="22"/>
              </w:rPr>
              <w:t>0.723</w:t>
            </w:r>
          </w:p>
        </w:tc>
      </w:tr>
      <w:tr w:rsidR="008D4E18" w:rsidRPr="008D4E18" w14:paraId="1AEF90AC" w14:textId="77777777" w:rsidTr="00FF4E7D">
        <w:tc>
          <w:tcPr>
            <w:tcW w:w="1003" w:type="dxa"/>
          </w:tcPr>
          <w:p w14:paraId="4D9A2AA6" w14:textId="77777777" w:rsidR="009C6461" w:rsidRPr="008D4E18" w:rsidRDefault="009C6461" w:rsidP="00FF4E7D">
            <w:pPr>
              <w:jc w:val="center"/>
              <w:rPr>
                <w:bCs/>
                <w:sz w:val="22"/>
                <w:szCs w:val="22"/>
              </w:rPr>
            </w:pPr>
            <w:r w:rsidRPr="008D4E18">
              <w:rPr>
                <w:bCs/>
                <w:sz w:val="22"/>
                <w:szCs w:val="22"/>
              </w:rPr>
              <w:t>13:00</w:t>
            </w:r>
          </w:p>
        </w:tc>
        <w:tc>
          <w:tcPr>
            <w:tcW w:w="894" w:type="dxa"/>
          </w:tcPr>
          <w:p w14:paraId="2E62EF68" w14:textId="77777777" w:rsidR="009C6461" w:rsidRPr="008D4E18" w:rsidRDefault="009C6461" w:rsidP="00FF4E7D">
            <w:pPr>
              <w:jc w:val="center"/>
              <w:rPr>
                <w:bCs/>
                <w:sz w:val="22"/>
                <w:szCs w:val="22"/>
                <w:lang w:val="en-US"/>
              </w:rPr>
            </w:pPr>
            <w:r w:rsidRPr="008D4E18">
              <w:rPr>
                <w:bCs/>
                <w:sz w:val="22"/>
                <w:szCs w:val="22"/>
                <w:lang w:val="en-US"/>
              </w:rPr>
              <w:t>811.36</w:t>
            </w:r>
          </w:p>
        </w:tc>
        <w:tc>
          <w:tcPr>
            <w:tcW w:w="613" w:type="dxa"/>
          </w:tcPr>
          <w:p w14:paraId="24873F1A" w14:textId="77777777" w:rsidR="009C6461" w:rsidRPr="008D4E18" w:rsidRDefault="009C6461" w:rsidP="00FF4E7D">
            <w:pPr>
              <w:jc w:val="center"/>
              <w:rPr>
                <w:bCs/>
                <w:sz w:val="22"/>
                <w:szCs w:val="22"/>
              </w:rPr>
            </w:pPr>
            <w:r w:rsidRPr="008D4E18">
              <w:rPr>
                <w:bCs/>
                <w:sz w:val="22"/>
                <w:szCs w:val="22"/>
              </w:rPr>
              <w:t>31.2</w:t>
            </w:r>
          </w:p>
        </w:tc>
        <w:tc>
          <w:tcPr>
            <w:tcW w:w="799" w:type="dxa"/>
          </w:tcPr>
          <w:p w14:paraId="738C8582" w14:textId="77777777" w:rsidR="009C6461" w:rsidRPr="008D4E18" w:rsidRDefault="009C6461" w:rsidP="00FF4E7D">
            <w:pPr>
              <w:jc w:val="center"/>
              <w:rPr>
                <w:bCs/>
                <w:sz w:val="22"/>
                <w:szCs w:val="22"/>
                <w:lang w:val="en-US"/>
              </w:rPr>
            </w:pPr>
            <w:r w:rsidRPr="008D4E18">
              <w:rPr>
                <w:bCs/>
                <w:sz w:val="22"/>
                <w:szCs w:val="22"/>
              </w:rPr>
              <w:t>46</w:t>
            </w:r>
            <w:r w:rsidRPr="008D4E18">
              <w:rPr>
                <w:bCs/>
                <w:sz w:val="22"/>
                <w:szCs w:val="22"/>
                <w:lang w:val="en-US"/>
              </w:rPr>
              <w:t>.4</w:t>
            </w:r>
          </w:p>
        </w:tc>
        <w:tc>
          <w:tcPr>
            <w:tcW w:w="836" w:type="dxa"/>
          </w:tcPr>
          <w:p w14:paraId="70EACDDA" w14:textId="77777777" w:rsidR="009C6461" w:rsidRPr="008D4E18" w:rsidRDefault="009C6461" w:rsidP="00FF4E7D">
            <w:pPr>
              <w:jc w:val="center"/>
              <w:rPr>
                <w:bCs/>
                <w:sz w:val="22"/>
                <w:szCs w:val="22"/>
                <w:lang w:val="en-US"/>
              </w:rPr>
            </w:pPr>
            <w:r w:rsidRPr="008D4E18">
              <w:rPr>
                <w:bCs/>
                <w:sz w:val="22"/>
                <w:szCs w:val="22"/>
              </w:rPr>
              <w:t>76</w:t>
            </w:r>
            <w:r w:rsidRPr="008D4E18">
              <w:rPr>
                <w:bCs/>
                <w:sz w:val="22"/>
                <w:szCs w:val="22"/>
                <w:lang w:val="en-US"/>
              </w:rPr>
              <w:t>.2</w:t>
            </w:r>
          </w:p>
        </w:tc>
        <w:tc>
          <w:tcPr>
            <w:tcW w:w="726" w:type="dxa"/>
          </w:tcPr>
          <w:p w14:paraId="7AE80752" w14:textId="77777777" w:rsidR="009C6461" w:rsidRPr="008D4E18" w:rsidRDefault="009C6461" w:rsidP="00FF4E7D">
            <w:pPr>
              <w:jc w:val="center"/>
              <w:rPr>
                <w:bCs/>
                <w:sz w:val="22"/>
                <w:szCs w:val="22"/>
              </w:rPr>
            </w:pPr>
            <w:r w:rsidRPr="008D4E18">
              <w:rPr>
                <w:bCs/>
                <w:sz w:val="22"/>
                <w:szCs w:val="22"/>
                <w:lang w:val="en-US"/>
              </w:rPr>
              <w:t>84.</w:t>
            </w:r>
            <w:r w:rsidRPr="008D4E18">
              <w:rPr>
                <w:bCs/>
                <w:sz w:val="22"/>
                <w:szCs w:val="22"/>
              </w:rPr>
              <w:t>5</w:t>
            </w:r>
          </w:p>
        </w:tc>
        <w:tc>
          <w:tcPr>
            <w:tcW w:w="799" w:type="dxa"/>
          </w:tcPr>
          <w:p w14:paraId="326DE0FB" w14:textId="77777777" w:rsidR="009C6461" w:rsidRPr="008D4E18" w:rsidRDefault="009C6461" w:rsidP="00FF4E7D">
            <w:pPr>
              <w:jc w:val="center"/>
              <w:rPr>
                <w:bCs/>
                <w:sz w:val="22"/>
                <w:szCs w:val="22"/>
              </w:rPr>
            </w:pPr>
            <w:r w:rsidRPr="008D4E18">
              <w:rPr>
                <w:bCs/>
                <w:sz w:val="22"/>
                <w:szCs w:val="22"/>
              </w:rPr>
              <w:t>38.0</w:t>
            </w:r>
          </w:p>
        </w:tc>
        <w:tc>
          <w:tcPr>
            <w:tcW w:w="836" w:type="dxa"/>
          </w:tcPr>
          <w:p w14:paraId="3C5CD154" w14:textId="77777777" w:rsidR="009C6461" w:rsidRPr="008D4E18" w:rsidRDefault="009C6461" w:rsidP="00FF4E7D">
            <w:pPr>
              <w:jc w:val="center"/>
              <w:rPr>
                <w:bCs/>
                <w:sz w:val="22"/>
                <w:szCs w:val="22"/>
              </w:rPr>
            </w:pPr>
            <w:r w:rsidRPr="008D4E18">
              <w:rPr>
                <w:bCs/>
                <w:sz w:val="22"/>
                <w:szCs w:val="22"/>
              </w:rPr>
              <w:t>63.1</w:t>
            </w:r>
          </w:p>
        </w:tc>
        <w:tc>
          <w:tcPr>
            <w:tcW w:w="613" w:type="dxa"/>
          </w:tcPr>
          <w:p w14:paraId="4FD75CAE" w14:textId="77777777" w:rsidR="009C6461" w:rsidRPr="008D4E18" w:rsidRDefault="009C6461" w:rsidP="00FF4E7D">
            <w:pPr>
              <w:jc w:val="center"/>
              <w:rPr>
                <w:bCs/>
                <w:sz w:val="22"/>
                <w:szCs w:val="22"/>
              </w:rPr>
            </w:pPr>
            <w:r w:rsidRPr="008D4E18">
              <w:rPr>
                <w:bCs/>
                <w:sz w:val="22"/>
                <w:szCs w:val="22"/>
              </w:rPr>
              <w:t>69.0</w:t>
            </w:r>
          </w:p>
        </w:tc>
        <w:tc>
          <w:tcPr>
            <w:tcW w:w="726" w:type="dxa"/>
          </w:tcPr>
          <w:p w14:paraId="140B5EE6" w14:textId="77777777" w:rsidR="009C6461" w:rsidRPr="008D4E18" w:rsidRDefault="009C6461" w:rsidP="00FF4E7D">
            <w:pPr>
              <w:jc w:val="center"/>
              <w:rPr>
                <w:bCs/>
                <w:sz w:val="22"/>
                <w:szCs w:val="22"/>
              </w:rPr>
            </w:pPr>
            <w:r w:rsidRPr="008D4E18">
              <w:rPr>
                <w:bCs/>
                <w:sz w:val="22"/>
                <w:szCs w:val="22"/>
              </w:rPr>
              <w:t>0.475</w:t>
            </w:r>
          </w:p>
        </w:tc>
        <w:tc>
          <w:tcPr>
            <w:tcW w:w="726" w:type="dxa"/>
          </w:tcPr>
          <w:p w14:paraId="13444F4F" w14:textId="77777777" w:rsidR="009C6461" w:rsidRPr="008D4E18" w:rsidRDefault="009C6461" w:rsidP="00FF4E7D">
            <w:pPr>
              <w:jc w:val="center"/>
              <w:rPr>
                <w:bCs/>
                <w:sz w:val="22"/>
                <w:szCs w:val="22"/>
              </w:rPr>
            </w:pPr>
            <w:r w:rsidRPr="008D4E18">
              <w:rPr>
                <w:bCs/>
                <w:sz w:val="22"/>
                <w:szCs w:val="22"/>
              </w:rPr>
              <w:t>0.421</w:t>
            </w:r>
          </w:p>
        </w:tc>
        <w:tc>
          <w:tcPr>
            <w:tcW w:w="1062" w:type="dxa"/>
          </w:tcPr>
          <w:p w14:paraId="3EA3548E" w14:textId="77777777" w:rsidR="009C6461" w:rsidRPr="008D4E18" w:rsidRDefault="009C6461" w:rsidP="00FF4E7D">
            <w:pPr>
              <w:jc w:val="center"/>
              <w:rPr>
                <w:bCs/>
                <w:sz w:val="22"/>
                <w:szCs w:val="22"/>
              </w:rPr>
            </w:pPr>
            <w:r w:rsidRPr="008D4E18">
              <w:rPr>
                <w:bCs/>
                <w:sz w:val="22"/>
                <w:szCs w:val="22"/>
              </w:rPr>
              <w:t>0.896</w:t>
            </w:r>
          </w:p>
        </w:tc>
      </w:tr>
      <w:tr w:rsidR="008D4E18" w:rsidRPr="008D4E18" w14:paraId="30DF46FA" w14:textId="77777777" w:rsidTr="00FF4E7D">
        <w:tc>
          <w:tcPr>
            <w:tcW w:w="1003" w:type="dxa"/>
          </w:tcPr>
          <w:p w14:paraId="738DDC17" w14:textId="77777777" w:rsidR="009C6461" w:rsidRPr="008D4E18" w:rsidRDefault="009C6461" w:rsidP="00FF4E7D">
            <w:pPr>
              <w:jc w:val="center"/>
              <w:rPr>
                <w:bCs/>
                <w:sz w:val="22"/>
                <w:szCs w:val="22"/>
              </w:rPr>
            </w:pPr>
            <w:r w:rsidRPr="008D4E18">
              <w:rPr>
                <w:bCs/>
                <w:sz w:val="22"/>
                <w:szCs w:val="22"/>
              </w:rPr>
              <w:t>14:00</w:t>
            </w:r>
          </w:p>
        </w:tc>
        <w:tc>
          <w:tcPr>
            <w:tcW w:w="894" w:type="dxa"/>
          </w:tcPr>
          <w:p w14:paraId="244154BF" w14:textId="77777777" w:rsidR="009C6461" w:rsidRPr="008D4E18" w:rsidRDefault="009C6461" w:rsidP="00FF4E7D">
            <w:pPr>
              <w:jc w:val="center"/>
              <w:rPr>
                <w:bCs/>
                <w:sz w:val="22"/>
                <w:szCs w:val="22"/>
                <w:lang w:val="en-US"/>
              </w:rPr>
            </w:pPr>
            <w:r w:rsidRPr="008D4E18">
              <w:rPr>
                <w:bCs/>
                <w:sz w:val="22"/>
                <w:szCs w:val="22"/>
                <w:lang w:val="en-US"/>
              </w:rPr>
              <w:t>792.16</w:t>
            </w:r>
          </w:p>
        </w:tc>
        <w:tc>
          <w:tcPr>
            <w:tcW w:w="613" w:type="dxa"/>
          </w:tcPr>
          <w:p w14:paraId="795CD68F" w14:textId="77777777" w:rsidR="009C6461" w:rsidRPr="008D4E18" w:rsidRDefault="009C6461" w:rsidP="00FF4E7D">
            <w:pPr>
              <w:jc w:val="center"/>
              <w:rPr>
                <w:bCs/>
                <w:sz w:val="22"/>
                <w:szCs w:val="22"/>
              </w:rPr>
            </w:pPr>
            <w:r w:rsidRPr="008D4E18">
              <w:rPr>
                <w:bCs/>
                <w:sz w:val="22"/>
                <w:szCs w:val="22"/>
              </w:rPr>
              <w:t>31.0</w:t>
            </w:r>
          </w:p>
        </w:tc>
        <w:tc>
          <w:tcPr>
            <w:tcW w:w="799" w:type="dxa"/>
          </w:tcPr>
          <w:p w14:paraId="79A02E79" w14:textId="77777777" w:rsidR="009C6461" w:rsidRPr="008D4E18" w:rsidRDefault="009C6461" w:rsidP="00FF4E7D">
            <w:pPr>
              <w:jc w:val="center"/>
              <w:rPr>
                <w:bCs/>
                <w:sz w:val="22"/>
                <w:szCs w:val="22"/>
                <w:lang w:val="en-US"/>
              </w:rPr>
            </w:pPr>
            <w:r w:rsidRPr="008D4E18">
              <w:rPr>
                <w:bCs/>
                <w:sz w:val="22"/>
                <w:szCs w:val="22"/>
              </w:rPr>
              <w:t>56</w:t>
            </w:r>
            <w:r w:rsidRPr="008D4E18">
              <w:rPr>
                <w:bCs/>
                <w:sz w:val="22"/>
                <w:szCs w:val="22"/>
                <w:lang w:val="en-US"/>
              </w:rPr>
              <w:t>.5</w:t>
            </w:r>
          </w:p>
        </w:tc>
        <w:tc>
          <w:tcPr>
            <w:tcW w:w="836" w:type="dxa"/>
          </w:tcPr>
          <w:p w14:paraId="1123C1FC" w14:textId="77777777" w:rsidR="009C6461" w:rsidRPr="008D4E18" w:rsidRDefault="009C6461" w:rsidP="00FF4E7D">
            <w:pPr>
              <w:jc w:val="center"/>
              <w:rPr>
                <w:bCs/>
                <w:sz w:val="22"/>
                <w:szCs w:val="22"/>
                <w:lang w:val="en-US"/>
              </w:rPr>
            </w:pPr>
            <w:r w:rsidRPr="008D4E18">
              <w:rPr>
                <w:bCs/>
                <w:sz w:val="22"/>
                <w:szCs w:val="22"/>
              </w:rPr>
              <w:t>87</w:t>
            </w:r>
            <w:r w:rsidRPr="008D4E18">
              <w:rPr>
                <w:bCs/>
                <w:sz w:val="22"/>
                <w:szCs w:val="22"/>
                <w:lang w:val="en-US"/>
              </w:rPr>
              <w:t>.0</w:t>
            </w:r>
          </w:p>
        </w:tc>
        <w:tc>
          <w:tcPr>
            <w:tcW w:w="726" w:type="dxa"/>
          </w:tcPr>
          <w:p w14:paraId="23D594EC" w14:textId="77777777" w:rsidR="009C6461" w:rsidRPr="008D4E18" w:rsidRDefault="009C6461" w:rsidP="00FF4E7D">
            <w:pPr>
              <w:jc w:val="center"/>
              <w:rPr>
                <w:bCs/>
                <w:sz w:val="22"/>
                <w:szCs w:val="22"/>
                <w:lang w:val="en-US"/>
              </w:rPr>
            </w:pPr>
            <w:r w:rsidRPr="008D4E18">
              <w:rPr>
                <w:bCs/>
                <w:sz w:val="22"/>
                <w:szCs w:val="22"/>
                <w:lang w:val="en-US"/>
              </w:rPr>
              <w:t>96.1</w:t>
            </w:r>
          </w:p>
        </w:tc>
        <w:tc>
          <w:tcPr>
            <w:tcW w:w="799" w:type="dxa"/>
          </w:tcPr>
          <w:p w14:paraId="53BEFA4C" w14:textId="77777777" w:rsidR="009C6461" w:rsidRPr="008D4E18" w:rsidRDefault="009C6461" w:rsidP="00FF4E7D">
            <w:pPr>
              <w:jc w:val="center"/>
              <w:rPr>
                <w:bCs/>
                <w:sz w:val="22"/>
                <w:szCs w:val="22"/>
              </w:rPr>
            </w:pPr>
            <w:r w:rsidRPr="008D4E18">
              <w:rPr>
                <w:bCs/>
                <w:sz w:val="22"/>
                <w:szCs w:val="22"/>
              </w:rPr>
              <w:t>43.1</w:t>
            </w:r>
          </w:p>
        </w:tc>
        <w:tc>
          <w:tcPr>
            <w:tcW w:w="836" w:type="dxa"/>
          </w:tcPr>
          <w:p w14:paraId="60952A45" w14:textId="77777777" w:rsidR="009C6461" w:rsidRPr="008D4E18" w:rsidRDefault="009C6461" w:rsidP="00FF4E7D">
            <w:pPr>
              <w:jc w:val="center"/>
              <w:rPr>
                <w:bCs/>
                <w:sz w:val="22"/>
                <w:szCs w:val="22"/>
              </w:rPr>
            </w:pPr>
            <w:r w:rsidRPr="008D4E18">
              <w:rPr>
                <w:bCs/>
                <w:sz w:val="22"/>
                <w:szCs w:val="22"/>
              </w:rPr>
              <w:t>73.4</w:t>
            </w:r>
          </w:p>
        </w:tc>
        <w:tc>
          <w:tcPr>
            <w:tcW w:w="613" w:type="dxa"/>
          </w:tcPr>
          <w:p w14:paraId="55839226" w14:textId="77777777" w:rsidR="009C6461" w:rsidRPr="008D4E18" w:rsidRDefault="009C6461" w:rsidP="00FF4E7D">
            <w:pPr>
              <w:jc w:val="center"/>
              <w:rPr>
                <w:bCs/>
                <w:sz w:val="22"/>
                <w:szCs w:val="22"/>
              </w:rPr>
            </w:pPr>
            <w:r w:rsidRPr="008D4E18">
              <w:rPr>
                <w:bCs/>
                <w:sz w:val="22"/>
                <w:szCs w:val="22"/>
              </w:rPr>
              <w:t>79.0</w:t>
            </w:r>
          </w:p>
        </w:tc>
        <w:tc>
          <w:tcPr>
            <w:tcW w:w="726" w:type="dxa"/>
          </w:tcPr>
          <w:p w14:paraId="338AAA06" w14:textId="77777777" w:rsidR="009C6461" w:rsidRPr="008D4E18" w:rsidRDefault="009C6461" w:rsidP="00FF4E7D">
            <w:pPr>
              <w:jc w:val="center"/>
              <w:rPr>
                <w:bCs/>
                <w:sz w:val="22"/>
                <w:szCs w:val="22"/>
              </w:rPr>
            </w:pPr>
            <w:r w:rsidRPr="008D4E18">
              <w:rPr>
                <w:bCs/>
                <w:sz w:val="22"/>
                <w:szCs w:val="22"/>
              </w:rPr>
              <w:t>0.513</w:t>
            </w:r>
          </w:p>
        </w:tc>
        <w:tc>
          <w:tcPr>
            <w:tcW w:w="726" w:type="dxa"/>
          </w:tcPr>
          <w:p w14:paraId="69A9896F" w14:textId="77777777" w:rsidR="009C6461" w:rsidRPr="008D4E18" w:rsidRDefault="009C6461" w:rsidP="00FF4E7D">
            <w:pPr>
              <w:jc w:val="center"/>
              <w:rPr>
                <w:bCs/>
                <w:sz w:val="22"/>
                <w:szCs w:val="22"/>
              </w:rPr>
            </w:pPr>
            <w:r w:rsidRPr="008D4E18">
              <w:rPr>
                <w:bCs/>
                <w:sz w:val="22"/>
                <w:szCs w:val="22"/>
              </w:rPr>
              <w:t>0.448</w:t>
            </w:r>
          </w:p>
        </w:tc>
        <w:tc>
          <w:tcPr>
            <w:tcW w:w="1062" w:type="dxa"/>
          </w:tcPr>
          <w:p w14:paraId="280A5EB0" w14:textId="77777777" w:rsidR="009C6461" w:rsidRPr="008D4E18" w:rsidRDefault="009C6461" w:rsidP="00FF4E7D">
            <w:pPr>
              <w:jc w:val="center"/>
              <w:rPr>
                <w:bCs/>
                <w:sz w:val="22"/>
                <w:szCs w:val="22"/>
              </w:rPr>
            </w:pPr>
            <w:r w:rsidRPr="008D4E18">
              <w:rPr>
                <w:bCs/>
                <w:sz w:val="22"/>
                <w:szCs w:val="22"/>
              </w:rPr>
              <w:t>0.961</w:t>
            </w:r>
          </w:p>
        </w:tc>
      </w:tr>
      <w:tr w:rsidR="008D4E18" w:rsidRPr="008D4E18" w14:paraId="44AEB236" w14:textId="77777777" w:rsidTr="00FF4E7D">
        <w:tc>
          <w:tcPr>
            <w:tcW w:w="1003" w:type="dxa"/>
          </w:tcPr>
          <w:p w14:paraId="00B2B1C7" w14:textId="77777777" w:rsidR="009C6461" w:rsidRPr="008D4E18" w:rsidRDefault="009C6461" w:rsidP="00FF4E7D">
            <w:pPr>
              <w:jc w:val="center"/>
              <w:rPr>
                <w:bCs/>
                <w:sz w:val="22"/>
                <w:szCs w:val="22"/>
              </w:rPr>
            </w:pPr>
            <w:r w:rsidRPr="008D4E18">
              <w:rPr>
                <w:bCs/>
                <w:sz w:val="22"/>
                <w:szCs w:val="22"/>
              </w:rPr>
              <w:t>15:00</w:t>
            </w:r>
          </w:p>
        </w:tc>
        <w:tc>
          <w:tcPr>
            <w:tcW w:w="894" w:type="dxa"/>
          </w:tcPr>
          <w:p w14:paraId="625AC14F" w14:textId="77777777" w:rsidR="009C6461" w:rsidRPr="008D4E18" w:rsidRDefault="009C6461" w:rsidP="00FF4E7D">
            <w:pPr>
              <w:jc w:val="center"/>
              <w:rPr>
                <w:bCs/>
                <w:sz w:val="22"/>
                <w:szCs w:val="22"/>
                <w:lang w:val="en-US"/>
              </w:rPr>
            </w:pPr>
            <w:r w:rsidRPr="008D4E18">
              <w:rPr>
                <w:bCs/>
                <w:sz w:val="22"/>
                <w:szCs w:val="22"/>
                <w:lang w:val="en-US"/>
              </w:rPr>
              <w:t>731.41</w:t>
            </w:r>
          </w:p>
        </w:tc>
        <w:tc>
          <w:tcPr>
            <w:tcW w:w="613" w:type="dxa"/>
          </w:tcPr>
          <w:p w14:paraId="4EB6DF5F" w14:textId="77777777" w:rsidR="009C6461" w:rsidRPr="008D4E18" w:rsidRDefault="009C6461" w:rsidP="00FF4E7D">
            <w:pPr>
              <w:jc w:val="center"/>
              <w:rPr>
                <w:bCs/>
                <w:sz w:val="22"/>
                <w:szCs w:val="22"/>
              </w:rPr>
            </w:pPr>
            <w:r w:rsidRPr="008D4E18">
              <w:rPr>
                <w:bCs/>
                <w:sz w:val="22"/>
                <w:szCs w:val="22"/>
              </w:rPr>
              <w:t>30.6</w:t>
            </w:r>
          </w:p>
        </w:tc>
        <w:tc>
          <w:tcPr>
            <w:tcW w:w="799" w:type="dxa"/>
          </w:tcPr>
          <w:p w14:paraId="58A4257D" w14:textId="77777777" w:rsidR="009C6461" w:rsidRPr="008D4E18" w:rsidRDefault="009C6461" w:rsidP="00FF4E7D">
            <w:pPr>
              <w:jc w:val="center"/>
              <w:rPr>
                <w:bCs/>
                <w:sz w:val="22"/>
                <w:szCs w:val="22"/>
              </w:rPr>
            </w:pPr>
            <w:r w:rsidRPr="008D4E18">
              <w:rPr>
                <w:bCs/>
                <w:sz w:val="22"/>
                <w:szCs w:val="22"/>
              </w:rPr>
              <w:t>64</w:t>
            </w:r>
            <w:r w:rsidRPr="008D4E18">
              <w:rPr>
                <w:bCs/>
                <w:sz w:val="22"/>
                <w:szCs w:val="22"/>
                <w:lang w:val="en-US"/>
              </w:rPr>
              <w:t>.</w:t>
            </w:r>
            <w:r w:rsidRPr="008D4E18">
              <w:rPr>
                <w:bCs/>
                <w:sz w:val="22"/>
                <w:szCs w:val="22"/>
              </w:rPr>
              <w:t>8</w:t>
            </w:r>
          </w:p>
        </w:tc>
        <w:tc>
          <w:tcPr>
            <w:tcW w:w="836" w:type="dxa"/>
          </w:tcPr>
          <w:p w14:paraId="2C3F0E6B" w14:textId="77777777" w:rsidR="009C6461" w:rsidRPr="008D4E18" w:rsidRDefault="009C6461" w:rsidP="00FF4E7D">
            <w:pPr>
              <w:jc w:val="center"/>
              <w:rPr>
                <w:bCs/>
                <w:sz w:val="22"/>
                <w:szCs w:val="22"/>
              </w:rPr>
            </w:pPr>
            <w:r w:rsidRPr="008D4E18">
              <w:rPr>
                <w:bCs/>
                <w:sz w:val="22"/>
                <w:szCs w:val="22"/>
              </w:rPr>
              <w:t>95.4</w:t>
            </w:r>
          </w:p>
        </w:tc>
        <w:tc>
          <w:tcPr>
            <w:tcW w:w="726" w:type="dxa"/>
          </w:tcPr>
          <w:p w14:paraId="0A18E8D4" w14:textId="77777777" w:rsidR="009C6461" w:rsidRPr="008D4E18" w:rsidRDefault="009C6461" w:rsidP="00FF4E7D">
            <w:pPr>
              <w:jc w:val="center"/>
              <w:rPr>
                <w:bCs/>
                <w:sz w:val="22"/>
                <w:szCs w:val="22"/>
              </w:rPr>
            </w:pPr>
            <w:r w:rsidRPr="008D4E18">
              <w:rPr>
                <w:bCs/>
                <w:sz w:val="22"/>
                <w:szCs w:val="22"/>
                <w:lang w:val="en-US"/>
              </w:rPr>
              <w:t>101.</w:t>
            </w:r>
            <w:r w:rsidRPr="008D4E18">
              <w:rPr>
                <w:bCs/>
                <w:sz w:val="22"/>
                <w:szCs w:val="22"/>
              </w:rPr>
              <w:t>0</w:t>
            </w:r>
          </w:p>
        </w:tc>
        <w:tc>
          <w:tcPr>
            <w:tcW w:w="799" w:type="dxa"/>
          </w:tcPr>
          <w:p w14:paraId="78A8CB34" w14:textId="77777777" w:rsidR="009C6461" w:rsidRPr="008D4E18" w:rsidRDefault="009C6461" w:rsidP="00FF4E7D">
            <w:pPr>
              <w:jc w:val="center"/>
              <w:rPr>
                <w:bCs/>
                <w:sz w:val="22"/>
                <w:szCs w:val="22"/>
              </w:rPr>
            </w:pPr>
            <w:r w:rsidRPr="008D4E18">
              <w:rPr>
                <w:bCs/>
                <w:sz w:val="22"/>
                <w:szCs w:val="22"/>
              </w:rPr>
              <w:t>48.8</w:t>
            </w:r>
          </w:p>
        </w:tc>
        <w:tc>
          <w:tcPr>
            <w:tcW w:w="836" w:type="dxa"/>
          </w:tcPr>
          <w:p w14:paraId="7E8880F3" w14:textId="77777777" w:rsidR="009C6461" w:rsidRPr="008D4E18" w:rsidRDefault="009C6461" w:rsidP="00FF4E7D">
            <w:pPr>
              <w:jc w:val="center"/>
              <w:rPr>
                <w:bCs/>
                <w:sz w:val="22"/>
                <w:szCs w:val="22"/>
              </w:rPr>
            </w:pPr>
            <w:r w:rsidRPr="008D4E18">
              <w:rPr>
                <w:bCs/>
                <w:sz w:val="22"/>
                <w:szCs w:val="22"/>
              </w:rPr>
              <w:t>81.0</w:t>
            </w:r>
          </w:p>
        </w:tc>
        <w:tc>
          <w:tcPr>
            <w:tcW w:w="613" w:type="dxa"/>
          </w:tcPr>
          <w:p w14:paraId="55C7DC3E" w14:textId="77777777" w:rsidR="009C6461" w:rsidRPr="008D4E18" w:rsidRDefault="009C6461" w:rsidP="00FF4E7D">
            <w:pPr>
              <w:jc w:val="center"/>
              <w:rPr>
                <w:bCs/>
                <w:sz w:val="22"/>
                <w:szCs w:val="22"/>
              </w:rPr>
            </w:pPr>
            <w:r w:rsidRPr="008D4E18">
              <w:rPr>
                <w:bCs/>
                <w:sz w:val="22"/>
                <w:szCs w:val="22"/>
              </w:rPr>
              <w:t>88.3</w:t>
            </w:r>
          </w:p>
        </w:tc>
        <w:tc>
          <w:tcPr>
            <w:tcW w:w="726" w:type="dxa"/>
          </w:tcPr>
          <w:p w14:paraId="6F591B00" w14:textId="77777777" w:rsidR="009C6461" w:rsidRPr="008D4E18" w:rsidRDefault="009C6461" w:rsidP="00FF4E7D">
            <w:pPr>
              <w:jc w:val="center"/>
              <w:rPr>
                <w:bCs/>
                <w:sz w:val="22"/>
                <w:szCs w:val="22"/>
              </w:rPr>
            </w:pPr>
            <w:r w:rsidRPr="008D4E18">
              <w:rPr>
                <w:bCs/>
                <w:sz w:val="22"/>
                <w:szCs w:val="22"/>
              </w:rPr>
              <w:t>0.621</w:t>
            </w:r>
          </w:p>
        </w:tc>
        <w:tc>
          <w:tcPr>
            <w:tcW w:w="726" w:type="dxa"/>
          </w:tcPr>
          <w:p w14:paraId="486DBF18" w14:textId="77777777" w:rsidR="009C6461" w:rsidRPr="008D4E18" w:rsidRDefault="009C6461" w:rsidP="00FF4E7D">
            <w:pPr>
              <w:jc w:val="center"/>
              <w:rPr>
                <w:bCs/>
                <w:sz w:val="22"/>
                <w:szCs w:val="22"/>
              </w:rPr>
            </w:pPr>
            <w:r w:rsidRPr="008D4E18">
              <w:rPr>
                <w:bCs/>
                <w:sz w:val="22"/>
                <w:szCs w:val="22"/>
              </w:rPr>
              <w:t>0.493</w:t>
            </w:r>
          </w:p>
        </w:tc>
        <w:tc>
          <w:tcPr>
            <w:tcW w:w="1062" w:type="dxa"/>
          </w:tcPr>
          <w:p w14:paraId="3548CB5E" w14:textId="77777777" w:rsidR="009C6461" w:rsidRPr="008D4E18" w:rsidRDefault="009C6461" w:rsidP="00FF4E7D">
            <w:pPr>
              <w:jc w:val="center"/>
              <w:rPr>
                <w:bCs/>
                <w:sz w:val="22"/>
                <w:szCs w:val="22"/>
              </w:rPr>
            </w:pPr>
            <w:r w:rsidRPr="008D4E18">
              <w:rPr>
                <w:bCs/>
                <w:sz w:val="22"/>
                <w:szCs w:val="22"/>
              </w:rPr>
              <w:t>1.114</w:t>
            </w:r>
          </w:p>
        </w:tc>
      </w:tr>
      <w:tr w:rsidR="008D4E18" w:rsidRPr="008D4E18" w14:paraId="00BCA843" w14:textId="77777777" w:rsidTr="00FF4E7D">
        <w:tc>
          <w:tcPr>
            <w:tcW w:w="1003" w:type="dxa"/>
          </w:tcPr>
          <w:p w14:paraId="7CF78C05" w14:textId="77777777" w:rsidR="009C6461" w:rsidRPr="008D4E18" w:rsidRDefault="009C6461" w:rsidP="00FF4E7D">
            <w:pPr>
              <w:jc w:val="center"/>
              <w:rPr>
                <w:bCs/>
                <w:sz w:val="22"/>
                <w:szCs w:val="22"/>
                <w:lang w:val="en-US"/>
              </w:rPr>
            </w:pPr>
            <w:r w:rsidRPr="008D4E18">
              <w:rPr>
                <w:bCs/>
                <w:sz w:val="22"/>
                <w:szCs w:val="22"/>
                <w:lang w:val="en-US"/>
              </w:rPr>
              <w:t>16:00</w:t>
            </w:r>
          </w:p>
        </w:tc>
        <w:tc>
          <w:tcPr>
            <w:tcW w:w="894" w:type="dxa"/>
          </w:tcPr>
          <w:p w14:paraId="3FC383D1" w14:textId="77777777" w:rsidR="009C6461" w:rsidRPr="008D4E18" w:rsidRDefault="009C6461" w:rsidP="00FF4E7D">
            <w:pPr>
              <w:jc w:val="center"/>
              <w:rPr>
                <w:bCs/>
                <w:sz w:val="22"/>
                <w:szCs w:val="22"/>
                <w:lang w:val="en-US"/>
              </w:rPr>
            </w:pPr>
            <w:r w:rsidRPr="008D4E18">
              <w:rPr>
                <w:bCs/>
                <w:sz w:val="22"/>
                <w:szCs w:val="22"/>
                <w:lang w:val="en-US"/>
              </w:rPr>
              <w:t>698.62</w:t>
            </w:r>
          </w:p>
        </w:tc>
        <w:tc>
          <w:tcPr>
            <w:tcW w:w="613" w:type="dxa"/>
          </w:tcPr>
          <w:p w14:paraId="4AA4C743" w14:textId="77777777" w:rsidR="009C6461" w:rsidRPr="008D4E18" w:rsidRDefault="009C6461" w:rsidP="00FF4E7D">
            <w:pPr>
              <w:jc w:val="center"/>
              <w:rPr>
                <w:bCs/>
                <w:sz w:val="22"/>
                <w:szCs w:val="22"/>
              </w:rPr>
            </w:pPr>
            <w:r w:rsidRPr="008D4E18">
              <w:rPr>
                <w:bCs/>
                <w:sz w:val="22"/>
                <w:szCs w:val="22"/>
              </w:rPr>
              <w:t>30.4</w:t>
            </w:r>
          </w:p>
        </w:tc>
        <w:tc>
          <w:tcPr>
            <w:tcW w:w="799" w:type="dxa"/>
          </w:tcPr>
          <w:p w14:paraId="2E7D231E" w14:textId="77777777" w:rsidR="009C6461" w:rsidRPr="008D4E18" w:rsidRDefault="009C6461" w:rsidP="00FF4E7D">
            <w:pPr>
              <w:jc w:val="center"/>
              <w:rPr>
                <w:bCs/>
                <w:sz w:val="22"/>
                <w:szCs w:val="22"/>
                <w:lang w:val="en-US"/>
              </w:rPr>
            </w:pPr>
            <w:r w:rsidRPr="008D4E18">
              <w:rPr>
                <w:bCs/>
                <w:sz w:val="22"/>
                <w:szCs w:val="22"/>
              </w:rPr>
              <w:t>61</w:t>
            </w:r>
            <w:r w:rsidRPr="008D4E18">
              <w:rPr>
                <w:bCs/>
                <w:sz w:val="22"/>
                <w:szCs w:val="22"/>
                <w:lang w:val="en-US"/>
              </w:rPr>
              <w:t>.2</w:t>
            </w:r>
          </w:p>
        </w:tc>
        <w:tc>
          <w:tcPr>
            <w:tcW w:w="836" w:type="dxa"/>
          </w:tcPr>
          <w:p w14:paraId="11B8FE35" w14:textId="77777777" w:rsidR="009C6461" w:rsidRPr="008D4E18" w:rsidRDefault="009C6461" w:rsidP="00FF4E7D">
            <w:pPr>
              <w:jc w:val="center"/>
              <w:rPr>
                <w:bCs/>
                <w:sz w:val="22"/>
                <w:szCs w:val="22"/>
              </w:rPr>
            </w:pPr>
            <w:r w:rsidRPr="008D4E18">
              <w:rPr>
                <w:bCs/>
                <w:sz w:val="22"/>
                <w:szCs w:val="22"/>
              </w:rPr>
              <w:t>89.6</w:t>
            </w:r>
          </w:p>
        </w:tc>
        <w:tc>
          <w:tcPr>
            <w:tcW w:w="726" w:type="dxa"/>
          </w:tcPr>
          <w:p w14:paraId="00FCF599" w14:textId="77777777" w:rsidR="009C6461" w:rsidRPr="008D4E18" w:rsidRDefault="009C6461" w:rsidP="00FF4E7D">
            <w:pPr>
              <w:jc w:val="center"/>
              <w:rPr>
                <w:bCs/>
                <w:sz w:val="22"/>
                <w:szCs w:val="22"/>
              </w:rPr>
            </w:pPr>
            <w:r w:rsidRPr="008D4E18">
              <w:rPr>
                <w:bCs/>
                <w:sz w:val="22"/>
                <w:szCs w:val="22"/>
                <w:lang w:val="en-US"/>
              </w:rPr>
              <w:t>9</w:t>
            </w:r>
            <w:r w:rsidRPr="008D4E18">
              <w:rPr>
                <w:bCs/>
                <w:sz w:val="22"/>
                <w:szCs w:val="22"/>
              </w:rPr>
              <w:t>4</w:t>
            </w:r>
            <w:r w:rsidRPr="008D4E18">
              <w:rPr>
                <w:bCs/>
                <w:sz w:val="22"/>
                <w:szCs w:val="22"/>
                <w:lang w:val="en-US"/>
              </w:rPr>
              <w:t>.</w:t>
            </w:r>
            <w:r w:rsidRPr="008D4E18">
              <w:rPr>
                <w:bCs/>
                <w:sz w:val="22"/>
                <w:szCs w:val="22"/>
              </w:rPr>
              <w:t>3</w:t>
            </w:r>
          </w:p>
        </w:tc>
        <w:tc>
          <w:tcPr>
            <w:tcW w:w="799" w:type="dxa"/>
          </w:tcPr>
          <w:p w14:paraId="0366A6DB" w14:textId="77777777" w:rsidR="009C6461" w:rsidRPr="008D4E18" w:rsidRDefault="009C6461" w:rsidP="00FF4E7D">
            <w:pPr>
              <w:jc w:val="center"/>
              <w:rPr>
                <w:bCs/>
                <w:sz w:val="22"/>
                <w:szCs w:val="22"/>
              </w:rPr>
            </w:pPr>
            <w:r w:rsidRPr="008D4E18">
              <w:rPr>
                <w:bCs/>
                <w:sz w:val="22"/>
                <w:szCs w:val="22"/>
              </w:rPr>
              <w:t>43.7</w:t>
            </w:r>
          </w:p>
        </w:tc>
        <w:tc>
          <w:tcPr>
            <w:tcW w:w="836" w:type="dxa"/>
          </w:tcPr>
          <w:p w14:paraId="141BE2D9" w14:textId="77777777" w:rsidR="009C6461" w:rsidRPr="008D4E18" w:rsidRDefault="009C6461" w:rsidP="00FF4E7D">
            <w:pPr>
              <w:jc w:val="center"/>
              <w:rPr>
                <w:bCs/>
                <w:sz w:val="22"/>
                <w:szCs w:val="22"/>
              </w:rPr>
            </w:pPr>
            <w:r w:rsidRPr="008D4E18">
              <w:rPr>
                <w:bCs/>
                <w:sz w:val="22"/>
                <w:szCs w:val="22"/>
              </w:rPr>
              <w:t>75.3</w:t>
            </w:r>
          </w:p>
        </w:tc>
        <w:tc>
          <w:tcPr>
            <w:tcW w:w="613" w:type="dxa"/>
          </w:tcPr>
          <w:p w14:paraId="0CDA6227" w14:textId="77777777" w:rsidR="009C6461" w:rsidRPr="008D4E18" w:rsidRDefault="009C6461" w:rsidP="00FF4E7D">
            <w:pPr>
              <w:jc w:val="center"/>
              <w:rPr>
                <w:bCs/>
                <w:sz w:val="22"/>
                <w:szCs w:val="22"/>
              </w:rPr>
            </w:pPr>
            <w:r w:rsidRPr="008D4E18">
              <w:rPr>
                <w:bCs/>
                <w:sz w:val="22"/>
                <w:szCs w:val="22"/>
              </w:rPr>
              <w:t>82.7</w:t>
            </w:r>
          </w:p>
        </w:tc>
        <w:tc>
          <w:tcPr>
            <w:tcW w:w="726" w:type="dxa"/>
          </w:tcPr>
          <w:p w14:paraId="30F43908" w14:textId="77777777" w:rsidR="009C6461" w:rsidRPr="008D4E18" w:rsidRDefault="009C6461" w:rsidP="00FF4E7D">
            <w:pPr>
              <w:jc w:val="center"/>
              <w:rPr>
                <w:bCs/>
                <w:sz w:val="22"/>
                <w:szCs w:val="22"/>
              </w:rPr>
            </w:pPr>
            <w:r w:rsidRPr="008D4E18">
              <w:rPr>
                <w:bCs/>
                <w:sz w:val="22"/>
                <w:szCs w:val="22"/>
              </w:rPr>
              <w:t>0.527</w:t>
            </w:r>
          </w:p>
        </w:tc>
        <w:tc>
          <w:tcPr>
            <w:tcW w:w="726" w:type="dxa"/>
          </w:tcPr>
          <w:p w14:paraId="243CC327" w14:textId="77777777" w:rsidR="009C6461" w:rsidRPr="008D4E18" w:rsidRDefault="009C6461" w:rsidP="00FF4E7D">
            <w:pPr>
              <w:jc w:val="center"/>
              <w:rPr>
                <w:bCs/>
                <w:sz w:val="22"/>
                <w:szCs w:val="22"/>
              </w:rPr>
            </w:pPr>
            <w:r w:rsidRPr="008D4E18">
              <w:rPr>
                <w:bCs/>
                <w:sz w:val="22"/>
                <w:szCs w:val="22"/>
              </w:rPr>
              <w:t>0.413</w:t>
            </w:r>
          </w:p>
        </w:tc>
        <w:tc>
          <w:tcPr>
            <w:tcW w:w="1062" w:type="dxa"/>
          </w:tcPr>
          <w:p w14:paraId="4A1773A7" w14:textId="77777777" w:rsidR="009C6461" w:rsidRPr="008D4E18" w:rsidRDefault="009C6461" w:rsidP="00FF4E7D">
            <w:pPr>
              <w:jc w:val="center"/>
              <w:rPr>
                <w:bCs/>
                <w:sz w:val="22"/>
                <w:szCs w:val="22"/>
              </w:rPr>
            </w:pPr>
            <w:r w:rsidRPr="008D4E18">
              <w:rPr>
                <w:bCs/>
                <w:sz w:val="22"/>
                <w:szCs w:val="22"/>
              </w:rPr>
              <w:t>0.940</w:t>
            </w:r>
          </w:p>
        </w:tc>
      </w:tr>
      <w:tr w:rsidR="008D4E18" w:rsidRPr="008D4E18" w14:paraId="7AF6FFBA" w14:textId="77777777" w:rsidTr="00FF4E7D">
        <w:trPr>
          <w:trHeight w:val="210"/>
        </w:trPr>
        <w:tc>
          <w:tcPr>
            <w:tcW w:w="1003" w:type="dxa"/>
          </w:tcPr>
          <w:p w14:paraId="608FB69A" w14:textId="77777777" w:rsidR="009C6461" w:rsidRPr="008D4E18" w:rsidRDefault="009C6461" w:rsidP="00FF4E7D">
            <w:pPr>
              <w:jc w:val="center"/>
              <w:rPr>
                <w:bCs/>
                <w:sz w:val="22"/>
                <w:szCs w:val="22"/>
                <w:lang w:val="en-US"/>
              </w:rPr>
            </w:pPr>
            <w:r w:rsidRPr="008D4E18">
              <w:rPr>
                <w:bCs/>
                <w:sz w:val="22"/>
                <w:szCs w:val="22"/>
                <w:lang w:val="en-US"/>
              </w:rPr>
              <w:t>17:00</w:t>
            </w:r>
          </w:p>
        </w:tc>
        <w:tc>
          <w:tcPr>
            <w:tcW w:w="894" w:type="dxa"/>
          </w:tcPr>
          <w:p w14:paraId="045D2EDB" w14:textId="77777777" w:rsidR="009C6461" w:rsidRPr="008D4E18" w:rsidRDefault="009C6461" w:rsidP="00FF4E7D">
            <w:pPr>
              <w:jc w:val="center"/>
              <w:rPr>
                <w:bCs/>
                <w:sz w:val="22"/>
                <w:szCs w:val="22"/>
                <w:lang w:val="en-US"/>
              </w:rPr>
            </w:pPr>
            <w:r w:rsidRPr="008D4E18">
              <w:rPr>
                <w:bCs/>
                <w:sz w:val="22"/>
                <w:szCs w:val="22"/>
                <w:lang w:val="en-US"/>
              </w:rPr>
              <w:t>730.09</w:t>
            </w:r>
          </w:p>
        </w:tc>
        <w:tc>
          <w:tcPr>
            <w:tcW w:w="613" w:type="dxa"/>
          </w:tcPr>
          <w:p w14:paraId="05DB3EA3" w14:textId="77777777" w:rsidR="009C6461" w:rsidRPr="008D4E18" w:rsidRDefault="009C6461" w:rsidP="00FF4E7D">
            <w:pPr>
              <w:jc w:val="center"/>
              <w:rPr>
                <w:bCs/>
                <w:sz w:val="22"/>
                <w:szCs w:val="22"/>
              </w:rPr>
            </w:pPr>
            <w:r w:rsidRPr="008D4E18">
              <w:rPr>
                <w:bCs/>
                <w:sz w:val="22"/>
                <w:szCs w:val="22"/>
              </w:rPr>
              <w:t>29.8</w:t>
            </w:r>
          </w:p>
        </w:tc>
        <w:tc>
          <w:tcPr>
            <w:tcW w:w="799" w:type="dxa"/>
          </w:tcPr>
          <w:p w14:paraId="46FE93BC" w14:textId="77777777" w:rsidR="009C6461" w:rsidRPr="008D4E18" w:rsidRDefault="009C6461" w:rsidP="00FF4E7D">
            <w:pPr>
              <w:jc w:val="center"/>
              <w:rPr>
                <w:bCs/>
                <w:sz w:val="22"/>
                <w:szCs w:val="22"/>
                <w:lang w:val="en-US"/>
              </w:rPr>
            </w:pPr>
            <w:r w:rsidRPr="008D4E18">
              <w:rPr>
                <w:bCs/>
                <w:sz w:val="22"/>
                <w:szCs w:val="22"/>
              </w:rPr>
              <w:t>57</w:t>
            </w:r>
            <w:r w:rsidRPr="008D4E18">
              <w:rPr>
                <w:bCs/>
                <w:sz w:val="22"/>
                <w:szCs w:val="22"/>
                <w:lang w:val="en-US"/>
              </w:rPr>
              <w:t>.9</w:t>
            </w:r>
          </w:p>
        </w:tc>
        <w:tc>
          <w:tcPr>
            <w:tcW w:w="836" w:type="dxa"/>
          </w:tcPr>
          <w:p w14:paraId="2F7666B2" w14:textId="77777777" w:rsidR="009C6461" w:rsidRPr="008D4E18" w:rsidRDefault="009C6461" w:rsidP="00FF4E7D">
            <w:pPr>
              <w:jc w:val="center"/>
              <w:rPr>
                <w:bCs/>
                <w:sz w:val="22"/>
                <w:szCs w:val="22"/>
              </w:rPr>
            </w:pPr>
            <w:r w:rsidRPr="008D4E18">
              <w:rPr>
                <w:bCs/>
                <w:sz w:val="22"/>
                <w:szCs w:val="22"/>
              </w:rPr>
              <w:t>85.4</w:t>
            </w:r>
          </w:p>
        </w:tc>
        <w:tc>
          <w:tcPr>
            <w:tcW w:w="726" w:type="dxa"/>
          </w:tcPr>
          <w:p w14:paraId="6C4E7482" w14:textId="77777777" w:rsidR="009C6461" w:rsidRPr="008D4E18" w:rsidRDefault="009C6461" w:rsidP="00FF4E7D">
            <w:pPr>
              <w:jc w:val="center"/>
              <w:rPr>
                <w:bCs/>
                <w:sz w:val="22"/>
                <w:szCs w:val="22"/>
                <w:lang w:val="en-US"/>
              </w:rPr>
            </w:pPr>
            <w:r w:rsidRPr="008D4E18">
              <w:rPr>
                <w:bCs/>
                <w:sz w:val="22"/>
                <w:szCs w:val="22"/>
                <w:lang w:val="en-US"/>
              </w:rPr>
              <w:t>90.7</w:t>
            </w:r>
          </w:p>
        </w:tc>
        <w:tc>
          <w:tcPr>
            <w:tcW w:w="799" w:type="dxa"/>
          </w:tcPr>
          <w:p w14:paraId="18D881C3" w14:textId="77777777" w:rsidR="009C6461" w:rsidRPr="008D4E18" w:rsidRDefault="009C6461" w:rsidP="00FF4E7D">
            <w:pPr>
              <w:jc w:val="center"/>
              <w:rPr>
                <w:bCs/>
                <w:sz w:val="22"/>
                <w:szCs w:val="22"/>
              </w:rPr>
            </w:pPr>
            <w:r w:rsidRPr="008D4E18">
              <w:rPr>
                <w:bCs/>
                <w:sz w:val="22"/>
                <w:szCs w:val="22"/>
              </w:rPr>
              <w:t>38.0</w:t>
            </w:r>
          </w:p>
        </w:tc>
        <w:tc>
          <w:tcPr>
            <w:tcW w:w="836" w:type="dxa"/>
          </w:tcPr>
          <w:p w14:paraId="44F6C3EC" w14:textId="77777777" w:rsidR="009C6461" w:rsidRPr="008D4E18" w:rsidRDefault="009C6461" w:rsidP="00FF4E7D">
            <w:pPr>
              <w:jc w:val="center"/>
              <w:rPr>
                <w:bCs/>
                <w:sz w:val="22"/>
                <w:szCs w:val="22"/>
              </w:rPr>
            </w:pPr>
            <w:r w:rsidRPr="008D4E18">
              <w:rPr>
                <w:bCs/>
                <w:sz w:val="22"/>
                <w:szCs w:val="22"/>
              </w:rPr>
              <w:t>70.0</w:t>
            </w:r>
          </w:p>
        </w:tc>
        <w:tc>
          <w:tcPr>
            <w:tcW w:w="613" w:type="dxa"/>
          </w:tcPr>
          <w:p w14:paraId="49C70369" w14:textId="77777777" w:rsidR="009C6461" w:rsidRPr="008D4E18" w:rsidRDefault="009C6461" w:rsidP="00FF4E7D">
            <w:pPr>
              <w:jc w:val="center"/>
              <w:rPr>
                <w:bCs/>
                <w:sz w:val="22"/>
                <w:szCs w:val="22"/>
              </w:rPr>
            </w:pPr>
            <w:r w:rsidRPr="008D4E18">
              <w:rPr>
                <w:bCs/>
                <w:sz w:val="22"/>
                <w:szCs w:val="22"/>
              </w:rPr>
              <w:t>76.1</w:t>
            </w:r>
          </w:p>
        </w:tc>
        <w:tc>
          <w:tcPr>
            <w:tcW w:w="726" w:type="dxa"/>
          </w:tcPr>
          <w:p w14:paraId="72DAA257" w14:textId="77777777" w:rsidR="009C6461" w:rsidRPr="008D4E18" w:rsidRDefault="009C6461" w:rsidP="00FF4E7D">
            <w:pPr>
              <w:jc w:val="center"/>
              <w:rPr>
                <w:bCs/>
                <w:sz w:val="22"/>
                <w:szCs w:val="22"/>
              </w:rPr>
            </w:pPr>
            <w:r w:rsidRPr="008D4E18">
              <w:rPr>
                <w:bCs/>
                <w:sz w:val="22"/>
                <w:szCs w:val="22"/>
              </w:rPr>
              <w:t>0.493</w:t>
            </w:r>
          </w:p>
        </w:tc>
        <w:tc>
          <w:tcPr>
            <w:tcW w:w="726" w:type="dxa"/>
          </w:tcPr>
          <w:p w14:paraId="4892E395" w14:textId="77777777" w:rsidR="009C6461" w:rsidRPr="008D4E18" w:rsidRDefault="009C6461" w:rsidP="00FF4E7D">
            <w:pPr>
              <w:jc w:val="center"/>
              <w:rPr>
                <w:bCs/>
                <w:sz w:val="22"/>
                <w:szCs w:val="22"/>
              </w:rPr>
            </w:pPr>
            <w:r w:rsidRPr="008D4E18">
              <w:rPr>
                <w:bCs/>
                <w:sz w:val="22"/>
                <w:szCs w:val="22"/>
              </w:rPr>
              <w:t>0.436</w:t>
            </w:r>
          </w:p>
        </w:tc>
        <w:tc>
          <w:tcPr>
            <w:tcW w:w="1062" w:type="dxa"/>
          </w:tcPr>
          <w:p w14:paraId="4631AE42" w14:textId="77777777" w:rsidR="009C6461" w:rsidRPr="008D4E18" w:rsidRDefault="009C6461" w:rsidP="00FF4E7D">
            <w:pPr>
              <w:jc w:val="center"/>
              <w:rPr>
                <w:bCs/>
                <w:sz w:val="22"/>
                <w:szCs w:val="22"/>
              </w:rPr>
            </w:pPr>
            <w:r w:rsidRPr="008D4E18">
              <w:rPr>
                <w:bCs/>
                <w:sz w:val="22"/>
                <w:szCs w:val="22"/>
              </w:rPr>
              <w:t>0.929</w:t>
            </w:r>
          </w:p>
        </w:tc>
      </w:tr>
      <w:tr w:rsidR="008D4E18" w:rsidRPr="008D4E18" w14:paraId="1049DCD0" w14:textId="77777777" w:rsidTr="00FF4E7D">
        <w:trPr>
          <w:trHeight w:val="195"/>
        </w:trPr>
        <w:tc>
          <w:tcPr>
            <w:tcW w:w="1003" w:type="dxa"/>
          </w:tcPr>
          <w:p w14:paraId="70BD7608" w14:textId="77777777" w:rsidR="009C6461" w:rsidRPr="008D4E18" w:rsidRDefault="009C6461" w:rsidP="00FF4E7D">
            <w:pPr>
              <w:jc w:val="center"/>
              <w:rPr>
                <w:bCs/>
                <w:sz w:val="22"/>
                <w:szCs w:val="22"/>
                <w:lang w:val="en-US"/>
              </w:rPr>
            </w:pPr>
            <w:r w:rsidRPr="008D4E18">
              <w:rPr>
                <w:bCs/>
                <w:sz w:val="22"/>
                <w:szCs w:val="22"/>
                <w:lang w:val="en-US"/>
              </w:rPr>
              <w:t>18:00</w:t>
            </w:r>
          </w:p>
        </w:tc>
        <w:tc>
          <w:tcPr>
            <w:tcW w:w="894" w:type="dxa"/>
          </w:tcPr>
          <w:p w14:paraId="2F660DAA" w14:textId="77777777" w:rsidR="009C6461" w:rsidRPr="008D4E18" w:rsidRDefault="009C6461" w:rsidP="00FF4E7D">
            <w:pPr>
              <w:jc w:val="center"/>
              <w:rPr>
                <w:bCs/>
                <w:sz w:val="22"/>
                <w:szCs w:val="22"/>
                <w:lang w:val="en-US"/>
              </w:rPr>
            </w:pPr>
            <w:r w:rsidRPr="008D4E18">
              <w:rPr>
                <w:bCs/>
                <w:sz w:val="22"/>
                <w:szCs w:val="22"/>
                <w:lang w:val="en-US"/>
              </w:rPr>
              <w:t>583.10</w:t>
            </w:r>
          </w:p>
        </w:tc>
        <w:tc>
          <w:tcPr>
            <w:tcW w:w="613" w:type="dxa"/>
          </w:tcPr>
          <w:p w14:paraId="7926F6DD" w14:textId="77777777" w:rsidR="009C6461" w:rsidRPr="008D4E18" w:rsidRDefault="009C6461" w:rsidP="00FF4E7D">
            <w:pPr>
              <w:jc w:val="center"/>
              <w:rPr>
                <w:bCs/>
                <w:sz w:val="22"/>
                <w:szCs w:val="22"/>
              </w:rPr>
            </w:pPr>
            <w:r w:rsidRPr="008D4E18">
              <w:rPr>
                <w:bCs/>
                <w:sz w:val="22"/>
                <w:szCs w:val="22"/>
              </w:rPr>
              <w:t>29.0</w:t>
            </w:r>
          </w:p>
        </w:tc>
        <w:tc>
          <w:tcPr>
            <w:tcW w:w="799" w:type="dxa"/>
          </w:tcPr>
          <w:p w14:paraId="66D980C2" w14:textId="77777777" w:rsidR="009C6461" w:rsidRPr="008D4E18" w:rsidRDefault="009C6461" w:rsidP="00FF4E7D">
            <w:pPr>
              <w:jc w:val="center"/>
              <w:rPr>
                <w:bCs/>
                <w:sz w:val="22"/>
                <w:szCs w:val="22"/>
                <w:lang w:val="en-US"/>
              </w:rPr>
            </w:pPr>
            <w:r w:rsidRPr="008D4E18">
              <w:rPr>
                <w:bCs/>
                <w:sz w:val="22"/>
                <w:szCs w:val="22"/>
              </w:rPr>
              <w:t>53</w:t>
            </w:r>
            <w:r w:rsidRPr="008D4E18">
              <w:rPr>
                <w:bCs/>
                <w:sz w:val="22"/>
                <w:szCs w:val="22"/>
                <w:lang w:val="en-US"/>
              </w:rPr>
              <w:t>.3</w:t>
            </w:r>
          </w:p>
        </w:tc>
        <w:tc>
          <w:tcPr>
            <w:tcW w:w="836" w:type="dxa"/>
          </w:tcPr>
          <w:p w14:paraId="412D71B6" w14:textId="77777777" w:rsidR="009C6461" w:rsidRPr="008D4E18" w:rsidRDefault="009C6461" w:rsidP="00FF4E7D">
            <w:pPr>
              <w:jc w:val="center"/>
              <w:rPr>
                <w:bCs/>
                <w:sz w:val="22"/>
                <w:szCs w:val="22"/>
              </w:rPr>
            </w:pPr>
            <w:r w:rsidRPr="008D4E18">
              <w:rPr>
                <w:bCs/>
                <w:sz w:val="22"/>
                <w:szCs w:val="22"/>
              </w:rPr>
              <w:t>78.2</w:t>
            </w:r>
          </w:p>
        </w:tc>
        <w:tc>
          <w:tcPr>
            <w:tcW w:w="726" w:type="dxa"/>
          </w:tcPr>
          <w:p w14:paraId="077027CA" w14:textId="77777777" w:rsidR="009C6461" w:rsidRPr="008D4E18" w:rsidRDefault="009C6461" w:rsidP="00FF4E7D">
            <w:pPr>
              <w:jc w:val="center"/>
              <w:rPr>
                <w:bCs/>
                <w:sz w:val="22"/>
                <w:szCs w:val="22"/>
                <w:lang w:val="en-US"/>
              </w:rPr>
            </w:pPr>
            <w:r w:rsidRPr="008D4E18">
              <w:rPr>
                <w:bCs/>
                <w:sz w:val="22"/>
                <w:szCs w:val="22"/>
                <w:lang w:val="en-US"/>
              </w:rPr>
              <w:t>81.4</w:t>
            </w:r>
          </w:p>
        </w:tc>
        <w:tc>
          <w:tcPr>
            <w:tcW w:w="799" w:type="dxa"/>
          </w:tcPr>
          <w:p w14:paraId="74B32D99" w14:textId="77777777" w:rsidR="009C6461" w:rsidRPr="008D4E18" w:rsidRDefault="009C6461" w:rsidP="00FF4E7D">
            <w:pPr>
              <w:jc w:val="center"/>
              <w:rPr>
                <w:bCs/>
                <w:sz w:val="22"/>
                <w:szCs w:val="22"/>
              </w:rPr>
            </w:pPr>
            <w:r w:rsidRPr="008D4E18">
              <w:rPr>
                <w:bCs/>
                <w:sz w:val="22"/>
                <w:szCs w:val="22"/>
              </w:rPr>
              <w:t>32.7</w:t>
            </w:r>
          </w:p>
        </w:tc>
        <w:tc>
          <w:tcPr>
            <w:tcW w:w="836" w:type="dxa"/>
          </w:tcPr>
          <w:p w14:paraId="18E92FC9" w14:textId="77777777" w:rsidR="009C6461" w:rsidRPr="008D4E18" w:rsidRDefault="009C6461" w:rsidP="00FF4E7D">
            <w:pPr>
              <w:jc w:val="center"/>
              <w:rPr>
                <w:bCs/>
                <w:sz w:val="22"/>
                <w:szCs w:val="22"/>
              </w:rPr>
            </w:pPr>
            <w:r w:rsidRPr="008D4E18">
              <w:rPr>
                <w:bCs/>
                <w:sz w:val="22"/>
                <w:szCs w:val="22"/>
              </w:rPr>
              <w:t>62.3</w:t>
            </w:r>
          </w:p>
        </w:tc>
        <w:tc>
          <w:tcPr>
            <w:tcW w:w="613" w:type="dxa"/>
          </w:tcPr>
          <w:p w14:paraId="44DAE665" w14:textId="77777777" w:rsidR="009C6461" w:rsidRPr="008D4E18" w:rsidRDefault="009C6461" w:rsidP="00FF4E7D">
            <w:pPr>
              <w:jc w:val="center"/>
              <w:rPr>
                <w:bCs/>
                <w:sz w:val="22"/>
                <w:szCs w:val="22"/>
              </w:rPr>
            </w:pPr>
            <w:r w:rsidRPr="008D4E18">
              <w:rPr>
                <w:bCs/>
                <w:sz w:val="22"/>
                <w:szCs w:val="22"/>
              </w:rPr>
              <w:t>71.5</w:t>
            </w:r>
          </w:p>
        </w:tc>
        <w:tc>
          <w:tcPr>
            <w:tcW w:w="726" w:type="dxa"/>
          </w:tcPr>
          <w:p w14:paraId="1CC58942" w14:textId="77777777" w:rsidR="009C6461" w:rsidRPr="008D4E18" w:rsidRDefault="009C6461" w:rsidP="00FF4E7D">
            <w:pPr>
              <w:jc w:val="center"/>
              <w:rPr>
                <w:bCs/>
                <w:sz w:val="22"/>
                <w:szCs w:val="22"/>
              </w:rPr>
            </w:pPr>
            <w:r w:rsidRPr="008D4E18">
              <w:rPr>
                <w:bCs/>
                <w:sz w:val="22"/>
                <w:szCs w:val="22"/>
              </w:rPr>
              <w:t>0.481</w:t>
            </w:r>
          </w:p>
        </w:tc>
        <w:tc>
          <w:tcPr>
            <w:tcW w:w="726" w:type="dxa"/>
          </w:tcPr>
          <w:p w14:paraId="612F7746" w14:textId="77777777" w:rsidR="009C6461" w:rsidRPr="008D4E18" w:rsidRDefault="009C6461" w:rsidP="00FF4E7D">
            <w:pPr>
              <w:jc w:val="center"/>
              <w:rPr>
                <w:bCs/>
                <w:sz w:val="22"/>
                <w:szCs w:val="22"/>
              </w:rPr>
            </w:pPr>
            <w:r w:rsidRPr="008D4E18">
              <w:rPr>
                <w:bCs/>
                <w:sz w:val="22"/>
                <w:szCs w:val="22"/>
              </w:rPr>
              <w:t>0.410</w:t>
            </w:r>
          </w:p>
        </w:tc>
        <w:tc>
          <w:tcPr>
            <w:tcW w:w="1062" w:type="dxa"/>
          </w:tcPr>
          <w:p w14:paraId="74FFB183" w14:textId="77777777" w:rsidR="009C6461" w:rsidRPr="008D4E18" w:rsidRDefault="009C6461" w:rsidP="00FF4E7D">
            <w:pPr>
              <w:jc w:val="center"/>
              <w:rPr>
                <w:bCs/>
                <w:sz w:val="22"/>
                <w:szCs w:val="22"/>
              </w:rPr>
            </w:pPr>
            <w:r w:rsidRPr="008D4E18">
              <w:rPr>
                <w:bCs/>
                <w:sz w:val="22"/>
                <w:szCs w:val="22"/>
              </w:rPr>
              <w:t>0.891</w:t>
            </w:r>
          </w:p>
        </w:tc>
      </w:tr>
      <w:tr w:rsidR="008D4E18" w:rsidRPr="008D4E18" w14:paraId="2DB26672" w14:textId="77777777" w:rsidTr="00FF4E7D">
        <w:trPr>
          <w:trHeight w:val="190"/>
        </w:trPr>
        <w:tc>
          <w:tcPr>
            <w:tcW w:w="1003" w:type="dxa"/>
          </w:tcPr>
          <w:p w14:paraId="7CA8D287" w14:textId="77777777" w:rsidR="009C6461" w:rsidRPr="008D4E18" w:rsidRDefault="009C6461" w:rsidP="00FF4E7D">
            <w:pPr>
              <w:jc w:val="center"/>
              <w:rPr>
                <w:bCs/>
                <w:sz w:val="22"/>
                <w:szCs w:val="22"/>
                <w:lang w:val="en-US"/>
              </w:rPr>
            </w:pPr>
            <w:r w:rsidRPr="008D4E18">
              <w:rPr>
                <w:bCs/>
                <w:sz w:val="22"/>
                <w:szCs w:val="22"/>
                <w:lang w:val="en-US"/>
              </w:rPr>
              <w:t>19:00</w:t>
            </w:r>
          </w:p>
        </w:tc>
        <w:tc>
          <w:tcPr>
            <w:tcW w:w="894" w:type="dxa"/>
          </w:tcPr>
          <w:p w14:paraId="73A1835F" w14:textId="77777777" w:rsidR="009C6461" w:rsidRPr="008D4E18" w:rsidRDefault="009C6461" w:rsidP="00FF4E7D">
            <w:pPr>
              <w:jc w:val="center"/>
              <w:rPr>
                <w:bCs/>
                <w:sz w:val="22"/>
                <w:szCs w:val="22"/>
                <w:lang w:val="en-US"/>
              </w:rPr>
            </w:pPr>
            <w:r w:rsidRPr="008D4E18">
              <w:rPr>
                <w:bCs/>
                <w:sz w:val="22"/>
                <w:szCs w:val="22"/>
                <w:lang w:val="en-US"/>
              </w:rPr>
              <w:t>481.00</w:t>
            </w:r>
          </w:p>
        </w:tc>
        <w:tc>
          <w:tcPr>
            <w:tcW w:w="613" w:type="dxa"/>
          </w:tcPr>
          <w:p w14:paraId="1639B6F2" w14:textId="77777777" w:rsidR="009C6461" w:rsidRPr="008D4E18" w:rsidRDefault="009C6461" w:rsidP="00FF4E7D">
            <w:pPr>
              <w:jc w:val="center"/>
              <w:rPr>
                <w:bCs/>
                <w:sz w:val="22"/>
                <w:szCs w:val="22"/>
              </w:rPr>
            </w:pPr>
            <w:r w:rsidRPr="008D4E18">
              <w:rPr>
                <w:bCs/>
                <w:sz w:val="22"/>
                <w:szCs w:val="22"/>
              </w:rPr>
              <w:t>28.5</w:t>
            </w:r>
          </w:p>
        </w:tc>
        <w:tc>
          <w:tcPr>
            <w:tcW w:w="799" w:type="dxa"/>
          </w:tcPr>
          <w:p w14:paraId="3F2C16E4" w14:textId="77777777" w:rsidR="009C6461" w:rsidRPr="008D4E18" w:rsidRDefault="009C6461" w:rsidP="00FF4E7D">
            <w:pPr>
              <w:jc w:val="center"/>
              <w:rPr>
                <w:bCs/>
                <w:sz w:val="22"/>
                <w:szCs w:val="22"/>
                <w:lang w:val="en-US"/>
              </w:rPr>
            </w:pPr>
            <w:r w:rsidRPr="008D4E18">
              <w:rPr>
                <w:bCs/>
                <w:sz w:val="22"/>
                <w:szCs w:val="22"/>
              </w:rPr>
              <w:t>49</w:t>
            </w:r>
            <w:r w:rsidRPr="008D4E18">
              <w:rPr>
                <w:bCs/>
                <w:sz w:val="22"/>
                <w:szCs w:val="22"/>
                <w:lang w:val="en-US"/>
              </w:rPr>
              <w:t>.7</w:t>
            </w:r>
          </w:p>
        </w:tc>
        <w:tc>
          <w:tcPr>
            <w:tcW w:w="836" w:type="dxa"/>
          </w:tcPr>
          <w:p w14:paraId="1976EC6B" w14:textId="77777777" w:rsidR="009C6461" w:rsidRPr="008D4E18" w:rsidRDefault="009C6461" w:rsidP="00FF4E7D">
            <w:pPr>
              <w:jc w:val="center"/>
              <w:rPr>
                <w:bCs/>
                <w:sz w:val="22"/>
                <w:szCs w:val="22"/>
              </w:rPr>
            </w:pPr>
            <w:r w:rsidRPr="008D4E18">
              <w:rPr>
                <w:bCs/>
                <w:sz w:val="22"/>
                <w:szCs w:val="22"/>
              </w:rPr>
              <w:t>69.0</w:t>
            </w:r>
          </w:p>
        </w:tc>
        <w:tc>
          <w:tcPr>
            <w:tcW w:w="726" w:type="dxa"/>
          </w:tcPr>
          <w:p w14:paraId="02587235" w14:textId="77777777" w:rsidR="009C6461" w:rsidRPr="008D4E18" w:rsidRDefault="009C6461" w:rsidP="00FF4E7D">
            <w:pPr>
              <w:jc w:val="center"/>
              <w:rPr>
                <w:bCs/>
                <w:sz w:val="22"/>
                <w:szCs w:val="22"/>
              </w:rPr>
            </w:pPr>
            <w:r w:rsidRPr="008D4E18">
              <w:rPr>
                <w:bCs/>
                <w:sz w:val="22"/>
                <w:szCs w:val="22"/>
              </w:rPr>
              <w:t>76.1</w:t>
            </w:r>
          </w:p>
        </w:tc>
        <w:tc>
          <w:tcPr>
            <w:tcW w:w="799" w:type="dxa"/>
          </w:tcPr>
          <w:p w14:paraId="16220A9D" w14:textId="77777777" w:rsidR="009C6461" w:rsidRPr="008D4E18" w:rsidRDefault="009C6461" w:rsidP="00FF4E7D">
            <w:pPr>
              <w:jc w:val="center"/>
              <w:rPr>
                <w:bCs/>
                <w:sz w:val="22"/>
                <w:szCs w:val="22"/>
              </w:rPr>
            </w:pPr>
            <w:r w:rsidRPr="008D4E18">
              <w:rPr>
                <w:bCs/>
                <w:sz w:val="22"/>
                <w:szCs w:val="22"/>
              </w:rPr>
              <w:t>28.4</w:t>
            </w:r>
          </w:p>
        </w:tc>
        <w:tc>
          <w:tcPr>
            <w:tcW w:w="836" w:type="dxa"/>
          </w:tcPr>
          <w:p w14:paraId="32FDD4B9" w14:textId="77777777" w:rsidR="009C6461" w:rsidRPr="008D4E18" w:rsidRDefault="009C6461" w:rsidP="00FF4E7D">
            <w:pPr>
              <w:jc w:val="center"/>
              <w:rPr>
                <w:bCs/>
                <w:sz w:val="22"/>
                <w:szCs w:val="22"/>
              </w:rPr>
            </w:pPr>
            <w:r w:rsidRPr="008D4E18">
              <w:rPr>
                <w:bCs/>
                <w:sz w:val="22"/>
                <w:szCs w:val="22"/>
              </w:rPr>
              <w:t>56.1</w:t>
            </w:r>
          </w:p>
        </w:tc>
        <w:tc>
          <w:tcPr>
            <w:tcW w:w="613" w:type="dxa"/>
          </w:tcPr>
          <w:p w14:paraId="4ED683B7" w14:textId="77777777" w:rsidR="009C6461" w:rsidRPr="008D4E18" w:rsidRDefault="009C6461" w:rsidP="00FF4E7D">
            <w:pPr>
              <w:jc w:val="center"/>
              <w:rPr>
                <w:bCs/>
                <w:sz w:val="22"/>
                <w:szCs w:val="22"/>
              </w:rPr>
            </w:pPr>
            <w:r w:rsidRPr="008D4E18">
              <w:rPr>
                <w:bCs/>
                <w:sz w:val="22"/>
                <w:szCs w:val="22"/>
              </w:rPr>
              <w:t>65.0</w:t>
            </w:r>
          </w:p>
        </w:tc>
        <w:tc>
          <w:tcPr>
            <w:tcW w:w="726" w:type="dxa"/>
          </w:tcPr>
          <w:p w14:paraId="1687DA66" w14:textId="77777777" w:rsidR="009C6461" w:rsidRPr="008D4E18" w:rsidRDefault="009C6461" w:rsidP="00FF4E7D">
            <w:pPr>
              <w:jc w:val="center"/>
              <w:rPr>
                <w:bCs/>
                <w:sz w:val="22"/>
                <w:szCs w:val="22"/>
              </w:rPr>
            </w:pPr>
            <w:r w:rsidRPr="008D4E18">
              <w:rPr>
                <w:bCs/>
                <w:sz w:val="22"/>
                <w:szCs w:val="22"/>
              </w:rPr>
              <w:t>0.450</w:t>
            </w:r>
          </w:p>
        </w:tc>
        <w:tc>
          <w:tcPr>
            <w:tcW w:w="726" w:type="dxa"/>
          </w:tcPr>
          <w:p w14:paraId="74D24980" w14:textId="77777777" w:rsidR="009C6461" w:rsidRPr="008D4E18" w:rsidRDefault="009C6461" w:rsidP="00FF4E7D">
            <w:pPr>
              <w:jc w:val="center"/>
              <w:rPr>
                <w:bCs/>
                <w:sz w:val="22"/>
                <w:szCs w:val="22"/>
              </w:rPr>
            </w:pPr>
            <w:r w:rsidRPr="008D4E18">
              <w:rPr>
                <w:bCs/>
                <w:sz w:val="22"/>
                <w:szCs w:val="22"/>
              </w:rPr>
              <w:t>0.267</w:t>
            </w:r>
          </w:p>
        </w:tc>
        <w:tc>
          <w:tcPr>
            <w:tcW w:w="1062" w:type="dxa"/>
          </w:tcPr>
          <w:p w14:paraId="425ABA85" w14:textId="77777777" w:rsidR="009C6461" w:rsidRPr="008D4E18" w:rsidRDefault="009C6461" w:rsidP="00FF4E7D">
            <w:pPr>
              <w:jc w:val="center"/>
              <w:rPr>
                <w:bCs/>
                <w:sz w:val="22"/>
                <w:szCs w:val="22"/>
              </w:rPr>
            </w:pPr>
            <w:r w:rsidRPr="008D4E18">
              <w:rPr>
                <w:bCs/>
                <w:sz w:val="22"/>
                <w:szCs w:val="22"/>
              </w:rPr>
              <w:t>0.717</w:t>
            </w:r>
          </w:p>
        </w:tc>
      </w:tr>
      <w:tr w:rsidR="008D4E18" w:rsidRPr="008D4E18" w14:paraId="0C62172F" w14:textId="77777777" w:rsidTr="00FF4E7D">
        <w:trPr>
          <w:trHeight w:val="175"/>
        </w:trPr>
        <w:tc>
          <w:tcPr>
            <w:tcW w:w="1003" w:type="dxa"/>
          </w:tcPr>
          <w:p w14:paraId="3010ECFF" w14:textId="77777777" w:rsidR="009C6461" w:rsidRPr="008D4E18" w:rsidRDefault="009C6461" w:rsidP="00FF4E7D">
            <w:pPr>
              <w:jc w:val="center"/>
              <w:rPr>
                <w:bCs/>
                <w:sz w:val="22"/>
                <w:szCs w:val="22"/>
              </w:rPr>
            </w:pPr>
            <w:r w:rsidRPr="008D4E18">
              <w:rPr>
                <w:bCs/>
                <w:sz w:val="22"/>
                <w:szCs w:val="22"/>
              </w:rPr>
              <w:t>20:00</w:t>
            </w:r>
          </w:p>
        </w:tc>
        <w:tc>
          <w:tcPr>
            <w:tcW w:w="894" w:type="dxa"/>
          </w:tcPr>
          <w:p w14:paraId="1460B45A" w14:textId="77777777" w:rsidR="009C6461" w:rsidRPr="008D4E18" w:rsidRDefault="009C6461" w:rsidP="00FF4E7D">
            <w:pPr>
              <w:jc w:val="center"/>
              <w:rPr>
                <w:bCs/>
                <w:sz w:val="22"/>
                <w:szCs w:val="22"/>
              </w:rPr>
            </w:pPr>
            <w:r w:rsidRPr="008D4E18">
              <w:rPr>
                <w:bCs/>
                <w:sz w:val="22"/>
                <w:szCs w:val="22"/>
              </w:rPr>
              <w:t>124.83</w:t>
            </w:r>
          </w:p>
        </w:tc>
        <w:tc>
          <w:tcPr>
            <w:tcW w:w="613" w:type="dxa"/>
          </w:tcPr>
          <w:p w14:paraId="5CF39FA2" w14:textId="77777777" w:rsidR="009C6461" w:rsidRPr="008D4E18" w:rsidRDefault="009C6461" w:rsidP="00FF4E7D">
            <w:pPr>
              <w:jc w:val="center"/>
              <w:rPr>
                <w:bCs/>
                <w:sz w:val="22"/>
                <w:szCs w:val="22"/>
              </w:rPr>
            </w:pPr>
            <w:r w:rsidRPr="008D4E18">
              <w:rPr>
                <w:bCs/>
                <w:sz w:val="22"/>
                <w:szCs w:val="22"/>
              </w:rPr>
              <w:t>28.3</w:t>
            </w:r>
          </w:p>
        </w:tc>
        <w:tc>
          <w:tcPr>
            <w:tcW w:w="799" w:type="dxa"/>
          </w:tcPr>
          <w:p w14:paraId="093FF9DF" w14:textId="77777777" w:rsidR="009C6461" w:rsidRPr="008D4E18" w:rsidRDefault="009C6461" w:rsidP="00FF4E7D">
            <w:pPr>
              <w:jc w:val="center"/>
              <w:rPr>
                <w:bCs/>
                <w:sz w:val="22"/>
                <w:szCs w:val="22"/>
              </w:rPr>
            </w:pPr>
            <w:r w:rsidRPr="008D4E18">
              <w:rPr>
                <w:bCs/>
                <w:sz w:val="22"/>
                <w:szCs w:val="22"/>
              </w:rPr>
              <w:t>43.5</w:t>
            </w:r>
          </w:p>
        </w:tc>
        <w:tc>
          <w:tcPr>
            <w:tcW w:w="836" w:type="dxa"/>
          </w:tcPr>
          <w:p w14:paraId="7661A8B0" w14:textId="77777777" w:rsidR="009C6461" w:rsidRPr="008D4E18" w:rsidRDefault="009C6461" w:rsidP="00FF4E7D">
            <w:pPr>
              <w:jc w:val="center"/>
              <w:rPr>
                <w:bCs/>
                <w:sz w:val="22"/>
                <w:szCs w:val="22"/>
              </w:rPr>
            </w:pPr>
            <w:r w:rsidRPr="008D4E18">
              <w:rPr>
                <w:bCs/>
                <w:sz w:val="22"/>
                <w:szCs w:val="22"/>
              </w:rPr>
              <w:t>61.8</w:t>
            </w:r>
          </w:p>
        </w:tc>
        <w:tc>
          <w:tcPr>
            <w:tcW w:w="726" w:type="dxa"/>
          </w:tcPr>
          <w:p w14:paraId="1B916F7C" w14:textId="77777777" w:rsidR="009C6461" w:rsidRPr="008D4E18" w:rsidRDefault="009C6461" w:rsidP="00FF4E7D">
            <w:pPr>
              <w:jc w:val="center"/>
              <w:rPr>
                <w:bCs/>
                <w:sz w:val="22"/>
                <w:szCs w:val="22"/>
              </w:rPr>
            </w:pPr>
            <w:r w:rsidRPr="008D4E18">
              <w:rPr>
                <w:bCs/>
                <w:sz w:val="22"/>
                <w:szCs w:val="22"/>
              </w:rPr>
              <w:t>69.3</w:t>
            </w:r>
          </w:p>
        </w:tc>
        <w:tc>
          <w:tcPr>
            <w:tcW w:w="799" w:type="dxa"/>
          </w:tcPr>
          <w:p w14:paraId="356EB227" w14:textId="77777777" w:rsidR="009C6461" w:rsidRPr="008D4E18" w:rsidRDefault="009C6461" w:rsidP="00FF4E7D">
            <w:pPr>
              <w:jc w:val="center"/>
              <w:rPr>
                <w:bCs/>
                <w:sz w:val="22"/>
                <w:szCs w:val="22"/>
              </w:rPr>
            </w:pPr>
            <w:r w:rsidRPr="008D4E18">
              <w:rPr>
                <w:bCs/>
                <w:sz w:val="22"/>
                <w:szCs w:val="22"/>
              </w:rPr>
              <w:t>23.1</w:t>
            </w:r>
          </w:p>
        </w:tc>
        <w:tc>
          <w:tcPr>
            <w:tcW w:w="836" w:type="dxa"/>
          </w:tcPr>
          <w:p w14:paraId="72B54E4B" w14:textId="77777777" w:rsidR="009C6461" w:rsidRPr="008D4E18" w:rsidRDefault="009C6461" w:rsidP="00FF4E7D">
            <w:pPr>
              <w:jc w:val="center"/>
              <w:rPr>
                <w:bCs/>
                <w:sz w:val="22"/>
                <w:szCs w:val="22"/>
              </w:rPr>
            </w:pPr>
            <w:r w:rsidRPr="008D4E18">
              <w:rPr>
                <w:bCs/>
                <w:sz w:val="22"/>
                <w:szCs w:val="22"/>
              </w:rPr>
              <w:t>49.2</w:t>
            </w:r>
          </w:p>
        </w:tc>
        <w:tc>
          <w:tcPr>
            <w:tcW w:w="613" w:type="dxa"/>
          </w:tcPr>
          <w:p w14:paraId="30898211" w14:textId="77777777" w:rsidR="009C6461" w:rsidRPr="008D4E18" w:rsidRDefault="009C6461" w:rsidP="00FF4E7D">
            <w:pPr>
              <w:jc w:val="center"/>
              <w:rPr>
                <w:bCs/>
                <w:sz w:val="22"/>
                <w:szCs w:val="22"/>
              </w:rPr>
            </w:pPr>
            <w:r w:rsidRPr="008D4E18">
              <w:rPr>
                <w:bCs/>
                <w:sz w:val="22"/>
                <w:szCs w:val="22"/>
              </w:rPr>
              <w:t>58.6</w:t>
            </w:r>
          </w:p>
        </w:tc>
        <w:tc>
          <w:tcPr>
            <w:tcW w:w="726" w:type="dxa"/>
          </w:tcPr>
          <w:p w14:paraId="264F9288" w14:textId="77777777" w:rsidR="009C6461" w:rsidRPr="008D4E18" w:rsidRDefault="009C6461" w:rsidP="00FF4E7D">
            <w:pPr>
              <w:jc w:val="center"/>
              <w:rPr>
                <w:bCs/>
                <w:sz w:val="22"/>
                <w:szCs w:val="22"/>
              </w:rPr>
            </w:pPr>
            <w:r w:rsidRPr="008D4E18">
              <w:rPr>
                <w:bCs/>
                <w:sz w:val="22"/>
                <w:szCs w:val="22"/>
              </w:rPr>
              <w:t>0.415</w:t>
            </w:r>
          </w:p>
        </w:tc>
        <w:tc>
          <w:tcPr>
            <w:tcW w:w="726" w:type="dxa"/>
          </w:tcPr>
          <w:p w14:paraId="55B52267" w14:textId="77777777" w:rsidR="009C6461" w:rsidRPr="008D4E18" w:rsidRDefault="009C6461" w:rsidP="00FF4E7D">
            <w:pPr>
              <w:jc w:val="center"/>
              <w:rPr>
                <w:bCs/>
                <w:sz w:val="22"/>
                <w:szCs w:val="22"/>
              </w:rPr>
            </w:pPr>
            <w:r w:rsidRPr="008D4E18">
              <w:rPr>
                <w:bCs/>
                <w:sz w:val="22"/>
                <w:szCs w:val="22"/>
              </w:rPr>
              <w:t>0.108</w:t>
            </w:r>
          </w:p>
        </w:tc>
        <w:tc>
          <w:tcPr>
            <w:tcW w:w="1062" w:type="dxa"/>
          </w:tcPr>
          <w:p w14:paraId="20F5AFB3" w14:textId="77777777" w:rsidR="009C6461" w:rsidRPr="008D4E18" w:rsidRDefault="009C6461" w:rsidP="00FF4E7D">
            <w:pPr>
              <w:jc w:val="center"/>
              <w:rPr>
                <w:bCs/>
                <w:sz w:val="22"/>
                <w:szCs w:val="22"/>
              </w:rPr>
            </w:pPr>
            <w:r w:rsidRPr="008D4E18">
              <w:rPr>
                <w:bCs/>
                <w:sz w:val="22"/>
                <w:szCs w:val="22"/>
              </w:rPr>
              <w:t>0.523</w:t>
            </w:r>
          </w:p>
        </w:tc>
      </w:tr>
      <w:tr w:rsidR="008D4E18" w:rsidRPr="008D4E18" w14:paraId="4C0C11FD" w14:textId="77777777" w:rsidTr="00FF4E7D">
        <w:trPr>
          <w:trHeight w:val="270"/>
        </w:trPr>
        <w:tc>
          <w:tcPr>
            <w:tcW w:w="1003" w:type="dxa"/>
          </w:tcPr>
          <w:p w14:paraId="2A201F8C" w14:textId="77777777" w:rsidR="009C6461" w:rsidRPr="008D4E18" w:rsidRDefault="009C6461" w:rsidP="00FF4E7D">
            <w:pPr>
              <w:jc w:val="center"/>
              <w:rPr>
                <w:bCs/>
                <w:sz w:val="22"/>
                <w:szCs w:val="22"/>
              </w:rPr>
            </w:pPr>
            <w:r w:rsidRPr="008D4E18">
              <w:rPr>
                <w:bCs/>
                <w:sz w:val="22"/>
                <w:szCs w:val="22"/>
              </w:rPr>
              <w:t>-</w:t>
            </w:r>
          </w:p>
        </w:tc>
        <w:tc>
          <w:tcPr>
            <w:tcW w:w="894" w:type="dxa"/>
          </w:tcPr>
          <w:p w14:paraId="2D66FD8D" w14:textId="77777777" w:rsidR="009C6461" w:rsidRPr="008D4E18" w:rsidRDefault="009C6461" w:rsidP="00FF4E7D">
            <w:pPr>
              <w:jc w:val="center"/>
              <w:rPr>
                <w:bCs/>
                <w:sz w:val="22"/>
                <w:szCs w:val="22"/>
              </w:rPr>
            </w:pPr>
            <w:r w:rsidRPr="008D4E18">
              <w:rPr>
                <w:bCs/>
                <w:sz w:val="22"/>
                <w:szCs w:val="22"/>
              </w:rPr>
              <w:t>-</w:t>
            </w:r>
          </w:p>
        </w:tc>
        <w:tc>
          <w:tcPr>
            <w:tcW w:w="613" w:type="dxa"/>
          </w:tcPr>
          <w:p w14:paraId="6319CCD5" w14:textId="77777777" w:rsidR="009C6461" w:rsidRPr="008D4E18" w:rsidRDefault="009C6461" w:rsidP="00FF4E7D">
            <w:pPr>
              <w:jc w:val="center"/>
              <w:rPr>
                <w:bCs/>
                <w:sz w:val="22"/>
                <w:szCs w:val="22"/>
              </w:rPr>
            </w:pPr>
            <w:r w:rsidRPr="008D4E18">
              <w:rPr>
                <w:bCs/>
                <w:sz w:val="22"/>
                <w:szCs w:val="22"/>
              </w:rPr>
              <w:t>-</w:t>
            </w:r>
          </w:p>
        </w:tc>
        <w:tc>
          <w:tcPr>
            <w:tcW w:w="799" w:type="dxa"/>
          </w:tcPr>
          <w:p w14:paraId="6FD3F393" w14:textId="77777777" w:rsidR="009C6461" w:rsidRPr="008D4E18" w:rsidRDefault="009C6461" w:rsidP="00FF4E7D">
            <w:pPr>
              <w:jc w:val="center"/>
              <w:rPr>
                <w:bCs/>
                <w:sz w:val="22"/>
                <w:szCs w:val="22"/>
              </w:rPr>
            </w:pPr>
            <w:r w:rsidRPr="008D4E18">
              <w:rPr>
                <w:bCs/>
                <w:sz w:val="22"/>
                <w:szCs w:val="22"/>
              </w:rPr>
              <w:t>-</w:t>
            </w:r>
          </w:p>
        </w:tc>
        <w:tc>
          <w:tcPr>
            <w:tcW w:w="836" w:type="dxa"/>
          </w:tcPr>
          <w:p w14:paraId="31343355" w14:textId="77777777" w:rsidR="009C6461" w:rsidRPr="008D4E18" w:rsidRDefault="009C6461" w:rsidP="00FF4E7D">
            <w:pPr>
              <w:jc w:val="center"/>
              <w:rPr>
                <w:bCs/>
                <w:sz w:val="22"/>
                <w:szCs w:val="22"/>
              </w:rPr>
            </w:pPr>
            <w:r w:rsidRPr="008D4E18">
              <w:rPr>
                <w:bCs/>
                <w:sz w:val="22"/>
                <w:szCs w:val="22"/>
              </w:rPr>
              <w:t>-</w:t>
            </w:r>
          </w:p>
        </w:tc>
        <w:tc>
          <w:tcPr>
            <w:tcW w:w="726" w:type="dxa"/>
          </w:tcPr>
          <w:p w14:paraId="3AA21121" w14:textId="77777777" w:rsidR="009C6461" w:rsidRPr="008D4E18" w:rsidRDefault="009C6461" w:rsidP="00FF4E7D">
            <w:pPr>
              <w:jc w:val="center"/>
              <w:rPr>
                <w:bCs/>
                <w:sz w:val="22"/>
                <w:szCs w:val="22"/>
              </w:rPr>
            </w:pPr>
            <w:r w:rsidRPr="008D4E18">
              <w:rPr>
                <w:bCs/>
                <w:sz w:val="22"/>
                <w:szCs w:val="22"/>
              </w:rPr>
              <w:t>-</w:t>
            </w:r>
          </w:p>
        </w:tc>
        <w:tc>
          <w:tcPr>
            <w:tcW w:w="799" w:type="dxa"/>
          </w:tcPr>
          <w:p w14:paraId="7678033D" w14:textId="77777777" w:rsidR="009C6461" w:rsidRPr="008D4E18" w:rsidRDefault="009C6461" w:rsidP="00FF4E7D">
            <w:pPr>
              <w:jc w:val="center"/>
              <w:rPr>
                <w:bCs/>
                <w:sz w:val="22"/>
                <w:szCs w:val="22"/>
              </w:rPr>
            </w:pPr>
            <w:r w:rsidRPr="008D4E18">
              <w:rPr>
                <w:bCs/>
                <w:sz w:val="22"/>
                <w:szCs w:val="22"/>
              </w:rPr>
              <w:t>-</w:t>
            </w:r>
          </w:p>
        </w:tc>
        <w:tc>
          <w:tcPr>
            <w:tcW w:w="836" w:type="dxa"/>
          </w:tcPr>
          <w:p w14:paraId="75213CB5" w14:textId="77777777" w:rsidR="009C6461" w:rsidRPr="008D4E18" w:rsidRDefault="009C6461" w:rsidP="00FF4E7D">
            <w:pPr>
              <w:jc w:val="center"/>
              <w:rPr>
                <w:bCs/>
                <w:sz w:val="22"/>
                <w:szCs w:val="22"/>
                <w:highlight w:val="yellow"/>
              </w:rPr>
            </w:pPr>
            <w:r w:rsidRPr="008D4E18">
              <w:rPr>
                <w:bCs/>
                <w:sz w:val="22"/>
                <w:szCs w:val="22"/>
              </w:rPr>
              <w:t>-</w:t>
            </w:r>
          </w:p>
        </w:tc>
        <w:tc>
          <w:tcPr>
            <w:tcW w:w="613" w:type="dxa"/>
          </w:tcPr>
          <w:p w14:paraId="1722EE35" w14:textId="77777777" w:rsidR="009C6461" w:rsidRPr="008D4E18" w:rsidRDefault="009C6461" w:rsidP="00FF4E7D">
            <w:pPr>
              <w:jc w:val="center"/>
              <w:rPr>
                <w:bCs/>
                <w:sz w:val="22"/>
                <w:szCs w:val="22"/>
              </w:rPr>
            </w:pPr>
            <w:r w:rsidRPr="008D4E18">
              <w:rPr>
                <w:bCs/>
                <w:sz w:val="22"/>
                <w:szCs w:val="22"/>
              </w:rPr>
              <w:t>-</w:t>
            </w:r>
          </w:p>
        </w:tc>
        <w:tc>
          <w:tcPr>
            <w:tcW w:w="726" w:type="dxa"/>
          </w:tcPr>
          <w:p w14:paraId="321923DF" w14:textId="77777777" w:rsidR="009C6461" w:rsidRPr="008D4E18" w:rsidRDefault="009C6461" w:rsidP="00FF4E7D">
            <w:pPr>
              <w:jc w:val="center"/>
              <w:rPr>
                <w:bCs/>
                <w:sz w:val="22"/>
                <w:szCs w:val="22"/>
              </w:rPr>
            </w:pPr>
            <w:r w:rsidRPr="008D4E18">
              <w:rPr>
                <w:bCs/>
                <w:sz w:val="22"/>
                <w:szCs w:val="22"/>
              </w:rPr>
              <w:t>5.198</w:t>
            </w:r>
          </w:p>
        </w:tc>
        <w:tc>
          <w:tcPr>
            <w:tcW w:w="726" w:type="dxa"/>
          </w:tcPr>
          <w:p w14:paraId="0981F9D5" w14:textId="77777777" w:rsidR="009C6461" w:rsidRPr="008D4E18" w:rsidRDefault="009C6461" w:rsidP="00FF4E7D">
            <w:pPr>
              <w:jc w:val="center"/>
              <w:rPr>
                <w:bCs/>
                <w:sz w:val="22"/>
                <w:szCs w:val="22"/>
              </w:rPr>
            </w:pPr>
            <w:r w:rsidRPr="008D4E18">
              <w:rPr>
                <w:bCs/>
                <w:sz w:val="22"/>
                <w:szCs w:val="22"/>
              </w:rPr>
              <w:t>3.519</w:t>
            </w:r>
          </w:p>
        </w:tc>
        <w:tc>
          <w:tcPr>
            <w:tcW w:w="1062" w:type="dxa"/>
          </w:tcPr>
          <w:p w14:paraId="5A5A0F5C" w14:textId="77777777" w:rsidR="009C6461" w:rsidRPr="008D4E18" w:rsidRDefault="009C6461" w:rsidP="00FF4E7D">
            <w:pPr>
              <w:jc w:val="center"/>
              <w:rPr>
                <w:bCs/>
                <w:sz w:val="22"/>
                <w:szCs w:val="22"/>
              </w:rPr>
            </w:pPr>
            <w:r w:rsidRPr="008D4E18">
              <w:rPr>
                <w:bCs/>
                <w:sz w:val="22"/>
                <w:szCs w:val="22"/>
              </w:rPr>
              <w:t>8.717</w:t>
            </w:r>
          </w:p>
        </w:tc>
      </w:tr>
      <w:bookmarkEnd w:id="55"/>
    </w:tbl>
    <w:p w14:paraId="37A7DC15" w14:textId="77777777" w:rsidR="009519D8" w:rsidRPr="008D4E18" w:rsidRDefault="009519D8" w:rsidP="009519D8">
      <w:pPr>
        <w:ind w:firstLine="540"/>
        <w:rPr>
          <w:rFonts w:eastAsia="Calibri"/>
          <w:bCs/>
          <w:sz w:val="28"/>
          <w:szCs w:val="28"/>
        </w:rPr>
      </w:pPr>
    </w:p>
    <w:p w14:paraId="061B0163" w14:textId="1EA8E2D3" w:rsidR="009C6461" w:rsidRPr="008D4E18" w:rsidRDefault="00B74798" w:rsidP="009519D8">
      <w:pPr>
        <w:ind w:firstLine="540"/>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5510EAB6" w14:textId="215172E2" w:rsidR="009C6461" w:rsidRPr="008D4E18" w:rsidRDefault="009C6461" w:rsidP="009C6461">
      <w:pPr>
        <w:ind w:firstLine="540"/>
        <w:jc w:val="both"/>
        <w:rPr>
          <w:sz w:val="28"/>
          <w:szCs w:val="28"/>
        </w:rPr>
      </w:pPr>
      <w:r w:rsidRPr="008D4E18">
        <w:rPr>
          <w:sz w:val="28"/>
          <w:szCs w:val="28"/>
        </w:rPr>
        <w:t>1.114 кг мөлшерінде конденсаттың ең көп шығымы 15:00-де және  16:00-де 0.94 кг алынды. 28.4°с айырмашылықта (кесте 2</w:t>
      </w:r>
      <w:r w:rsidR="003C1695" w:rsidRPr="008D4E18">
        <w:rPr>
          <w:sz w:val="28"/>
          <w:szCs w:val="28"/>
        </w:rPr>
        <w:t>8</w:t>
      </w:r>
      <w:r w:rsidRPr="008D4E18">
        <w:rPr>
          <w:sz w:val="28"/>
          <w:szCs w:val="28"/>
        </w:rPr>
        <w:t>). Бу-ауа қоспасы ең үлкен конденсациясы (13) теңдеуімен негізделеді, одан конденсаттың сағаттық шығымының шамасы (5) теңдеуінен анықталған булану кезіндегі жылу беру коэффициентіне</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oMath>
      <w:r w:rsidRPr="008D4E18">
        <w:rPr>
          <w:sz w:val="28"/>
          <w:szCs w:val="28"/>
        </w:rPr>
        <w:t xml:space="preserve"> тура пропорционал екенін анық көруге болады. (8) теңдеу мынаны көрсетеді: жылу беру коэффициенті(</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e.w</m:t>
            </m:r>
            <m:d>
              <m:dPr>
                <m:ctrlPr>
                  <w:rPr>
                    <w:rFonts w:ascii="Cambria Math" w:hAnsi="Cambria Math"/>
                    <w:i/>
                    <w:sz w:val="28"/>
                    <w:szCs w:val="28"/>
                  </w:rPr>
                </m:ctrlPr>
              </m:dPr>
              <m:e>
                <m:r>
                  <w:rPr>
                    <w:rFonts w:ascii="Cambria Math" w:hAnsi="Cambria Math"/>
                    <w:sz w:val="28"/>
                    <w:szCs w:val="28"/>
                  </w:rPr>
                  <m:t>b.2</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inner</m:t>
                </m:r>
              </m:sub>
            </m:sSub>
          </m:sub>
        </m:sSub>
        <m:r>
          <w:rPr>
            <w:rFonts w:ascii="Cambria Math" w:hAnsi="Cambria Math"/>
            <w:sz w:val="28"/>
            <w:szCs w:val="28"/>
          </w:rPr>
          <m:t>)</m:t>
        </m:r>
      </m:oMath>
      <w:r w:rsidRPr="008D4E18">
        <w:rPr>
          <w:sz w:val="28"/>
          <w:szCs w:val="28"/>
        </w:rPr>
        <w:t xml:space="preserve"> </w:t>
      </w:r>
      <w:r w:rsidR="00C8466D" w:rsidRPr="008D4E18">
        <w:rPr>
          <w:sz w:val="28"/>
          <w:szCs w:val="28"/>
        </w:rPr>
        <w:t>әйнек</w:t>
      </w:r>
      <w:r w:rsidRPr="008D4E18">
        <w:rPr>
          <w:sz w:val="28"/>
          <w:szCs w:val="28"/>
        </w:rPr>
        <w:t xml:space="preserve"> мен (PVS) арасындағы температура айырмашылығына және ішінара қысым айырмашылығына байланысты.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g(b.2)</m:t>
            </m:r>
          </m:sub>
        </m:sSub>
        <m:r>
          <w:rPr>
            <w:rFonts w:ascii="Cambria Math" w:hAnsi="Cambria Math"/>
            <w:sz w:val="28"/>
            <w:szCs w:val="28"/>
          </w:rPr>
          <m:t xml:space="preserve">и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w(b.2)</m:t>
            </m:r>
          </m:sub>
        </m:sSub>
      </m:oMath>
      <w:r w:rsidRPr="008D4E18">
        <w:rPr>
          <w:sz w:val="28"/>
          <w:szCs w:val="28"/>
        </w:rPr>
        <w:t xml:space="preserve">  арасындағы айырмашылық кері пропорционалды</w:t>
      </w:r>
      <w:r w:rsidR="00A231AE" w:rsidRPr="008D4E18">
        <w:rPr>
          <w:sz w:val="28"/>
          <w:szCs w:val="28"/>
        </w:rPr>
        <w:t xml:space="preserve"> тіркелген</w:t>
      </w:r>
      <w:r w:rsidRPr="008D4E18">
        <w:rPr>
          <w:sz w:val="28"/>
          <w:szCs w:val="28"/>
        </w:rPr>
        <w:t>.</w:t>
      </w:r>
    </w:p>
    <w:p w14:paraId="0509275B" w14:textId="68DD1C39" w:rsidR="009C6461" w:rsidRPr="008D4E18" w:rsidRDefault="00C8466D" w:rsidP="009C6461">
      <w:pPr>
        <w:ind w:firstLine="540"/>
        <w:jc w:val="both"/>
        <w:rPr>
          <w:sz w:val="28"/>
          <w:szCs w:val="28"/>
        </w:rPr>
      </w:pPr>
      <w:r w:rsidRPr="008D4E18">
        <w:rPr>
          <w:sz w:val="28"/>
          <w:szCs w:val="28"/>
        </w:rPr>
        <w:t>2 ші б</w:t>
      </w:r>
      <w:r w:rsidR="009C6461" w:rsidRPr="008D4E18">
        <w:rPr>
          <w:sz w:val="28"/>
          <w:szCs w:val="28"/>
        </w:rPr>
        <w:t>ассейннің өнімділігі</w:t>
      </w:r>
      <w:r w:rsidRPr="008D4E18">
        <w:rPr>
          <w:sz w:val="28"/>
          <w:szCs w:val="28"/>
        </w:rPr>
        <w:t xml:space="preserve"> </w:t>
      </w:r>
      <w:r w:rsidR="009C6461" w:rsidRPr="008D4E18">
        <w:rPr>
          <w:sz w:val="28"/>
          <w:szCs w:val="28"/>
        </w:rPr>
        <w:t xml:space="preserve"> сағат 7:00-ден 20: 00-ге дейін, қоса алғанда 5.2 кг құрады.</w:t>
      </w:r>
    </w:p>
    <w:p w14:paraId="4B377C5D" w14:textId="28377977" w:rsidR="009C6461" w:rsidRPr="008D4E18" w:rsidRDefault="009C6461" w:rsidP="009C6461">
      <w:pPr>
        <w:ind w:firstLine="540"/>
        <w:jc w:val="both"/>
        <w:rPr>
          <w:sz w:val="28"/>
          <w:szCs w:val="28"/>
        </w:rPr>
      </w:pPr>
      <w:r w:rsidRPr="008D4E18">
        <w:rPr>
          <w:sz w:val="28"/>
          <w:szCs w:val="28"/>
        </w:rPr>
        <w:t xml:space="preserve">Б. </w:t>
      </w:r>
      <w:r w:rsidR="00C8466D" w:rsidRPr="008D4E18">
        <w:rPr>
          <w:sz w:val="28"/>
          <w:szCs w:val="28"/>
        </w:rPr>
        <w:t>Әйнек</w:t>
      </w:r>
      <w:r w:rsidRPr="008D4E18">
        <w:rPr>
          <w:sz w:val="28"/>
          <w:szCs w:val="28"/>
        </w:rPr>
        <w:t xml:space="preserve"> температурасы</w:t>
      </w:r>
      <m:oMath>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g(b.1)</m:t>
            </m:r>
          </m:sub>
        </m:sSub>
      </m:oMath>
      <w:r w:rsidRPr="008D4E18">
        <w:rPr>
          <w:sz w:val="28"/>
          <w:szCs w:val="28"/>
        </w:rPr>
        <w:t xml:space="preserve">) су мен </w:t>
      </w:r>
      <w:r w:rsidR="00C8466D" w:rsidRPr="008D4E18">
        <w:rPr>
          <w:sz w:val="28"/>
          <w:szCs w:val="28"/>
        </w:rPr>
        <w:t xml:space="preserve">1ші </w:t>
      </w:r>
      <w:r w:rsidRPr="008D4E18">
        <w:rPr>
          <w:sz w:val="28"/>
          <w:szCs w:val="28"/>
        </w:rPr>
        <w:t xml:space="preserve">бассейн температурасынан аспады. </w:t>
      </w:r>
    </w:p>
    <w:p w14:paraId="2AAADF5E" w14:textId="40FABF80" w:rsidR="009C6461" w:rsidRPr="008D4E18" w:rsidRDefault="00C8466D" w:rsidP="009C6461">
      <w:pPr>
        <w:ind w:firstLine="540"/>
        <w:jc w:val="both"/>
        <w:rPr>
          <w:sz w:val="28"/>
          <w:szCs w:val="28"/>
        </w:rPr>
      </w:pPr>
      <w:r w:rsidRPr="008D4E18">
        <w:rPr>
          <w:sz w:val="28"/>
          <w:szCs w:val="28"/>
        </w:rPr>
        <w:lastRenderedPageBreak/>
        <w:t>1 ші б</w:t>
      </w:r>
      <w:r w:rsidR="009C6461" w:rsidRPr="008D4E18">
        <w:rPr>
          <w:sz w:val="28"/>
          <w:szCs w:val="28"/>
        </w:rPr>
        <w:t>ассейннің үстіндегі әйнек арасындағы температура айырмашылығының максималды мәні</w:t>
      </w:r>
      <w:r w:rsidRPr="008D4E18">
        <w:rPr>
          <w:sz w:val="28"/>
          <w:szCs w:val="28"/>
        </w:rPr>
        <w:t xml:space="preserve"> </w:t>
      </w:r>
      <w:r w:rsidR="009C6461" w:rsidRPr="008D4E18">
        <w:rPr>
          <w:sz w:val="28"/>
          <w:szCs w:val="28"/>
        </w:rPr>
        <w:t xml:space="preserve">15:00 және 17:00 сағ. </w:t>
      </w:r>
      <w:r w:rsidRPr="008D4E18">
        <w:rPr>
          <w:sz w:val="28"/>
          <w:szCs w:val="28"/>
        </w:rPr>
        <w:t xml:space="preserve">су </w:t>
      </w:r>
      <w:r w:rsidR="009C6461" w:rsidRPr="008D4E18">
        <w:rPr>
          <w:sz w:val="28"/>
          <w:szCs w:val="28"/>
        </w:rPr>
        <w:t xml:space="preserve">және сәйкесінше 32.2°C және 31.6°C болды.   </w:t>
      </w:r>
    </w:p>
    <w:p w14:paraId="77CF2D48" w14:textId="34D98426" w:rsidR="009C6461" w:rsidRPr="008D4E18" w:rsidRDefault="009C6461" w:rsidP="00C8466D">
      <w:pPr>
        <w:ind w:firstLine="540"/>
        <w:jc w:val="both"/>
        <w:rPr>
          <w:sz w:val="28"/>
          <w:szCs w:val="28"/>
        </w:rPr>
      </w:pPr>
      <w:r w:rsidRPr="008D4E18">
        <w:rPr>
          <w:sz w:val="28"/>
          <w:szCs w:val="28"/>
        </w:rPr>
        <w:t xml:space="preserve">Бұл 0.49 және 0.43 кг сағаттарда конденсаттың ең көп шығуымен бірге жүрді.  </w:t>
      </w:r>
      <w:r w:rsidR="00C8466D" w:rsidRPr="008D4E18">
        <w:rPr>
          <w:sz w:val="28"/>
          <w:szCs w:val="28"/>
        </w:rPr>
        <w:t xml:space="preserve"> 1 ші б</w:t>
      </w:r>
      <w:r w:rsidRPr="008D4E18">
        <w:rPr>
          <w:sz w:val="28"/>
          <w:szCs w:val="28"/>
        </w:rPr>
        <w:t xml:space="preserve">ассейн- бетінен, SS2-де конденсаттың шығымы 3.519 кг құрады, бұл 1.47 кг-ға, бассейн бетінен алынған конденсаттың көп мөлшері (2.049 кг)-1-де SS-1. </w:t>
      </w:r>
    </w:p>
    <w:p w14:paraId="62092228" w14:textId="43D2F325" w:rsidR="009C6461" w:rsidRPr="008D4E18" w:rsidRDefault="009C6461" w:rsidP="009C6461">
      <w:pPr>
        <w:ind w:firstLine="540"/>
        <w:jc w:val="both"/>
        <w:rPr>
          <w:sz w:val="28"/>
          <w:szCs w:val="28"/>
        </w:rPr>
      </w:pPr>
      <w:r w:rsidRPr="008D4E18">
        <w:rPr>
          <w:sz w:val="28"/>
          <w:szCs w:val="28"/>
        </w:rPr>
        <w:t xml:space="preserve">В. SS-2 күн диссиляторының өнімділігі. SS2-дегі конденсаттың жалпы мөлшері, </w:t>
      </w:r>
      <w:r w:rsidR="00C8466D" w:rsidRPr="008D4E18">
        <w:rPr>
          <w:sz w:val="28"/>
          <w:szCs w:val="28"/>
        </w:rPr>
        <w:t xml:space="preserve">2ші </w:t>
      </w:r>
      <w:r w:rsidRPr="008D4E18">
        <w:rPr>
          <w:sz w:val="28"/>
          <w:szCs w:val="28"/>
        </w:rPr>
        <w:t>бассейн- бетінен</w:t>
      </w:r>
      <w:r w:rsidR="00C8466D" w:rsidRPr="008D4E18">
        <w:rPr>
          <w:sz w:val="28"/>
          <w:szCs w:val="28"/>
        </w:rPr>
        <w:t xml:space="preserve"> жоғарғы</w:t>
      </w:r>
      <w:r w:rsidRPr="008D4E18">
        <w:rPr>
          <w:sz w:val="28"/>
          <w:szCs w:val="28"/>
        </w:rPr>
        <w:t xml:space="preserve">, ал </w:t>
      </w:r>
      <w:r w:rsidR="00C8466D" w:rsidRPr="008D4E18">
        <w:rPr>
          <w:sz w:val="28"/>
          <w:szCs w:val="28"/>
        </w:rPr>
        <w:t xml:space="preserve">1 ші </w:t>
      </w:r>
      <w:r w:rsidRPr="008D4E18">
        <w:rPr>
          <w:sz w:val="28"/>
          <w:szCs w:val="28"/>
        </w:rPr>
        <w:t>бассейн</w:t>
      </w:r>
      <w:r w:rsidR="00C8466D" w:rsidRPr="008D4E18">
        <w:rPr>
          <w:sz w:val="28"/>
          <w:szCs w:val="28"/>
        </w:rPr>
        <w:t>нен төменгі</w:t>
      </w:r>
      <w:r w:rsidRPr="008D4E18">
        <w:rPr>
          <w:sz w:val="28"/>
          <w:szCs w:val="28"/>
        </w:rPr>
        <w:t xml:space="preserve">, бір күнде-8.717 кг.     </w:t>
      </w:r>
    </w:p>
    <w:p w14:paraId="1370543E" w14:textId="485F8968" w:rsidR="009C6461" w:rsidRPr="008D4E18" w:rsidRDefault="00EF7E72" w:rsidP="009C6461">
      <w:pPr>
        <w:ind w:firstLine="540"/>
        <w:jc w:val="both"/>
        <w:rPr>
          <w:sz w:val="28"/>
          <w:szCs w:val="28"/>
        </w:rPr>
      </w:pPr>
      <w:r w:rsidRPr="008D4E18">
        <w:rPr>
          <w:sz w:val="28"/>
          <w:szCs w:val="28"/>
        </w:rPr>
        <w:t xml:space="preserve">1-бассейн бетінен конденсаттың аз мөлшерде бөлінуі SS1 жүйесінде су қабаты қалыңдығының әсерімен түсіндіріледі. SS1-де өнімділікті арттыру мақсатында 1-бассейннің су қабаты 25 мм деп қабылданғанымен, бұл конденсат шығымының айтарлықтай артуына әкелмеді. </w:t>
      </w:r>
      <w:r w:rsidR="009C6461" w:rsidRPr="008D4E18">
        <w:rPr>
          <w:sz w:val="28"/>
          <w:szCs w:val="28"/>
        </w:rPr>
        <w:t xml:space="preserve">SS-2 нұсқасында 2 және 1 бассейндерге арналған су қабатының қалыңдығы 20 мм болды, бұл SS-1-мен салыстырғанда жоғары өнімділікке қол жеткізді (сурет </w:t>
      </w:r>
      <w:r w:rsidR="00AF4381" w:rsidRPr="008D4E18">
        <w:rPr>
          <w:sz w:val="28"/>
          <w:szCs w:val="28"/>
        </w:rPr>
        <w:t>3</w:t>
      </w:r>
      <w:r w:rsidR="00AD6EB0" w:rsidRPr="008D4E18">
        <w:rPr>
          <w:sz w:val="28"/>
          <w:szCs w:val="28"/>
        </w:rPr>
        <w:t>0</w:t>
      </w:r>
      <w:r w:rsidR="009C6461" w:rsidRPr="008D4E18">
        <w:rPr>
          <w:sz w:val="28"/>
          <w:szCs w:val="28"/>
        </w:rPr>
        <w:t xml:space="preserve">). </w:t>
      </w:r>
      <w:r w:rsidRPr="008D4E18">
        <w:rPr>
          <w:sz w:val="28"/>
          <w:szCs w:val="28"/>
        </w:rPr>
        <w:t>SS-1 жүйесінде 2-бассейнді пайдалану ауаны жылытуға, дистиллят түзілуіне және жалпы өнімділік көрсеткіштеріне елеулі ықпал етпеді</w:t>
      </w:r>
      <w:r w:rsidR="009C6461" w:rsidRPr="008D4E18">
        <w:rPr>
          <w:sz w:val="28"/>
          <w:szCs w:val="28"/>
        </w:rPr>
        <w:t>.</w:t>
      </w:r>
    </w:p>
    <w:p w14:paraId="575C7DBA" w14:textId="77777777" w:rsidR="009C6461" w:rsidRPr="008D4E18" w:rsidRDefault="009C6461" w:rsidP="009C6461">
      <w:pPr>
        <w:jc w:val="both"/>
        <w:rPr>
          <w:sz w:val="28"/>
          <w:szCs w:val="28"/>
        </w:rPr>
      </w:pPr>
      <w:r w:rsidRPr="008D4E18">
        <w:rPr>
          <w:sz w:val="28"/>
          <w:szCs w:val="28"/>
        </w:rPr>
        <w:t xml:space="preserve">  </w:t>
      </w:r>
      <w:r w:rsidRPr="008D4E18">
        <w:rPr>
          <w:noProof/>
          <w:sz w:val="28"/>
          <w:szCs w:val="28"/>
          <w:lang w:val="ru-RU"/>
        </w:rPr>
        <w:drawing>
          <wp:inline distT="0" distB="0" distL="0" distR="0" wp14:anchorId="295555B6" wp14:editId="49C5E84E">
            <wp:extent cx="6390640" cy="2891155"/>
            <wp:effectExtent l="0" t="0" r="0" b="4445"/>
            <wp:docPr id="286190209" name="Рисунок 286190209" descr="C:\Users\Администратор\Downloads\imgonline-com-ua-AutoEnrich-DUhpNliKWj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90209" name="Рисунок 286190209" descr="C:\Users\Администратор\Downloads\imgonline-com-ua-AutoEnrich-DUhpNliKWjD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6428698" cy="2908548"/>
                    </a:xfrm>
                    <a:prstGeom prst="rect">
                      <a:avLst/>
                    </a:prstGeom>
                    <a:noFill/>
                    <a:ln>
                      <a:noFill/>
                    </a:ln>
                  </pic:spPr>
                </pic:pic>
              </a:graphicData>
            </a:graphic>
          </wp:inline>
        </w:drawing>
      </w:r>
    </w:p>
    <w:p w14:paraId="1250330C" w14:textId="77777777" w:rsidR="009C6461" w:rsidRPr="008D4E18" w:rsidRDefault="009C6461" w:rsidP="009C6461">
      <w:pPr>
        <w:ind w:firstLine="540"/>
        <w:jc w:val="both"/>
        <w:rPr>
          <w:sz w:val="28"/>
          <w:szCs w:val="28"/>
        </w:rPr>
      </w:pPr>
    </w:p>
    <w:p w14:paraId="29C30B1C" w14:textId="009744EF" w:rsidR="009C6461" w:rsidRPr="008D4E18" w:rsidRDefault="009C6461" w:rsidP="009C6461">
      <w:pPr>
        <w:ind w:firstLine="540"/>
        <w:jc w:val="center"/>
        <w:rPr>
          <w:sz w:val="28"/>
          <w:szCs w:val="28"/>
        </w:rPr>
      </w:pPr>
      <w:r w:rsidRPr="008D4E18">
        <w:rPr>
          <w:sz w:val="28"/>
          <w:szCs w:val="28"/>
        </w:rPr>
        <w:t xml:space="preserve">Сурет </w:t>
      </w:r>
      <w:r w:rsidR="00AF4381" w:rsidRPr="008D4E18">
        <w:rPr>
          <w:sz w:val="28"/>
          <w:szCs w:val="28"/>
        </w:rPr>
        <w:t>3</w:t>
      </w:r>
      <w:r w:rsidR="00AD6EB0" w:rsidRPr="008D4E18">
        <w:rPr>
          <w:sz w:val="28"/>
          <w:szCs w:val="28"/>
        </w:rPr>
        <w:t>0</w:t>
      </w:r>
      <w:r w:rsidRPr="008D4E18">
        <w:rPr>
          <w:sz w:val="28"/>
          <w:szCs w:val="28"/>
        </w:rPr>
        <w:t xml:space="preserve"> </w:t>
      </w:r>
      <w:r w:rsidR="00B30BF3" w:rsidRPr="008D4E18">
        <w:rPr>
          <w:sz w:val="28"/>
          <w:szCs w:val="28"/>
        </w:rPr>
        <w:t>‒</w:t>
      </w:r>
      <w:r w:rsidRPr="008D4E18">
        <w:rPr>
          <w:sz w:val="28"/>
          <w:szCs w:val="28"/>
        </w:rPr>
        <w:t xml:space="preserve"> Су қабатының қалыңдығына байланысты конденсаттың сағаттық шығы</w:t>
      </w:r>
      <w:r w:rsidR="00D828BE" w:rsidRPr="008D4E18">
        <w:rPr>
          <w:sz w:val="28"/>
          <w:szCs w:val="28"/>
        </w:rPr>
        <w:t>м</w:t>
      </w:r>
      <w:r w:rsidRPr="008D4E18">
        <w:rPr>
          <w:sz w:val="28"/>
          <w:szCs w:val="28"/>
        </w:rPr>
        <w:t>ы</w:t>
      </w:r>
    </w:p>
    <w:p w14:paraId="3A8DEA0B" w14:textId="5012727F" w:rsidR="009C6461" w:rsidRPr="008D4E18" w:rsidRDefault="00B74798" w:rsidP="009519D8">
      <w:pPr>
        <w:spacing w:before="100" w:beforeAutospacing="1"/>
        <w:ind w:firstLine="540"/>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DA3DB0" w:rsidRPr="008D4E18">
        <w:rPr>
          <w:rFonts w:eastAsia="Calibri"/>
          <w:bCs/>
          <w:sz w:val="28"/>
          <w:szCs w:val="28"/>
        </w:rPr>
        <w:t>.</w:t>
      </w:r>
    </w:p>
    <w:p w14:paraId="71587CAA" w14:textId="77777777" w:rsidR="009C6461" w:rsidRPr="008D4E18" w:rsidRDefault="009C6461" w:rsidP="009C6461">
      <w:pPr>
        <w:ind w:firstLine="540"/>
        <w:jc w:val="both"/>
        <w:rPr>
          <w:sz w:val="28"/>
          <w:szCs w:val="28"/>
        </w:rPr>
      </w:pPr>
      <w:r w:rsidRPr="008D4E18">
        <w:rPr>
          <w:sz w:val="28"/>
          <w:szCs w:val="28"/>
        </w:rPr>
        <w:t xml:space="preserve">Осылайша, бассейндегі судың кішірек қабаты (20 мм) SS-1-мен салыстырғанда SS-2 күн дистилляторының өнімділігін 1,5 есе арттыруға ықпал етті. </w:t>
      </w:r>
    </w:p>
    <w:p w14:paraId="60D597C7" w14:textId="0602CB06" w:rsidR="009C6461" w:rsidRPr="008D4E18" w:rsidRDefault="009C6461" w:rsidP="00E07972">
      <w:pPr>
        <w:ind w:firstLine="540"/>
        <w:jc w:val="both"/>
        <w:rPr>
          <w:sz w:val="28"/>
          <w:szCs w:val="28"/>
        </w:rPr>
      </w:pPr>
      <w:r w:rsidRPr="008D4E18">
        <w:rPr>
          <w:sz w:val="28"/>
          <w:szCs w:val="28"/>
        </w:rPr>
        <w:t>Бұл жұмыста алынған нәтижелерге сәйкес келеді. Жұмыста үшбұрышты гофр бассейнінің тиімділігін бағалау, салыстыру арқылы, ауа жылытқышы мен кәдімгі бассейн түрінде, 2 бассейні бар 2 дистиллятор негізінде жасалған қондырғыларда (SS-1 және SS-2) қолданылады.</w:t>
      </w:r>
      <w:r w:rsidR="00A231AE" w:rsidRPr="008D4E18">
        <w:rPr>
          <w:sz w:val="28"/>
          <w:szCs w:val="28"/>
        </w:rPr>
        <w:t xml:space="preserve"> </w:t>
      </w:r>
      <w:r w:rsidR="00EF7E72" w:rsidRPr="008D4E18">
        <w:rPr>
          <w:sz w:val="28"/>
          <w:szCs w:val="28"/>
        </w:rPr>
        <w:t>Бассейннің бүйір беттері (2-</w:t>
      </w:r>
      <w:r w:rsidR="00EF7E72" w:rsidRPr="008D4E18">
        <w:rPr>
          <w:sz w:val="28"/>
          <w:szCs w:val="28"/>
        </w:rPr>
        <w:lastRenderedPageBreak/>
        <w:t>позиция) жер бедерінің географиялық ендігіне сәйкес бұрышпен орналастырылған. Мұндай бағдарлау күн сәулелерінің бетке перпендикулярға жуық түсуін қамтамасыз етіп, олардың энергиясының максималды деңгейде сіңірілуіне жағдай жасайды. Нәтижесінде, түсетін сәулелердің шамамен 95%-ы жұтылып, беттің тиімді қызуы қамтамасыз етіледі</w:t>
      </w:r>
      <w:r w:rsidR="00E07972" w:rsidRPr="008D4E18">
        <w:rPr>
          <w:sz w:val="28"/>
          <w:szCs w:val="28"/>
        </w:rPr>
        <w:t xml:space="preserve">. </w:t>
      </w:r>
      <w:r w:rsidRPr="008D4E18">
        <w:rPr>
          <w:sz w:val="28"/>
          <w:szCs w:val="28"/>
        </w:rPr>
        <w:t>Бассейн-2  тиімді ауданы, оның нақты ауданының 98% құрады. Акрил жабындарының көлбеу бұрышы да 43° құрайды, бұл шағылысты нөлге дейін төмендетеді.</w:t>
      </w:r>
    </w:p>
    <w:p w14:paraId="7D2CA2DA" w14:textId="27742147" w:rsidR="009C6461" w:rsidRPr="008D4E18" w:rsidRDefault="009C6461" w:rsidP="009C6461">
      <w:pPr>
        <w:ind w:firstLine="540"/>
        <w:jc w:val="both"/>
        <w:rPr>
          <w:sz w:val="28"/>
          <w:szCs w:val="28"/>
        </w:rPr>
      </w:pPr>
      <w:r w:rsidRPr="008D4E18">
        <w:rPr>
          <w:sz w:val="28"/>
          <w:szCs w:val="28"/>
        </w:rPr>
        <w:t xml:space="preserve">SS-1-де, сағат 15:00-де қолданылғанда, </w:t>
      </w:r>
      <w:r w:rsidR="00E07972" w:rsidRPr="008D4E18">
        <w:rPr>
          <w:sz w:val="28"/>
          <w:szCs w:val="28"/>
        </w:rPr>
        <w:t xml:space="preserve">2 ші </w:t>
      </w:r>
      <w:r w:rsidRPr="008D4E18">
        <w:rPr>
          <w:sz w:val="28"/>
          <w:szCs w:val="28"/>
        </w:rPr>
        <w:t xml:space="preserve">бассейн (ауа жылытқышы) температурасы 98.5°С, ал оның үстіндегі акрил 101.6°С болды, бұл «деформацияға» әкелді. 5.9 м / с дейін желдің күшеюі әйнектің салқындауына және әйнек пен "гофр" арасындағы температураның өзгеруіне </w:t>
      </w:r>
      <w:r w:rsidR="00E07972" w:rsidRPr="008D4E18">
        <w:rPr>
          <w:sz w:val="28"/>
          <w:szCs w:val="28"/>
        </w:rPr>
        <w:t>себеп болды</w:t>
      </w:r>
      <w:r w:rsidRPr="008D4E18">
        <w:rPr>
          <w:sz w:val="28"/>
          <w:szCs w:val="28"/>
        </w:rPr>
        <w:t xml:space="preserve"> [1</w:t>
      </w:r>
      <w:r w:rsidR="005A5056" w:rsidRPr="008D4E18">
        <w:rPr>
          <w:sz w:val="28"/>
          <w:szCs w:val="28"/>
        </w:rPr>
        <w:t>1</w:t>
      </w:r>
      <w:r w:rsidR="00010E29" w:rsidRPr="008D4E18">
        <w:rPr>
          <w:sz w:val="28"/>
          <w:szCs w:val="28"/>
        </w:rPr>
        <w:t>8</w:t>
      </w:r>
      <w:r w:rsidRPr="008D4E18">
        <w:rPr>
          <w:sz w:val="28"/>
          <w:szCs w:val="28"/>
        </w:rPr>
        <w:t xml:space="preserve">].  </w:t>
      </w:r>
    </w:p>
    <w:p w14:paraId="3470852D" w14:textId="77777777" w:rsidR="009C6461" w:rsidRPr="008D4E18" w:rsidRDefault="009C6461" w:rsidP="009C6461">
      <w:pPr>
        <w:ind w:firstLine="540"/>
        <w:jc w:val="both"/>
        <w:rPr>
          <w:sz w:val="28"/>
          <w:szCs w:val="28"/>
        </w:rPr>
      </w:pPr>
      <w:r w:rsidRPr="008D4E18">
        <w:rPr>
          <w:sz w:val="28"/>
          <w:szCs w:val="28"/>
        </w:rPr>
        <w:t xml:space="preserve">Температураның үлкен айырмашылығы конденсаттың шығымдылығын 0.128 кг-нан 11:00 - де 0.293 кг-ға дейін 12:00-де арттыруға ықпал етті. Бассейн-1 өнімділігі-1, бір күнде-2.094 кг.    </w:t>
      </w:r>
    </w:p>
    <w:p w14:paraId="5BB1CC1D" w14:textId="77777777" w:rsidR="009C6461" w:rsidRPr="008D4E18" w:rsidRDefault="009C6461" w:rsidP="009C6461">
      <w:pPr>
        <w:ind w:firstLine="540"/>
        <w:jc w:val="both"/>
        <w:rPr>
          <w:sz w:val="28"/>
          <w:szCs w:val="28"/>
        </w:rPr>
      </w:pPr>
      <w:r w:rsidRPr="008D4E18">
        <w:rPr>
          <w:sz w:val="28"/>
          <w:szCs w:val="28"/>
        </w:rPr>
        <w:t xml:space="preserve">Бассейн-2  үлесі, жылу беруде көрсетілген, SS-1 өнімділігіне қосқан үлесі жоқ.  </w:t>
      </w:r>
    </w:p>
    <w:p w14:paraId="4EF05A4A" w14:textId="77777777" w:rsidR="009C6461" w:rsidRPr="008D4E18" w:rsidRDefault="009C6461" w:rsidP="009C6461">
      <w:pPr>
        <w:ind w:firstLine="540"/>
        <w:jc w:val="both"/>
        <w:rPr>
          <w:sz w:val="28"/>
          <w:szCs w:val="28"/>
        </w:rPr>
      </w:pPr>
      <w:r w:rsidRPr="008D4E18">
        <w:rPr>
          <w:sz w:val="28"/>
          <w:szCs w:val="28"/>
        </w:rPr>
        <w:t xml:space="preserve">Жылы температураның үлкен айырмашылығы конденсаттың шығымдылығын 0.128 кг-нан 11:00 - де 0.293 кг-ға дейін 12:00-де арттыруға ықпал етті. бассейннің өнімділігі-1, бір күнде-2.094 кг.    </w:t>
      </w:r>
    </w:p>
    <w:p w14:paraId="75C495FB" w14:textId="77777777" w:rsidR="009C6461" w:rsidRPr="008D4E18" w:rsidRDefault="009C6461" w:rsidP="009C6461">
      <w:pPr>
        <w:ind w:firstLine="540"/>
        <w:jc w:val="both"/>
        <w:rPr>
          <w:sz w:val="28"/>
          <w:szCs w:val="28"/>
        </w:rPr>
      </w:pPr>
      <w:r w:rsidRPr="008D4E18">
        <w:rPr>
          <w:sz w:val="28"/>
          <w:szCs w:val="28"/>
        </w:rPr>
        <w:t xml:space="preserve">Бассейннің үлесі-2, жылу беруде көрсетілген, SS-1 өнімділігіне қосқан үлесі жоқ.  </w:t>
      </w:r>
    </w:p>
    <w:p w14:paraId="11BABADE" w14:textId="6D4531E5" w:rsidR="009C6461" w:rsidRPr="008D4E18" w:rsidRDefault="009C6461" w:rsidP="009C6461">
      <w:pPr>
        <w:ind w:firstLine="540"/>
        <w:jc w:val="both"/>
        <w:rPr>
          <w:sz w:val="28"/>
          <w:szCs w:val="28"/>
        </w:rPr>
      </w:pPr>
      <w:r w:rsidRPr="008D4E18">
        <w:rPr>
          <w:sz w:val="28"/>
          <w:szCs w:val="28"/>
        </w:rPr>
        <w:t xml:space="preserve">SS2, бассейн-2 кәдімгі бассейн ретінде пайдаланылды. </w:t>
      </w:r>
      <w:r w:rsidR="00E07972" w:rsidRPr="008D4E18">
        <w:rPr>
          <w:sz w:val="28"/>
          <w:szCs w:val="28"/>
        </w:rPr>
        <w:t>Әйнек</w:t>
      </w:r>
      <w:r w:rsidRPr="008D4E18">
        <w:rPr>
          <w:sz w:val="28"/>
          <w:szCs w:val="28"/>
        </w:rPr>
        <w:t xml:space="preserve"> температурасы су мен бассейн-2  температурасынан төмен болды. </w:t>
      </w:r>
      <w:r w:rsidR="00E07972" w:rsidRPr="008D4E18">
        <w:rPr>
          <w:sz w:val="28"/>
          <w:szCs w:val="28"/>
        </w:rPr>
        <w:t>Әйнек</w:t>
      </w:r>
      <w:r w:rsidRPr="008D4E18">
        <w:rPr>
          <w:sz w:val="28"/>
          <w:szCs w:val="28"/>
        </w:rPr>
        <w:t xml:space="preserve"> </w:t>
      </w:r>
      <w:r w:rsidR="00E07972" w:rsidRPr="008D4E18">
        <w:rPr>
          <w:sz w:val="28"/>
          <w:szCs w:val="28"/>
        </w:rPr>
        <w:t>п</w:t>
      </w:r>
      <w:r w:rsidRPr="008D4E18">
        <w:rPr>
          <w:sz w:val="28"/>
          <w:szCs w:val="28"/>
        </w:rPr>
        <w:t>ен ПВС арасындағы температураның 10 сағаттық айырмашылығы 20°С, 12 сағатта 30.6°С болды, ал бұл 30.6°с 15:00-де тіркелді.</w:t>
      </w:r>
    </w:p>
    <w:p w14:paraId="439F93B7" w14:textId="294C34AF" w:rsidR="009C6461" w:rsidRPr="008D4E18" w:rsidRDefault="00E07972" w:rsidP="009C6461">
      <w:pPr>
        <w:ind w:firstLine="540"/>
        <w:jc w:val="both"/>
        <w:rPr>
          <w:sz w:val="28"/>
          <w:szCs w:val="28"/>
        </w:rPr>
      </w:pPr>
      <w:r w:rsidRPr="008D4E18">
        <w:rPr>
          <w:sz w:val="28"/>
          <w:szCs w:val="28"/>
        </w:rPr>
        <w:t>Әйнек п</w:t>
      </w:r>
      <w:r w:rsidR="009C6461" w:rsidRPr="008D4E18">
        <w:rPr>
          <w:sz w:val="28"/>
          <w:szCs w:val="28"/>
        </w:rPr>
        <w:t xml:space="preserve">ен бу-ауа қоспасы арасындағы температура айырмашылығы, 30°С-тан жоғары, конденсаттың шығымдылығы үшін ең үлкен 1.114 кг қамтамасыз етті. сағат 15:00-де және 16: 00-де. 28.4°с айырмашылықта. SS-2-дегі конденсаттың жалпы мөлшері, 2 және 1 бассейндерінен-8.717 кг, бұл 4.2 есе көп. SS-1. </w:t>
      </w:r>
    </w:p>
    <w:p w14:paraId="5BF2AEBE" w14:textId="77777777" w:rsidR="009C6461" w:rsidRPr="008D4E18" w:rsidRDefault="009C6461" w:rsidP="009C6461">
      <w:pPr>
        <w:ind w:firstLine="540"/>
        <w:jc w:val="both"/>
        <w:rPr>
          <w:sz w:val="28"/>
          <w:szCs w:val="28"/>
        </w:rPr>
      </w:pPr>
      <w:r w:rsidRPr="008D4E18">
        <w:rPr>
          <w:sz w:val="28"/>
          <w:szCs w:val="28"/>
        </w:rPr>
        <w:t>Эксперименттердің нәтижелері алынған формулалар мен модельдер негізінде жасалған (5), (8) және (13) теңдеулерге сәйкес келеді.</w:t>
      </w:r>
    </w:p>
    <w:p w14:paraId="08269202" w14:textId="15D814A8" w:rsidR="009C6461" w:rsidRPr="008D4E18" w:rsidRDefault="009C6461" w:rsidP="009C6461">
      <w:pPr>
        <w:ind w:firstLine="540"/>
        <w:jc w:val="both"/>
        <w:rPr>
          <w:sz w:val="28"/>
          <w:szCs w:val="28"/>
        </w:rPr>
      </w:pPr>
      <w:r w:rsidRPr="008D4E18">
        <w:rPr>
          <w:sz w:val="28"/>
          <w:szCs w:val="28"/>
        </w:rPr>
        <w:t xml:space="preserve">Бұл анықталды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конд</m:t>
            </m:r>
          </m:sub>
        </m:sSub>
        <m:r>
          <w:rPr>
            <w:rFonts w:ascii="Cambria Math" w:hAnsi="Cambria Math"/>
            <w:sz w:val="28"/>
            <w:szCs w:val="28"/>
          </w:rPr>
          <m:t>≠</m:t>
        </m:r>
      </m:oMath>
      <w:r w:rsidRPr="008D4E18">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булану</m:t>
            </m:r>
          </m:sub>
        </m:sSub>
      </m:oMath>
      <w:r w:rsidRPr="008D4E18">
        <w:rPr>
          <w:sz w:val="28"/>
          <w:szCs w:val="28"/>
        </w:rPr>
        <w:t xml:space="preserve"> -процесс қайтымсыз. Бассейндер қызған кезде жылу тұтынылады, ал әйнек салқындаған кезде ол бөлінеді. Жылу шығыны </w:t>
      </w:r>
      <w:r w:rsidR="002B18DF" w:rsidRPr="008D4E18">
        <w:rPr>
          <w:sz w:val="28"/>
          <w:szCs w:val="28"/>
        </w:rPr>
        <w:t xml:space="preserve">аралық </w:t>
      </w:r>
      <w:r w:rsidRPr="008D4E18">
        <w:rPr>
          <w:sz w:val="28"/>
          <w:szCs w:val="28"/>
        </w:rPr>
        <w:t>есебінен азайтылады және бассейн-гофрды пайдалану кезінде оң эксергия қамтамасыз етіледі [1</w:t>
      </w:r>
      <w:r w:rsidR="005A5056" w:rsidRPr="008D4E18">
        <w:rPr>
          <w:sz w:val="28"/>
          <w:szCs w:val="28"/>
        </w:rPr>
        <w:t>1</w:t>
      </w:r>
      <w:r w:rsidR="0086230A" w:rsidRPr="008D4E18">
        <w:rPr>
          <w:sz w:val="28"/>
          <w:szCs w:val="28"/>
        </w:rPr>
        <w:t>6</w:t>
      </w:r>
      <w:r w:rsidRPr="008D4E18">
        <w:rPr>
          <w:sz w:val="28"/>
          <w:szCs w:val="28"/>
        </w:rPr>
        <w:t>].</w:t>
      </w:r>
    </w:p>
    <w:p w14:paraId="4ABC082E" w14:textId="77777777" w:rsidR="009C6461" w:rsidRPr="008D4E18" w:rsidRDefault="009C6461" w:rsidP="009C6461">
      <w:pPr>
        <w:ind w:firstLine="708"/>
        <w:jc w:val="both"/>
        <w:rPr>
          <w:sz w:val="28"/>
          <w:szCs w:val="28"/>
        </w:rPr>
      </w:pPr>
      <w:r w:rsidRPr="008D4E18">
        <w:rPr>
          <w:sz w:val="28"/>
          <w:szCs w:val="28"/>
        </w:rPr>
        <w:t xml:space="preserve">Бассейн-1 судың кішірек қабаты (20 м), SS-2-дегі бассейндегі су қабатының қалыңдығымен (25 мм) салыстырғанда S2 дистилляторының өнімділігін шамамен 1,5 есе арттырды. </w:t>
      </w:r>
    </w:p>
    <w:p w14:paraId="2A92A20E" w14:textId="77777777" w:rsidR="009C6461" w:rsidRPr="008D4E18" w:rsidRDefault="009C6461" w:rsidP="009C6461">
      <w:pPr>
        <w:ind w:firstLine="708"/>
        <w:jc w:val="both"/>
        <w:rPr>
          <w:sz w:val="28"/>
          <w:szCs w:val="28"/>
        </w:rPr>
      </w:pPr>
      <w:r w:rsidRPr="008D4E18">
        <w:rPr>
          <w:sz w:val="28"/>
          <w:szCs w:val="28"/>
        </w:rPr>
        <w:t xml:space="preserve">Күн диссиляторының өнімділігін бассейндердің көлемін ұлғайту, су қабатының қалыңдығын азайту және тұщыландырған судың шығынын реттеу арқылы арттыруға болады. </w:t>
      </w:r>
    </w:p>
    <w:p w14:paraId="565FC8A7" w14:textId="77777777" w:rsidR="009C6461" w:rsidRPr="008D4E18" w:rsidRDefault="009C6461" w:rsidP="009C6461">
      <w:pPr>
        <w:ind w:firstLine="708"/>
        <w:jc w:val="both"/>
        <w:rPr>
          <w:sz w:val="28"/>
          <w:szCs w:val="28"/>
        </w:rPr>
      </w:pPr>
      <w:r w:rsidRPr="008D4E18">
        <w:rPr>
          <w:sz w:val="28"/>
          <w:szCs w:val="28"/>
        </w:rPr>
        <w:lastRenderedPageBreak/>
        <w:t>2023 жылдың 1 және 2 тамызында дистиллятордағы бассейн-2 тиімділігін екі бассейнмен салыстыруды зерттеу нәтижелері бойынша келесі қорытындылар жасауға болады:</w:t>
      </w:r>
    </w:p>
    <w:p w14:paraId="33A19924" w14:textId="77777777" w:rsidR="009C6461" w:rsidRPr="008D4E18" w:rsidRDefault="009C6461" w:rsidP="009C6461">
      <w:pPr>
        <w:ind w:firstLine="708"/>
        <w:jc w:val="both"/>
        <w:rPr>
          <w:i/>
          <w:sz w:val="28"/>
          <w:szCs w:val="28"/>
        </w:rPr>
      </w:pPr>
      <w:r w:rsidRPr="008D4E18">
        <w:rPr>
          <w:i/>
          <w:sz w:val="28"/>
          <w:szCs w:val="28"/>
        </w:rPr>
        <w:t>SS-1 эксперименті (1 тамыз 2023):</w:t>
      </w:r>
    </w:p>
    <w:p w14:paraId="597CD830" w14:textId="77777777" w:rsidR="009C6461" w:rsidRPr="008D4E18" w:rsidRDefault="009C6461" w:rsidP="009C6461">
      <w:pPr>
        <w:ind w:firstLine="708"/>
        <w:jc w:val="both"/>
        <w:rPr>
          <w:iCs/>
          <w:sz w:val="28"/>
          <w:szCs w:val="28"/>
        </w:rPr>
      </w:pPr>
      <w:r w:rsidRPr="008D4E18">
        <w:rPr>
          <w:iCs/>
          <w:sz w:val="28"/>
          <w:szCs w:val="28"/>
        </w:rPr>
        <w:t>Гофрленген бассейнді сусыз ауа жылытқышы ретінде пайдалану шамадан тыс қызу салдарынан бассейннің деформациясына әкелді. Мұндай проблемалардың алдын алу үшін гофрлер мен әйнек беті арасында кемінде 0,35 м алшақтық қажет екендігі анықталды.</w:t>
      </w:r>
    </w:p>
    <w:p w14:paraId="257E88AC" w14:textId="77777777" w:rsidR="009C6461" w:rsidRPr="008D4E18" w:rsidRDefault="009C6461" w:rsidP="009C6461">
      <w:pPr>
        <w:ind w:firstLine="708"/>
        <w:jc w:val="both"/>
        <w:rPr>
          <w:iCs/>
          <w:sz w:val="28"/>
          <w:szCs w:val="28"/>
        </w:rPr>
      </w:pPr>
      <w:r w:rsidRPr="008D4E18">
        <w:rPr>
          <w:iCs/>
          <w:sz w:val="28"/>
          <w:szCs w:val="28"/>
        </w:rPr>
        <w:t>Бассейн - 2 мен бассейн-1 арасындағы жылу беру минималды болды, бұл қондырғының тиімсіздігін көрсетеді.</w:t>
      </w:r>
    </w:p>
    <w:p w14:paraId="024E0328" w14:textId="77777777" w:rsidR="009C6461" w:rsidRPr="008D4E18" w:rsidRDefault="009C6461" w:rsidP="009C6461">
      <w:pPr>
        <w:ind w:firstLine="708"/>
        <w:jc w:val="both"/>
        <w:rPr>
          <w:iCs/>
          <w:sz w:val="28"/>
          <w:szCs w:val="28"/>
        </w:rPr>
      </w:pPr>
      <w:r w:rsidRPr="008D4E18">
        <w:rPr>
          <w:iCs/>
          <w:sz w:val="28"/>
          <w:szCs w:val="28"/>
        </w:rPr>
        <w:t>Желдің жоғары жылдамдығы әйнектің салқындауына және бу-ауа қоспасының конденсациясына ықпал етті, бұл дистиллятордың жұмысына оң әсер етті.</w:t>
      </w:r>
    </w:p>
    <w:p w14:paraId="05DBD2C0" w14:textId="77777777" w:rsidR="009C6461" w:rsidRPr="008D4E18" w:rsidRDefault="009C6461" w:rsidP="009C6461">
      <w:pPr>
        <w:ind w:firstLine="708"/>
        <w:jc w:val="both"/>
        <w:rPr>
          <w:i/>
          <w:sz w:val="28"/>
          <w:szCs w:val="28"/>
        </w:rPr>
      </w:pPr>
      <w:r w:rsidRPr="008D4E18">
        <w:rPr>
          <w:i/>
          <w:sz w:val="28"/>
          <w:szCs w:val="28"/>
        </w:rPr>
        <w:t>SS-2 эксперименті (2 тамыз 2023):</w:t>
      </w:r>
    </w:p>
    <w:p w14:paraId="5D30D296" w14:textId="513795E5" w:rsidR="009C6461" w:rsidRPr="008D4E18" w:rsidRDefault="009C6461" w:rsidP="009C6461">
      <w:pPr>
        <w:ind w:firstLine="708"/>
        <w:jc w:val="both"/>
        <w:rPr>
          <w:iCs/>
          <w:sz w:val="28"/>
          <w:szCs w:val="28"/>
        </w:rPr>
      </w:pPr>
      <w:r w:rsidRPr="008D4E18">
        <w:rPr>
          <w:iCs/>
          <w:sz w:val="28"/>
          <w:szCs w:val="28"/>
        </w:rPr>
        <w:t>Дәстүрлі бассейн</w:t>
      </w:r>
      <w:r w:rsidR="003760C5" w:rsidRPr="008D4E18">
        <w:rPr>
          <w:iCs/>
          <w:sz w:val="28"/>
          <w:szCs w:val="28"/>
        </w:rPr>
        <w:t xml:space="preserve"> </w:t>
      </w:r>
      <w:r w:rsidRPr="008D4E18">
        <w:rPr>
          <w:iCs/>
          <w:sz w:val="28"/>
          <w:szCs w:val="28"/>
        </w:rPr>
        <w:t>-</w:t>
      </w:r>
      <w:r w:rsidR="003760C5" w:rsidRPr="008D4E18">
        <w:rPr>
          <w:iCs/>
          <w:sz w:val="28"/>
          <w:szCs w:val="28"/>
        </w:rPr>
        <w:t xml:space="preserve"> </w:t>
      </w:r>
      <w:r w:rsidRPr="008D4E18">
        <w:rPr>
          <w:iCs/>
          <w:sz w:val="28"/>
          <w:szCs w:val="28"/>
        </w:rPr>
        <w:t>2 су бассейні қондырғысы КС-1 Ауа жылыту қондырғысымен салыстырғанда әйнек температурасының тұрақты төмендеуін көрсетті.</w:t>
      </w:r>
    </w:p>
    <w:p w14:paraId="350BB63A" w14:textId="47D04415" w:rsidR="009C6461" w:rsidRPr="008D4E18" w:rsidRDefault="009C21A0" w:rsidP="009C6461">
      <w:pPr>
        <w:ind w:firstLine="708"/>
        <w:jc w:val="both"/>
        <w:rPr>
          <w:iCs/>
          <w:sz w:val="28"/>
          <w:szCs w:val="28"/>
        </w:rPr>
      </w:pPr>
      <w:r w:rsidRPr="008D4E18">
        <w:rPr>
          <w:iCs/>
          <w:sz w:val="28"/>
          <w:szCs w:val="28"/>
        </w:rPr>
        <w:t>Әйнек</w:t>
      </w:r>
      <w:r w:rsidR="009C6461" w:rsidRPr="008D4E18">
        <w:rPr>
          <w:iCs/>
          <w:sz w:val="28"/>
          <w:szCs w:val="28"/>
        </w:rPr>
        <w:t xml:space="preserve"> мен су беті арасындағы температураның айтарлықтай айырмашылығы конденсат шығымдылығының жоғарылауына әкеліп соқты, бұл дистиллятордың өнімділігін арттырды.</w:t>
      </w:r>
    </w:p>
    <w:p w14:paraId="1D5A8F49" w14:textId="3F6E2815" w:rsidR="009C6461" w:rsidRPr="008D4E18" w:rsidRDefault="009C6461" w:rsidP="009C6461">
      <w:pPr>
        <w:ind w:firstLine="708"/>
        <w:jc w:val="both"/>
        <w:rPr>
          <w:iCs/>
          <w:sz w:val="28"/>
          <w:szCs w:val="28"/>
        </w:rPr>
      </w:pPr>
      <w:r w:rsidRPr="008D4E18">
        <w:rPr>
          <w:iCs/>
          <w:sz w:val="28"/>
          <w:szCs w:val="28"/>
        </w:rPr>
        <w:t>Бассейн – 2ден бассейн-1-ге қарағанда жоғары өнімділікті көрсетті, тәулігіне конденсаттың жалпы шығымы 8,717 кг құрады [1</w:t>
      </w:r>
      <w:r w:rsidR="005A5056" w:rsidRPr="008D4E18">
        <w:rPr>
          <w:iCs/>
          <w:sz w:val="28"/>
          <w:szCs w:val="28"/>
        </w:rPr>
        <w:t>1</w:t>
      </w:r>
      <w:r w:rsidR="00010E29" w:rsidRPr="008D4E18">
        <w:rPr>
          <w:iCs/>
          <w:sz w:val="28"/>
          <w:szCs w:val="28"/>
        </w:rPr>
        <w:t>9</w:t>
      </w:r>
      <w:r w:rsidRPr="008D4E18">
        <w:rPr>
          <w:iCs/>
          <w:sz w:val="28"/>
          <w:szCs w:val="28"/>
        </w:rPr>
        <w:t>].</w:t>
      </w:r>
    </w:p>
    <w:p w14:paraId="3637B08C" w14:textId="77777777" w:rsidR="009C6461" w:rsidRPr="008D4E18" w:rsidRDefault="009C6461" w:rsidP="009C6461">
      <w:pPr>
        <w:ind w:firstLine="708"/>
        <w:jc w:val="both"/>
        <w:rPr>
          <w:sz w:val="28"/>
          <w:szCs w:val="28"/>
        </w:rPr>
      </w:pPr>
      <w:r w:rsidRPr="008D4E18">
        <w:rPr>
          <w:sz w:val="28"/>
          <w:szCs w:val="28"/>
        </w:rPr>
        <w:t>Қорытындылай келе, зерттеу дистиллятордың өнімділігін арттыру үшін қабаттар арасындағы жеткілікті қашықтық және резервуар конфигурациясы сияқты дұрыс дизайн шешімдерінің маңыздылығын көрсетеді. Нәтижелер температура айырмашылығы және күн радиациясының қарқындылығы сияқты қоршаған орта факторларының тиімділігіне әсерін көрсетеді. Дистилляция жүйесінің жалпы тиімділігін арттыру үшін қосымша зерттеулер мен дизайн параметрлерін оңтайландыру ұсынылады.</w:t>
      </w:r>
    </w:p>
    <w:p w14:paraId="36926170" w14:textId="117CBA36" w:rsidR="00AE5DCB" w:rsidRPr="008D4E18" w:rsidRDefault="00AE5DCB">
      <w:pPr>
        <w:jc w:val="both"/>
        <w:rPr>
          <w:b/>
          <w:sz w:val="28"/>
          <w:szCs w:val="28"/>
          <w:highlight w:val="yellow"/>
        </w:rPr>
      </w:pPr>
    </w:p>
    <w:p w14:paraId="28B0CC73" w14:textId="77777777" w:rsidR="00AE5DCB" w:rsidRPr="008D4E18" w:rsidRDefault="00AE5DCB">
      <w:pPr>
        <w:jc w:val="both"/>
        <w:rPr>
          <w:b/>
          <w:sz w:val="28"/>
          <w:szCs w:val="28"/>
          <w:highlight w:val="yellow"/>
        </w:rPr>
      </w:pPr>
    </w:p>
    <w:p w14:paraId="21A024A8" w14:textId="77777777" w:rsidR="00AE5DCB" w:rsidRPr="008D4E18" w:rsidRDefault="00AE5DCB">
      <w:pPr>
        <w:jc w:val="both"/>
        <w:rPr>
          <w:b/>
          <w:sz w:val="28"/>
          <w:szCs w:val="28"/>
          <w:highlight w:val="yellow"/>
        </w:rPr>
      </w:pPr>
    </w:p>
    <w:p w14:paraId="17AB0272" w14:textId="77777777" w:rsidR="00AE5DCB" w:rsidRPr="008D4E18" w:rsidRDefault="00AE5DCB">
      <w:pPr>
        <w:jc w:val="both"/>
        <w:rPr>
          <w:b/>
          <w:sz w:val="28"/>
          <w:szCs w:val="28"/>
          <w:highlight w:val="yellow"/>
        </w:rPr>
      </w:pPr>
    </w:p>
    <w:p w14:paraId="168998D9" w14:textId="77777777" w:rsidR="00AE5DCB" w:rsidRPr="008D4E18" w:rsidRDefault="00AE5DCB">
      <w:pPr>
        <w:jc w:val="both"/>
        <w:rPr>
          <w:b/>
          <w:sz w:val="28"/>
          <w:szCs w:val="28"/>
          <w:highlight w:val="yellow"/>
        </w:rPr>
      </w:pPr>
    </w:p>
    <w:p w14:paraId="37B9709C" w14:textId="77777777" w:rsidR="00AE5DCB" w:rsidRPr="008D4E18" w:rsidRDefault="00AE5DCB">
      <w:pPr>
        <w:jc w:val="both"/>
        <w:rPr>
          <w:b/>
          <w:sz w:val="28"/>
          <w:szCs w:val="28"/>
          <w:highlight w:val="yellow"/>
        </w:rPr>
      </w:pPr>
    </w:p>
    <w:p w14:paraId="6021D7DA" w14:textId="77777777" w:rsidR="00AE5DCB" w:rsidRPr="008D4E18" w:rsidRDefault="00AE5DCB">
      <w:pPr>
        <w:jc w:val="both"/>
        <w:rPr>
          <w:b/>
          <w:sz w:val="28"/>
          <w:szCs w:val="28"/>
          <w:highlight w:val="yellow"/>
        </w:rPr>
      </w:pPr>
    </w:p>
    <w:p w14:paraId="485AA93D" w14:textId="77777777" w:rsidR="009519D8" w:rsidRPr="008D4E18" w:rsidRDefault="009519D8">
      <w:pPr>
        <w:jc w:val="both"/>
        <w:rPr>
          <w:b/>
          <w:sz w:val="28"/>
          <w:szCs w:val="28"/>
          <w:highlight w:val="yellow"/>
        </w:rPr>
      </w:pPr>
    </w:p>
    <w:p w14:paraId="0CB73166" w14:textId="77777777" w:rsidR="009519D8" w:rsidRPr="008D4E18" w:rsidRDefault="009519D8">
      <w:pPr>
        <w:jc w:val="both"/>
        <w:rPr>
          <w:b/>
          <w:sz w:val="28"/>
          <w:szCs w:val="28"/>
          <w:highlight w:val="yellow"/>
        </w:rPr>
      </w:pPr>
    </w:p>
    <w:p w14:paraId="63B68F19" w14:textId="77777777" w:rsidR="009519D8" w:rsidRPr="008D4E18" w:rsidRDefault="009519D8">
      <w:pPr>
        <w:jc w:val="both"/>
        <w:rPr>
          <w:b/>
          <w:sz w:val="28"/>
          <w:szCs w:val="28"/>
          <w:highlight w:val="yellow"/>
        </w:rPr>
      </w:pPr>
    </w:p>
    <w:p w14:paraId="2A51A72A" w14:textId="77777777" w:rsidR="009519D8" w:rsidRPr="008D4E18" w:rsidRDefault="009519D8">
      <w:pPr>
        <w:jc w:val="both"/>
        <w:rPr>
          <w:b/>
          <w:sz w:val="28"/>
          <w:szCs w:val="28"/>
          <w:highlight w:val="yellow"/>
        </w:rPr>
      </w:pPr>
    </w:p>
    <w:p w14:paraId="63C7A24E" w14:textId="77777777" w:rsidR="009519D8" w:rsidRPr="008D4E18" w:rsidRDefault="009519D8">
      <w:pPr>
        <w:jc w:val="both"/>
        <w:rPr>
          <w:b/>
          <w:sz w:val="28"/>
          <w:szCs w:val="28"/>
          <w:highlight w:val="yellow"/>
        </w:rPr>
      </w:pPr>
    </w:p>
    <w:p w14:paraId="3FE3FCCD" w14:textId="77777777" w:rsidR="00AE5DCB" w:rsidRPr="008D4E18" w:rsidRDefault="00AE5DCB">
      <w:pPr>
        <w:jc w:val="both"/>
        <w:rPr>
          <w:b/>
          <w:sz w:val="28"/>
          <w:szCs w:val="28"/>
          <w:highlight w:val="yellow"/>
        </w:rPr>
      </w:pPr>
    </w:p>
    <w:p w14:paraId="3CC32D22" w14:textId="77777777" w:rsidR="00AE5DCB" w:rsidRPr="008D4E18" w:rsidRDefault="00AE5DCB">
      <w:pPr>
        <w:jc w:val="both"/>
        <w:rPr>
          <w:b/>
          <w:sz w:val="28"/>
          <w:szCs w:val="28"/>
          <w:highlight w:val="yellow"/>
        </w:rPr>
      </w:pPr>
    </w:p>
    <w:p w14:paraId="7C247B26" w14:textId="2252FE6B" w:rsidR="00AE5DCB" w:rsidRPr="008D4E18" w:rsidRDefault="001C2D7A" w:rsidP="00F34542">
      <w:pPr>
        <w:ind w:firstLine="709"/>
        <w:jc w:val="both"/>
        <w:rPr>
          <w:b/>
          <w:sz w:val="28"/>
          <w:szCs w:val="28"/>
        </w:rPr>
      </w:pPr>
      <w:r w:rsidRPr="008D4E18">
        <w:rPr>
          <w:b/>
          <w:sz w:val="28"/>
          <w:szCs w:val="28"/>
        </w:rPr>
        <w:lastRenderedPageBreak/>
        <w:t>3 ШЕТПЕ ОҢТҮСТІК БОР КЕН ОРНЫНДАҒЫ «КАСПИЙ ЦЕМЕНТ» ЗАУЫТЫ АЙМАҒЫНДАҒЫ ҚОРШАҒАН ОРТАНЫҢ ЖАЙ-КҮЙІН ЭКОЛОГИЯЛЫҚ БАҒАЛАУ</w:t>
      </w:r>
      <w:r w:rsidR="0068712A">
        <w:rPr>
          <w:b/>
          <w:sz w:val="28"/>
          <w:szCs w:val="28"/>
        </w:rPr>
        <w:t xml:space="preserve"> ЖӘНЕ ШЕШІМДЕРІ</w:t>
      </w:r>
    </w:p>
    <w:p w14:paraId="6E1F04A3" w14:textId="77777777" w:rsidR="00FD4A03" w:rsidRDefault="00FD4A03">
      <w:pPr>
        <w:ind w:right="101" w:firstLine="723"/>
        <w:jc w:val="both"/>
        <w:rPr>
          <w:sz w:val="28"/>
          <w:szCs w:val="28"/>
        </w:rPr>
      </w:pPr>
    </w:p>
    <w:p w14:paraId="1E955E16" w14:textId="1937009B" w:rsidR="00AE5DCB" w:rsidRPr="008D4E18" w:rsidRDefault="001C2D7A">
      <w:pPr>
        <w:ind w:right="101" w:firstLine="723"/>
        <w:jc w:val="both"/>
        <w:rPr>
          <w:sz w:val="28"/>
          <w:szCs w:val="28"/>
        </w:rPr>
      </w:pPr>
      <w:r w:rsidRPr="008D4E18">
        <w:rPr>
          <w:sz w:val="28"/>
          <w:szCs w:val="28"/>
        </w:rPr>
        <w:t xml:space="preserve">Қазақстанның табиғи-ресурстық дамуына, сондай-ақ пайдалы қазбаларды өндіруге және өңдеуге байланысты экожүйелердің топырақ жамылғысындағы жағымсыз өзгерістерді анықтаудың маңызды аспектісі геоэкологиялық мониторингті ұйымдастыру және жүргізу болып табылады, ол қарастырылып отырған аумақ шегінде табиғат пайдалануды ұтымды етудің тиімді құралы болып табылады. </w:t>
      </w:r>
    </w:p>
    <w:p w14:paraId="63474071" w14:textId="3A38F86F" w:rsidR="00AE5DCB" w:rsidRPr="008D4E18" w:rsidRDefault="001C2D7A">
      <w:pPr>
        <w:ind w:right="101" w:firstLine="723"/>
        <w:jc w:val="both"/>
        <w:rPr>
          <w:sz w:val="28"/>
          <w:szCs w:val="28"/>
        </w:rPr>
      </w:pPr>
      <w:r w:rsidRPr="008D4E18">
        <w:rPr>
          <w:sz w:val="28"/>
          <w:szCs w:val="28"/>
        </w:rPr>
        <w:t>202</w:t>
      </w:r>
      <w:r w:rsidR="005A5056" w:rsidRPr="008D4E18">
        <w:rPr>
          <w:sz w:val="28"/>
          <w:szCs w:val="28"/>
        </w:rPr>
        <w:t>3</w:t>
      </w:r>
      <w:r w:rsidRPr="008D4E18">
        <w:rPr>
          <w:sz w:val="28"/>
          <w:szCs w:val="28"/>
        </w:rPr>
        <w:t>-202</w:t>
      </w:r>
      <w:r w:rsidR="005A5056" w:rsidRPr="008D4E18">
        <w:rPr>
          <w:sz w:val="28"/>
          <w:szCs w:val="28"/>
        </w:rPr>
        <w:t>5</w:t>
      </w:r>
      <w:r w:rsidRPr="008D4E18">
        <w:rPr>
          <w:sz w:val="28"/>
          <w:szCs w:val="28"/>
        </w:rPr>
        <w:t xml:space="preserve"> жылдары бор өндіру және қайта өңдеу аудандарында Қазақстанның геоэкологиялық жай-күйін анықтау мақсатында Маңғыстау облысының «Каспий цемент» зауыты аймағындағы Шетпе Оңтүстік бор кен орнындағы топырақтың жай-күйі бойынша геоэкологиялық зерттеулер жүргізілді. </w:t>
      </w:r>
    </w:p>
    <w:p w14:paraId="3F800FB5" w14:textId="77777777" w:rsidR="00AE5DCB" w:rsidRPr="008D4E18" w:rsidRDefault="001C2D7A">
      <w:pPr>
        <w:ind w:firstLine="720"/>
        <w:jc w:val="both"/>
        <w:rPr>
          <w:sz w:val="28"/>
          <w:szCs w:val="28"/>
        </w:rPr>
      </w:pPr>
      <w:r w:rsidRPr="008D4E18">
        <w:rPr>
          <w:sz w:val="28"/>
          <w:szCs w:val="28"/>
        </w:rPr>
        <w:t>Топырақ пен өсімдік жамылғысының бұзылуы және ластану қаупі тау-кен жұмыстарында қолданылатын көлік құралдарымен бірге жағармай мен жанғыш материалдардың таралуынан туындайды.</w:t>
      </w:r>
    </w:p>
    <w:p w14:paraId="2EE778BC" w14:textId="77777777" w:rsidR="00AE5DCB" w:rsidRPr="008D4E18" w:rsidRDefault="001C2D7A">
      <w:pPr>
        <w:ind w:firstLine="708"/>
        <w:jc w:val="both"/>
        <w:rPr>
          <w:sz w:val="28"/>
          <w:szCs w:val="28"/>
        </w:rPr>
      </w:pPr>
      <w:r w:rsidRPr="008D4E18">
        <w:rPr>
          <w:sz w:val="28"/>
          <w:szCs w:val="28"/>
        </w:rPr>
        <w:t xml:space="preserve">Карьерлерді қазу кезінде қоршаған ортаға әсер етудің негізгі түрлері: </w:t>
      </w:r>
    </w:p>
    <w:p w14:paraId="010F7FF2" w14:textId="3813AB12" w:rsidR="00AE5DCB" w:rsidRPr="008D4E18" w:rsidRDefault="001C2D7A">
      <w:pPr>
        <w:ind w:firstLine="708"/>
        <w:jc w:val="both"/>
        <w:rPr>
          <w:sz w:val="28"/>
          <w:szCs w:val="28"/>
        </w:rPr>
      </w:pPr>
      <w:r w:rsidRPr="008D4E18">
        <w:rPr>
          <w:sz w:val="28"/>
          <w:szCs w:val="28"/>
        </w:rPr>
        <w:t>- аумақтың рельефін, құрылыс алаңының және оған іргелес аумақтың гидрогеологиялық жағдайларын</w:t>
      </w:r>
      <w:r w:rsidR="00D828BE" w:rsidRPr="008D4E18">
        <w:rPr>
          <w:sz w:val="28"/>
          <w:szCs w:val="28"/>
        </w:rPr>
        <w:t>ың</w:t>
      </w:r>
      <w:r w:rsidRPr="008D4E18">
        <w:rPr>
          <w:sz w:val="28"/>
          <w:szCs w:val="28"/>
        </w:rPr>
        <w:t xml:space="preserve"> өзгеру</w:t>
      </w:r>
      <w:r w:rsidR="00D828BE" w:rsidRPr="008D4E18">
        <w:rPr>
          <w:sz w:val="28"/>
          <w:szCs w:val="28"/>
        </w:rPr>
        <w:t>і</w:t>
      </w:r>
      <w:r w:rsidRPr="008D4E18">
        <w:rPr>
          <w:sz w:val="28"/>
          <w:szCs w:val="28"/>
        </w:rPr>
        <w:t xml:space="preserve">; </w:t>
      </w:r>
    </w:p>
    <w:p w14:paraId="4AAC0A81" w14:textId="77777777" w:rsidR="00AE5DCB" w:rsidRPr="008D4E18" w:rsidRDefault="001C2D7A">
      <w:pPr>
        <w:ind w:firstLine="708"/>
        <w:jc w:val="both"/>
        <w:rPr>
          <w:sz w:val="28"/>
          <w:szCs w:val="28"/>
        </w:rPr>
      </w:pPr>
      <w:r w:rsidRPr="008D4E18">
        <w:rPr>
          <w:sz w:val="28"/>
          <w:szCs w:val="28"/>
        </w:rPr>
        <w:t xml:space="preserve">- ауа бассейнінің газ тәрізді және тоқтатылған бөлшектердің шығарындыларымен ластануы; </w:t>
      </w:r>
    </w:p>
    <w:p w14:paraId="451BDB6B" w14:textId="73F5840A" w:rsidR="00AE5DCB" w:rsidRPr="008D4E18" w:rsidRDefault="001C2D7A">
      <w:pPr>
        <w:ind w:firstLine="708"/>
        <w:jc w:val="both"/>
        <w:rPr>
          <w:sz w:val="28"/>
          <w:szCs w:val="28"/>
        </w:rPr>
      </w:pPr>
      <w:r w:rsidRPr="008D4E18">
        <w:rPr>
          <w:sz w:val="28"/>
          <w:szCs w:val="28"/>
        </w:rPr>
        <w:t>- табиғи ресурстарды алу</w:t>
      </w:r>
      <w:r w:rsidR="00D171EC" w:rsidRPr="008D4E18">
        <w:rPr>
          <w:sz w:val="28"/>
          <w:szCs w:val="28"/>
        </w:rPr>
        <w:t xml:space="preserve"> және </w:t>
      </w:r>
      <w:r w:rsidRPr="008D4E18">
        <w:rPr>
          <w:sz w:val="28"/>
          <w:szCs w:val="28"/>
        </w:rPr>
        <w:t>өндір</w:t>
      </w:r>
      <w:r w:rsidR="00D171EC" w:rsidRPr="008D4E18">
        <w:rPr>
          <w:sz w:val="28"/>
          <w:szCs w:val="28"/>
        </w:rPr>
        <w:t xml:space="preserve">іс барысында </w:t>
      </w:r>
      <w:r w:rsidRPr="008D4E18">
        <w:rPr>
          <w:sz w:val="28"/>
          <w:szCs w:val="28"/>
        </w:rPr>
        <w:t xml:space="preserve"> болған шығындар; </w:t>
      </w:r>
    </w:p>
    <w:p w14:paraId="58BD7408" w14:textId="77777777" w:rsidR="00AE5DCB" w:rsidRPr="008D4E18" w:rsidRDefault="001C2D7A">
      <w:pPr>
        <w:ind w:firstLine="708"/>
        <w:jc w:val="both"/>
        <w:rPr>
          <w:sz w:val="28"/>
          <w:szCs w:val="28"/>
        </w:rPr>
      </w:pPr>
      <w:r w:rsidRPr="008D4E18">
        <w:rPr>
          <w:sz w:val="28"/>
          <w:szCs w:val="28"/>
        </w:rPr>
        <w:t xml:space="preserve">- жер бұру аумағының түзілетін қалдықтармен және сарқынды сулармен ластануы; </w:t>
      </w:r>
    </w:p>
    <w:p w14:paraId="771940C7" w14:textId="2EFCC9FA" w:rsidR="00AE5DCB" w:rsidRPr="008D4E18" w:rsidRDefault="001C2D7A">
      <w:pPr>
        <w:ind w:firstLine="708"/>
        <w:jc w:val="both"/>
        <w:rPr>
          <w:sz w:val="28"/>
          <w:szCs w:val="28"/>
        </w:rPr>
      </w:pPr>
      <w:r w:rsidRPr="008D4E18">
        <w:rPr>
          <w:sz w:val="28"/>
          <w:szCs w:val="28"/>
        </w:rPr>
        <w:t>- топырақтың құнарлы қабатының қасиеттері</w:t>
      </w:r>
      <w:r w:rsidR="00E2298E" w:rsidRPr="008D4E18">
        <w:rPr>
          <w:sz w:val="28"/>
          <w:szCs w:val="28"/>
        </w:rPr>
        <w:t xml:space="preserve"> қаз</w:t>
      </w:r>
      <w:r w:rsidRPr="008D4E18">
        <w:rPr>
          <w:sz w:val="28"/>
          <w:szCs w:val="28"/>
        </w:rPr>
        <w:t xml:space="preserve">у, </w:t>
      </w:r>
      <w:r w:rsidR="00E2298E" w:rsidRPr="008D4E18">
        <w:rPr>
          <w:sz w:val="28"/>
          <w:szCs w:val="28"/>
        </w:rPr>
        <w:t>тасымалдау</w:t>
      </w:r>
      <w:r w:rsidRPr="008D4E18">
        <w:rPr>
          <w:sz w:val="28"/>
          <w:szCs w:val="28"/>
        </w:rPr>
        <w:t xml:space="preserve">, сақтау </w:t>
      </w:r>
      <w:r w:rsidR="00E2298E" w:rsidRPr="008D4E18">
        <w:rPr>
          <w:sz w:val="28"/>
          <w:szCs w:val="28"/>
        </w:rPr>
        <w:t>кезінде жоғалу ықтимал</w:t>
      </w:r>
      <w:r w:rsidRPr="008D4E18">
        <w:rPr>
          <w:sz w:val="28"/>
          <w:szCs w:val="28"/>
        </w:rPr>
        <w:t xml:space="preserve">; </w:t>
      </w:r>
    </w:p>
    <w:p w14:paraId="1ED70563" w14:textId="51A7807C" w:rsidR="00AE5DCB" w:rsidRPr="008D4E18" w:rsidRDefault="00E2298E" w:rsidP="00E2298E">
      <w:pPr>
        <w:ind w:firstLine="708"/>
        <w:jc w:val="both"/>
        <w:rPr>
          <w:sz w:val="28"/>
          <w:szCs w:val="28"/>
        </w:rPr>
      </w:pPr>
      <w:r w:rsidRPr="008D4E18">
        <w:rPr>
          <w:sz w:val="28"/>
          <w:szCs w:val="28"/>
        </w:rPr>
        <w:t>- шу қоршаған ортаға, адамдарға және техникалық жүйелерге физикалық және физиологиялық ықпал етеді</w:t>
      </w:r>
      <w:r w:rsidR="001C2D7A" w:rsidRPr="008D4E18">
        <w:rPr>
          <w:sz w:val="28"/>
          <w:szCs w:val="28"/>
        </w:rPr>
        <w:t xml:space="preserve">; </w:t>
      </w:r>
    </w:p>
    <w:p w14:paraId="39F65A71" w14:textId="77777777" w:rsidR="00AE5DCB" w:rsidRPr="008D4E18" w:rsidRDefault="001C2D7A">
      <w:pPr>
        <w:ind w:firstLine="708"/>
        <w:jc w:val="both"/>
        <w:rPr>
          <w:sz w:val="28"/>
          <w:szCs w:val="28"/>
        </w:rPr>
      </w:pPr>
      <w:r w:rsidRPr="008D4E18">
        <w:rPr>
          <w:sz w:val="28"/>
          <w:szCs w:val="28"/>
        </w:rPr>
        <w:t xml:space="preserve">- жануарлар мен өсімдіктер әлемінің тіршілік ету ортасының өзгеруі; </w:t>
      </w:r>
    </w:p>
    <w:p w14:paraId="3AF872B9" w14:textId="77777777" w:rsidR="00AE5DCB" w:rsidRPr="008D4E18" w:rsidRDefault="001C2D7A">
      <w:pPr>
        <w:ind w:firstLine="708"/>
        <w:jc w:val="both"/>
        <w:rPr>
          <w:sz w:val="28"/>
          <w:szCs w:val="28"/>
        </w:rPr>
      </w:pPr>
      <w:r w:rsidRPr="008D4E18">
        <w:rPr>
          <w:sz w:val="28"/>
          <w:szCs w:val="28"/>
        </w:rPr>
        <w:t>- халықтың әлеуметтік жағдайының өзгеруі.</w:t>
      </w:r>
    </w:p>
    <w:p w14:paraId="6855FC98" w14:textId="77777777" w:rsidR="00AE5DCB" w:rsidRPr="008D4E18" w:rsidRDefault="001C2D7A">
      <w:pPr>
        <w:ind w:firstLine="708"/>
        <w:jc w:val="both"/>
        <w:rPr>
          <w:sz w:val="28"/>
          <w:szCs w:val="28"/>
        </w:rPr>
      </w:pPr>
      <w:r w:rsidRPr="008D4E18">
        <w:rPr>
          <w:sz w:val="28"/>
          <w:szCs w:val="28"/>
        </w:rPr>
        <w:t>Талдап келгенде, кең таралған пайдалы қазбаларды игеру кезінде қоршаған ортаға әсер етудің барлық түрлері бұзылған аумақта жануарлардың, өсімдіктердің және адамдардың ландшафт пен тіршілік ету ортасын айтарлықтай өзгертеді. Мұндай жағдайларда олардың әсер ету деңгейі адам тарапынан антропогендік жүктемені төмендету жағына қарай реттеуді талап етеді.</w:t>
      </w:r>
    </w:p>
    <w:p w14:paraId="45C847CF" w14:textId="77777777" w:rsidR="00AE5DCB" w:rsidRPr="008D4E18" w:rsidRDefault="00AE5DCB">
      <w:pPr>
        <w:ind w:firstLine="567"/>
        <w:jc w:val="both"/>
        <w:rPr>
          <w:b/>
          <w:sz w:val="28"/>
          <w:szCs w:val="28"/>
        </w:rPr>
      </w:pPr>
    </w:p>
    <w:p w14:paraId="69185E3E" w14:textId="77777777" w:rsidR="000E2EDF" w:rsidRPr="008D4E18" w:rsidRDefault="001C2D7A" w:rsidP="000E2EDF">
      <w:pPr>
        <w:ind w:firstLine="709"/>
        <w:jc w:val="both"/>
        <w:rPr>
          <w:b/>
          <w:sz w:val="28"/>
          <w:szCs w:val="28"/>
        </w:rPr>
      </w:pPr>
      <w:r w:rsidRPr="008D4E18">
        <w:rPr>
          <w:b/>
          <w:sz w:val="28"/>
          <w:szCs w:val="28"/>
        </w:rPr>
        <w:t xml:space="preserve">3.1 </w:t>
      </w:r>
      <w:r w:rsidR="000E2EDF" w:rsidRPr="008D4E18">
        <w:rPr>
          <w:b/>
          <w:sz w:val="28"/>
          <w:szCs w:val="28"/>
        </w:rPr>
        <w:t>«Каспий цемент» зауыты аймағындағы атмосфералық ауаның ластануы мен топырақ жамылғысына теріс техногенді әсері және ауыр металдардың таралуын бағалау</w:t>
      </w:r>
    </w:p>
    <w:p w14:paraId="1AA6AB9F" w14:textId="23395255" w:rsidR="00AE5DCB" w:rsidRPr="008D4E18" w:rsidRDefault="001C2D7A" w:rsidP="000E2EDF">
      <w:pPr>
        <w:ind w:firstLine="709"/>
        <w:jc w:val="both"/>
        <w:rPr>
          <w:rFonts w:eastAsia="Calibri"/>
          <w:sz w:val="28"/>
          <w:szCs w:val="28"/>
          <w:lang w:eastAsia="en-US"/>
        </w:rPr>
      </w:pPr>
      <w:r w:rsidRPr="008D4E18">
        <w:rPr>
          <w:rFonts w:eastAsia="Calibri"/>
          <w:sz w:val="28"/>
          <w:szCs w:val="28"/>
          <w:lang w:eastAsia="en-US"/>
        </w:rPr>
        <w:t xml:space="preserve"> Цемент өндірісі атмосфераға ластаушы заттардың, соның ішінде ауыр металдардың</w:t>
      </w:r>
      <w:r w:rsidR="00E2298E" w:rsidRPr="008D4E18">
        <w:rPr>
          <w:rFonts w:eastAsia="Calibri"/>
          <w:sz w:val="28"/>
          <w:szCs w:val="28"/>
          <w:lang w:eastAsia="en-US"/>
        </w:rPr>
        <w:t xml:space="preserve"> </w:t>
      </w:r>
      <w:r w:rsidRPr="008D4E18">
        <w:rPr>
          <w:rFonts w:eastAsia="Calibri"/>
          <w:sz w:val="28"/>
          <w:szCs w:val="28"/>
          <w:lang w:eastAsia="en-US"/>
        </w:rPr>
        <w:t xml:space="preserve">шығарындыларының көздерінің бірі болып табылады. Атмосфералық ауаның сынаппен ластануының 15%-ға дейін цемент өндірісінің үлесіне тиеді. Атмосфераға сынаптан басқа Cd, Pb, Zn, Ni, Cu, Cr шығады. </w:t>
      </w:r>
      <w:r w:rsidRPr="008D4E18">
        <w:rPr>
          <w:rFonts w:eastAsia="Calibri"/>
          <w:sz w:val="28"/>
          <w:szCs w:val="28"/>
          <w:lang w:eastAsia="en-US"/>
        </w:rPr>
        <w:lastRenderedPageBreak/>
        <w:t xml:space="preserve">Атмосфералық шығарындыларда ауыр металдардың болуы технологиялық процесте шлактарды, домна пешін, металлургиялық шлактарды, күлді және нефелиндік шламды қолданумен байланысты. </w:t>
      </w:r>
    </w:p>
    <w:p w14:paraId="0712AD49" w14:textId="77777777" w:rsidR="00AE5DCB" w:rsidRPr="008D4E18" w:rsidRDefault="001C2D7A">
      <w:pPr>
        <w:ind w:firstLine="567"/>
        <w:jc w:val="both"/>
        <w:rPr>
          <w:rFonts w:eastAsia="Calibri"/>
          <w:sz w:val="28"/>
          <w:szCs w:val="28"/>
          <w:lang w:eastAsia="en-US"/>
        </w:rPr>
      </w:pPr>
      <w:r w:rsidRPr="008D4E18">
        <w:rPr>
          <w:rFonts w:eastAsia="Calibri"/>
          <w:sz w:val="28"/>
          <w:szCs w:val="28"/>
          <w:lang w:eastAsia="en-US"/>
        </w:rPr>
        <w:t>Ауыр металдар ауа тасымалының параметрлері көбінесе шығарындылардың дисперсті құрамына және бөлшектердің мөлшері бойынша металдардың таралуына байланысты. Сонымен қатар, бұл мәселелер аз зерттелген.</w:t>
      </w:r>
    </w:p>
    <w:p w14:paraId="728E77AC" w14:textId="0B4CDB65" w:rsidR="00AE5DCB" w:rsidRPr="008D4E18" w:rsidRDefault="001C2D7A">
      <w:pPr>
        <w:pStyle w:val="af8"/>
        <w:spacing w:before="0" w:beforeAutospacing="0" w:after="0" w:afterAutospacing="0"/>
        <w:ind w:firstLine="567"/>
        <w:jc w:val="both"/>
        <w:rPr>
          <w:rStyle w:val="ezkurwreuab5ozgtqnkl"/>
          <w:sz w:val="28"/>
          <w:szCs w:val="28"/>
        </w:rPr>
      </w:pPr>
      <w:r w:rsidRPr="008D4E18">
        <w:rPr>
          <w:rStyle w:val="ezkurwreuab5ozgtqnkl"/>
          <w:sz w:val="28"/>
          <w:szCs w:val="28"/>
        </w:rPr>
        <w:t>Әр</w:t>
      </w:r>
      <w:r w:rsidRPr="008D4E18">
        <w:rPr>
          <w:sz w:val="28"/>
          <w:szCs w:val="28"/>
        </w:rPr>
        <w:t xml:space="preserve"> </w:t>
      </w:r>
      <w:r w:rsidRPr="008D4E18">
        <w:rPr>
          <w:rStyle w:val="ezkurwreuab5ozgtqnkl"/>
          <w:sz w:val="28"/>
          <w:szCs w:val="28"/>
        </w:rPr>
        <w:t>түрлі</w:t>
      </w:r>
      <w:r w:rsidRPr="008D4E18">
        <w:rPr>
          <w:sz w:val="28"/>
          <w:szCs w:val="28"/>
        </w:rPr>
        <w:t xml:space="preserve"> </w:t>
      </w:r>
      <w:r w:rsidRPr="008D4E18">
        <w:rPr>
          <w:rStyle w:val="ezkurwreuab5ozgtqnkl"/>
          <w:sz w:val="28"/>
          <w:szCs w:val="28"/>
        </w:rPr>
        <w:t>сынама</w:t>
      </w:r>
      <w:r w:rsidRPr="008D4E18">
        <w:rPr>
          <w:sz w:val="28"/>
          <w:szCs w:val="28"/>
        </w:rPr>
        <w:t xml:space="preserve"> алу </w:t>
      </w:r>
      <w:r w:rsidRPr="008D4E18">
        <w:rPr>
          <w:rStyle w:val="ezkurwreuab5ozgtqnkl"/>
          <w:sz w:val="28"/>
          <w:szCs w:val="28"/>
        </w:rPr>
        <w:t>нүктелерінде</w:t>
      </w:r>
      <w:r w:rsidRPr="008D4E18">
        <w:rPr>
          <w:sz w:val="28"/>
          <w:szCs w:val="28"/>
        </w:rPr>
        <w:t xml:space="preserve"> </w:t>
      </w:r>
      <w:r w:rsidRPr="008D4E18">
        <w:rPr>
          <w:rStyle w:val="ezkurwreuab5ozgtqnkl"/>
          <w:sz w:val="28"/>
          <w:szCs w:val="28"/>
        </w:rPr>
        <w:t>(</w:t>
      </w:r>
      <w:r w:rsidRPr="008D4E18">
        <w:rPr>
          <w:sz w:val="28"/>
          <w:szCs w:val="28"/>
        </w:rPr>
        <w:t xml:space="preserve">қап </w:t>
      </w:r>
      <w:r w:rsidRPr="008D4E18">
        <w:rPr>
          <w:rStyle w:val="ezkurwreuab5ozgtqnkl"/>
          <w:sz w:val="28"/>
          <w:szCs w:val="28"/>
        </w:rPr>
        <w:t>сүзгісінің</w:t>
      </w:r>
      <w:r w:rsidRPr="008D4E18">
        <w:rPr>
          <w:sz w:val="28"/>
          <w:szCs w:val="28"/>
        </w:rPr>
        <w:t xml:space="preserve"> </w:t>
      </w:r>
      <w:r w:rsidRPr="008D4E18">
        <w:rPr>
          <w:rStyle w:val="ezkurwreuab5ozgtqnkl"/>
          <w:sz w:val="28"/>
          <w:szCs w:val="28"/>
        </w:rPr>
        <w:t>бункері</w:t>
      </w:r>
      <w:r w:rsidRPr="008D4E18">
        <w:rPr>
          <w:sz w:val="28"/>
          <w:szCs w:val="28"/>
        </w:rPr>
        <w:t xml:space="preserve">, </w:t>
      </w:r>
      <w:r w:rsidRPr="008D4E18">
        <w:rPr>
          <w:rStyle w:val="ezkurwreuab5ozgtqnkl"/>
          <w:sz w:val="28"/>
          <w:szCs w:val="28"/>
        </w:rPr>
        <w:t>технологиялық</w:t>
      </w:r>
      <w:r w:rsidRPr="008D4E18">
        <w:rPr>
          <w:sz w:val="28"/>
          <w:szCs w:val="28"/>
        </w:rPr>
        <w:t xml:space="preserve"> </w:t>
      </w:r>
      <w:r w:rsidRPr="008D4E18">
        <w:rPr>
          <w:rStyle w:val="ezkurwreuab5ozgtqnkl"/>
          <w:sz w:val="28"/>
          <w:szCs w:val="28"/>
        </w:rPr>
        <w:t>желілердің</w:t>
      </w:r>
      <w:r w:rsidRPr="008D4E18">
        <w:rPr>
          <w:sz w:val="28"/>
          <w:szCs w:val="28"/>
        </w:rPr>
        <w:t xml:space="preserve"> </w:t>
      </w:r>
      <w:r w:rsidRPr="008D4E18">
        <w:rPr>
          <w:rStyle w:val="ezkurwreuab5ozgtqnkl"/>
          <w:sz w:val="28"/>
          <w:szCs w:val="28"/>
        </w:rPr>
        <w:t>әртүрлі</w:t>
      </w:r>
      <w:r w:rsidRPr="008D4E18">
        <w:rPr>
          <w:sz w:val="28"/>
          <w:szCs w:val="28"/>
        </w:rPr>
        <w:t xml:space="preserve"> </w:t>
      </w:r>
      <w:r w:rsidRPr="008D4E18">
        <w:rPr>
          <w:rStyle w:val="ezkurwreuab5ozgtqnkl"/>
          <w:sz w:val="28"/>
          <w:szCs w:val="28"/>
        </w:rPr>
        <w:t>орындарында</w:t>
      </w:r>
      <w:r w:rsidRPr="008D4E18">
        <w:rPr>
          <w:sz w:val="28"/>
          <w:szCs w:val="28"/>
        </w:rPr>
        <w:t xml:space="preserve"> </w:t>
      </w:r>
      <w:r w:rsidRPr="008D4E18">
        <w:rPr>
          <w:rStyle w:val="ezkurwreuab5ozgtqnkl"/>
          <w:sz w:val="28"/>
          <w:szCs w:val="28"/>
        </w:rPr>
        <w:t>орнатылған</w:t>
      </w:r>
      <w:r w:rsidRPr="008D4E18">
        <w:rPr>
          <w:sz w:val="28"/>
          <w:szCs w:val="28"/>
        </w:rPr>
        <w:t xml:space="preserve"> қап </w:t>
      </w:r>
      <w:r w:rsidRPr="008D4E18">
        <w:rPr>
          <w:rStyle w:val="ezkurwreuab5ozgtqnkl"/>
          <w:sz w:val="28"/>
          <w:szCs w:val="28"/>
        </w:rPr>
        <w:t>сүзгісінен</w:t>
      </w:r>
      <w:r w:rsidRPr="008D4E18">
        <w:rPr>
          <w:sz w:val="28"/>
          <w:szCs w:val="28"/>
        </w:rPr>
        <w:t xml:space="preserve"> </w:t>
      </w:r>
      <w:r w:rsidRPr="008D4E18">
        <w:rPr>
          <w:rStyle w:val="ezkurwreuab5ozgtqnkl"/>
          <w:sz w:val="28"/>
          <w:szCs w:val="28"/>
        </w:rPr>
        <w:t>кейінгі</w:t>
      </w:r>
      <w:r w:rsidRPr="008D4E18">
        <w:rPr>
          <w:sz w:val="28"/>
          <w:szCs w:val="28"/>
        </w:rPr>
        <w:t xml:space="preserve"> </w:t>
      </w:r>
      <w:r w:rsidRPr="008D4E18">
        <w:rPr>
          <w:rStyle w:val="ezkurwreuab5ozgtqnkl"/>
          <w:sz w:val="28"/>
          <w:szCs w:val="28"/>
        </w:rPr>
        <w:t>газ</w:t>
      </w:r>
      <w:r w:rsidRPr="008D4E18">
        <w:rPr>
          <w:sz w:val="28"/>
          <w:szCs w:val="28"/>
        </w:rPr>
        <w:t xml:space="preserve"> құбыры</w:t>
      </w:r>
      <w:r w:rsidRPr="008D4E18">
        <w:rPr>
          <w:rStyle w:val="ezkurwreuab5ozgtqnkl"/>
          <w:sz w:val="28"/>
          <w:szCs w:val="28"/>
        </w:rPr>
        <w:t>)</w:t>
      </w:r>
      <w:r w:rsidRPr="008D4E18">
        <w:rPr>
          <w:sz w:val="28"/>
          <w:szCs w:val="28"/>
        </w:rPr>
        <w:t xml:space="preserve"> </w:t>
      </w:r>
      <w:r w:rsidRPr="008D4E18">
        <w:rPr>
          <w:rStyle w:val="ezkurwreuab5ozgtqnkl"/>
          <w:sz w:val="28"/>
          <w:szCs w:val="28"/>
        </w:rPr>
        <w:t>ұсталатын</w:t>
      </w:r>
      <w:r w:rsidRPr="008D4E18">
        <w:rPr>
          <w:sz w:val="28"/>
          <w:szCs w:val="28"/>
        </w:rPr>
        <w:t xml:space="preserve"> </w:t>
      </w:r>
      <w:r w:rsidRPr="008D4E18">
        <w:rPr>
          <w:rStyle w:val="ezkurwreuab5ozgtqnkl"/>
          <w:sz w:val="28"/>
          <w:szCs w:val="28"/>
        </w:rPr>
        <w:t>цемент</w:t>
      </w:r>
      <w:r w:rsidRPr="008D4E18">
        <w:rPr>
          <w:sz w:val="28"/>
          <w:szCs w:val="28"/>
        </w:rPr>
        <w:t xml:space="preserve"> </w:t>
      </w:r>
      <w:r w:rsidRPr="008D4E18">
        <w:rPr>
          <w:rStyle w:val="ezkurwreuab5ozgtqnkl"/>
          <w:sz w:val="28"/>
          <w:szCs w:val="28"/>
        </w:rPr>
        <w:t>шаңының</w:t>
      </w:r>
      <w:r w:rsidRPr="008D4E18">
        <w:rPr>
          <w:sz w:val="28"/>
          <w:szCs w:val="28"/>
        </w:rPr>
        <w:t xml:space="preserve"> </w:t>
      </w:r>
      <w:r w:rsidRPr="008D4E18">
        <w:rPr>
          <w:rStyle w:val="ezkurwreuab5ozgtqnkl"/>
          <w:sz w:val="28"/>
          <w:szCs w:val="28"/>
        </w:rPr>
        <w:t>дисперсті</w:t>
      </w:r>
      <w:r w:rsidRPr="008D4E18">
        <w:rPr>
          <w:sz w:val="28"/>
          <w:szCs w:val="28"/>
        </w:rPr>
        <w:t xml:space="preserve"> </w:t>
      </w:r>
      <w:r w:rsidRPr="008D4E18">
        <w:rPr>
          <w:rStyle w:val="ezkurwreuab5ozgtqnkl"/>
          <w:sz w:val="28"/>
          <w:szCs w:val="28"/>
        </w:rPr>
        <w:t>құрамын</w:t>
      </w:r>
      <w:r w:rsidRPr="008D4E18">
        <w:rPr>
          <w:sz w:val="28"/>
          <w:szCs w:val="28"/>
        </w:rPr>
        <w:t xml:space="preserve"> </w:t>
      </w:r>
      <w:r w:rsidRPr="008D4E18">
        <w:rPr>
          <w:rStyle w:val="ezkurwreuab5ozgtqnkl"/>
          <w:sz w:val="28"/>
          <w:szCs w:val="28"/>
        </w:rPr>
        <w:t>анықтау</w:t>
      </w:r>
      <w:r w:rsidRPr="008D4E18">
        <w:rPr>
          <w:sz w:val="28"/>
          <w:szCs w:val="28"/>
        </w:rPr>
        <w:t xml:space="preserve"> бойынша </w:t>
      </w:r>
      <w:r w:rsidRPr="008D4E18">
        <w:rPr>
          <w:rStyle w:val="ezkurwreuab5ozgtqnkl"/>
          <w:sz w:val="28"/>
          <w:szCs w:val="28"/>
        </w:rPr>
        <w:t>эксперименттік</w:t>
      </w:r>
      <w:r w:rsidRPr="008D4E18">
        <w:rPr>
          <w:sz w:val="28"/>
          <w:szCs w:val="28"/>
        </w:rPr>
        <w:t xml:space="preserve"> </w:t>
      </w:r>
      <w:r w:rsidRPr="008D4E18">
        <w:rPr>
          <w:rStyle w:val="ezkurwreuab5ozgtqnkl"/>
          <w:sz w:val="28"/>
          <w:szCs w:val="28"/>
        </w:rPr>
        <w:t>нәтижелер</w:t>
      </w:r>
      <w:r w:rsidRPr="008D4E18">
        <w:rPr>
          <w:sz w:val="28"/>
          <w:szCs w:val="28"/>
        </w:rPr>
        <w:t xml:space="preserve"> </w:t>
      </w:r>
      <w:r w:rsidR="00AF4381" w:rsidRPr="008D4E18">
        <w:rPr>
          <w:rStyle w:val="ezkurwreuab5ozgtqnkl"/>
          <w:sz w:val="28"/>
          <w:szCs w:val="28"/>
        </w:rPr>
        <w:t>3</w:t>
      </w:r>
      <w:r w:rsidR="00F64491" w:rsidRPr="008D4E18">
        <w:rPr>
          <w:rStyle w:val="ezkurwreuab5ozgtqnkl"/>
          <w:sz w:val="28"/>
          <w:szCs w:val="28"/>
        </w:rPr>
        <w:t>1</w:t>
      </w:r>
      <w:r w:rsidRPr="008D4E18">
        <w:rPr>
          <w:rStyle w:val="ezkurwreuab5ozgtqnkl"/>
          <w:sz w:val="28"/>
          <w:szCs w:val="28"/>
        </w:rPr>
        <w:t xml:space="preserve"> - суретте</w:t>
      </w:r>
      <w:r w:rsidRPr="008D4E18">
        <w:rPr>
          <w:sz w:val="28"/>
          <w:szCs w:val="28"/>
        </w:rPr>
        <w:t xml:space="preserve"> көрсетілген</w:t>
      </w:r>
      <w:r w:rsidRPr="008D4E18">
        <w:rPr>
          <w:rStyle w:val="ezkurwreuab5ozgtqnkl"/>
          <w:sz w:val="28"/>
          <w:szCs w:val="28"/>
        </w:rPr>
        <w:t>.</w:t>
      </w:r>
    </w:p>
    <w:p w14:paraId="5E91FD7D" w14:textId="77777777" w:rsidR="00AE5DCB" w:rsidRPr="008D4E18" w:rsidRDefault="001C2D7A">
      <w:pPr>
        <w:pStyle w:val="af8"/>
        <w:spacing w:before="0" w:beforeAutospacing="0" w:after="0" w:afterAutospacing="0"/>
        <w:jc w:val="center"/>
        <w:rPr>
          <w:rStyle w:val="ezkurwreuab5ozgtqnkl"/>
          <w:sz w:val="28"/>
          <w:szCs w:val="28"/>
        </w:rPr>
      </w:pPr>
      <w:r w:rsidRPr="008D4E18">
        <w:rPr>
          <w:rStyle w:val="ezkurwreuab5ozgtqnkl"/>
          <w:noProof/>
          <w:sz w:val="28"/>
          <w:szCs w:val="28"/>
          <w:lang w:val="ru-RU"/>
        </w:rPr>
        <w:drawing>
          <wp:inline distT="0" distB="0" distL="0" distR="0" wp14:anchorId="4104CD70" wp14:editId="704A2650">
            <wp:extent cx="5671820" cy="2889250"/>
            <wp:effectExtent l="0" t="0" r="5080" b="6350"/>
            <wp:docPr id="20722" name="Рисунок 20722" descr="C:\Users\Администратор\Downloads\imgonline-com-ua-AutoEnrich-GG24losOsViPs4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 name="Рисунок 20722" descr="C:\Users\Администратор\Downloads\imgonline-com-ua-AutoEnrich-GG24losOsViPs4NA.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699972" cy="2903817"/>
                    </a:xfrm>
                    <a:prstGeom prst="rect">
                      <a:avLst/>
                    </a:prstGeom>
                    <a:noFill/>
                    <a:ln>
                      <a:noFill/>
                    </a:ln>
                  </pic:spPr>
                </pic:pic>
              </a:graphicData>
            </a:graphic>
          </wp:inline>
        </w:drawing>
      </w:r>
    </w:p>
    <w:p w14:paraId="21B695EE" w14:textId="77777777" w:rsidR="00AE5DCB" w:rsidRPr="008D4E18" w:rsidRDefault="001C2D7A">
      <w:pPr>
        <w:pStyle w:val="af8"/>
        <w:spacing w:before="0" w:beforeAutospacing="0" w:after="0" w:afterAutospacing="0"/>
        <w:ind w:firstLine="567"/>
        <w:jc w:val="center"/>
        <w:rPr>
          <w:sz w:val="28"/>
          <w:szCs w:val="28"/>
        </w:rPr>
      </w:pPr>
      <w:r w:rsidRPr="008D4E18">
        <w:rPr>
          <w:sz w:val="28"/>
          <w:szCs w:val="28"/>
        </w:rPr>
        <w:t>а)                                                    б)</w:t>
      </w:r>
    </w:p>
    <w:p w14:paraId="74A2860D" w14:textId="77777777" w:rsidR="00AE5DCB" w:rsidRPr="008D4E18" w:rsidRDefault="001C2D7A">
      <w:pPr>
        <w:rPr>
          <w:highlight w:val="yellow"/>
        </w:rPr>
      </w:pPr>
      <w:r w:rsidRPr="008D4E18">
        <w:rPr>
          <w:highlight w:val="yellow"/>
        </w:rPr>
        <w:fldChar w:fldCharType="begin"/>
      </w:r>
      <w:r w:rsidRPr="008D4E18">
        <w:rPr>
          <w:highlight w:val="yellow"/>
        </w:rPr>
        <w:instrText xml:space="preserve"> INCLUDEPICTURE "https://lh7-rt.googleusercontent.com/docsz/AD_4nXf09ymjZvTeBh-2Sb7nbD8IaJEdRUDLRu-G4bcEOsn5EulFcC2dYDd0FL-iawA_0jxRBo-FB1giIGsCe2Fuc9JrQCTPgFlTdndhFsVpJnhwSFh6WltEICnoZ5OZ9nrkwaQ9EFFhE5vMbKerDl6X9k-_uDyLLbQ2eTPPFKHRe2sE3U7vcDx0qy4?key=zR-5yZDEJt7dNdTrXEOCCA" \* MERGEFORMATINET </w:instrText>
      </w:r>
      <w:r w:rsidRPr="008D4E18">
        <w:rPr>
          <w:highlight w:val="yellow"/>
        </w:rPr>
        <w:fldChar w:fldCharType="end"/>
      </w:r>
    </w:p>
    <w:p w14:paraId="19FDA293" w14:textId="77777777" w:rsidR="00AE5DCB" w:rsidRPr="008D4E18" w:rsidRDefault="001C2D7A">
      <w:pPr>
        <w:ind w:firstLine="709"/>
        <w:jc w:val="both"/>
        <w:rPr>
          <w:rFonts w:eastAsia="Calibri"/>
          <w:sz w:val="28"/>
          <w:szCs w:val="28"/>
          <w:lang w:eastAsia="en-US"/>
        </w:rPr>
      </w:pPr>
      <w:r w:rsidRPr="008D4E18">
        <w:rPr>
          <w:rFonts w:eastAsia="Calibri"/>
          <w:sz w:val="28"/>
          <w:szCs w:val="28"/>
          <w:lang w:eastAsia="en-US"/>
        </w:rPr>
        <w:t>а) шикізат қоспасын күйдіру шаңы; б) клинкерді ұнтақтау шаңы.</w:t>
      </w:r>
    </w:p>
    <w:p w14:paraId="3252B300" w14:textId="77777777" w:rsidR="00AE5DCB" w:rsidRPr="008D4E18" w:rsidRDefault="00AE5DCB">
      <w:pPr>
        <w:ind w:firstLine="567"/>
        <w:jc w:val="center"/>
        <w:rPr>
          <w:rFonts w:eastAsia="Calibri"/>
          <w:sz w:val="28"/>
          <w:szCs w:val="28"/>
          <w:lang w:eastAsia="en-US"/>
        </w:rPr>
      </w:pPr>
    </w:p>
    <w:p w14:paraId="29A9D96C" w14:textId="0D5A49E5" w:rsidR="00AE5DCB" w:rsidRPr="008D4E18" w:rsidRDefault="001C2D7A" w:rsidP="009519D8">
      <w:pPr>
        <w:jc w:val="center"/>
        <w:rPr>
          <w:rFonts w:eastAsia="Calibri"/>
          <w:sz w:val="28"/>
          <w:szCs w:val="28"/>
          <w:lang w:eastAsia="en-US"/>
        </w:rPr>
      </w:pPr>
      <w:r w:rsidRPr="008D4E18">
        <w:rPr>
          <w:rFonts w:eastAsia="Calibri"/>
          <w:sz w:val="28"/>
          <w:szCs w:val="28"/>
          <w:lang w:eastAsia="en-US"/>
        </w:rPr>
        <w:t xml:space="preserve"> Сурет </w:t>
      </w:r>
      <w:r w:rsidR="00AF4381" w:rsidRPr="008D4E18">
        <w:rPr>
          <w:rFonts w:eastAsia="Calibri"/>
          <w:sz w:val="28"/>
          <w:szCs w:val="28"/>
          <w:lang w:val="ru-RU" w:eastAsia="en-US"/>
        </w:rPr>
        <w:t>3</w:t>
      </w:r>
      <w:r w:rsidR="00F64491" w:rsidRPr="008D4E18">
        <w:rPr>
          <w:rFonts w:eastAsia="Calibri"/>
          <w:sz w:val="28"/>
          <w:szCs w:val="28"/>
          <w:lang w:val="ru-RU" w:eastAsia="en-US"/>
        </w:rPr>
        <w:t>1</w:t>
      </w:r>
      <w:r w:rsidRPr="008D4E18">
        <w:rPr>
          <w:rFonts w:eastAsia="Calibri"/>
          <w:sz w:val="28"/>
          <w:szCs w:val="28"/>
          <w:lang w:eastAsia="en-US"/>
        </w:rPr>
        <w:t xml:space="preserve"> </w:t>
      </w:r>
      <w:r w:rsidR="00B30BF3" w:rsidRPr="008D4E18">
        <w:rPr>
          <w:rFonts w:eastAsia="Calibri"/>
          <w:sz w:val="28"/>
          <w:szCs w:val="28"/>
          <w:lang w:eastAsia="en-US"/>
        </w:rPr>
        <w:t>‒</w:t>
      </w:r>
      <w:r w:rsidRPr="008D4E18">
        <w:rPr>
          <w:rFonts w:eastAsia="Calibri"/>
          <w:sz w:val="28"/>
          <w:szCs w:val="28"/>
          <w:lang w:eastAsia="en-US"/>
        </w:rPr>
        <w:t xml:space="preserve"> Шаңның орташа дисперсті құрамы [</w:t>
      </w:r>
      <w:r w:rsidR="009363F6" w:rsidRPr="008D4E18">
        <w:rPr>
          <w:rFonts w:eastAsia="Calibri"/>
          <w:sz w:val="28"/>
          <w:szCs w:val="28"/>
          <w:lang w:val="ru-RU" w:eastAsia="en-US"/>
        </w:rPr>
        <w:t>1</w:t>
      </w:r>
      <w:r w:rsidR="00010E29" w:rsidRPr="008D4E18">
        <w:rPr>
          <w:rFonts w:eastAsia="Calibri"/>
          <w:sz w:val="28"/>
          <w:szCs w:val="28"/>
          <w:lang w:val="ru-RU" w:eastAsia="en-US"/>
        </w:rPr>
        <w:t>20</w:t>
      </w:r>
      <w:r w:rsidRPr="008D4E18">
        <w:rPr>
          <w:rFonts w:eastAsia="Calibri"/>
          <w:sz w:val="28"/>
          <w:szCs w:val="28"/>
          <w:lang w:eastAsia="en-US"/>
        </w:rPr>
        <w:t>]</w:t>
      </w:r>
    </w:p>
    <w:p w14:paraId="7406D694" w14:textId="77777777" w:rsidR="00AE5DCB" w:rsidRPr="008D4E18" w:rsidRDefault="00AE5DCB">
      <w:pPr>
        <w:rPr>
          <w:sz w:val="28"/>
          <w:szCs w:val="28"/>
          <w:highlight w:val="yellow"/>
        </w:rPr>
      </w:pPr>
    </w:p>
    <w:p w14:paraId="4562DD82" w14:textId="6F985FFA" w:rsidR="00AE5DCB" w:rsidRPr="008D4E18" w:rsidRDefault="001C2D7A">
      <w:pPr>
        <w:pStyle w:val="af8"/>
        <w:spacing w:before="0" w:beforeAutospacing="0" w:after="0" w:afterAutospacing="0"/>
        <w:ind w:firstLine="720"/>
        <w:jc w:val="both"/>
        <w:rPr>
          <w:rFonts w:eastAsia="Calibri"/>
          <w:sz w:val="28"/>
          <w:szCs w:val="28"/>
          <w:lang w:eastAsia="en-US"/>
        </w:rPr>
      </w:pPr>
      <w:r w:rsidRPr="008D4E18">
        <w:rPr>
          <w:rFonts w:eastAsia="Calibri"/>
          <w:sz w:val="28"/>
          <w:szCs w:val="28"/>
          <w:lang w:eastAsia="en-US"/>
        </w:rPr>
        <w:t xml:space="preserve">Шикізат қоспасын күйдірудің технологиялық сатысының шаңы массаның 55 %-ы  2 -2,6 мкм-ден аз бөлшектерден тұратыны көрсетілген (сурет </w:t>
      </w:r>
      <w:r w:rsidR="00E2298E" w:rsidRPr="008D4E18">
        <w:rPr>
          <w:rFonts w:eastAsia="Calibri"/>
          <w:sz w:val="28"/>
          <w:szCs w:val="28"/>
          <w:lang w:eastAsia="en-US"/>
        </w:rPr>
        <w:t>31</w:t>
      </w:r>
      <w:r w:rsidRPr="008D4E18">
        <w:rPr>
          <w:rFonts w:eastAsia="Calibri"/>
          <w:sz w:val="28"/>
          <w:szCs w:val="28"/>
          <w:lang w:eastAsia="en-US"/>
        </w:rPr>
        <w:t xml:space="preserve"> а). Клинкерді ұнтақтау кезеңінде диаметрі 7,1 мкм болатын бөлшектер 50%-ды құрайды (сурет </w:t>
      </w:r>
      <w:r w:rsidR="00BD2409" w:rsidRPr="008D4E18">
        <w:rPr>
          <w:rFonts w:eastAsia="Calibri"/>
          <w:sz w:val="28"/>
          <w:szCs w:val="28"/>
          <w:lang w:eastAsia="en-US"/>
        </w:rPr>
        <w:t>3</w:t>
      </w:r>
      <w:r w:rsidR="003875C7" w:rsidRPr="008D4E18">
        <w:rPr>
          <w:rFonts w:eastAsia="Calibri"/>
          <w:sz w:val="28"/>
          <w:szCs w:val="28"/>
          <w:lang w:eastAsia="en-US"/>
        </w:rPr>
        <w:t>1</w:t>
      </w:r>
      <w:r w:rsidRPr="008D4E18">
        <w:rPr>
          <w:rFonts w:eastAsia="Calibri"/>
          <w:sz w:val="28"/>
          <w:szCs w:val="28"/>
          <w:lang w:eastAsia="en-US"/>
        </w:rPr>
        <w:t xml:space="preserve"> б), бұл газ тазарту жабдығының тиімсіз жұмыс істеуін көрсетеді, өйткені сүзгіден кейін газ құбырында шаң сынамалары алынды. Жоғарыда көрсетілген таңдау нүктелерінен шыққан шаң біртекті жоғары дисперсті жүйені білдіреді. Электрофильтрмен ұсталған шаң фракциясы үлкен біркелкілікке ие: 90% - ының диаметрі 10 мкм-ден аз бөлшектерден тұрады. </w:t>
      </w:r>
    </w:p>
    <w:p w14:paraId="7CD893DF" w14:textId="0563C39E" w:rsidR="00AE5DCB" w:rsidRPr="008D4E18" w:rsidRDefault="001C2D7A">
      <w:pPr>
        <w:pStyle w:val="af8"/>
        <w:spacing w:before="0" w:beforeAutospacing="0" w:after="0" w:afterAutospacing="0"/>
        <w:ind w:firstLine="567"/>
        <w:jc w:val="both"/>
        <w:rPr>
          <w:rFonts w:eastAsia="Calibri"/>
          <w:sz w:val="28"/>
          <w:szCs w:val="28"/>
          <w:lang w:eastAsia="en-US"/>
        </w:rPr>
      </w:pPr>
      <w:r w:rsidRPr="008D4E18">
        <w:rPr>
          <w:rFonts w:eastAsia="Calibri"/>
          <w:sz w:val="28"/>
          <w:szCs w:val="28"/>
          <w:lang w:eastAsia="en-US"/>
        </w:rPr>
        <w:t xml:space="preserve">Электрофильтрден кейін ұсақ бөлшектердің үлесі артады. Атмосфераға шығарылатын шаң болып табылатын түтін сорғыштың шаңы 80-86% - ы 2,5 мкм-ден аз бөлшектерден тұрады. Ұнтақтау кезеңінде полидисперсті шаң пайда болады, шамамен 10 мкм бөлшектердің үлесі массаның 50% - дан астамын құрайды (сурет </w:t>
      </w:r>
      <w:r w:rsidR="00546038" w:rsidRPr="008D4E18">
        <w:rPr>
          <w:rFonts w:eastAsia="Calibri"/>
          <w:sz w:val="28"/>
          <w:szCs w:val="28"/>
          <w:lang w:eastAsia="en-US"/>
        </w:rPr>
        <w:t>33</w:t>
      </w:r>
      <w:r w:rsidRPr="008D4E18">
        <w:rPr>
          <w:rFonts w:eastAsia="Calibri"/>
          <w:sz w:val="28"/>
          <w:szCs w:val="28"/>
          <w:lang w:eastAsia="en-US"/>
        </w:rPr>
        <w:t>).</w:t>
      </w:r>
    </w:p>
    <w:p w14:paraId="7DA3841A" w14:textId="44C606A6" w:rsidR="003110D4" w:rsidRPr="008D4E18" w:rsidRDefault="003110D4" w:rsidP="00A71E5D">
      <w:pPr>
        <w:spacing w:before="100" w:beforeAutospacing="1" w:after="100" w:afterAutospacing="1"/>
        <w:jc w:val="center"/>
        <w:rPr>
          <w:rFonts w:eastAsia="Times New Roman"/>
        </w:rPr>
      </w:pPr>
      <w:r w:rsidRPr="008D4E18">
        <w:rPr>
          <w:rFonts w:eastAsia="Times New Roman"/>
          <w:noProof/>
        </w:rPr>
        <w:lastRenderedPageBreak/>
        <w:drawing>
          <wp:inline distT="0" distB="0" distL="0" distR="0" wp14:anchorId="0BC41D44" wp14:editId="4C27E508">
            <wp:extent cx="5816600" cy="28321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6600" cy="2832100"/>
                    </a:xfrm>
                    <a:prstGeom prst="rect">
                      <a:avLst/>
                    </a:prstGeom>
                    <a:noFill/>
                    <a:ln>
                      <a:noFill/>
                    </a:ln>
                  </pic:spPr>
                </pic:pic>
              </a:graphicData>
            </a:graphic>
          </wp:inline>
        </w:drawing>
      </w:r>
    </w:p>
    <w:p w14:paraId="1BADD570" w14:textId="51E42689" w:rsidR="00AE5DCB" w:rsidRPr="008D4E18" w:rsidRDefault="00AE5DCB">
      <w:pPr>
        <w:pStyle w:val="af8"/>
        <w:spacing w:before="0" w:beforeAutospacing="0" w:after="0" w:afterAutospacing="0"/>
        <w:jc w:val="center"/>
        <w:rPr>
          <w:rFonts w:eastAsia="Calibri"/>
          <w:sz w:val="28"/>
          <w:szCs w:val="28"/>
          <w:lang w:eastAsia="en-US"/>
        </w:rPr>
      </w:pPr>
    </w:p>
    <w:p w14:paraId="76E1F43D" w14:textId="56445E98" w:rsidR="00AE5DCB" w:rsidRPr="008D4E18" w:rsidRDefault="00E2298E">
      <w:pPr>
        <w:ind w:firstLine="567"/>
        <w:jc w:val="both"/>
        <w:rPr>
          <w:rFonts w:eastAsia="Calibri"/>
          <w:sz w:val="28"/>
          <w:szCs w:val="28"/>
          <w:lang w:eastAsia="en-US"/>
        </w:rPr>
      </w:pPr>
      <w:r w:rsidRPr="008D4E18">
        <w:rPr>
          <w:rFonts w:eastAsia="Calibri"/>
          <w:sz w:val="28"/>
          <w:szCs w:val="28"/>
          <w:lang w:eastAsia="en-US"/>
        </w:rPr>
        <w:t xml:space="preserve"> </w:t>
      </w:r>
      <w:r w:rsidR="001C2D7A" w:rsidRPr="008D4E18">
        <w:rPr>
          <w:rFonts w:eastAsia="Calibri"/>
          <w:sz w:val="28"/>
          <w:szCs w:val="28"/>
          <w:lang w:eastAsia="en-US"/>
        </w:rPr>
        <w:t>1-циклон алдында; 2-циклоннан</w:t>
      </w:r>
      <w:r w:rsidRPr="008D4E18">
        <w:rPr>
          <w:rFonts w:eastAsia="Calibri"/>
          <w:sz w:val="28"/>
          <w:szCs w:val="28"/>
          <w:lang w:eastAsia="en-US"/>
        </w:rPr>
        <w:t xml:space="preserve"> кейін</w:t>
      </w:r>
      <w:r w:rsidR="001C2D7A" w:rsidRPr="008D4E18">
        <w:rPr>
          <w:rFonts w:eastAsia="Calibri"/>
          <w:sz w:val="28"/>
          <w:szCs w:val="28"/>
          <w:lang w:eastAsia="en-US"/>
        </w:rPr>
        <w:t>; 3-электрофильтр</w:t>
      </w:r>
      <w:r w:rsidRPr="008D4E18">
        <w:rPr>
          <w:rFonts w:eastAsia="Calibri"/>
          <w:sz w:val="28"/>
          <w:szCs w:val="28"/>
          <w:lang w:eastAsia="en-US"/>
        </w:rPr>
        <w:t>ге дейін</w:t>
      </w:r>
      <w:r w:rsidR="001C2D7A" w:rsidRPr="008D4E18">
        <w:rPr>
          <w:rFonts w:eastAsia="Calibri"/>
          <w:sz w:val="28"/>
          <w:szCs w:val="28"/>
          <w:lang w:eastAsia="en-US"/>
        </w:rPr>
        <w:t>; 4-электрофильтрден кейін; 5-түтін сорғышта</w:t>
      </w:r>
      <w:r w:rsidRPr="008D4E18">
        <w:rPr>
          <w:rFonts w:eastAsia="Calibri"/>
          <w:sz w:val="28"/>
          <w:szCs w:val="28"/>
          <w:lang w:eastAsia="en-US"/>
        </w:rPr>
        <w:t xml:space="preserve">н кейінгі </w:t>
      </w:r>
      <w:r w:rsidR="0076254B" w:rsidRPr="008D4E18">
        <w:rPr>
          <w:rFonts w:eastAsia="Calibri"/>
          <w:sz w:val="28"/>
          <w:szCs w:val="28"/>
          <w:lang w:eastAsia="en-US"/>
        </w:rPr>
        <w:t>көрсеткіштері</w:t>
      </w:r>
      <w:r w:rsidR="001C2D7A" w:rsidRPr="008D4E18">
        <w:rPr>
          <w:rFonts w:eastAsia="Calibri"/>
          <w:sz w:val="28"/>
          <w:szCs w:val="28"/>
          <w:lang w:eastAsia="en-US"/>
        </w:rPr>
        <w:t>.</w:t>
      </w:r>
    </w:p>
    <w:p w14:paraId="5563BE19" w14:textId="77777777" w:rsidR="00AE5DCB" w:rsidRPr="008D4E18" w:rsidRDefault="00AE5DCB">
      <w:pPr>
        <w:ind w:firstLine="567"/>
        <w:jc w:val="center"/>
        <w:rPr>
          <w:rFonts w:eastAsia="Calibri"/>
          <w:sz w:val="28"/>
          <w:szCs w:val="28"/>
          <w:lang w:eastAsia="en-US"/>
        </w:rPr>
      </w:pPr>
    </w:p>
    <w:p w14:paraId="6E809B52" w14:textId="0F3F6672" w:rsidR="00AE5DCB" w:rsidRPr="008D4E18" w:rsidRDefault="001C2D7A">
      <w:pPr>
        <w:ind w:firstLine="567"/>
        <w:jc w:val="center"/>
        <w:rPr>
          <w:rFonts w:eastAsia="Calibri"/>
          <w:sz w:val="28"/>
          <w:szCs w:val="28"/>
          <w:lang w:eastAsia="en-US"/>
        </w:rPr>
      </w:pPr>
      <w:r w:rsidRPr="008D4E18">
        <w:rPr>
          <w:rFonts w:eastAsia="Calibri"/>
          <w:sz w:val="28"/>
          <w:szCs w:val="28"/>
          <w:lang w:eastAsia="en-US"/>
        </w:rPr>
        <w:t xml:space="preserve"> Сурет </w:t>
      </w:r>
      <w:r w:rsidR="00AF4381" w:rsidRPr="008D4E18">
        <w:rPr>
          <w:rFonts w:eastAsia="Calibri"/>
          <w:sz w:val="28"/>
          <w:szCs w:val="28"/>
          <w:lang w:eastAsia="en-US"/>
        </w:rPr>
        <w:t>3</w:t>
      </w:r>
      <w:r w:rsidR="00F64491" w:rsidRPr="008D4E18">
        <w:rPr>
          <w:rFonts w:eastAsia="Calibri"/>
          <w:sz w:val="28"/>
          <w:szCs w:val="28"/>
          <w:lang w:eastAsia="en-US"/>
        </w:rPr>
        <w:t>2</w:t>
      </w:r>
      <w:r w:rsidRPr="008D4E18">
        <w:rPr>
          <w:rFonts w:eastAsia="Calibri"/>
          <w:sz w:val="28"/>
          <w:szCs w:val="28"/>
          <w:lang w:eastAsia="en-US"/>
        </w:rPr>
        <w:t xml:space="preserve"> </w:t>
      </w:r>
      <w:r w:rsidR="00B30BF3" w:rsidRPr="008D4E18">
        <w:rPr>
          <w:rFonts w:eastAsia="Calibri"/>
          <w:sz w:val="28"/>
          <w:szCs w:val="28"/>
          <w:lang w:eastAsia="en-US"/>
        </w:rPr>
        <w:t>‒</w:t>
      </w:r>
      <w:r w:rsidRPr="008D4E18">
        <w:rPr>
          <w:rFonts w:eastAsia="Calibri"/>
          <w:sz w:val="28"/>
          <w:szCs w:val="28"/>
          <w:lang w:eastAsia="en-US"/>
        </w:rPr>
        <w:t xml:space="preserve"> Шикізат қоспасын күйдіру сатысындағы шаңның дисперсті құрамын салыстыру</w:t>
      </w:r>
    </w:p>
    <w:p w14:paraId="6ECC3237" w14:textId="77777777" w:rsidR="00B74798" w:rsidRPr="008D4E18" w:rsidRDefault="00B74798" w:rsidP="00B74798">
      <w:pPr>
        <w:ind w:firstLine="567"/>
        <w:rPr>
          <w:rFonts w:eastAsia="Calibri"/>
          <w:b/>
          <w:sz w:val="28"/>
          <w:szCs w:val="28"/>
        </w:rPr>
      </w:pPr>
    </w:p>
    <w:p w14:paraId="0C3D2C5D" w14:textId="59F6FF30" w:rsidR="00B74798" w:rsidRPr="008D4E18" w:rsidRDefault="00B74798" w:rsidP="00B74798">
      <w:pPr>
        <w:ind w:firstLine="567"/>
        <w:rPr>
          <w:rFonts w:eastAsia="Times New Roman"/>
          <w:i/>
          <w:iCs/>
        </w:rPr>
      </w:pPr>
      <w:r w:rsidRPr="008D4E18">
        <w:rPr>
          <w:rFonts w:eastAsia="Calibri"/>
          <w:bCs/>
          <w:sz w:val="28"/>
          <w:szCs w:val="28"/>
        </w:rPr>
        <w:t>Ескерту: автормен құрастыр</w:t>
      </w:r>
      <w:r w:rsidR="00747E2E" w:rsidRPr="008D4E18">
        <w:rPr>
          <w:rFonts w:eastAsia="Calibri"/>
          <w:bCs/>
          <w:sz w:val="28"/>
          <w:szCs w:val="28"/>
        </w:rPr>
        <w:t>ы</w:t>
      </w:r>
      <w:r w:rsidRPr="008D4E18">
        <w:rPr>
          <w:rFonts w:eastAsia="Calibri"/>
          <w:bCs/>
          <w:sz w:val="28"/>
          <w:szCs w:val="28"/>
        </w:rPr>
        <w:t>лған</w:t>
      </w:r>
    </w:p>
    <w:p w14:paraId="0F05B592" w14:textId="6B21D6DF" w:rsidR="00AE5DCB" w:rsidRPr="008D4E18" w:rsidRDefault="001C2D7A" w:rsidP="00B74798">
      <w:pPr>
        <w:ind w:firstLine="567"/>
        <w:jc w:val="both"/>
        <w:rPr>
          <w:rFonts w:eastAsia="Calibri"/>
          <w:sz w:val="28"/>
          <w:szCs w:val="28"/>
          <w:lang w:eastAsia="en-US"/>
        </w:rPr>
      </w:pPr>
      <w:r w:rsidRPr="008D4E18">
        <w:rPr>
          <w:rFonts w:eastAsia="Calibri"/>
          <w:sz w:val="28"/>
          <w:szCs w:val="28"/>
          <w:lang w:eastAsia="en-US"/>
        </w:rPr>
        <w:t xml:space="preserve">Олардың концентрациясы өзгерген кезде ауыр металдардың жеткілікті жоғары мөлшері анықталды 1мг·кг- үшін Cd 0,75 - 420; Pb 20 - 4280; Zn 180 - 2460; Cr 10-190. </w:t>
      </w:r>
      <w:r w:rsidR="0076254B" w:rsidRPr="008D4E18">
        <w:rPr>
          <w:rFonts w:eastAsia="Calibri"/>
          <w:sz w:val="28"/>
          <w:szCs w:val="28"/>
          <w:lang w:eastAsia="en-US"/>
        </w:rPr>
        <w:t>Құрамында а</w:t>
      </w:r>
      <w:r w:rsidRPr="008D4E18">
        <w:rPr>
          <w:rFonts w:eastAsia="Calibri"/>
          <w:sz w:val="28"/>
          <w:szCs w:val="28"/>
          <w:lang w:eastAsia="en-US"/>
        </w:rPr>
        <w:t xml:space="preserve">уыр металдар концентрациясының ауытқуы қоспалар құрамының өзгеруімен немесе пештердің жұмыс режимінің өзгеруімен, тазарту жүйесіндегі тұндыру жағдайларымен және басқа факторлармен байланысты деп болжауға болады. Тазалаудан кейінгі шаң үлгілері ауыр металдармен байытылады, ең алдымен Zn, Pb, және Cd. Әр түрлі технологиялық кезеңдерде түсірілген шаңдағы ауыр металдар құрамы туралы </w:t>
      </w:r>
      <w:r w:rsidR="003C1695" w:rsidRPr="008D4E18">
        <w:rPr>
          <w:rFonts w:eastAsia="Calibri"/>
          <w:sz w:val="28"/>
          <w:szCs w:val="28"/>
          <w:lang w:eastAsia="en-US"/>
        </w:rPr>
        <w:t>29</w:t>
      </w:r>
      <w:r w:rsidRPr="008D4E18">
        <w:rPr>
          <w:rFonts w:eastAsia="Calibri"/>
          <w:sz w:val="28"/>
          <w:szCs w:val="28"/>
          <w:lang w:eastAsia="en-US"/>
        </w:rPr>
        <w:t xml:space="preserve">-кесте </w:t>
      </w:r>
      <w:r w:rsidR="0076254B" w:rsidRPr="008D4E18">
        <w:rPr>
          <w:rFonts w:eastAsia="Calibri"/>
          <w:sz w:val="28"/>
          <w:szCs w:val="28"/>
          <w:lang w:eastAsia="en-US"/>
        </w:rPr>
        <w:t>толық көрсетті</w:t>
      </w:r>
      <w:r w:rsidRPr="008D4E18">
        <w:rPr>
          <w:rFonts w:eastAsia="Calibri"/>
          <w:sz w:val="28"/>
          <w:szCs w:val="28"/>
          <w:lang w:eastAsia="en-US"/>
        </w:rPr>
        <w:t xml:space="preserve">. </w:t>
      </w:r>
    </w:p>
    <w:p w14:paraId="69136C37" w14:textId="77777777" w:rsidR="00AE5DCB" w:rsidRPr="008D4E18" w:rsidRDefault="00AE5DCB">
      <w:pPr>
        <w:rPr>
          <w:sz w:val="28"/>
          <w:szCs w:val="28"/>
          <w:highlight w:val="yellow"/>
        </w:rPr>
      </w:pPr>
    </w:p>
    <w:p w14:paraId="292B7371" w14:textId="41B19B68" w:rsidR="00AE5DCB" w:rsidRPr="008D4E18" w:rsidRDefault="001C2D7A">
      <w:pPr>
        <w:jc w:val="both"/>
        <w:rPr>
          <w:rFonts w:eastAsia="Calibri"/>
          <w:sz w:val="28"/>
          <w:szCs w:val="28"/>
          <w:lang w:eastAsia="en-US"/>
        </w:rPr>
      </w:pPr>
      <w:r w:rsidRPr="008D4E18">
        <w:rPr>
          <w:rFonts w:eastAsia="Calibri"/>
          <w:sz w:val="28"/>
          <w:szCs w:val="28"/>
          <w:lang w:eastAsia="en-US"/>
        </w:rPr>
        <w:t xml:space="preserve">Кесте </w:t>
      </w:r>
      <w:r w:rsidR="004D77A3" w:rsidRPr="008D4E18">
        <w:rPr>
          <w:rFonts w:eastAsia="Calibri"/>
          <w:sz w:val="28"/>
          <w:szCs w:val="28"/>
          <w:lang w:eastAsia="en-US"/>
        </w:rPr>
        <w:t>30</w:t>
      </w:r>
      <w:r w:rsidRPr="008D4E18">
        <w:rPr>
          <w:rFonts w:eastAsia="Calibri"/>
          <w:sz w:val="28"/>
          <w:szCs w:val="28"/>
          <w:lang w:eastAsia="en-US"/>
        </w:rPr>
        <w:t xml:space="preserve"> </w:t>
      </w:r>
      <w:r w:rsidR="00B30BF3" w:rsidRPr="008D4E18">
        <w:rPr>
          <w:rFonts w:eastAsia="Calibri"/>
          <w:sz w:val="28"/>
          <w:szCs w:val="28"/>
          <w:lang w:eastAsia="en-US"/>
        </w:rPr>
        <w:t>‒</w:t>
      </w:r>
      <w:r w:rsidRPr="008D4E18">
        <w:rPr>
          <w:rFonts w:eastAsia="Calibri"/>
          <w:sz w:val="28"/>
          <w:szCs w:val="28"/>
          <w:lang w:eastAsia="en-US"/>
        </w:rPr>
        <w:t xml:space="preserve">  Цемент шаңындағы </w:t>
      </w:r>
      <w:r w:rsidR="0076254B" w:rsidRPr="008D4E18">
        <w:rPr>
          <w:rFonts w:eastAsia="Calibri"/>
          <w:sz w:val="28"/>
          <w:szCs w:val="28"/>
          <w:lang w:eastAsia="en-US"/>
        </w:rPr>
        <w:t xml:space="preserve">анықталған </w:t>
      </w:r>
      <w:r w:rsidRPr="008D4E18">
        <w:rPr>
          <w:rFonts w:eastAsia="Calibri"/>
          <w:sz w:val="28"/>
          <w:szCs w:val="28"/>
          <w:lang w:eastAsia="en-US"/>
        </w:rPr>
        <w:t>элементтердің мөлшері, мг</w:t>
      </w:r>
      <w:r w:rsidR="00ED5856" w:rsidRPr="008D4E18">
        <w:rPr>
          <w:rFonts w:eastAsia="Calibri"/>
          <w:sz w:val="28"/>
          <w:szCs w:val="28"/>
          <w:lang w:eastAsia="ja-JP"/>
        </w:rPr>
        <w:t>/</w:t>
      </w:r>
      <w:r w:rsidRPr="008D4E18">
        <w:rPr>
          <w:rFonts w:eastAsia="Calibri"/>
          <w:sz w:val="28"/>
          <w:szCs w:val="28"/>
          <w:lang w:eastAsia="en-US"/>
        </w:rPr>
        <w:t>кг</w:t>
      </w:r>
      <w:r w:rsidR="00ED5856" w:rsidRPr="008D4E18">
        <w:rPr>
          <w:rFonts w:eastAsia="Calibri"/>
          <w:sz w:val="28"/>
          <w:szCs w:val="28"/>
          <w:lang w:eastAsia="en-US"/>
        </w:rPr>
        <w:t xml:space="preserve"> өлшем бірлігінде</w:t>
      </w:r>
    </w:p>
    <w:p w14:paraId="02F87A64" w14:textId="77777777" w:rsidR="00AE5DCB" w:rsidRPr="008D4E18" w:rsidRDefault="00AE5DCB">
      <w:pPr>
        <w:pStyle w:val="af8"/>
        <w:spacing w:before="0" w:beforeAutospacing="0" w:after="0" w:afterAutospacing="0"/>
        <w:ind w:firstLine="567"/>
        <w:jc w:val="both"/>
        <w:rPr>
          <w:sz w:val="28"/>
          <w:szCs w:val="28"/>
          <w:highlight w:val="yellow"/>
        </w:rPr>
      </w:pPr>
    </w:p>
    <w:tbl>
      <w:tblPr>
        <w:tblStyle w:val="afc"/>
        <w:tblW w:w="9634" w:type="dxa"/>
        <w:tblLayout w:type="fixed"/>
        <w:tblLook w:val="04A0" w:firstRow="1" w:lastRow="0" w:firstColumn="1" w:lastColumn="0" w:noHBand="0" w:noVBand="1"/>
      </w:tblPr>
      <w:tblGrid>
        <w:gridCol w:w="2689"/>
        <w:gridCol w:w="1701"/>
        <w:gridCol w:w="850"/>
        <w:gridCol w:w="709"/>
        <w:gridCol w:w="709"/>
        <w:gridCol w:w="708"/>
        <w:gridCol w:w="817"/>
        <w:gridCol w:w="1451"/>
      </w:tblGrid>
      <w:tr w:rsidR="00AE5DCB" w:rsidRPr="008D4E18" w14:paraId="6E0E525C" w14:textId="77777777">
        <w:tc>
          <w:tcPr>
            <w:tcW w:w="2689" w:type="dxa"/>
          </w:tcPr>
          <w:p w14:paraId="117BF49F" w14:textId="77777777" w:rsidR="00AE5DCB" w:rsidRPr="008D4E18" w:rsidRDefault="001C2D7A">
            <w:pPr>
              <w:jc w:val="both"/>
              <w:rPr>
                <w:rFonts w:eastAsia="Calibri"/>
                <w:sz w:val="28"/>
                <w:szCs w:val="28"/>
                <w:lang w:val="ru-RU" w:eastAsia="en-US"/>
              </w:rPr>
            </w:pPr>
            <w:proofErr w:type="spellStart"/>
            <w:r w:rsidRPr="008D4E18">
              <w:rPr>
                <w:rFonts w:eastAsia="Calibri"/>
                <w:sz w:val="28"/>
                <w:szCs w:val="28"/>
                <w:lang w:val="ru-RU" w:eastAsia="en-US"/>
              </w:rPr>
              <w:t>Тазалау</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кезеңі</w:t>
            </w:r>
            <w:proofErr w:type="spellEnd"/>
          </w:p>
        </w:tc>
        <w:tc>
          <w:tcPr>
            <w:tcW w:w="1701" w:type="dxa"/>
          </w:tcPr>
          <w:p w14:paraId="5B642445" w14:textId="77777777" w:rsidR="00AE5DCB" w:rsidRPr="008D4E18" w:rsidRDefault="001C2D7A">
            <w:pPr>
              <w:jc w:val="both"/>
              <w:rPr>
                <w:rFonts w:eastAsia="Calibri"/>
                <w:sz w:val="28"/>
                <w:szCs w:val="28"/>
                <w:lang w:eastAsia="en-US"/>
              </w:rPr>
            </w:pPr>
            <w:r w:rsidRPr="008D4E18">
              <w:rPr>
                <w:rFonts w:eastAsia="Calibri"/>
                <w:bCs/>
                <w:sz w:val="28"/>
                <w:szCs w:val="28"/>
                <w:lang w:val="en-US" w:eastAsia="en-US"/>
              </w:rPr>
              <w:t xml:space="preserve">As </w:t>
            </w:r>
          </w:p>
        </w:tc>
        <w:tc>
          <w:tcPr>
            <w:tcW w:w="850" w:type="dxa"/>
          </w:tcPr>
          <w:p w14:paraId="2BD057DD" w14:textId="77777777" w:rsidR="00AE5DCB" w:rsidRPr="008D4E18" w:rsidRDefault="001C2D7A">
            <w:pPr>
              <w:jc w:val="both"/>
              <w:rPr>
                <w:rFonts w:eastAsia="Calibri"/>
                <w:sz w:val="28"/>
                <w:szCs w:val="28"/>
                <w:lang w:eastAsia="en-US"/>
              </w:rPr>
            </w:pPr>
            <w:r w:rsidRPr="008D4E18">
              <w:rPr>
                <w:rFonts w:eastAsia="Calibri"/>
                <w:bCs/>
                <w:sz w:val="28"/>
                <w:szCs w:val="28"/>
                <w:lang w:val="en-US" w:eastAsia="en-US"/>
              </w:rPr>
              <w:t xml:space="preserve">Cd </w:t>
            </w:r>
          </w:p>
        </w:tc>
        <w:tc>
          <w:tcPr>
            <w:tcW w:w="709" w:type="dxa"/>
          </w:tcPr>
          <w:p w14:paraId="72C7893B" w14:textId="77777777" w:rsidR="00AE5DCB" w:rsidRPr="008D4E18" w:rsidRDefault="001C2D7A">
            <w:pPr>
              <w:jc w:val="both"/>
              <w:rPr>
                <w:rFonts w:eastAsia="Calibri"/>
                <w:bCs/>
                <w:sz w:val="28"/>
                <w:szCs w:val="28"/>
                <w:lang w:val="en-US" w:eastAsia="en-US"/>
              </w:rPr>
            </w:pPr>
            <w:r w:rsidRPr="008D4E18">
              <w:rPr>
                <w:rFonts w:eastAsia="Calibri"/>
                <w:bCs/>
                <w:sz w:val="28"/>
                <w:szCs w:val="28"/>
                <w:lang w:val="en-US" w:eastAsia="en-US"/>
              </w:rPr>
              <w:t>Cr</w:t>
            </w:r>
          </w:p>
        </w:tc>
        <w:tc>
          <w:tcPr>
            <w:tcW w:w="709" w:type="dxa"/>
          </w:tcPr>
          <w:p w14:paraId="6BE8955E" w14:textId="77777777" w:rsidR="00AE5DCB" w:rsidRPr="008D4E18" w:rsidRDefault="001C2D7A">
            <w:pPr>
              <w:jc w:val="both"/>
              <w:rPr>
                <w:rFonts w:eastAsia="Calibri"/>
                <w:bCs/>
                <w:sz w:val="28"/>
                <w:szCs w:val="28"/>
                <w:lang w:val="en-US" w:eastAsia="en-US"/>
              </w:rPr>
            </w:pPr>
            <w:r w:rsidRPr="008D4E18">
              <w:rPr>
                <w:rFonts w:eastAsia="Calibri"/>
                <w:bCs/>
                <w:sz w:val="28"/>
                <w:szCs w:val="28"/>
                <w:lang w:val="en-US" w:eastAsia="en-US"/>
              </w:rPr>
              <w:t>Cu</w:t>
            </w:r>
          </w:p>
          <w:p w14:paraId="54B71795" w14:textId="77777777" w:rsidR="00AE5DCB" w:rsidRPr="008D4E18" w:rsidRDefault="00AE5DCB">
            <w:pPr>
              <w:jc w:val="both"/>
              <w:rPr>
                <w:rFonts w:eastAsia="Calibri"/>
                <w:sz w:val="28"/>
                <w:szCs w:val="28"/>
                <w:lang w:eastAsia="en-US"/>
              </w:rPr>
            </w:pPr>
          </w:p>
        </w:tc>
        <w:tc>
          <w:tcPr>
            <w:tcW w:w="708" w:type="dxa"/>
          </w:tcPr>
          <w:p w14:paraId="0F108048" w14:textId="77777777" w:rsidR="00AE5DCB" w:rsidRPr="008D4E18" w:rsidRDefault="001C2D7A">
            <w:pPr>
              <w:jc w:val="both"/>
              <w:rPr>
                <w:rFonts w:eastAsia="Calibri"/>
                <w:bCs/>
                <w:sz w:val="28"/>
                <w:szCs w:val="28"/>
                <w:lang w:val="en-US" w:eastAsia="en-US"/>
              </w:rPr>
            </w:pPr>
            <w:r w:rsidRPr="008D4E18">
              <w:rPr>
                <w:rFonts w:eastAsia="Calibri"/>
                <w:bCs/>
                <w:sz w:val="28"/>
                <w:szCs w:val="28"/>
                <w:lang w:val="en-US" w:eastAsia="en-US"/>
              </w:rPr>
              <w:t>Ni</w:t>
            </w:r>
          </w:p>
          <w:p w14:paraId="0715F2C5" w14:textId="77777777" w:rsidR="00AE5DCB" w:rsidRPr="008D4E18" w:rsidRDefault="00AE5DCB">
            <w:pPr>
              <w:jc w:val="both"/>
              <w:rPr>
                <w:rFonts w:eastAsia="Calibri"/>
                <w:sz w:val="28"/>
                <w:szCs w:val="28"/>
                <w:lang w:eastAsia="en-US"/>
              </w:rPr>
            </w:pPr>
          </w:p>
        </w:tc>
        <w:tc>
          <w:tcPr>
            <w:tcW w:w="817" w:type="dxa"/>
          </w:tcPr>
          <w:p w14:paraId="700F3446" w14:textId="77777777" w:rsidR="00AE5DCB" w:rsidRPr="008D4E18" w:rsidRDefault="001C2D7A">
            <w:pPr>
              <w:jc w:val="both"/>
              <w:rPr>
                <w:rFonts w:eastAsia="Calibri"/>
                <w:bCs/>
                <w:sz w:val="28"/>
                <w:szCs w:val="28"/>
                <w:lang w:val="en-US" w:eastAsia="en-US"/>
              </w:rPr>
            </w:pPr>
            <w:r w:rsidRPr="008D4E18">
              <w:rPr>
                <w:rFonts w:eastAsia="Calibri"/>
                <w:bCs/>
                <w:sz w:val="28"/>
                <w:szCs w:val="28"/>
                <w:lang w:val="en-US" w:eastAsia="en-US"/>
              </w:rPr>
              <w:t>Pb</w:t>
            </w:r>
          </w:p>
        </w:tc>
        <w:tc>
          <w:tcPr>
            <w:tcW w:w="1451" w:type="dxa"/>
          </w:tcPr>
          <w:p w14:paraId="125550ED" w14:textId="77777777" w:rsidR="00AE5DCB" w:rsidRPr="008D4E18" w:rsidRDefault="001C2D7A">
            <w:pPr>
              <w:jc w:val="both"/>
              <w:rPr>
                <w:rFonts w:eastAsia="Calibri"/>
                <w:bCs/>
                <w:sz w:val="28"/>
                <w:szCs w:val="28"/>
                <w:lang w:val="en-US" w:eastAsia="en-US"/>
              </w:rPr>
            </w:pPr>
            <w:r w:rsidRPr="008D4E18">
              <w:rPr>
                <w:rFonts w:eastAsia="Calibri"/>
                <w:bCs/>
                <w:sz w:val="28"/>
                <w:szCs w:val="28"/>
                <w:lang w:val="en-US" w:eastAsia="en-US"/>
              </w:rPr>
              <w:t>Zn</w:t>
            </w:r>
          </w:p>
        </w:tc>
      </w:tr>
      <w:tr w:rsidR="00AE5DCB" w:rsidRPr="008D4E18" w14:paraId="172AD6B3" w14:textId="77777777">
        <w:tc>
          <w:tcPr>
            <w:tcW w:w="9634" w:type="dxa"/>
            <w:gridSpan w:val="8"/>
          </w:tcPr>
          <w:p w14:paraId="367A9174" w14:textId="77777777" w:rsidR="00AE5DCB" w:rsidRPr="008D4E18" w:rsidRDefault="001C2D7A">
            <w:pPr>
              <w:jc w:val="center"/>
              <w:rPr>
                <w:rFonts w:eastAsia="Calibri"/>
                <w:sz w:val="28"/>
                <w:szCs w:val="28"/>
                <w:lang w:val="en-US" w:eastAsia="en-US"/>
              </w:rPr>
            </w:pPr>
            <w:proofErr w:type="spellStart"/>
            <w:r w:rsidRPr="008D4E18">
              <w:rPr>
                <w:rFonts w:eastAsia="Calibri"/>
                <w:sz w:val="28"/>
                <w:szCs w:val="28"/>
                <w:lang w:val="ru-RU" w:eastAsia="en-US"/>
              </w:rPr>
              <w:t>Шикізат</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қоспасын</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күйдіру</w:t>
            </w:r>
            <w:proofErr w:type="spellEnd"/>
          </w:p>
        </w:tc>
      </w:tr>
      <w:tr w:rsidR="00AE5DCB" w:rsidRPr="008D4E18" w14:paraId="7392129A" w14:textId="77777777">
        <w:tc>
          <w:tcPr>
            <w:tcW w:w="2689" w:type="dxa"/>
          </w:tcPr>
          <w:p w14:paraId="617B5669" w14:textId="77777777" w:rsidR="00AE5DCB" w:rsidRPr="008D4E18" w:rsidRDefault="001C2D7A">
            <w:pPr>
              <w:jc w:val="both"/>
              <w:rPr>
                <w:rFonts w:eastAsia="Calibri"/>
                <w:sz w:val="28"/>
                <w:szCs w:val="28"/>
                <w:lang w:eastAsia="en-US"/>
              </w:rPr>
            </w:pPr>
            <w:proofErr w:type="spellStart"/>
            <w:r w:rsidRPr="008D4E18">
              <w:rPr>
                <w:rFonts w:eastAsia="Calibri"/>
                <w:sz w:val="28"/>
                <w:szCs w:val="28"/>
                <w:lang w:val="ru-RU" w:eastAsia="en-US"/>
              </w:rPr>
              <w:t>Тазалаусыз</w:t>
            </w:r>
            <w:proofErr w:type="spellEnd"/>
          </w:p>
        </w:tc>
        <w:tc>
          <w:tcPr>
            <w:tcW w:w="1701" w:type="dxa"/>
          </w:tcPr>
          <w:p w14:paraId="53AEDBA0"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28</w:t>
            </w:r>
          </w:p>
        </w:tc>
        <w:tc>
          <w:tcPr>
            <w:tcW w:w="850" w:type="dxa"/>
          </w:tcPr>
          <w:p w14:paraId="762C6F06"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50</w:t>
            </w:r>
          </w:p>
        </w:tc>
        <w:tc>
          <w:tcPr>
            <w:tcW w:w="709" w:type="dxa"/>
          </w:tcPr>
          <w:p w14:paraId="21AC3A95"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11</w:t>
            </w:r>
          </w:p>
        </w:tc>
        <w:tc>
          <w:tcPr>
            <w:tcW w:w="709" w:type="dxa"/>
          </w:tcPr>
          <w:p w14:paraId="67503447"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57</w:t>
            </w:r>
          </w:p>
        </w:tc>
        <w:tc>
          <w:tcPr>
            <w:tcW w:w="708" w:type="dxa"/>
          </w:tcPr>
          <w:p w14:paraId="0AF272F2"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4,4</w:t>
            </w:r>
          </w:p>
        </w:tc>
        <w:tc>
          <w:tcPr>
            <w:tcW w:w="817" w:type="dxa"/>
          </w:tcPr>
          <w:p w14:paraId="123057A7"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498</w:t>
            </w:r>
          </w:p>
        </w:tc>
        <w:tc>
          <w:tcPr>
            <w:tcW w:w="1451" w:type="dxa"/>
          </w:tcPr>
          <w:p w14:paraId="639F5BCF"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210</w:t>
            </w:r>
          </w:p>
        </w:tc>
      </w:tr>
      <w:tr w:rsidR="00AE5DCB" w:rsidRPr="008D4E18" w14:paraId="2EC0A168" w14:textId="77777777">
        <w:tc>
          <w:tcPr>
            <w:tcW w:w="2689" w:type="dxa"/>
          </w:tcPr>
          <w:p w14:paraId="45E08832" w14:textId="77777777" w:rsidR="00AE5DCB" w:rsidRPr="008D4E18" w:rsidRDefault="001C2D7A">
            <w:pPr>
              <w:jc w:val="both"/>
              <w:rPr>
                <w:rFonts w:eastAsia="Calibri"/>
                <w:sz w:val="28"/>
                <w:szCs w:val="28"/>
                <w:lang w:val="ru-RU" w:eastAsia="en-US"/>
              </w:rPr>
            </w:pPr>
            <w:proofErr w:type="spellStart"/>
            <w:r w:rsidRPr="008D4E18">
              <w:rPr>
                <w:rFonts w:eastAsia="Calibri"/>
                <w:sz w:val="28"/>
                <w:szCs w:val="28"/>
                <w:lang w:val="ru-RU" w:eastAsia="en-US"/>
              </w:rPr>
              <w:t>Қап</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сүзгісі</w:t>
            </w:r>
            <w:proofErr w:type="spellEnd"/>
          </w:p>
        </w:tc>
        <w:tc>
          <w:tcPr>
            <w:tcW w:w="1701" w:type="dxa"/>
          </w:tcPr>
          <w:p w14:paraId="51D5AF85"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 xml:space="preserve">19,3 </w:t>
            </w:r>
          </w:p>
        </w:tc>
        <w:tc>
          <w:tcPr>
            <w:tcW w:w="850" w:type="dxa"/>
          </w:tcPr>
          <w:p w14:paraId="0DBB547D"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92</w:t>
            </w:r>
          </w:p>
        </w:tc>
        <w:tc>
          <w:tcPr>
            <w:tcW w:w="709" w:type="dxa"/>
          </w:tcPr>
          <w:p w14:paraId="66A50AB6" w14:textId="77777777" w:rsidR="00AE5DCB" w:rsidRPr="008D4E18" w:rsidRDefault="001C2D7A">
            <w:pPr>
              <w:jc w:val="both"/>
              <w:rPr>
                <w:rFonts w:eastAsia="Calibri"/>
                <w:sz w:val="28"/>
                <w:szCs w:val="28"/>
                <w:lang w:val="ru-RU" w:eastAsia="en-US"/>
              </w:rPr>
            </w:pPr>
            <w:r w:rsidRPr="008D4E18">
              <w:rPr>
                <w:rFonts w:eastAsia="Calibri"/>
                <w:sz w:val="28"/>
                <w:szCs w:val="28"/>
                <w:lang w:val="ru-RU" w:eastAsia="en-US"/>
              </w:rPr>
              <w:t>33</w:t>
            </w:r>
          </w:p>
        </w:tc>
        <w:tc>
          <w:tcPr>
            <w:tcW w:w="709" w:type="dxa"/>
          </w:tcPr>
          <w:p w14:paraId="6498D702"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61</w:t>
            </w:r>
          </w:p>
        </w:tc>
        <w:tc>
          <w:tcPr>
            <w:tcW w:w="708" w:type="dxa"/>
          </w:tcPr>
          <w:p w14:paraId="567D6156"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5,8</w:t>
            </w:r>
          </w:p>
        </w:tc>
        <w:tc>
          <w:tcPr>
            <w:tcW w:w="817" w:type="dxa"/>
          </w:tcPr>
          <w:p w14:paraId="230BF284"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1682</w:t>
            </w:r>
          </w:p>
        </w:tc>
        <w:tc>
          <w:tcPr>
            <w:tcW w:w="1451" w:type="dxa"/>
          </w:tcPr>
          <w:p w14:paraId="1C63765D"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330</w:t>
            </w:r>
          </w:p>
        </w:tc>
      </w:tr>
      <w:tr w:rsidR="00AE5DCB" w:rsidRPr="008D4E18" w14:paraId="3664F493" w14:textId="77777777">
        <w:tc>
          <w:tcPr>
            <w:tcW w:w="9634" w:type="dxa"/>
            <w:gridSpan w:val="8"/>
          </w:tcPr>
          <w:p w14:paraId="2EFCE188" w14:textId="77777777" w:rsidR="00AE5DCB" w:rsidRPr="008D4E18" w:rsidRDefault="001C2D7A">
            <w:pPr>
              <w:jc w:val="center"/>
              <w:rPr>
                <w:rFonts w:eastAsia="Calibri"/>
                <w:sz w:val="28"/>
                <w:szCs w:val="28"/>
                <w:lang w:val="en-US" w:eastAsia="en-US"/>
              </w:rPr>
            </w:pPr>
            <w:proofErr w:type="spellStart"/>
            <w:r w:rsidRPr="008D4E18">
              <w:rPr>
                <w:rFonts w:eastAsia="Calibri"/>
                <w:sz w:val="28"/>
                <w:szCs w:val="28"/>
                <w:lang w:val="ru-RU" w:eastAsia="en-US"/>
              </w:rPr>
              <w:t>Клинкерді</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ұнтақтау</w:t>
            </w:r>
            <w:proofErr w:type="spellEnd"/>
          </w:p>
        </w:tc>
      </w:tr>
      <w:tr w:rsidR="00AE5DCB" w:rsidRPr="008D4E18" w14:paraId="03B2B375" w14:textId="77777777">
        <w:tc>
          <w:tcPr>
            <w:tcW w:w="2689" w:type="dxa"/>
          </w:tcPr>
          <w:p w14:paraId="5A0780E5" w14:textId="77777777" w:rsidR="00AE5DCB" w:rsidRPr="008D4E18" w:rsidRDefault="001C2D7A">
            <w:pPr>
              <w:jc w:val="both"/>
              <w:rPr>
                <w:rFonts w:eastAsia="Calibri"/>
                <w:sz w:val="28"/>
                <w:szCs w:val="28"/>
                <w:lang w:val="ru-RU" w:eastAsia="en-US"/>
              </w:rPr>
            </w:pPr>
            <w:proofErr w:type="spellStart"/>
            <w:r w:rsidRPr="008D4E18">
              <w:rPr>
                <w:rFonts w:eastAsia="Calibri"/>
                <w:sz w:val="28"/>
                <w:szCs w:val="28"/>
                <w:lang w:val="ru-RU" w:eastAsia="en-US"/>
              </w:rPr>
              <w:t>Қап</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сүзгісі</w:t>
            </w:r>
            <w:proofErr w:type="spellEnd"/>
          </w:p>
        </w:tc>
        <w:tc>
          <w:tcPr>
            <w:tcW w:w="1701" w:type="dxa"/>
          </w:tcPr>
          <w:p w14:paraId="6CE8B4B2"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 xml:space="preserve">– </w:t>
            </w:r>
          </w:p>
        </w:tc>
        <w:tc>
          <w:tcPr>
            <w:tcW w:w="850" w:type="dxa"/>
          </w:tcPr>
          <w:p w14:paraId="3668F2E5"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0,71</w:t>
            </w:r>
          </w:p>
        </w:tc>
        <w:tc>
          <w:tcPr>
            <w:tcW w:w="709" w:type="dxa"/>
          </w:tcPr>
          <w:p w14:paraId="733B1A1F"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w:t>
            </w:r>
          </w:p>
        </w:tc>
        <w:tc>
          <w:tcPr>
            <w:tcW w:w="709" w:type="dxa"/>
          </w:tcPr>
          <w:p w14:paraId="3D661CC9"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68</w:t>
            </w:r>
          </w:p>
        </w:tc>
        <w:tc>
          <w:tcPr>
            <w:tcW w:w="708" w:type="dxa"/>
          </w:tcPr>
          <w:p w14:paraId="116B18E0"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14</w:t>
            </w:r>
          </w:p>
        </w:tc>
        <w:tc>
          <w:tcPr>
            <w:tcW w:w="817" w:type="dxa"/>
          </w:tcPr>
          <w:p w14:paraId="54A5F249"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7,6</w:t>
            </w:r>
          </w:p>
        </w:tc>
        <w:tc>
          <w:tcPr>
            <w:tcW w:w="1451" w:type="dxa"/>
          </w:tcPr>
          <w:p w14:paraId="7D4CBB19" w14:textId="77777777" w:rsidR="00AE5DCB" w:rsidRPr="008D4E18" w:rsidRDefault="001C2D7A">
            <w:pPr>
              <w:jc w:val="both"/>
              <w:rPr>
                <w:rFonts w:eastAsia="Calibri"/>
                <w:sz w:val="28"/>
                <w:szCs w:val="28"/>
                <w:lang w:val="en-US" w:eastAsia="en-US"/>
              </w:rPr>
            </w:pPr>
            <w:r w:rsidRPr="008D4E18">
              <w:rPr>
                <w:rFonts w:eastAsia="Calibri"/>
                <w:sz w:val="28"/>
                <w:szCs w:val="28"/>
                <w:lang w:val="ru-RU" w:eastAsia="en-US"/>
              </w:rPr>
              <w:t>251</w:t>
            </w:r>
          </w:p>
        </w:tc>
      </w:tr>
    </w:tbl>
    <w:p w14:paraId="799B4F44" w14:textId="77777777" w:rsidR="00AE5DCB" w:rsidRPr="008D4E18" w:rsidRDefault="00AE5DCB">
      <w:pPr>
        <w:rPr>
          <w:sz w:val="28"/>
          <w:szCs w:val="28"/>
          <w:highlight w:val="yellow"/>
        </w:rPr>
      </w:pPr>
    </w:p>
    <w:p w14:paraId="563CD3A5" w14:textId="784A655F" w:rsidR="00AE5DCB" w:rsidRPr="008D4E18" w:rsidRDefault="001C2D7A">
      <w:pPr>
        <w:ind w:firstLine="567"/>
        <w:jc w:val="both"/>
        <w:rPr>
          <w:rFonts w:eastAsia="Calibri"/>
          <w:sz w:val="28"/>
          <w:szCs w:val="28"/>
          <w:lang w:eastAsia="en-US"/>
        </w:rPr>
      </w:pPr>
      <w:r w:rsidRPr="008D4E18">
        <w:rPr>
          <w:rFonts w:eastAsia="Calibri"/>
          <w:sz w:val="28"/>
          <w:szCs w:val="28"/>
          <w:lang w:eastAsia="en-US"/>
        </w:rPr>
        <w:lastRenderedPageBreak/>
        <w:t xml:space="preserve">Дисперсияға қатысты жоғары дисперсті фракцияның байыту коэффициенті Cd үшін 6,2; Pb үшін 10,6; Cu үшін 3,8 тең. Осылайша, шаңның ұсақ бөлшектерін қорғасын мен кадмиймен байыту анықталды. Эксперименттік деректер </w:t>
      </w:r>
      <w:r w:rsidR="003064A7" w:rsidRPr="008D4E18">
        <w:rPr>
          <w:rFonts w:eastAsia="Calibri"/>
          <w:sz w:val="28"/>
          <w:szCs w:val="28"/>
          <w:lang w:eastAsia="en-US"/>
        </w:rPr>
        <w:t>3</w:t>
      </w:r>
      <w:r w:rsidR="003C1695" w:rsidRPr="008D4E18">
        <w:rPr>
          <w:rFonts w:eastAsia="Calibri"/>
          <w:sz w:val="28"/>
          <w:szCs w:val="28"/>
          <w:lang w:eastAsia="en-US"/>
        </w:rPr>
        <w:t xml:space="preserve">0 </w:t>
      </w:r>
      <w:r w:rsidRPr="008D4E18">
        <w:rPr>
          <w:rFonts w:eastAsia="Calibri"/>
          <w:sz w:val="28"/>
          <w:szCs w:val="28"/>
          <w:lang w:eastAsia="en-US"/>
        </w:rPr>
        <w:t>кестеде келтірілген.</w:t>
      </w:r>
    </w:p>
    <w:p w14:paraId="7690492A" w14:textId="77777777" w:rsidR="00AE5DCB" w:rsidRPr="008D4E18" w:rsidRDefault="00AE5DCB">
      <w:pPr>
        <w:pStyle w:val="af8"/>
        <w:spacing w:before="0" w:beforeAutospacing="0" w:after="0" w:afterAutospacing="0"/>
        <w:ind w:firstLine="567"/>
        <w:jc w:val="both"/>
        <w:rPr>
          <w:sz w:val="28"/>
          <w:szCs w:val="28"/>
          <w:highlight w:val="yellow"/>
        </w:rPr>
      </w:pPr>
    </w:p>
    <w:p w14:paraId="1853C380" w14:textId="1A8C199B" w:rsidR="00AE5DCB" w:rsidRPr="008D4E18" w:rsidRDefault="001C2D7A">
      <w:pPr>
        <w:pStyle w:val="af8"/>
        <w:spacing w:before="0" w:beforeAutospacing="0" w:after="0" w:afterAutospacing="0"/>
        <w:jc w:val="both"/>
        <w:rPr>
          <w:rFonts w:eastAsia="Calibri"/>
          <w:sz w:val="28"/>
          <w:szCs w:val="28"/>
          <w:lang w:eastAsia="en-US"/>
        </w:rPr>
      </w:pPr>
      <w:r w:rsidRPr="008D4E18">
        <w:rPr>
          <w:sz w:val="28"/>
          <w:szCs w:val="28"/>
        </w:rPr>
        <w:t xml:space="preserve">Кесте </w:t>
      </w:r>
      <w:r w:rsidR="003064A7" w:rsidRPr="008D4E18">
        <w:rPr>
          <w:sz w:val="28"/>
          <w:szCs w:val="28"/>
        </w:rPr>
        <w:t>3</w:t>
      </w:r>
      <w:r w:rsidR="004D77A3" w:rsidRPr="008D4E18">
        <w:rPr>
          <w:sz w:val="28"/>
          <w:szCs w:val="28"/>
        </w:rPr>
        <w:t xml:space="preserve">1 </w:t>
      </w:r>
      <w:r w:rsidRPr="008D4E18">
        <w:rPr>
          <w:sz w:val="28"/>
          <w:szCs w:val="28"/>
        </w:rPr>
        <w:t xml:space="preserve">– </w:t>
      </w:r>
      <w:r w:rsidRPr="008D4E18">
        <w:rPr>
          <w:rFonts w:eastAsia="Calibri"/>
          <w:sz w:val="28"/>
          <w:szCs w:val="28"/>
          <w:lang w:eastAsia="en-US"/>
        </w:rPr>
        <w:t>Шаң бөлшектерінің мөлшері бойынша ауыр металдардың таралуы</w:t>
      </w:r>
    </w:p>
    <w:p w14:paraId="607FC710" w14:textId="77777777" w:rsidR="00AE5DCB" w:rsidRPr="008D4E18" w:rsidRDefault="00AE5DCB">
      <w:pPr>
        <w:pStyle w:val="af8"/>
        <w:spacing w:before="0" w:beforeAutospacing="0" w:after="0" w:afterAutospacing="0"/>
        <w:jc w:val="both"/>
        <w:rPr>
          <w:sz w:val="28"/>
          <w:szCs w:val="28"/>
        </w:rPr>
      </w:pPr>
    </w:p>
    <w:tbl>
      <w:tblPr>
        <w:tblW w:w="9634" w:type="dxa"/>
        <w:tblCellMar>
          <w:top w:w="15" w:type="dxa"/>
          <w:left w:w="15" w:type="dxa"/>
          <w:bottom w:w="15" w:type="dxa"/>
          <w:right w:w="15" w:type="dxa"/>
        </w:tblCellMar>
        <w:tblLook w:val="04A0" w:firstRow="1" w:lastRow="0" w:firstColumn="1" w:lastColumn="0" w:noHBand="0" w:noVBand="1"/>
      </w:tblPr>
      <w:tblGrid>
        <w:gridCol w:w="3465"/>
        <w:gridCol w:w="1775"/>
        <w:gridCol w:w="1559"/>
        <w:gridCol w:w="2835"/>
      </w:tblGrid>
      <w:tr w:rsidR="008D4E18" w:rsidRPr="008D4E18" w14:paraId="3665122C" w14:textId="7777777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4882E" w14:textId="77777777" w:rsidR="00AE5DCB" w:rsidRPr="008D4E18" w:rsidRDefault="001C2D7A">
            <w:pPr>
              <w:pStyle w:val="af8"/>
              <w:spacing w:before="0" w:beforeAutospacing="0" w:after="0" w:afterAutospacing="0"/>
              <w:jc w:val="both"/>
              <w:rPr>
                <w:sz w:val="28"/>
                <w:szCs w:val="28"/>
              </w:rPr>
            </w:pPr>
            <w:proofErr w:type="spellStart"/>
            <w:r w:rsidRPr="008D4E18">
              <w:rPr>
                <w:rFonts w:eastAsia="Calibri"/>
                <w:sz w:val="28"/>
                <w:szCs w:val="28"/>
                <w:lang w:val="ru-RU" w:eastAsia="en-US"/>
              </w:rPr>
              <w:t>Бөлшектердің</w:t>
            </w:r>
            <w:proofErr w:type="spellEnd"/>
            <w:r w:rsidRPr="008D4E18">
              <w:rPr>
                <w:rFonts w:eastAsia="Calibri"/>
                <w:sz w:val="28"/>
                <w:szCs w:val="28"/>
                <w:lang w:val="ru-RU" w:eastAsia="en-US"/>
              </w:rPr>
              <w:t xml:space="preserve"> </w:t>
            </w:r>
            <w:proofErr w:type="spellStart"/>
            <w:r w:rsidRPr="008D4E18">
              <w:rPr>
                <w:rFonts w:eastAsia="Calibri"/>
                <w:sz w:val="28"/>
                <w:szCs w:val="28"/>
                <w:lang w:val="ru-RU" w:eastAsia="en-US"/>
              </w:rPr>
              <w:t>өлшемі</w:t>
            </w:r>
            <w:proofErr w:type="spellEnd"/>
            <w:r w:rsidRPr="008D4E18">
              <w:rPr>
                <w:b/>
                <w:bCs/>
                <w:sz w:val="28"/>
                <w:szCs w:val="28"/>
              </w:rPr>
              <w:t xml:space="preserve">, </w:t>
            </w:r>
            <w:r w:rsidRPr="008D4E18">
              <w:rPr>
                <w:sz w:val="28"/>
                <w:szCs w:val="28"/>
              </w:rPr>
              <w:t>мкм</w:t>
            </w:r>
          </w:p>
          <w:p w14:paraId="45E91E9C" w14:textId="77777777" w:rsidR="00AE5DCB" w:rsidRPr="008D4E18" w:rsidRDefault="00AE5DCB">
            <w:pPr>
              <w:rPr>
                <w:sz w:val="28"/>
                <w:szCs w:val="28"/>
              </w:rPr>
            </w:pPr>
          </w:p>
        </w:tc>
        <w:tc>
          <w:tcPr>
            <w:tcW w:w="61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80E9B" w14:textId="77777777" w:rsidR="00AE5DCB" w:rsidRPr="008D4E18" w:rsidRDefault="001C2D7A">
            <w:pPr>
              <w:pStyle w:val="af8"/>
              <w:spacing w:before="0" w:beforeAutospacing="0" w:after="0" w:afterAutospacing="0"/>
              <w:ind w:firstLine="567"/>
              <w:jc w:val="both"/>
              <w:rPr>
                <w:sz w:val="28"/>
                <w:szCs w:val="28"/>
              </w:rPr>
            </w:pPr>
            <w:r w:rsidRPr="008D4E18">
              <w:rPr>
                <w:sz w:val="28"/>
                <w:szCs w:val="28"/>
              </w:rPr>
              <w:t>Металдардың мөлшері,</w:t>
            </w:r>
            <w:r w:rsidRPr="008D4E18">
              <w:rPr>
                <w:b/>
                <w:bCs/>
                <w:sz w:val="28"/>
                <w:szCs w:val="28"/>
              </w:rPr>
              <w:t xml:space="preserve"> </w:t>
            </w:r>
            <w:r w:rsidRPr="008D4E18">
              <w:rPr>
                <w:sz w:val="28"/>
                <w:szCs w:val="28"/>
              </w:rPr>
              <w:t>мг</w:t>
            </w:r>
            <w:r w:rsidRPr="008D4E18">
              <w:rPr>
                <w:b/>
                <w:bCs/>
                <w:sz w:val="28"/>
                <w:szCs w:val="28"/>
              </w:rPr>
              <w:t>·</w:t>
            </w:r>
            <w:r w:rsidRPr="008D4E18">
              <w:rPr>
                <w:sz w:val="28"/>
                <w:szCs w:val="28"/>
              </w:rPr>
              <w:t>кг</w:t>
            </w:r>
            <w:r w:rsidRPr="008D4E18">
              <w:rPr>
                <w:b/>
                <w:bCs/>
                <w:sz w:val="28"/>
                <w:szCs w:val="28"/>
              </w:rPr>
              <w:t>-</w:t>
            </w:r>
            <w:r w:rsidRPr="008D4E18">
              <w:rPr>
                <w:sz w:val="28"/>
                <w:szCs w:val="28"/>
              </w:rPr>
              <w:t>1</w:t>
            </w:r>
          </w:p>
        </w:tc>
      </w:tr>
      <w:tr w:rsidR="008D4E18" w:rsidRPr="008D4E18" w14:paraId="4FF8401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E76EEDC" w14:textId="77777777" w:rsidR="00AE5DCB" w:rsidRPr="008D4E18" w:rsidRDefault="00AE5DCB">
            <w:pPr>
              <w:rPr>
                <w:sz w:val="28"/>
                <w:szCs w:val="28"/>
              </w:rPr>
            </w:pPr>
          </w:p>
        </w:tc>
        <w:tc>
          <w:tcPr>
            <w:tcW w:w="1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655B3" w14:textId="77777777" w:rsidR="00AE5DCB" w:rsidRPr="008D4E18" w:rsidRDefault="001C2D7A">
            <w:pPr>
              <w:pStyle w:val="af8"/>
              <w:spacing w:before="0" w:beforeAutospacing="0" w:after="0" w:afterAutospacing="0"/>
              <w:jc w:val="center"/>
              <w:rPr>
                <w:sz w:val="28"/>
                <w:szCs w:val="28"/>
              </w:rPr>
            </w:pPr>
            <w:r w:rsidRPr="008D4E18">
              <w:rPr>
                <w:sz w:val="28"/>
                <w:szCs w:val="28"/>
              </w:rPr>
              <w:t>Cd</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27D75" w14:textId="77777777" w:rsidR="00AE5DCB" w:rsidRPr="008D4E18" w:rsidRDefault="001C2D7A">
            <w:pPr>
              <w:pStyle w:val="af8"/>
              <w:spacing w:before="0" w:beforeAutospacing="0" w:after="0" w:afterAutospacing="0"/>
              <w:jc w:val="center"/>
              <w:rPr>
                <w:sz w:val="28"/>
                <w:szCs w:val="28"/>
              </w:rPr>
            </w:pPr>
            <w:r w:rsidRPr="008D4E18">
              <w:rPr>
                <w:sz w:val="28"/>
                <w:szCs w:val="28"/>
              </w:rPr>
              <w:t>Pb</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3CBA4" w14:textId="77777777" w:rsidR="00AE5DCB" w:rsidRPr="008D4E18" w:rsidRDefault="001C2D7A">
            <w:pPr>
              <w:pStyle w:val="af8"/>
              <w:spacing w:before="0" w:beforeAutospacing="0" w:after="0" w:afterAutospacing="0"/>
              <w:jc w:val="center"/>
              <w:rPr>
                <w:sz w:val="28"/>
                <w:szCs w:val="28"/>
              </w:rPr>
            </w:pPr>
            <w:r w:rsidRPr="008D4E18">
              <w:rPr>
                <w:sz w:val="28"/>
                <w:szCs w:val="28"/>
              </w:rPr>
              <w:t>Cu</w:t>
            </w:r>
          </w:p>
        </w:tc>
      </w:tr>
      <w:tr w:rsidR="008D4E18" w:rsidRPr="008D4E18" w14:paraId="66F6DCC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0D489" w14:textId="77777777" w:rsidR="00AE5DCB" w:rsidRPr="008D4E18" w:rsidRDefault="001C2D7A">
            <w:pPr>
              <w:pStyle w:val="af8"/>
              <w:spacing w:before="0" w:beforeAutospacing="0" w:after="0" w:afterAutospacing="0"/>
              <w:jc w:val="both"/>
              <w:rPr>
                <w:sz w:val="28"/>
                <w:szCs w:val="28"/>
              </w:rPr>
            </w:pPr>
            <w:r w:rsidRPr="008D4E18">
              <w:rPr>
                <w:sz w:val="28"/>
                <w:szCs w:val="28"/>
              </w:rPr>
              <w:t>&lt; 2,5</w:t>
            </w:r>
          </w:p>
        </w:tc>
        <w:tc>
          <w:tcPr>
            <w:tcW w:w="1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3521" w14:textId="77777777" w:rsidR="00AE5DCB" w:rsidRPr="008D4E18" w:rsidRDefault="001C2D7A">
            <w:pPr>
              <w:pStyle w:val="af8"/>
              <w:spacing w:before="0" w:beforeAutospacing="0" w:after="0" w:afterAutospacing="0"/>
              <w:jc w:val="center"/>
              <w:rPr>
                <w:sz w:val="28"/>
                <w:szCs w:val="28"/>
              </w:rPr>
            </w:pPr>
            <w:r w:rsidRPr="008D4E18">
              <w:rPr>
                <w:sz w:val="28"/>
                <w:szCs w:val="28"/>
              </w:rPr>
              <w:t>283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11705" w14:textId="77777777" w:rsidR="00AE5DCB" w:rsidRPr="008D4E18" w:rsidRDefault="001C2D7A">
            <w:pPr>
              <w:pStyle w:val="af8"/>
              <w:spacing w:before="0" w:beforeAutospacing="0" w:after="0" w:afterAutospacing="0"/>
              <w:jc w:val="center"/>
              <w:rPr>
                <w:sz w:val="28"/>
                <w:szCs w:val="28"/>
              </w:rPr>
            </w:pPr>
            <w:r w:rsidRPr="008D4E18">
              <w:rPr>
                <w:sz w:val="28"/>
                <w:szCs w:val="28"/>
              </w:rPr>
              <w:t>8680</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CF81A" w14:textId="77777777" w:rsidR="00AE5DCB" w:rsidRPr="008D4E18" w:rsidRDefault="001C2D7A">
            <w:pPr>
              <w:pStyle w:val="af8"/>
              <w:spacing w:before="0" w:beforeAutospacing="0" w:after="0" w:afterAutospacing="0"/>
              <w:jc w:val="center"/>
              <w:rPr>
                <w:sz w:val="28"/>
                <w:szCs w:val="28"/>
              </w:rPr>
            </w:pPr>
            <w:r w:rsidRPr="008D4E18">
              <w:rPr>
                <w:sz w:val="28"/>
                <w:szCs w:val="28"/>
              </w:rPr>
              <w:t>530</w:t>
            </w:r>
          </w:p>
        </w:tc>
      </w:tr>
      <w:tr w:rsidR="008D4E18" w:rsidRPr="008D4E18" w14:paraId="77C1F3C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B3C1" w14:textId="77777777" w:rsidR="00AE5DCB" w:rsidRPr="008D4E18" w:rsidRDefault="001C2D7A">
            <w:pPr>
              <w:pStyle w:val="af8"/>
              <w:spacing w:before="0" w:beforeAutospacing="0" w:after="0" w:afterAutospacing="0"/>
              <w:jc w:val="both"/>
              <w:rPr>
                <w:sz w:val="28"/>
                <w:szCs w:val="28"/>
              </w:rPr>
            </w:pPr>
            <w:r w:rsidRPr="008D4E18">
              <w:rPr>
                <w:sz w:val="28"/>
                <w:szCs w:val="28"/>
              </w:rPr>
              <w:t>2,5-5,0</w:t>
            </w:r>
          </w:p>
        </w:tc>
        <w:tc>
          <w:tcPr>
            <w:tcW w:w="1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FAC35" w14:textId="77777777" w:rsidR="00AE5DCB" w:rsidRPr="008D4E18" w:rsidRDefault="001C2D7A">
            <w:pPr>
              <w:pStyle w:val="af8"/>
              <w:spacing w:before="0" w:beforeAutospacing="0" w:after="0" w:afterAutospacing="0"/>
              <w:jc w:val="center"/>
              <w:rPr>
                <w:sz w:val="28"/>
                <w:szCs w:val="28"/>
              </w:rPr>
            </w:pPr>
            <w:r w:rsidRPr="008D4E18">
              <w:rPr>
                <w:sz w:val="28"/>
                <w:szCs w:val="28"/>
              </w:rPr>
              <w:t>61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E56D3" w14:textId="77777777" w:rsidR="00AE5DCB" w:rsidRPr="008D4E18" w:rsidRDefault="001C2D7A">
            <w:pPr>
              <w:pStyle w:val="af8"/>
              <w:spacing w:before="0" w:beforeAutospacing="0" w:after="0" w:afterAutospacing="0"/>
              <w:jc w:val="center"/>
              <w:rPr>
                <w:sz w:val="28"/>
                <w:szCs w:val="28"/>
              </w:rPr>
            </w:pPr>
            <w:r w:rsidRPr="008D4E18">
              <w:rPr>
                <w:sz w:val="28"/>
                <w:szCs w:val="28"/>
              </w:rPr>
              <w:t>860</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5DA3B" w14:textId="77777777" w:rsidR="00AE5DCB" w:rsidRPr="008D4E18" w:rsidRDefault="001C2D7A">
            <w:pPr>
              <w:pStyle w:val="af8"/>
              <w:spacing w:before="0" w:beforeAutospacing="0" w:after="0" w:afterAutospacing="0"/>
              <w:jc w:val="center"/>
              <w:rPr>
                <w:sz w:val="28"/>
                <w:szCs w:val="28"/>
              </w:rPr>
            </w:pPr>
            <w:r w:rsidRPr="008D4E18">
              <w:rPr>
                <w:sz w:val="28"/>
                <w:szCs w:val="28"/>
              </w:rPr>
              <w:t>170</w:t>
            </w:r>
          </w:p>
        </w:tc>
      </w:tr>
      <w:tr w:rsidR="00AE5DCB" w:rsidRPr="008D4E18" w14:paraId="1CD0E4A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129A6" w14:textId="77777777" w:rsidR="00AE5DCB" w:rsidRPr="008D4E18" w:rsidRDefault="001C2D7A">
            <w:pPr>
              <w:pStyle w:val="af8"/>
              <w:spacing w:before="0" w:beforeAutospacing="0" w:after="0" w:afterAutospacing="0"/>
              <w:jc w:val="both"/>
              <w:rPr>
                <w:sz w:val="28"/>
                <w:szCs w:val="28"/>
              </w:rPr>
            </w:pPr>
            <w:r w:rsidRPr="008D4E18">
              <w:rPr>
                <w:sz w:val="28"/>
                <w:szCs w:val="28"/>
              </w:rPr>
              <w:t>&gt; 5,0</w:t>
            </w:r>
          </w:p>
        </w:tc>
        <w:tc>
          <w:tcPr>
            <w:tcW w:w="1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7ACEE" w14:textId="77777777" w:rsidR="00AE5DCB" w:rsidRPr="008D4E18" w:rsidRDefault="001C2D7A">
            <w:pPr>
              <w:pStyle w:val="af8"/>
              <w:spacing w:before="0" w:beforeAutospacing="0" w:after="0" w:afterAutospacing="0"/>
              <w:jc w:val="center"/>
              <w:rPr>
                <w:sz w:val="28"/>
                <w:szCs w:val="28"/>
              </w:rPr>
            </w:pPr>
            <w:r w:rsidRPr="008D4E18">
              <w:rPr>
                <w:sz w:val="28"/>
                <w:szCs w:val="28"/>
              </w:rPr>
              <w:t>52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20852" w14:textId="77777777" w:rsidR="00AE5DCB" w:rsidRPr="008D4E18" w:rsidRDefault="001C2D7A">
            <w:pPr>
              <w:pStyle w:val="af8"/>
              <w:spacing w:before="0" w:beforeAutospacing="0" w:after="0" w:afterAutospacing="0"/>
              <w:jc w:val="center"/>
              <w:rPr>
                <w:sz w:val="28"/>
                <w:szCs w:val="28"/>
              </w:rPr>
            </w:pPr>
            <w:r w:rsidRPr="008D4E18">
              <w:rPr>
                <w:sz w:val="28"/>
                <w:szCs w:val="28"/>
              </w:rPr>
              <w:t>750</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5EDCF" w14:textId="77777777" w:rsidR="00AE5DCB" w:rsidRPr="008D4E18" w:rsidRDefault="001C2D7A">
            <w:pPr>
              <w:pStyle w:val="af8"/>
              <w:spacing w:before="0" w:beforeAutospacing="0" w:after="0" w:afterAutospacing="0"/>
              <w:jc w:val="center"/>
              <w:rPr>
                <w:sz w:val="28"/>
                <w:szCs w:val="28"/>
              </w:rPr>
            </w:pPr>
            <w:r w:rsidRPr="008D4E18">
              <w:rPr>
                <w:sz w:val="28"/>
                <w:szCs w:val="28"/>
              </w:rPr>
              <w:t>105</w:t>
            </w:r>
          </w:p>
        </w:tc>
      </w:tr>
    </w:tbl>
    <w:p w14:paraId="14DFEACE" w14:textId="77777777" w:rsidR="00AE5DCB" w:rsidRPr="008D4E18" w:rsidRDefault="00AE5DCB">
      <w:pPr>
        <w:rPr>
          <w:sz w:val="28"/>
          <w:szCs w:val="28"/>
          <w:highlight w:val="yellow"/>
        </w:rPr>
      </w:pPr>
    </w:p>
    <w:p w14:paraId="25AFCB3C" w14:textId="3D1FF87E" w:rsidR="00B74798" w:rsidRPr="008D4E18" w:rsidRDefault="00B74798" w:rsidP="009519D8">
      <w:pPr>
        <w:ind w:firstLine="567"/>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593BF3" w:rsidRPr="008D4E18">
        <w:rPr>
          <w:rFonts w:eastAsia="Calibri"/>
          <w:bCs/>
          <w:sz w:val="28"/>
          <w:szCs w:val="28"/>
        </w:rPr>
        <w:t>.</w:t>
      </w:r>
    </w:p>
    <w:p w14:paraId="6D3F8D0B" w14:textId="32FC5904" w:rsidR="00AE5DCB" w:rsidRPr="008D4E18" w:rsidRDefault="001C2D7A">
      <w:pPr>
        <w:ind w:firstLine="567"/>
        <w:jc w:val="both"/>
        <w:rPr>
          <w:rFonts w:eastAsia="Calibri"/>
          <w:sz w:val="28"/>
          <w:szCs w:val="28"/>
          <w:lang w:eastAsia="en-US"/>
        </w:rPr>
      </w:pPr>
      <w:r w:rsidRPr="008D4E18">
        <w:rPr>
          <w:rFonts w:eastAsia="Calibri"/>
          <w:sz w:val="28"/>
          <w:szCs w:val="28"/>
          <w:lang w:eastAsia="en-US"/>
        </w:rPr>
        <w:t>Шаңның негізгі көздері айналмалы пештер, клинкерді ұнтақтайтын диірмендер, шикізатты ұсақтау аппараттары, цементті орау және тиеу процестері болып табылады. Цемент өндірісінің барлық шаңының 70-80% пештен шығатын газдармен бірге келеді [</w:t>
      </w:r>
      <w:r w:rsidR="009363F6" w:rsidRPr="008D4E18">
        <w:rPr>
          <w:rFonts w:eastAsia="Calibri"/>
          <w:sz w:val="28"/>
          <w:szCs w:val="28"/>
          <w:lang w:eastAsia="en-US"/>
        </w:rPr>
        <w:t>1</w:t>
      </w:r>
      <w:r w:rsidR="00010E29" w:rsidRPr="008D4E18">
        <w:rPr>
          <w:rFonts w:eastAsia="Calibri"/>
          <w:sz w:val="28"/>
          <w:szCs w:val="28"/>
          <w:lang w:eastAsia="en-US"/>
        </w:rPr>
        <w:t>21</w:t>
      </w:r>
      <w:r w:rsidRPr="008D4E18">
        <w:rPr>
          <w:rFonts w:eastAsia="Calibri"/>
          <w:sz w:val="28"/>
          <w:szCs w:val="28"/>
          <w:lang w:eastAsia="en-US"/>
        </w:rPr>
        <w:t>].</w:t>
      </w:r>
    </w:p>
    <w:p w14:paraId="3A12BF48" w14:textId="1DBECA11" w:rsidR="00AE5DCB" w:rsidRPr="008D4E18" w:rsidRDefault="001C2D7A">
      <w:pPr>
        <w:ind w:firstLine="567"/>
        <w:jc w:val="both"/>
        <w:rPr>
          <w:rFonts w:eastAsia="Calibri"/>
          <w:sz w:val="28"/>
          <w:szCs w:val="28"/>
          <w:lang w:eastAsia="en-US"/>
        </w:rPr>
      </w:pPr>
      <w:r w:rsidRPr="008D4E18">
        <w:rPr>
          <w:rFonts w:eastAsia="Calibri"/>
          <w:sz w:val="28"/>
          <w:szCs w:val="28"/>
          <w:lang w:eastAsia="en-US"/>
        </w:rPr>
        <w:t>Негізгі қап сүзгілі айналмалы пештен, декарбонизатордан, шикізат пен көмір диірменінен шығатын газдарды тазартады. Газ бойынша сүзгінің өнімділігі 350000 м</w:t>
      </w:r>
      <w:r w:rsidRPr="008D4E18">
        <w:rPr>
          <w:rFonts w:eastAsia="Calibri"/>
          <w:sz w:val="28"/>
          <w:szCs w:val="28"/>
          <w:vertAlign w:val="superscript"/>
          <w:lang w:eastAsia="en-US"/>
        </w:rPr>
        <w:t>3</w:t>
      </w:r>
      <w:r w:rsidRPr="008D4E18">
        <w:rPr>
          <w:rFonts w:eastAsia="Calibri"/>
          <w:sz w:val="28"/>
          <w:szCs w:val="28"/>
          <w:lang w:eastAsia="en-US"/>
        </w:rPr>
        <w:t>/сағ шаң болған кезде – 30 мг/нм</w:t>
      </w:r>
      <w:r w:rsidRPr="008D4E18">
        <w:rPr>
          <w:rFonts w:eastAsia="Calibri"/>
          <w:sz w:val="28"/>
          <w:szCs w:val="28"/>
          <w:vertAlign w:val="superscript"/>
          <w:lang w:eastAsia="en-US"/>
        </w:rPr>
        <w:t>3</w:t>
      </w:r>
      <w:r w:rsidRPr="008D4E18">
        <w:rPr>
          <w:rFonts w:eastAsia="Calibri"/>
          <w:sz w:val="28"/>
          <w:szCs w:val="28"/>
          <w:lang w:eastAsia="en-US"/>
        </w:rPr>
        <w:t xml:space="preserve"> (№ 0033 нүктесі, биіктігі 104 м, диаметрі 2,8 м). Тазартылған газ газ анализаторларының көрсеткіштері негізгі қап сүзгісінен кейін бақыланады және технологиялық желіні басқарудың орталық пунктіне беріледі. Дорба сүзгісінде ұсталған пеш шаңы тізбекті конвейер жүйесімен шелек элеваторына, содан кейін аэроарнаға беріледі, онда ол шикізат бөлімінің тұндыру циклондарынан шығатын материалдың жалпы ағынына қосылады және сүрлемді </w:t>
      </w:r>
      <w:r w:rsidRPr="002D691A">
        <w:rPr>
          <w:rFonts w:eastAsia="Calibri"/>
          <w:sz w:val="28"/>
          <w:szCs w:val="28"/>
          <w:lang w:eastAsia="en-US"/>
        </w:rPr>
        <w:t>гомогенизациялауға тасымалданады</w:t>
      </w:r>
      <w:r w:rsidR="002D691A" w:rsidRPr="002D691A">
        <w:rPr>
          <w:rFonts w:eastAsia="Calibri"/>
          <w:sz w:val="28"/>
          <w:szCs w:val="28"/>
          <w:lang w:eastAsia="en-US"/>
        </w:rPr>
        <w:t xml:space="preserve"> </w:t>
      </w:r>
      <w:r w:rsidR="002D691A" w:rsidRPr="002D691A">
        <w:rPr>
          <w:sz w:val="28"/>
          <w:szCs w:val="28"/>
        </w:rPr>
        <w:t>[122]</w:t>
      </w:r>
      <w:r w:rsidRPr="002D691A">
        <w:rPr>
          <w:rFonts w:eastAsia="Calibri"/>
          <w:sz w:val="28"/>
          <w:szCs w:val="28"/>
          <w:lang w:eastAsia="en-US"/>
        </w:rPr>
        <w:t>.</w:t>
      </w:r>
    </w:p>
    <w:p w14:paraId="7C40F05D" w14:textId="77777777" w:rsidR="00AE5DCB" w:rsidRPr="008D4E18" w:rsidRDefault="001C2D7A">
      <w:pPr>
        <w:ind w:firstLine="567"/>
        <w:jc w:val="both"/>
        <w:rPr>
          <w:rFonts w:eastAsia="Calibri"/>
          <w:sz w:val="28"/>
          <w:szCs w:val="28"/>
          <w:lang w:eastAsia="en-US"/>
        </w:rPr>
      </w:pPr>
      <w:r w:rsidRPr="008D4E18">
        <w:rPr>
          <w:rFonts w:eastAsia="Calibri"/>
          <w:sz w:val="28"/>
          <w:szCs w:val="28"/>
          <w:lang w:eastAsia="en-US"/>
        </w:rPr>
        <w:t>Пештен шыққан кезде клинкер торлы тоңазытқышқа түседі (өнімділігі тәулігіне 2500 тонна). Тоңазытқыш 11 салқындату бөліміне сыртқы ауаны беретін 11 желдеткішпен жабдықталған. Торлар бойымен қозғалатын клинкер қабатынан өтіп, ауа оны салқындатады. Тоңазытқыштың бастапқы, «ыстық» бөлімдерінен қыздырылған ауа айналмалы пешке екінші реттік ауа ретінде беріледі, ал ауаның бір бөлігі декарбонизаторға үшінші реттік ауа ретінде түседі (Т, 850</w:t>
      </w:r>
      <w:r w:rsidRPr="008D4E18">
        <w:rPr>
          <w:rFonts w:eastAsia="Calibri"/>
          <w:sz w:val="28"/>
          <w:szCs w:val="28"/>
          <w:vertAlign w:val="superscript"/>
          <w:lang w:eastAsia="en-US"/>
        </w:rPr>
        <w:t>о</w:t>
      </w:r>
      <w:r w:rsidRPr="008D4E18">
        <w:rPr>
          <w:rFonts w:eastAsia="Calibri"/>
          <w:sz w:val="28"/>
          <w:szCs w:val="28"/>
          <w:lang w:eastAsia="en-US"/>
        </w:rPr>
        <w:t>С). Тоңазытқыштың соңғы бөліктерін салқындататын ауа (Т, 250</w:t>
      </w:r>
      <w:r w:rsidRPr="008D4E18">
        <w:rPr>
          <w:rFonts w:eastAsia="Calibri"/>
          <w:sz w:val="28"/>
          <w:szCs w:val="28"/>
          <w:vertAlign w:val="superscript"/>
          <w:lang w:eastAsia="en-US"/>
        </w:rPr>
        <w:t>о</w:t>
      </w:r>
      <w:r w:rsidRPr="008D4E18">
        <w:rPr>
          <w:rFonts w:eastAsia="Calibri"/>
          <w:sz w:val="28"/>
          <w:szCs w:val="28"/>
          <w:lang w:eastAsia="en-US"/>
        </w:rPr>
        <w:t>С) қожды кептіру үшін қолданылады. Торлы тоңазытқыштан үшінші ауа, қап сүзгісінде тазалаудан өтіп, өткізу қабілеті 270 000 м</w:t>
      </w:r>
      <w:r w:rsidRPr="008D4E18">
        <w:rPr>
          <w:rFonts w:eastAsia="Calibri"/>
          <w:sz w:val="28"/>
          <w:szCs w:val="28"/>
          <w:vertAlign w:val="superscript"/>
          <w:lang w:eastAsia="en-US"/>
        </w:rPr>
        <w:t>3</w:t>
      </w:r>
      <w:r w:rsidRPr="008D4E18">
        <w:rPr>
          <w:rFonts w:eastAsia="Calibri"/>
          <w:sz w:val="28"/>
          <w:szCs w:val="28"/>
          <w:lang w:eastAsia="en-US"/>
        </w:rPr>
        <w:t>/сағ, түтін құбыры арқылы шығарылады - № 0034 нүктесінің биіктігі 35 м, диаметрі 2,9 м.</w:t>
      </w:r>
    </w:p>
    <w:p w14:paraId="62521D5D" w14:textId="67029DD0" w:rsidR="00AE5DCB" w:rsidRPr="008D4E18" w:rsidRDefault="001C2D7A">
      <w:pPr>
        <w:ind w:firstLine="567"/>
        <w:jc w:val="both"/>
        <w:rPr>
          <w:rFonts w:eastAsia="Calibri"/>
          <w:sz w:val="28"/>
          <w:szCs w:val="28"/>
          <w:lang w:eastAsia="en-US"/>
        </w:rPr>
      </w:pPr>
      <w:r w:rsidRPr="008D4E18">
        <w:rPr>
          <w:rFonts w:eastAsia="Calibri"/>
          <w:sz w:val="28"/>
          <w:szCs w:val="28"/>
          <w:lang w:eastAsia="en-US"/>
        </w:rPr>
        <w:t>Айналма жүйеде разряд өнімділігі 75000 текше метр/сағ түтін сорғының көмегімен жасалды. Айналмалы пештің тиеу бөлігінен 1000°С температурада шығатын газдардың шамамен 10-15% алынады және айналмалы газдардың жылдам салқындату камерасына түс</w:t>
      </w:r>
      <w:r w:rsidR="00ED5856" w:rsidRPr="008D4E18">
        <w:rPr>
          <w:rFonts w:eastAsia="Calibri"/>
          <w:sz w:val="28"/>
          <w:szCs w:val="28"/>
          <w:lang w:eastAsia="en-US"/>
        </w:rPr>
        <w:t>кен</w:t>
      </w:r>
      <w:r w:rsidRPr="008D4E18">
        <w:rPr>
          <w:rFonts w:eastAsia="Calibri"/>
          <w:sz w:val="28"/>
          <w:szCs w:val="28"/>
          <w:lang w:eastAsia="en-US"/>
        </w:rPr>
        <w:t xml:space="preserve">. Бұл камерада газдар екі желдеткішпен айдалатын атмосфералық ауамен араласады және шамамен 200 °C температураға дейін салқындатылады, салқындатылған газдарды тазарту 70000 текше метр/сағ сыйымдылығы бар қап сүзгісінде жүреді. №0035 нүктесінің биіктігі 18 м, </w:t>
      </w:r>
      <w:r w:rsidRPr="008D4E18">
        <w:rPr>
          <w:rFonts w:eastAsia="Calibri"/>
          <w:sz w:val="28"/>
          <w:szCs w:val="28"/>
          <w:lang w:eastAsia="en-US"/>
        </w:rPr>
        <w:lastRenderedPageBreak/>
        <w:t xml:space="preserve">диаметрі 1,2 м. «Каспий </w:t>
      </w:r>
      <w:r w:rsidR="00C60AF3" w:rsidRPr="008D4E18">
        <w:rPr>
          <w:rFonts w:eastAsia="Calibri"/>
          <w:sz w:val="28"/>
          <w:szCs w:val="28"/>
          <w:lang w:eastAsia="en-US"/>
        </w:rPr>
        <w:t>ц</w:t>
      </w:r>
      <w:r w:rsidRPr="008D4E18">
        <w:rPr>
          <w:rFonts w:eastAsia="Calibri"/>
          <w:sz w:val="28"/>
          <w:szCs w:val="28"/>
          <w:lang w:eastAsia="en-US"/>
        </w:rPr>
        <w:t>емент» зауыты аймағындағы атмосфералық ауаның химиялық құрамы аккредитацияланған әдістермен және  тәуелсіз зертханада анықталды (Қосымшалар Д).</w:t>
      </w:r>
    </w:p>
    <w:p w14:paraId="798880A4" w14:textId="77777777" w:rsidR="00ED5856" w:rsidRPr="008D4E18" w:rsidRDefault="00ED5856">
      <w:pPr>
        <w:jc w:val="both"/>
        <w:rPr>
          <w:rFonts w:eastAsia="Calibri"/>
          <w:sz w:val="28"/>
          <w:szCs w:val="28"/>
          <w:lang w:eastAsia="en-US"/>
        </w:rPr>
      </w:pPr>
    </w:p>
    <w:p w14:paraId="033D631D" w14:textId="55A3B4A7" w:rsidR="00AE5DCB" w:rsidRPr="008D4E18" w:rsidRDefault="001C2D7A">
      <w:pPr>
        <w:jc w:val="both"/>
        <w:rPr>
          <w:rFonts w:eastAsia="Calibri"/>
          <w:sz w:val="28"/>
          <w:szCs w:val="28"/>
          <w:lang w:eastAsia="en-US"/>
        </w:rPr>
      </w:pPr>
      <w:r w:rsidRPr="008D4E18">
        <w:rPr>
          <w:rFonts w:eastAsia="Calibri"/>
          <w:sz w:val="28"/>
          <w:szCs w:val="28"/>
          <w:lang w:eastAsia="en-US"/>
        </w:rPr>
        <w:t xml:space="preserve">Кесте </w:t>
      </w:r>
      <w:r w:rsidR="003064A7" w:rsidRPr="008D4E18">
        <w:rPr>
          <w:rFonts w:eastAsia="Calibri"/>
          <w:sz w:val="28"/>
          <w:szCs w:val="28"/>
          <w:lang w:eastAsia="en-US"/>
        </w:rPr>
        <w:t>3</w:t>
      </w:r>
      <w:r w:rsidR="004D77A3" w:rsidRPr="008D4E18">
        <w:rPr>
          <w:rFonts w:eastAsia="Calibri"/>
          <w:sz w:val="28"/>
          <w:szCs w:val="28"/>
          <w:lang w:eastAsia="en-US"/>
        </w:rPr>
        <w:t>2</w:t>
      </w:r>
      <w:r w:rsidR="00B30BF3" w:rsidRPr="008D4E18">
        <w:rPr>
          <w:rFonts w:eastAsia="Calibri"/>
          <w:sz w:val="28"/>
          <w:szCs w:val="28"/>
          <w:lang w:eastAsia="en-US"/>
        </w:rPr>
        <w:t xml:space="preserve"> </w:t>
      </w:r>
      <w:r w:rsidRPr="008D4E18">
        <w:rPr>
          <w:rFonts w:eastAsia="Calibri"/>
          <w:sz w:val="28"/>
          <w:szCs w:val="28"/>
          <w:lang w:eastAsia="en-US"/>
        </w:rPr>
        <w:t>– Атмосфералық ауа үлгілерін</w:t>
      </w:r>
      <w:r w:rsidR="00ED5856" w:rsidRPr="008D4E18">
        <w:rPr>
          <w:rFonts w:eastAsia="Calibri"/>
          <w:sz w:val="28"/>
          <w:szCs w:val="28"/>
          <w:lang w:eastAsia="en-US"/>
        </w:rPr>
        <w:t>де анықталған газдар мен бейорганикалық шаңның концентрациялары (мг/м</w:t>
      </w:r>
      <w:r w:rsidR="00ED5856" w:rsidRPr="008D4E18">
        <w:rPr>
          <w:rFonts w:eastAsia="Calibri"/>
          <w:sz w:val="28"/>
          <w:szCs w:val="28"/>
          <w:vertAlign w:val="superscript"/>
          <w:lang w:eastAsia="en-US"/>
        </w:rPr>
        <w:t>3</w:t>
      </w:r>
      <w:r w:rsidR="00ED5856" w:rsidRPr="008D4E18">
        <w:rPr>
          <w:rFonts w:eastAsia="Calibri"/>
          <w:sz w:val="28"/>
          <w:szCs w:val="28"/>
          <w:lang w:eastAsia="en-US"/>
        </w:rPr>
        <w:t>)</w:t>
      </w:r>
    </w:p>
    <w:p w14:paraId="650FF958" w14:textId="77777777" w:rsidR="00AE5DCB" w:rsidRPr="008D4E18" w:rsidRDefault="00AE5DCB">
      <w:pPr>
        <w:ind w:firstLine="567"/>
        <w:jc w:val="both"/>
        <w:rPr>
          <w:rFonts w:eastAsia="Calibri"/>
          <w:sz w:val="28"/>
          <w:szCs w:val="28"/>
          <w:lang w:eastAsia="en-US"/>
        </w:rPr>
      </w:pPr>
    </w:p>
    <w:tbl>
      <w:tblPr>
        <w:tblStyle w:val="afc"/>
        <w:tblW w:w="9637" w:type="dxa"/>
        <w:tblLook w:val="04A0" w:firstRow="1" w:lastRow="0" w:firstColumn="1" w:lastColumn="0" w:noHBand="0" w:noVBand="1"/>
      </w:tblPr>
      <w:tblGrid>
        <w:gridCol w:w="562"/>
        <w:gridCol w:w="2835"/>
        <w:gridCol w:w="2835"/>
        <w:gridCol w:w="2212"/>
        <w:gridCol w:w="1193"/>
      </w:tblGrid>
      <w:tr w:rsidR="008D4E18" w:rsidRPr="008D4E18" w14:paraId="116A72ED" w14:textId="77777777" w:rsidTr="00F50E5E">
        <w:tc>
          <w:tcPr>
            <w:tcW w:w="562" w:type="dxa"/>
          </w:tcPr>
          <w:p w14:paraId="30DD8C73" w14:textId="7796A20B" w:rsidR="00F50E5E" w:rsidRPr="008D4E18" w:rsidRDefault="00F50E5E">
            <w:pPr>
              <w:jc w:val="both"/>
              <w:rPr>
                <w:rFonts w:eastAsia="Calibri"/>
                <w:lang w:eastAsia="en-US"/>
              </w:rPr>
            </w:pPr>
            <w:r w:rsidRPr="008D4E18">
              <w:rPr>
                <w:rFonts w:eastAsia="Calibri"/>
                <w:lang w:eastAsia="en-US"/>
              </w:rPr>
              <w:t xml:space="preserve"> </w:t>
            </w:r>
          </w:p>
          <w:p w14:paraId="3E61DC56" w14:textId="21E67DE6" w:rsidR="00F50E5E" w:rsidRPr="008D4E18" w:rsidRDefault="00F50E5E">
            <w:pPr>
              <w:jc w:val="both"/>
              <w:rPr>
                <w:rFonts w:eastAsia="Calibri"/>
                <w:lang w:val="ru-RU" w:eastAsia="en-US"/>
              </w:rPr>
            </w:pPr>
            <w:r w:rsidRPr="008D4E18">
              <w:rPr>
                <w:rFonts w:eastAsia="Calibri"/>
                <w:lang w:val="ru-RU" w:eastAsia="en-US"/>
              </w:rPr>
              <w:t>№</w:t>
            </w:r>
          </w:p>
        </w:tc>
        <w:tc>
          <w:tcPr>
            <w:tcW w:w="2835" w:type="dxa"/>
          </w:tcPr>
          <w:p w14:paraId="5DCA0A31" w14:textId="77777777" w:rsidR="00F50E5E" w:rsidRPr="008D4E18" w:rsidRDefault="00F50E5E">
            <w:pPr>
              <w:jc w:val="both"/>
              <w:rPr>
                <w:rFonts w:eastAsia="Calibri"/>
                <w:lang w:eastAsia="en-US"/>
              </w:rPr>
            </w:pPr>
            <w:proofErr w:type="spellStart"/>
            <w:r w:rsidRPr="008D4E18">
              <w:rPr>
                <w:rFonts w:eastAsia="Calibri"/>
                <w:lang w:val="ru-RU" w:eastAsia="en-US"/>
              </w:rPr>
              <w:t>Таңдау</w:t>
            </w:r>
            <w:proofErr w:type="spellEnd"/>
            <w:r w:rsidRPr="008D4E18">
              <w:rPr>
                <w:rFonts w:eastAsia="Calibri"/>
                <w:lang w:val="ru-RU" w:eastAsia="en-US"/>
              </w:rPr>
              <w:t xml:space="preserve"> </w:t>
            </w:r>
            <w:proofErr w:type="spellStart"/>
            <w:r w:rsidRPr="008D4E18">
              <w:rPr>
                <w:rFonts w:eastAsia="Calibri"/>
                <w:lang w:val="ru-RU" w:eastAsia="en-US"/>
              </w:rPr>
              <w:t>нүктесі</w:t>
            </w:r>
            <w:proofErr w:type="spellEnd"/>
            <w:r w:rsidRPr="008D4E18">
              <w:rPr>
                <w:rFonts w:eastAsia="Calibri"/>
                <w:lang w:val="ru-RU" w:eastAsia="en-US"/>
              </w:rPr>
              <w:t xml:space="preserve"> №</w:t>
            </w:r>
            <w:r w:rsidRPr="008D4E18">
              <w:rPr>
                <w:rFonts w:eastAsia="Calibri"/>
                <w:lang w:eastAsia="en-US"/>
              </w:rPr>
              <w:t xml:space="preserve"> </w:t>
            </w:r>
          </w:p>
          <w:p w14:paraId="18436F40" w14:textId="3D53B81B" w:rsidR="00F50E5E" w:rsidRPr="008D4E18" w:rsidRDefault="00F50E5E">
            <w:pPr>
              <w:jc w:val="both"/>
              <w:rPr>
                <w:rFonts w:eastAsia="Calibri"/>
                <w:lang w:val="ru-RU" w:eastAsia="en-US"/>
              </w:rPr>
            </w:pPr>
            <w:r w:rsidRPr="008D4E18">
              <w:rPr>
                <w:rFonts w:eastAsia="Calibri"/>
                <w:lang w:eastAsia="en-US"/>
              </w:rPr>
              <w:t>Орташа тәулік</w:t>
            </w:r>
          </w:p>
        </w:tc>
        <w:tc>
          <w:tcPr>
            <w:tcW w:w="2835" w:type="dxa"/>
          </w:tcPr>
          <w:p w14:paraId="4B4EB0CC" w14:textId="0918D22B" w:rsidR="00F50E5E" w:rsidRPr="008D4E18" w:rsidRDefault="00F50E5E">
            <w:pPr>
              <w:jc w:val="both"/>
              <w:rPr>
                <w:rFonts w:eastAsia="Calibri"/>
                <w:lang w:val="ru-RU" w:eastAsia="en-US"/>
              </w:rPr>
            </w:pPr>
            <w:proofErr w:type="spellStart"/>
            <w:r w:rsidRPr="008D4E18">
              <w:rPr>
                <w:rFonts w:eastAsia="Calibri"/>
                <w:lang w:val="ru-RU" w:eastAsia="en-US"/>
              </w:rPr>
              <w:t>Көрсеткіштердің</w:t>
            </w:r>
            <w:proofErr w:type="spellEnd"/>
            <w:r w:rsidRPr="008D4E18">
              <w:rPr>
                <w:rFonts w:eastAsia="Calibri"/>
                <w:lang w:val="ru-RU" w:eastAsia="en-US"/>
              </w:rPr>
              <w:t xml:space="preserve"> </w:t>
            </w:r>
            <w:proofErr w:type="spellStart"/>
            <w:r w:rsidRPr="008D4E18">
              <w:rPr>
                <w:rFonts w:eastAsia="Calibri"/>
                <w:lang w:val="ru-RU" w:eastAsia="en-US"/>
              </w:rPr>
              <w:t>атауы</w:t>
            </w:r>
            <w:proofErr w:type="spellEnd"/>
          </w:p>
        </w:tc>
        <w:tc>
          <w:tcPr>
            <w:tcW w:w="2212" w:type="dxa"/>
          </w:tcPr>
          <w:p w14:paraId="24E16EFB" w14:textId="1111F5AD" w:rsidR="00F50E5E" w:rsidRPr="008D4E18" w:rsidRDefault="00F50E5E">
            <w:pPr>
              <w:jc w:val="both"/>
              <w:rPr>
                <w:rFonts w:eastAsia="Calibri"/>
                <w:lang w:val="ru-RU" w:eastAsia="en-US"/>
              </w:rPr>
            </w:pPr>
            <w:proofErr w:type="spellStart"/>
            <w:r w:rsidRPr="008D4E18">
              <w:rPr>
                <w:rFonts w:eastAsia="Calibri"/>
                <w:lang w:val="ru-RU" w:eastAsia="en-US"/>
              </w:rPr>
              <w:t>Сынақ</w:t>
            </w:r>
            <w:proofErr w:type="spellEnd"/>
            <w:r w:rsidRPr="008D4E18">
              <w:rPr>
                <w:rFonts w:eastAsia="Calibri"/>
                <w:lang w:val="ru-RU" w:eastAsia="en-US"/>
              </w:rPr>
              <w:t xml:space="preserve"> </w:t>
            </w:r>
            <w:proofErr w:type="spellStart"/>
            <w:r w:rsidRPr="008D4E18">
              <w:rPr>
                <w:rFonts w:eastAsia="Calibri"/>
                <w:lang w:val="ru-RU" w:eastAsia="en-US"/>
              </w:rPr>
              <w:t>әдістері</w:t>
            </w:r>
            <w:proofErr w:type="spellEnd"/>
            <w:r w:rsidRPr="008D4E18">
              <w:rPr>
                <w:rFonts w:eastAsia="Calibri"/>
                <w:lang w:val="ru-RU" w:eastAsia="en-US"/>
              </w:rPr>
              <w:t xml:space="preserve"> </w:t>
            </w:r>
            <w:proofErr w:type="spellStart"/>
            <w:r w:rsidRPr="008D4E18">
              <w:rPr>
                <w:rFonts w:eastAsia="Calibri"/>
                <w:lang w:val="ru-RU" w:eastAsia="en-US"/>
              </w:rPr>
              <w:t>үшін</w:t>
            </w:r>
            <w:proofErr w:type="spellEnd"/>
            <w:r w:rsidRPr="008D4E18">
              <w:rPr>
                <w:rFonts w:eastAsia="Calibri"/>
                <w:lang w:val="ru-RU" w:eastAsia="en-US"/>
              </w:rPr>
              <w:t xml:space="preserve"> </w:t>
            </w:r>
            <w:proofErr w:type="spellStart"/>
            <w:r w:rsidRPr="008D4E18">
              <w:rPr>
                <w:rFonts w:eastAsia="Calibri"/>
                <w:lang w:val="ru-RU" w:eastAsia="en-US"/>
              </w:rPr>
              <w:t>Қателік</w:t>
            </w:r>
            <w:proofErr w:type="spellEnd"/>
            <w:r w:rsidRPr="008D4E18">
              <w:rPr>
                <w:rFonts w:eastAsia="Calibri"/>
                <w:lang w:val="ru-RU" w:eastAsia="en-US"/>
              </w:rPr>
              <w:t xml:space="preserve"> </w:t>
            </w:r>
            <w:proofErr w:type="spellStart"/>
            <w:r w:rsidRPr="008D4E18">
              <w:rPr>
                <w:rFonts w:eastAsia="Calibri"/>
                <w:lang w:val="ru-RU" w:eastAsia="en-US"/>
              </w:rPr>
              <w:t>деңгей</w:t>
            </w:r>
            <w:proofErr w:type="spellEnd"/>
            <w:r w:rsidRPr="008D4E18">
              <w:rPr>
                <w:rFonts w:eastAsia="Calibri"/>
                <w:lang w:val="ru-RU" w:eastAsia="en-US"/>
              </w:rPr>
              <w:t xml:space="preserve"> </w:t>
            </w:r>
            <w:proofErr w:type="spellStart"/>
            <w:r w:rsidRPr="008D4E18">
              <w:rPr>
                <w:rFonts w:eastAsia="Calibri"/>
                <w:lang w:val="ru-RU" w:eastAsia="en-US"/>
              </w:rPr>
              <w:t>белгіленуі</w:t>
            </w:r>
            <w:proofErr w:type="spellEnd"/>
          </w:p>
        </w:tc>
        <w:tc>
          <w:tcPr>
            <w:tcW w:w="1193" w:type="dxa"/>
          </w:tcPr>
          <w:p w14:paraId="776B6A19" w14:textId="77777777" w:rsidR="00F50E5E" w:rsidRPr="008D4E18" w:rsidRDefault="00F50E5E">
            <w:pPr>
              <w:jc w:val="both"/>
              <w:rPr>
                <w:rFonts w:eastAsia="Calibri"/>
                <w:lang w:val="ru-RU" w:eastAsia="en-US"/>
              </w:rPr>
            </w:pPr>
            <w:proofErr w:type="spellStart"/>
            <w:r w:rsidRPr="008D4E18">
              <w:rPr>
                <w:rFonts w:eastAsia="Calibri"/>
                <w:lang w:val="ru-RU" w:eastAsia="en-US"/>
              </w:rPr>
              <w:t>Нақты</w:t>
            </w:r>
            <w:proofErr w:type="spellEnd"/>
            <w:r w:rsidRPr="008D4E18">
              <w:rPr>
                <w:rFonts w:eastAsia="Calibri"/>
                <w:lang w:val="ru-RU" w:eastAsia="en-US"/>
              </w:rPr>
              <w:t xml:space="preserve"> </w:t>
            </w:r>
            <w:proofErr w:type="spellStart"/>
            <w:r w:rsidRPr="008D4E18">
              <w:rPr>
                <w:rFonts w:eastAsia="Calibri"/>
                <w:lang w:val="ru-RU" w:eastAsia="en-US"/>
              </w:rPr>
              <w:t>мән</w:t>
            </w:r>
            <w:proofErr w:type="spellEnd"/>
          </w:p>
          <w:p w14:paraId="6ED235E5" w14:textId="77777777" w:rsidR="00F50E5E" w:rsidRPr="008D4E18" w:rsidRDefault="00F50E5E">
            <w:pPr>
              <w:jc w:val="both"/>
              <w:rPr>
                <w:rFonts w:eastAsia="Calibri"/>
                <w:vertAlign w:val="superscript"/>
                <w:lang w:val="ru-RU" w:eastAsia="en-US"/>
              </w:rPr>
            </w:pPr>
            <w:r w:rsidRPr="008D4E18">
              <w:rPr>
                <w:rFonts w:eastAsia="Calibri"/>
                <w:lang w:val="ru-RU" w:eastAsia="en-US"/>
              </w:rPr>
              <w:t>мг/м</w:t>
            </w:r>
            <w:r w:rsidRPr="008D4E18">
              <w:rPr>
                <w:rFonts w:eastAsia="Calibri"/>
                <w:vertAlign w:val="superscript"/>
                <w:lang w:val="ru-RU" w:eastAsia="en-US"/>
              </w:rPr>
              <w:t>3</w:t>
            </w:r>
          </w:p>
        </w:tc>
      </w:tr>
      <w:tr w:rsidR="008D4E18" w:rsidRPr="008D4E18" w14:paraId="4947D009" w14:textId="77777777" w:rsidTr="00F50E5E">
        <w:tc>
          <w:tcPr>
            <w:tcW w:w="562" w:type="dxa"/>
            <w:vMerge w:val="restart"/>
          </w:tcPr>
          <w:p w14:paraId="776E34F7" w14:textId="2278942F" w:rsidR="00F50E5E" w:rsidRPr="008D4E18" w:rsidRDefault="00F50E5E">
            <w:pPr>
              <w:jc w:val="both"/>
              <w:rPr>
                <w:rFonts w:eastAsia="Calibri"/>
                <w:lang w:eastAsia="en-US"/>
              </w:rPr>
            </w:pPr>
            <w:r w:rsidRPr="008D4E18">
              <w:rPr>
                <w:rFonts w:eastAsia="Calibri"/>
                <w:lang w:eastAsia="en-US"/>
              </w:rPr>
              <w:t>1</w:t>
            </w:r>
          </w:p>
        </w:tc>
        <w:tc>
          <w:tcPr>
            <w:tcW w:w="2835" w:type="dxa"/>
            <w:vMerge w:val="restart"/>
          </w:tcPr>
          <w:p w14:paraId="2F86A732" w14:textId="77777777" w:rsidR="00F50E5E" w:rsidRPr="008D4E18" w:rsidRDefault="00F50E5E" w:rsidP="00F50E5E">
            <w:pPr>
              <w:jc w:val="both"/>
              <w:rPr>
                <w:rFonts w:eastAsia="Calibri"/>
                <w:lang w:eastAsia="en-US"/>
              </w:rPr>
            </w:pPr>
            <w:r w:rsidRPr="008D4E18">
              <w:rPr>
                <w:rFonts w:eastAsia="Calibri"/>
                <w:lang w:eastAsia="en-US"/>
              </w:rPr>
              <w:t>Нүкте № 0033</w:t>
            </w:r>
          </w:p>
          <w:p w14:paraId="52288964" w14:textId="4FCAC3DE" w:rsidR="00F50E5E" w:rsidRPr="008D4E18" w:rsidRDefault="00F50E5E" w:rsidP="00F50E5E">
            <w:pPr>
              <w:jc w:val="both"/>
              <w:rPr>
                <w:rFonts w:eastAsia="Calibri"/>
                <w:lang w:eastAsia="en-US"/>
              </w:rPr>
            </w:pPr>
            <w:r w:rsidRPr="008D4E18">
              <w:rPr>
                <w:rFonts w:eastAsia="Calibri"/>
                <w:lang w:eastAsia="en-US"/>
              </w:rPr>
              <w:t xml:space="preserve">Негізгі сүзгі </w:t>
            </w:r>
          </w:p>
        </w:tc>
        <w:tc>
          <w:tcPr>
            <w:tcW w:w="2835" w:type="dxa"/>
          </w:tcPr>
          <w:p w14:paraId="59F2D44D" w14:textId="70178A7B" w:rsidR="00F50E5E" w:rsidRPr="008D4E18" w:rsidRDefault="00F50E5E">
            <w:pPr>
              <w:jc w:val="both"/>
              <w:rPr>
                <w:rFonts w:eastAsia="Calibri"/>
                <w:lang w:val="ru-RU" w:eastAsia="en-US"/>
              </w:rPr>
            </w:pPr>
            <w:r w:rsidRPr="008D4E18">
              <w:rPr>
                <w:rFonts w:eastAsia="Calibri"/>
                <w:lang w:val="ru-RU" w:eastAsia="en-US"/>
              </w:rPr>
              <w:t xml:space="preserve">Азот </w:t>
            </w:r>
            <w:proofErr w:type="spellStart"/>
            <w:r w:rsidRPr="008D4E18">
              <w:rPr>
                <w:rFonts w:eastAsia="Calibri"/>
                <w:lang w:val="ru-RU" w:eastAsia="en-US"/>
              </w:rPr>
              <w:t>оксиді</w:t>
            </w:r>
            <w:proofErr w:type="spellEnd"/>
            <w:r w:rsidRPr="008D4E18">
              <w:rPr>
                <w:rFonts w:eastAsia="Calibri"/>
                <w:lang w:val="ru-RU" w:eastAsia="en-US"/>
              </w:rPr>
              <w:t xml:space="preserve"> </w:t>
            </w:r>
          </w:p>
        </w:tc>
        <w:tc>
          <w:tcPr>
            <w:tcW w:w="2212" w:type="dxa"/>
            <w:vMerge w:val="restart"/>
          </w:tcPr>
          <w:p w14:paraId="53C76F74" w14:textId="20E40E26" w:rsidR="00F50E5E" w:rsidRPr="008D4E18" w:rsidRDefault="00F50E5E">
            <w:pPr>
              <w:jc w:val="both"/>
              <w:rPr>
                <w:rFonts w:eastAsia="Calibri"/>
                <w:lang w:val="ru-RU" w:eastAsia="en-US"/>
              </w:rPr>
            </w:pPr>
            <w:r w:rsidRPr="008D4E18">
              <w:rPr>
                <w:rFonts w:eastAsia="Calibri"/>
                <w:lang w:val="ru-RU" w:eastAsia="en-US"/>
              </w:rPr>
              <w:t>СТ РК 2.302-20</w:t>
            </w:r>
            <w:r w:rsidR="00C62BC9" w:rsidRPr="008D4E18">
              <w:rPr>
                <w:rFonts w:eastAsia="Calibri"/>
                <w:lang w:val="ru-RU" w:eastAsia="en-US"/>
              </w:rPr>
              <w:t>21</w:t>
            </w:r>
          </w:p>
        </w:tc>
        <w:tc>
          <w:tcPr>
            <w:tcW w:w="1193" w:type="dxa"/>
          </w:tcPr>
          <w:p w14:paraId="250B9B0C" w14:textId="77777777" w:rsidR="00F50E5E" w:rsidRPr="008D4E18" w:rsidRDefault="00F50E5E">
            <w:pPr>
              <w:jc w:val="both"/>
              <w:rPr>
                <w:rFonts w:eastAsia="Calibri"/>
                <w:lang w:val="ru-RU" w:eastAsia="en-US"/>
              </w:rPr>
            </w:pPr>
            <w:r w:rsidRPr="008D4E18">
              <w:rPr>
                <w:rFonts w:eastAsia="Calibri"/>
                <w:lang w:val="ru-RU" w:eastAsia="en-US"/>
              </w:rPr>
              <w:t>103,48</w:t>
            </w:r>
          </w:p>
        </w:tc>
      </w:tr>
      <w:tr w:rsidR="008D4E18" w:rsidRPr="008D4E18" w14:paraId="6293C7A0" w14:textId="77777777" w:rsidTr="00F50E5E">
        <w:tc>
          <w:tcPr>
            <w:tcW w:w="562" w:type="dxa"/>
            <w:vMerge/>
          </w:tcPr>
          <w:p w14:paraId="6304B758" w14:textId="77777777" w:rsidR="00F50E5E" w:rsidRPr="008D4E18" w:rsidRDefault="00F50E5E">
            <w:pPr>
              <w:jc w:val="both"/>
              <w:rPr>
                <w:rFonts w:eastAsia="Calibri"/>
                <w:lang w:val="ru-RU" w:eastAsia="en-US"/>
              </w:rPr>
            </w:pPr>
          </w:p>
        </w:tc>
        <w:tc>
          <w:tcPr>
            <w:tcW w:w="2835" w:type="dxa"/>
            <w:vMerge/>
          </w:tcPr>
          <w:p w14:paraId="770E0660" w14:textId="77777777" w:rsidR="00F50E5E" w:rsidRPr="008D4E18" w:rsidRDefault="00F50E5E">
            <w:pPr>
              <w:jc w:val="both"/>
              <w:rPr>
                <w:rFonts w:eastAsia="Calibri"/>
                <w:lang w:val="ru-RU" w:eastAsia="en-US"/>
              </w:rPr>
            </w:pPr>
          </w:p>
        </w:tc>
        <w:tc>
          <w:tcPr>
            <w:tcW w:w="2835" w:type="dxa"/>
          </w:tcPr>
          <w:p w14:paraId="46FA8F26" w14:textId="564D85AC" w:rsidR="00F50E5E" w:rsidRPr="008D4E18" w:rsidRDefault="00F50E5E">
            <w:pPr>
              <w:jc w:val="both"/>
              <w:rPr>
                <w:rFonts w:eastAsia="Calibri"/>
                <w:lang w:val="ru-RU" w:eastAsia="en-US"/>
              </w:rPr>
            </w:pPr>
            <w:r w:rsidRPr="008D4E18">
              <w:rPr>
                <w:rFonts w:eastAsia="Calibri"/>
                <w:lang w:val="ru-RU" w:eastAsia="en-US"/>
              </w:rPr>
              <w:t xml:space="preserve">Азота </w:t>
            </w:r>
            <w:proofErr w:type="spellStart"/>
            <w:r w:rsidRPr="008D4E18">
              <w:rPr>
                <w:rFonts w:eastAsia="Calibri"/>
                <w:lang w:val="ru-RU" w:eastAsia="en-US"/>
              </w:rPr>
              <w:t>диоксиді</w:t>
            </w:r>
            <w:proofErr w:type="spellEnd"/>
            <w:r w:rsidRPr="008D4E18">
              <w:rPr>
                <w:rFonts w:eastAsia="Calibri"/>
                <w:lang w:val="ru-RU" w:eastAsia="en-US"/>
              </w:rPr>
              <w:t xml:space="preserve"> </w:t>
            </w:r>
          </w:p>
        </w:tc>
        <w:tc>
          <w:tcPr>
            <w:tcW w:w="2212" w:type="dxa"/>
            <w:vMerge/>
          </w:tcPr>
          <w:p w14:paraId="15527907" w14:textId="77777777" w:rsidR="00F50E5E" w:rsidRPr="008D4E18" w:rsidRDefault="00F50E5E">
            <w:pPr>
              <w:jc w:val="both"/>
              <w:rPr>
                <w:rFonts w:eastAsia="Calibri"/>
                <w:lang w:val="ru-RU" w:eastAsia="en-US"/>
              </w:rPr>
            </w:pPr>
          </w:p>
        </w:tc>
        <w:tc>
          <w:tcPr>
            <w:tcW w:w="1193" w:type="dxa"/>
          </w:tcPr>
          <w:p w14:paraId="17F9BB51" w14:textId="77777777" w:rsidR="00F50E5E" w:rsidRPr="008D4E18" w:rsidRDefault="00F50E5E">
            <w:pPr>
              <w:jc w:val="both"/>
              <w:rPr>
                <w:rFonts w:eastAsia="Calibri"/>
                <w:lang w:val="ru-RU" w:eastAsia="en-US"/>
              </w:rPr>
            </w:pPr>
            <w:r w:rsidRPr="008D4E18">
              <w:rPr>
                <w:rFonts w:eastAsia="Calibri"/>
                <w:lang w:val="ru-RU" w:eastAsia="en-US"/>
              </w:rPr>
              <w:t>636,8</w:t>
            </w:r>
          </w:p>
        </w:tc>
      </w:tr>
      <w:tr w:rsidR="008D4E18" w:rsidRPr="008D4E18" w14:paraId="50B1D2DB" w14:textId="77777777" w:rsidTr="00F50E5E">
        <w:tc>
          <w:tcPr>
            <w:tcW w:w="562" w:type="dxa"/>
            <w:vMerge/>
          </w:tcPr>
          <w:p w14:paraId="5A5E1D9D" w14:textId="77777777" w:rsidR="00F50E5E" w:rsidRPr="008D4E18" w:rsidRDefault="00F50E5E">
            <w:pPr>
              <w:jc w:val="both"/>
              <w:rPr>
                <w:rFonts w:eastAsia="Calibri"/>
                <w:lang w:val="ru-RU" w:eastAsia="en-US"/>
              </w:rPr>
            </w:pPr>
          </w:p>
        </w:tc>
        <w:tc>
          <w:tcPr>
            <w:tcW w:w="2835" w:type="dxa"/>
            <w:vMerge/>
          </w:tcPr>
          <w:p w14:paraId="30555FEB" w14:textId="77777777" w:rsidR="00F50E5E" w:rsidRPr="008D4E18" w:rsidRDefault="00F50E5E">
            <w:pPr>
              <w:jc w:val="both"/>
              <w:rPr>
                <w:rFonts w:eastAsia="Calibri"/>
                <w:lang w:val="ru-RU" w:eastAsia="en-US"/>
              </w:rPr>
            </w:pPr>
          </w:p>
        </w:tc>
        <w:tc>
          <w:tcPr>
            <w:tcW w:w="2835" w:type="dxa"/>
          </w:tcPr>
          <w:p w14:paraId="67A2FDBA" w14:textId="7DA4A4DB" w:rsidR="00F50E5E" w:rsidRPr="008D4E18" w:rsidRDefault="00F50E5E">
            <w:pPr>
              <w:jc w:val="both"/>
              <w:rPr>
                <w:rFonts w:eastAsia="Calibri"/>
                <w:lang w:val="ru-RU" w:eastAsia="en-US"/>
              </w:rPr>
            </w:pPr>
            <w:proofErr w:type="spellStart"/>
            <w:r w:rsidRPr="008D4E18">
              <w:rPr>
                <w:rFonts w:eastAsia="Calibri"/>
                <w:lang w:val="ru-RU" w:eastAsia="en-US"/>
              </w:rPr>
              <w:t>Күкірт</w:t>
            </w:r>
            <w:proofErr w:type="spellEnd"/>
            <w:r w:rsidRPr="008D4E18">
              <w:rPr>
                <w:rFonts w:eastAsia="Calibri"/>
                <w:lang w:val="ru-RU" w:eastAsia="en-US"/>
              </w:rPr>
              <w:t xml:space="preserve"> </w:t>
            </w:r>
            <w:proofErr w:type="spellStart"/>
            <w:r w:rsidRPr="008D4E18">
              <w:rPr>
                <w:rFonts w:eastAsia="Calibri"/>
                <w:lang w:val="ru-RU" w:eastAsia="en-US"/>
              </w:rPr>
              <w:t>диоксиді</w:t>
            </w:r>
            <w:proofErr w:type="spellEnd"/>
          </w:p>
        </w:tc>
        <w:tc>
          <w:tcPr>
            <w:tcW w:w="2212" w:type="dxa"/>
            <w:vMerge/>
          </w:tcPr>
          <w:p w14:paraId="72ECC5C6" w14:textId="77777777" w:rsidR="00F50E5E" w:rsidRPr="008D4E18" w:rsidRDefault="00F50E5E">
            <w:pPr>
              <w:jc w:val="both"/>
              <w:rPr>
                <w:rFonts w:eastAsia="Calibri"/>
                <w:lang w:val="ru-RU" w:eastAsia="en-US"/>
              </w:rPr>
            </w:pPr>
          </w:p>
        </w:tc>
        <w:tc>
          <w:tcPr>
            <w:tcW w:w="1193" w:type="dxa"/>
          </w:tcPr>
          <w:p w14:paraId="006C2AC7" w14:textId="77777777" w:rsidR="00F50E5E" w:rsidRPr="008D4E18" w:rsidRDefault="00F50E5E">
            <w:pPr>
              <w:jc w:val="both"/>
              <w:rPr>
                <w:rFonts w:eastAsia="Calibri"/>
                <w:lang w:val="ru-RU" w:eastAsia="en-US"/>
              </w:rPr>
            </w:pPr>
            <w:r w:rsidRPr="008D4E18">
              <w:rPr>
                <w:rFonts w:eastAsia="Calibri"/>
                <w:lang w:val="ru-RU" w:eastAsia="en-US"/>
              </w:rPr>
              <w:t>163</w:t>
            </w:r>
          </w:p>
        </w:tc>
      </w:tr>
      <w:tr w:rsidR="008D4E18" w:rsidRPr="008D4E18" w14:paraId="41472F8F" w14:textId="77777777" w:rsidTr="00F50E5E">
        <w:tc>
          <w:tcPr>
            <w:tcW w:w="562" w:type="dxa"/>
            <w:vMerge/>
          </w:tcPr>
          <w:p w14:paraId="50F30F19" w14:textId="77777777" w:rsidR="00F50E5E" w:rsidRPr="008D4E18" w:rsidRDefault="00F50E5E">
            <w:pPr>
              <w:jc w:val="both"/>
              <w:rPr>
                <w:rFonts w:eastAsia="Calibri"/>
                <w:lang w:val="ru-RU" w:eastAsia="en-US"/>
              </w:rPr>
            </w:pPr>
          </w:p>
        </w:tc>
        <w:tc>
          <w:tcPr>
            <w:tcW w:w="2835" w:type="dxa"/>
            <w:vMerge/>
          </w:tcPr>
          <w:p w14:paraId="3601C9BA" w14:textId="77777777" w:rsidR="00F50E5E" w:rsidRPr="008D4E18" w:rsidRDefault="00F50E5E">
            <w:pPr>
              <w:jc w:val="both"/>
              <w:rPr>
                <w:rFonts w:eastAsia="Calibri"/>
                <w:lang w:val="ru-RU" w:eastAsia="en-US"/>
              </w:rPr>
            </w:pPr>
          </w:p>
        </w:tc>
        <w:tc>
          <w:tcPr>
            <w:tcW w:w="2835" w:type="dxa"/>
          </w:tcPr>
          <w:p w14:paraId="17971AD6" w14:textId="510132AC" w:rsidR="00F50E5E" w:rsidRPr="008D4E18" w:rsidRDefault="00F50E5E">
            <w:pPr>
              <w:jc w:val="both"/>
              <w:rPr>
                <w:rFonts w:eastAsia="Calibri"/>
                <w:lang w:val="ru-RU" w:eastAsia="en-US"/>
              </w:rPr>
            </w:pPr>
            <w:proofErr w:type="spellStart"/>
            <w:r w:rsidRPr="008D4E18">
              <w:rPr>
                <w:rFonts w:eastAsia="Calibri"/>
                <w:lang w:val="ru-RU" w:eastAsia="en-US"/>
              </w:rPr>
              <w:t>Көміртек</w:t>
            </w:r>
            <w:proofErr w:type="spellEnd"/>
            <w:r w:rsidRPr="008D4E18">
              <w:rPr>
                <w:rFonts w:eastAsia="Calibri"/>
                <w:lang w:val="ru-RU" w:eastAsia="en-US"/>
              </w:rPr>
              <w:t xml:space="preserve"> </w:t>
            </w:r>
            <w:proofErr w:type="spellStart"/>
            <w:r w:rsidRPr="008D4E18">
              <w:rPr>
                <w:rFonts w:eastAsia="Calibri"/>
                <w:lang w:val="ru-RU" w:eastAsia="en-US"/>
              </w:rPr>
              <w:t>тотығы</w:t>
            </w:r>
            <w:proofErr w:type="spellEnd"/>
          </w:p>
        </w:tc>
        <w:tc>
          <w:tcPr>
            <w:tcW w:w="2212" w:type="dxa"/>
            <w:vMerge/>
          </w:tcPr>
          <w:p w14:paraId="1AED34AC" w14:textId="77777777" w:rsidR="00F50E5E" w:rsidRPr="008D4E18" w:rsidRDefault="00F50E5E">
            <w:pPr>
              <w:jc w:val="both"/>
              <w:rPr>
                <w:rFonts w:eastAsia="Calibri"/>
                <w:lang w:val="ru-RU" w:eastAsia="en-US"/>
              </w:rPr>
            </w:pPr>
          </w:p>
        </w:tc>
        <w:tc>
          <w:tcPr>
            <w:tcW w:w="1193" w:type="dxa"/>
          </w:tcPr>
          <w:p w14:paraId="190A756A" w14:textId="77777777" w:rsidR="00F50E5E" w:rsidRPr="008D4E18" w:rsidRDefault="00F50E5E">
            <w:pPr>
              <w:jc w:val="both"/>
              <w:rPr>
                <w:rFonts w:eastAsia="Calibri"/>
                <w:lang w:val="ru-RU" w:eastAsia="en-US"/>
              </w:rPr>
            </w:pPr>
            <w:r w:rsidRPr="008D4E18">
              <w:rPr>
                <w:rFonts w:eastAsia="Calibri"/>
                <w:lang w:val="ru-RU" w:eastAsia="en-US"/>
              </w:rPr>
              <w:t>462,02</w:t>
            </w:r>
          </w:p>
        </w:tc>
      </w:tr>
      <w:tr w:rsidR="008D4E18" w:rsidRPr="008D4E18" w14:paraId="5F5B059D" w14:textId="77777777" w:rsidTr="00F50E5E">
        <w:tc>
          <w:tcPr>
            <w:tcW w:w="562" w:type="dxa"/>
            <w:vMerge/>
          </w:tcPr>
          <w:p w14:paraId="62F868CC" w14:textId="77777777" w:rsidR="00F50E5E" w:rsidRPr="008D4E18" w:rsidRDefault="00F50E5E">
            <w:pPr>
              <w:jc w:val="both"/>
              <w:rPr>
                <w:rFonts w:eastAsia="Calibri"/>
                <w:lang w:val="ru-RU" w:eastAsia="en-US"/>
              </w:rPr>
            </w:pPr>
          </w:p>
        </w:tc>
        <w:tc>
          <w:tcPr>
            <w:tcW w:w="2835" w:type="dxa"/>
            <w:vMerge/>
          </w:tcPr>
          <w:p w14:paraId="72200232" w14:textId="77777777" w:rsidR="00F50E5E" w:rsidRPr="008D4E18" w:rsidRDefault="00F50E5E">
            <w:pPr>
              <w:jc w:val="both"/>
              <w:rPr>
                <w:rFonts w:eastAsia="Calibri"/>
                <w:lang w:val="ru-RU" w:eastAsia="en-US"/>
              </w:rPr>
            </w:pPr>
          </w:p>
        </w:tc>
        <w:tc>
          <w:tcPr>
            <w:tcW w:w="2835" w:type="dxa"/>
          </w:tcPr>
          <w:p w14:paraId="6ED950DE" w14:textId="34711ADB" w:rsidR="00F50E5E" w:rsidRPr="008D4E18" w:rsidRDefault="00F50E5E">
            <w:pPr>
              <w:jc w:val="both"/>
              <w:rPr>
                <w:rFonts w:eastAsia="Calibri"/>
                <w:lang w:val="ru-RU" w:eastAsia="en-US"/>
              </w:rPr>
            </w:pPr>
            <w:proofErr w:type="spellStart"/>
            <w:r w:rsidRPr="008D4E18">
              <w:rPr>
                <w:rFonts w:eastAsia="Calibri"/>
                <w:lang w:val="ru-RU" w:eastAsia="en-US"/>
              </w:rPr>
              <w:t>Бейорганикалық</w:t>
            </w:r>
            <w:proofErr w:type="spellEnd"/>
            <w:r w:rsidRPr="008D4E18">
              <w:rPr>
                <w:rFonts w:eastAsia="Calibri"/>
                <w:lang w:val="ru-RU" w:eastAsia="en-US"/>
              </w:rPr>
              <w:t xml:space="preserve"> </w:t>
            </w:r>
            <w:proofErr w:type="spellStart"/>
            <w:r w:rsidRPr="008D4E18">
              <w:rPr>
                <w:rFonts w:eastAsia="Calibri"/>
                <w:lang w:val="ru-RU" w:eastAsia="en-US"/>
              </w:rPr>
              <w:t>шаң</w:t>
            </w:r>
            <w:proofErr w:type="spellEnd"/>
          </w:p>
        </w:tc>
        <w:tc>
          <w:tcPr>
            <w:tcW w:w="2212" w:type="dxa"/>
            <w:vMerge/>
          </w:tcPr>
          <w:p w14:paraId="22005108" w14:textId="77777777" w:rsidR="00F50E5E" w:rsidRPr="008D4E18" w:rsidRDefault="00F50E5E">
            <w:pPr>
              <w:jc w:val="both"/>
              <w:rPr>
                <w:rFonts w:eastAsia="Calibri"/>
                <w:lang w:val="ru-RU" w:eastAsia="en-US"/>
              </w:rPr>
            </w:pPr>
          </w:p>
        </w:tc>
        <w:tc>
          <w:tcPr>
            <w:tcW w:w="1193" w:type="dxa"/>
          </w:tcPr>
          <w:p w14:paraId="01316778" w14:textId="77777777" w:rsidR="00F50E5E" w:rsidRPr="008D4E18" w:rsidRDefault="00F50E5E">
            <w:pPr>
              <w:jc w:val="both"/>
              <w:rPr>
                <w:rFonts w:eastAsia="Calibri"/>
                <w:lang w:val="ru-RU" w:eastAsia="en-US"/>
              </w:rPr>
            </w:pPr>
            <w:r w:rsidRPr="008D4E18">
              <w:rPr>
                <w:rFonts w:eastAsia="Calibri"/>
                <w:lang w:val="ru-RU" w:eastAsia="en-US"/>
              </w:rPr>
              <w:t>27</w:t>
            </w:r>
          </w:p>
        </w:tc>
      </w:tr>
      <w:tr w:rsidR="008D4E18" w:rsidRPr="008D4E18" w14:paraId="19410172" w14:textId="77777777" w:rsidTr="00F50E5E">
        <w:tc>
          <w:tcPr>
            <w:tcW w:w="562" w:type="dxa"/>
            <w:vMerge w:val="restart"/>
          </w:tcPr>
          <w:p w14:paraId="2AF26E52" w14:textId="06D98853" w:rsidR="00F50E5E" w:rsidRPr="008D4E18" w:rsidRDefault="00F50E5E">
            <w:pPr>
              <w:jc w:val="both"/>
              <w:rPr>
                <w:rFonts w:eastAsia="Calibri"/>
                <w:lang w:eastAsia="en-US"/>
              </w:rPr>
            </w:pPr>
            <w:r w:rsidRPr="008D4E18">
              <w:rPr>
                <w:rFonts w:eastAsia="Calibri"/>
                <w:lang w:eastAsia="en-US"/>
              </w:rPr>
              <w:t>2</w:t>
            </w:r>
          </w:p>
        </w:tc>
        <w:tc>
          <w:tcPr>
            <w:tcW w:w="2835" w:type="dxa"/>
            <w:vMerge w:val="restart"/>
          </w:tcPr>
          <w:p w14:paraId="3BF9C5F5" w14:textId="77777777" w:rsidR="00F50E5E" w:rsidRPr="008D4E18" w:rsidRDefault="00F50E5E" w:rsidP="00F50E5E">
            <w:pPr>
              <w:jc w:val="both"/>
              <w:rPr>
                <w:rFonts w:eastAsia="Calibri"/>
                <w:lang w:eastAsia="en-US"/>
              </w:rPr>
            </w:pPr>
            <w:r w:rsidRPr="008D4E18">
              <w:rPr>
                <w:rFonts w:eastAsia="Calibri"/>
                <w:lang w:eastAsia="en-US"/>
              </w:rPr>
              <w:t>Нүкте № 0034</w:t>
            </w:r>
          </w:p>
          <w:p w14:paraId="0C865317" w14:textId="30C8F03E" w:rsidR="00F50E5E" w:rsidRPr="008D4E18" w:rsidRDefault="00F50E5E" w:rsidP="00F50E5E">
            <w:pPr>
              <w:jc w:val="both"/>
              <w:rPr>
                <w:rFonts w:eastAsia="Calibri"/>
                <w:lang w:eastAsia="en-US"/>
              </w:rPr>
            </w:pPr>
            <w:r w:rsidRPr="008D4E18">
              <w:rPr>
                <w:rFonts w:eastAsia="Calibri"/>
                <w:lang w:eastAsia="en-US"/>
              </w:rPr>
              <w:t xml:space="preserve">Клинкер тоңазытқыш сүзгісі </w:t>
            </w:r>
          </w:p>
        </w:tc>
        <w:tc>
          <w:tcPr>
            <w:tcW w:w="2835" w:type="dxa"/>
          </w:tcPr>
          <w:p w14:paraId="317F12D0" w14:textId="3067787E" w:rsidR="00F50E5E" w:rsidRPr="008D4E18" w:rsidRDefault="00F50E5E">
            <w:pPr>
              <w:jc w:val="both"/>
              <w:rPr>
                <w:rFonts w:eastAsia="Calibri"/>
                <w:lang w:val="ru-RU" w:eastAsia="en-US"/>
              </w:rPr>
            </w:pPr>
            <w:r w:rsidRPr="008D4E18">
              <w:rPr>
                <w:rFonts w:eastAsia="Calibri"/>
                <w:lang w:val="ru-RU" w:eastAsia="en-US"/>
              </w:rPr>
              <w:t xml:space="preserve">Азот </w:t>
            </w:r>
            <w:proofErr w:type="spellStart"/>
            <w:r w:rsidRPr="008D4E18">
              <w:rPr>
                <w:rFonts w:eastAsia="Calibri"/>
                <w:lang w:val="ru-RU" w:eastAsia="en-US"/>
              </w:rPr>
              <w:t>оксиді</w:t>
            </w:r>
            <w:proofErr w:type="spellEnd"/>
          </w:p>
        </w:tc>
        <w:tc>
          <w:tcPr>
            <w:tcW w:w="2212" w:type="dxa"/>
            <w:vMerge w:val="restart"/>
          </w:tcPr>
          <w:p w14:paraId="730172ED" w14:textId="7A80BB90" w:rsidR="00F50E5E" w:rsidRPr="008D4E18" w:rsidRDefault="00F50E5E">
            <w:pPr>
              <w:jc w:val="both"/>
              <w:rPr>
                <w:rFonts w:eastAsia="Calibri"/>
                <w:lang w:val="ru-RU" w:eastAsia="en-US"/>
              </w:rPr>
            </w:pPr>
            <w:r w:rsidRPr="008D4E18">
              <w:rPr>
                <w:rFonts w:eastAsia="Calibri"/>
                <w:lang w:val="ru-RU" w:eastAsia="en-US"/>
              </w:rPr>
              <w:t>СТ РК 2.302-2</w:t>
            </w:r>
            <w:r w:rsidR="00C62BC9" w:rsidRPr="008D4E18">
              <w:rPr>
                <w:rFonts w:eastAsia="Calibri"/>
                <w:lang w:val="ru-RU" w:eastAsia="en-US"/>
              </w:rPr>
              <w:t>021</w:t>
            </w:r>
          </w:p>
        </w:tc>
        <w:tc>
          <w:tcPr>
            <w:tcW w:w="1193" w:type="dxa"/>
          </w:tcPr>
          <w:p w14:paraId="19A2E53C" w14:textId="77777777" w:rsidR="00F50E5E" w:rsidRPr="008D4E18" w:rsidRDefault="00F50E5E">
            <w:pPr>
              <w:jc w:val="both"/>
              <w:rPr>
                <w:rFonts w:eastAsia="Calibri"/>
                <w:lang w:val="ru-RU" w:eastAsia="en-US"/>
              </w:rPr>
            </w:pPr>
            <w:r w:rsidRPr="008D4E18">
              <w:rPr>
                <w:rFonts w:eastAsia="Calibri"/>
                <w:lang w:val="ru-RU" w:eastAsia="en-US"/>
              </w:rPr>
              <w:t>90,22</w:t>
            </w:r>
          </w:p>
        </w:tc>
      </w:tr>
      <w:tr w:rsidR="008D4E18" w:rsidRPr="008D4E18" w14:paraId="0AA2DAA7" w14:textId="77777777" w:rsidTr="00F50E5E">
        <w:tc>
          <w:tcPr>
            <w:tcW w:w="562" w:type="dxa"/>
            <w:vMerge/>
          </w:tcPr>
          <w:p w14:paraId="6DE1334D" w14:textId="77777777" w:rsidR="00F50E5E" w:rsidRPr="008D4E18" w:rsidRDefault="00F50E5E">
            <w:pPr>
              <w:jc w:val="both"/>
              <w:rPr>
                <w:rFonts w:eastAsia="Calibri"/>
                <w:lang w:val="ru-RU" w:eastAsia="en-US"/>
              </w:rPr>
            </w:pPr>
          </w:p>
        </w:tc>
        <w:tc>
          <w:tcPr>
            <w:tcW w:w="2835" w:type="dxa"/>
            <w:vMerge/>
          </w:tcPr>
          <w:p w14:paraId="432D000B" w14:textId="77777777" w:rsidR="00F50E5E" w:rsidRPr="008D4E18" w:rsidRDefault="00F50E5E">
            <w:pPr>
              <w:jc w:val="both"/>
              <w:rPr>
                <w:rFonts w:eastAsia="Calibri"/>
                <w:lang w:val="ru-RU" w:eastAsia="en-US"/>
              </w:rPr>
            </w:pPr>
          </w:p>
        </w:tc>
        <w:tc>
          <w:tcPr>
            <w:tcW w:w="2835" w:type="dxa"/>
          </w:tcPr>
          <w:p w14:paraId="7379F659" w14:textId="1A40CE09" w:rsidR="00F50E5E" w:rsidRPr="008D4E18" w:rsidRDefault="00F50E5E">
            <w:pPr>
              <w:jc w:val="both"/>
              <w:rPr>
                <w:rFonts w:eastAsia="Calibri"/>
                <w:lang w:val="ru-RU" w:eastAsia="en-US"/>
              </w:rPr>
            </w:pPr>
            <w:r w:rsidRPr="008D4E18">
              <w:rPr>
                <w:rFonts w:eastAsia="Calibri"/>
                <w:lang w:val="ru-RU" w:eastAsia="en-US"/>
              </w:rPr>
              <w:t xml:space="preserve">Азот </w:t>
            </w:r>
            <w:proofErr w:type="spellStart"/>
            <w:r w:rsidRPr="008D4E18">
              <w:rPr>
                <w:rFonts w:eastAsia="Calibri"/>
                <w:lang w:val="ru-RU" w:eastAsia="en-US"/>
              </w:rPr>
              <w:t>диоксиді</w:t>
            </w:r>
            <w:proofErr w:type="spellEnd"/>
          </w:p>
        </w:tc>
        <w:tc>
          <w:tcPr>
            <w:tcW w:w="2212" w:type="dxa"/>
            <w:vMerge/>
          </w:tcPr>
          <w:p w14:paraId="28ECAB65" w14:textId="77777777" w:rsidR="00F50E5E" w:rsidRPr="008D4E18" w:rsidRDefault="00F50E5E">
            <w:pPr>
              <w:jc w:val="both"/>
              <w:rPr>
                <w:rFonts w:eastAsia="Calibri"/>
                <w:lang w:val="ru-RU" w:eastAsia="en-US"/>
              </w:rPr>
            </w:pPr>
          </w:p>
        </w:tc>
        <w:tc>
          <w:tcPr>
            <w:tcW w:w="1193" w:type="dxa"/>
          </w:tcPr>
          <w:p w14:paraId="1A780D4C" w14:textId="77777777" w:rsidR="00F50E5E" w:rsidRPr="008D4E18" w:rsidRDefault="00F50E5E">
            <w:pPr>
              <w:jc w:val="both"/>
              <w:rPr>
                <w:rFonts w:eastAsia="Calibri"/>
                <w:lang w:val="ru-RU" w:eastAsia="en-US"/>
              </w:rPr>
            </w:pPr>
            <w:r w:rsidRPr="008D4E18">
              <w:rPr>
                <w:rFonts w:eastAsia="Calibri"/>
                <w:lang w:val="ru-RU" w:eastAsia="en-US"/>
              </w:rPr>
              <w:t>555,2</w:t>
            </w:r>
          </w:p>
        </w:tc>
      </w:tr>
      <w:tr w:rsidR="008D4E18" w:rsidRPr="008D4E18" w14:paraId="2C2D9B2E" w14:textId="77777777" w:rsidTr="00F50E5E">
        <w:tc>
          <w:tcPr>
            <w:tcW w:w="562" w:type="dxa"/>
            <w:vMerge/>
          </w:tcPr>
          <w:p w14:paraId="24AAFB6E" w14:textId="77777777" w:rsidR="00F50E5E" w:rsidRPr="008D4E18" w:rsidRDefault="00F50E5E">
            <w:pPr>
              <w:jc w:val="both"/>
              <w:rPr>
                <w:rFonts w:eastAsia="Calibri"/>
                <w:lang w:val="ru-RU" w:eastAsia="en-US"/>
              </w:rPr>
            </w:pPr>
          </w:p>
        </w:tc>
        <w:tc>
          <w:tcPr>
            <w:tcW w:w="2835" w:type="dxa"/>
            <w:vMerge/>
          </w:tcPr>
          <w:p w14:paraId="468292A6" w14:textId="77777777" w:rsidR="00F50E5E" w:rsidRPr="008D4E18" w:rsidRDefault="00F50E5E">
            <w:pPr>
              <w:jc w:val="both"/>
              <w:rPr>
                <w:rFonts w:eastAsia="Calibri"/>
                <w:lang w:val="ru-RU" w:eastAsia="en-US"/>
              </w:rPr>
            </w:pPr>
          </w:p>
        </w:tc>
        <w:tc>
          <w:tcPr>
            <w:tcW w:w="2835" w:type="dxa"/>
          </w:tcPr>
          <w:p w14:paraId="4E7C7EBB" w14:textId="5D9F6214" w:rsidR="00F50E5E" w:rsidRPr="008D4E18" w:rsidRDefault="00F50E5E">
            <w:pPr>
              <w:jc w:val="both"/>
              <w:rPr>
                <w:rFonts w:eastAsia="Calibri"/>
                <w:lang w:val="ru-RU" w:eastAsia="en-US"/>
              </w:rPr>
            </w:pPr>
            <w:proofErr w:type="spellStart"/>
            <w:r w:rsidRPr="008D4E18">
              <w:rPr>
                <w:rFonts w:eastAsia="Calibri"/>
                <w:lang w:val="ru-RU" w:eastAsia="en-US"/>
              </w:rPr>
              <w:t>Күкірт</w:t>
            </w:r>
            <w:proofErr w:type="spellEnd"/>
            <w:r w:rsidRPr="008D4E18">
              <w:rPr>
                <w:rFonts w:eastAsia="Calibri"/>
                <w:lang w:val="ru-RU" w:eastAsia="en-US"/>
              </w:rPr>
              <w:t xml:space="preserve"> </w:t>
            </w:r>
            <w:proofErr w:type="spellStart"/>
            <w:r w:rsidRPr="008D4E18">
              <w:rPr>
                <w:rFonts w:eastAsia="Calibri"/>
                <w:lang w:val="ru-RU" w:eastAsia="en-US"/>
              </w:rPr>
              <w:t>диоксиді</w:t>
            </w:r>
            <w:proofErr w:type="spellEnd"/>
          </w:p>
        </w:tc>
        <w:tc>
          <w:tcPr>
            <w:tcW w:w="2212" w:type="dxa"/>
            <w:vMerge/>
          </w:tcPr>
          <w:p w14:paraId="1916A89F" w14:textId="77777777" w:rsidR="00F50E5E" w:rsidRPr="008D4E18" w:rsidRDefault="00F50E5E">
            <w:pPr>
              <w:jc w:val="both"/>
              <w:rPr>
                <w:rFonts w:eastAsia="Calibri"/>
                <w:lang w:val="ru-RU" w:eastAsia="en-US"/>
              </w:rPr>
            </w:pPr>
          </w:p>
        </w:tc>
        <w:tc>
          <w:tcPr>
            <w:tcW w:w="1193" w:type="dxa"/>
          </w:tcPr>
          <w:p w14:paraId="154FA9B1" w14:textId="77777777" w:rsidR="00F50E5E" w:rsidRPr="008D4E18" w:rsidRDefault="00F50E5E">
            <w:pPr>
              <w:jc w:val="both"/>
              <w:rPr>
                <w:rFonts w:eastAsia="Calibri"/>
                <w:lang w:val="ru-RU" w:eastAsia="en-US"/>
              </w:rPr>
            </w:pPr>
            <w:r w:rsidRPr="008D4E18">
              <w:rPr>
                <w:rFonts w:eastAsia="Calibri"/>
                <w:lang w:val="ru-RU" w:eastAsia="en-US"/>
              </w:rPr>
              <w:t>157,91</w:t>
            </w:r>
          </w:p>
        </w:tc>
      </w:tr>
      <w:tr w:rsidR="008D4E18" w:rsidRPr="008D4E18" w14:paraId="118DF59F" w14:textId="77777777" w:rsidTr="00F50E5E">
        <w:tc>
          <w:tcPr>
            <w:tcW w:w="562" w:type="dxa"/>
            <w:vMerge/>
          </w:tcPr>
          <w:p w14:paraId="6CA7102C" w14:textId="77777777" w:rsidR="00F50E5E" w:rsidRPr="008D4E18" w:rsidRDefault="00F50E5E">
            <w:pPr>
              <w:jc w:val="both"/>
              <w:rPr>
                <w:rFonts w:eastAsia="Calibri"/>
                <w:lang w:val="ru-RU" w:eastAsia="en-US"/>
              </w:rPr>
            </w:pPr>
          </w:p>
        </w:tc>
        <w:tc>
          <w:tcPr>
            <w:tcW w:w="2835" w:type="dxa"/>
            <w:vMerge/>
          </w:tcPr>
          <w:p w14:paraId="074ADA25" w14:textId="77777777" w:rsidR="00F50E5E" w:rsidRPr="008D4E18" w:rsidRDefault="00F50E5E">
            <w:pPr>
              <w:jc w:val="both"/>
              <w:rPr>
                <w:rFonts w:eastAsia="Calibri"/>
                <w:lang w:val="ru-RU" w:eastAsia="en-US"/>
              </w:rPr>
            </w:pPr>
          </w:p>
        </w:tc>
        <w:tc>
          <w:tcPr>
            <w:tcW w:w="2835" w:type="dxa"/>
          </w:tcPr>
          <w:p w14:paraId="6024475E" w14:textId="1EB0FF9D" w:rsidR="00F50E5E" w:rsidRPr="008D4E18" w:rsidRDefault="00F50E5E">
            <w:pPr>
              <w:jc w:val="both"/>
              <w:rPr>
                <w:rFonts w:eastAsia="Calibri"/>
                <w:lang w:val="ru-RU" w:eastAsia="en-US"/>
              </w:rPr>
            </w:pPr>
            <w:proofErr w:type="spellStart"/>
            <w:r w:rsidRPr="008D4E18">
              <w:rPr>
                <w:rFonts w:eastAsia="Calibri"/>
                <w:lang w:val="ru-RU" w:eastAsia="en-US"/>
              </w:rPr>
              <w:t>Көміртек</w:t>
            </w:r>
            <w:proofErr w:type="spellEnd"/>
            <w:r w:rsidRPr="008D4E18">
              <w:rPr>
                <w:rFonts w:eastAsia="Calibri"/>
                <w:lang w:val="ru-RU" w:eastAsia="en-US"/>
              </w:rPr>
              <w:t xml:space="preserve"> </w:t>
            </w:r>
            <w:proofErr w:type="spellStart"/>
            <w:r w:rsidRPr="008D4E18">
              <w:rPr>
                <w:rFonts w:eastAsia="Calibri"/>
                <w:lang w:val="ru-RU" w:eastAsia="en-US"/>
              </w:rPr>
              <w:t>тотығы</w:t>
            </w:r>
            <w:proofErr w:type="spellEnd"/>
          </w:p>
        </w:tc>
        <w:tc>
          <w:tcPr>
            <w:tcW w:w="2212" w:type="dxa"/>
            <w:vMerge/>
          </w:tcPr>
          <w:p w14:paraId="6AD2C3D4" w14:textId="77777777" w:rsidR="00F50E5E" w:rsidRPr="008D4E18" w:rsidRDefault="00F50E5E">
            <w:pPr>
              <w:jc w:val="both"/>
              <w:rPr>
                <w:rFonts w:eastAsia="Calibri"/>
                <w:lang w:val="ru-RU" w:eastAsia="en-US"/>
              </w:rPr>
            </w:pPr>
          </w:p>
        </w:tc>
        <w:tc>
          <w:tcPr>
            <w:tcW w:w="1193" w:type="dxa"/>
          </w:tcPr>
          <w:p w14:paraId="32AF7E53" w14:textId="77777777" w:rsidR="00F50E5E" w:rsidRPr="008D4E18" w:rsidRDefault="00F50E5E">
            <w:pPr>
              <w:jc w:val="both"/>
              <w:rPr>
                <w:rFonts w:eastAsia="Calibri"/>
                <w:lang w:val="ru-RU" w:eastAsia="en-US"/>
              </w:rPr>
            </w:pPr>
            <w:r w:rsidRPr="008D4E18">
              <w:rPr>
                <w:rFonts w:eastAsia="Calibri"/>
                <w:lang w:val="ru-RU" w:eastAsia="en-US"/>
              </w:rPr>
              <w:t>458,3</w:t>
            </w:r>
          </w:p>
        </w:tc>
      </w:tr>
      <w:tr w:rsidR="008D4E18" w:rsidRPr="008D4E18" w14:paraId="41A74C16" w14:textId="77777777" w:rsidTr="00F50E5E">
        <w:tc>
          <w:tcPr>
            <w:tcW w:w="562" w:type="dxa"/>
            <w:vMerge/>
          </w:tcPr>
          <w:p w14:paraId="0E148279" w14:textId="77777777" w:rsidR="00F50E5E" w:rsidRPr="008D4E18" w:rsidRDefault="00F50E5E">
            <w:pPr>
              <w:jc w:val="both"/>
              <w:rPr>
                <w:rFonts w:eastAsia="Calibri"/>
                <w:lang w:val="ru-RU" w:eastAsia="en-US"/>
              </w:rPr>
            </w:pPr>
          </w:p>
        </w:tc>
        <w:tc>
          <w:tcPr>
            <w:tcW w:w="2835" w:type="dxa"/>
            <w:vMerge/>
          </w:tcPr>
          <w:p w14:paraId="0C547249" w14:textId="77777777" w:rsidR="00F50E5E" w:rsidRPr="008D4E18" w:rsidRDefault="00F50E5E">
            <w:pPr>
              <w:jc w:val="both"/>
              <w:rPr>
                <w:rFonts w:eastAsia="Calibri"/>
                <w:lang w:val="ru-RU" w:eastAsia="en-US"/>
              </w:rPr>
            </w:pPr>
          </w:p>
        </w:tc>
        <w:tc>
          <w:tcPr>
            <w:tcW w:w="2835" w:type="dxa"/>
          </w:tcPr>
          <w:p w14:paraId="43DE07CA" w14:textId="6FD653A9" w:rsidR="00F50E5E" w:rsidRPr="008D4E18" w:rsidRDefault="00F50E5E">
            <w:pPr>
              <w:jc w:val="both"/>
              <w:rPr>
                <w:rFonts w:eastAsia="Calibri"/>
                <w:lang w:val="ru-RU" w:eastAsia="en-US"/>
              </w:rPr>
            </w:pPr>
            <w:proofErr w:type="spellStart"/>
            <w:r w:rsidRPr="008D4E18">
              <w:rPr>
                <w:rFonts w:eastAsia="Calibri"/>
                <w:lang w:val="ru-RU" w:eastAsia="en-US"/>
              </w:rPr>
              <w:t>Бейорганикалық</w:t>
            </w:r>
            <w:proofErr w:type="spellEnd"/>
            <w:r w:rsidRPr="008D4E18">
              <w:rPr>
                <w:rFonts w:eastAsia="Calibri"/>
                <w:lang w:val="ru-RU" w:eastAsia="en-US"/>
              </w:rPr>
              <w:t xml:space="preserve"> </w:t>
            </w:r>
            <w:proofErr w:type="spellStart"/>
            <w:r w:rsidRPr="008D4E18">
              <w:rPr>
                <w:rFonts w:eastAsia="Calibri"/>
                <w:lang w:val="ru-RU" w:eastAsia="en-US"/>
              </w:rPr>
              <w:t>шаң</w:t>
            </w:r>
            <w:proofErr w:type="spellEnd"/>
          </w:p>
        </w:tc>
        <w:tc>
          <w:tcPr>
            <w:tcW w:w="2212" w:type="dxa"/>
            <w:vMerge/>
          </w:tcPr>
          <w:p w14:paraId="37DDB430" w14:textId="77777777" w:rsidR="00F50E5E" w:rsidRPr="008D4E18" w:rsidRDefault="00F50E5E">
            <w:pPr>
              <w:jc w:val="both"/>
              <w:rPr>
                <w:rFonts w:eastAsia="Calibri"/>
                <w:lang w:val="ru-RU" w:eastAsia="en-US"/>
              </w:rPr>
            </w:pPr>
          </w:p>
        </w:tc>
        <w:tc>
          <w:tcPr>
            <w:tcW w:w="1193" w:type="dxa"/>
          </w:tcPr>
          <w:p w14:paraId="4F566D2E" w14:textId="77777777" w:rsidR="00F50E5E" w:rsidRPr="008D4E18" w:rsidRDefault="00F50E5E">
            <w:pPr>
              <w:jc w:val="both"/>
              <w:rPr>
                <w:rFonts w:eastAsia="Calibri"/>
                <w:lang w:val="ru-RU" w:eastAsia="en-US"/>
              </w:rPr>
            </w:pPr>
            <w:r w:rsidRPr="008D4E18">
              <w:rPr>
                <w:rFonts w:eastAsia="Calibri"/>
                <w:lang w:val="ru-RU" w:eastAsia="en-US"/>
              </w:rPr>
              <w:t>28</w:t>
            </w:r>
          </w:p>
        </w:tc>
      </w:tr>
      <w:tr w:rsidR="008D4E18" w:rsidRPr="008D4E18" w14:paraId="55274D62" w14:textId="77777777" w:rsidTr="00F50E5E">
        <w:tc>
          <w:tcPr>
            <w:tcW w:w="562" w:type="dxa"/>
            <w:vMerge w:val="restart"/>
          </w:tcPr>
          <w:p w14:paraId="18F91A50" w14:textId="624F82EF" w:rsidR="00F50E5E" w:rsidRPr="008D4E18" w:rsidRDefault="00F50E5E">
            <w:pPr>
              <w:jc w:val="both"/>
              <w:rPr>
                <w:rFonts w:eastAsia="Calibri"/>
                <w:lang w:eastAsia="en-US"/>
              </w:rPr>
            </w:pPr>
            <w:r w:rsidRPr="008D4E18">
              <w:rPr>
                <w:rFonts w:eastAsia="Calibri"/>
                <w:lang w:eastAsia="en-US"/>
              </w:rPr>
              <w:t>3</w:t>
            </w:r>
          </w:p>
        </w:tc>
        <w:tc>
          <w:tcPr>
            <w:tcW w:w="2835" w:type="dxa"/>
            <w:vMerge w:val="restart"/>
          </w:tcPr>
          <w:p w14:paraId="3B4048A3" w14:textId="77777777" w:rsidR="00F50E5E" w:rsidRPr="008D4E18" w:rsidRDefault="00F50E5E" w:rsidP="00F50E5E">
            <w:pPr>
              <w:jc w:val="both"/>
              <w:rPr>
                <w:rFonts w:eastAsia="Calibri"/>
                <w:lang w:eastAsia="en-US"/>
              </w:rPr>
            </w:pPr>
            <w:r w:rsidRPr="008D4E18">
              <w:rPr>
                <w:rFonts w:eastAsia="Calibri"/>
                <w:lang w:eastAsia="en-US"/>
              </w:rPr>
              <w:t>Нүкте № 0035</w:t>
            </w:r>
          </w:p>
          <w:p w14:paraId="7FA6A8FD" w14:textId="721833C8" w:rsidR="00F50E5E" w:rsidRPr="008D4E18" w:rsidRDefault="00226923" w:rsidP="00F50E5E">
            <w:pPr>
              <w:jc w:val="both"/>
              <w:rPr>
                <w:rFonts w:eastAsia="Calibri"/>
                <w:lang w:eastAsia="en-US"/>
              </w:rPr>
            </w:pPr>
            <w:r w:rsidRPr="008D4E18">
              <w:rPr>
                <w:rFonts w:eastAsia="Calibri"/>
                <w:lang w:eastAsia="en-US"/>
              </w:rPr>
              <w:t>Сүзгілеу жүйесінен өту</w:t>
            </w:r>
          </w:p>
        </w:tc>
        <w:tc>
          <w:tcPr>
            <w:tcW w:w="2835" w:type="dxa"/>
          </w:tcPr>
          <w:p w14:paraId="27732A55" w14:textId="7ABB5487" w:rsidR="00F50E5E" w:rsidRPr="008D4E18" w:rsidRDefault="00F50E5E">
            <w:pPr>
              <w:jc w:val="both"/>
              <w:rPr>
                <w:rFonts w:eastAsia="Calibri"/>
                <w:lang w:val="ru-RU" w:eastAsia="en-US"/>
              </w:rPr>
            </w:pPr>
            <w:r w:rsidRPr="008D4E18">
              <w:rPr>
                <w:rFonts w:eastAsia="Calibri"/>
                <w:lang w:val="ru-RU" w:eastAsia="en-US"/>
              </w:rPr>
              <w:t xml:space="preserve">Азот </w:t>
            </w:r>
            <w:proofErr w:type="spellStart"/>
            <w:r w:rsidRPr="008D4E18">
              <w:rPr>
                <w:rFonts w:eastAsia="Calibri"/>
                <w:lang w:val="ru-RU" w:eastAsia="en-US"/>
              </w:rPr>
              <w:t>оксиді</w:t>
            </w:r>
            <w:proofErr w:type="spellEnd"/>
          </w:p>
        </w:tc>
        <w:tc>
          <w:tcPr>
            <w:tcW w:w="2212" w:type="dxa"/>
            <w:vMerge w:val="restart"/>
          </w:tcPr>
          <w:p w14:paraId="082BCC5C" w14:textId="29FE0122" w:rsidR="00F50E5E" w:rsidRPr="008D4E18" w:rsidRDefault="00F50E5E">
            <w:pPr>
              <w:jc w:val="both"/>
              <w:rPr>
                <w:rFonts w:eastAsia="Calibri"/>
                <w:lang w:val="ru-RU" w:eastAsia="en-US"/>
              </w:rPr>
            </w:pPr>
            <w:r w:rsidRPr="008D4E18">
              <w:rPr>
                <w:rFonts w:eastAsia="Calibri"/>
                <w:lang w:val="ru-RU" w:eastAsia="en-US"/>
              </w:rPr>
              <w:t>СТ РК 2.302-20</w:t>
            </w:r>
            <w:r w:rsidR="00C62BC9" w:rsidRPr="008D4E18">
              <w:rPr>
                <w:rFonts w:eastAsia="Calibri"/>
                <w:lang w:val="ru-RU" w:eastAsia="en-US"/>
              </w:rPr>
              <w:t>21</w:t>
            </w:r>
          </w:p>
        </w:tc>
        <w:tc>
          <w:tcPr>
            <w:tcW w:w="1193" w:type="dxa"/>
          </w:tcPr>
          <w:p w14:paraId="134B91DB" w14:textId="77777777" w:rsidR="00F50E5E" w:rsidRPr="008D4E18" w:rsidRDefault="00F50E5E">
            <w:pPr>
              <w:jc w:val="both"/>
              <w:rPr>
                <w:rFonts w:eastAsia="Calibri"/>
                <w:lang w:val="ru-RU" w:eastAsia="en-US"/>
              </w:rPr>
            </w:pPr>
            <w:r w:rsidRPr="008D4E18">
              <w:rPr>
                <w:rFonts w:eastAsia="Calibri"/>
                <w:lang w:val="ru-RU" w:eastAsia="en-US"/>
              </w:rPr>
              <w:t>639,2</w:t>
            </w:r>
          </w:p>
        </w:tc>
      </w:tr>
      <w:tr w:rsidR="008D4E18" w:rsidRPr="008D4E18" w14:paraId="004F4831" w14:textId="77777777" w:rsidTr="00F50E5E">
        <w:tc>
          <w:tcPr>
            <w:tcW w:w="562" w:type="dxa"/>
            <w:vMerge/>
          </w:tcPr>
          <w:p w14:paraId="5FD085BC" w14:textId="77777777" w:rsidR="00F50E5E" w:rsidRPr="008D4E18" w:rsidRDefault="00F50E5E">
            <w:pPr>
              <w:jc w:val="both"/>
              <w:rPr>
                <w:rFonts w:eastAsia="Calibri"/>
                <w:lang w:val="ru-RU" w:eastAsia="en-US"/>
              </w:rPr>
            </w:pPr>
          </w:p>
        </w:tc>
        <w:tc>
          <w:tcPr>
            <w:tcW w:w="2835" w:type="dxa"/>
            <w:vMerge/>
          </w:tcPr>
          <w:p w14:paraId="17AA48E6" w14:textId="77777777" w:rsidR="00F50E5E" w:rsidRPr="008D4E18" w:rsidRDefault="00F50E5E">
            <w:pPr>
              <w:jc w:val="both"/>
              <w:rPr>
                <w:rFonts w:eastAsia="Calibri"/>
                <w:lang w:val="ru-RU" w:eastAsia="en-US"/>
              </w:rPr>
            </w:pPr>
          </w:p>
        </w:tc>
        <w:tc>
          <w:tcPr>
            <w:tcW w:w="2835" w:type="dxa"/>
          </w:tcPr>
          <w:p w14:paraId="5DA77508" w14:textId="08FAC6D3" w:rsidR="00F50E5E" w:rsidRPr="008D4E18" w:rsidRDefault="00F50E5E">
            <w:pPr>
              <w:jc w:val="both"/>
              <w:rPr>
                <w:rFonts w:eastAsia="Calibri"/>
                <w:lang w:val="ru-RU" w:eastAsia="en-US"/>
              </w:rPr>
            </w:pPr>
            <w:r w:rsidRPr="008D4E18">
              <w:t>Азот диоксиді</w:t>
            </w:r>
          </w:p>
        </w:tc>
        <w:tc>
          <w:tcPr>
            <w:tcW w:w="2212" w:type="dxa"/>
            <w:vMerge/>
          </w:tcPr>
          <w:p w14:paraId="7C4197C8" w14:textId="77777777" w:rsidR="00F50E5E" w:rsidRPr="008D4E18" w:rsidRDefault="00F50E5E">
            <w:pPr>
              <w:jc w:val="both"/>
              <w:rPr>
                <w:rFonts w:eastAsia="Calibri"/>
                <w:lang w:val="ru-RU" w:eastAsia="en-US"/>
              </w:rPr>
            </w:pPr>
          </w:p>
        </w:tc>
        <w:tc>
          <w:tcPr>
            <w:tcW w:w="1193" w:type="dxa"/>
          </w:tcPr>
          <w:p w14:paraId="7B68D8BA" w14:textId="77777777" w:rsidR="00F50E5E" w:rsidRPr="008D4E18" w:rsidRDefault="00F50E5E">
            <w:pPr>
              <w:jc w:val="both"/>
              <w:rPr>
                <w:rFonts w:eastAsia="Calibri"/>
                <w:lang w:val="ru-RU" w:eastAsia="en-US"/>
              </w:rPr>
            </w:pPr>
            <w:r w:rsidRPr="008D4E18">
              <w:rPr>
                <w:rFonts w:eastAsia="Calibri"/>
                <w:lang w:val="ru-RU" w:eastAsia="en-US"/>
              </w:rPr>
              <w:t>103,87</w:t>
            </w:r>
          </w:p>
        </w:tc>
      </w:tr>
      <w:tr w:rsidR="008D4E18" w:rsidRPr="008D4E18" w14:paraId="42338525" w14:textId="77777777" w:rsidTr="00F50E5E">
        <w:tc>
          <w:tcPr>
            <w:tcW w:w="562" w:type="dxa"/>
            <w:vMerge/>
          </w:tcPr>
          <w:p w14:paraId="7C913393" w14:textId="77777777" w:rsidR="00F50E5E" w:rsidRPr="008D4E18" w:rsidRDefault="00F50E5E">
            <w:pPr>
              <w:jc w:val="both"/>
              <w:rPr>
                <w:rFonts w:eastAsia="Calibri"/>
                <w:lang w:val="ru-RU" w:eastAsia="en-US"/>
              </w:rPr>
            </w:pPr>
          </w:p>
        </w:tc>
        <w:tc>
          <w:tcPr>
            <w:tcW w:w="2835" w:type="dxa"/>
            <w:vMerge/>
          </w:tcPr>
          <w:p w14:paraId="4EEA2E30" w14:textId="77777777" w:rsidR="00F50E5E" w:rsidRPr="008D4E18" w:rsidRDefault="00F50E5E">
            <w:pPr>
              <w:jc w:val="both"/>
              <w:rPr>
                <w:rFonts w:eastAsia="Calibri"/>
                <w:lang w:val="ru-RU" w:eastAsia="en-US"/>
              </w:rPr>
            </w:pPr>
          </w:p>
        </w:tc>
        <w:tc>
          <w:tcPr>
            <w:tcW w:w="2835" w:type="dxa"/>
          </w:tcPr>
          <w:p w14:paraId="69747BF2" w14:textId="54D6C902" w:rsidR="00F50E5E" w:rsidRPr="008D4E18" w:rsidRDefault="00F50E5E">
            <w:pPr>
              <w:jc w:val="both"/>
              <w:rPr>
                <w:rFonts w:eastAsia="Calibri"/>
                <w:lang w:val="ru-RU" w:eastAsia="en-US"/>
              </w:rPr>
            </w:pPr>
            <w:r w:rsidRPr="008D4E18">
              <w:t>Күкірт диоксиді</w:t>
            </w:r>
          </w:p>
        </w:tc>
        <w:tc>
          <w:tcPr>
            <w:tcW w:w="2212" w:type="dxa"/>
            <w:vMerge/>
          </w:tcPr>
          <w:p w14:paraId="34C3F092" w14:textId="77777777" w:rsidR="00F50E5E" w:rsidRPr="008D4E18" w:rsidRDefault="00F50E5E">
            <w:pPr>
              <w:jc w:val="both"/>
              <w:rPr>
                <w:rFonts w:eastAsia="Calibri"/>
                <w:lang w:val="ru-RU" w:eastAsia="en-US"/>
              </w:rPr>
            </w:pPr>
          </w:p>
        </w:tc>
        <w:tc>
          <w:tcPr>
            <w:tcW w:w="1193" w:type="dxa"/>
          </w:tcPr>
          <w:p w14:paraId="5BF0DBF7" w14:textId="77777777" w:rsidR="00F50E5E" w:rsidRPr="008D4E18" w:rsidRDefault="00F50E5E">
            <w:pPr>
              <w:jc w:val="both"/>
              <w:rPr>
                <w:rFonts w:eastAsia="Calibri"/>
                <w:lang w:val="ru-RU" w:eastAsia="en-US"/>
              </w:rPr>
            </w:pPr>
            <w:r w:rsidRPr="008D4E18">
              <w:rPr>
                <w:rFonts w:eastAsia="Calibri"/>
                <w:lang w:val="ru-RU" w:eastAsia="en-US"/>
              </w:rPr>
              <w:t>164,03</w:t>
            </w:r>
          </w:p>
        </w:tc>
      </w:tr>
      <w:tr w:rsidR="008D4E18" w:rsidRPr="008D4E18" w14:paraId="0AF4697C" w14:textId="77777777" w:rsidTr="00F50E5E">
        <w:tc>
          <w:tcPr>
            <w:tcW w:w="562" w:type="dxa"/>
            <w:vMerge/>
          </w:tcPr>
          <w:p w14:paraId="4D87C44B" w14:textId="77777777" w:rsidR="00F50E5E" w:rsidRPr="008D4E18" w:rsidRDefault="00F50E5E">
            <w:pPr>
              <w:jc w:val="both"/>
              <w:rPr>
                <w:rFonts w:eastAsia="Calibri"/>
                <w:lang w:val="ru-RU" w:eastAsia="en-US"/>
              </w:rPr>
            </w:pPr>
          </w:p>
        </w:tc>
        <w:tc>
          <w:tcPr>
            <w:tcW w:w="2835" w:type="dxa"/>
            <w:vMerge/>
          </w:tcPr>
          <w:p w14:paraId="0F1C8995" w14:textId="77777777" w:rsidR="00F50E5E" w:rsidRPr="008D4E18" w:rsidRDefault="00F50E5E">
            <w:pPr>
              <w:jc w:val="both"/>
              <w:rPr>
                <w:rFonts w:eastAsia="Calibri"/>
                <w:lang w:val="ru-RU" w:eastAsia="en-US"/>
              </w:rPr>
            </w:pPr>
          </w:p>
        </w:tc>
        <w:tc>
          <w:tcPr>
            <w:tcW w:w="2835" w:type="dxa"/>
          </w:tcPr>
          <w:p w14:paraId="6C8241A4" w14:textId="3AD4C1D3" w:rsidR="00F50E5E" w:rsidRPr="008D4E18" w:rsidRDefault="00F50E5E">
            <w:pPr>
              <w:jc w:val="both"/>
              <w:rPr>
                <w:rFonts w:eastAsia="Calibri"/>
                <w:lang w:val="ru-RU" w:eastAsia="en-US"/>
              </w:rPr>
            </w:pPr>
            <w:r w:rsidRPr="008D4E18">
              <w:t>Көміртек тотығы</w:t>
            </w:r>
          </w:p>
        </w:tc>
        <w:tc>
          <w:tcPr>
            <w:tcW w:w="2212" w:type="dxa"/>
            <w:vMerge/>
          </w:tcPr>
          <w:p w14:paraId="5C1D2CF5" w14:textId="77777777" w:rsidR="00F50E5E" w:rsidRPr="008D4E18" w:rsidRDefault="00F50E5E">
            <w:pPr>
              <w:jc w:val="both"/>
              <w:rPr>
                <w:rFonts w:eastAsia="Calibri"/>
                <w:lang w:val="ru-RU" w:eastAsia="en-US"/>
              </w:rPr>
            </w:pPr>
          </w:p>
        </w:tc>
        <w:tc>
          <w:tcPr>
            <w:tcW w:w="1193" w:type="dxa"/>
          </w:tcPr>
          <w:p w14:paraId="6652A0EC" w14:textId="77777777" w:rsidR="00F50E5E" w:rsidRPr="008D4E18" w:rsidRDefault="00F50E5E">
            <w:pPr>
              <w:jc w:val="both"/>
              <w:rPr>
                <w:rFonts w:eastAsia="Calibri"/>
                <w:lang w:val="ru-RU" w:eastAsia="en-US"/>
              </w:rPr>
            </w:pPr>
            <w:r w:rsidRPr="008D4E18">
              <w:rPr>
                <w:rFonts w:eastAsia="Calibri"/>
                <w:lang w:val="ru-RU" w:eastAsia="en-US"/>
              </w:rPr>
              <w:t>460,91</w:t>
            </w:r>
          </w:p>
        </w:tc>
      </w:tr>
      <w:tr w:rsidR="008D4E18" w:rsidRPr="008D4E18" w14:paraId="6246529A" w14:textId="77777777" w:rsidTr="00F50E5E">
        <w:tc>
          <w:tcPr>
            <w:tcW w:w="562" w:type="dxa"/>
            <w:vMerge/>
          </w:tcPr>
          <w:p w14:paraId="5D7F752A" w14:textId="77777777" w:rsidR="00F50E5E" w:rsidRPr="008D4E18" w:rsidRDefault="00F50E5E">
            <w:pPr>
              <w:jc w:val="both"/>
              <w:rPr>
                <w:rFonts w:eastAsia="Calibri"/>
                <w:lang w:val="ru-RU" w:eastAsia="en-US"/>
              </w:rPr>
            </w:pPr>
          </w:p>
        </w:tc>
        <w:tc>
          <w:tcPr>
            <w:tcW w:w="2835" w:type="dxa"/>
            <w:vMerge/>
          </w:tcPr>
          <w:p w14:paraId="37E0817F" w14:textId="77777777" w:rsidR="00F50E5E" w:rsidRPr="008D4E18" w:rsidRDefault="00F50E5E">
            <w:pPr>
              <w:jc w:val="both"/>
              <w:rPr>
                <w:rFonts w:eastAsia="Calibri"/>
                <w:lang w:val="ru-RU" w:eastAsia="en-US"/>
              </w:rPr>
            </w:pPr>
          </w:p>
        </w:tc>
        <w:tc>
          <w:tcPr>
            <w:tcW w:w="2835" w:type="dxa"/>
          </w:tcPr>
          <w:p w14:paraId="7DBEB228" w14:textId="5208D502" w:rsidR="00F50E5E" w:rsidRPr="008D4E18" w:rsidRDefault="00F50E5E">
            <w:pPr>
              <w:jc w:val="both"/>
              <w:rPr>
                <w:rFonts w:eastAsia="Calibri"/>
                <w:lang w:val="ru-RU" w:eastAsia="en-US"/>
              </w:rPr>
            </w:pPr>
            <w:r w:rsidRPr="008D4E18">
              <w:t>Бейорганикалық шаң</w:t>
            </w:r>
          </w:p>
        </w:tc>
        <w:tc>
          <w:tcPr>
            <w:tcW w:w="2212" w:type="dxa"/>
            <w:vMerge/>
          </w:tcPr>
          <w:p w14:paraId="17C5A9EF" w14:textId="77777777" w:rsidR="00F50E5E" w:rsidRPr="008D4E18" w:rsidRDefault="00F50E5E">
            <w:pPr>
              <w:jc w:val="both"/>
              <w:rPr>
                <w:rFonts w:eastAsia="Calibri"/>
                <w:lang w:val="ru-RU" w:eastAsia="en-US"/>
              </w:rPr>
            </w:pPr>
          </w:p>
        </w:tc>
        <w:tc>
          <w:tcPr>
            <w:tcW w:w="1193" w:type="dxa"/>
          </w:tcPr>
          <w:p w14:paraId="151503FA" w14:textId="77777777" w:rsidR="00F50E5E" w:rsidRPr="008D4E18" w:rsidRDefault="00F50E5E">
            <w:pPr>
              <w:jc w:val="both"/>
              <w:rPr>
                <w:rFonts w:eastAsia="Calibri"/>
                <w:lang w:val="ru-RU" w:eastAsia="en-US"/>
              </w:rPr>
            </w:pPr>
            <w:r w:rsidRPr="008D4E18">
              <w:rPr>
                <w:rFonts w:eastAsia="Calibri"/>
                <w:lang w:val="ru-RU" w:eastAsia="en-US"/>
              </w:rPr>
              <w:t>28</w:t>
            </w:r>
          </w:p>
        </w:tc>
      </w:tr>
      <w:tr w:rsidR="008D4E18" w:rsidRPr="008D4E18" w14:paraId="65F29A00" w14:textId="77777777" w:rsidTr="00F50E5E">
        <w:trPr>
          <w:trHeight w:val="428"/>
        </w:trPr>
        <w:tc>
          <w:tcPr>
            <w:tcW w:w="562" w:type="dxa"/>
          </w:tcPr>
          <w:p w14:paraId="12707A4B" w14:textId="1F5F002A" w:rsidR="00F50E5E" w:rsidRPr="008D4E18" w:rsidRDefault="00F50E5E">
            <w:pPr>
              <w:jc w:val="both"/>
              <w:rPr>
                <w:rFonts w:eastAsia="Calibri"/>
                <w:lang w:eastAsia="en-US"/>
              </w:rPr>
            </w:pPr>
            <w:r w:rsidRPr="008D4E18">
              <w:rPr>
                <w:rFonts w:eastAsia="Calibri"/>
                <w:lang w:eastAsia="en-US"/>
              </w:rPr>
              <w:t>4</w:t>
            </w:r>
          </w:p>
        </w:tc>
        <w:tc>
          <w:tcPr>
            <w:tcW w:w="2835" w:type="dxa"/>
          </w:tcPr>
          <w:p w14:paraId="1012F4AF" w14:textId="77777777" w:rsidR="00F50E5E" w:rsidRPr="008D4E18" w:rsidRDefault="00F50E5E" w:rsidP="00F50E5E">
            <w:pPr>
              <w:jc w:val="both"/>
              <w:rPr>
                <w:rFonts w:eastAsia="Calibri"/>
                <w:lang w:eastAsia="en-US"/>
              </w:rPr>
            </w:pPr>
            <w:r w:rsidRPr="008D4E18">
              <w:rPr>
                <w:rFonts w:eastAsia="Calibri"/>
                <w:lang w:eastAsia="en-US"/>
              </w:rPr>
              <w:t>Нүкте № 0053</w:t>
            </w:r>
          </w:p>
          <w:p w14:paraId="7A9454B4" w14:textId="72DCA0AB" w:rsidR="00F50E5E" w:rsidRPr="008D4E18" w:rsidRDefault="00F50E5E" w:rsidP="00F50E5E">
            <w:pPr>
              <w:jc w:val="both"/>
              <w:rPr>
                <w:rFonts w:eastAsia="Calibri"/>
                <w:lang w:eastAsia="en-US"/>
              </w:rPr>
            </w:pPr>
            <w:r w:rsidRPr="008D4E18">
              <w:rPr>
                <w:rFonts w:eastAsia="Calibri"/>
                <w:lang w:eastAsia="en-US"/>
              </w:rPr>
              <w:t xml:space="preserve">Цемент диірменінің сеператоры </w:t>
            </w:r>
          </w:p>
        </w:tc>
        <w:tc>
          <w:tcPr>
            <w:tcW w:w="2835" w:type="dxa"/>
          </w:tcPr>
          <w:p w14:paraId="001040EE" w14:textId="0CE9A60F" w:rsidR="00F50E5E" w:rsidRPr="008D4E18" w:rsidRDefault="00F50E5E">
            <w:pPr>
              <w:jc w:val="both"/>
              <w:rPr>
                <w:rFonts w:eastAsia="Calibri"/>
                <w:lang w:val="ru-RU" w:eastAsia="en-US"/>
              </w:rPr>
            </w:pPr>
            <w:proofErr w:type="spellStart"/>
            <w:r w:rsidRPr="008D4E18">
              <w:rPr>
                <w:rFonts w:eastAsia="Calibri"/>
                <w:lang w:val="ru-RU" w:eastAsia="en-US"/>
              </w:rPr>
              <w:t>Бейорганикалық</w:t>
            </w:r>
            <w:proofErr w:type="spellEnd"/>
            <w:r w:rsidRPr="008D4E18">
              <w:rPr>
                <w:rFonts w:eastAsia="Calibri"/>
                <w:lang w:val="ru-RU" w:eastAsia="en-US"/>
              </w:rPr>
              <w:t xml:space="preserve"> </w:t>
            </w:r>
            <w:proofErr w:type="spellStart"/>
            <w:r w:rsidRPr="008D4E18">
              <w:rPr>
                <w:rFonts w:eastAsia="Calibri"/>
                <w:lang w:val="ru-RU" w:eastAsia="en-US"/>
              </w:rPr>
              <w:t>шаң</w:t>
            </w:r>
            <w:proofErr w:type="spellEnd"/>
          </w:p>
        </w:tc>
        <w:tc>
          <w:tcPr>
            <w:tcW w:w="2212" w:type="dxa"/>
          </w:tcPr>
          <w:p w14:paraId="0A9787FC" w14:textId="4E23C5D8" w:rsidR="00F50E5E" w:rsidRPr="008D4E18" w:rsidRDefault="00F50E5E">
            <w:pPr>
              <w:jc w:val="both"/>
              <w:rPr>
                <w:rFonts w:eastAsia="Calibri"/>
                <w:lang w:val="ru-RU" w:eastAsia="en-US"/>
              </w:rPr>
            </w:pPr>
            <w:r w:rsidRPr="008D4E18">
              <w:rPr>
                <w:rFonts w:eastAsia="Calibri"/>
                <w:lang w:val="ru-RU" w:eastAsia="en-US"/>
              </w:rPr>
              <w:t>СТ РК 2.302-20</w:t>
            </w:r>
            <w:r w:rsidR="00C62BC9" w:rsidRPr="008D4E18">
              <w:rPr>
                <w:rFonts w:eastAsia="Calibri"/>
                <w:lang w:val="ru-RU" w:eastAsia="en-US"/>
              </w:rPr>
              <w:t>21</w:t>
            </w:r>
          </w:p>
        </w:tc>
        <w:tc>
          <w:tcPr>
            <w:tcW w:w="1193" w:type="dxa"/>
          </w:tcPr>
          <w:p w14:paraId="724897C0" w14:textId="77777777" w:rsidR="00F50E5E" w:rsidRPr="008D4E18" w:rsidRDefault="00F50E5E">
            <w:pPr>
              <w:jc w:val="both"/>
              <w:rPr>
                <w:rFonts w:eastAsia="Calibri"/>
                <w:lang w:val="ru-RU" w:eastAsia="en-US"/>
              </w:rPr>
            </w:pPr>
            <w:r w:rsidRPr="008D4E18">
              <w:rPr>
                <w:rFonts w:eastAsia="Calibri"/>
                <w:lang w:val="ru-RU" w:eastAsia="en-US"/>
              </w:rPr>
              <w:t>29,4</w:t>
            </w:r>
          </w:p>
        </w:tc>
      </w:tr>
      <w:tr w:rsidR="00F50E5E" w:rsidRPr="008D4E18" w14:paraId="309713EE" w14:textId="77777777" w:rsidTr="00F50E5E">
        <w:trPr>
          <w:trHeight w:val="406"/>
        </w:trPr>
        <w:tc>
          <w:tcPr>
            <w:tcW w:w="562" w:type="dxa"/>
          </w:tcPr>
          <w:p w14:paraId="68345AFE" w14:textId="1A960FF8" w:rsidR="00F50E5E" w:rsidRPr="008D4E18" w:rsidRDefault="00F50E5E">
            <w:pPr>
              <w:jc w:val="both"/>
              <w:rPr>
                <w:rFonts w:eastAsia="Calibri"/>
                <w:lang w:eastAsia="en-US"/>
              </w:rPr>
            </w:pPr>
            <w:r w:rsidRPr="008D4E18">
              <w:rPr>
                <w:rFonts w:eastAsia="Calibri"/>
                <w:lang w:eastAsia="en-US"/>
              </w:rPr>
              <w:t>5</w:t>
            </w:r>
          </w:p>
        </w:tc>
        <w:tc>
          <w:tcPr>
            <w:tcW w:w="2835" w:type="dxa"/>
          </w:tcPr>
          <w:p w14:paraId="0D5B0734" w14:textId="77777777" w:rsidR="00F50E5E" w:rsidRPr="008D4E18" w:rsidRDefault="00F50E5E" w:rsidP="00F50E5E">
            <w:pPr>
              <w:jc w:val="both"/>
              <w:rPr>
                <w:rFonts w:eastAsia="Calibri"/>
                <w:lang w:eastAsia="en-US"/>
              </w:rPr>
            </w:pPr>
            <w:r w:rsidRPr="008D4E18">
              <w:rPr>
                <w:rFonts w:eastAsia="Calibri"/>
                <w:lang w:eastAsia="en-US"/>
              </w:rPr>
              <w:t>Нүкте № 0054</w:t>
            </w:r>
          </w:p>
          <w:p w14:paraId="2AD6C6E8" w14:textId="150CC0DA" w:rsidR="00F50E5E" w:rsidRPr="008D4E18" w:rsidRDefault="00F50E5E" w:rsidP="00F50E5E">
            <w:pPr>
              <w:jc w:val="both"/>
              <w:rPr>
                <w:rFonts w:eastAsia="Calibri"/>
                <w:lang w:eastAsia="en-US"/>
              </w:rPr>
            </w:pPr>
            <w:r w:rsidRPr="008D4E18">
              <w:rPr>
                <w:rFonts w:eastAsia="Calibri"/>
                <w:lang w:eastAsia="en-US"/>
              </w:rPr>
              <w:t xml:space="preserve">Цемент диірмені </w:t>
            </w:r>
          </w:p>
        </w:tc>
        <w:tc>
          <w:tcPr>
            <w:tcW w:w="2835" w:type="dxa"/>
          </w:tcPr>
          <w:p w14:paraId="3B93C0FA" w14:textId="366DBC1F" w:rsidR="00F50E5E" w:rsidRPr="008D4E18" w:rsidRDefault="00F50E5E">
            <w:pPr>
              <w:jc w:val="both"/>
              <w:rPr>
                <w:rFonts w:eastAsia="Calibri"/>
                <w:lang w:val="ru-RU" w:eastAsia="en-US"/>
              </w:rPr>
            </w:pPr>
            <w:proofErr w:type="spellStart"/>
            <w:r w:rsidRPr="008D4E18">
              <w:rPr>
                <w:rFonts w:eastAsia="Calibri"/>
                <w:lang w:val="ru-RU" w:eastAsia="en-US"/>
              </w:rPr>
              <w:t>Бейорганикалық</w:t>
            </w:r>
            <w:proofErr w:type="spellEnd"/>
            <w:r w:rsidRPr="008D4E18">
              <w:rPr>
                <w:rFonts w:eastAsia="Calibri"/>
                <w:lang w:val="ru-RU" w:eastAsia="en-US"/>
              </w:rPr>
              <w:t xml:space="preserve"> </w:t>
            </w:r>
            <w:proofErr w:type="spellStart"/>
            <w:r w:rsidRPr="008D4E18">
              <w:rPr>
                <w:rFonts w:eastAsia="Calibri"/>
                <w:lang w:val="ru-RU" w:eastAsia="en-US"/>
              </w:rPr>
              <w:t>шаң</w:t>
            </w:r>
            <w:proofErr w:type="spellEnd"/>
          </w:p>
        </w:tc>
        <w:tc>
          <w:tcPr>
            <w:tcW w:w="2212" w:type="dxa"/>
          </w:tcPr>
          <w:p w14:paraId="2E5F1694" w14:textId="3A6F0C52" w:rsidR="00F50E5E" w:rsidRPr="008D4E18" w:rsidRDefault="00F50E5E">
            <w:pPr>
              <w:jc w:val="both"/>
              <w:rPr>
                <w:rFonts w:eastAsia="Calibri"/>
                <w:lang w:val="ru-RU" w:eastAsia="en-US"/>
              </w:rPr>
            </w:pPr>
            <w:r w:rsidRPr="008D4E18">
              <w:rPr>
                <w:rFonts w:eastAsia="Calibri"/>
                <w:lang w:val="ru-RU" w:eastAsia="en-US"/>
              </w:rPr>
              <w:t>СТ РК 2.302-20</w:t>
            </w:r>
            <w:r w:rsidR="00C62BC9" w:rsidRPr="008D4E18">
              <w:rPr>
                <w:rFonts w:eastAsia="Calibri"/>
                <w:lang w:val="ru-RU" w:eastAsia="en-US"/>
              </w:rPr>
              <w:t>21</w:t>
            </w:r>
          </w:p>
        </w:tc>
        <w:tc>
          <w:tcPr>
            <w:tcW w:w="1193" w:type="dxa"/>
          </w:tcPr>
          <w:p w14:paraId="10F20ADA" w14:textId="77777777" w:rsidR="00F50E5E" w:rsidRPr="008D4E18" w:rsidRDefault="00F50E5E">
            <w:pPr>
              <w:jc w:val="both"/>
              <w:rPr>
                <w:rFonts w:eastAsia="Calibri"/>
                <w:lang w:val="ru-RU" w:eastAsia="en-US"/>
              </w:rPr>
            </w:pPr>
            <w:r w:rsidRPr="008D4E18">
              <w:rPr>
                <w:rFonts w:eastAsia="Calibri"/>
                <w:lang w:val="ru-RU" w:eastAsia="en-US"/>
              </w:rPr>
              <w:t>29,6</w:t>
            </w:r>
          </w:p>
        </w:tc>
      </w:tr>
    </w:tbl>
    <w:p w14:paraId="2EE456EC" w14:textId="28CB6AFA" w:rsidR="00AE5DCB" w:rsidRPr="008D4E18" w:rsidRDefault="00AE5DCB">
      <w:pPr>
        <w:ind w:firstLine="567"/>
        <w:jc w:val="both"/>
        <w:rPr>
          <w:rFonts w:eastAsia="Calibri"/>
          <w:sz w:val="28"/>
          <w:szCs w:val="28"/>
          <w:lang w:eastAsia="en-US"/>
        </w:rPr>
      </w:pPr>
    </w:p>
    <w:p w14:paraId="1ED3C8C5" w14:textId="0073D61A" w:rsidR="00ED5856" w:rsidRPr="008D4E18" w:rsidRDefault="00ED5856">
      <w:pPr>
        <w:ind w:firstLine="567"/>
        <w:jc w:val="both"/>
        <w:rPr>
          <w:rFonts w:eastAsia="Calibri"/>
          <w:sz w:val="28"/>
          <w:szCs w:val="28"/>
          <w:lang w:eastAsia="en-US"/>
        </w:rPr>
      </w:pPr>
      <w:r w:rsidRPr="008D4E18">
        <w:rPr>
          <w:rFonts w:eastAsia="Calibri"/>
          <w:sz w:val="28"/>
          <w:szCs w:val="28"/>
          <w:lang w:eastAsia="en-US"/>
        </w:rPr>
        <w:t>Ескерт</w:t>
      </w:r>
      <w:r w:rsidR="00B74798" w:rsidRPr="008D4E18">
        <w:rPr>
          <w:rFonts w:eastAsia="Calibri"/>
          <w:sz w:val="28"/>
          <w:szCs w:val="28"/>
          <w:lang w:eastAsia="en-US"/>
        </w:rPr>
        <w:t>у:</w:t>
      </w:r>
      <w:r w:rsidR="00D16543" w:rsidRPr="008D4E18">
        <w:rPr>
          <w:rFonts w:eastAsia="Calibri"/>
          <w:sz w:val="28"/>
          <w:szCs w:val="28"/>
          <w:lang w:eastAsia="en-US"/>
        </w:rPr>
        <w:t xml:space="preserve"> </w:t>
      </w:r>
      <w:r w:rsidR="00A60848" w:rsidRPr="008D4E18">
        <w:rPr>
          <w:rFonts w:eastAsia="Calibri"/>
          <w:sz w:val="28"/>
          <w:szCs w:val="28"/>
          <w:lang w:eastAsia="en-US"/>
        </w:rPr>
        <w:t>сынақ хаттамасы №3492, «AccuTest» ЖШС мәліметтері бойынша</w:t>
      </w:r>
      <w:r w:rsidR="00DA3DB0" w:rsidRPr="008D4E18">
        <w:rPr>
          <w:rFonts w:eastAsia="Calibri"/>
          <w:sz w:val="28"/>
          <w:szCs w:val="28"/>
          <w:lang w:eastAsia="en-US"/>
        </w:rPr>
        <w:t>.</w:t>
      </w:r>
    </w:p>
    <w:p w14:paraId="08E75DD3" w14:textId="6794B792" w:rsidR="00AE5DCB" w:rsidRPr="008D4E18" w:rsidRDefault="001C2D7A" w:rsidP="005B4B19">
      <w:pPr>
        <w:ind w:firstLine="567"/>
        <w:jc w:val="both"/>
        <w:rPr>
          <w:rFonts w:eastAsia="Calibri"/>
          <w:sz w:val="28"/>
          <w:szCs w:val="28"/>
          <w:lang w:eastAsia="en-US"/>
        </w:rPr>
      </w:pPr>
      <w:r w:rsidRPr="008D4E18">
        <w:rPr>
          <w:rFonts w:eastAsia="Calibri"/>
          <w:sz w:val="28"/>
          <w:szCs w:val="28"/>
          <w:lang w:eastAsia="en-US"/>
        </w:rPr>
        <w:t xml:space="preserve">Дайын өнім ауамен шығарылады және жең сүзгісімен </w:t>
      </w:r>
      <w:r w:rsidR="00226923" w:rsidRPr="008D4E18">
        <w:rPr>
          <w:rFonts w:eastAsia="Calibri"/>
          <w:sz w:val="28"/>
          <w:szCs w:val="28"/>
          <w:lang w:eastAsia="en-US"/>
        </w:rPr>
        <w:t>сүзіледі</w:t>
      </w:r>
      <w:r w:rsidRPr="008D4E18">
        <w:rPr>
          <w:rFonts w:eastAsia="Calibri"/>
          <w:sz w:val="28"/>
          <w:szCs w:val="28"/>
          <w:lang w:eastAsia="en-US"/>
        </w:rPr>
        <w:t xml:space="preserve"> (газ шығыны 190 мың м</w:t>
      </w:r>
      <w:r w:rsidRPr="008D4E18">
        <w:rPr>
          <w:rFonts w:eastAsia="Calibri"/>
          <w:sz w:val="28"/>
          <w:szCs w:val="28"/>
          <w:vertAlign w:val="superscript"/>
          <w:lang w:eastAsia="en-US"/>
        </w:rPr>
        <w:t>3</w:t>
      </w:r>
      <w:r w:rsidRPr="008D4E18">
        <w:rPr>
          <w:rFonts w:eastAsia="Calibri"/>
          <w:sz w:val="28"/>
          <w:szCs w:val="28"/>
          <w:lang w:eastAsia="en-US"/>
        </w:rPr>
        <w:t>/сағ) – «Каспий</w:t>
      </w:r>
      <w:r w:rsidR="00656222" w:rsidRPr="008D4E18">
        <w:rPr>
          <w:rFonts w:eastAsia="Calibri"/>
          <w:sz w:val="28"/>
          <w:szCs w:val="28"/>
          <w:lang w:eastAsia="en-US"/>
        </w:rPr>
        <w:t xml:space="preserve"> </w:t>
      </w:r>
      <w:r w:rsidRPr="008D4E18">
        <w:rPr>
          <w:rFonts w:eastAsia="Calibri"/>
          <w:sz w:val="28"/>
          <w:szCs w:val="28"/>
          <w:lang w:eastAsia="en-US"/>
        </w:rPr>
        <w:t>Цемент» ЖШС – нің 2018-2027 жылдарға арналған өндірістік экологиялық бақылау бағдарламасы № 0053 (нүктесінің биіктігі 45 м, диаметрі 2,3 м) - және өнімділігі 150 т/сағ</w:t>
      </w:r>
      <w:r w:rsidR="00C22246" w:rsidRPr="008D4E18">
        <w:rPr>
          <w:rFonts w:eastAsia="Calibri"/>
          <w:sz w:val="28"/>
          <w:szCs w:val="28"/>
          <w:lang w:eastAsia="en-US"/>
        </w:rPr>
        <w:t xml:space="preserve"> ауа желісі</w:t>
      </w:r>
      <w:r w:rsidRPr="008D4E18">
        <w:rPr>
          <w:rFonts w:eastAsia="Calibri"/>
          <w:sz w:val="28"/>
          <w:szCs w:val="28"/>
          <w:lang w:eastAsia="en-US"/>
        </w:rPr>
        <w:t xml:space="preserve"> бойынша цемент қоймасына жіберіледі. </w:t>
      </w:r>
      <w:r w:rsidR="005B4B19" w:rsidRPr="008D4E18">
        <w:rPr>
          <w:rFonts w:eastAsia="Calibri"/>
          <w:sz w:val="28"/>
          <w:szCs w:val="28"/>
          <w:lang w:eastAsia="en-US"/>
        </w:rPr>
        <w:t>Цемент диірменінен аспирациялық ауа қабының сүзгісі арқылы өтеді, газ шығыны 68 000 м³/сағ, шығатын шаңның концентрациясы 29–30 мг/м³ құрайды.</w:t>
      </w:r>
    </w:p>
    <w:p w14:paraId="2F072312" w14:textId="0859F86E" w:rsidR="00AE5DCB" w:rsidRPr="008D4E18" w:rsidRDefault="005B4B19" w:rsidP="005B4B19">
      <w:pPr>
        <w:ind w:firstLine="709"/>
        <w:jc w:val="both"/>
        <w:rPr>
          <w:sz w:val="28"/>
          <w:szCs w:val="28"/>
        </w:rPr>
      </w:pPr>
      <w:r w:rsidRPr="008D4E18">
        <w:rPr>
          <w:sz w:val="28"/>
          <w:szCs w:val="28"/>
        </w:rPr>
        <w:t xml:space="preserve">Бұл фактор бордың өндірілуі, тиелуі және тасымалдануы кезінде шаң түзілуіне ықпал етеді, бор шаңы басқа жыныстардан жұқа дисперсиямен ерекшеленіп, оның таралу радиусы айтарлықтай ауқымға жететіні белгілі, сол себепті қоршаған ортаны қорғау шараларын мұқият жоспарлау қажет. </w:t>
      </w:r>
      <w:r w:rsidR="001C2D7A" w:rsidRPr="008D4E18">
        <w:rPr>
          <w:sz w:val="28"/>
          <w:szCs w:val="28"/>
        </w:rPr>
        <w:t xml:space="preserve">Цемент шаңының бөлшектері 5 км-ге дейінгі қашықтыққа тасымалдануы мүмкін және айтарлықтай аумақтарды қамтиды. Цемент шаңында оксид, карбонат түріндегі 10-40% кальций, 2,5% калий бар. Осыған байланысты атмосфералық ауаның, зиянды заттар шығарындыларының, «Каспий-Цемент» зауытының ластану </w:t>
      </w:r>
      <w:r w:rsidR="001C2D7A" w:rsidRPr="008D4E18">
        <w:rPr>
          <w:sz w:val="28"/>
          <w:szCs w:val="28"/>
        </w:rPr>
        <w:lastRenderedPageBreak/>
        <w:t>дәрежесін зерделеу және бағалау жұмыстың уақтылығы мен өзектілігін анықтайды.</w:t>
      </w:r>
    </w:p>
    <w:p w14:paraId="0D370F33" w14:textId="384C9E86" w:rsidR="00AE5DCB" w:rsidRPr="008D4E18" w:rsidRDefault="00C553A5">
      <w:pPr>
        <w:ind w:firstLine="709"/>
        <w:jc w:val="both"/>
        <w:rPr>
          <w:sz w:val="28"/>
          <w:szCs w:val="28"/>
        </w:rPr>
      </w:pPr>
      <w:r w:rsidRPr="008D4E18">
        <w:rPr>
          <w:sz w:val="28"/>
          <w:szCs w:val="28"/>
        </w:rPr>
        <w:t xml:space="preserve">Зерттеу аймағының карта-схемалары MapInfo Professional v.12 бағдарламасында дайындалып, </w:t>
      </w:r>
      <w:r w:rsidR="0097322D" w:rsidRPr="008D4E18">
        <w:rPr>
          <w:sz w:val="28"/>
          <w:szCs w:val="28"/>
        </w:rPr>
        <w:t>3</w:t>
      </w:r>
      <w:r w:rsidR="00F64491" w:rsidRPr="008D4E18">
        <w:rPr>
          <w:sz w:val="28"/>
          <w:szCs w:val="28"/>
        </w:rPr>
        <w:t>3</w:t>
      </w:r>
      <w:r w:rsidRPr="008D4E18">
        <w:rPr>
          <w:sz w:val="28"/>
          <w:szCs w:val="28"/>
        </w:rPr>
        <w:t>-суретте көрсетілген. Жел режимін ескере отырып, аймақтағы желдің басым бағыттары анықталып, тиісті жел тармақтары картада (шығыс, оңтүстік-шығыс бағыттары)</w:t>
      </w:r>
      <w:r w:rsidR="005B4B19" w:rsidRPr="008D4E18">
        <w:rPr>
          <w:sz w:val="28"/>
          <w:szCs w:val="28"/>
        </w:rPr>
        <w:t xml:space="preserve"> бойынша көрсетілді</w:t>
      </w:r>
      <w:r w:rsidRPr="008D4E18">
        <w:rPr>
          <w:sz w:val="28"/>
          <w:szCs w:val="28"/>
        </w:rPr>
        <w:t>.</w:t>
      </w:r>
    </w:p>
    <w:p w14:paraId="0EF2022C" w14:textId="77777777" w:rsidR="009519D8" w:rsidRPr="008D4E18" w:rsidRDefault="009519D8">
      <w:pPr>
        <w:ind w:firstLine="709"/>
        <w:jc w:val="both"/>
        <w:rPr>
          <w:sz w:val="28"/>
          <w:szCs w:val="28"/>
        </w:rPr>
      </w:pPr>
    </w:p>
    <w:p w14:paraId="144EC0BE" w14:textId="77777777" w:rsidR="00AE5DCB" w:rsidRPr="008D4E18" w:rsidRDefault="001C2D7A">
      <w:pPr>
        <w:jc w:val="center"/>
        <w:rPr>
          <w:sz w:val="28"/>
          <w:szCs w:val="28"/>
        </w:rPr>
      </w:pPr>
      <w:r w:rsidRPr="008D4E18">
        <w:rPr>
          <w:noProof/>
          <w:sz w:val="28"/>
          <w:szCs w:val="28"/>
          <w:lang w:val="ru-RU"/>
        </w:rPr>
        <w:drawing>
          <wp:inline distT="0" distB="0" distL="0" distR="0" wp14:anchorId="4C591A2D" wp14:editId="128C8C2E">
            <wp:extent cx="6177915" cy="3515711"/>
            <wp:effectExtent l="0" t="0" r="0" b="8890"/>
            <wp:docPr id="28" name="Рисунок 28" descr="C:\Users\Администратор\Downloads\imgonline-com-ua-AutoEnrich-bFjPIY8n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C:\Users\Администратор\Downloads\imgonline-com-ua-AutoEnrich-bFjPIY8nCAt.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6195839" cy="3525911"/>
                    </a:xfrm>
                    <a:prstGeom prst="rect">
                      <a:avLst/>
                    </a:prstGeom>
                    <a:noFill/>
                    <a:ln>
                      <a:noFill/>
                    </a:ln>
                  </pic:spPr>
                </pic:pic>
              </a:graphicData>
            </a:graphic>
          </wp:inline>
        </w:drawing>
      </w:r>
    </w:p>
    <w:p w14:paraId="2C44E8C1" w14:textId="77777777" w:rsidR="00AE5DCB" w:rsidRPr="008D4E18" w:rsidRDefault="00AE5DCB">
      <w:pPr>
        <w:rPr>
          <w:sz w:val="28"/>
          <w:szCs w:val="28"/>
        </w:rPr>
      </w:pPr>
    </w:p>
    <w:p w14:paraId="644C0ED7" w14:textId="04565CA3" w:rsidR="00AE5DCB" w:rsidRPr="008D4E18" w:rsidRDefault="00C553A5">
      <w:pPr>
        <w:ind w:firstLine="709"/>
        <w:jc w:val="center"/>
        <w:rPr>
          <w:sz w:val="28"/>
          <w:szCs w:val="28"/>
        </w:rPr>
      </w:pPr>
      <w:r w:rsidRPr="008D4E18">
        <w:rPr>
          <w:sz w:val="28"/>
          <w:szCs w:val="28"/>
        </w:rPr>
        <w:t xml:space="preserve">Сурет </w:t>
      </w:r>
      <w:r w:rsidR="00AF4381" w:rsidRPr="008D4E18">
        <w:rPr>
          <w:sz w:val="28"/>
          <w:szCs w:val="28"/>
        </w:rPr>
        <w:t>3</w:t>
      </w:r>
      <w:r w:rsidR="00F64491" w:rsidRPr="008D4E18">
        <w:rPr>
          <w:sz w:val="28"/>
          <w:szCs w:val="28"/>
        </w:rPr>
        <w:t>3</w:t>
      </w:r>
      <w:r w:rsidR="00B30BF3" w:rsidRPr="008D4E18">
        <w:rPr>
          <w:sz w:val="28"/>
          <w:szCs w:val="28"/>
        </w:rPr>
        <w:t xml:space="preserve"> </w:t>
      </w:r>
      <w:r w:rsidRPr="008D4E18">
        <w:rPr>
          <w:sz w:val="28"/>
          <w:szCs w:val="28"/>
        </w:rPr>
        <w:t>– Зерттеу аймағының карта-схемалары: сол жақта – Шетпе Оңтүстік бор кен орнының шекаралары, оң жақта – зерттелетін аймақтың бөлінуі (MapInfo Professional v.12 бағдарламасында дайындалған)</w:t>
      </w:r>
    </w:p>
    <w:p w14:paraId="5D6DFCF4" w14:textId="7CB2DB91" w:rsidR="00C553A5" w:rsidRPr="008D4E18" w:rsidRDefault="00C553A5" w:rsidP="00553DDC">
      <w:pPr>
        <w:ind w:firstLine="709"/>
        <w:jc w:val="both"/>
      </w:pPr>
    </w:p>
    <w:p w14:paraId="749E381E" w14:textId="4C9C026E" w:rsidR="00553DDC" w:rsidRPr="008D4E18" w:rsidRDefault="00553DDC" w:rsidP="00553DDC">
      <w:pPr>
        <w:ind w:firstLine="709"/>
        <w:jc w:val="both"/>
        <w:rPr>
          <w:sz w:val="28"/>
          <w:szCs w:val="28"/>
        </w:rPr>
      </w:pPr>
      <w:r w:rsidRPr="008D4E18">
        <w:rPr>
          <w:sz w:val="28"/>
          <w:szCs w:val="28"/>
        </w:rPr>
        <w:t>Ескерт</w:t>
      </w:r>
      <w:r w:rsidR="00B74798" w:rsidRPr="008D4E18">
        <w:rPr>
          <w:sz w:val="28"/>
          <w:szCs w:val="28"/>
        </w:rPr>
        <w:t>у:</w:t>
      </w:r>
      <w:r w:rsidRPr="008D4E18">
        <w:rPr>
          <w:b/>
          <w:bCs/>
          <w:sz w:val="28"/>
          <w:szCs w:val="28"/>
        </w:rPr>
        <w:t xml:space="preserve"> </w:t>
      </w:r>
      <w:r w:rsidRPr="008D4E18">
        <w:rPr>
          <w:sz w:val="28"/>
          <w:szCs w:val="28"/>
        </w:rPr>
        <w:t>автормен құрастырылған</w:t>
      </w:r>
      <w:r w:rsidR="00C6625C" w:rsidRPr="008D4E18">
        <w:rPr>
          <w:sz w:val="28"/>
          <w:szCs w:val="28"/>
        </w:rPr>
        <w:t>.</w:t>
      </w:r>
    </w:p>
    <w:p w14:paraId="54E22FF6" w14:textId="7E64B911" w:rsidR="00AE5DCB" w:rsidRPr="008D4E18" w:rsidRDefault="001C2D7A">
      <w:pPr>
        <w:spacing w:line="257" w:lineRule="auto"/>
        <w:ind w:firstLine="709"/>
        <w:jc w:val="both"/>
        <w:rPr>
          <w:sz w:val="28"/>
          <w:szCs w:val="28"/>
        </w:rPr>
      </w:pPr>
      <w:r w:rsidRPr="008D4E18">
        <w:rPr>
          <w:i/>
          <w:iCs/>
          <w:sz w:val="28"/>
          <w:szCs w:val="28"/>
        </w:rPr>
        <w:t>Жел режимі</w:t>
      </w:r>
      <w:r w:rsidRPr="008D4E18">
        <w:rPr>
          <w:sz w:val="28"/>
          <w:szCs w:val="28"/>
        </w:rPr>
        <w:t xml:space="preserve">. Зерттеу аймағындағы көпжылдық бақылауларға сәйкес, желдің орташа жылдық жылдамдығы 3,2 м/с құрайды, ал желдің ең жоғары қайталануы (57,5%) 1-5 м/с жылдамдықта болады. 6-9 м/с, 10-12 м/с жылдамдықтағы желдердің қайталануы тиісінше 28,1% және 7,4% құрайды. 18 м/с-тан асатын дауылды желдер көбінесе шығыс оңтүстік-шығыс және батыс солтүстік-батыс бағыттарында байқалды. Сол бағыттағы желдерде максималды (28 м/с дейін) және ең жоғары орташа жылдық жылдамдықтар (5,8 м/с) байқалды (сурет </w:t>
      </w:r>
      <w:r w:rsidR="00546038" w:rsidRPr="008D4E18">
        <w:rPr>
          <w:sz w:val="28"/>
          <w:szCs w:val="28"/>
        </w:rPr>
        <w:t>3</w:t>
      </w:r>
      <w:r w:rsidR="00F64491" w:rsidRPr="008D4E18">
        <w:rPr>
          <w:sz w:val="28"/>
          <w:szCs w:val="28"/>
        </w:rPr>
        <w:t>4</w:t>
      </w:r>
      <w:r w:rsidRPr="008D4E18">
        <w:rPr>
          <w:sz w:val="28"/>
          <w:szCs w:val="28"/>
        </w:rPr>
        <w:t>).</w:t>
      </w:r>
    </w:p>
    <w:p w14:paraId="0456D2C1" w14:textId="5C539917" w:rsidR="00AE5DCB" w:rsidRPr="008D4E18" w:rsidRDefault="001C2D7A">
      <w:pPr>
        <w:spacing w:line="257" w:lineRule="auto"/>
        <w:ind w:firstLine="709"/>
        <w:jc w:val="both"/>
        <w:rPr>
          <w:sz w:val="28"/>
          <w:szCs w:val="28"/>
        </w:rPr>
      </w:pPr>
      <w:r w:rsidRPr="008D4E18">
        <w:rPr>
          <w:sz w:val="28"/>
          <w:szCs w:val="28"/>
        </w:rPr>
        <w:t>Қатты желдер (12 м/с - тан астам) әдетте суық мезгілде ай сайын 2-3 күн, ал жылы мезгілде 1-2 күн байқалды. Сәйкесінше 4,4 м/с және 10 м/с тең ең төменгі орташа және максималды жылдамдықтар Оңтүстік-Шығыс желдерінде байқалады. Оңтүстік-батыс желдері жылдың ең аз қайталануы 1,2% құрады.</w:t>
      </w:r>
    </w:p>
    <w:p w14:paraId="11DFD630" w14:textId="77777777" w:rsidR="00AE5DCB" w:rsidRPr="008D4E18" w:rsidRDefault="001C2D7A">
      <w:pPr>
        <w:jc w:val="both"/>
        <w:rPr>
          <w:spacing w:val="-3"/>
          <w:sz w:val="28"/>
          <w:szCs w:val="28"/>
        </w:rPr>
      </w:pPr>
      <w:r w:rsidRPr="008D4E18">
        <w:rPr>
          <w:noProof/>
          <w:spacing w:val="-3"/>
          <w:sz w:val="28"/>
          <w:szCs w:val="28"/>
          <w:lang w:val="ru-RU"/>
        </w:rPr>
        <w:lastRenderedPageBreak/>
        <w:drawing>
          <wp:inline distT="0" distB="0" distL="0" distR="0" wp14:anchorId="7B0ED7EA" wp14:editId="6AEC4FD6">
            <wp:extent cx="6118860" cy="3515710"/>
            <wp:effectExtent l="0" t="0" r="0" b="8890"/>
            <wp:docPr id="1" name="Рисунок 1" descr="E:\диссер\Айнура\53 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E:\диссер\Айнура\53 бет.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6130804" cy="3522573"/>
                    </a:xfrm>
                    <a:prstGeom prst="rect">
                      <a:avLst/>
                    </a:prstGeom>
                    <a:noFill/>
                    <a:ln>
                      <a:noFill/>
                    </a:ln>
                  </pic:spPr>
                </pic:pic>
              </a:graphicData>
            </a:graphic>
          </wp:inline>
        </w:drawing>
      </w:r>
    </w:p>
    <w:p w14:paraId="53289906" w14:textId="77777777" w:rsidR="00AE5DCB" w:rsidRPr="008D4E18" w:rsidRDefault="00AE5DCB">
      <w:pPr>
        <w:jc w:val="both"/>
        <w:rPr>
          <w:sz w:val="28"/>
          <w:szCs w:val="28"/>
        </w:rPr>
      </w:pPr>
    </w:p>
    <w:p w14:paraId="57834DC0" w14:textId="0685036F" w:rsidR="00AE5DCB" w:rsidRPr="008D4E18" w:rsidRDefault="001C2D7A" w:rsidP="005B4A1A">
      <w:pPr>
        <w:ind w:firstLine="709"/>
        <w:jc w:val="center"/>
        <w:rPr>
          <w:i/>
          <w:iCs/>
          <w:sz w:val="28"/>
          <w:szCs w:val="28"/>
        </w:rPr>
      </w:pPr>
      <w:r w:rsidRPr="008D4E18">
        <w:rPr>
          <w:sz w:val="28"/>
          <w:szCs w:val="28"/>
        </w:rPr>
        <w:t xml:space="preserve">Сурет </w:t>
      </w:r>
      <w:r w:rsidR="0097322D" w:rsidRPr="008D4E18">
        <w:rPr>
          <w:sz w:val="28"/>
          <w:szCs w:val="28"/>
        </w:rPr>
        <w:t>3</w:t>
      </w:r>
      <w:r w:rsidR="00F64491" w:rsidRPr="008D4E18">
        <w:rPr>
          <w:sz w:val="28"/>
          <w:szCs w:val="28"/>
        </w:rPr>
        <w:t>4</w:t>
      </w:r>
      <w:r w:rsidRPr="008D4E18">
        <w:rPr>
          <w:sz w:val="28"/>
          <w:szCs w:val="28"/>
        </w:rPr>
        <w:t xml:space="preserve"> </w:t>
      </w:r>
      <w:r w:rsidR="00B30BF3" w:rsidRPr="008D4E18">
        <w:rPr>
          <w:sz w:val="28"/>
          <w:szCs w:val="28"/>
        </w:rPr>
        <w:t>‒</w:t>
      </w:r>
      <w:r w:rsidRPr="008D4E18">
        <w:rPr>
          <w:sz w:val="28"/>
          <w:szCs w:val="28"/>
        </w:rPr>
        <w:t xml:space="preserve">  Тұщыбек елді  мекені бойынша 2020-2024 жылдардағы желдің орташа тәуліктік жылдамдығының мәндері 2016-2018 жылдармен салыстырғанда</w:t>
      </w:r>
      <w:r w:rsidR="00C553A5" w:rsidRPr="008D4E18">
        <w:rPr>
          <w:sz w:val="28"/>
          <w:szCs w:val="28"/>
        </w:rPr>
        <w:t>ғы көрсеткіштер</w:t>
      </w:r>
    </w:p>
    <w:p w14:paraId="634A9F08" w14:textId="1514EEF2" w:rsidR="00AE5DCB" w:rsidRPr="008D4E18" w:rsidRDefault="00AE5DCB">
      <w:pPr>
        <w:ind w:firstLine="709"/>
        <w:jc w:val="center"/>
        <w:rPr>
          <w:sz w:val="28"/>
          <w:szCs w:val="28"/>
        </w:rPr>
      </w:pPr>
    </w:p>
    <w:p w14:paraId="5F1F76E7" w14:textId="11E775BC" w:rsidR="00EA05F2" w:rsidRPr="008D4E18" w:rsidRDefault="00EA05F2" w:rsidP="00EA05F2">
      <w:pPr>
        <w:ind w:firstLine="709"/>
        <w:jc w:val="both"/>
        <w:rPr>
          <w:sz w:val="28"/>
          <w:szCs w:val="28"/>
        </w:rPr>
      </w:pPr>
      <w:r w:rsidRPr="008D4E18">
        <w:rPr>
          <w:sz w:val="28"/>
          <w:szCs w:val="28"/>
        </w:rPr>
        <w:t>Ескерт</w:t>
      </w:r>
      <w:r w:rsidR="00BA672D" w:rsidRPr="008D4E18">
        <w:rPr>
          <w:sz w:val="28"/>
          <w:szCs w:val="28"/>
        </w:rPr>
        <w:t>у</w:t>
      </w:r>
      <w:r w:rsidRPr="008D4E18">
        <w:rPr>
          <w:sz w:val="28"/>
          <w:szCs w:val="28"/>
        </w:rPr>
        <w:t>: деректер «Қазгидромет» РМК мәліметтері негізінде автор тарапынан өңделіп, салыстырылған.</w:t>
      </w:r>
    </w:p>
    <w:p w14:paraId="40C3DF68" w14:textId="77777777" w:rsidR="00AE5DCB" w:rsidRPr="008D4E18" w:rsidRDefault="001C2D7A">
      <w:pPr>
        <w:suppressAutoHyphens/>
        <w:ind w:firstLine="709"/>
        <w:jc w:val="both"/>
        <w:rPr>
          <w:bCs/>
          <w:sz w:val="28"/>
          <w:szCs w:val="28"/>
          <w:shd w:val="clear" w:color="auto" w:fill="FFFFFF"/>
        </w:rPr>
      </w:pPr>
      <w:r w:rsidRPr="008D4E18">
        <w:rPr>
          <w:bCs/>
          <w:sz w:val="28"/>
          <w:szCs w:val="28"/>
          <w:shd w:val="clear" w:color="auto" w:fill="FFFFFF"/>
        </w:rPr>
        <w:t>Бор карьері мен цемент зауытында атмосфералық ауаның зиянды заттармен ластануын есептеу.</w:t>
      </w:r>
    </w:p>
    <w:p w14:paraId="355E6908" w14:textId="5965D3DB" w:rsidR="00AE5DCB" w:rsidRPr="008D4E18" w:rsidRDefault="001C2D7A">
      <w:pPr>
        <w:suppressAutoHyphens/>
        <w:ind w:firstLine="709"/>
        <w:jc w:val="both"/>
        <w:rPr>
          <w:sz w:val="28"/>
          <w:szCs w:val="28"/>
          <w:shd w:val="clear" w:color="auto" w:fill="FFFFFF"/>
        </w:rPr>
      </w:pPr>
      <w:r w:rsidRPr="008D4E18">
        <w:rPr>
          <w:sz w:val="28"/>
          <w:szCs w:val="28"/>
          <w:shd w:val="clear" w:color="auto" w:fill="FFFFFF"/>
        </w:rPr>
        <w:t>Тау-кен жұмыстары (борды игеру, тиеу және тасымалдау) ауданындағы атмосфералық ауаның ластануы карьердің бетінен шаңның үрленуіне байланысты</w:t>
      </w:r>
      <w:r w:rsidRPr="002D691A">
        <w:rPr>
          <w:sz w:val="28"/>
          <w:szCs w:val="28"/>
          <w:highlight w:val="red"/>
          <w:shd w:val="clear" w:color="auto" w:fill="FFFFFF"/>
        </w:rPr>
        <w:t>.</w:t>
      </w:r>
      <w:r w:rsidRPr="008D4E18">
        <w:rPr>
          <w:sz w:val="28"/>
          <w:szCs w:val="28"/>
          <w:shd w:val="clear" w:color="auto" w:fill="FFFFFF"/>
        </w:rPr>
        <w:t xml:space="preserve"> </w:t>
      </w:r>
      <w:r w:rsidR="005B4B19" w:rsidRPr="008D4E18">
        <w:rPr>
          <w:sz w:val="28"/>
          <w:szCs w:val="28"/>
          <w:shd w:val="clear" w:color="auto" w:fill="FFFFFF"/>
        </w:rPr>
        <w:t>Сонымен қатар, м</w:t>
      </w:r>
      <w:r w:rsidRPr="008D4E18">
        <w:rPr>
          <w:sz w:val="28"/>
          <w:szCs w:val="28"/>
          <w:shd w:val="clear" w:color="auto" w:fill="FFFFFF"/>
        </w:rPr>
        <w:t>атериалды статистикалық сақтау кезінде</w:t>
      </w:r>
      <w:r w:rsidR="005B4B19" w:rsidRPr="008D4E18">
        <w:rPr>
          <w:sz w:val="28"/>
          <w:szCs w:val="28"/>
          <w:shd w:val="clear" w:color="auto" w:fill="FFFFFF"/>
        </w:rPr>
        <w:t xml:space="preserve"> де атмосфераға шағ </w:t>
      </w:r>
      <w:r w:rsidRPr="008D4E18">
        <w:rPr>
          <w:sz w:val="28"/>
          <w:szCs w:val="28"/>
          <w:shd w:val="clear" w:color="auto" w:fill="FFFFFF"/>
        </w:rPr>
        <w:t>шығарындылар</w:t>
      </w:r>
      <w:r w:rsidR="005B4B19" w:rsidRPr="008D4E18">
        <w:rPr>
          <w:sz w:val="28"/>
          <w:szCs w:val="28"/>
          <w:shd w:val="clear" w:color="auto" w:fill="FFFFFF"/>
        </w:rPr>
        <w:t>ы байқалды</w:t>
      </w:r>
      <w:r w:rsidRPr="008D4E18">
        <w:rPr>
          <w:sz w:val="28"/>
          <w:szCs w:val="28"/>
          <w:shd w:val="clear" w:color="auto" w:fill="FFFFFF"/>
        </w:rPr>
        <w:t xml:space="preserve">. Бор шаңының </w:t>
      </w:r>
      <w:r w:rsidR="005B4B19" w:rsidRPr="008D4E18">
        <w:rPr>
          <w:sz w:val="28"/>
          <w:szCs w:val="28"/>
          <w:shd w:val="clear" w:color="auto" w:fill="FFFFFF"/>
        </w:rPr>
        <w:t xml:space="preserve">осы </w:t>
      </w:r>
      <w:r w:rsidRPr="008D4E18">
        <w:rPr>
          <w:sz w:val="28"/>
          <w:szCs w:val="28"/>
          <w:shd w:val="clear" w:color="auto" w:fill="FFFFFF"/>
        </w:rPr>
        <w:t xml:space="preserve">шығарындыларын есептеу </w:t>
      </w:r>
      <w:r w:rsidR="005B4B19" w:rsidRPr="008D4E18">
        <w:rPr>
          <w:sz w:val="28"/>
          <w:szCs w:val="28"/>
          <w:shd w:val="clear" w:color="auto" w:fill="FFFFFF"/>
        </w:rPr>
        <w:t>келесі</w:t>
      </w:r>
      <w:r w:rsidRPr="008D4E18">
        <w:rPr>
          <w:sz w:val="28"/>
          <w:szCs w:val="28"/>
          <w:shd w:val="clear" w:color="auto" w:fill="FFFFFF"/>
        </w:rPr>
        <w:t xml:space="preserve"> (1) формул</w:t>
      </w:r>
      <w:r w:rsidR="005150AB" w:rsidRPr="008D4E18">
        <w:rPr>
          <w:sz w:val="28"/>
          <w:szCs w:val="28"/>
          <w:shd w:val="clear" w:color="auto" w:fill="FFFFFF"/>
        </w:rPr>
        <w:t>аға</w:t>
      </w:r>
      <w:r w:rsidRPr="008D4E18">
        <w:rPr>
          <w:sz w:val="28"/>
          <w:szCs w:val="28"/>
          <w:shd w:val="clear" w:color="auto" w:fill="FFFFFF"/>
        </w:rPr>
        <w:t xml:space="preserve"> </w:t>
      </w:r>
      <w:r w:rsidR="005150AB" w:rsidRPr="008D4E18">
        <w:rPr>
          <w:sz w:val="28"/>
          <w:szCs w:val="28"/>
          <w:shd w:val="clear" w:color="auto" w:fill="FFFFFF"/>
        </w:rPr>
        <w:t>сәйкес</w:t>
      </w:r>
      <w:r w:rsidRPr="008D4E18">
        <w:rPr>
          <w:sz w:val="28"/>
          <w:szCs w:val="28"/>
          <w:shd w:val="clear" w:color="auto" w:fill="FFFFFF"/>
        </w:rPr>
        <w:t xml:space="preserve"> ж</w:t>
      </w:r>
      <w:r w:rsidR="005B4B19" w:rsidRPr="008D4E18">
        <w:rPr>
          <w:sz w:val="28"/>
          <w:szCs w:val="28"/>
          <w:shd w:val="clear" w:color="auto" w:fill="FFFFFF"/>
        </w:rPr>
        <w:t>үзеге асырылды</w:t>
      </w:r>
      <w:r w:rsidRPr="008D4E18">
        <w:rPr>
          <w:sz w:val="28"/>
          <w:szCs w:val="28"/>
          <w:shd w:val="clear" w:color="auto" w:fill="FFFFFF"/>
        </w:rPr>
        <w:t>:</w:t>
      </w:r>
    </w:p>
    <w:p w14:paraId="01F01FFE" w14:textId="77777777" w:rsidR="00AE5DCB" w:rsidRPr="008D4E18" w:rsidRDefault="00AE5DCB">
      <w:pPr>
        <w:suppressAutoHyphens/>
        <w:ind w:firstLine="709"/>
        <w:jc w:val="both"/>
        <w:rPr>
          <w:sz w:val="28"/>
          <w:szCs w:val="28"/>
          <w:shd w:val="clear" w:color="auto" w:fill="FFFFFF"/>
        </w:rPr>
      </w:pPr>
    </w:p>
    <w:p w14:paraId="7407FCB5" w14:textId="34EA8306" w:rsidR="00AE5DCB" w:rsidRPr="008D4E18" w:rsidRDefault="001C2D7A" w:rsidP="005B4A1A">
      <w:pPr>
        <w:suppressAutoHyphens/>
        <w:ind w:firstLine="709"/>
        <w:jc w:val="right"/>
        <w:rPr>
          <w:sz w:val="28"/>
          <w:szCs w:val="28"/>
          <w:shd w:val="clear" w:color="auto" w:fill="FFFFFF"/>
        </w:rPr>
      </w:pPr>
      <m:oMath>
        <m:r>
          <w:rPr>
            <w:rFonts w:ascii="Cambria Math" w:hAnsi="Cambria Math"/>
            <w:sz w:val="28"/>
            <w:szCs w:val="28"/>
            <w:shd w:val="clear" w:color="auto" w:fill="FFFFFF"/>
          </w:rPr>
          <m:t>q=</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k</m:t>
            </m:r>
          </m:e>
          <m:sub>
            <m:r>
              <w:rPr>
                <w:rFonts w:ascii="Cambria Math" w:hAnsi="Cambria Math"/>
                <w:sz w:val="28"/>
                <w:szCs w:val="28"/>
                <w:shd w:val="clear" w:color="auto" w:fill="FFFFFF"/>
              </w:rPr>
              <m:t>3</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k</m:t>
            </m:r>
          </m:e>
          <m:sub>
            <m:r>
              <w:rPr>
                <w:rFonts w:ascii="Cambria Math" w:hAnsi="Cambria Math"/>
                <w:sz w:val="28"/>
                <w:szCs w:val="28"/>
                <w:shd w:val="clear" w:color="auto" w:fill="FFFFFF"/>
              </w:rPr>
              <m:t>4</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k</m:t>
            </m:r>
          </m:e>
          <m:sub>
            <m:r>
              <w:rPr>
                <w:rFonts w:ascii="Cambria Math" w:hAnsi="Cambria Math"/>
                <w:sz w:val="28"/>
                <w:szCs w:val="28"/>
                <w:shd w:val="clear" w:color="auto" w:fill="FFFFFF"/>
              </w:rPr>
              <m:t>5</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k</m:t>
            </m:r>
          </m:e>
          <m:sub>
            <m:r>
              <w:rPr>
                <w:rFonts w:ascii="Cambria Math" w:hAnsi="Cambria Math"/>
                <w:sz w:val="28"/>
                <w:szCs w:val="28"/>
                <w:shd w:val="clear" w:color="auto" w:fill="FFFFFF"/>
              </w:rPr>
              <m:t>6</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k</m:t>
            </m:r>
          </m:e>
          <m:sub>
            <m:r>
              <w:rPr>
                <w:rFonts w:ascii="Cambria Math" w:hAnsi="Cambria Math"/>
                <w:sz w:val="28"/>
                <w:szCs w:val="28"/>
                <w:shd w:val="clear" w:color="auto" w:fill="FFFFFF"/>
              </w:rPr>
              <m:t>7</m:t>
            </m:r>
          </m:sub>
        </m:sSub>
        <m:r>
          <w:rPr>
            <w:rFonts w:ascii="Cambria Math" w:hAnsi="Cambria Math"/>
            <w:sz w:val="28"/>
            <w:szCs w:val="28"/>
            <w:shd w:val="clear" w:color="auto" w:fill="FFFFFF"/>
          </w:rPr>
          <m:t>∙</m:t>
        </m:r>
        <m:sSup>
          <m:sSupPr>
            <m:ctrlPr>
              <w:rPr>
                <w:rFonts w:ascii="Cambria Math" w:hAnsi="Cambria Math"/>
                <w:i/>
                <w:sz w:val="28"/>
                <w:szCs w:val="28"/>
                <w:shd w:val="clear" w:color="auto" w:fill="FFFFFF"/>
              </w:rPr>
            </m:ctrlPr>
          </m:sSupPr>
          <m:e>
            <m:r>
              <w:rPr>
                <w:rFonts w:ascii="Cambria Math" w:hAnsi="Cambria Math"/>
                <w:sz w:val="28"/>
                <w:szCs w:val="28"/>
                <w:shd w:val="clear" w:color="auto" w:fill="FFFFFF"/>
              </w:rPr>
              <m:t>q</m:t>
            </m:r>
          </m:e>
          <m:sup>
            <m:r>
              <w:rPr>
                <w:rFonts w:ascii="Cambria Math" w:hAnsi="Cambria Math"/>
                <w:sz w:val="28"/>
                <w:szCs w:val="28"/>
                <w:shd w:val="clear" w:color="auto" w:fill="FFFFFF"/>
              </w:rPr>
              <m:t>∙</m:t>
            </m:r>
          </m:sup>
        </m:sSup>
        <m:r>
          <w:rPr>
            <w:rFonts w:ascii="Cambria Math" w:hAnsi="Cambria Math"/>
            <w:sz w:val="28"/>
            <w:szCs w:val="28"/>
            <w:shd w:val="clear" w:color="auto" w:fill="FFFFFF"/>
          </w:rPr>
          <m:t>∙F∙</m:t>
        </m:r>
        <m:r>
          <w:rPr>
            <w:rFonts w:ascii="Cambria Math" w:hAnsi="Cambria Math"/>
            <w:sz w:val="28"/>
            <w:szCs w:val="28"/>
            <w:shd w:val="clear" w:color="auto" w:fill="FFFFFF"/>
            <w:lang w:val="en-US"/>
          </w:rPr>
          <m:t>T</m:t>
        </m:r>
      </m:oMath>
      <w:r w:rsidRPr="008D4E18">
        <w:rPr>
          <w:sz w:val="28"/>
          <w:szCs w:val="28"/>
          <w:shd w:val="clear" w:color="auto" w:fill="FFFFFF"/>
        </w:rPr>
        <w:t xml:space="preserve">, г/с       </w:t>
      </w:r>
      <w:r w:rsidRPr="008D4E18">
        <w:rPr>
          <w:sz w:val="28"/>
          <w:szCs w:val="28"/>
          <w:shd w:val="clear" w:color="auto" w:fill="FFFFFF"/>
          <w:lang w:val="ru-RU"/>
        </w:rPr>
        <w:t xml:space="preserve">                             </w:t>
      </w:r>
      <w:r w:rsidRPr="008D4E18">
        <w:rPr>
          <w:sz w:val="28"/>
          <w:szCs w:val="28"/>
          <w:shd w:val="clear" w:color="auto" w:fill="FFFFFF"/>
        </w:rPr>
        <w:t xml:space="preserve">         (1</w:t>
      </w:r>
      <w:r w:rsidR="009519D8" w:rsidRPr="008D4E18">
        <w:rPr>
          <w:sz w:val="28"/>
          <w:szCs w:val="28"/>
          <w:shd w:val="clear" w:color="auto" w:fill="FFFFFF"/>
        </w:rPr>
        <w:t>8</w:t>
      </w:r>
      <w:r w:rsidRPr="008D4E18">
        <w:rPr>
          <w:sz w:val="28"/>
          <w:szCs w:val="28"/>
          <w:shd w:val="clear" w:color="auto" w:fill="FFFFFF"/>
        </w:rPr>
        <w:t>)</w:t>
      </w:r>
    </w:p>
    <w:p w14:paraId="717696C0" w14:textId="77777777" w:rsidR="00AE5DCB" w:rsidRPr="008D4E18" w:rsidRDefault="00AE5DCB" w:rsidP="001755BA">
      <w:pPr>
        <w:suppressAutoHyphens/>
        <w:ind w:firstLine="709"/>
        <w:jc w:val="center"/>
        <w:rPr>
          <w:sz w:val="28"/>
          <w:szCs w:val="28"/>
          <w:shd w:val="clear" w:color="auto" w:fill="FFFFFF"/>
        </w:rPr>
      </w:pPr>
    </w:p>
    <w:p w14:paraId="6D82435A" w14:textId="4DA85BCE" w:rsidR="00AE5DCB" w:rsidRPr="008D4E18" w:rsidRDefault="001C2D7A">
      <w:pPr>
        <w:suppressAutoHyphens/>
        <w:spacing w:after="160" w:line="259" w:lineRule="auto"/>
        <w:ind w:firstLine="709"/>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мұндағы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3</m:t>
            </m:r>
          </m:sub>
        </m:sSub>
      </m:oMath>
      <w:r w:rsidRPr="008D4E18">
        <w:rPr>
          <w:rFonts w:eastAsia="Calibri"/>
          <w:sz w:val="28"/>
          <w:szCs w:val="28"/>
          <w:shd w:val="clear" w:color="auto" w:fill="FFFFFF"/>
          <w:lang w:eastAsia="en-US"/>
        </w:rPr>
        <w:t xml:space="preserve"> – жергілікті метеожағдайларды ескеретін коэффициент;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4</m:t>
            </m:r>
          </m:sub>
        </m:sSub>
      </m:oMath>
      <w:r w:rsidRPr="008D4E18">
        <w:rPr>
          <w:rFonts w:eastAsia="Calibri"/>
          <w:sz w:val="28"/>
          <w:szCs w:val="28"/>
          <w:shd w:val="clear" w:color="auto" w:fill="FFFFFF"/>
          <w:lang w:eastAsia="en-US"/>
        </w:rPr>
        <w:t xml:space="preserve">– тораптың сыртқы әсерлерден қорғалу дәрежесін ескеретін коэффициент;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5</m:t>
            </m:r>
          </m:sub>
        </m:sSub>
      </m:oMath>
      <w:r w:rsidRPr="008D4E18">
        <w:rPr>
          <w:rFonts w:eastAsia="Calibri"/>
          <w:sz w:val="28"/>
          <w:szCs w:val="28"/>
          <w:shd w:val="clear" w:color="auto" w:fill="FFFFFF"/>
          <w:lang w:eastAsia="en-US"/>
        </w:rPr>
        <w:t xml:space="preserve">– материалдың ылғалдылығын ескеретін коэффициент;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6</m:t>
            </m:r>
          </m:sub>
        </m:sSub>
      </m:oMath>
      <w:r w:rsidRPr="008D4E18">
        <w:rPr>
          <w:rFonts w:eastAsia="Calibri"/>
          <w:sz w:val="28"/>
          <w:szCs w:val="28"/>
          <w:shd w:val="clear" w:color="auto" w:fill="FFFFFF"/>
          <w:lang w:eastAsia="en-US"/>
        </w:rPr>
        <w:t>– жиналатын материалдың беткі қабатын ескеретін коэффициент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6</m:t>
            </m:r>
          </m:sub>
        </m:sSub>
      </m:oMath>
      <w:r w:rsidRPr="008D4E18">
        <w:rPr>
          <w:rFonts w:eastAsia="Calibri"/>
          <w:sz w:val="28"/>
          <w:szCs w:val="28"/>
          <w:shd w:val="clear" w:color="auto" w:fill="FFFFFF"/>
          <w:lang w:eastAsia="en-US"/>
        </w:rPr>
        <w:t xml:space="preserve">мәні материалдың ірілігіне және толтыру дәрежесіне байланысты 1,3-1,6 шегінде ауытқиды);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7</m:t>
            </m:r>
          </m:sub>
        </m:sSub>
      </m:oMath>
      <w:r w:rsidRPr="008D4E18">
        <w:rPr>
          <w:rFonts w:eastAsia="Calibri"/>
          <w:sz w:val="28"/>
          <w:szCs w:val="28"/>
          <w:shd w:val="clear" w:color="auto" w:fill="FFFFFF"/>
          <w:lang w:eastAsia="en-US"/>
        </w:rPr>
        <w:t xml:space="preserve">– материалдың беткі қабатын ескеретін коэффициент; </w:t>
      </w:r>
      <m:oMath>
        <m:sSub>
          <m:sSubPr>
            <m:ctrlPr>
              <w:rPr>
                <w:rFonts w:ascii="Cambria Math" w:eastAsia="Calibri" w:hAnsi="Cambria Math"/>
                <w:i/>
                <w:sz w:val="28"/>
                <w:szCs w:val="28"/>
                <w:shd w:val="clear" w:color="auto" w:fill="FFFFFF"/>
                <w:lang w:val="ru-RU" w:eastAsia="en-US"/>
              </w:rPr>
            </m:ctrlPr>
          </m:sSubPr>
          <m:e>
            <m:r>
              <w:rPr>
                <w:rFonts w:ascii="Cambria Math" w:eastAsia="Calibri" w:hAnsi="Cambria Math"/>
                <w:sz w:val="28"/>
                <w:szCs w:val="28"/>
                <w:shd w:val="clear" w:color="auto" w:fill="FFFFFF"/>
                <w:lang w:eastAsia="en-US"/>
              </w:rPr>
              <m:t>k</m:t>
            </m:r>
          </m:e>
          <m:sub>
            <m:r>
              <w:rPr>
                <w:rFonts w:ascii="Cambria Math" w:eastAsia="Calibri" w:hAnsi="Cambria Math"/>
                <w:sz w:val="28"/>
                <w:szCs w:val="28"/>
                <w:shd w:val="clear" w:color="auto" w:fill="FFFFFF"/>
                <w:lang w:eastAsia="en-US"/>
              </w:rPr>
              <m:t>7</m:t>
            </m:r>
          </m:sub>
        </m:sSub>
      </m:oMath>
      <w:r w:rsidRPr="008D4E18">
        <w:rPr>
          <w:rFonts w:eastAsia="Calibri"/>
          <w:sz w:val="28"/>
          <w:szCs w:val="28"/>
          <w:shd w:val="clear" w:color="auto" w:fill="FFFFFF"/>
          <w:lang w:eastAsia="en-US"/>
        </w:rPr>
        <w:t xml:space="preserve">- материалдың үлкендігін ескеретін (кесектердің орташа мөлшері); </w:t>
      </w:r>
      <m:oMath>
        <m:sSup>
          <m:sSupPr>
            <m:ctrlPr>
              <w:rPr>
                <w:rFonts w:ascii="Cambria Math" w:eastAsia="Calibri" w:hAnsi="Cambria Math"/>
                <w:i/>
                <w:sz w:val="28"/>
                <w:szCs w:val="28"/>
                <w:shd w:val="clear" w:color="auto" w:fill="FFFFFF"/>
                <w:lang w:val="ru-RU" w:eastAsia="en-US"/>
              </w:rPr>
            </m:ctrlPr>
          </m:sSupPr>
          <m:e>
            <m:r>
              <w:rPr>
                <w:rFonts w:ascii="Cambria Math" w:eastAsia="Calibri" w:hAnsi="Cambria Math"/>
                <w:sz w:val="28"/>
                <w:szCs w:val="28"/>
                <w:shd w:val="clear" w:color="auto" w:fill="FFFFFF"/>
                <w:lang w:eastAsia="en-US"/>
              </w:rPr>
              <m:t>q</m:t>
            </m:r>
          </m:e>
          <m:sup>
            <m:r>
              <w:rPr>
                <w:rFonts w:ascii="Cambria Math" w:eastAsia="Calibri" w:hAnsi="Cambria Math"/>
                <w:sz w:val="28"/>
                <w:szCs w:val="28"/>
                <w:shd w:val="clear" w:color="auto" w:fill="FFFFFF"/>
                <w:lang w:eastAsia="en-US"/>
              </w:rPr>
              <m:t>∙</m:t>
            </m:r>
          </m:sup>
        </m:sSup>
      </m:oMath>
      <w:r w:rsidRPr="008D4E18">
        <w:rPr>
          <w:rFonts w:eastAsia="Calibri"/>
          <w:sz w:val="28"/>
          <w:szCs w:val="28"/>
          <w:shd w:val="clear" w:color="auto" w:fill="FFFFFF"/>
          <w:lang w:eastAsia="en-US"/>
        </w:rPr>
        <w:t xml:space="preserve"> - нақты бетінің 1 м</w:t>
      </w:r>
      <w:r w:rsidRPr="008D4E18">
        <w:rPr>
          <w:rFonts w:eastAsia="Calibri"/>
          <w:sz w:val="28"/>
          <w:szCs w:val="28"/>
          <w:shd w:val="clear" w:color="auto" w:fill="FFFFFF"/>
          <w:vertAlign w:val="superscript"/>
          <w:lang w:eastAsia="en-US"/>
        </w:rPr>
        <w:t>2</w:t>
      </w:r>
      <w:r w:rsidRPr="008D4E18">
        <w:rPr>
          <w:rFonts w:eastAsia="Calibri"/>
          <w:sz w:val="28"/>
          <w:szCs w:val="28"/>
          <w:shd w:val="clear" w:color="auto" w:fill="FFFFFF"/>
          <w:lang w:eastAsia="en-US"/>
        </w:rPr>
        <w:t xml:space="preserve"> – ден </w:t>
      </w:r>
      <w:r w:rsidR="00001A94" w:rsidRPr="008D4E18">
        <w:rPr>
          <w:rFonts w:eastAsia="Calibri"/>
          <w:sz w:val="28"/>
          <w:szCs w:val="28"/>
          <w:shd w:val="clear" w:color="auto" w:fill="FFFFFF"/>
          <w:lang w:eastAsia="en-US"/>
        </w:rPr>
        <w:t>шаңның тасымалдану жылдамдығы</w:t>
      </w:r>
      <w:r w:rsidRPr="008D4E18">
        <w:rPr>
          <w:rFonts w:eastAsia="Calibri"/>
          <w:sz w:val="28"/>
          <w:szCs w:val="28"/>
          <w:shd w:val="clear" w:color="auto" w:fill="FFFFFF"/>
          <w:lang w:eastAsia="en-US"/>
        </w:rPr>
        <w:t>, г/м</w:t>
      </w:r>
      <w:r w:rsidRPr="008D4E18">
        <w:rPr>
          <w:rFonts w:eastAsia="Calibri"/>
          <w:sz w:val="28"/>
          <w:szCs w:val="28"/>
          <w:shd w:val="clear" w:color="auto" w:fill="FFFFFF"/>
          <w:vertAlign w:val="superscript"/>
          <w:lang w:eastAsia="en-US"/>
        </w:rPr>
        <w:t>2</w:t>
      </w:r>
      <m:oMath>
        <m:r>
          <w:rPr>
            <w:rFonts w:ascii="Cambria Math" w:eastAsia="Calibri" w:hAnsi="Cambria Math"/>
            <w:sz w:val="28"/>
            <w:szCs w:val="28"/>
            <w:shd w:val="clear" w:color="auto" w:fill="FFFFFF"/>
            <w:lang w:eastAsia="en-US"/>
          </w:rPr>
          <m:t>∙</m:t>
        </m:r>
      </m:oMath>
      <w:r w:rsidRPr="008D4E18">
        <w:rPr>
          <w:rFonts w:eastAsia="Calibri"/>
          <w:sz w:val="28"/>
          <w:szCs w:val="28"/>
          <w:shd w:val="clear" w:color="auto" w:fill="FFFFFF"/>
          <w:lang w:eastAsia="en-US"/>
        </w:rPr>
        <w:t xml:space="preserve">с; </w:t>
      </w:r>
      <m:oMath>
        <m:r>
          <w:rPr>
            <w:rFonts w:ascii="Cambria Math" w:eastAsia="Calibri" w:hAnsi="Cambria Math"/>
            <w:sz w:val="28"/>
            <w:szCs w:val="28"/>
            <w:shd w:val="clear" w:color="auto" w:fill="FFFFFF"/>
            <w:lang w:eastAsia="en-US"/>
          </w:rPr>
          <m:t>F</m:t>
        </m:r>
      </m:oMath>
      <w:r w:rsidRPr="008D4E18">
        <w:rPr>
          <w:rFonts w:eastAsia="Calibri"/>
          <w:sz w:val="28"/>
          <w:szCs w:val="28"/>
          <w:shd w:val="clear" w:color="auto" w:fill="FFFFFF"/>
          <w:lang w:eastAsia="en-US"/>
        </w:rPr>
        <w:t>–жоспардағы шаңның беті, м</w:t>
      </w:r>
      <w:r w:rsidRPr="008D4E18">
        <w:rPr>
          <w:rFonts w:eastAsia="Calibri"/>
          <w:sz w:val="28"/>
          <w:szCs w:val="28"/>
          <w:shd w:val="clear" w:color="auto" w:fill="FFFFFF"/>
          <w:vertAlign w:val="superscript"/>
          <w:lang w:eastAsia="en-US"/>
        </w:rPr>
        <w:t>2</w:t>
      </w:r>
      <w:r w:rsidRPr="008D4E18">
        <w:rPr>
          <w:rFonts w:eastAsia="Calibri"/>
          <w:sz w:val="28"/>
          <w:szCs w:val="28"/>
          <w:shd w:val="clear" w:color="auto" w:fill="FFFFFF"/>
          <w:lang w:eastAsia="en-US"/>
        </w:rPr>
        <w:t xml:space="preserve">; </w:t>
      </w:r>
      <w:r w:rsidRPr="008D4E18">
        <w:rPr>
          <w:rFonts w:eastAsia="Calibri"/>
          <w:i/>
          <w:sz w:val="28"/>
          <w:szCs w:val="28"/>
          <w:shd w:val="clear" w:color="auto" w:fill="FFFFFF"/>
          <w:lang w:eastAsia="en-US"/>
        </w:rPr>
        <w:t xml:space="preserve">Т </w:t>
      </w:r>
      <w:r w:rsidRPr="008D4E18">
        <w:rPr>
          <w:rFonts w:eastAsia="Calibri"/>
          <w:sz w:val="28"/>
          <w:szCs w:val="28"/>
          <w:shd w:val="clear" w:color="auto" w:fill="FFFFFF"/>
          <w:lang w:eastAsia="en-US"/>
        </w:rPr>
        <w:t>-</w:t>
      </w:r>
      <w:r w:rsidR="00EB5F97" w:rsidRPr="008D4E18">
        <w:t xml:space="preserve"> </w:t>
      </w:r>
      <w:r w:rsidR="00EB5F97" w:rsidRPr="008D4E18">
        <w:rPr>
          <w:rFonts w:eastAsia="Calibri"/>
          <w:sz w:val="28"/>
          <w:szCs w:val="28"/>
          <w:shd w:val="clear" w:color="auto" w:fill="FFFFFF"/>
          <w:lang w:eastAsia="en-US"/>
        </w:rPr>
        <w:t>зерттеу нүктесінің шаңдану уақыты</w:t>
      </w:r>
      <w:r w:rsidRPr="008D4E18">
        <w:rPr>
          <w:rFonts w:eastAsia="Calibri"/>
          <w:sz w:val="28"/>
          <w:szCs w:val="28"/>
          <w:shd w:val="clear" w:color="auto" w:fill="FFFFFF"/>
          <w:lang w:eastAsia="en-US"/>
        </w:rPr>
        <w:t xml:space="preserve"> сағат/жыл</w:t>
      </w:r>
      <w:r w:rsidR="00001A94" w:rsidRPr="008D4E18">
        <w:rPr>
          <w:rFonts w:eastAsia="Calibri"/>
          <w:sz w:val="28"/>
          <w:szCs w:val="28"/>
          <w:shd w:val="clear" w:color="auto" w:fill="FFFFFF"/>
          <w:lang w:eastAsia="en-US"/>
        </w:rPr>
        <w:t>ға шаққандағы мәніне тең</w:t>
      </w:r>
      <w:r w:rsidRPr="008D4E18">
        <w:rPr>
          <w:rFonts w:eastAsia="Calibri"/>
          <w:sz w:val="28"/>
          <w:szCs w:val="28"/>
          <w:shd w:val="clear" w:color="auto" w:fill="FFFFFF"/>
          <w:lang w:eastAsia="en-US"/>
        </w:rPr>
        <w:t>.</w:t>
      </w:r>
    </w:p>
    <w:p w14:paraId="02229C47" w14:textId="312A5746" w:rsidR="00AE5DCB" w:rsidRPr="008D4E18" w:rsidRDefault="001C2D7A">
      <w:pPr>
        <w:suppressAutoHyphens/>
        <w:jc w:val="both"/>
        <w:rPr>
          <w:sz w:val="28"/>
          <w:szCs w:val="28"/>
          <w:shd w:val="clear" w:color="auto" w:fill="FFFFFF"/>
        </w:rPr>
      </w:pPr>
      <w:r w:rsidRPr="008D4E18">
        <w:rPr>
          <w:sz w:val="28"/>
          <w:szCs w:val="28"/>
          <w:shd w:val="clear" w:color="auto" w:fill="FFFFFF"/>
        </w:rPr>
        <w:lastRenderedPageBreak/>
        <w:t xml:space="preserve">Кесте </w:t>
      </w:r>
      <w:r w:rsidR="003064A7" w:rsidRPr="008D4E18">
        <w:rPr>
          <w:sz w:val="28"/>
          <w:szCs w:val="28"/>
          <w:shd w:val="clear" w:color="auto" w:fill="FFFFFF"/>
        </w:rPr>
        <w:t>3</w:t>
      </w:r>
      <w:r w:rsidR="004D77A3" w:rsidRPr="008D4E18">
        <w:rPr>
          <w:sz w:val="28"/>
          <w:szCs w:val="28"/>
          <w:shd w:val="clear" w:color="auto" w:fill="FFFFFF"/>
        </w:rPr>
        <w:t>3</w:t>
      </w:r>
      <w:r w:rsidRPr="008D4E18">
        <w:rPr>
          <w:sz w:val="28"/>
          <w:szCs w:val="28"/>
          <w:shd w:val="clear" w:color="auto" w:fill="FFFFFF"/>
        </w:rPr>
        <w:t xml:space="preserve"> </w:t>
      </w:r>
      <w:r w:rsidR="005B4A1A" w:rsidRPr="008D4E18">
        <w:rPr>
          <w:sz w:val="28"/>
          <w:szCs w:val="28"/>
          <w:shd w:val="clear" w:color="auto" w:fill="FFFFFF"/>
        </w:rPr>
        <w:t>‒</w:t>
      </w:r>
      <w:r w:rsidRPr="008D4E18">
        <w:rPr>
          <w:sz w:val="28"/>
          <w:szCs w:val="28"/>
          <w:shd w:val="clear" w:color="auto" w:fill="FFFFFF"/>
        </w:rPr>
        <w:t xml:space="preserve"> Бор шаңын</w:t>
      </w:r>
      <w:r w:rsidR="0096300D" w:rsidRPr="008D4E18">
        <w:rPr>
          <w:sz w:val="28"/>
          <w:szCs w:val="28"/>
          <w:shd w:val="clear" w:color="auto" w:fill="FFFFFF"/>
        </w:rPr>
        <w:t xml:space="preserve">ың шығарындыларын және бейорганикалық </w:t>
      </w:r>
      <w:r w:rsidR="001701FD" w:rsidRPr="008D4E18">
        <w:rPr>
          <w:sz w:val="28"/>
          <w:szCs w:val="28"/>
          <w:shd w:val="clear" w:color="auto" w:fill="FFFFFF"/>
        </w:rPr>
        <w:t>қатты бөлшектердің бөлінуін есептеу нәтижелері</w:t>
      </w:r>
    </w:p>
    <w:p w14:paraId="04D1F782" w14:textId="77777777" w:rsidR="00AE5DCB" w:rsidRPr="008D4E18" w:rsidRDefault="00AE5DCB">
      <w:pPr>
        <w:suppressAutoHyphens/>
        <w:ind w:firstLine="709"/>
        <w:jc w:val="both"/>
        <w:rPr>
          <w:sz w:val="28"/>
          <w:szCs w:val="28"/>
          <w:shd w:val="clear" w:color="auto" w:fill="FFFFFF"/>
        </w:rPr>
      </w:pPr>
    </w:p>
    <w:tbl>
      <w:tblPr>
        <w:tblStyle w:val="afc"/>
        <w:tblW w:w="9776" w:type="dxa"/>
        <w:tblLayout w:type="fixed"/>
        <w:tblLook w:val="04A0" w:firstRow="1" w:lastRow="0" w:firstColumn="1" w:lastColumn="0" w:noHBand="0" w:noVBand="1"/>
      </w:tblPr>
      <w:tblGrid>
        <w:gridCol w:w="704"/>
        <w:gridCol w:w="709"/>
        <w:gridCol w:w="709"/>
        <w:gridCol w:w="708"/>
        <w:gridCol w:w="851"/>
        <w:gridCol w:w="1134"/>
        <w:gridCol w:w="1134"/>
        <w:gridCol w:w="1276"/>
        <w:gridCol w:w="1205"/>
        <w:gridCol w:w="1346"/>
      </w:tblGrid>
      <w:tr w:rsidR="00AE5DCB" w:rsidRPr="008D4E18" w14:paraId="4D1A1A67" w14:textId="77777777">
        <w:tc>
          <w:tcPr>
            <w:tcW w:w="704" w:type="dxa"/>
            <w:vMerge w:val="restart"/>
          </w:tcPr>
          <w:p w14:paraId="0610F40C" w14:textId="77777777" w:rsidR="00AE5DCB" w:rsidRPr="008D4E18" w:rsidRDefault="005304C3">
            <w:pPr>
              <w:suppressAutoHyphens/>
              <w:ind w:firstLine="709"/>
              <w:jc w:val="center"/>
              <w:rPr>
                <w:shd w:val="clear" w:color="auto" w:fill="FFFFFF"/>
              </w:rPr>
            </w:pPr>
            <m:oMathPara>
              <m:oMath>
                <m:sSub>
                  <m:sSubPr>
                    <m:ctrlPr>
                      <w:rPr>
                        <w:rFonts w:ascii="Cambria Math" w:hAnsi="Cambria Math"/>
                        <w:i/>
                        <w:shd w:val="clear" w:color="auto" w:fill="FFFFFF"/>
                      </w:rPr>
                    </m:ctrlPr>
                  </m:sSubPr>
                  <m:e>
                    <m:r>
                      <w:rPr>
                        <w:rFonts w:ascii="Cambria Math" w:hAnsi="Cambria Math"/>
                        <w:shd w:val="clear" w:color="auto" w:fill="FFFFFF"/>
                      </w:rPr>
                      <m:t>k</m:t>
                    </m:r>
                  </m:e>
                  <m:sub>
                    <m:r>
                      <w:rPr>
                        <w:rFonts w:ascii="Cambria Math" w:hAnsi="Cambria Math"/>
                        <w:shd w:val="clear" w:color="auto" w:fill="FFFFFF"/>
                      </w:rPr>
                      <m:t>3</m:t>
                    </m:r>
                  </m:sub>
                </m:sSub>
              </m:oMath>
            </m:oMathPara>
          </w:p>
        </w:tc>
        <w:tc>
          <w:tcPr>
            <w:tcW w:w="709" w:type="dxa"/>
            <w:vMerge w:val="restart"/>
          </w:tcPr>
          <w:p w14:paraId="536F3535" w14:textId="77777777" w:rsidR="00AE5DCB" w:rsidRPr="008D4E18" w:rsidRDefault="005304C3">
            <w:pPr>
              <w:suppressAutoHyphens/>
              <w:ind w:firstLine="709"/>
              <w:jc w:val="center"/>
              <w:rPr>
                <w:shd w:val="clear" w:color="auto" w:fill="FFFFFF"/>
              </w:rPr>
            </w:pPr>
            <m:oMathPara>
              <m:oMath>
                <m:sSub>
                  <m:sSubPr>
                    <m:ctrlPr>
                      <w:rPr>
                        <w:rFonts w:ascii="Cambria Math" w:hAnsi="Cambria Math"/>
                        <w:i/>
                        <w:shd w:val="clear" w:color="auto" w:fill="FFFFFF"/>
                      </w:rPr>
                    </m:ctrlPr>
                  </m:sSubPr>
                  <m:e>
                    <m:r>
                      <w:rPr>
                        <w:rFonts w:ascii="Cambria Math" w:hAnsi="Cambria Math"/>
                        <w:shd w:val="clear" w:color="auto" w:fill="FFFFFF"/>
                      </w:rPr>
                      <m:t>k</m:t>
                    </m:r>
                  </m:e>
                  <m:sub>
                    <m:r>
                      <w:rPr>
                        <w:rFonts w:ascii="Cambria Math" w:hAnsi="Cambria Math"/>
                        <w:shd w:val="clear" w:color="auto" w:fill="FFFFFF"/>
                      </w:rPr>
                      <m:t>4</m:t>
                    </m:r>
                  </m:sub>
                </m:sSub>
              </m:oMath>
            </m:oMathPara>
          </w:p>
        </w:tc>
        <w:tc>
          <w:tcPr>
            <w:tcW w:w="709" w:type="dxa"/>
            <w:vMerge w:val="restart"/>
          </w:tcPr>
          <w:p w14:paraId="6C59206D" w14:textId="77777777" w:rsidR="00AE5DCB" w:rsidRPr="008D4E18" w:rsidRDefault="005304C3">
            <w:pPr>
              <w:suppressAutoHyphens/>
              <w:ind w:firstLine="709"/>
              <w:jc w:val="center"/>
              <w:rPr>
                <w:shd w:val="clear" w:color="auto" w:fill="FFFFFF"/>
              </w:rPr>
            </w:pPr>
            <m:oMathPara>
              <m:oMath>
                <m:sSub>
                  <m:sSubPr>
                    <m:ctrlPr>
                      <w:rPr>
                        <w:rFonts w:ascii="Cambria Math" w:hAnsi="Cambria Math"/>
                        <w:i/>
                        <w:shd w:val="clear" w:color="auto" w:fill="FFFFFF"/>
                      </w:rPr>
                    </m:ctrlPr>
                  </m:sSubPr>
                  <m:e>
                    <m:r>
                      <w:rPr>
                        <w:rFonts w:ascii="Cambria Math" w:hAnsi="Cambria Math"/>
                        <w:shd w:val="clear" w:color="auto" w:fill="FFFFFF"/>
                      </w:rPr>
                      <m:t>k</m:t>
                    </m:r>
                  </m:e>
                  <m:sub>
                    <m:r>
                      <w:rPr>
                        <w:rFonts w:ascii="Cambria Math" w:hAnsi="Cambria Math"/>
                        <w:shd w:val="clear" w:color="auto" w:fill="FFFFFF"/>
                      </w:rPr>
                      <m:t>5</m:t>
                    </m:r>
                  </m:sub>
                </m:sSub>
              </m:oMath>
            </m:oMathPara>
          </w:p>
        </w:tc>
        <w:tc>
          <w:tcPr>
            <w:tcW w:w="708" w:type="dxa"/>
            <w:vMerge w:val="restart"/>
          </w:tcPr>
          <w:p w14:paraId="323DD74E" w14:textId="77777777" w:rsidR="00AE5DCB" w:rsidRPr="008D4E18" w:rsidRDefault="005304C3">
            <w:pPr>
              <w:suppressAutoHyphens/>
              <w:ind w:firstLine="709"/>
              <w:jc w:val="center"/>
              <w:rPr>
                <w:shd w:val="clear" w:color="auto" w:fill="FFFFFF"/>
              </w:rPr>
            </w:pPr>
            <m:oMathPara>
              <m:oMath>
                <m:sSub>
                  <m:sSubPr>
                    <m:ctrlPr>
                      <w:rPr>
                        <w:rFonts w:ascii="Cambria Math" w:hAnsi="Cambria Math"/>
                        <w:i/>
                        <w:shd w:val="clear" w:color="auto" w:fill="FFFFFF"/>
                      </w:rPr>
                    </m:ctrlPr>
                  </m:sSubPr>
                  <m:e>
                    <m:r>
                      <w:rPr>
                        <w:rFonts w:ascii="Cambria Math" w:hAnsi="Cambria Math"/>
                        <w:shd w:val="clear" w:color="auto" w:fill="FFFFFF"/>
                      </w:rPr>
                      <m:t>k</m:t>
                    </m:r>
                  </m:e>
                  <m:sub>
                    <m:r>
                      <w:rPr>
                        <w:rFonts w:ascii="Cambria Math" w:hAnsi="Cambria Math"/>
                        <w:shd w:val="clear" w:color="auto" w:fill="FFFFFF"/>
                      </w:rPr>
                      <m:t>6</m:t>
                    </m:r>
                  </m:sub>
                </m:sSub>
              </m:oMath>
            </m:oMathPara>
          </w:p>
        </w:tc>
        <w:tc>
          <w:tcPr>
            <w:tcW w:w="851" w:type="dxa"/>
            <w:vMerge w:val="restart"/>
          </w:tcPr>
          <w:p w14:paraId="09799FC9" w14:textId="77777777" w:rsidR="00AE5DCB" w:rsidRPr="008D4E18" w:rsidRDefault="005304C3">
            <w:pPr>
              <w:suppressAutoHyphens/>
              <w:ind w:firstLine="709"/>
              <w:jc w:val="center"/>
              <w:rPr>
                <w:shd w:val="clear" w:color="auto" w:fill="FFFFFF"/>
              </w:rPr>
            </w:pPr>
            <m:oMathPara>
              <m:oMath>
                <m:sSub>
                  <m:sSubPr>
                    <m:ctrlPr>
                      <w:rPr>
                        <w:rFonts w:ascii="Cambria Math" w:hAnsi="Cambria Math"/>
                        <w:i/>
                        <w:shd w:val="clear" w:color="auto" w:fill="FFFFFF"/>
                      </w:rPr>
                    </m:ctrlPr>
                  </m:sSubPr>
                  <m:e>
                    <m:r>
                      <w:rPr>
                        <w:rFonts w:ascii="Cambria Math" w:hAnsi="Cambria Math"/>
                        <w:shd w:val="clear" w:color="auto" w:fill="FFFFFF"/>
                      </w:rPr>
                      <m:t>k</m:t>
                    </m:r>
                  </m:e>
                  <m:sub>
                    <m:r>
                      <w:rPr>
                        <w:rFonts w:ascii="Cambria Math" w:hAnsi="Cambria Math"/>
                        <w:shd w:val="clear" w:color="auto" w:fill="FFFFFF"/>
                      </w:rPr>
                      <m:t>7</m:t>
                    </m:r>
                  </m:sub>
                </m:sSub>
              </m:oMath>
            </m:oMathPara>
          </w:p>
        </w:tc>
        <w:tc>
          <w:tcPr>
            <w:tcW w:w="1134" w:type="dxa"/>
            <w:vMerge w:val="restart"/>
          </w:tcPr>
          <w:p w14:paraId="19F38A55" w14:textId="77777777" w:rsidR="00AE5DCB" w:rsidRPr="008D4E18" w:rsidRDefault="005304C3">
            <w:pPr>
              <w:suppressAutoHyphens/>
              <w:ind w:firstLine="709"/>
              <w:jc w:val="center"/>
              <w:rPr>
                <w:shd w:val="clear" w:color="auto" w:fill="FFFFFF"/>
              </w:rPr>
            </w:pPr>
            <m:oMathPara>
              <m:oMath>
                <m:sSup>
                  <m:sSupPr>
                    <m:ctrlPr>
                      <w:rPr>
                        <w:rFonts w:ascii="Cambria Math" w:hAnsi="Cambria Math"/>
                        <w:i/>
                        <w:shd w:val="clear" w:color="auto" w:fill="FFFFFF"/>
                      </w:rPr>
                    </m:ctrlPr>
                  </m:sSupPr>
                  <m:e>
                    <m:r>
                      <w:rPr>
                        <w:rFonts w:ascii="Cambria Math" w:hAnsi="Cambria Math"/>
                        <w:shd w:val="clear" w:color="auto" w:fill="FFFFFF"/>
                      </w:rPr>
                      <m:t>q</m:t>
                    </m:r>
                  </m:e>
                  <m:sup>
                    <m:r>
                      <w:rPr>
                        <w:rFonts w:ascii="Cambria Math" w:hAnsi="Cambria Math"/>
                        <w:shd w:val="clear" w:color="auto" w:fill="FFFFFF"/>
                      </w:rPr>
                      <m:t>∙</m:t>
                    </m:r>
                  </m:sup>
                </m:sSup>
              </m:oMath>
            </m:oMathPara>
          </w:p>
        </w:tc>
        <w:tc>
          <w:tcPr>
            <w:tcW w:w="1134" w:type="dxa"/>
          </w:tcPr>
          <w:p w14:paraId="2F0EAE14" w14:textId="77777777" w:rsidR="00AE5DCB" w:rsidRPr="008D4E18" w:rsidRDefault="001C2D7A">
            <w:pPr>
              <w:suppressAutoHyphens/>
              <w:ind w:firstLine="26"/>
              <w:jc w:val="center"/>
              <w:rPr>
                <w:shd w:val="clear" w:color="auto" w:fill="FFFFFF"/>
              </w:rPr>
            </w:pPr>
            <m:oMathPara>
              <m:oMath>
                <m:r>
                  <w:rPr>
                    <w:rFonts w:ascii="Cambria Math" w:hAnsi="Cambria Math"/>
                    <w:shd w:val="clear" w:color="auto" w:fill="FFFFFF"/>
                  </w:rPr>
                  <m:t>F</m:t>
                </m:r>
              </m:oMath>
            </m:oMathPara>
          </w:p>
        </w:tc>
        <w:tc>
          <w:tcPr>
            <w:tcW w:w="1276" w:type="dxa"/>
          </w:tcPr>
          <w:p w14:paraId="61390EE1" w14:textId="77777777" w:rsidR="00AE5DCB" w:rsidRPr="008D4E18" w:rsidRDefault="001C2D7A">
            <w:pPr>
              <w:suppressAutoHyphens/>
              <w:ind w:firstLine="26"/>
              <w:jc w:val="center"/>
              <w:rPr>
                <w:shd w:val="clear" w:color="auto" w:fill="FFFFFF"/>
              </w:rPr>
            </w:pPr>
            <w:r w:rsidRPr="008D4E18">
              <w:rPr>
                <w:i/>
                <w:shd w:val="clear" w:color="auto" w:fill="FFFFFF"/>
              </w:rPr>
              <w:t>Т</w:t>
            </w:r>
          </w:p>
        </w:tc>
        <w:tc>
          <w:tcPr>
            <w:tcW w:w="2551" w:type="dxa"/>
            <w:gridSpan w:val="2"/>
          </w:tcPr>
          <w:p w14:paraId="64FCB0DE" w14:textId="5DA028A9" w:rsidR="00AE5DCB" w:rsidRPr="008D4E18" w:rsidRDefault="008B6380">
            <w:pPr>
              <w:suppressAutoHyphens/>
              <w:jc w:val="center"/>
              <w:rPr>
                <w:highlight w:val="red"/>
                <w:shd w:val="clear" w:color="auto" w:fill="FFFFFF"/>
              </w:rPr>
            </w:pPr>
            <w:r w:rsidRPr="008D4E18">
              <w:rPr>
                <w:shd w:val="clear" w:color="auto" w:fill="FFFFFF"/>
              </w:rPr>
              <w:t>Бейорганикалық қатты бөлшектердің бөлінуі (шаң).</w:t>
            </w:r>
          </w:p>
        </w:tc>
      </w:tr>
      <w:tr w:rsidR="00AE5DCB" w:rsidRPr="008D4E18" w14:paraId="53450E57" w14:textId="77777777">
        <w:tc>
          <w:tcPr>
            <w:tcW w:w="704" w:type="dxa"/>
            <w:vMerge/>
          </w:tcPr>
          <w:p w14:paraId="7D73AE84" w14:textId="77777777" w:rsidR="00AE5DCB" w:rsidRPr="008D4E18" w:rsidRDefault="00AE5DCB">
            <w:pPr>
              <w:suppressAutoHyphens/>
              <w:ind w:firstLine="709"/>
              <w:jc w:val="center"/>
              <w:rPr>
                <w:shd w:val="clear" w:color="auto" w:fill="FFFFFF"/>
              </w:rPr>
            </w:pPr>
          </w:p>
        </w:tc>
        <w:tc>
          <w:tcPr>
            <w:tcW w:w="709" w:type="dxa"/>
            <w:vMerge/>
          </w:tcPr>
          <w:p w14:paraId="59FAFAA2" w14:textId="77777777" w:rsidR="00AE5DCB" w:rsidRPr="008D4E18" w:rsidRDefault="00AE5DCB">
            <w:pPr>
              <w:suppressAutoHyphens/>
              <w:ind w:firstLine="709"/>
              <w:jc w:val="center"/>
              <w:rPr>
                <w:shd w:val="clear" w:color="auto" w:fill="FFFFFF"/>
              </w:rPr>
            </w:pPr>
          </w:p>
        </w:tc>
        <w:tc>
          <w:tcPr>
            <w:tcW w:w="709" w:type="dxa"/>
            <w:vMerge/>
          </w:tcPr>
          <w:p w14:paraId="0C6DFC49" w14:textId="77777777" w:rsidR="00AE5DCB" w:rsidRPr="008D4E18" w:rsidRDefault="00AE5DCB">
            <w:pPr>
              <w:suppressAutoHyphens/>
              <w:ind w:firstLine="709"/>
              <w:jc w:val="center"/>
              <w:rPr>
                <w:shd w:val="clear" w:color="auto" w:fill="FFFFFF"/>
              </w:rPr>
            </w:pPr>
          </w:p>
        </w:tc>
        <w:tc>
          <w:tcPr>
            <w:tcW w:w="708" w:type="dxa"/>
            <w:vMerge/>
          </w:tcPr>
          <w:p w14:paraId="7274316B" w14:textId="77777777" w:rsidR="00AE5DCB" w:rsidRPr="008D4E18" w:rsidRDefault="00AE5DCB">
            <w:pPr>
              <w:suppressAutoHyphens/>
              <w:ind w:firstLine="709"/>
              <w:jc w:val="center"/>
              <w:rPr>
                <w:shd w:val="clear" w:color="auto" w:fill="FFFFFF"/>
              </w:rPr>
            </w:pPr>
          </w:p>
        </w:tc>
        <w:tc>
          <w:tcPr>
            <w:tcW w:w="851" w:type="dxa"/>
            <w:vMerge/>
          </w:tcPr>
          <w:p w14:paraId="6E98B8D9" w14:textId="77777777" w:rsidR="00AE5DCB" w:rsidRPr="008D4E18" w:rsidRDefault="00AE5DCB">
            <w:pPr>
              <w:suppressAutoHyphens/>
              <w:ind w:firstLine="709"/>
              <w:jc w:val="center"/>
              <w:rPr>
                <w:shd w:val="clear" w:color="auto" w:fill="FFFFFF"/>
              </w:rPr>
            </w:pPr>
          </w:p>
        </w:tc>
        <w:tc>
          <w:tcPr>
            <w:tcW w:w="1134" w:type="dxa"/>
            <w:vMerge/>
          </w:tcPr>
          <w:p w14:paraId="73F85B15" w14:textId="77777777" w:rsidR="00AE5DCB" w:rsidRPr="008D4E18" w:rsidRDefault="00AE5DCB">
            <w:pPr>
              <w:suppressAutoHyphens/>
              <w:ind w:firstLine="709"/>
              <w:jc w:val="center"/>
              <w:rPr>
                <w:shd w:val="clear" w:color="auto" w:fill="FFFFFF"/>
              </w:rPr>
            </w:pPr>
          </w:p>
        </w:tc>
        <w:tc>
          <w:tcPr>
            <w:tcW w:w="1134" w:type="dxa"/>
          </w:tcPr>
          <w:p w14:paraId="19CB3762" w14:textId="77777777" w:rsidR="00AE5DCB" w:rsidRPr="008D4E18" w:rsidRDefault="001C2D7A">
            <w:pPr>
              <w:suppressAutoHyphens/>
              <w:jc w:val="center"/>
              <w:rPr>
                <w:shd w:val="clear" w:color="auto" w:fill="FFFFFF"/>
                <w:vertAlign w:val="superscript"/>
              </w:rPr>
            </w:pPr>
            <w:r w:rsidRPr="008D4E18">
              <w:rPr>
                <w:shd w:val="clear" w:color="auto" w:fill="FFFFFF"/>
              </w:rPr>
              <w:t>м</w:t>
            </w:r>
            <w:r w:rsidRPr="008D4E18">
              <w:rPr>
                <w:shd w:val="clear" w:color="auto" w:fill="FFFFFF"/>
                <w:vertAlign w:val="superscript"/>
              </w:rPr>
              <w:t>2</w:t>
            </w:r>
          </w:p>
        </w:tc>
        <w:tc>
          <w:tcPr>
            <w:tcW w:w="1276" w:type="dxa"/>
          </w:tcPr>
          <w:p w14:paraId="24185CBB" w14:textId="77777777" w:rsidR="00AE5DCB" w:rsidRPr="008D4E18" w:rsidRDefault="001C2D7A">
            <w:pPr>
              <w:suppressAutoHyphens/>
              <w:jc w:val="center"/>
              <w:rPr>
                <w:shd w:val="clear" w:color="auto" w:fill="FFFFFF"/>
              </w:rPr>
            </w:pPr>
            <w:r w:rsidRPr="008D4E18">
              <w:rPr>
                <w:shd w:val="clear" w:color="auto" w:fill="FFFFFF"/>
              </w:rPr>
              <w:t>сағ/жыл</w:t>
            </w:r>
          </w:p>
        </w:tc>
        <w:tc>
          <w:tcPr>
            <w:tcW w:w="1205" w:type="dxa"/>
          </w:tcPr>
          <w:p w14:paraId="55AA3944" w14:textId="77777777" w:rsidR="00AE5DCB" w:rsidRPr="008D4E18" w:rsidRDefault="001C2D7A">
            <w:pPr>
              <w:suppressAutoHyphens/>
              <w:jc w:val="center"/>
              <w:rPr>
                <w:shd w:val="clear" w:color="auto" w:fill="FFFFFF"/>
              </w:rPr>
            </w:pPr>
            <w:r w:rsidRPr="008D4E18">
              <w:rPr>
                <w:shd w:val="clear" w:color="auto" w:fill="FFFFFF"/>
              </w:rPr>
              <w:t>ж/сек</w:t>
            </w:r>
          </w:p>
        </w:tc>
        <w:tc>
          <w:tcPr>
            <w:tcW w:w="1346" w:type="dxa"/>
          </w:tcPr>
          <w:p w14:paraId="7E63BC8B" w14:textId="77777777" w:rsidR="00AE5DCB" w:rsidRPr="008D4E18" w:rsidRDefault="001C2D7A">
            <w:pPr>
              <w:suppressAutoHyphens/>
              <w:jc w:val="center"/>
              <w:rPr>
                <w:shd w:val="clear" w:color="auto" w:fill="FFFFFF"/>
              </w:rPr>
            </w:pPr>
            <w:r w:rsidRPr="008D4E18">
              <w:rPr>
                <w:shd w:val="clear" w:color="auto" w:fill="FFFFFF"/>
              </w:rPr>
              <w:t>т/жыл</w:t>
            </w:r>
          </w:p>
        </w:tc>
      </w:tr>
      <w:tr w:rsidR="00AE5DCB" w:rsidRPr="008D4E18" w14:paraId="1B6EC8F3" w14:textId="77777777">
        <w:tc>
          <w:tcPr>
            <w:tcW w:w="9776" w:type="dxa"/>
            <w:gridSpan w:val="10"/>
          </w:tcPr>
          <w:p w14:paraId="1B440489" w14:textId="238AE4C4" w:rsidR="00AE5DCB" w:rsidRPr="008D4E18" w:rsidRDefault="007807BB" w:rsidP="007807BB">
            <w:pPr>
              <w:suppressAutoHyphens/>
              <w:ind w:firstLine="709"/>
              <w:jc w:val="center"/>
              <w:rPr>
                <w:shd w:val="clear" w:color="auto" w:fill="FFFFFF"/>
              </w:rPr>
            </w:pPr>
            <w:r w:rsidRPr="008D4E18">
              <w:rPr>
                <w:shd w:val="clear" w:color="auto" w:fill="FFFFFF"/>
              </w:rPr>
              <w:t xml:space="preserve">                                                                                                       </w:t>
            </w:r>
            <w:r w:rsidR="00E672B4" w:rsidRPr="008D4E18">
              <w:rPr>
                <w:shd w:val="clear" w:color="auto" w:fill="FFFFFF"/>
              </w:rPr>
              <w:t>Нормасы</w:t>
            </w:r>
          </w:p>
        </w:tc>
      </w:tr>
      <w:tr w:rsidR="00AE5DCB" w:rsidRPr="008D4E18" w14:paraId="267FE87C" w14:textId="77777777">
        <w:tc>
          <w:tcPr>
            <w:tcW w:w="704" w:type="dxa"/>
          </w:tcPr>
          <w:p w14:paraId="041FC934" w14:textId="77777777" w:rsidR="00AE5DCB" w:rsidRPr="008D4E18" w:rsidRDefault="001C2D7A">
            <w:pPr>
              <w:suppressAutoHyphens/>
              <w:rPr>
                <w:shd w:val="clear" w:color="auto" w:fill="FFFFFF"/>
              </w:rPr>
            </w:pPr>
            <w:r w:rsidRPr="008D4E18">
              <w:rPr>
                <w:shd w:val="clear" w:color="auto" w:fill="FFFFFF"/>
              </w:rPr>
              <w:t>1,2</w:t>
            </w:r>
          </w:p>
        </w:tc>
        <w:tc>
          <w:tcPr>
            <w:tcW w:w="709" w:type="dxa"/>
          </w:tcPr>
          <w:p w14:paraId="527688D6" w14:textId="77777777" w:rsidR="00AE5DCB" w:rsidRPr="008D4E18" w:rsidRDefault="001C2D7A">
            <w:pPr>
              <w:suppressAutoHyphens/>
              <w:rPr>
                <w:shd w:val="clear" w:color="auto" w:fill="FFFFFF"/>
              </w:rPr>
            </w:pPr>
            <w:r w:rsidRPr="008D4E18">
              <w:rPr>
                <w:shd w:val="clear" w:color="auto" w:fill="FFFFFF"/>
              </w:rPr>
              <w:t>1,0</w:t>
            </w:r>
          </w:p>
        </w:tc>
        <w:tc>
          <w:tcPr>
            <w:tcW w:w="709" w:type="dxa"/>
          </w:tcPr>
          <w:p w14:paraId="286C5562" w14:textId="77777777" w:rsidR="00AE5DCB" w:rsidRPr="008D4E18" w:rsidRDefault="001C2D7A">
            <w:pPr>
              <w:suppressAutoHyphens/>
              <w:rPr>
                <w:shd w:val="clear" w:color="auto" w:fill="FFFFFF"/>
              </w:rPr>
            </w:pPr>
            <w:r w:rsidRPr="008D4E18">
              <w:rPr>
                <w:shd w:val="clear" w:color="auto" w:fill="FFFFFF"/>
              </w:rPr>
              <w:t>1,0</w:t>
            </w:r>
          </w:p>
        </w:tc>
        <w:tc>
          <w:tcPr>
            <w:tcW w:w="708" w:type="dxa"/>
          </w:tcPr>
          <w:p w14:paraId="5F1449B2" w14:textId="77777777" w:rsidR="00AE5DCB" w:rsidRPr="008D4E18" w:rsidRDefault="001C2D7A">
            <w:pPr>
              <w:suppressAutoHyphens/>
              <w:rPr>
                <w:shd w:val="clear" w:color="auto" w:fill="FFFFFF"/>
              </w:rPr>
            </w:pPr>
            <w:r w:rsidRPr="008D4E18">
              <w:rPr>
                <w:shd w:val="clear" w:color="auto" w:fill="FFFFFF"/>
              </w:rPr>
              <w:t>1,3</w:t>
            </w:r>
          </w:p>
        </w:tc>
        <w:tc>
          <w:tcPr>
            <w:tcW w:w="851" w:type="dxa"/>
          </w:tcPr>
          <w:p w14:paraId="285C1B3D" w14:textId="77777777" w:rsidR="00AE5DCB" w:rsidRPr="008D4E18" w:rsidRDefault="001C2D7A">
            <w:pPr>
              <w:suppressAutoHyphens/>
              <w:rPr>
                <w:shd w:val="clear" w:color="auto" w:fill="FFFFFF"/>
              </w:rPr>
            </w:pPr>
            <w:r w:rsidRPr="008D4E18">
              <w:rPr>
                <w:shd w:val="clear" w:color="auto" w:fill="FFFFFF"/>
              </w:rPr>
              <w:t>1,0</w:t>
            </w:r>
          </w:p>
        </w:tc>
        <w:tc>
          <w:tcPr>
            <w:tcW w:w="1134" w:type="dxa"/>
          </w:tcPr>
          <w:p w14:paraId="708DCA60" w14:textId="77777777" w:rsidR="00AE5DCB" w:rsidRPr="008D4E18" w:rsidRDefault="001C2D7A">
            <w:pPr>
              <w:suppressAutoHyphens/>
              <w:rPr>
                <w:shd w:val="clear" w:color="auto" w:fill="FFFFFF"/>
              </w:rPr>
            </w:pPr>
            <w:r w:rsidRPr="008D4E18">
              <w:rPr>
                <w:shd w:val="clear" w:color="auto" w:fill="FFFFFF"/>
              </w:rPr>
              <w:t>0,002</w:t>
            </w:r>
          </w:p>
        </w:tc>
        <w:tc>
          <w:tcPr>
            <w:tcW w:w="1134" w:type="dxa"/>
          </w:tcPr>
          <w:p w14:paraId="0A99AF34" w14:textId="77777777" w:rsidR="00AE5DCB" w:rsidRPr="008D4E18" w:rsidRDefault="001C2D7A">
            <w:pPr>
              <w:suppressAutoHyphens/>
              <w:rPr>
                <w:shd w:val="clear" w:color="auto" w:fill="FFFFFF"/>
              </w:rPr>
            </w:pPr>
            <w:r w:rsidRPr="008D4E18">
              <w:rPr>
                <w:shd w:val="clear" w:color="auto" w:fill="FFFFFF"/>
              </w:rPr>
              <w:t>480000</w:t>
            </w:r>
          </w:p>
        </w:tc>
        <w:tc>
          <w:tcPr>
            <w:tcW w:w="1276" w:type="dxa"/>
          </w:tcPr>
          <w:p w14:paraId="44E307C7" w14:textId="77777777" w:rsidR="00AE5DCB" w:rsidRPr="008D4E18" w:rsidRDefault="001C2D7A">
            <w:pPr>
              <w:suppressAutoHyphens/>
              <w:rPr>
                <w:shd w:val="clear" w:color="auto" w:fill="FFFFFF"/>
              </w:rPr>
            </w:pPr>
            <w:r w:rsidRPr="008D4E18">
              <w:rPr>
                <w:shd w:val="clear" w:color="auto" w:fill="FFFFFF"/>
              </w:rPr>
              <w:t>4025</w:t>
            </w:r>
          </w:p>
        </w:tc>
        <w:tc>
          <w:tcPr>
            <w:tcW w:w="1205" w:type="dxa"/>
          </w:tcPr>
          <w:p w14:paraId="54AE2560" w14:textId="77777777" w:rsidR="00AE5DCB" w:rsidRPr="008D4E18" w:rsidRDefault="001C2D7A">
            <w:pPr>
              <w:suppressAutoHyphens/>
              <w:rPr>
                <w:shd w:val="clear" w:color="auto" w:fill="FFFFFF"/>
              </w:rPr>
            </w:pPr>
            <w:r w:rsidRPr="008D4E18">
              <w:rPr>
                <w:shd w:val="clear" w:color="auto" w:fill="FFFFFF"/>
              </w:rPr>
              <w:t>1410,00</w:t>
            </w:r>
          </w:p>
        </w:tc>
        <w:tc>
          <w:tcPr>
            <w:tcW w:w="1346" w:type="dxa"/>
          </w:tcPr>
          <w:p w14:paraId="37DCA3AD" w14:textId="77777777" w:rsidR="00AE5DCB" w:rsidRPr="008D4E18" w:rsidRDefault="001C2D7A">
            <w:pPr>
              <w:suppressAutoHyphens/>
              <w:rPr>
                <w:shd w:val="clear" w:color="auto" w:fill="FFFFFF"/>
              </w:rPr>
            </w:pPr>
            <w:r w:rsidRPr="008D4E18">
              <w:rPr>
                <w:shd w:val="clear" w:color="auto" w:fill="FFFFFF"/>
              </w:rPr>
              <w:t>21553,71</w:t>
            </w:r>
          </w:p>
        </w:tc>
      </w:tr>
      <w:tr w:rsidR="00AE5DCB" w:rsidRPr="008D4E18" w14:paraId="5D169D01" w14:textId="77777777">
        <w:tc>
          <w:tcPr>
            <w:tcW w:w="9776" w:type="dxa"/>
            <w:gridSpan w:val="10"/>
          </w:tcPr>
          <w:p w14:paraId="14069F36" w14:textId="44632A8D" w:rsidR="00AE5DCB" w:rsidRPr="008D4E18" w:rsidRDefault="00E672B4" w:rsidP="00E672B4">
            <w:pPr>
              <w:suppressAutoHyphens/>
              <w:ind w:firstLine="709"/>
              <w:jc w:val="center"/>
              <w:rPr>
                <w:shd w:val="clear" w:color="auto" w:fill="FFFFFF"/>
              </w:rPr>
            </w:pPr>
            <w:r w:rsidRPr="008D4E18">
              <w:rPr>
                <w:shd w:val="clear" w:color="auto" w:fill="FFFFFF"/>
              </w:rPr>
              <w:t xml:space="preserve">                                                                                                     </w:t>
            </w:r>
            <w:r w:rsidR="007807BB" w:rsidRPr="008D4E18">
              <w:rPr>
                <w:shd w:val="clear" w:color="auto" w:fill="FFFFFF"/>
              </w:rPr>
              <w:t xml:space="preserve">       </w:t>
            </w:r>
            <w:r w:rsidR="001C2D7A" w:rsidRPr="008D4E18">
              <w:rPr>
                <w:shd w:val="clear" w:color="auto" w:fill="FFFFFF"/>
              </w:rPr>
              <w:t xml:space="preserve">Перспектива </w:t>
            </w:r>
          </w:p>
        </w:tc>
      </w:tr>
      <w:tr w:rsidR="00AE5DCB" w:rsidRPr="008D4E18" w14:paraId="44539AF5" w14:textId="77777777">
        <w:tc>
          <w:tcPr>
            <w:tcW w:w="704" w:type="dxa"/>
          </w:tcPr>
          <w:p w14:paraId="479206A8" w14:textId="77777777" w:rsidR="00AE5DCB" w:rsidRPr="008D4E18" w:rsidRDefault="001C2D7A">
            <w:pPr>
              <w:suppressAutoHyphens/>
              <w:rPr>
                <w:shd w:val="clear" w:color="auto" w:fill="FFFFFF"/>
              </w:rPr>
            </w:pPr>
            <w:r w:rsidRPr="008D4E18">
              <w:rPr>
                <w:shd w:val="clear" w:color="auto" w:fill="FFFFFF"/>
              </w:rPr>
              <w:t>1,2</w:t>
            </w:r>
          </w:p>
        </w:tc>
        <w:tc>
          <w:tcPr>
            <w:tcW w:w="709" w:type="dxa"/>
          </w:tcPr>
          <w:p w14:paraId="481625F6" w14:textId="77777777" w:rsidR="00AE5DCB" w:rsidRPr="008D4E18" w:rsidRDefault="001C2D7A">
            <w:pPr>
              <w:suppressAutoHyphens/>
              <w:rPr>
                <w:shd w:val="clear" w:color="auto" w:fill="FFFFFF"/>
              </w:rPr>
            </w:pPr>
            <w:r w:rsidRPr="008D4E18">
              <w:rPr>
                <w:shd w:val="clear" w:color="auto" w:fill="FFFFFF"/>
              </w:rPr>
              <w:t>1,0</w:t>
            </w:r>
          </w:p>
        </w:tc>
        <w:tc>
          <w:tcPr>
            <w:tcW w:w="709" w:type="dxa"/>
          </w:tcPr>
          <w:p w14:paraId="14BB1A6C" w14:textId="77777777" w:rsidR="00AE5DCB" w:rsidRPr="008D4E18" w:rsidRDefault="001C2D7A">
            <w:pPr>
              <w:suppressAutoHyphens/>
              <w:rPr>
                <w:shd w:val="clear" w:color="auto" w:fill="FFFFFF"/>
              </w:rPr>
            </w:pPr>
            <w:r w:rsidRPr="008D4E18">
              <w:rPr>
                <w:shd w:val="clear" w:color="auto" w:fill="FFFFFF"/>
              </w:rPr>
              <w:t>1,0</w:t>
            </w:r>
          </w:p>
        </w:tc>
        <w:tc>
          <w:tcPr>
            <w:tcW w:w="708" w:type="dxa"/>
          </w:tcPr>
          <w:p w14:paraId="68F162B8" w14:textId="77777777" w:rsidR="00AE5DCB" w:rsidRPr="008D4E18" w:rsidRDefault="001C2D7A">
            <w:pPr>
              <w:suppressAutoHyphens/>
              <w:rPr>
                <w:shd w:val="clear" w:color="auto" w:fill="FFFFFF"/>
              </w:rPr>
            </w:pPr>
            <w:r w:rsidRPr="008D4E18">
              <w:rPr>
                <w:shd w:val="clear" w:color="auto" w:fill="FFFFFF"/>
              </w:rPr>
              <w:t>1,3</w:t>
            </w:r>
          </w:p>
        </w:tc>
        <w:tc>
          <w:tcPr>
            <w:tcW w:w="851" w:type="dxa"/>
          </w:tcPr>
          <w:p w14:paraId="0F65239C" w14:textId="77777777" w:rsidR="00AE5DCB" w:rsidRPr="008D4E18" w:rsidRDefault="001C2D7A">
            <w:pPr>
              <w:suppressAutoHyphens/>
              <w:rPr>
                <w:shd w:val="clear" w:color="auto" w:fill="FFFFFF"/>
              </w:rPr>
            </w:pPr>
            <w:r w:rsidRPr="008D4E18">
              <w:rPr>
                <w:shd w:val="clear" w:color="auto" w:fill="FFFFFF"/>
              </w:rPr>
              <w:t>1,0</w:t>
            </w:r>
          </w:p>
        </w:tc>
        <w:tc>
          <w:tcPr>
            <w:tcW w:w="1134" w:type="dxa"/>
          </w:tcPr>
          <w:p w14:paraId="3613C754" w14:textId="77777777" w:rsidR="00AE5DCB" w:rsidRPr="008D4E18" w:rsidRDefault="001C2D7A">
            <w:pPr>
              <w:suppressAutoHyphens/>
              <w:rPr>
                <w:shd w:val="clear" w:color="auto" w:fill="FFFFFF"/>
              </w:rPr>
            </w:pPr>
            <w:r w:rsidRPr="008D4E18">
              <w:rPr>
                <w:shd w:val="clear" w:color="auto" w:fill="FFFFFF"/>
              </w:rPr>
              <w:t>0,002</w:t>
            </w:r>
          </w:p>
        </w:tc>
        <w:tc>
          <w:tcPr>
            <w:tcW w:w="1134" w:type="dxa"/>
          </w:tcPr>
          <w:p w14:paraId="2FD2A913" w14:textId="77777777" w:rsidR="00AE5DCB" w:rsidRPr="008D4E18" w:rsidRDefault="001C2D7A">
            <w:pPr>
              <w:suppressAutoHyphens/>
              <w:rPr>
                <w:shd w:val="clear" w:color="auto" w:fill="FFFFFF"/>
              </w:rPr>
            </w:pPr>
            <w:r w:rsidRPr="008D4E18">
              <w:rPr>
                <w:shd w:val="clear" w:color="auto" w:fill="FFFFFF"/>
              </w:rPr>
              <w:t>510000</w:t>
            </w:r>
          </w:p>
        </w:tc>
        <w:tc>
          <w:tcPr>
            <w:tcW w:w="1276" w:type="dxa"/>
          </w:tcPr>
          <w:p w14:paraId="3FAD0349" w14:textId="77777777" w:rsidR="00AE5DCB" w:rsidRPr="008D4E18" w:rsidRDefault="001C2D7A">
            <w:pPr>
              <w:suppressAutoHyphens/>
              <w:rPr>
                <w:shd w:val="clear" w:color="auto" w:fill="FFFFFF"/>
              </w:rPr>
            </w:pPr>
            <w:r w:rsidRPr="008D4E18">
              <w:rPr>
                <w:shd w:val="clear" w:color="auto" w:fill="FFFFFF"/>
              </w:rPr>
              <w:t>4025</w:t>
            </w:r>
          </w:p>
        </w:tc>
        <w:tc>
          <w:tcPr>
            <w:tcW w:w="1205" w:type="dxa"/>
          </w:tcPr>
          <w:p w14:paraId="6B63E900" w14:textId="77777777" w:rsidR="00AE5DCB" w:rsidRPr="008D4E18" w:rsidRDefault="001C2D7A">
            <w:pPr>
              <w:suppressAutoHyphens/>
              <w:rPr>
                <w:shd w:val="clear" w:color="auto" w:fill="FFFFFF"/>
              </w:rPr>
            </w:pPr>
            <w:r w:rsidRPr="008D4E18">
              <w:rPr>
                <w:shd w:val="clear" w:color="auto" w:fill="FFFFFF"/>
              </w:rPr>
              <w:t>1570,00</w:t>
            </w:r>
          </w:p>
        </w:tc>
        <w:tc>
          <w:tcPr>
            <w:tcW w:w="1346" w:type="dxa"/>
          </w:tcPr>
          <w:p w14:paraId="72EE8AE6" w14:textId="77777777" w:rsidR="00AE5DCB" w:rsidRPr="008D4E18" w:rsidRDefault="001C2D7A">
            <w:pPr>
              <w:suppressAutoHyphens/>
              <w:rPr>
                <w:shd w:val="clear" w:color="auto" w:fill="FFFFFF"/>
              </w:rPr>
            </w:pPr>
            <w:r w:rsidRPr="008D4E18">
              <w:rPr>
                <w:shd w:val="clear" w:color="auto" w:fill="FFFFFF"/>
              </w:rPr>
              <w:t>33127,30</w:t>
            </w:r>
          </w:p>
        </w:tc>
      </w:tr>
    </w:tbl>
    <w:p w14:paraId="49CB812B" w14:textId="0E8CC1A2" w:rsidR="00F105B6" w:rsidRPr="008D4E18" w:rsidRDefault="00F105B6" w:rsidP="009519D8">
      <w:pPr>
        <w:spacing w:before="100" w:beforeAutospacing="1"/>
        <w:ind w:firstLine="709"/>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C6625C" w:rsidRPr="008D4E18">
        <w:rPr>
          <w:rFonts w:eastAsia="Calibri"/>
          <w:bCs/>
          <w:sz w:val="28"/>
          <w:szCs w:val="28"/>
        </w:rPr>
        <w:t>.</w:t>
      </w:r>
    </w:p>
    <w:p w14:paraId="1A23FE51" w14:textId="18B28795" w:rsidR="00AE5DCB" w:rsidRPr="008D4E18" w:rsidRDefault="00E672B4" w:rsidP="009519D8">
      <w:pPr>
        <w:suppressAutoHyphens/>
        <w:ind w:firstLine="709"/>
        <w:jc w:val="both"/>
        <w:rPr>
          <w:sz w:val="28"/>
          <w:szCs w:val="28"/>
        </w:rPr>
      </w:pPr>
      <w:r w:rsidRPr="008D4E18">
        <w:rPr>
          <w:sz w:val="28"/>
          <w:szCs w:val="28"/>
        </w:rPr>
        <w:t xml:space="preserve">2018 жылдың </w:t>
      </w:r>
      <w:r w:rsidR="001D04FE" w:rsidRPr="008D4E18">
        <w:rPr>
          <w:sz w:val="28"/>
          <w:szCs w:val="28"/>
        </w:rPr>
        <w:t>күз мезгілінде, 2024 жылдың</w:t>
      </w:r>
      <w:r w:rsidR="006F29E9" w:rsidRPr="008D4E18">
        <w:rPr>
          <w:sz w:val="28"/>
          <w:szCs w:val="28"/>
        </w:rPr>
        <w:t xml:space="preserve"> </w:t>
      </w:r>
      <w:r w:rsidR="00636555" w:rsidRPr="008D4E18">
        <w:rPr>
          <w:sz w:val="28"/>
          <w:szCs w:val="28"/>
        </w:rPr>
        <w:t xml:space="preserve">мамыр айында және 2026 жылдың ақпан айында </w:t>
      </w:r>
      <w:r w:rsidRPr="008D4E18">
        <w:rPr>
          <w:sz w:val="28"/>
          <w:szCs w:val="28"/>
        </w:rPr>
        <w:t>жүргізілген мониторинг нәтижесінде шаң басқан аймақ Бор өндірісінің шекарасын кеңейту есебінен Шетпе Оңтүстік бор кен орнының жалпы ауданы 14,5 км² болған кезде 480 000 м², ал перспективада 510 000 м² аумақтан шаңның қазіргі жағдайға тасымалдануы мүмкін екені анықталды</w:t>
      </w:r>
      <w:r w:rsidR="001C2D7A" w:rsidRPr="008D4E18">
        <w:rPr>
          <w:sz w:val="28"/>
          <w:szCs w:val="28"/>
        </w:rPr>
        <w:t xml:space="preserve">. </w:t>
      </w:r>
    </w:p>
    <w:p w14:paraId="71E03985" w14:textId="34BD4F59" w:rsidR="00AE5DCB" w:rsidRPr="008D4E18" w:rsidRDefault="001C2D7A">
      <w:pPr>
        <w:suppressAutoHyphens/>
        <w:ind w:firstLine="709"/>
        <w:jc w:val="both"/>
        <w:rPr>
          <w:sz w:val="28"/>
          <w:szCs w:val="28"/>
        </w:rPr>
      </w:pPr>
      <w:r w:rsidRPr="008D4E18">
        <w:rPr>
          <w:sz w:val="28"/>
          <w:szCs w:val="28"/>
        </w:rPr>
        <w:t>Өндіру жұмыстарын жүргізу барысында ластанудың 7 стационарлық емес көзі белгіленген. Сонымен, карьерді қазу, құм - қиыршық тас қоспасын алу, сақтау және кенді атмосфералық ауаға тасымалдау кезінде құрамында SiO</w:t>
      </w:r>
      <w:r w:rsidRPr="008D4E18">
        <w:rPr>
          <w:sz w:val="28"/>
          <w:szCs w:val="28"/>
          <w:vertAlign w:val="subscript"/>
        </w:rPr>
        <w:t>2</w:t>
      </w:r>
      <w:r w:rsidRPr="008D4E18">
        <w:rPr>
          <w:sz w:val="28"/>
          <w:szCs w:val="28"/>
        </w:rPr>
        <w:t xml:space="preserve"> 20-70% бар бейорганикалық шаң бөлінеді. </w:t>
      </w:r>
      <w:r w:rsidR="00A541EC" w:rsidRPr="008D4E18">
        <w:rPr>
          <w:sz w:val="28"/>
          <w:szCs w:val="28"/>
        </w:rPr>
        <w:t>Б</w:t>
      </w:r>
      <w:r w:rsidRPr="008D4E18">
        <w:rPr>
          <w:sz w:val="28"/>
          <w:szCs w:val="28"/>
        </w:rPr>
        <w:t xml:space="preserve">ор кен орнында полимерцемент композицияларын жасау үшін пайдалануға болатын қабықша әктастары бар учаскелер </w:t>
      </w:r>
      <w:r w:rsidR="00A541EC" w:rsidRPr="008D4E18">
        <w:rPr>
          <w:sz w:val="28"/>
          <w:szCs w:val="28"/>
        </w:rPr>
        <w:t>анықталған</w:t>
      </w:r>
      <w:r w:rsidRPr="008D4E18">
        <w:rPr>
          <w:sz w:val="28"/>
          <w:szCs w:val="28"/>
        </w:rPr>
        <w:t xml:space="preserve">. </w:t>
      </w:r>
      <w:r w:rsidR="00A541EC" w:rsidRPr="008D4E18">
        <w:rPr>
          <w:sz w:val="28"/>
          <w:szCs w:val="28"/>
        </w:rPr>
        <w:t>Автотракторлық техниканың жұмыс процесінде атмосфералық ауаға мына ластаушы заттар бөлінеді: азот диоксиді (NO₂), көміртегі оксиді (CO), көмірсутектер (шекті C</w:t>
      </w:r>
      <w:r w:rsidR="00A541EC" w:rsidRPr="008D4E18">
        <w:rPr>
          <w:sz w:val="28"/>
          <w:szCs w:val="28"/>
          <w:vertAlign w:val="subscript"/>
        </w:rPr>
        <w:t>12</w:t>
      </w:r>
      <w:r w:rsidR="00A541EC" w:rsidRPr="008D4E18">
        <w:rPr>
          <w:sz w:val="28"/>
          <w:szCs w:val="28"/>
        </w:rPr>
        <w:t>–C</w:t>
      </w:r>
      <w:r w:rsidR="00A541EC" w:rsidRPr="008D4E18">
        <w:rPr>
          <w:sz w:val="28"/>
          <w:szCs w:val="28"/>
          <w:vertAlign w:val="subscript"/>
        </w:rPr>
        <w:t>19</w:t>
      </w:r>
      <w:r w:rsidR="00A541EC" w:rsidRPr="008D4E18">
        <w:rPr>
          <w:sz w:val="28"/>
          <w:szCs w:val="28"/>
        </w:rPr>
        <w:t>), элементарлы көміртек, бензол, пирен және күкірт диоксиді (SO₂).</w:t>
      </w:r>
    </w:p>
    <w:p w14:paraId="1D035D39" w14:textId="44FDD187" w:rsidR="00250BD9" w:rsidRPr="008D4E18" w:rsidRDefault="00A541EC">
      <w:pPr>
        <w:pStyle w:val="af8"/>
        <w:jc w:val="center"/>
        <w:rPr>
          <w:sz w:val="28"/>
          <w:szCs w:val="28"/>
        </w:rPr>
      </w:pPr>
      <w:r w:rsidRPr="008D4E18">
        <w:rPr>
          <w:noProof/>
          <w:sz w:val="28"/>
          <w:szCs w:val="28"/>
        </w:rPr>
        <w:drawing>
          <wp:inline distT="0" distB="0" distL="0" distR="0" wp14:anchorId="547D55BA" wp14:editId="6D58B19C">
            <wp:extent cx="1805940" cy="1744980"/>
            <wp:effectExtent l="0" t="0" r="381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05940" cy="1744980"/>
                    </a:xfrm>
                    <a:prstGeom prst="rect">
                      <a:avLst/>
                    </a:prstGeom>
                    <a:noFill/>
                    <a:ln>
                      <a:noFill/>
                    </a:ln>
                  </pic:spPr>
                </pic:pic>
              </a:graphicData>
            </a:graphic>
          </wp:inline>
        </w:drawing>
      </w:r>
      <w:r w:rsidRPr="008D4E18">
        <w:rPr>
          <w:sz w:val="28"/>
          <w:szCs w:val="28"/>
        </w:rPr>
        <w:t xml:space="preserve">  </w:t>
      </w:r>
      <w:r w:rsidR="001C2D7A" w:rsidRPr="008D4E18">
        <w:rPr>
          <w:noProof/>
          <w:lang w:val="ru-RU"/>
        </w:rPr>
        <w:drawing>
          <wp:inline distT="0" distB="0" distL="0" distR="0" wp14:anchorId="15BBB5CB" wp14:editId="673633F9">
            <wp:extent cx="1710690" cy="1769745"/>
            <wp:effectExtent l="0" t="0" r="3810" b="0"/>
            <wp:docPr id="6" name="Рисунок 6" descr="C:\Users\Администратор\Downloads\WhatsApp Image 2024-07-29 at 20.0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Администратор\Downloads\WhatsApp Image 2024-07-29 at 20.00.13.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769929" cy="1831113"/>
                    </a:xfrm>
                    <a:prstGeom prst="rect">
                      <a:avLst/>
                    </a:prstGeom>
                    <a:noFill/>
                    <a:ln>
                      <a:noFill/>
                    </a:ln>
                  </pic:spPr>
                </pic:pic>
              </a:graphicData>
            </a:graphic>
          </wp:inline>
        </w:drawing>
      </w:r>
      <w:r w:rsidR="001C2D7A" w:rsidRPr="008D4E18">
        <w:rPr>
          <w:sz w:val="28"/>
          <w:szCs w:val="28"/>
        </w:rPr>
        <w:t xml:space="preserve"> </w:t>
      </w:r>
      <w:r w:rsidR="00250BD9" w:rsidRPr="008D4E18">
        <w:rPr>
          <w:noProof/>
        </w:rPr>
        <w:drawing>
          <wp:inline distT="0" distB="0" distL="0" distR="0" wp14:anchorId="047806A2" wp14:editId="4184CE25">
            <wp:extent cx="2004060" cy="1790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04060" cy="1790700"/>
                    </a:xfrm>
                    <a:prstGeom prst="rect">
                      <a:avLst/>
                    </a:prstGeom>
                    <a:noFill/>
                    <a:ln>
                      <a:noFill/>
                    </a:ln>
                  </pic:spPr>
                </pic:pic>
              </a:graphicData>
            </a:graphic>
          </wp:inline>
        </w:drawing>
      </w:r>
    </w:p>
    <w:p w14:paraId="548CCB7A" w14:textId="2B96B98A" w:rsidR="00AE5DCB" w:rsidRPr="008D4E18" w:rsidRDefault="001C2D7A">
      <w:pPr>
        <w:suppressAutoHyphens/>
        <w:jc w:val="center"/>
        <w:rPr>
          <w:sz w:val="28"/>
          <w:szCs w:val="28"/>
          <w:shd w:val="clear" w:color="auto" w:fill="FFFFFF"/>
        </w:rPr>
      </w:pPr>
      <w:r w:rsidRPr="008D4E18">
        <w:rPr>
          <w:sz w:val="28"/>
          <w:szCs w:val="28"/>
          <w:shd w:val="clear" w:color="auto" w:fill="FFFFFF"/>
        </w:rPr>
        <w:t xml:space="preserve">Сурет </w:t>
      </w:r>
      <w:r w:rsidR="0097322D" w:rsidRPr="008D4E18">
        <w:rPr>
          <w:sz w:val="28"/>
          <w:szCs w:val="28"/>
          <w:shd w:val="clear" w:color="auto" w:fill="FFFFFF"/>
        </w:rPr>
        <w:t>3</w:t>
      </w:r>
      <w:r w:rsidR="00F64491" w:rsidRPr="008D4E18">
        <w:rPr>
          <w:sz w:val="28"/>
          <w:szCs w:val="28"/>
          <w:shd w:val="clear" w:color="auto" w:fill="FFFFFF"/>
        </w:rPr>
        <w:t>5</w:t>
      </w:r>
      <w:r w:rsidRPr="008D4E18">
        <w:rPr>
          <w:sz w:val="28"/>
          <w:szCs w:val="28"/>
          <w:shd w:val="clear" w:color="auto" w:fill="FFFFFF"/>
        </w:rPr>
        <w:t xml:space="preserve"> </w:t>
      </w:r>
      <w:r w:rsidR="005B4A1A" w:rsidRPr="008D4E18">
        <w:rPr>
          <w:sz w:val="28"/>
          <w:szCs w:val="28"/>
          <w:shd w:val="clear" w:color="auto" w:fill="FFFFFF"/>
        </w:rPr>
        <w:t>‒</w:t>
      </w:r>
      <w:r w:rsidRPr="008D4E18">
        <w:rPr>
          <w:sz w:val="28"/>
          <w:szCs w:val="28"/>
          <w:shd w:val="clear" w:color="auto" w:fill="FFFFFF"/>
        </w:rPr>
        <w:t xml:space="preserve"> </w:t>
      </w:r>
      <w:r w:rsidR="00A541EC" w:rsidRPr="008D4E18">
        <w:rPr>
          <w:sz w:val="28"/>
          <w:szCs w:val="28"/>
          <w:shd w:val="clear" w:color="auto" w:fill="FFFFFF"/>
        </w:rPr>
        <w:t xml:space="preserve">Шетпе Оңтүстік бор карьерінің шаңмен жабылған жер бетінің </w:t>
      </w:r>
      <w:r w:rsidR="007807BB" w:rsidRPr="008D4E18">
        <w:rPr>
          <w:sz w:val="28"/>
          <w:szCs w:val="28"/>
          <w:shd w:val="clear" w:color="auto" w:fill="FFFFFF"/>
        </w:rPr>
        <w:t>ауданы,</w:t>
      </w:r>
      <w:r w:rsidR="00A541EC" w:rsidRPr="008D4E18">
        <w:rPr>
          <w:sz w:val="28"/>
          <w:szCs w:val="28"/>
          <w:shd w:val="clear" w:color="auto" w:fill="FFFFFF"/>
        </w:rPr>
        <w:t xml:space="preserve"> </w:t>
      </w:r>
      <w:r w:rsidR="007807BB" w:rsidRPr="008D4E18">
        <w:rPr>
          <w:sz w:val="28"/>
          <w:szCs w:val="28"/>
          <w:shd w:val="clear" w:color="auto" w:fill="FFFFFF"/>
        </w:rPr>
        <w:t>2018, 2024 және 2026</w:t>
      </w:r>
      <w:r w:rsidR="00A541EC" w:rsidRPr="008D4E18">
        <w:rPr>
          <w:sz w:val="28"/>
          <w:szCs w:val="28"/>
          <w:shd w:val="clear" w:color="auto" w:fill="FFFFFF"/>
        </w:rPr>
        <w:t xml:space="preserve"> жылдар бойынша</w:t>
      </w:r>
    </w:p>
    <w:p w14:paraId="1D54FF3E" w14:textId="77777777" w:rsidR="00BD5E35" w:rsidRPr="008D4E18" w:rsidRDefault="00BD5E35" w:rsidP="007807BB">
      <w:pPr>
        <w:suppressAutoHyphens/>
        <w:ind w:firstLine="709"/>
        <w:rPr>
          <w:sz w:val="28"/>
          <w:szCs w:val="28"/>
          <w:highlight w:val="red"/>
          <w:shd w:val="clear" w:color="auto" w:fill="FFFFFF"/>
        </w:rPr>
      </w:pPr>
    </w:p>
    <w:p w14:paraId="3866F192" w14:textId="2B1BEF67" w:rsidR="00AE5DCB" w:rsidRPr="008D4E18" w:rsidRDefault="007807BB" w:rsidP="007807BB">
      <w:pPr>
        <w:suppressAutoHyphens/>
        <w:ind w:firstLine="709"/>
        <w:rPr>
          <w:sz w:val="28"/>
          <w:szCs w:val="28"/>
          <w:shd w:val="clear" w:color="auto" w:fill="FFFFFF"/>
        </w:rPr>
      </w:pPr>
      <w:r w:rsidRPr="008D4E18">
        <w:rPr>
          <w:sz w:val="28"/>
          <w:szCs w:val="28"/>
          <w:shd w:val="clear" w:color="auto" w:fill="FFFFFF"/>
        </w:rPr>
        <w:t>Ескерту</w:t>
      </w:r>
      <w:r w:rsidR="00F105B6" w:rsidRPr="008D4E18">
        <w:rPr>
          <w:sz w:val="28"/>
          <w:szCs w:val="28"/>
          <w:shd w:val="clear" w:color="auto" w:fill="FFFFFF"/>
        </w:rPr>
        <w:t>:</w:t>
      </w:r>
      <w:r w:rsidR="00BD5E35" w:rsidRPr="008D4E18">
        <w:rPr>
          <w:sz w:val="28"/>
          <w:szCs w:val="28"/>
          <w:shd w:val="clear" w:color="auto" w:fill="FFFFFF"/>
        </w:rPr>
        <w:t xml:space="preserve"> автормен құрастырылған</w:t>
      </w:r>
      <w:r w:rsidR="00C6625C" w:rsidRPr="008D4E18">
        <w:rPr>
          <w:sz w:val="28"/>
          <w:szCs w:val="28"/>
          <w:shd w:val="clear" w:color="auto" w:fill="FFFFFF"/>
        </w:rPr>
        <w:t>.</w:t>
      </w:r>
    </w:p>
    <w:p w14:paraId="604E373E" w14:textId="05E7BFC8" w:rsidR="00AE5DCB" w:rsidRPr="008D4E18" w:rsidRDefault="001C2D7A">
      <w:pPr>
        <w:suppressAutoHyphens/>
        <w:ind w:firstLine="709"/>
        <w:jc w:val="both"/>
        <w:rPr>
          <w:sz w:val="28"/>
          <w:szCs w:val="28"/>
          <w:shd w:val="clear" w:color="auto" w:fill="FFFFFF"/>
        </w:rPr>
      </w:pPr>
      <w:r w:rsidRPr="008D4E18">
        <w:rPr>
          <w:sz w:val="28"/>
          <w:szCs w:val="28"/>
          <w:shd w:val="clear" w:color="auto" w:fill="FFFFFF"/>
        </w:rPr>
        <w:t xml:space="preserve">Зерттеу объектісінің бастапқы деректері және жел режимінің сипаттамалары </w:t>
      </w:r>
      <w:r w:rsidR="0097322D" w:rsidRPr="008D4E18">
        <w:rPr>
          <w:sz w:val="28"/>
          <w:szCs w:val="28"/>
          <w:shd w:val="clear" w:color="auto" w:fill="FFFFFF"/>
        </w:rPr>
        <w:t>3</w:t>
      </w:r>
      <w:r w:rsidR="00F64491" w:rsidRPr="008D4E18">
        <w:rPr>
          <w:sz w:val="28"/>
          <w:szCs w:val="28"/>
          <w:shd w:val="clear" w:color="auto" w:fill="FFFFFF"/>
        </w:rPr>
        <w:t>5</w:t>
      </w:r>
      <w:r w:rsidRPr="008D4E18">
        <w:rPr>
          <w:sz w:val="28"/>
          <w:szCs w:val="28"/>
          <w:shd w:val="clear" w:color="auto" w:fill="FFFFFF"/>
        </w:rPr>
        <w:t xml:space="preserve"> суретте көрсетілген. Дизельді электр генераторларының жұмысы барысында атмосфералық ауаға мыналар бөлінеді: көміртегі оксиді, азот диоксиді, азот оксиді, бенз</w:t>
      </w:r>
      <w:r w:rsidR="00A541EC" w:rsidRPr="008D4E18">
        <w:rPr>
          <w:sz w:val="28"/>
          <w:szCs w:val="28"/>
          <w:shd w:val="clear" w:color="auto" w:fill="FFFFFF"/>
        </w:rPr>
        <w:t>ол</w:t>
      </w:r>
      <w:r w:rsidRPr="008D4E18">
        <w:rPr>
          <w:sz w:val="28"/>
          <w:szCs w:val="28"/>
          <w:shd w:val="clear" w:color="auto" w:fill="FFFFFF"/>
        </w:rPr>
        <w:t xml:space="preserve"> пирен, күкірт диоксиді, көміртек, </w:t>
      </w:r>
      <w:r w:rsidRPr="008D4E18">
        <w:rPr>
          <w:sz w:val="28"/>
          <w:szCs w:val="28"/>
          <w:shd w:val="clear" w:color="auto" w:fill="FFFFFF"/>
        </w:rPr>
        <w:lastRenderedPageBreak/>
        <w:t>формальдегид, көмірсутектер шекті С</w:t>
      </w:r>
      <w:r w:rsidRPr="008D4E18">
        <w:rPr>
          <w:sz w:val="28"/>
          <w:szCs w:val="28"/>
          <w:shd w:val="clear" w:color="auto" w:fill="FFFFFF"/>
          <w:vertAlign w:val="subscript"/>
        </w:rPr>
        <w:t>12</w:t>
      </w:r>
      <w:r w:rsidRPr="008D4E18">
        <w:rPr>
          <w:sz w:val="28"/>
          <w:szCs w:val="28"/>
          <w:shd w:val="clear" w:color="auto" w:fill="FFFFFF"/>
        </w:rPr>
        <w:t>-С</w:t>
      </w:r>
      <w:r w:rsidRPr="008D4E18">
        <w:rPr>
          <w:sz w:val="28"/>
          <w:szCs w:val="28"/>
          <w:shd w:val="clear" w:color="auto" w:fill="FFFFFF"/>
          <w:vertAlign w:val="subscript"/>
        </w:rPr>
        <w:t>19</w:t>
      </w:r>
      <w:r w:rsidRPr="008D4E18">
        <w:rPr>
          <w:sz w:val="28"/>
          <w:szCs w:val="28"/>
          <w:shd w:val="clear" w:color="auto" w:fill="FFFFFF"/>
        </w:rPr>
        <w:t xml:space="preserve">. Құрылыс материалдарын өндіру бойынша карьерлер қауіптіліктің IV класына жатады, санитарлық-қорғау аймағының (СҚА) мөлшері 100-ден 309 м-ге дейін. </w:t>
      </w:r>
      <w:r w:rsidR="007807BB" w:rsidRPr="008D4E18">
        <w:rPr>
          <w:sz w:val="28"/>
          <w:szCs w:val="28"/>
          <w:shd w:val="clear" w:color="auto" w:fill="FFFFFF"/>
        </w:rPr>
        <w:t>Санитарлық-қорғау аймағының</w:t>
      </w:r>
      <w:r w:rsidRPr="008D4E18">
        <w:rPr>
          <w:sz w:val="28"/>
          <w:szCs w:val="28"/>
          <w:shd w:val="clear" w:color="auto" w:fill="FFFFFF"/>
        </w:rPr>
        <w:t xml:space="preserve"> тарату есебіне сәйкес 290 м құрайды, кәсіпорын қауіптіліктің IV класына </w:t>
      </w:r>
      <w:r w:rsidR="008E3EC2" w:rsidRPr="008D4E18">
        <w:rPr>
          <w:sz w:val="28"/>
          <w:szCs w:val="28"/>
          <w:shd w:val="clear" w:color="auto" w:fill="FFFFFF"/>
        </w:rPr>
        <w:t>тиесілі</w:t>
      </w:r>
      <w:r w:rsidRPr="008D4E18">
        <w:rPr>
          <w:sz w:val="28"/>
          <w:szCs w:val="28"/>
          <w:shd w:val="clear" w:color="auto" w:fill="FFFFFF"/>
        </w:rPr>
        <w:t xml:space="preserve"> (СҚА 100-ден 300 м-ге дейін). Атмосфераның ластануын есептеуге арналған бастапқы деректер, атмосфераның температуралық стратификациясына тәуелді метеорологиялық сипаттамалар мен коэффициенттер, сондай – ақ желдің шамадан тыс көтерілу параметрлері, тұтандырғыш зат – 6 саны (оның ішінде қатты – 2, сұйық және газ тәрізді – 4, жиынтық - 2 тобы) </w:t>
      </w:r>
      <w:r w:rsidR="00546038" w:rsidRPr="008D4E18">
        <w:rPr>
          <w:sz w:val="28"/>
          <w:szCs w:val="28"/>
          <w:shd w:val="clear" w:color="auto" w:fill="FFFFFF"/>
        </w:rPr>
        <w:t>3</w:t>
      </w:r>
      <w:r w:rsidR="00F64491" w:rsidRPr="008D4E18">
        <w:rPr>
          <w:sz w:val="28"/>
          <w:szCs w:val="28"/>
          <w:shd w:val="clear" w:color="auto" w:fill="FFFFFF"/>
        </w:rPr>
        <w:t>6</w:t>
      </w:r>
      <w:r w:rsidRPr="008D4E18">
        <w:rPr>
          <w:sz w:val="28"/>
          <w:szCs w:val="28"/>
          <w:shd w:val="clear" w:color="auto" w:fill="FFFFFF"/>
        </w:rPr>
        <w:t xml:space="preserve"> суретте келтірілген. Негізгі координаттар жүйесі - OY осінің солтүстікке бағытталған оң жағы. Күзет аймағында есеп жүргізу кезінде ШРК 0,8 коэффициенті ескерілді.</w:t>
      </w:r>
    </w:p>
    <w:p w14:paraId="33AA311F" w14:textId="77777777" w:rsidR="00AE5DCB" w:rsidRPr="008D4E18" w:rsidRDefault="00AE5DCB">
      <w:pPr>
        <w:suppressAutoHyphens/>
        <w:jc w:val="both"/>
        <w:rPr>
          <w:sz w:val="28"/>
          <w:szCs w:val="28"/>
        </w:rPr>
      </w:pPr>
    </w:p>
    <w:p w14:paraId="232B45CF" w14:textId="77777777" w:rsidR="00AE5DCB" w:rsidRPr="008D4E18" w:rsidRDefault="001C2D7A">
      <w:pPr>
        <w:suppressAutoHyphens/>
        <w:jc w:val="center"/>
        <w:rPr>
          <w:sz w:val="28"/>
          <w:szCs w:val="28"/>
          <w:shd w:val="clear" w:color="auto" w:fill="FFFFFF"/>
        </w:rPr>
      </w:pPr>
      <w:r w:rsidRPr="008D4E18">
        <w:rPr>
          <w:noProof/>
          <w:sz w:val="28"/>
          <w:szCs w:val="28"/>
          <w:shd w:val="clear" w:color="auto" w:fill="FFFFFF"/>
          <w:lang w:val="ru-RU"/>
        </w:rPr>
        <w:drawing>
          <wp:inline distT="0" distB="0" distL="0" distR="0" wp14:anchorId="115B90DF" wp14:editId="4A4D4408">
            <wp:extent cx="6109335" cy="4503761"/>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6324471" cy="4662358"/>
                    </a:xfrm>
                    <a:prstGeom prst="rect">
                      <a:avLst/>
                    </a:prstGeom>
                    <a:noFill/>
                    <a:ln>
                      <a:noFill/>
                    </a:ln>
                  </pic:spPr>
                </pic:pic>
              </a:graphicData>
            </a:graphic>
          </wp:inline>
        </w:drawing>
      </w:r>
    </w:p>
    <w:p w14:paraId="4E21DDFB" w14:textId="77777777" w:rsidR="00AE5DCB" w:rsidRPr="008D4E18" w:rsidRDefault="00AE5DCB">
      <w:pPr>
        <w:rPr>
          <w:sz w:val="28"/>
          <w:szCs w:val="28"/>
        </w:rPr>
      </w:pPr>
    </w:p>
    <w:p w14:paraId="044DC07A" w14:textId="72D2E21D" w:rsidR="00AE5DCB" w:rsidRPr="008D4E18" w:rsidRDefault="001C2D7A">
      <w:pPr>
        <w:ind w:firstLine="709"/>
        <w:jc w:val="center"/>
        <w:rPr>
          <w:sz w:val="28"/>
          <w:szCs w:val="28"/>
        </w:rPr>
      </w:pPr>
      <w:r w:rsidRPr="008D4E18">
        <w:rPr>
          <w:sz w:val="28"/>
          <w:szCs w:val="28"/>
        </w:rPr>
        <w:t xml:space="preserve">Сурет </w:t>
      </w:r>
      <w:r w:rsidR="0097322D" w:rsidRPr="008D4E18">
        <w:rPr>
          <w:sz w:val="28"/>
          <w:szCs w:val="28"/>
        </w:rPr>
        <w:t>3</w:t>
      </w:r>
      <w:r w:rsidR="00F64491" w:rsidRPr="008D4E18">
        <w:rPr>
          <w:sz w:val="28"/>
          <w:szCs w:val="28"/>
        </w:rPr>
        <w:t>6</w:t>
      </w:r>
      <w:r w:rsidRPr="008D4E18">
        <w:rPr>
          <w:sz w:val="28"/>
          <w:szCs w:val="28"/>
        </w:rPr>
        <w:t xml:space="preserve"> </w:t>
      </w:r>
      <w:r w:rsidR="005B4A1A" w:rsidRPr="008D4E18">
        <w:rPr>
          <w:sz w:val="28"/>
          <w:szCs w:val="28"/>
        </w:rPr>
        <w:t>‒</w:t>
      </w:r>
      <w:r w:rsidRPr="008D4E18">
        <w:rPr>
          <w:sz w:val="28"/>
          <w:szCs w:val="28"/>
        </w:rPr>
        <w:t xml:space="preserve"> Объектінің бастапқы деректері және жел сипаттамаларының параметрлері</w:t>
      </w:r>
    </w:p>
    <w:p w14:paraId="35DDB714" w14:textId="48ED1EBF" w:rsidR="00AE5DCB" w:rsidRPr="008D4E18" w:rsidRDefault="00F105B6" w:rsidP="009519D8">
      <w:pPr>
        <w:spacing w:before="100" w:beforeAutospacing="1"/>
        <w:ind w:firstLine="709"/>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C6625C" w:rsidRPr="008D4E18">
        <w:rPr>
          <w:rFonts w:eastAsia="Calibri"/>
          <w:bCs/>
          <w:sz w:val="28"/>
          <w:szCs w:val="28"/>
        </w:rPr>
        <w:t>.</w:t>
      </w:r>
    </w:p>
    <w:p w14:paraId="15C53AEF" w14:textId="52AA6B52" w:rsidR="00AE5DCB" w:rsidRPr="008D4E18" w:rsidRDefault="001C2D7A">
      <w:pPr>
        <w:suppressAutoHyphens/>
        <w:ind w:firstLine="709"/>
        <w:jc w:val="both"/>
        <w:rPr>
          <w:sz w:val="28"/>
          <w:szCs w:val="28"/>
        </w:rPr>
      </w:pPr>
      <w:r w:rsidRPr="008D4E18">
        <w:rPr>
          <w:sz w:val="28"/>
          <w:szCs w:val="28"/>
        </w:rPr>
        <w:t xml:space="preserve">Бейорганикалық азот диоксиді және шаң бойынша есептік концентрациялардың изолиниялары және атмосфералық ауадағы цемент зауытының шығарындыларындағы ластаушы заттардың </w:t>
      </w:r>
      <w:r w:rsidR="008E3EC2" w:rsidRPr="008D4E18">
        <w:rPr>
          <w:sz w:val="28"/>
          <w:szCs w:val="28"/>
        </w:rPr>
        <w:t>таралу</w:t>
      </w:r>
      <w:r w:rsidRPr="008D4E18">
        <w:rPr>
          <w:sz w:val="28"/>
          <w:szCs w:val="28"/>
        </w:rPr>
        <w:t xml:space="preserve"> сызбасы </w:t>
      </w:r>
      <w:r w:rsidR="00546038" w:rsidRPr="008D4E18">
        <w:rPr>
          <w:sz w:val="28"/>
          <w:szCs w:val="28"/>
        </w:rPr>
        <w:t>3</w:t>
      </w:r>
      <w:r w:rsidR="00F64491" w:rsidRPr="008D4E18">
        <w:rPr>
          <w:sz w:val="28"/>
          <w:szCs w:val="28"/>
        </w:rPr>
        <w:t>7</w:t>
      </w:r>
      <w:r w:rsidRPr="008D4E18">
        <w:rPr>
          <w:sz w:val="28"/>
          <w:szCs w:val="28"/>
        </w:rPr>
        <w:t xml:space="preserve"> және </w:t>
      </w:r>
      <w:r w:rsidR="00546038" w:rsidRPr="008D4E18">
        <w:rPr>
          <w:sz w:val="28"/>
          <w:szCs w:val="28"/>
        </w:rPr>
        <w:t>3</w:t>
      </w:r>
      <w:r w:rsidR="00F64491" w:rsidRPr="008D4E18">
        <w:rPr>
          <w:sz w:val="28"/>
          <w:szCs w:val="28"/>
        </w:rPr>
        <w:t>8</w:t>
      </w:r>
      <w:r w:rsidRPr="008D4E18">
        <w:rPr>
          <w:sz w:val="28"/>
          <w:szCs w:val="28"/>
        </w:rPr>
        <w:t xml:space="preserve"> сурет</w:t>
      </w:r>
      <w:r w:rsidR="008E3EC2" w:rsidRPr="008D4E18">
        <w:rPr>
          <w:sz w:val="28"/>
          <w:szCs w:val="28"/>
        </w:rPr>
        <w:t>інде</w:t>
      </w:r>
      <w:r w:rsidRPr="008D4E18">
        <w:rPr>
          <w:sz w:val="28"/>
          <w:szCs w:val="28"/>
        </w:rPr>
        <w:t xml:space="preserve"> көрсетілген. </w:t>
      </w:r>
    </w:p>
    <w:p w14:paraId="4A728CEF" w14:textId="77777777" w:rsidR="00AE5DCB" w:rsidRPr="008D4E18" w:rsidRDefault="00AE5DCB">
      <w:pPr>
        <w:ind w:firstLine="709"/>
        <w:jc w:val="center"/>
        <w:rPr>
          <w:sz w:val="28"/>
          <w:szCs w:val="28"/>
        </w:rPr>
      </w:pPr>
    </w:p>
    <w:p w14:paraId="279589D0" w14:textId="77777777" w:rsidR="00AE5DCB" w:rsidRPr="008D4E18" w:rsidRDefault="001C2D7A">
      <w:pPr>
        <w:jc w:val="center"/>
        <w:rPr>
          <w:sz w:val="28"/>
          <w:szCs w:val="28"/>
        </w:rPr>
      </w:pPr>
      <w:r w:rsidRPr="008D4E18">
        <w:rPr>
          <w:noProof/>
          <w:sz w:val="28"/>
          <w:szCs w:val="28"/>
          <w:lang w:val="ru-RU"/>
        </w:rPr>
        <w:lastRenderedPageBreak/>
        <w:drawing>
          <wp:inline distT="0" distB="0" distL="0" distR="0" wp14:anchorId="7FFE06C2" wp14:editId="2457C0C3">
            <wp:extent cx="2982394" cy="4556234"/>
            <wp:effectExtent l="0" t="0" r="8890" b="0"/>
            <wp:docPr id="20704" name="Рисунок 20704" descr="C:\Users\Администратор\Downloads\imgonline-com-ua-AutoEnrich-8L3sDvkSFCZ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 name="Рисунок 20704" descr="C:\Users\Администратор\Downloads\imgonline-com-ua-AutoEnrich-8L3sDvkSFCZ1v.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044331" cy="4650856"/>
                    </a:xfrm>
                    <a:prstGeom prst="rect">
                      <a:avLst/>
                    </a:prstGeom>
                    <a:noFill/>
                    <a:ln>
                      <a:noFill/>
                    </a:ln>
                  </pic:spPr>
                </pic:pic>
              </a:graphicData>
            </a:graphic>
          </wp:inline>
        </w:drawing>
      </w:r>
      <w:r w:rsidRPr="008D4E18">
        <w:rPr>
          <w:noProof/>
          <w:sz w:val="28"/>
          <w:szCs w:val="28"/>
          <w:lang w:val="ru-RU"/>
        </w:rPr>
        <w:drawing>
          <wp:inline distT="0" distB="0" distL="0" distR="0" wp14:anchorId="37E5B3FD" wp14:editId="2A1ABA7C">
            <wp:extent cx="2903621" cy="4508676"/>
            <wp:effectExtent l="0" t="0" r="0" b="6350"/>
            <wp:docPr id="30" name="Рисунок 30" descr="C:\Users\Администратор\Downloads\imgonline-com-ua-AutoEnrich-5c12ach3C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C:\Users\Администратор\Downloads\imgonline-com-ua-AutoEnrich-5c12ach3CiV.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936935" cy="4560405"/>
                    </a:xfrm>
                    <a:prstGeom prst="rect">
                      <a:avLst/>
                    </a:prstGeom>
                    <a:noFill/>
                    <a:ln>
                      <a:noFill/>
                    </a:ln>
                  </pic:spPr>
                </pic:pic>
              </a:graphicData>
            </a:graphic>
          </wp:inline>
        </w:drawing>
      </w:r>
    </w:p>
    <w:p w14:paraId="2ED4B400" w14:textId="77777777" w:rsidR="00AE5DCB" w:rsidRPr="008D4E18" w:rsidRDefault="00AE5DCB">
      <w:pPr>
        <w:jc w:val="both"/>
        <w:rPr>
          <w:sz w:val="28"/>
          <w:szCs w:val="28"/>
        </w:rPr>
      </w:pPr>
    </w:p>
    <w:p w14:paraId="20ACCEA1" w14:textId="77777777" w:rsidR="00C6625C" w:rsidRPr="008D4E18" w:rsidRDefault="00C6625C">
      <w:pPr>
        <w:jc w:val="both"/>
        <w:rPr>
          <w:sz w:val="28"/>
          <w:szCs w:val="28"/>
        </w:rPr>
      </w:pPr>
    </w:p>
    <w:p w14:paraId="310A29C2" w14:textId="7AF08306" w:rsidR="00AE5DCB" w:rsidRPr="008D4E18" w:rsidRDefault="001C2D7A">
      <w:pPr>
        <w:jc w:val="center"/>
        <w:rPr>
          <w:sz w:val="28"/>
          <w:szCs w:val="28"/>
        </w:rPr>
      </w:pPr>
      <w:r w:rsidRPr="008D4E18">
        <w:rPr>
          <w:sz w:val="28"/>
          <w:szCs w:val="28"/>
        </w:rPr>
        <w:t xml:space="preserve">Сурет </w:t>
      </w:r>
      <w:r w:rsidR="0097322D" w:rsidRPr="008D4E18">
        <w:rPr>
          <w:sz w:val="28"/>
          <w:szCs w:val="28"/>
          <w:lang w:val="ru-RU"/>
        </w:rPr>
        <w:t>3</w:t>
      </w:r>
      <w:r w:rsidR="00F64491" w:rsidRPr="008D4E18">
        <w:rPr>
          <w:sz w:val="28"/>
          <w:szCs w:val="28"/>
          <w:lang w:val="ru-RU"/>
        </w:rPr>
        <w:t>7</w:t>
      </w:r>
      <w:r w:rsidRPr="008D4E18">
        <w:rPr>
          <w:sz w:val="28"/>
          <w:szCs w:val="28"/>
          <w:lang w:val="ru-RU"/>
        </w:rPr>
        <w:t xml:space="preserve"> </w:t>
      </w:r>
      <w:r w:rsidR="005B4A1A" w:rsidRPr="008D4E18">
        <w:rPr>
          <w:sz w:val="28"/>
          <w:szCs w:val="28"/>
          <w:lang w:val="ru-RU"/>
        </w:rPr>
        <w:t>‒</w:t>
      </w:r>
      <w:r w:rsidRPr="008D4E18">
        <w:rPr>
          <w:sz w:val="28"/>
          <w:szCs w:val="28"/>
        </w:rPr>
        <w:t xml:space="preserve"> Атмосфералық ауадағы зиянды заттардың концентрациясы </w:t>
      </w:r>
    </w:p>
    <w:p w14:paraId="6DF0D56F" w14:textId="171B2FC0" w:rsidR="00AE5DCB" w:rsidRPr="008D4E18" w:rsidRDefault="001C2D7A">
      <w:pPr>
        <w:ind w:firstLine="709"/>
        <w:jc w:val="center"/>
        <w:rPr>
          <w:sz w:val="28"/>
          <w:szCs w:val="28"/>
        </w:rPr>
      </w:pPr>
      <w:r w:rsidRPr="008D4E18">
        <w:rPr>
          <w:sz w:val="28"/>
          <w:szCs w:val="28"/>
        </w:rPr>
        <w:t>сол жақта-азот диоксиді; оң жақта-бейорганикалық SiO</w:t>
      </w:r>
      <w:r w:rsidRPr="008D4E18">
        <w:rPr>
          <w:sz w:val="28"/>
          <w:szCs w:val="28"/>
          <w:vertAlign w:val="subscript"/>
        </w:rPr>
        <w:t>2</w:t>
      </w:r>
      <w:r w:rsidRPr="008D4E18">
        <w:rPr>
          <w:sz w:val="28"/>
          <w:szCs w:val="28"/>
        </w:rPr>
        <w:t xml:space="preserve"> шаңы 20 -70% </w:t>
      </w:r>
      <w:r w:rsidR="008E3EC2" w:rsidRPr="008D4E18">
        <w:rPr>
          <w:sz w:val="28"/>
          <w:szCs w:val="28"/>
        </w:rPr>
        <w:t>таралу көрсеткіштері</w:t>
      </w:r>
    </w:p>
    <w:p w14:paraId="78D352D2" w14:textId="77777777" w:rsidR="00C6625C" w:rsidRPr="008D4E18" w:rsidRDefault="00C6625C">
      <w:pPr>
        <w:ind w:firstLine="709"/>
        <w:jc w:val="center"/>
        <w:rPr>
          <w:sz w:val="28"/>
          <w:szCs w:val="28"/>
        </w:rPr>
      </w:pPr>
    </w:p>
    <w:p w14:paraId="4B38FAFC" w14:textId="4BC15662" w:rsidR="00AE5DCB" w:rsidRPr="008D4E18" w:rsidRDefault="00F105B6" w:rsidP="00C6625C">
      <w:pPr>
        <w:ind w:firstLine="709"/>
        <w:rPr>
          <w:rFonts w:eastAsia="Times New Roman"/>
          <w:i/>
          <w:iCs/>
        </w:rPr>
      </w:pPr>
      <w:r w:rsidRPr="008D4E18">
        <w:rPr>
          <w:rFonts w:eastAsia="Calibri"/>
          <w:bCs/>
          <w:sz w:val="28"/>
          <w:szCs w:val="28"/>
        </w:rPr>
        <w:t>Ескерту: автормен құрастыр</w:t>
      </w:r>
      <w:r w:rsidR="00593BF3" w:rsidRPr="008D4E18">
        <w:rPr>
          <w:rFonts w:eastAsia="Calibri"/>
          <w:bCs/>
          <w:sz w:val="28"/>
          <w:szCs w:val="28"/>
        </w:rPr>
        <w:t>ы</w:t>
      </w:r>
      <w:r w:rsidRPr="008D4E18">
        <w:rPr>
          <w:rFonts w:eastAsia="Calibri"/>
          <w:bCs/>
          <w:sz w:val="28"/>
          <w:szCs w:val="28"/>
        </w:rPr>
        <w:t>лған</w:t>
      </w:r>
      <w:r w:rsidR="00C6625C" w:rsidRPr="008D4E18">
        <w:rPr>
          <w:rFonts w:eastAsia="Calibri"/>
          <w:bCs/>
          <w:sz w:val="28"/>
          <w:szCs w:val="28"/>
        </w:rPr>
        <w:t>.</w:t>
      </w:r>
    </w:p>
    <w:p w14:paraId="64017288" w14:textId="748DF585" w:rsidR="00AE5DCB" w:rsidRPr="008D4E18" w:rsidRDefault="001C2D7A">
      <w:pPr>
        <w:suppressAutoHyphens/>
        <w:ind w:firstLine="709"/>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«Каспий </w:t>
      </w:r>
      <w:r w:rsidR="00C60AF3" w:rsidRPr="008D4E18">
        <w:rPr>
          <w:rFonts w:eastAsia="Calibri"/>
          <w:sz w:val="28"/>
          <w:szCs w:val="28"/>
          <w:shd w:val="clear" w:color="auto" w:fill="FFFFFF"/>
          <w:lang w:eastAsia="en-US"/>
        </w:rPr>
        <w:t>ц</w:t>
      </w:r>
      <w:r w:rsidRPr="008D4E18">
        <w:rPr>
          <w:rFonts w:eastAsia="Calibri"/>
          <w:sz w:val="28"/>
          <w:szCs w:val="28"/>
          <w:shd w:val="clear" w:color="auto" w:fill="FFFFFF"/>
          <w:lang w:eastAsia="en-US"/>
        </w:rPr>
        <w:t>емент» зауыты ауданындағы атмосфералық ауадағы зиянды заттардың шоғырлануын есептеу нәтижесінде:</w:t>
      </w:r>
    </w:p>
    <w:p w14:paraId="2693B535" w14:textId="77777777" w:rsidR="00AE5DCB" w:rsidRPr="008D4E18" w:rsidRDefault="001C2D7A">
      <w:pPr>
        <w:suppressAutoHyphens/>
        <w:ind w:firstLine="709"/>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1. Желдің қауіпті бағыты 313° және қауіпті жылдамдығы 0,59 м/с болғанда, «Көміртек оксидінің» максималды концентрациясы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 xml:space="preserve">=-38; y= -361 нүктесінде 1,28 ШРК деңгейінде белгіленді.  </w:t>
      </w:r>
    </w:p>
    <w:p w14:paraId="0B9B7804" w14:textId="77777777" w:rsidR="00AE5DCB" w:rsidRPr="008D4E18" w:rsidRDefault="001C2D7A">
      <w:pPr>
        <w:suppressAutoHyphens/>
        <w:ind w:firstLine="709"/>
        <w:jc w:val="both"/>
        <w:rPr>
          <w:rFonts w:eastAsia="Calibri"/>
          <w:sz w:val="28"/>
          <w:szCs w:val="28"/>
          <w:shd w:val="clear" w:color="auto" w:fill="FFFFFF"/>
          <w:lang w:eastAsia="en-US"/>
        </w:rPr>
      </w:pPr>
      <w:r w:rsidRPr="008D4E18">
        <w:rPr>
          <w:rFonts w:eastAsia="Calibri"/>
          <w:sz w:val="28"/>
          <w:szCs w:val="28"/>
          <w:shd w:val="clear" w:color="auto" w:fill="FFFFFF"/>
          <w:lang w:eastAsia="en-US"/>
        </w:rPr>
        <w:t>2. Желдің қауіпті бағыты 313° және қауіпті жылдамдығы 0,66 м/с болғанда, «Бейорганикалық SiO</w:t>
      </w:r>
      <w:r w:rsidRPr="008D4E18">
        <w:rPr>
          <w:rFonts w:eastAsia="Calibri"/>
          <w:sz w:val="28"/>
          <w:szCs w:val="28"/>
          <w:shd w:val="clear" w:color="auto" w:fill="FFFFFF"/>
          <w:vertAlign w:val="subscript"/>
          <w:lang w:eastAsia="en-US"/>
        </w:rPr>
        <w:t>2</w:t>
      </w:r>
      <w:r w:rsidRPr="008D4E18">
        <w:rPr>
          <w:rFonts w:eastAsia="Calibri"/>
          <w:sz w:val="28"/>
          <w:szCs w:val="28"/>
          <w:shd w:val="clear" w:color="auto" w:fill="FFFFFF"/>
          <w:lang w:eastAsia="en-US"/>
        </w:rPr>
        <w:t xml:space="preserve"> шаңының 70-20%» максималды концентрациясы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 xml:space="preserve">=-38; y= -361 нүктесінде 5,55 ШРК деңгейіне ие болды.  </w:t>
      </w:r>
    </w:p>
    <w:p w14:paraId="6657E90C" w14:textId="78AD0768" w:rsidR="00AE5DCB" w:rsidRPr="008D4E18" w:rsidRDefault="001C2D7A">
      <w:pPr>
        <w:suppressAutoHyphens/>
        <w:ind w:firstLine="709"/>
        <w:jc w:val="both"/>
        <w:rPr>
          <w:rFonts w:eastAsia="Calibri"/>
          <w:sz w:val="28"/>
          <w:szCs w:val="28"/>
          <w:shd w:val="clear" w:color="auto" w:fill="FFFFFF"/>
          <w:lang w:eastAsia="en-US"/>
        </w:rPr>
      </w:pPr>
      <w:r w:rsidRPr="008D4E18">
        <w:rPr>
          <w:rFonts w:eastAsia="Calibri"/>
          <w:sz w:val="28"/>
          <w:szCs w:val="28"/>
          <w:shd w:val="clear" w:color="auto" w:fill="FFFFFF"/>
          <w:lang w:eastAsia="en-US"/>
        </w:rPr>
        <w:t xml:space="preserve">3. Желдің қауіпті бағыты 313° және қауіпті жылдамдығы 4,426 м/с болғанда, «Азот диоксидінің» максималды концентрациясы </w:t>
      </w:r>
      <w:r w:rsidRPr="008D4E18">
        <w:rPr>
          <w:rFonts w:eastAsia="Calibri"/>
          <w:sz w:val="28"/>
          <w:szCs w:val="28"/>
          <w:shd w:val="clear" w:color="auto" w:fill="FFFFFF"/>
          <w:lang w:val="ru-RU" w:eastAsia="en-US"/>
        </w:rPr>
        <w:t>χ</w:t>
      </w:r>
      <w:r w:rsidRPr="008D4E18">
        <w:rPr>
          <w:rFonts w:eastAsia="Calibri"/>
          <w:sz w:val="28"/>
          <w:szCs w:val="28"/>
          <w:shd w:val="clear" w:color="auto" w:fill="FFFFFF"/>
          <w:lang w:eastAsia="en-US"/>
        </w:rPr>
        <w:t xml:space="preserve">=-38; y= -361 нүктесінде 3,2 ШРК көрсеткішіне ие болды (сурет </w:t>
      </w:r>
      <w:r w:rsidR="00546038" w:rsidRPr="008D4E18">
        <w:rPr>
          <w:rFonts w:eastAsia="Calibri"/>
          <w:sz w:val="28"/>
          <w:szCs w:val="28"/>
          <w:shd w:val="clear" w:color="auto" w:fill="FFFFFF"/>
          <w:lang w:eastAsia="en-US"/>
        </w:rPr>
        <w:t>40</w:t>
      </w:r>
      <w:r w:rsidRPr="008D4E18">
        <w:rPr>
          <w:rFonts w:eastAsia="Calibri"/>
          <w:sz w:val="28"/>
          <w:szCs w:val="28"/>
          <w:shd w:val="clear" w:color="auto" w:fill="FFFFFF"/>
          <w:lang w:eastAsia="en-US"/>
        </w:rPr>
        <w:t xml:space="preserve">).  </w:t>
      </w:r>
    </w:p>
    <w:p w14:paraId="55946905" w14:textId="77777777" w:rsidR="00AE5DCB" w:rsidRPr="008D4E18" w:rsidRDefault="00AE5DCB">
      <w:pPr>
        <w:suppressAutoHyphens/>
        <w:ind w:firstLine="709"/>
        <w:jc w:val="both"/>
        <w:rPr>
          <w:rFonts w:eastAsia="Calibri"/>
          <w:sz w:val="28"/>
          <w:szCs w:val="28"/>
          <w:shd w:val="clear" w:color="auto" w:fill="FFFFFF"/>
          <w:lang w:eastAsia="en-US"/>
        </w:rPr>
      </w:pPr>
    </w:p>
    <w:p w14:paraId="398DC1BA" w14:textId="3EF8DEA9" w:rsidR="00AE5DCB" w:rsidRPr="008D4E18" w:rsidRDefault="00C6625C">
      <w:pPr>
        <w:pStyle w:val="aa"/>
        <w:jc w:val="center"/>
        <w:rPr>
          <w:rFonts w:ascii="Times New Roman" w:hAnsi="Times New Roman"/>
          <w:sz w:val="28"/>
          <w:szCs w:val="28"/>
        </w:rPr>
      </w:pPr>
      <w:r w:rsidRPr="008D4E18">
        <w:rPr>
          <w:rFonts w:ascii="Times New Roman" w:hAnsi="Times New Roman"/>
          <w:sz w:val="28"/>
          <w:szCs w:val="28"/>
        </w:rPr>
        <w:lastRenderedPageBreak/>
        <w:t xml:space="preserve">           </w:t>
      </w:r>
      <w:r w:rsidR="001C2D7A" w:rsidRPr="008D4E18">
        <w:rPr>
          <w:rFonts w:ascii="Times New Roman" w:hAnsi="Times New Roman"/>
          <w:noProof/>
          <w:sz w:val="28"/>
          <w:szCs w:val="28"/>
          <w:lang w:val="ru-RU"/>
        </w:rPr>
        <w:drawing>
          <wp:inline distT="0" distB="0" distL="0" distR="0" wp14:anchorId="082FFA67" wp14:editId="2707A662">
            <wp:extent cx="5041895" cy="2933700"/>
            <wp:effectExtent l="0" t="0" r="6985" b="0"/>
            <wp:docPr id="20707" name="Рисунок 20707" descr="C:\Users\Администратор\Downloads\imgonline-com-ua-AutoEnrich-c1m4JKjSn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 name="Рисунок 20707" descr="C:\Users\Администратор\Downloads\imgonline-com-ua-AutoEnrich-c1m4JKjSnp.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095357" cy="2964807"/>
                    </a:xfrm>
                    <a:prstGeom prst="rect">
                      <a:avLst/>
                    </a:prstGeom>
                    <a:noFill/>
                    <a:ln>
                      <a:noFill/>
                    </a:ln>
                  </pic:spPr>
                </pic:pic>
              </a:graphicData>
            </a:graphic>
          </wp:inline>
        </w:drawing>
      </w:r>
    </w:p>
    <w:p w14:paraId="0E4DDF67" w14:textId="77777777" w:rsidR="00AE5DCB" w:rsidRPr="008D4E18" w:rsidRDefault="00AE5DCB">
      <w:pPr>
        <w:jc w:val="both"/>
        <w:rPr>
          <w:sz w:val="28"/>
          <w:szCs w:val="28"/>
        </w:rPr>
      </w:pPr>
    </w:p>
    <w:p w14:paraId="4382F7B5" w14:textId="44A2F89D" w:rsidR="00BD5E35" w:rsidRPr="008D4E18" w:rsidRDefault="001C2D7A" w:rsidP="00F105B6">
      <w:pPr>
        <w:ind w:firstLine="709"/>
        <w:jc w:val="center"/>
        <w:rPr>
          <w:sz w:val="28"/>
          <w:szCs w:val="28"/>
        </w:rPr>
      </w:pPr>
      <w:r w:rsidRPr="008D4E18">
        <w:rPr>
          <w:sz w:val="28"/>
          <w:szCs w:val="28"/>
        </w:rPr>
        <w:t xml:space="preserve">Сурет </w:t>
      </w:r>
      <w:r w:rsidR="00F64491" w:rsidRPr="008D4E18">
        <w:rPr>
          <w:sz w:val="28"/>
          <w:szCs w:val="28"/>
        </w:rPr>
        <w:t>38</w:t>
      </w:r>
      <w:r w:rsidRPr="008D4E18">
        <w:rPr>
          <w:sz w:val="28"/>
          <w:szCs w:val="28"/>
        </w:rPr>
        <w:t xml:space="preserve"> </w:t>
      </w:r>
      <w:r w:rsidR="008E3EC2" w:rsidRPr="008D4E18">
        <w:rPr>
          <w:sz w:val="28"/>
          <w:szCs w:val="28"/>
        </w:rPr>
        <w:t>–</w:t>
      </w:r>
      <w:r w:rsidRPr="008D4E18">
        <w:rPr>
          <w:sz w:val="28"/>
          <w:szCs w:val="28"/>
        </w:rPr>
        <w:t xml:space="preserve"> </w:t>
      </w:r>
      <w:r w:rsidR="008E3EC2" w:rsidRPr="008D4E18">
        <w:rPr>
          <w:sz w:val="28"/>
          <w:szCs w:val="28"/>
        </w:rPr>
        <w:t>«Каспий цемент» з</w:t>
      </w:r>
      <w:r w:rsidRPr="008D4E18">
        <w:rPr>
          <w:sz w:val="28"/>
          <w:szCs w:val="28"/>
        </w:rPr>
        <w:t>ауыт</w:t>
      </w:r>
      <w:r w:rsidR="008E3EC2" w:rsidRPr="008D4E18">
        <w:rPr>
          <w:sz w:val="28"/>
          <w:szCs w:val="28"/>
        </w:rPr>
        <w:t>тың</w:t>
      </w:r>
      <w:r w:rsidRPr="008D4E18">
        <w:rPr>
          <w:sz w:val="28"/>
          <w:szCs w:val="28"/>
        </w:rPr>
        <w:t xml:space="preserve"> ауданында зиянды қоспаларды</w:t>
      </w:r>
      <w:r w:rsidR="008E3EC2" w:rsidRPr="008D4E18">
        <w:rPr>
          <w:sz w:val="28"/>
          <w:szCs w:val="28"/>
        </w:rPr>
        <w:t>ң</w:t>
      </w:r>
      <w:r w:rsidRPr="008D4E18">
        <w:rPr>
          <w:sz w:val="28"/>
          <w:szCs w:val="28"/>
        </w:rPr>
        <w:t xml:space="preserve"> тара</w:t>
      </w:r>
      <w:r w:rsidR="008E3EC2" w:rsidRPr="008D4E18">
        <w:rPr>
          <w:sz w:val="28"/>
          <w:szCs w:val="28"/>
        </w:rPr>
        <w:t>лу</w:t>
      </w:r>
      <w:r w:rsidRPr="008D4E18">
        <w:rPr>
          <w:sz w:val="28"/>
          <w:szCs w:val="28"/>
        </w:rPr>
        <w:t xml:space="preserve"> схемасы</w:t>
      </w:r>
    </w:p>
    <w:p w14:paraId="3E960D32" w14:textId="531BD500" w:rsidR="00AE5DCB" w:rsidRPr="00B0454C" w:rsidRDefault="00F105B6" w:rsidP="00C6625C">
      <w:pPr>
        <w:spacing w:before="100" w:beforeAutospacing="1"/>
        <w:ind w:firstLine="709"/>
        <w:rPr>
          <w:rFonts w:eastAsia="Times New Roman"/>
        </w:rPr>
      </w:pPr>
      <w:r w:rsidRPr="00B0454C">
        <w:rPr>
          <w:rFonts w:eastAsia="Calibri"/>
          <w:bCs/>
          <w:sz w:val="28"/>
          <w:szCs w:val="28"/>
        </w:rPr>
        <w:t>Ескерту: автормен құрастыр</w:t>
      </w:r>
      <w:r w:rsidR="00593BF3" w:rsidRPr="00B0454C">
        <w:rPr>
          <w:rFonts w:eastAsia="Calibri"/>
          <w:bCs/>
          <w:sz w:val="28"/>
          <w:szCs w:val="28"/>
        </w:rPr>
        <w:t>ы</w:t>
      </w:r>
      <w:r w:rsidRPr="00B0454C">
        <w:rPr>
          <w:rFonts w:eastAsia="Calibri"/>
          <w:bCs/>
          <w:sz w:val="28"/>
          <w:szCs w:val="28"/>
        </w:rPr>
        <w:t>лған</w:t>
      </w:r>
      <w:r w:rsidR="00C6625C" w:rsidRPr="00B0454C">
        <w:rPr>
          <w:rFonts w:eastAsia="Calibri"/>
          <w:bCs/>
          <w:sz w:val="28"/>
          <w:szCs w:val="28"/>
        </w:rPr>
        <w:t>.</w:t>
      </w:r>
    </w:p>
    <w:p w14:paraId="5985CD6B" w14:textId="77777777" w:rsidR="00FD4A03" w:rsidRDefault="00FD4A03">
      <w:pPr>
        <w:ind w:firstLine="709"/>
        <w:jc w:val="both"/>
        <w:rPr>
          <w:rFonts w:eastAsia="Calibri"/>
          <w:sz w:val="28"/>
          <w:szCs w:val="28"/>
          <w:lang w:eastAsia="en-US"/>
        </w:rPr>
      </w:pPr>
    </w:p>
    <w:p w14:paraId="1D850BFC" w14:textId="3701C23F" w:rsidR="00AE5DCB" w:rsidRPr="008D4E18" w:rsidRDefault="001C2D7A">
      <w:pPr>
        <w:ind w:firstLine="709"/>
        <w:jc w:val="both"/>
        <w:rPr>
          <w:rFonts w:eastAsia="Calibri"/>
          <w:sz w:val="28"/>
          <w:szCs w:val="28"/>
          <w:lang w:eastAsia="en-US"/>
        </w:rPr>
      </w:pPr>
      <w:r w:rsidRPr="008D4E18">
        <w:rPr>
          <w:rFonts w:eastAsia="Calibri"/>
          <w:sz w:val="28"/>
          <w:szCs w:val="28"/>
          <w:lang w:eastAsia="en-US"/>
        </w:rPr>
        <w:t xml:space="preserve">Сонымен, зерттеу аймағы, сондай-ақ бүкіл аймақтың аумағы қатты екпінді желмен сипатталды. </w:t>
      </w:r>
      <w:r w:rsidR="008E3EC2" w:rsidRPr="008D4E18">
        <w:rPr>
          <w:rFonts w:eastAsia="Calibri"/>
          <w:sz w:val="28"/>
          <w:szCs w:val="28"/>
          <w:lang w:eastAsia="en-US"/>
        </w:rPr>
        <w:t xml:space="preserve">Шетпе Оңтүстік бор кен орнында дауылды желдің жылдамдығы 18 м/с-тен асады, ал желдің қайталануының басым бағыттары – шығыс, оңтүстік-шығыс, батыс және солтүстік-батыс бағыттары болып табылады. </w:t>
      </w:r>
      <w:r w:rsidRPr="008D4E18">
        <w:rPr>
          <w:rFonts w:eastAsia="Calibri"/>
          <w:sz w:val="28"/>
          <w:szCs w:val="28"/>
          <w:lang w:eastAsia="en-US"/>
        </w:rPr>
        <w:t xml:space="preserve">Бұл ретте ең жоғары (28 м/с дейін) және ең жоғары орташа жылдық жылдамдық (5,8 м/с) байқалды. </w:t>
      </w:r>
    </w:p>
    <w:p w14:paraId="14298DB4" w14:textId="63003832" w:rsidR="00AE5DCB" w:rsidRPr="008D4E18" w:rsidRDefault="008E3EC2">
      <w:pPr>
        <w:ind w:firstLine="709"/>
        <w:jc w:val="both"/>
        <w:rPr>
          <w:rFonts w:eastAsia="Calibri"/>
          <w:sz w:val="28"/>
          <w:szCs w:val="28"/>
          <w:lang w:eastAsia="en-US"/>
        </w:rPr>
      </w:pPr>
      <w:r w:rsidRPr="008D4E18">
        <w:rPr>
          <w:rFonts w:eastAsia="Calibri"/>
          <w:sz w:val="28"/>
          <w:szCs w:val="28"/>
          <w:lang w:eastAsia="en-US"/>
        </w:rPr>
        <w:t xml:space="preserve">Атмосферадағы қоспалардың таралуын математикалық модельдеу әдісі арқылы «ЭРА» және «Атмосфераның ластануын есептеудің бірыңғай бағдарламасы» бағдарламалық кешендері қолданылды. Желдің жылдамдығы 5, 8, 12 және 20 м/с болған жағдайда «Каспий-Цемент» зауытының нормативтік санитариялық-қоршаған орта аймағында (СҚА) бор карьерін өндіру және тасымалдау процесінде атмосфераның ластануы мен бор тозаңдану дәрежесі бағаланды </w:t>
      </w:r>
      <w:r w:rsidR="001C2D7A" w:rsidRPr="008D4E18">
        <w:rPr>
          <w:rFonts w:eastAsia="Calibri"/>
          <w:sz w:val="28"/>
          <w:szCs w:val="28"/>
          <w:lang w:eastAsia="en-US"/>
        </w:rPr>
        <w:t>[</w:t>
      </w:r>
      <w:r w:rsidR="008608D1" w:rsidRPr="008D4E18">
        <w:rPr>
          <w:rFonts w:eastAsia="Calibri"/>
          <w:sz w:val="28"/>
          <w:szCs w:val="28"/>
          <w:lang w:eastAsia="en-US"/>
        </w:rPr>
        <w:t>12</w:t>
      </w:r>
      <w:r w:rsidR="00010E29" w:rsidRPr="008D4E18">
        <w:rPr>
          <w:rFonts w:eastAsia="Calibri"/>
          <w:sz w:val="28"/>
          <w:szCs w:val="28"/>
          <w:lang w:eastAsia="en-US"/>
        </w:rPr>
        <w:t>3</w:t>
      </w:r>
      <w:r w:rsidR="001C2D7A" w:rsidRPr="008D4E18">
        <w:rPr>
          <w:rFonts w:eastAsia="Calibri"/>
          <w:sz w:val="28"/>
          <w:szCs w:val="28"/>
          <w:lang w:eastAsia="en-US"/>
        </w:rPr>
        <w:t>].</w:t>
      </w:r>
    </w:p>
    <w:p w14:paraId="192DECFD" w14:textId="28615AA4" w:rsidR="00AE5DCB" w:rsidRPr="008D4E18" w:rsidRDefault="001C2D7A">
      <w:pPr>
        <w:ind w:firstLine="709"/>
        <w:jc w:val="both"/>
        <w:rPr>
          <w:rFonts w:eastAsia="Calibri"/>
          <w:sz w:val="28"/>
          <w:szCs w:val="28"/>
          <w:lang w:eastAsia="en-US"/>
        </w:rPr>
      </w:pPr>
      <w:r w:rsidRPr="00FD4A03">
        <w:rPr>
          <w:b/>
          <w:bCs/>
          <w:i/>
          <w:iCs/>
          <w:sz w:val="28"/>
          <w:szCs w:val="28"/>
        </w:rPr>
        <w:t>Биосферадағы ауыр металдардың таралуы</w:t>
      </w:r>
      <w:r w:rsidR="00C20185" w:rsidRPr="00FD4A03">
        <w:rPr>
          <w:b/>
          <w:bCs/>
          <w:i/>
          <w:iCs/>
          <w:sz w:val="28"/>
          <w:szCs w:val="28"/>
        </w:rPr>
        <w:t xml:space="preserve"> зерттелді</w:t>
      </w:r>
      <w:r w:rsidRPr="00FD4A03">
        <w:rPr>
          <w:b/>
          <w:bCs/>
          <w:i/>
          <w:iCs/>
          <w:sz w:val="28"/>
          <w:szCs w:val="28"/>
        </w:rPr>
        <w:t>.</w:t>
      </w:r>
      <w:r w:rsidRPr="008D4E18">
        <w:rPr>
          <w:sz w:val="28"/>
          <w:szCs w:val="28"/>
        </w:rPr>
        <w:t xml:space="preserve"> </w:t>
      </w:r>
      <w:r w:rsidR="00C20185" w:rsidRPr="008D4E18">
        <w:rPr>
          <w:sz w:val="28"/>
          <w:szCs w:val="28"/>
        </w:rPr>
        <w:t>Т</w:t>
      </w:r>
      <w:r w:rsidRPr="008D4E18">
        <w:rPr>
          <w:sz w:val="28"/>
          <w:szCs w:val="28"/>
        </w:rPr>
        <w:t xml:space="preserve">опырақ </w:t>
      </w:r>
      <w:r w:rsidR="008608D1" w:rsidRPr="008D4E18">
        <w:rPr>
          <w:sz w:val="28"/>
          <w:szCs w:val="28"/>
        </w:rPr>
        <w:t xml:space="preserve">қабатының </w:t>
      </w:r>
      <w:r w:rsidRPr="008D4E18">
        <w:rPr>
          <w:sz w:val="28"/>
          <w:szCs w:val="28"/>
        </w:rPr>
        <w:t xml:space="preserve">бетіне </w:t>
      </w:r>
      <w:r w:rsidR="00C20185" w:rsidRPr="008D4E18">
        <w:rPr>
          <w:sz w:val="28"/>
          <w:szCs w:val="28"/>
        </w:rPr>
        <w:t xml:space="preserve">металдардың </w:t>
      </w:r>
      <w:r w:rsidRPr="008D4E18">
        <w:rPr>
          <w:sz w:val="28"/>
          <w:szCs w:val="28"/>
        </w:rPr>
        <w:t>жиналуының негізгі заңдылықтары, топырақ қарашірігінен сынап, қорғасын және басқа элементтерді бекітуші ретіндегі рөлі анықталған.</w:t>
      </w:r>
    </w:p>
    <w:p w14:paraId="11E95B0A" w14:textId="7910AA2F" w:rsidR="00AE5DCB" w:rsidRPr="008D4E18" w:rsidRDefault="001C2D7A">
      <w:pPr>
        <w:ind w:firstLine="708"/>
        <w:jc w:val="both"/>
        <w:rPr>
          <w:sz w:val="28"/>
          <w:szCs w:val="28"/>
        </w:rPr>
      </w:pPr>
      <w:r w:rsidRPr="008D4E18">
        <w:rPr>
          <w:sz w:val="28"/>
          <w:szCs w:val="28"/>
        </w:rPr>
        <w:t xml:space="preserve">Ауыр металдар, әдетте, 0-10 (20) см топырақтың беткі қабатында шоғырланады, онда олар алмасу иондары түрінде және топырақтың сіңіргіш кешенімен берік бекітілген, алмастырылмайтын түрінде болады. Суда еритін форманың үлесі аз, бірақ қатты ластанған кезде суда еритін ауыр металдар абсолютті мөлшері тәуелсіз экологиялық қауіпті факторға айналады. </w:t>
      </w:r>
      <w:r w:rsidR="00C20185" w:rsidRPr="008D4E18">
        <w:rPr>
          <w:sz w:val="28"/>
          <w:szCs w:val="28"/>
        </w:rPr>
        <w:t>Ары қарай ауыр металдар топырақ арқылы өсімдіктерге сіңеді, өзендер мен көлдерге шайылып, одан әрі трофикалық тізбектер арқылы тірі организмдерге енеді</w:t>
      </w:r>
      <w:r w:rsidRPr="008D4E18">
        <w:rPr>
          <w:sz w:val="28"/>
          <w:szCs w:val="28"/>
        </w:rPr>
        <w:t>.</w:t>
      </w:r>
    </w:p>
    <w:p w14:paraId="47978A84" w14:textId="7D749234" w:rsidR="00C20185" w:rsidRPr="008D4E18" w:rsidRDefault="00C20185">
      <w:pPr>
        <w:ind w:firstLine="708"/>
        <w:jc w:val="both"/>
        <w:rPr>
          <w:sz w:val="28"/>
          <w:szCs w:val="28"/>
        </w:rPr>
      </w:pPr>
      <w:r w:rsidRPr="008D4E18">
        <w:rPr>
          <w:sz w:val="28"/>
          <w:szCs w:val="28"/>
        </w:rPr>
        <w:lastRenderedPageBreak/>
        <w:t>Экожүйелерде жер үсті табиғи сулары мен топырақ құрамындағы ауыр металдардың миграциясы мен формалары белгілі бір дәрежеде қазіргі техногенезге тән жағымсыз әсерлерге байланысты өзгереді. Мұндай әсерлерге қышқыл жаңбыр, шаң мен түтін шығарындылары және басқа да экологиялық ластаушы факторлар жатады.</w:t>
      </w:r>
    </w:p>
    <w:p w14:paraId="16B936FF" w14:textId="64892C86" w:rsidR="00AE5DCB" w:rsidRPr="008D4E18" w:rsidRDefault="001C2D7A">
      <w:pPr>
        <w:ind w:firstLine="708"/>
        <w:jc w:val="both"/>
        <w:rPr>
          <w:sz w:val="28"/>
          <w:szCs w:val="28"/>
        </w:rPr>
      </w:pPr>
      <w:r w:rsidRPr="008D4E18">
        <w:rPr>
          <w:sz w:val="28"/>
          <w:szCs w:val="28"/>
        </w:rPr>
        <w:t>Физика-химиялық және биологиялық факторлардың әсерінен ыдырауға немесе топырақтан шығаруға қабілетті басқа поллютанттардан айырмашылығы, ауыр металдар ластану көзі жойылғаннан кейін де ұзақ уақыт сақталады</w:t>
      </w:r>
      <w:r w:rsidR="002819BF" w:rsidRPr="008D4E18">
        <w:rPr>
          <w:sz w:val="28"/>
          <w:szCs w:val="28"/>
        </w:rPr>
        <w:t>.</w:t>
      </w:r>
      <w:r w:rsidRPr="008D4E18">
        <w:rPr>
          <w:sz w:val="28"/>
          <w:szCs w:val="28"/>
        </w:rPr>
        <w:t xml:space="preserve"> </w:t>
      </w:r>
      <w:r w:rsidR="002819BF" w:rsidRPr="008D4E18">
        <w:rPr>
          <w:sz w:val="28"/>
          <w:szCs w:val="28"/>
        </w:rPr>
        <w:t xml:space="preserve">Лизиметрлер жағдайында (топырақ қабаттарында өтетін судың ағынын зерттейтін арнайы құрылғылар) топырақтан ауыр металдардың жартылай шығарылу кезеңі металдардың түріне байланысты айтарлықтай өзгереді. Мысалы, мырыш (Zn) үшін бұл кезең 70-тен 510 жылға дейін, кадмий (Cd) – 13-тен 1100 жылға дейін, мыс (Cu) – 310-тен 1500 жылға дейін, қорғасын (Pb) – 740-тен 5900 жылға дейін өзгереді. Бұл көрсеткіштер ауыр металдардың топырақтағы тұрақтылығы мен олардың экожүйеге әсер ету ұзақтығын сипаттайды, сондай-ақ топырақ қабаттарындағы еріген формалардың миграциясын болжауға мүмкіндік береді. </w:t>
      </w:r>
      <w:r w:rsidRPr="008D4E18">
        <w:rPr>
          <w:sz w:val="28"/>
          <w:szCs w:val="28"/>
        </w:rPr>
        <w:t>Ауыр металдармен ластанған топырақтарды детоксикациялау қиындықтарды тудырады.</w:t>
      </w:r>
    </w:p>
    <w:p w14:paraId="5A7F9FA3" w14:textId="6F4F5972" w:rsidR="00AE5DCB" w:rsidRPr="008D4E18" w:rsidRDefault="001C2D7A">
      <w:pPr>
        <w:ind w:firstLine="708"/>
        <w:jc w:val="both"/>
        <w:rPr>
          <w:sz w:val="28"/>
          <w:szCs w:val="28"/>
        </w:rPr>
      </w:pPr>
      <w:r w:rsidRPr="008D4E18">
        <w:rPr>
          <w:sz w:val="28"/>
          <w:szCs w:val="28"/>
        </w:rPr>
        <w:t>Топырақ</w:t>
      </w:r>
      <w:r w:rsidR="002819BF" w:rsidRPr="008D4E18">
        <w:rPr>
          <w:sz w:val="28"/>
          <w:szCs w:val="28"/>
        </w:rPr>
        <w:t xml:space="preserve"> қабатында</w:t>
      </w:r>
      <w:r w:rsidRPr="008D4E18">
        <w:rPr>
          <w:sz w:val="28"/>
          <w:szCs w:val="28"/>
        </w:rPr>
        <w:t xml:space="preserve"> ауыр металдардың жиналуы табиғи жүйенің физика-химиялық тепе-теңдігін бұзады және топырақ қасиеттеріне әсер ететін процестерге серпін береді. </w:t>
      </w:r>
      <w:r w:rsidR="001B589D" w:rsidRPr="008D4E18">
        <w:rPr>
          <w:sz w:val="28"/>
          <w:szCs w:val="28"/>
        </w:rPr>
        <w:t xml:space="preserve">Нақтырақ айтсақ </w:t>
      </w:r>
      <w:r w:rsidRPr="008D4E18">
        <w:rPr>
          <w:sz w:val="28"/>
          <w:szCs w:val="28"/>
        </w:rPr>
        <w:t xml:space="preserve">рН мәні өзгереді, топырақтың сіңіру кешені бұзылады, микробиологиялық процестер өзгеріске ұшырайды, құрылымның бұзылуы нәтижесінде су-ауа режимі нашарлайды, топырақ </w:t>
      </w:r>
      <w:r w:rsidR="007807BB" w:rsidRPr="008D4E18">
        <w:rPr>
          <w:sz w:val="28"/>
          <w:szCs w:val="28"/>
        </w:rPr>
        <w:t xml:space="preserve">құрамындағы </w:t>
      </w:r>
      <w:r w:rsidRPr="008D4E18">
        <w:rPr>
          <w:sz w:val="28"/>
          <w:szCs w:val="28"/>
        </w:rPr>
        <w:t>қарашіріктері әлсіреп, ең соңында топырақ құнарлылығын жоғалтады.</w:t>
      </w:r>
    </w:p>
    <w:p w14:paraId="6C74B64F" w14:textId="08BD99FA" w:rsidR="00AE5DCB" w:rsidRPr="008D4E18" w:rsidRDefault="001B589D" w:rsidP="001B589D">
      <w:pPr>
        <w:ind w:firstLine="720"/>
        <w:jc w:val="both"/>
        <w:rPr>
          <w:sz w:val="28"/>
          <w:szCs w:val="28"/>
        </w:rPr>
      </w:pPr>
      <w:r w:rsidRPr="008D4E18">
        <w:rPr>
          <w:sz w:val="28"/>
          <w:szCs w:val="28"/>
        </w:rPr>
        <w:t>Шамадан тыс</w:t>
      </w:r>
      <w:r w:rsidR="001C2D7A" w:rsidRPr="008D4E18">
        <w:rPr>
          <w:sz w:val="28"/>
          <w:szCs w:val="28"/>
        </w:rPr>
        <w:t xml:space="preserve"> металдардың өсімдіктерге тікелей немесе жанама </w:t>
      </w:r>
      <w:r w:rsidRPr="008D4E18">
        <w:rPr>
          <w:sz w:val="28"/>
          <w:szCs w:val="28"/>
        </w:rPr>
        <w:t>әсер етуі</w:t>
      </w:r>
      <w:r w:rsidR="001C2D7A" w:rsidRPr="008D4E18">
        <w:rPr>
          <w:sz w:val="28"/>
          <w:szCs w:val="28"/>
        </w:rPr>
        <w:t xml:space="preserve"> мүмкін. </w:t>
      </w:r>
      <w:r w:rsidRPr="008D4E18">
        <w:rPr>
          <w:sz w:val="28"/>
          <w:szCs w:val="28"/>
        </w:rPr>
        <w:t>Ауыр металдардың өсімдіктерге әсері екі жолмен жүреді: тікелей әсер – металдардың өсімдік тіндеріне жиналуынан туындап, өсімдік физиологиясының бұзылуына әкеледі; жанама әсер – ауыр металдардың топырақ құрамына әсер етуі арқылы қоректік элементтердің тепе‑теңдігін бұзып, өсімдіктің өсуін тежейді. Бұл ауыр металдардың шамадан тыс концентрациясы өсімдіктердің қалыпты тіршілігіне теріс әсер етеді, тіпті олардың өсуі мен дамуына кедергі келтіруі мүмкін.</w:t>
      </w:r>
    </w:p>
    <w:p w14:paraId="5482EBE9" w14:textId="77777777" w:rsidR="00AE5DCB" w:rsidRPr="008D4E18" w:rsidRDefault="001C2D7A">
      <w:pPr>
        <w:ind w:firstLine="720"/>
        <w:jc w:val="both"/>
        <w:rPr>
          <w:rFonts w:eastAsia="Calibri"/>
          <w:sz w:val="28"/>
          <w:szCs w:val="28"/>
          <w:lang w:eastAsia="en-US"/>
        </w:rPr>
      </w:pPr>
      <w:r w:rsidRPr="008D4E18">
        <w:rPr>
          <w:rFonts w:eastAsia="Calibri"/>
          <w:sz w:val="28"/>
          <w:szCs w:val="28"/>
          <w:lang w:eastAsia="en-US"/>
        </w:rPr>
        <w:t xml:space="preserve">Жалпы аймақтағы өсімдіктер жиынтығы түрінде ұсынылған қоғамдастық бар (бастапқы петрофиттік топтар): </w:t>
      </w:r>
    </w:p>
    <w:p w14:paraId="3DA1232F" w14:textId="5E8944FA" w:rsidR="00AE5DCB" w:rsidRPr="008D4E18" w:rsidRDefault="001C2D7A">
      <w:pPr>
        <w:ind w:firstLine="567"/>
        <w:jc w:val="both"/>
        <w:rPr>
          <w:rFonts w:eastAsia="Calibri"/>
          <w:sz w:val="28"/>
          <w:szCs w:val="28"/>
          <w:lang w:eastAsia="en-US"/>
        </w:rPr>
      </w:pPr>
      <w:r w:rsidRPr="008D4E18">
        <w:rPr>
          <w:rFonts w:eastAsia="Calibri"/>
          <w:sz w:val="28"/>
          <w:szCs w:val="28"/>
          <w:lang w:eastAsia="en-US"/>
        </w:rPr>
        <w:t>- құмдарда эфемероидты шөп-жусан (</w:t>
      </w:r>
      <w:r w:rsidRPr="008D4E18">
        <w:rPr>
          <w:rFonts w:eastAsia="Calibri"/>
          <w:i/>
          <w:sz w:val="28"/>
          <w:szCs w:val="28"/>
          <w:lang w:eastAsia="en-US"/>
        </w:rPr>
        <w:t xml:space="preserve">Artemisia lercheana, Agropyron fragile, Stipa caspia, </w:t>
      </w:r>
      <w:r w:rsidR="00B24748" w:rsidRPr="008D4E18">
        <w:rPr>
          <w:rFonts w:eastAsia="Calibri"/>
          <w:i/>
          <w:sz w:val="28"/>
          <w:szCs w:val="28"/>
          <w:lang w:eastAsia="en-US"/>
        </w:rPr>
        <w:t>Catabrosa humilis</w:t>
      </w:r>
      <w:r w:rsidRPr="008D4E18">
        <w:rPr>
          <w:rFonts w:eastAsia="Calibri"/>
          <w:i/>
          <w:sz w:val="28"/>
          <w:szCs w:val="28"/>
          <w:lang w:eastAsia="en-US"/>
        </w:rPr>
        <w:t>, Carex physodes</w:t>
      </w:r>
      <w:r w:rsidRPr="008D4E18">
        <w:rPr>
          <w:rFonts w:eastAsia="Calibri"/>
          <w:sz w:val="28"/>
          <w:szCs w:val="28"/>
          <w:lang w:eastAsia="en-US"/>
        </w:rPr>
        <w:t xml:space="preserve">): </w:t>
      </w:r>
    </w:p>
    <w:p w14:paraId="69CF9E3C" w14:textId="0E238D3A" w:rsidR="00AE5DCB" w:rsidRPr="008D4E18" w:rsidRDefault="00B24748">
      <w:pPr>
        <w:ind w:firstLine="567"/>
        <w:jc w:val="both"/>
        <w:rPr>
          <w:rFonts w:eastAsia="Calibri"/>
          <w:sz w:val="28"/>
          <w:szCs w:val="28"/>
          <w:lang w:eastAsia="en-US"/>
        </w:rPr>
      </w:pPr>
      <w:r w:rsidRPr="008D4E18">
        <w:rPr>
          <w:rFonts w:eastAsia="Calibri"/>
          <w:sz w:val="28"/>
          <w:szCs w:val="28"/>
          <w:lang w:eastAsia="en-US"/>
        </w:rPr>
        <w:t>- әктаста</w:t>
      </w:r>
      <w:r w:rsidRPr="008D4E18">
        <w:rPr>
          <w:rFonts w:eastAsia="Calibri"/>
          <w:sz w:val="28"/>
          <w:szCs w:val="28"/>
          <w:lang w:val="en-US" w:eastAsia="en-US"/>
        </w:rPr>
        <w:t xml:space="preserve"> </w:t>
      </w:r>
      <w:r w:rsidR="001C2D7A" w:rsidRPr="008D4E18">
        <w:rPr>
          <w:rFonts w:eastAsia="Calibri"/>
          <w:sz w:val="28"/>
          <w:szCs w:val="28"/>
          <w:lang w:eastAsia="en-US"/>
        </w:rPr>
        <w:t>бұталар (</w:t>
      </w:r>
      <w:r w:rsidR="001C2D7A" w:rsidRPr="008D4E18">
        <w:rPr>
          <w:rFonts w:eastAsia="Calibri"/>
          <w:i/>
          <w:sz w:val="28"/>
          <w:szCs w:val="28"/>
          <w:lang w:eastAsia="en-US"/>
        </w:rPr>
        <w:t>Atraphaxis replicata, salsola arbuscular, Rhamnus sintenisii</w:t>
      </w:r>
      <w:r w:rsidR="001C2D7A" w:rsidRPr="008D4E18">
        <w:rPr>
          <w:rFonts w:eastAsia="Calibri"/>
          <w:sz w:val="28"/>
          <w:szCs w:val="28"/>
          <w:lang w:eastAsia="en-US"/>
        </w:rPr>
        <w:t>);</w:t>
      </w:r>
    </w:p>
    <w:p w14:paraId="5CF64DAB" w14:textId="7039A0CC" w:rsidR="00AE5DCB" w:rsidRPr="008D4E18" w:rsidRDefault="001C2D7A">
      <w:pPr>
        <w:ind w:firstLine="567"/>
        <w:jc w:val="both"/>
        <w:rPr>
          <w:rFonts w:eastAsia="Calibri"/>
          <w:sz w:val="28"/>
          <w:szCs w:val="28"/>
          <w:lang w:eastAsia="en-US"/>
        </w:rPr>
      </w:pPr>
      <w:r w:rsidRPr="008D4E18">
        <w:rPr>
          <w:rFonts w:eastAsia="Calibri"/>
          <w:sz w:val="28"/>
          <w:szCs w:val="28"/>
          <w:lang w:eastAsia="en-US"/>
        </w:rPr>
        <w:t xml:space="preserve">-  </w:t>
      </w:r>
      <w:r w:rsidR="00B24748" w:rsidRPr="008D4E18">
        <w:rPr>
          <w:rFonts w:eastAsia="Calibri"/>
          <w:sz w:val="28"/>
          <w:szCs w:val="28"/>
          <w:lang w:eastAsia="en-US"/>
        </w:rPr>
        <w:t xml:space="preserve">борлы жерлерде </w:t>
      </w:r>
      <w:r w:rsidRPr="008D4E18">
        <w:rPr>
          <w:rFonts w:eastAsia="Calibri"/>
          <w:sz w:val="28"/>
          <w:szCs w:val="28"/>
          <w:lang w:eastAsia="en-US"/>
        </w:rPr>
        <w:t>тасбүйірген (</w:t>
      </w:r>
      <w:r w:rsidRPr="008D4E18">
        <w:rPr>
          <w:rFonts w:eastAsia="Calibri"/>
          <w:i/>
          <w:sz w:val="28"/>
          <w:szCs w:val="28"/>
          <w:lang w:eastAsia="en-US"/>
        </w:rPr>
        <w:t>Nanophyton erinaceum</w:t>
      </w:r>
      <w:r w:rsidRPr="008D4E18">
        <w:rPr>
          <w:rFonts w:eastAsia="Calibri"/>
          <w:sz w:val="28"/>
          <w:szCs w:val="28"/>
          <w:lang w:eastAsia="en-US"/>
        </w:rPr>
        <w:t>);</w:t>
      </w:r>
    </w:p>
    <w:p w14:paraId="700E8C35" w14:textId="067F132D" w:rsidR="00AE5DCB" w:rsidRPr="008D4E18" w:rsidRDefault="001C2D7A">
      <w:pPr>
        <w:ind w:firstLine="567"/>
        <w:jc w:val="both"/>
        <w:rPr>
          <w:rFonts w:eastAsia="Calibri"/>
          <w:sz w:val="28"/>
          <w:szCs w:val="28"/>
          <w:lang w:eastAsia="en-US"/>
        </w:rPr>
      </w:pPr>
      <w:r w:rsidRPr="008D4E18">
        <w:rPr>
          <w:rFonts w:eastAsia="Calibri"/>
          <w:sz w:val="28"/>
          <w:szCs w:val="28"/>
          <w:lang w:eastAsia="en-US"/>
        </w:rPr>
        <w:t xml:space="preserve">- </w:t>
      </w:r>
      <w:r w:rsidR="00B24748" w:rsidRPr="008D4E18">
        <w:rPr>
          <w:rFonts w:eastAsia="Calibri"/>
          <w:sz w:val="28"/>
          <w:szCs w:val="28"/>
          <w:lang w:eastAsia="en-US"/>
        </w:rPr>
        <w:t xml:space="preserve">тұзды саздарда </w:t>
      </w:r>
      <w:r w:rsidRPr="008D4E18">
        <w:rPr>
          <w:rFonts w:eastAsia="Calibri"/>
          <w:sz w:val="28"/>
          <w:szCs w:val="28"/>
          <w:lang w:eastAsia="en-US"/>
        </w:rPr>
        <w:t xml:space="preserve">галофиттердің қоныстары </w:t>
      </w:r>
      <w:r w:rsidRPr="008D4E18">
        <w:rPr>
          <w:rFonts w:eastAsia="Calibri"/>
          <w:i/>
          <w:sz w:val="28"/>
          <w:szCs w:val="28"/>
          <w:lang w:eastAsia="en-US"/>
        </w:rPr>
        <w:t>(Salsola dendroides, Salsola nitraria</w:t>
      </w:r>
      <w:r w:rsidRPr="008D4E18">
        <w:rPr>
          <w:rFonts w:eastAsia="Calibri"/>
          <w:sz w:val="28"/>
          <w:szCs w:val="28"/>
          <w:lang w:eastAsia="en-US"/>
        </w:rPr>
        <w:t>) карагана (</w:t>
      </w:r>
      <w:r w:rsidR="00D8281D" w:rsidRPr="008D4E18">
        <w:rPr>
          <w:rFonts w:eastAsia="Calibri"/>
          <w:i/>
          <w:sz w:val="28"/>
          <w:szCs w:val="28"/>
          <w:lang w:eastAsia="en-US"/>
        </w:rPr>
        <w:t>C</w:t>
      </w:r>
      <w:r w:rsidRPr="008D4E18">
        <w:rPr>
          <w:rFonts w:eastAsia="Calibri"/>
          <w:i/>
          <w:sz w:val="28"/>
          <w:szCs w:val="28"/>
          <w:lang w:eastAsia="en-US"/>
        </w:rPr>
        <w:t>aragana grandiflora</w:t>
      </w:r>
      <w:r w:rsidRPr="008D4E18">
        <w:rPr>
          <w:rFonts w:eastAsia="Calibri"/>
          <w:sz w:val="28"/>
          <w:szCs w:val="28"/>
          <w:lang w:eastAsia="en-US"/>
        </w:rPr>
        <w:t>) қауымдастықтары бар.</w:t>
      </w:r>
    </w:p>
    <w:p w14:paraId="7925CD74" w14:textId="0C18AE96" w:rsidR="00AE5DCB" w:rsidRPr="008D4E18" w:rsidRDefault="001C2D7A">
      <w:pPr>
        <w:ind w:firstLine="720"/>
        <w:jc w:val="both"/>
        <w:rPr>
          <w:rFonts w:eastAsia="Calibri"/>
          <w:sz w:val="28"/>
          <w:szCs w:val="28"/>
          <w:lang w:eastAsia="en-US"/>
        </w:rPr>
      </w:pPr>
      <w:r w:rsidRPr="008D4E18">
        <w:rPr>
          <w:rFonts w:eastAsia="Calibri"/>
          <w:sz w:val="28"/>
          <w:szCs w:val="28"/>
          <w:lang w:eastAsia="en-US"/>
        </w:rPr>
        <w:t>Сондай-ақ, бұл аймақта жартастағы қауымдастықтар (</w:t>
      </w:r>
      <w:r w:rsidRPr="008D4E18">
        <w:rPr>
          <w:rFonts w:eastAsia="Calibri"/>
          <w:i/>
          <w:sz w:val="28"/>
          <w:szCs w:val="28"/>
          <w:lang w:eastAsia="en-US"/>
        </w:rPr>
        <w:t>Anabasis brachiata,  Nanophyton erinaceum</w:t>
      </w:r>
      <w:r w:rsidRPr="008D4E18">
        <w:rPr>
          <w:rFonts w:eastAsia="Calibri"/>
          <w:sz w:val="28"/>
          <w:szCs w:val="28"/>
          <w:lang w:eastAsia="en-US"/>
        </w:rPr>
        <w:t>) бұта-жусан (</w:t>
      </w:r>
      <w:r w:rsidRPr="008D4E18">
        <w:rPr>
          <w:rFonts w:eastAsia="Calibri"/>
          <w:i/>
          <w:sz w:val="28"/>
          <w:szCs w:val="28"/>
          <w:lang w:eastAsia="en-US"/>
        </w:rPr>
        <w:t>Artemisia lerchiana, Convolvulus fruticosus</w:t>
      </w:r>
      <w:r w:rsidRPr="008D4E18">
        <w:rPr>
          <w:rFonts w:eastAsia="Calibri"/>
          <w:sz w:val="28"/>
          <w:szCs w:val="28"/>
          <w:lang w:eastAsia="en-US"/>
        </w:rPr>
        <w:t>) зигофилді түркімен түйе табаны (</w:t>
      </w:r>
      <w:r w:rsidRPr="008D4E18">
        <w:rPr>
          <w:rFonts w:eastAsia="Calibri"/>
          <w:i/>
          <w:sz w:val="28"/>
          <w:szCs w:val="28"/>
          <w:lang w:eastAsia="en-US"/>
        </w:rPr>
        <w:t>Zygophyllum turcomanicum</w:t>
      </w:r>
      <w:r w:rsidRPr="008D4E18">
        <w:rPr>
          <w:rFonts w:eastAsia="Calibri"/>
          <w:sz w:val="28"/>
          <w:szCs w:val="28"/>
          <w:lang w:eastAsia="en-US"/>
        </w:rPr>
        <w:t xml:space="preserve">), байланған </w:t>
      </w:r>
      <w:r w:rsidRPr="008D4E18">
        <w:rPr>
          <w:rFonts w:eastAsia="Calibri"/>
          <w:sz w:val="28"/>
          <w:szCs w:val="28"/>
          <w:lang w:eastAsia="en-US"/>
        </w:rPr>
        <w:lastRenderedPageBreak/>
        <w:t>(</w:t>
      </w:r>
      <w:r w:rsidRPr="008D4E18">
        <w:rPr>
          <w:rFonts w:eastAsia="Calibri"/>
          <w:i/>
          <w:sz w:val="28"/>
          <w:szCs w:val="28"/>
          <w:lang w:eastAsia="en-US"/>
        </w:rPr>
        <w:t>Convolvulus fruticosus</w:t>
      </w:r>
      <w:r w:rsidRPr="008D4E18">
        <w:rPr>
          <w:rFonts w:eastAsia="Calibri"/>
          <w:sz w:val="28"/>
          <w:szCs w:val="28"/>
          <w:lang w:eastAsia="en-US"/>
        </w:rPr>
        <w:t>) сирек бұталармен біріктірілген қауымдастықтар (</w:t>
      </w:r>
      <w:r w:rsidRPr="008D4E18">
        <w:rPr>
          <w:rFonts w:eastAsia="Calibri"/>
          <w:i/>
          <w:sz w:val="28"/>
          <w:szCs w:val="28"/>
          <w:lang w:eastAsia="en-US"/>
        </w:rPr>
        <w:t>Atraphaxis replicata, Salsola arbuscula</w:t>
      </w:r>
      <w:r w:rsidRPr="008D4E18">
        <w:rPr>
          <w:rFonts w:eastAsia="Calibri"/>
          <w:sz w:val="28"/>
          <w:szCs w:val="28"/>
          <w:lang w:eastAsia="en-US"/>
        </w:rPr>
        <w:t xml:space="preserve">) өсімдіктері </w:t>
      </w:r>
      <w:r w:rsidR="00B24748" w:rsidRPr="008D4E18">
        <w:rPr>
          <w:rFonts w:eastAsia="Calibri"/>
          <w:sz w:val="28"/>
          <w:szCs w:val="28"/>
          <w:lang w:eastAsia="en-US"/>
        </w:rPr>
        <w:t>өседі</w:t>
      </w:r>
      <w:r w:rsidRPr="008D4E18">
        <w:rPr>
          <w:rFonts w:eastAsia="Calibri"/>
          <w:sz w:val="28"/>
          <w:szCs w:val="28"/>
          <w:lang w:eastAsia="en-US"/>
        </w:rPr>
        <w:t xml:space="preserve">. </w:t>
      </w:r>
    </w:p>
    <w:p w14:paraId="3A47D340" w14:textId="27D330AF" w:rsidR="00AE5DCB" w:rsidRPr="008D4E18" w:rsidRDefault="001C2D7A">
      <w:pPr>
        <w:ind w:firstLine="720"/>
        <w:jc w:val="both"/>
        <w:rPr>
          <w:rFonts w:eastAsia="Calibri"/>
          <w:sz w:val="28"/>
          <w:szCs w:val="28"/>
          <w:lang w:eastAsia="en-US"/>
        </w:rPr>
      </w:pPr>
      <w:r w:rsidRPr="008D4E18">
        <w:rPr>
          <w:rFonts w:eastAsia="Calibri"/>
          <w:sz w:val="28"/>
          <w:szCs w:val="28"/>
          <w:lang w:eastAsia="en-US"/>
        </w:rPr>
        <w:t xml:space="preserve">Шатқалдарда және жартастарда жиі кездесетін бұл бұталы қауымдастықтар. Аумақ салыстырмалы түрде биік жазық ландшафтты </w:t>
      </w:r>
      <w:r w:rsidR="00B24748" w:rsidRPr="008D4E18">
        <w:rPr>
          <w:rFonts w:eastAsia="Calibri"/>
          <w:sz w:val="28"/>
          <w:szCs w:val="28"/>
          <w:lang w:eastAsia="en-US"/>
        </w:rPr>
        <w:t>б</w:t>
      </w:r>
      <w:r w:rsidRPr="008D4E18">
        <w:rPr>
          <w:rFonts w:eastAsia="Calibri"/>
          <w:sz w:val="28"/>
          <w:szCs w:val="28"/>
          <w:lang w:eastAsia="en-US"/>
        </w:rPr>
        <w:t xml:space="preserve">атыс және шығыс жазықтары жазғы және күзгі жайылымдар </w:t>
      </w:r>
      <w:r w:rsidR="00B24748" w:rsidRPr="008D4E18">
        <w:rPr>
          <w:rFonts w:eastAsia="Calibri"/>
          <w:sz w:val="28"/>
          <w:szCs w:val="28"/>
          <w:lang w:eastAsia="en-US"/>
        </w:rPr>
        <w:t>қалыптасқан</w:t>
      </w:r>
      <w:r w:rsidRPr="008D4E18">
        <w:rPr>
          <w:rFonts w:eastAsia="Calibri"/>
          <w:sz w:val="28"/>
          <w:szCs w:val="28"/>
          <w:lang w:eastAsia="en-US"/>
        </w:rPr>
        <w:t xml:space="preserve"> [</w:t>
      </w:r>
      <w:r w:rsidR="008608D1" w:rsidRPr="008D4E18">
        <w:rPr>
          <w:rFonts w:eastAsia="Calibri"/>
          <w:sz w:val="28"/>
          <w:szCs w:val="28"/>
          <w:lang w:eastAsia="en-US"/>
        </w:rPr>
        <w:t>12</w:t>
      </w:r>
      <w:r w:rsidR="00010E29" w:rsidRPr="008D4E18">
        <w:rPr>
          <w:rFonts w:eastAsia="Calibri"/>
          <w:sz w:val="28"/>
          <w:szCs w:val="28"/>
          <w:lang w:eastAsia="en-US"/>
        </w:rPr>
        <w:t>4</w:t>
      </w:r>
      <w:r w:rsidRPr="008D4E18">
        <w:rPr>
          <w:rFonts w:eastAsia="Calibri"/>
          <w:sz w:val="28"/>
          <w:szCs w:val="28"/>
          <w:lang w:eastAsia="en-US"/>
        </w:rPr>
        <w:t xml:space="preserve">]. Ауыр металдар адам мен жануарлардың </w:t>
      </w:r>
      <w:r w:rsidR="00B24748" w:rsidRPr="008D4E18">
        <w:rPr>
          <w:rFonts w:eastAsia="Calibri"/>
          <w:sz w:val="28"/>
          <w:szCs w:val="28"/>
          <w:lang w:eastAsia="en-US"/>
        </w:rPr>
        <w:t>организміне</w:t>
      </w:r>
      <w:r w:rsidRPr="008D4E18">
        <w:rPr>
          <w:rFonts w:eastAsia="Calibri"/>
          <w:sz w:val="28"/>
          <w:szCs w:val="28"/>
          <w:lang w:eastAsia="en-US"/>
        </w:rPr>
        <w:t xml:space="preserve"> өсімдік </w:t>
      </w:r>
      <w:r w:rsidR="00B24748" w:rsidRPr="008D4E18">
        <w:rPr>
          <w:rFonts w:eastAsia="Calibri"/>
          <w:sz w:val="28"/>
          <w:szCs w:val="28"/>
          <w:lang w:eastAsia="en-US"/>
        </w:rPr>
        <w:t xml:space="preserve">арқылы </w:t>
      </w:r>
      <w:r w:rsidRPr="008D4E18">
        <w:rPr>
          <w:rFonts w:eastAsia="Calibri"/>
          <w:sz w:val="28"/>
          <w:szCs w:val="28"/>
          <w:lang w:eastAsia="en-US"/>
        </w:rPr>
        <w:t>денсаулығына елеулі қауіп төндіретіндіктен, металл иондарын сіңіруге және оларды жер үсті органдары</w:t>
      </w:r>
      <w:r w:rsidR="00B24748" w:rsidRPr="008D4E18">
        <w:rPr>
          <w:rFonts w:eastAsia="Calibri"/>
          <w:sz w:val="28"/>
          <w:szCs w:val="28"/>
          <w:lang w:eastAsia="en-US"/>
        </w:rPr>
        <w:t xml:space="preserve"> арқылы</w:t>
      </w:r>
      <w:r w:rsidRPr="008D4E18">
        <w:rPr>
          <w:rFonts w:eastAsia="Calibri"/>
          <w:sz w:val="28"/>
          <w:szCs w:val="28"/>
          <w:lang w:eastAsia="en-US"/>
        </w:rPr>
        <w:t xml:space="preserve"> тасымалдау</w:t>
      </w:r>
      <w:r w:rsidR="00B24748" w:rsidRPr="008D4E18">
        <w:rPr>
          <w:rFonts w:eastAsia="Calibri"/>
          <w:sz w:val="28"/>
          <w:szCs w:val="28"/>
          <w:lang w:eastAsia="en-US"/>
        </w:rPr>
        <w:t>ына</w:t>
      </w:r>
      <w:r w:rsidRPr="008D4E18">
        <w:rPr>
          <w:rFonts w:eastAsia="Calibri"/>
          <w:sz w:val="28"/>
          <w:szCs w:val="28"/>
          <w:lang w:eastAsia="en-US"/>
        </w:rPr>
        <w:t xml:space="preserve"> байланысты </w:t>
      </w:r>
      <w:r w:rsidR="00B24748" w:rsidRPr="008D4E18">
        <w:rPr>
          <w:rFonts w:eastAsia="Calibri"/>
          <w:sz w:val="28"/>
          <w:szCs w:val="28"/>
          <w:lang w:eastAsia="en-US"/>
        </w:rPr>
        <w:t>жан-жақты зерттеуді қажет етеді</w:t>
      </w:r>
      <w:r w:rsidRPr="008D4E18">
        <w:rPr>
          <w:rFonts w:eastAsia="Calibri"/>
          <w:sz w:val="28"/>
          <w:szCs w:val="28"/>
          <w:lang w:eastAsia="en-US"/>
        </w:rPr>
        <w:t>.</w:t>
      </w:r>
    </w:p>
    <w:p w14:paraId="70801EAE" w14:textId="39D47B17" w:rsidR="00AE5DCB" w:rsidRPr="008D4E18" w:rsidRDefault="001C2D7A">
      <w:pPr>
        <w:ind w:firstLine="720"/>
        <w:jc w:val="both"/>
        <w:rPr>
          <w:rFonts w:eastAsia="Calibri"/>
          <w:sz w:val="28"/>
          <w:szCs w:val="28"/>
          <w:lang w:eastAsia="en-US"/>
        </w:rPr>
      </w:pPr>
      <w:r w:rsidRPr="008D4E18">
        <w:rPr>
          <w:rFonts w:eastAsia="Calibri"/>
          <w:sz w:val="28"/>
          <w:szCs w:val="28"/>
          <w:lang w:eastAsia="en-US"/>
        </w:rPr>
        <w:t xml:space="preserve">Ауыр металдар негізінен дисперсті химиялық элементтер </w:t>
      </w:r>
      <w:r w:rsidR="007B0F79" w:rsidRPr="008D4E18">
        <w:rPr>
          <w:rFonts w:eastAsia="Calibri"/>
          <w:sz w:val="28"/>
          <w:szCs w:val="28"/>
          <w:lang w:eastAsia="en-US"/>
        </w:rPr>
        <w:t>тобынан</w:t>
      </w:r>
      <w:r w:rsidRPr="008D4E18">
        <w:rPr>
          <w:rFonts w:eastAsia="Calibri"/>
          <w:sz w:val="28"/>
          <w:szCs w:val="28"/>
          <w:lang w:eastAsia="en-US"/>
        </w:rPr>
        <w:t xml:space="preserve"> </w:t>
      </w:r>
      <w:r w:rsidR="007B0F79" w:rsidRPr="008D4E18">
        <w:rPr>
          <w:rFonts w:eastAsia="Calibri"/>
          <w:sz w:val="28"/>
          <w:szCs w:val="28"/>
          <w:lang w:eastAsia="en-US"/>
        </w:rPr>
        <w:t>болғандықтан</w:t>
      </w:r>
      <w:r w:rsidRPr="008D4E18">
        <w:rPr>
          <w:rFonts w:eastAsia="Calibri"/>
          <w:sz w:val="28"/>
          <w:szCs w:val="28"/>
          <w:lang w:eastAsia="en-US"/>
        </w:rPr>
        <w:t xml:space="preserve"> жер беті, топырақ жамылғысы мен гидросфера,</w:t>
      </w:r>
      <w:r w:rsidR="007B0F79" w:rsidRPr="008D4E18">
        <w:rPr>
          <w:rFonts w:eastAsia="Calibri"/>
          <w:sz w:val="28"/>
          <w:szCs w:val="28"/>
          <w:lang w:eastAsia="en-US"/>
        </w:rPr>
        <w:t xml:space="preserve"> </w:t>
      </w:r>
      <w:r w:rsidRPr="008D4E18">
        <w:rPr>
          <w:rFonts w:eastAsia="Calibri"/>
          <w:sz w:val="28"/>
          <w:szCs w:val="28"/>
          <w:lang w:eastAsia="en-US"/>
        </w:rPr>
        <w:t xml:space="preserve">атмосфера </w:t>
      </w:r>
      <w:r w:rsidR="007B0F79" w:rsidRPr="008D4E18">
        <w:rPr>
          <w:rFonts w:eastAsia="Calibri"/>
          <w:sz w:val="28"/>
          <w:szCs w:val="28"/>
          <w:lang w:eastAsia="en-US"/>
        </w:rPr>
        <w:t xml:space="preserve">қабаттары </w:t>
      </w:r>
      <w:r w:rsidRPr="008D4E18">
        <w:rPr>
          <w:rFonts w:eastAsia="Calibri"/>
          <w:sz w:val="28"/>
          <w:szCs w:val="28"/>
          <w:lang w:eastAsia="en-US"/>
        </w:rPr>
        <w:t xml:space="preserve"> ластану </w:t>
      </w:r>
      <w:r w:rsidR="007B0F79" w:rsidRPr="008D4E18">
        <w:rPr>
          <w:rFonts w:eastAsia="Calibri"/>
          <w:sz w:val="28"/>
          <w:szCs w:val="28"/>
          <w:lang w:eastAsia="en-US"/>
        </w:rPr>
        <w:t>үрдісіне ұшырайды</w:t>
      </w:r>
      <w:r w:rsidRPr="008D4E18">
        <w:rPr>
          <w:rFonts w:eastAsia="Calibri"/>
          <w:sz w:val="28"/>
          <w:szCs w:val="28"/>
          <w:lang w:eastAsia="en-US"/>
        </w:rPr>
        <w:t>.</w:t>
      </w:r>
      <w:r w:rsidRPr="008D4E18">
        <w:t xml:space="preserve"> </w:t>
      </w:r>
    </w:p>
    <w:p w14:paraId="7E25F0A5" w14:textId="7FAE3771" w:rsidR="00AE5DCB" w:rsidRPr="008D4E18" w:rsidRDefault="007B0F79">
      <w:pPr>
        <w:ind w:firstLine="720"/>
        <w:jc w:val="both"/>
        <w:rPr>
          <w:rFonts w:eastAsia="Calibri"/>
          <w:sz w:val="28"/>
          <w:szCs w:val="28"/>
          <w:lang w:eastAsia="en-US"/>
        </w:rPr>
      </w:pPr>
      <w:r w:rsidRPr="008D4E18">
        <w:rPr>
          <w:rFonts w:eastAsia="Calibri"/>
          <w:sz w:val="28"/>
          <w:szCs w:val="28"/>
          <w:lang w:eastAsia="en-US"/>
        </w:rPr>
        <w:t>Т</w:t>
      </w:r>
      <w:r w:rsidR="001C2D7A" w:rsidRPr="008D4E18">
        <w:rPr>
          <w:rFonts w:eastAsia="Calibri"/>
          <w:sz w:val="28"/>
          <w:szCs w:val="28"/>
          <w:lang w:eastAsia="en-US"/>
        </w:rPr>
        <w:t xml:space="preserve">опырақ </w:t>
      </w:r>
      <w:r w:rsidRPr="008D4E18">
        <w:rPr>
          <w:rFonts w:eastAsia="Calibri"/>
          <w:sz w:val="28"/>
          <w:szCs w:val="28"/>
          <w:lang w:eastAsia="en-US"/>
        </w:rPr>
        <w:t xml:space="preserve">құрамының </w:t>
      </w:r>
      <w:r w:rsidR="001C2D7A" w:rsidRPr="008D4E18">
        <w:rPr>
          <w:rFonts w:eastAsia="Calibri"/>
          <w:sz w:val="28"/>
          <w:szCs w:val="28"/>
          <w:lang w:eastAsia="en-US"/>
        </w:rPr>
        <w:t>ауыр металдар</w:t>
      </w:r>
      <w:r w:rsidRPr="008D4E18">
        <w:rPr>
          <w:rFonts w:eastAsia="Calibri"/>
          <w:sz w:val="28"/>
          <w:szCs w:val="28"/>
          <w:lang w:eastAsia="en-US"/>
        </w:rPr>
        <w:t>мен</w:t>
      </w:r>
      <w:r w:rsidR="001C2D7A" w:rsidRPr="008D4E18">
        <w:rPr>
          <w:rFonts w:eastAsia="Calibri"/>
          <w:sz w:val="28"/>
          <w:szCs w:val="28"/>
          <w:lang w:eastAsia="en-US"/>
        </w:rPr>
        <w:t xml:space="preserve"> профилді таралуында айтарлықтай айырмашылықтар байқалады. </w:t>
      </w:r>
      <w:r w:rsidRPr="008D4E18">
        <w:rPr>
          <w:rFonts w:eastAsia="Calibri"/>
          <w:sz w:val="28"/>
          <w:szCs w:val="28"/>
          <w:lang w:eastAsia="en-US"/>
        </w:rPr>
        <w:t>Э</w:t>
      </w:r>
      <w:r w:rsidR="001C2D7A" w:rsidRPr="008D4E18">
        <w:rPr>
          <w:rFonts w:eastAsia="Calibri"/>
          <w:sz w:val="28"/>
          <w:szCs w:val="28"/>
          <w:lang w:eastAsia="en-US"/>
        </w:rPr>
        <w:t>лементтердің қарашірік</w:t>
      </w:r>
      <w:r w:rsidRPr="008D4E18">
        <w:rPr>
          <w:rFonts w:eastAsia="Calibri"/>
          <w:sz w:val="28"/>
          <w:szCs w:val="28"/>
          <w:lang w:eastAsia="en-US"/>
        </w:rPr>
        <w:t>ті</w:t>
      </w:r>
      <w:r w:rsidR="001C2D7A" w:rsidRPr="008D4E18">
        <w:rPr>
          <w:rFonts w:eastAsia="Calibri"/>
          <w:sz w:val="28"/>
          <w:szCs w:val="28"/>
          <w:lang w:eastAsia="en-US"/>
        </w:rPr>
        <w:t xml:space="preserve"> горизонт</w:t>
      </w:r>
      <w:r w:rsidRPr="008D4E18">
        <w:rPr>
          <w:rFonts w:eastAsia="Calibri"/>
          <w:sz w:val="28"/>
          <w:szCs w:val="28"/>
          <w:lang w:eastAsia="en-US"/>
        </w:rPr>
        <w:t>ында</w:t>
      </w:r>
      <w:r w:rsidR="001C2D7A" w:rsidRPr="008D4E18">
        <w:rPr>
          <w:rFonts w:eastAsia="Calibri"/>
          <w:sz w:val="28"/>
          <w:szCs w:val="28"/>
          <w:lang w:eastAsia="en-US"/>
        </w:rPr>
        <w:t xml:space="preserve"> аз жинақталуы</w:t>
      </w:r>
      <w:r w:rsidRPr="008D4E18">
        <w:rPr>
          <w:rFonts w:eastAsia="Calibri"/>
          <w:sz w:val="28"/>
          <w:szCs w:val="28"/>
          <w:lang w:eastAsia="en-US"/>
        </w:rPr>
        <w:t>ның нәтижесінде</w:t>
      </w:r>
      <w:r w:rsidR="001C2D7A" w:rsidRPr="008D4E18">
        <w:rPr>
          <w:rFonts w:eastAsia="Calibri"/>
          <w:sz w:val="28"/>
          <w:szCs w:val="28"/>
          <w:lang w:eastAsia="en-US"/>
        </w:rPr>
        <w:t xml:space="preserve"> топырақ профилінен металдардың көбеюі</w:t>
      </w:r>
      <w:r w:rsidRPr="008D4E18">
        <w:rPr>
          <w:rFonts w:eastAsia="Calibri"/>
          <w:sz w:val="28"/>
          <w:szCs w:val="28"/>
          <w:lang w:eastAsia="en-US"/>
        </w:rPr>
        <w:t xml:space="preserve"> көрсеткішінің жоғары деңгейі</w:t>
      </w:r>
      <w:r w:rsidR="001C2D7A" w:rsidRPr="008D4E18">
        <w:rPr>
          <w:rFonts w:eastAsia="Calibri"/>
          <w:sz w:val="28"/>
          <w:szCs w:val="28"/>
          <w:lang w:eastAsia="en-US"/>
        </w:rPr>
        <w:t xml:space="preserve"> байқалады. Техногендік ластану кезінде ауыр металдар, керісінше, </w:t>
      </w:r>
      <w:r w:rsidRPr="008D4E18">
        <w:rPr>
          <w:rFonts w:eastAsia="Calibri"/>
          <w:sz w:val="28"/>
          <w:szCs w:val="28"/>
          <w:lang w:eastAsia="en-US"/>
        </w:rPr>
        <w:t xml:space="preserve">топырақтың </w:t>
      </w:r>
      <w:r w:rsidR="001C2D7A" w:rsidRPr="008D4E18">
        <w:rPr>
          <w:rFonts w:eastAsia="Calibri"/>
          <w:sz w:val="28"/>
          <w:szCs w:val="28"/>
          <w:lang w:eastAsia="en-US"/>
        </w:rPr>
        <w:t>беткі қабат</w:t>
      </w:r>
      <w:r w:rsidRPr="008D4E18">
        <w:rPr>
          <w:rFonts w:eastAsia="Calibri"/>
          <w:sz w:val="28"/>
          <w:szCs w:val="28"/>
          <w:lang w:eastAsia="en-US"/>
        </w:rPr>
        <w:t>ында</w:t>
      </w:r>
      <w:r w:rsidR="001C2D7A" w:rsidRPr="008D4E18">
        <w:rPr>
          <w:rFonts w:eastAsia="Calibri"/>
          <w:sz w:val="28"/>
          <w:szCs w:val="28"/>
          <w:lang w:eastAsia="en-US"/>
        </w:rPr>
        <w:t xml:space="preserve"> шоғырланады. Топырақ</w:t>
      </w:r>
      <w:r w:rsidRPr="008D4E18">
        <w:rPr>
          <w:rFonts w:eastAsia="Calibri"/>
          <w:sz w:val="28"/>
          <w:szCs w:val="28"/>
          <w:lang w:eastAsia="en-US"/>
        </w:rPr>
        <w:t xml:space="preserve"> құрамында</w:t>
      </w:r>
      <w:r w:rsidR="001C2D7A" w:rsidRPr="008D4E18">
        <w:rPr>
          <w:rFonts w:eastAsia="Calibri"/>
          <w:sz w:val="28"/>
          <w:szCs w:val="28"/>
          <w:lang w:eastAsia="en-US"/>
        </w:rPr>
        <w:t xml:space="preserve"> металдардың орналасу формалары да ерекшеленеді</w:t>
      </w:r>
      <w:r w:rsidRPr="008D4E18">
        <w:rPr>
          <w:rFonts w:eastAsia="Calibri"/>
          <w:sz w:val="28"/>
          <w:szCs w:val="28"/>
          <w:lang w:eastAsia="en-US"/>
        </w:rPr>
        <w:t xml:space="preserve">, табиғи топырақ құрамы </w:t>
      </w:r>
      <w:r w:rsidR="001C2D7A" w:rsidRPr="008D4E18">
        <w:rPr>
          <w:rFonts w:eastAsia="Calibri"/>
          <w:sz w:val="28"/>
          <w:szCs w:val="28"/>
          <w:lang w:eastAsia="en-US"/>
        </w:rPr>
        <w:t>негізінен сульфаттар, сульфидтер және карбонаттар түрінде болса, онда техногендік ластану кезінде-оксидтер мен бос иондар түрінде кездеседі.</w:t>
      </w:r>
      <w:r w:rsidR="001C2D7A" w:rsidRPr="008D4E18">
        <w:t xml:space="preserve"> </w:t>
      </w:r>
      <w:r w:rsidR="001C2D7A" w:rsidRPr="008D4E18">
        <w:rPr>
          <w:rFonts w:eastAsia="Calibri"/>
          <w:sz w:val="28"/>
          <w:szCs w:val="28"/>
          <w:lang w:eastAsia="en-US"/>
        </w:rPr>
        <w:t xml:space="preserve">Сонымен қатар, ауыр металдардың </w:t>
      </w:r>
      <w:r w:rsidRPr="008D4E18">
        <w:rPr>
          <w:rFonts w:eastAsia="Calibri"/>
          <w:sz w:val="28"/>
          <w:szCs w:val="28"/>
          <w:lang w:eastAsia="en-US"/>
        </w:rPr>
        <w:t>индиккаторлары ретінде көрсеткіштер келесідей анықталды. Т</w:t>
      </w:r>
      <w:r w:rsidR="001C2D7A" w:rsidRPr="008D4E18">
        <w:rPr>
          <w:rFonts w:eastAsia="Calibri"/>
          <w:sz w:val="28"/>
          <w:szCs w:val="28"/>
          <w:lang w:eastAsia="en-US"/>
        </w:rPr>
        <w:t xml:space="preserve">абиғи деңгейі жоғары аумақтарда флораның ерекше түрлері қалыптасады, мысалы, галмей флорасы (құрамында мырыш мөлшері жоғары топырақта өседі) және серпентинит флорасы (никель мен хромның көп мөлшері бар жерде), оның құрамына металға төзімді өсімдік түрлері кіреді. Техногендік ластанған аумақтарда өсетін өсімдік жамылғысы көп жағдайда жергілікті флора түрлерінен тұрады және ауыр металдарға төзімділігі бойынша өте айқын түрішілік дифференциациямен сипатталады. </w:t>
      </w:r>
      <w:r w:rsidRPr="008D4E18">
        <w:rPr>
          <w:rFonts w:eastAsia="Calibri"/>
          <w:sz w:val="28"/>
          <w:szCs w:val="28"/>
          <w:lang w:eastAsia="en-US"/>
        </w:rPr>
        <w:t xml:space="preserve">Нәтижесінде </w:t>
      </w:r>
      <w:r w:rsidR="001C2D7A" w:rsidRPr="008D4E18">
        <w:rPr>
          <w:rFonts w:eastAsia="Calibri"/>
          <w:sz w:val="28"/>
          <w:szCs w:val="28"/>
          <w:lang w:eastAsia="en-US"/>
        </w:rPr>
        <w:t xml:space="preserve"> аймақтың ауыр металдармен ластану көзі</w:t>
      </w:r>
      <w:r w:rsidRPr="008D4E18">
        <w:rPr>
          <w:rFonts w:eastAsia="Calibri"/>
          <w:sz w:val="28"/>
          <w:szCs w:val="28"/>
          <w:lang w:eastAsia="en-US"/>
        </w:rPr>
        <w:t xml:space="preserve"> мен көрсеткіштеріне</w:t>
      </w:r>
      <w:r w:rsidR="001C2D7A" w:rsidRPr="008D4E18">
        <w:rPr>
          <w:rFonts w:eastAsia="Calibri"/>
          <w:sz w:val="28"/>
          <w:szCs w:val="28"/>
          <w:lang w:eastAsia="en-US"/>
        </w:rPr>
        <w:t xml:space="preserve"> қарамастан, олардың топырақтағы деңгейінің жоғарылауы әрдайым дерлік өсімдіктердегі улы иондардың концентрациясының жоғарылауына әкеледі.</w:t>
      </w:r>
    </w:p>
    <w:p w14:paraId="108DD877" w14:textId="44728A67" w:rsidR="00AE5DCB" w:rsidRPr="008D4E18" w:rsidRDefault="001C2D7A">
      <w:pPr>
        <w:ind w:firstLine="720"/>
        <w:jc w:val="both"/>
        <w:rPr>
          <w:sz w:val="28"/>
          <w:szCs w:val="28"/>
        </w:rPr>
      </w:pPr>
      <w:r w:rsidRPr="008D4E18">
        <w:rPr>
          <w:sz w:val="28"/>
          <w:szCs w:val="28"/>
        </w:rPr>
        <w:t>Топырақтағы ауыр металдардың жиналуы қарашірік құрамына байланысты болады. Топырақ ортасының әсері - өсімдіктердің өсуі мен дамуына қатысты топырақ жағдайының негізгі көрсеткіші болып табылады.</w:t>
      </w:r>
      <w:r w:rsidRPr="008D4E18">
        <w:t xml:space="preserve"> </w:t>
      </w:r>
      <w:r w:rsidRPr="008D4E18">
        <w:rPr>
          <w:sz w:val="28"/>
          <w:szCs w:val="28"/>
        </w:rPr>
        <w:t>Сонымен қатар, химиялық элементтердің, сондай-ақ топырақтағы ауыр металдардың қозғалу дәрежесі рН-қа да байланысты [</w:t>
      </w:r>
      <w:r w:rsidR="008608D1" w:rsidRPr="008D4E18">
        <w:rPr>
          <w:sz w:val="28"/>
          <w:szCs w:val="28"/>
        </w:rPr>
        <w:t>12</w:t>
      </w:r>
      <w:r w:rsidR="00010E29" w:rsidRPr="008D4E18">
        <w:rPr>
          <w:sz w:val="28"/>
          <w:szCs w:val="28"/>
        </w:rPr>
        <w:t>5</w:t>
      </w:r>
      <w:r w:rsidRPr="008D4E18">
        <w:rPr>
          <w:sz w:val="28"/>
          <w:szCs w:val="28"/>
        </w:rPr>
        <w:t>].</w:t>
      </w:r>
      <w:r w:rsidRPr="008D4E18">
        <w:t xml:space="preserve"> </w:t>
      </w:r>
      <w:r w:rsidRPr="008D4E18">
        <w:rPr>
          <w:sz w:val="28"/>
          <w:szCs w:val="28"/>
        </w:rPr>
        <w:t xml:space="preserve">Топырақтың рН анықтау сынама алынған күні, топырақ сынамасын үш рет қайталанып алынған сәттен бастап үш сағат ішінде жүргізілді. </w:t>
      </w:r>
      <w:r w:rsidR="00546038" w:rsidRPr="008D4E18">
        <w:rPr>
          <w:sz w:val="28"/>
          <w:szCs w:val="28"/>
        </w:rPr>
        <w:t>41</w:t>
      </w:r>
      <w:r w:rsidRPr="008D4E18">
        <w:rPr>
          <w:sz w:val="28"/>
          <w:szCs w:val="28"/>
        </w:rPr>
        <w:t>-суретте 2018 жылдың жазғы кезеңіндегі зерттелген аумақтағы топырақтардың физикалық-химиялық қасиеттерінің көрсеткіштері көрсетілген. Алынған нәтижелер рН = 7,73 орташа мәні кезінде З-1 алаңындағы (зауыттың өндірістік алаңында) қышқылдық деңгейі бойынша топырақтың біліктілігіне сәйкес топырақтың қышқылдығы сілтілі екенін көрсет</w:t>
      </w:r>
      <w:r w:rsidR="0019526D" w:rsidRPr="008D4E18">
        <w:rPr>
          <w:sz w:val="28"/>
          <w:szCs w:val="28"/>
        </w:rPr>
        <w:t>ті</w:t>
      </w:r>
      <w:r w:rsidRPr="008D4E18">
        <w:rPr>
          <w:sz w:val="28"/>
          <w:szCs w:val="28"/>
        </w:rPr>
        <w:t>. З-2 алаңында (автожол ауданында бор тасымалдау) орташа рН = 7,76,  бұл сілтілік мәнді көрсет</w:t>
      </w:r>
      <w:r w:rsidR="0019526D" w:rsidRPr="008D4E18">
        <w:rPr>
          <w:sz w:val="28"/>
          <w:szCs w:val="28"/>
        </w:rPr>
        <w:t>ті</w:t>
      </w:r>
      <w:r w:rsidRPr="008D4E18">
        <w:rPr>
          <w:sz w:val="28"/>
          <w:szCs w:val="28"/>
        </w:rPr>
        <w:t xml:space="preserve">.  З-3 алаңындағы топыраққа келетін болсақ, Батыс жазықта </w:t>
      </w:r>
      <w:r w:rsidRPr="008D4E18">
        <w:rPr>
          <w:sz w:val="28"/>
          <w:szCs w:val="28"/>
        </w:rPr>
        <w:lastRenderedPageBreak/>
        <w:t>зауыттан 5000 м қашықтықта сілтілілік деңгейі рН = 7,44-ты құрай</w:t>
      </w:r>
      <w:r w:rsidR="0019526D" w:rsidRPr="008D4E18">
        <w:rPr>
          <w:sz w:val="28"/>
          <w:szCs w:val="28"/>
        </w:rPr>
        <w:t>тындығы анықталды</w:t>
      </w:r>
      <w:r w:rsidRPr="008D4E18">
        <w:rPr>
          <w:sz w:val="28"/>
          <w:szCs w:val="28"/>
        </w:rPr>
        <w:t xml:space="preserve">. </w:t>
      </w:r>
    </w:p>
    <w:p w14:paraId="2CB5FDB6" w14:textId="77777777" w:rsidR="00AE5DCB" w:rsidRPr="008D4E18" w:rsidRDefault="001C2D7A">
      <w:pPr>
        <w:spacing w:before="100" w:beforeAutospacing="1" w:after="100" w:afterAutospacing="1"/>
        <w:jc w:val="center"/>
        <w:rPr>
          <w:sz w:val="28"/>
          <w:szCs w:val="28"/>
        </w:rPr>
      </w:pPr>
      <w:r w:rsidRPr="008D4E18">
        <w:rPr>
          <w:noProof/>
          <w:sz w:val="28"/>
          <w:szCs w:val="28"/>
          <w:lang w:val="ru-RU"/>
        </w:rPr>
        <w:drawing>
          <wp:inline distT="0" distB="0" distL="0" distR="0" wp14:anchorId="02E164A4" wp14:editId="690E9B3A">
            <wp:extent cx="4638674" cy="1923393"/>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74"/>
                    <a:stretch>
                      <a:fillRect/>
                    </a:stretch>
                  </pic:blipFill>
                  <pic:spPr>
                    <a:xfrm>
                      <a:off x="0" y="0"/>
                      <a:ext cx="4643774" cy="1925508"/>
                    </a:xfrm>
                    <a:prstGeom prst="rect">
                      <a:avLst/>
                    </a:prstGeom>
                  </pic:spPr>
                </pic:pic>
              </a:graphicData>
            </a:graphic>
          </wp:inline>
        </w:drawing>
      </w:r>
    </w:p>
    <w:p w14:paraId="5CD2F699" w14:textId="52391D2D" w:rsidR="00AE5DCB" w:rsidRPr="008D4E18" w:rsidRDefault="001C2D7A">
      <w:pPr>
        <w:spacing w:before="100" w:beforeAutospacing="1" w:after="100" w:afterAutospacing="1"/>
        <w:jc w:val="center"/>
        <w:rPr>
          <w:sz w:val="28"/>
          <w:szCs w:val="28"/>
        </w:rPr>
      </w:pPr>
      <w:r w:rsidRPr="008D4E18">
        <w:rPr>
          <w:sz w:val="28"/>
          <w:szCs w:val="28"/>
        </w:rPr>
        <w:t xml:space="preserve">Cурет </w:t>
      </w:r>
      <w:r w:rsidR="00F64491" w:rsidRPr="008D4E18">
        <w:rPr>
          <w:sz w:val="28"/>
          <w:szCs w:val="28"/>
        </w:rPr>
        <w:t>39</w:t>
      </w:r>
      <w:r w:rsidRPr="008D4E18">
        <w:rPr>
          <w:sz w:val="28"/>
          <w:szCs w:val="28"/>
        </w:rPr>
        <w:t xml:space="preserve"> </w:t>
      </w:r>
      <w:r w:rsidR="005B4A1A" w:rsidRPr="008D4E18">
        <w:rPr>
          <w:sz w:val="28"/>
          <w:szCs w:val="28"/>
        </w:rPr>
        <w:t>‒</w:t>
      </w:r>
      <w:r w:rsidRPr="008D4E18">
        <w:rPr>
          <w:sz w:val="28"/>
          <w:szCs w:val="28"/>
        </w:rPr>
        <w:t xml:space="preserve"> Cынақ алаңдарындағы топырақтың физика-химиялық көрсеткіштері</w:t>
      </w:r>
    </w:p>
    <w:p w14:paraId="4DF85825" w14:textId="73A8B744" w:rsidR="007807BB" w:rsidRPr="00B0454C" w:rsidRDefault="007807BB" w:rsidP="00C6625C">
      <w:pPr>
        <w:spacing w:before="100" w:beforeAutospacing="1"/>
        <w:rPr>
          <w:rFonts w:eastAsia="Times New Roman"/>
        </w:rPr>
      </w:pPr>
      <w:r w:rsidRPr="008D4E18">
        <w:rPr>
          <w:sz w:val="28"/>
          <w:szCs w:val="28"/>
        </w:rPr>
        <w:tab/>
      </w:r>
      <w:r w:rsidR="00F105B6" w:rsidRPr="00B0454C">
        <w:rPr>
          <w:rFonts w:eastAsia="Calibri"/>
          <w:bCs/>
          <w:sz w:val="28"/>
          <w:szCs w:val="28"/>
        </w:rPr>
        <w:t>Ескерту: автормен құрастыр</w:t>
      </w:r>
      <w:r w:rsidR="00747E2E" w:rsidRPr="00B0454C">
        <w:rPr>
          <w:rFonts w:eastAsia="Calibri"/>
          <w:bCs/>
          <w:sz w:val="28"/>
          <w:szCs w:val="28"/>
        </w:rPr>
        <w:t>ы</w:t>
      </w:r>
      <w:r w:rsidR="00F105B6" w:rsidRPr="00B0454C">
        <w:rPr>
          <w:rFonts w:eastAsia="Calibri"/>
          <w:bCs/>
          <w:sz w:val="28"/>
          <w:szCs w:val="28"/>
        </w:rPr>
        <w:t>лған</w:t>
      </w:r>
      <w:r w:rsidR="00C6625C" w:rsidRPr="00B0454C">
        <w:rPr>
          <w:rFonts w:eastAsia="Calibri"/>
          <w:bCs/>
          <w:sz w:val="28"/>
          <w:szCs w:val="28"/>
        </w:rPr>
        <w:t>.</w:t>
      </w:r>
    </w:p>
    <w:p w14:paraId="42C7503B" w14:textId="77777777" w:rsidR="00FD4A03" w:rsidRDefault="00FD4A03">
      <w:pPr>
        <w:ind w:firstLine="720"/>
        <w:jc w:val="both"/>
        <w:rPr>
          <w:sz w:val="28"/>
          <w:szCs w:val="28"/>
        </w:rPr>
      </w:pPr>
    </w:p>
    <w:p w14:paraId="244B305D" w14:textId="7D26563D" w:rsidR="00AE5DCB" w:rsidRPr="008D4E18" w:rsidRDefault="001C2D7A">
      <w:pPr>
        <w:ind w:firstLine="720"/>
        <w:jc w:val="both"/>
        <w:rPr>
          <w:sz w:val="28"/>
          <w:szCs w:val="28"/>
        </w:rPr>
      </w:pPr>
      <w:r w:rsidRPr="008D4E18">
        <w:rPr>
          <w:sz w:val="28"/>
          <w:szCs w:val="28"/>
        </w:rPr>
        <w:t>Бор кен орнының топырақтың жоғарғы горизонттарындағы қарашіріктің мөлшері өте төмен, бұл ретте тақырларда (ЗА-1) 0,07%-дан және Батыс жазықта (ЗА-3) 0,72% - ға дейін, төбелердің етегінде (ЗА-2) ең жоғарғы көрсеткіші 1,04% - бен берілген мәндермен өзгер</w:t>
      </w:r>
      <w:r w:rsidR="0019526D" w:rsidRPr="008D4E18">
        <w:rPr>
          <w:sz w:val="28"/>
          <w:szCs w:val="28"/>
        </w:rPr>
        <w:t>ген</w:t>
      </w:r>
      <w:r w:rsidRPr="008D4E18">
        <w:rPr>
          <w:sz w:val="28"/>
          <w:szCs w:val="28"/>
        </w:rPr>
        <w:t>.</w:t>
      </w:r>
      <w:r w:rsidRPr="008D4E18">
        <w:t xml:space="preserve"> </w:t>
      </w:r>
      <w:r w:rsidRPr="008D4E18">
        <w:rPr>
          <w:sz w:val="28"/>
          <w:szCs w:val="28"/>
        </w:rPr>
        <w:t>Төмендегі профильде қарашіріктің мәні де бар 1% - дан аспайды және 0,09-0,40% шегінде өзгер</w:t>
      </w:r>
      <w:r w:rsidR="0019526D" w:rsidRPr="008D4E18">
        <w:rPr>
          <w:sz w:val="28"/>
          <w:szCs w:val="28"/>
        </w:rPr>
        <w:t>ген</w:t>
      </w:r>
      <w:r w:rsidRPr="008D4E18">
        <w:rPr>
          <w:sz w:val="28"/>
          <w:szCs w:val="28"/>
        </w:rPr>
        <w:t>. Қарашірік горизонтындағы азот мөлшері 0,03-0,15% шегінде ауытқ</w:t>
      </w:r>
      <w:r w:rsidR="0019526D" w:rsidRPr="008D4E18">
        <w:rPr>
          <w:sz w:val="28"/>
          <w:szCs w:val="28"/>
        </w:rPr>
        <w:t>ып отырған</w:t>
      </w:r>
      <w:r w:rsidRPr="008D4E18">
        <w:rPr>
          <w:sz w:val="28"/>
          <w:szCs w:val="28"/>
        </w:rPr>
        <w:t>. Жалпы фосфордың мәнінде белгілі бір</w:t>
      </w:r>
      <w:r w:rsidR="0019526D" w:rsidRPr="008D4E18">
        <w:rPr>
          <w:sz w:val="28"/>
          <w:szCs w:val="28"/>
        </w:rPr>
        <w:t>қабылданған</w:t>
      </w:r>
      <w:r w:rsidRPr="008D4E18">
        <w:rPr>
          <w:sz w:val="28"/>
          <w:szCs w:val="28"/>
        </w:rPr>
        <w:t xml:space="preserve"> заңдылықтары жоқ. Жоғарғы горизонттарда білік фосфорының концентрациясы 400-1087,5 мг/кг аралығында өзгер</w:t>
      </w:r>
      <w:r w:rsidR="0019526D" w:rsidRPr="008D4E18">
        <w:rPr>
          <w:sz w:val="28"/>
          <w:szCs w:val="28"/>
        </w:rPr>
        <w:t>іп отырған</w:t>
      </w:r>
      <w:r w:rsidRPr="008D4E18">
        <w:rPr>
          <w:sz w:val="28"/>
          <w:szCs w:val="28"/>
        </w:rPr>
        <w:t>. Әдетте, гранулометриялық құрамы неғұрлым ауыр болса, сіңіру қабілеті соғұрлым жоғары бола</w:t>
      </w:r>
      <w:r w:rsidR="0019526D" w:rsidRPr="008D4E18">
        <w:rPr>
          <w:sz w:val="28"/>
          <w:szCs w:val="28"/>
        </w:rPr>
        <w:t>тындықтан с</w:t>
      </w:r>
      <w:r w:rsidRPr="008D4E18">
        <w:rPr>
          <w:sz w:val="28"/>
          <w:szCs w:val="28"/>
        </w:rPr>
        <w:t>іңірілген негіздердің арасында магний алмасуы басым</w:t>
      </w:r>
      <w:r w:rsidR="0019526D" w:rsidRPr="008D4E18">
        <w:rPr>
          <w:sz w:val="28"/>
          <w:szCs w:val="28"/>
        </w:rPr>
        <w:t xml:space="preserve"> келеді</w:t>
      </w:r>
      <w:r w:rsidRPr="008D4E18">
        <w:rPr>
          <w:sz w:val="28"/>
          <w:szCs w:val="28"/>
        </w:rPr>
        <w:t xml:space="preserve">. </w:t>
      </w:r>
      <w:r w:rsidR="0019526D" w:rsidRPr="008D4E18">
        <w:rPr>
          <w:sz w:val="28"/>
          <w:szCs w:val="28"/>
        </w:rPr>
        <w:t>Алмасу</w:t>
      </w:r>
      <w:r w:rsidRPr="008D4E18">
        <w:rPr>
          <w:sz w:val="28"/>
          <w:szCs w:val="28"/>
        </w:rPr>
        <w:t xml:space="preserve"> сыйымдылығының мөлшері – 6,15-тен 22,63 мг-экв/100 г топыраққа дейінгі аралықтағы ауқымда өзгереді. Бор тасымалдау аймағындағы карьердің етегіндегі төбелердегі З-2 алаңының ауданындағы топырақ - талдау нәтижелері бойынша сынамалар</w:t>
      </w:r>
      <w:r w:rsidR="0019526D" w:rsidRPr="008D4E18">
        <w:rPr>
          <w:sz w:val="28"/>
          <w:szCs w:val="28"/>
        </w:rPr>
        <w:t>дың</w:t>
      </w:r>
      <w:r w:rsidRPr="008D4E18">
        <w:rPr>
          <w:sz w:val="28"/>
          <w:szCs w:val="28"/>
        </w:rPr>
        <w:t xml:space="preserve"> қатты </w:t>
      </w:r>
      <w:r w:rsidR="0019526D" w:rsidRPr="008D4E18">
        <w:rPr>
          <w:sz w:val="28"/>
          <w:szCs w:val="28"/>
        </w:rPr>
        <w:t xml:space="preserve">құрамынан тұздану көрсеткішінің жоғары деңгейі анықталған. </w:t>
      </w:r>
      <w:r w:rsidRPr="008D4E18">
        <w:rPr>
          <w:sz w:val="28"/>
          <w:szCs w:val="28"/>
        </w:rPr>
        <w:t xml:space="preserve">Құрамды анықтау нәтижелерінен </w:t>
      </w:r>
      <w:r w:rsidR="0019526D" w:rsidRPr="008D4E18">
        <w:rPr>
          <w:sz w:val="28"/>
          <w:szCs w:val="28"/>
        </w:rPr>
        <w:t>алынған көрсеткіштерді талдау барысында</w:t>
      </w:r>
      <w:r w:rsidRPr="008D4E18">
        <w:rPr>
          <w:sz w:val="28"/>
          <w:szCs w:val="28"/>
        </w:rPr>
        <w:t xml:space="preserve"> тұздардың мөлшері 0,08-ден 6,29 %-ға дейін өзгер</w:t>
      </w:r>
      <w:r w:rsidR="0019526D" w:rsidRPr="008D4E18">
        <w:rPr>
          <w:sz w:val="28"/>
          <w:szCs w:val="28"/>
        </w:rPr>
        <w:t>гені анықталған</w:t>
      </w:r>
      <w:r w:rsidRPr="008D4E18">
        <w:rPr>
          <w:sz w:val="28"/>
          <w:szCs w:val="28"/>
        </w:rPr>
        <w:t xml:space="preserve">. </w:t>
      </w:r>
    </w:p>
    <w:p w14:paraId="738B1F06" w14:textId="2C322DEA" w:rsidR="00AE5DCB" w:rsidRPr="008D4E18" w:rsidRDefault="001C2D7A">
      <w:pPr>
        <w:ind w:firstLine="720"/>
        <w:jc w:val="both"/>
      </w:pPr>
      <w:r w:rsidRPr="008D4E18">
        <w:rPr>
          <w:sz w:val="28"/>
          <w:szCs w:val="28"/>
        </w:rPr>
        <w:t>Бұл жағдайда тұздардың ең аз мөлшері топырақтың жоғарғы горизонттарына тән, олардан жер үсті горизонттарынан алынған бос тұздар З-1 және З-2 алаңдарында белгілі бір тереңдікке шайыл</w:t>
      </w:r>
      <w:r w:rsidR="0019526D" w:rsidRPr="008D4E18">
        <w:rPr>
          <w:sz w:val="28"/>
          <w:szCs w:val="28"/>
        </w:rPr>
        <w:t>ғаны көрсеткен</w:t>
      </w:r>
      <w:r w:rsidRPr="008D4E18">
        <w:rPr>
          <w:sz w:val="28"/>
          <w:szCs w:val="28"/>
        </w:rPr>
        <w:t>. Бұл жоғарғы интервалдардағы моноклинальді бор шөгіндісінің сынғандығымен түсіндіріледі және бұл ылғалдың төменгі қабаттарында жоғалуына ықпал етеді. Тау етегі аймағындағы топырақ</w:t>
      </w:r>
      <w:r w:rsidR="009B2E63" w:rsidRPr="008D4E18">
        <w:rPr>
          <w:sz w:val="28"/>
          <w:szCs w:val="28"/>
        </w:rPr>
        <w:t xml:space="preserve"> құрамының </w:t>
      </w:r>
      <w:r w:rsidRPr="008D4E18">
        <w:rPr>
          <w:sz w:val="28"/>
          <w:szCs w:val="28"/>
        </w:rPr>
        <w:t xml:space="preserve"> су-тұз режимі тұрақсыз</w:t>
      </w:r>
      <w:r w:rsidR="009B2E63" w:rsidRPr="008D4E18">
        <w:rPr>
          <w:sz w:val="28"/>
          <w:szCs w:val="28"/>
        </w:rPr>
        <w:t xml:space="preserve"> болып келеді</w:t>
      </w:r>
      <w:r w:rsidRPr="008D4E18">
        <w:rPr>
          <w:sz w:val="28"/>
          <w:szCs w:val="28"/>
        </w:rPr>
        <w:t>. Бұл тұрақсыздық қысқа мерзімді жауын-шашын кезінде судың таяз ойпаңдар</w:t>
      </w:r>
      <w:r w:rsidR="009B2E63" w:rsidRPr="008D4E18">
        <w:rPr>
          <w:sz w:val="28"/>
          <w:szCs w:val="28"/>
        </w:rPr>
        <w:t>ында</w:t>
      </w:r>
      <w:r w:rsidRPr="008D4E18">
        <w:rPr>
          <w:sz w:val="28"/>
          <w:szCs w:val="28"/>
        </w:rPr>
        <w:t xml:space="preserve"> жинал</w:t>
      </w:r>
      <w:r w:rsidR="009B2E63" w:rsidRPr="008D4E18">
        <w:rPr>
          <w:sz w:val="28"/>
          <w:szCs w:val="28"/>
        </w:rPr>
        <w:t>уына</w:t>
      </w:r>
      <w:r w:rsidRPr="008D4E18">
        <w:rPr>
          <w:sz w:val="28"/>
          <w:szCs w:val="28"/>
        </w:rPr>
        <w:t xml:space="preserve"> үлгермей, </w:t>
      </w:r>
      <w:r w:rsidR="009B2E63" w:rsidRPr="008D4E18">
        <w:rPr>
          <w:sz w:val="28"/>
          <w:szCs w:val="28"/>
        </w:rPr>
        <w:t xml:space="preserve">жылдам </w:t>
      </w:r>
      <w:r w:rsidRPr="008D4E18">
        <w:rPr>
          <w:sz w:val="28"/>
          <w:szCs w:val="28"/>
        </w:rPr>
        <w:t xml:space="preserve">төмен </w:t>
      </w:r>
      <w:r w:rsidR="009B2E63" w:rsidRPr="008D4E18">
        <w:rPr>
          <w:sz w:val="28"/>
          <w:szCs w:val="28"/>
        </w:rPr>
        <w:t>ығысуымен</w:t>
      </w:r>
      <w:r w:rsidRPr="008D4E18">
        <w:rPr>
          <w:sz w:val="28"/>
          <w:szCs w:val="28"/>
        </w:rPr>
        <w:t xml:space="preserve"> байланысты</w:t>
      </w:r>
      <w:r w:rsidR="009B2E63" w:rsidRPr="008D4E18">
        <w:rPr>
          <w:sz w:val="28"/>
          <w:szCs w:val="28"/>
        </w:rPr>
        <w:t xml:space="preserve"> болады</w:t>
      </w:r>
      <w:r w:rsidRPr="008D4E18">
        <w:rPr>
          <w:sz w:val="28"/>
          <w:szCs w:val="28"/>
        </w:rPr>
        <w:t>. Топырақ</w:t>
      </w:r>
      <w:r w:rsidR="009B2E63" w:rsidRPr="008D4E18">
        <w:rPr>
          <w:sz w:val="28"/>
          <w:szCs w:val="28"/>
        </w:rPr>
        <w:t xml:space="preserve"> қабатының</w:t>
      </w:r>
      <w:r w:rsidRPr="008D4E18">
        <w:rPr>
          <w:sz w:val="28"/>
          <w:szCs w:val="28"/>
        </w:rPr>
        <w:t xml:space="preserve"> бетінде де, профиль бойында да өте жоғары карбонат мөлшерімен сипатталады. Олардың мөлшері 1,</w:t>
      </w:r>
      <w:r w:rsidR="00F07A3D" w:rsidRPr="008D4E18">
        <w:rPr>
          <w:sz w:val="28"/>
          <w:szCs w:val="28"/>
        </w:rPr>
        <w:t>45</w:t>
      </w:r>
      <w:r w:rsidRPr="008D4E18">
        <w:rPr>
          <w:sz w:val="28"/>
          <w:szCs w:val="28"/>
        </w:rPr>
        <w:t>дан 9,</w:t>
      </w:r>
      <w:r w:rsidR="00F07A3D" w:rsidRPr="008D4E18">
        <w:rPr>
          <w:sz w:val="28"/>
          <w:szCs w:val="28"/>
        </w:rPr>
        <w:t>30</w:t>
      </w:r>
      <w:r w:rsidRPr="008D4E18">
        <w:rPr>
          <w:sz w:val="28"/>
          <w:szCs w:val="28"/>
        </w:rPr>
        <w:t xml:space="preserve">%-ға дейін ауытқиды. Шетпе-Оңтүстік бор кен орнында тұздылық </w:t>
      </w:r>
      <w:r w:rsidR="009B2E63" w:rsidRPr="008D4E18">
        <w:rPr>
          <w:sz w:val="28"/>
          <w:szCs w:val="28"/>
        </w:rPr>
        <w:t>көрсеткішіне</w:t>
      </w:r>
      <w:r w:rsidRPr="008D4E18">
        <w:rPr>
          <w:sz w:val="28"/>
          <w:szCs w:val="28"/>
        </w:rPr>
        <w:t xml:space="preserve"> сәйкес келесі түрлері жиі </w:t>
      </w:r>
      <w:r w:rsidRPr="008D4E18">
        <w:rPr>
          <w:sz w:val="28"/>
          <w:szCs w:val="28"/>
        </w:rPr>
        <w:lastRenderedPageBreak/>
        <w:t xml:space="preserve">кездеседі: </w:t>
      </w:r>
      <w:r w:rsidR="009B2E63" w:rsidRPr="008D4E18">
        <w:rPr>
          <w:sz w:val="28"/>
          <w:szCs w:val="28"/>
        </w:rPr>
        <w:t xml:space="preserve">химиялық элементтердің сипатына қарай </w:t>
      </w:r>
      <w:r w:rsidRPr="008D4E18">
        <w:rPr>
          <w:sz w:val="28"/>
          <w:szCs w:val="28"/>
        </w:rPr>
        <w:t>хлорид-сульфат</w:t>
      </w:r>
      <w:r w:rsidR="009B2E63" w:rsidRPr="008D4E18">
        <w:rPr>
          <w:sz w:val="28"/>
          <w:szCs w:val="28"/>
        </w:rPr>
        <w:t xml:space="preserve">ы, </w:t>
      </w:r>
      <w:r w:rsidRPr="008D4E18">
        <w:rPr>
          <w:sz w:val="28"/>
          <w:szCs w:val="28"/>
        </w:rPr>
        <w:t>кальций</w:t>
      </w:r>
      <w:r w:rsidR="009B2E63" w:rsidRPr="008D4E18">
        <w:rPr>
          <w:sz w:val="28"/>
          <w:szCs w:val="28"/>
        </w:rPr>
        <w:t xml:space="preserve">, </w:t>
      </w:r>
      <w:r w:rsidRPr="008D4E18">
        <w:rPr>
          <w:sz w:val="28"/>
          <w:szCs w:val="28"/>
        </w:rPr>
        <w:t xml:space="preserve"> </w:t>
      </w:r>
      <w:r w:rsidR="009B2E63" w:rsidRPr="008D4E18">
        <w:rPr>
          <w:sz w:val="28"/>
          <w:szCs w:val="28"/>
        </w:rPr>
        <w:t>аниондар бойынша</w:t>
      </w:r>
      <w:r w:rsidRPr="008D4E18">
        <w:rPr>
          <w:sz w:val="28"/>
          <w:szCs w:val="28"/>
        </w:rPr>
        <w:t xml:space="preserve"> кең таралған</w:t>
      </w:r>
      <w:r w:rsidR="009B2E63" w:rsidRPr="008D4E18">
        <w:rPr>
          <w:sz w:val="28"/>
          <w:szCs w:val="28"/>
        </w:rPr>
        <w:t>ы анықталды</w:t>
      </w:r>
      <w:r w:rsidRPr="008D4E18">
        <w:rPr>
          <w:sz w:val="28"/>
          <w:szCs w:val="28"/>
        </w:rPr>
        <w:t>.</w:t>
      </w:r>
      <w:r w:rsidRPr="008D4E18">
        <w:t xml:space="preserve"> </w:t>
      </w:r>
    </w:p>
    <w:p w14:paraId="3B320EB5" w14:textId="2DF906B2" w:rsidR="00AE5DCB" w:rsidRPr="00B21E4B" w:rsidRDefault="001C2D7A">
      <w:pPr>
        <w:ind w:firstLine="720"/>
        <w:jc w:val="both"/>
        <w:rPr>
          <w:i/>
          <w:sz w:val="28"/>
          <w:szCs w:val="28"/>
        </w:rPr>
      </w:pPr>
      <w:r w:rsidRPr="00B21E4B">
        <w:rPr>
          <w:i/>
          <w:sz w:val="28"/>
          <w:szCs w:val="28"/>
        </w:rPr>
        <w:t>Топырақтағы ауыр металдардың мөлшерін зерттеу аймағы</w:t>
      </w:r>
      <w:r w:rsidR="00405D56" w:rsidRPr="00B21E4B">
        <w:rPr>
          <w:i/>
          <w:sz w:val="28"/>
          <w:szCs w:val="28"/>
        </w:rPr>
        <w:t xml:space="preserve"> бойынша келесідей көрсеткіштер анықтал</w:t>
      </w:r>
      <w:r w:rsidR="00826FB5" w:rsidRPr="00B21E4B">
        <w:rPr>
          <w:i/>
          <w:sz w:val="28"/>
          <w:szCs w:val="28"/>
        </w:rPr>
        <w:t>ды</w:t>
      </w:r>
      <w:r w:rsidR="00EB75DD" w:rsidRPr="00B21E4B">
        <w:rPr>
          <w:i/>
          <w:sz w:val="28"/>
          <w:szCs w:val="28"/>
        </w:rPr>
        <w:t>.</w:t>
      </w:r>
    </w:p>
    <w:p w14:paraId="0A6B1464" w14:textId="03F3D5B4" w:rsidR="00AE5DCB" w:rsidRPr="00B21E4B" w:rsidRDefault="001C2D7A">
      <w:pPr>
        <w:ind w:firstLine="720"/>
        <w:jc w:val="both"/>
      </w:pPr>
      <w:r w:rsidRPr="00B21E4B">
        <w:rPr>
          <w:sz w:val="28"/>
          <w:szCs w:val="28"/>
        </w:rPr>
        <w:t xml:space="preserve">Сынама үлгілерінің зертханалық талдау нәтижелері </w:t>
      </w:r>
      <w:r w:rsidR="007E169C" w:rsidRPr="00B21E4B">
        <w:rPr>
          <w:sz w:val="28"/>
          <w:szCs w:val="28"/>
        </w:rPr>
        <w:t>3</w:t>
      </w:r>
      <w:r w:rsidR="00B21E4B">
        <w:rPr>
          <w:sz w:val="28"/>
          <w:szCs w:val="28"/>
        </w:rPr>
        <w:t>4</w:t>
      </w:r>
      <w:r w:rsidRPr="00B21E4B">
        <w:rPr>
          <w:sz w:val="28"/>
          <w:szCs w:val="28"/>
        </w:rPr>
        <w:t xml:space="preserve">-кестеде келтірілген. </w:t>
      </w:r>
    </w:p>
    <w:p w14:paraId="5C380968" w14:textId="0089BAF6" w:rsidR="00AE5DCB" w:rsidRPr="00B21E4B" w:rsidRDefault="00B21E4B">
      <w:pPr>
        <w:ind w:firstLine="720"/>
        <w:jc w:val="both"/>
        <w:rPr>
          <w:sz w:val="28"/>
          <w:szCs w:val="28"/>
        </w:rPr>
      </w:pPr>
      <w:r w:rsidRPr="00B21E4B">
        <w:rPr>
          <w:sz w:val="28"/>
          <w:szCs w:val="28"/>
        </w:rPr>
        <w:t>Зерттелген топырақ және өсімдік үлгілеріндегі ауыр металдардың мөлшерін сандық талдау барысында барлық сынамалар құрамында белгілі бір деңгейде ауыр металдардың кездесетіні анықталды. Атап айтқанда, мыс, никель, кадмий, хром, қорғасын және мырыш элементтерінің бар екендігі айқындалды</w:t>
      </w:r>
      <w:r w:rsidR="001C2D7A" w:rsidRPr="00B21E4B">
        <w:rPr>
          <w:sz w:val="28"/>
          <w:szCs w:val="28"/>
        </w:rPr>
        <w:t>.</w:t>
      </w:r>
    </w:p>
    <w:p w14:paraId="6CCDBECF" w14:textId="77777777" w:rsidR="00AE5DCB" w:rsidRPr="00853F7E" w:rsidRDefault="00AE5DCB">
      <w:pPr>
        <w:jc w:val="both"/>
        <w:rPr>
          <w:sz w:val="28"/>
          <w:szCs w:val="28"/>
          <w:highlight w:val="yellow"/>
        </w:rPr>
      </w:pPr>
    </w:p>
    <w:p w14:paraId="2C1DF7D9" w14:textId="359B84C4" w:rsidR="00AE5DCB" w:rsidRPr="00B64942" w:rsidRDefault="001C2D7A">
      <w:pPr>
        <w:jc w:val="both"/>
        <w:rPr>
          <w:sz w:val="28"/>
          <w:szCs w:val="28"/>
        </w:rPr>
      </w:pPr>
      <w:r w:rsidRPr="00B64942">
        <w:rPr>
          <w:sz w:val="28"/>
          <w:szCs w:val="28"/>
        </w:rPr>
        <w:t xml:space="preserve">Кесте </w:t>
      </w:r>
      <w:r w:rsidR="003064A7" w:rsidRPr="00B64942">
        <w:rPr>
          <w:sz w:val="28"/>
          <w:szCs w:val="28"/>
        </w:rPr>
        <w:t>3</w:t>
      </w:r>
      <w:r w:rsidR="004D77A3" w:rsidRPr="00B64942">
        <w:rPr>
          <w:sz w:val="28"/>
          <w:szCs w:val="28"/>
        </w:rPr>
        <w:t>4</w:t>
      </w:r>
      <w:r w:rsidRPr="00B64942">
        <w:rPr>
          <w:sz w:val="28"/>
          <w:szCs w:val="28"/>
        </w:rPr>
        <w:t xml:space="preserve"> </w:t>
      </w:r>
      <w:r w:rsidR="005B4A1A" w:rsidRPr="00B64942">
        <w:rPr>
          <w:sz w:val="28"/>
          <w:szCs w:val="28"/>
        </w:rPr>
        <w:t>‒</w:t>
      </w:r>
      <w:r w:rsidRPr="00B64942">
        <w:rPr>
          <w:sz w:val="28"/>
          <w:szCs w:val="28"/>
        </w:rPr>
        <w:t xml:space="preserve"> З-1, З-2 және З-3, мг/кг алаңдар</w:t>
      </w:r>
      <w:r w:rsidR="00405D56" w:rsidRPr="00B64942">
        <w:rPr>
          <w:sz w:val="28"/>
          <w:szCs w:val="28"/>
        </w:rPr>
        <w:t xml:space="preserve">ындағы </w:t>
      </w:r>
      <w:r w:rsidRPr="00B64942">
        <w:rPr>
          <w:sz w:val="28"/>
          <w:szCs w:val="28"/>
        </w:rPr>
        <w:t xml:space="preserve"> топырақ</w:t>
      </w:r>
      <w:r w:rsidR="00405D56" w:rsidRPr="00B64942">
        <w:rPr>
          <w:sz w:val="28"/>
          <w:szCs w:val="28"/>
        </w:rPr>
        <w:t xml:space="preserve"> құрамындағы</w:t>
      </w:r>
      <w:r w:rsidRPr="00B64942">
        <w:rPr>
          <w:sz w:val="28"/>
          <w:szCs w:val="28"/>
        </w:rPr>
        <w:t xml:space="preserve"> ауыр металдардың </w:t>
      </w:r>
      <w:r w:rsidR="00405D56" w:rsidRPr="00B64942">
        <w:rPr>
          <w:sz w:val="28"/>
          <w:szCs w:val="28"/>
        </w:rPr>
        <w:t>құрамы мен көрсеткіштері</w:t>
      </w:r>
    </w:p>
    <w:p w14:paraId="14BA01FF" w14:textId="77777777" w:rsidR="00AE5DCB" w:rsidRPr="00853F7E" w:rsidRDefault="00AE5DCB">
      <w:pPr>
        <w:ind w:firstLine="720"/>
        <w:jc w:val="both"/>
        <w:rPr>
          <w:sz w:val="28"/>
          <w:szCs w:val="28"/>
          <w:highlight w:val="yellow"/>
        </w:rPr>
      </w:pPr>
    </w:p>
    <w:tbl>
      <w:tblPr>
        <w:tblStyle w:val="afc"/>
        <w:tblW w:w="9634" w:type="dxa"/>
        <w:tblLayout w:type="fixed"/>
        <w:tblLook w:val="04A0" w:firstRow="1" w:lastRow="0" w:firstColumn="1" w:lastColumn="0" w:noHBand="0" w:noVBand="1"/>
      </w:tblPr>
      <w:tblGrid>
        <w:gridCol w:w="1271"/>
        <w:gridCol w:w="1276"/>
        <w:gridCol w:w="992"/>
        <w:gridCol w:w="992"/>
        <w:gridCol w:w="1147"/>
        <w:gridCol w:w="916"/>
        <w:gridCol w:w="917"/>
        <w:gridCol w:w="917"/>
        <w:gridCol w:w="1206"/>
      </w:tblGrid>
      <w:tr w:rsidR="00AE5DCB" w:rsidRPr="00B64942" w14:paraId="792D72CD" w14:textId="77777777">
        <w:tc>
          <w:tcPr>
            <w:tcW w:w="1271" w:type="dxa"/>
            <w:vMerge w:val="restart"/>
          </w:tcPr>
          <w:p w14:paraId="3EEB5606" w14:textId="77777777" w:rsidR="00AE5DCB" w:rsidRPr="00B64942" w:rsidRDefault="001C2D7A">
            <w:pPr>
              <w:jc w:val="center"/>
            </w:pPr>
            <w:r w:rsidRPr="00B64942">
              <w:t>Күні</w:t>
            </w:r>
          </w:p>
        </w:tc>
        <w:tc>
          <w:tcPr>
            <w:tcW w:w="1276" w:type="dxa"/>
            <w:vMerge w:val="restart"/>
          </w:tcPr>
          <w:p w14:paraId="654FFB78" w14:textId="77777777" w:rsidR="00AE5DCB" w:rsidRPr="00B64942" w:rsidRDefault="001C2D7A">
            <w:pPr>
              <w:jc w:val="center"/>
            </w:pPr>
            <w:r w:rsidRPr="00B64942">
              <w:rPr>
                <w:rStyle w:val="ezkurwreuab5ozgtqnkl"/>
              </w:rPr>
              <w:t>Сынама,</w:t>
            </w:r>
            <w:r w:rsidRPr="00B64942">
              <w:t xml:space="preserve"> </w:t>
            </w:r>
            <w:r w:rsidRPr="00B64942">
              <w:rPr>
                <w:rStyle w:val="ezkurwreuab5ozgtqnkl"/>
              </w:rPr>
              <w:t>см</w:t>
            </w:r>
          </w:p>
        </w:tc>
        <w:tc>
          <w:tcPr>
            <w:tcW w:w="7087" w:type="dxa"/>
            <w:gridSpan w:val="7"/>
          </w:tcPr>
          <w:p w14:paraId="486F1BE3" w14:textId="77777777" w:rsidR="00AE5DCB" w:rsidRPr="00B64942" w:rsidRDefault="001C2D7A">
            <w:pPr>
              <w:jc w:val="center"/>
            </w:pPr>
            <w:r w:rsidRPr="00B64942">
              <w:t>Ауыр металдар және олардың топырақтағы құрамы,</w:t>
            </w:r>
          </w:p>
          <w:p w14:paraId="698D9F84" w14:textId="77777777" w:rsidR="00AE5DCB" w:rsidRPr="00B64942" w:rsidRDefault="001C2D7A">
            <w:pPr>
              <w:jc w:val="center"/>
            </w:pPr>
            <w:r w:rsidRPr="00B64942">
              <w:t>мг/кг</w:t>
            </w:r>
          </w:p>
        </w:tc>
      </w:tr>
      <w:tr w:rsidR="00AE5DCB" w:rsidRPr="00B64942" w14:paraId="57553D0B" w14:textId="77777777">
        <w:tc>
          <w:tcPr>
            <w:tcW w:w="1271" w:type="dxa"/>
            <w:vMerge/>
          </w:tcPr>
          <w:p w14:paraId="5F9A193B" w14:textId="77777777" w:rsidR="00AE5DCB" w:rsidRPr="00B64942" w:rsidRDefault="00AE5DCB">
            <w:pPr>
              <w:jc w:val="center"/>
            </w:pPr>
          </w:p>
        </w:tc>
        <w:tc>
          <w:tcPr>
            <w:tcW w:w="1276" w:type="dxa"/>
            <w:vMerge/>
          </w:tcPr>
          <w:p w14:paraId="35C6E8E4" w14:textId="77777777" w:rsidR="00AE5DCB" w:rsidRPr="00B64942" w:rsidRDefault="00AE5DCB">
            <w:pPr>
              <w:jc w:val="center"/>
            </w:pPr>
          </w:p>
        </w:tc>
        <w:tc>
          <w:tcPr>
            <w:tcW w:w="992" w:type="dxa"/>
          </w:tcPr>
          <w:p w14:paraId="2AE1415B" w14:textId="77777777" w:rsidR="00AE5DCB" w:rsidRPr="00B64942" w:rsidRDefault="001C2D7A">
            <w:pPr>
              <w:spacing w:line="259" w:lineRule="auto"/>
              <w:ind w:right="46"/>
              <w:jc w:val="both"/>
            </w:pPr>
            <w:r w:rsidRPr="00B64942">
              <w:t>Cu</w:t>
            </w:r>
          </w:p>
        </w:tc>
        <w:tc>
          <w:tcPr>
            <w:tcW w:w="992" w:type="dxa"/>
          </w:tcPr>
          <w:p w14:paraId="1E950153" w14:textId="77777777" w:rsidR="00AE5DCB" w:rsidRPr="00B64942" w:rsidRDefault="001C2D7A">
            <w:pPr>
              <w:spacing w:line="259" w:lineRule="auto"/>
              <w:ind w:right="42"/>
              <w:jc w:val="both"/>
            </w:pPr>
            <w:r w:rsidRPr="00B64942">
              <w:t>Ni</w:t>
            </w:r>
          </w:p>
        </w:tc>
        <w:tc>
          <w:tcPr>
            <w:tcW w:w="1147" w:type="dxa"/>
          </w:tcPr>
          <w:p w14:paraId="556088A5" w14:textId="77777777" w:rsidR="00AE5DCB" w:rsidRPr="00B64942" w:rsidRDefault="001C2D7A">
            <w:pPr>
              <w:spacing w:line="259" w:lineRule="auto"/>
              <w:ind w:right="45"/>
              <w:jc w:val="both"/>
            </w:pPr>
            <w:r w:rsidRPr="00B64942">
              <w:t>Zn</w:t>
            </w:r>
          </w:p>
        </w:tc>
        <w:tc>
          <w:tcPr>
            <w:tcW w:w="916" w:type="dxa"/>
          </w:tcPr>
          <w:p w14:paraId="73670452" w14:textId="77777777" w:rsidR="00AE5DCB" w:rsidRPr="00B64942" w:rsidRDefault="001C2D7A">
            <w:pPr>
              <w:spacing w:line="259" w:lineRule="auto"/>
              <w:ind w:right="41"/>
              <w:jc w:val="both"/>
            </w:pPr>
            <w:r w:rsidRPr="00B64942">
              <w:t>As</w:t>
            </w:r>
          </w:p>
        </w:tc>
        <w:tc>
          <w:tcPr>
            <w:tcW w:w="917" w:type="dxa"/>
          </w:tcPr>
          <w:p w14:paraId="521DAA96" w14:textId="77777777" w:rsidR="00AE5DCB" w:rsidRPr="00B64942" w:rsidRDefault="001C2D7A">
            <w:pPr>
              <w:spacing w:line="259" w:lineRule="auto"/>
              <w:ind w:right="46"/>
              <w:jc w:val="both"/>
            </w:pPr>
            <w:r w:rsidRPr="00B64942">
              <w:t>Cd</w:t>
            </w:r>
          </w:p>
        </w:tc>
        <w:tc>
          <w:tcPr>
            <w:tcW w:w="917" w:type="dxa"/>
          </w:tcPr>
          <w:p w14:paraId="57260C71" w14:textId="77777777" w:rsidR="00AE5DCB" w:rsidRPr="00B64942" w:rsidRDefault="001C2D7A">
            <w:pPr>
              <w:spacing w:line="259" w:lineRule="auto"/>
              <w:ind w:right="41"/>
              <w:jc w:val="both"/>
            </w:pPr>
            <w:r w:rsidRPr="00B64942">
              <w:t>Cr</w:t>
            </w:r>
          </w:p>
        </w:tc>
        <w:tc>
          <w:tcPr>
            <w:tcW w:w="1206" w:type="dxa"/>
          </w:tcPr>
          <w:p w14:paraId="69B81D9F" w14:textId="77777777" w:rsidR="00AE5DCB" w:rsidRPr="00B64942" w:rsidRDefault="001C2D7A">
            <w:pPr>
              <w:spacing w:line="259" w:lineRule="auto"/>
              <w:ind w:right="41"/>
              <w:jc w:val="both"/>
            </w:pPr>
            <w:r w:rsidRPr="00B64942">
              <w:t>Pb</w:t>
            </w:r>
          </w:p>
        </w:tc>
      </w:tr>
      <w:tr w:rsidR="00B64942" w:rsidRPr="00B64942" w14:paraId="54C82DE4" w14:textId="77777777">
        <w:tc>
          <w:tcPr>
            <w:tcW w:w="2547" w:type="dxa"/>
            <w:gridSpan w:val="2"/>
          </w:tcPr>
          <w:p w14:paraId="2B1A43D9" w14:textId="77777777" w:rsidR="00B64942" w:rsidRPr="00B64942" w:rsidRDefault="00B64942" w:rsidP="00B64942">
            <w:pPr>
              <w:jc w:val="center"/>
            </w:pPr>
            <w:r w:rsidRPr="00B64942">
              <w:t>ШРК, мг/кг</w:t>
            </w:r>
          </w:p>
        </w:tc>
        <w:tc>
          <w:tcPr>
            <w:tcW w:w="992" w:type="dxa"/>
          </w:tcPr>
          <w:p w14:paraId="29A9B3F3" w14:textId="3C34398D" w:rsidR="00B64942" w:rsidRPr="00B64942" w:rsidRDefault="00B64942" w:rsidP="00B64942">
            <w:pPr>
              <w:spacing w:line="259" w:lineRule="auto"/>
              <w:ind w:right="36"/>
              <w:jc w:val="both"/>
            </w:pPr>
            <w:r w:rsidRPr="00B64942">
              <w:rPr>
                <w:rFonts w:eastAsia="Times New Roman"/>
              </w:rPr>
              <w:t>3,0</w:t>
            </w:r>
          </w:p>
        </w:tc>
        <w:tc>
          <w:tcPr>
            <w:tcW w:w="992" w:type="dxa"/>
          </w:tcPr>
          <w:p w14:paraId="6E693C21" w14:textId="586F2DA2" w:rsidR="00B64942" w:rsidRPr="00B64942" w:rsidRDefault="00B64942" w:rsidP="00B64942">
            <w:pPr>
              <w:spacing w:line="259" w:lineRule="auto"/>
              <w:ind w:right="36"/>
              <w:jc w:val="both"/>
            </w:pPr>
            <w:r w:rsidRPr="00B64942">
              <w:rPr>
                <w:rFonts w:eastAsia="Times New Roman"/>
              </w:rPr>
              <w:t>4,0</w:t>
            </w:r>
          </w:p>
        </w:tc>
        <w:tc>
          <w:tcPr>
            <w:tcW w:w="1147" w:type="dxa"/>
          </w:tcPr>
          <w:p w14:paraId="5634A96F" w14:textId="14CCC019" w:rsidR="00B64942" w:rsidRPr="00B64942" w:rsidRDefault="00B64942" w:rsidP="00B64942">
            <w:pPr>
              <w:spacing w:line="259" w:lineRule="auto"/>
              <w:ind w:right="46"/>
              <w:jc w:val="both"/>
            </w:pPr>
            <w:r w:rsidRPr="00B64942">
              <w:rPr>
                <w:rFonts w:eastAsia="Times New Roman"/>
              </w:rPr>
              <w:t>23,0</w:t>
            </w:r>
          </w:p>
        </w:tc>
        <w:tc>
          <w:tcPr>
            <w:tcW w:w="916" w:type="dxa"/>
          </w:tcPr>
          <w:p w14:paraId="3D54F372" w14:textId="23A39A6B" w:rsidR="00B64942" w:rsidRPr="00B64942" w:rsidRDefault="00B64942" w:rsidP="00B64942">
            <w:pPr>
              <w:spacing w:line="259" w:lineRule="auto"/>
              <w:ind w:right="36"/>
              <w:jc w:val="both"/>
            </w:pPr>
            <w:r w:rsidRPr="00B64942">
              <w:rPr>
                <w:rFonts w:eastAsia="Times New Roman"/>
              </w:rPr>
              <w:t>2,0</w:t>
            </w:r>
          </w:p>
        </w:tc>
        <w:tc>
          <w:tcPr>
            <w:tcW w:w="917" w:type="dxa"/>
          </w:tcPr>
          <w:p w14:paraId="7F0C3A5F" w14:textId="67134A67" w:rsidR="00B64942" w:rsidRPr="00B64942" w:rsidRDefault="00B64942" w:rsidP="00B64942">
            <w:pPr>
              <w:spacing w:line="259" w:lineRule="auto"/>
              <w:ind w:right="36"/>
              <w:jc w:val="both"/>
            </w:pPr>
            <w:r w:rsidRPr="00B64942">
              <w:rPr>
                <w:rFonts w:eastAsia="Times New Roman"/>
              </w:rPr>
              <w:t>5,0</w:t>
            </w:r>
          </w:p>
        </w:tc>
        <w:tc>
          <w:tcPr>
            <w:tcW w:w="917" w:type="dxa"/>
          </w:tcPr>
          <w:p w14:paraId="1328462D" w14:textId="09B52C3F" w:rsidR="00B64942" w:rsidRPr="00B64942" w:rsidRDefault="00B64942" w:rsidP="00B64942">
            <w:pPr>
              <w:spacing w:line="259" w:lineRule="auto"/>
              <w:ind w:right="41"/>
              <w:jc w:val="both"/>
            </w:pPr>
            <w:r w:rsidRPr="00B64942">
              <w:rPr>
                <w:rFonts w:eastAsia="Times New Roman"/>
              </w:rPr>
              <w:t>6,0</w:t>
            </w:r>
          </w:p>
        </w:tc>
        <w:tc>
          <w:tcPr>
            <w:tcW w:w="1206" w:type="dxa"/>
          </w:tcPr>
          <w:p w14:paraId="0B18E2F9" w14:textId="70420111" w:rsidR="00B64942" w:rsidRPr="00B64942" w:rsidRDefault="00B64942" w:rsidP="00B64942">
            <w:pPr>
              <w:spacing w:line="259" w:lineRule="auto"/>
              <w:ind w:right="31"/>
              <w:jc w:val="both"/>
            </w:pPr>
            <w:r w:rsidRPr="00B64942">
              <w:rPr>
                <w:rFonts w:eastAsia="Times New Roman"/>
              </w:rPr>
              <w:t>32,0</w:t>
            </w:r>
          </w:p>
        </w:tc>
      </w:tr>
      <w:tr w:rsidR="00AE5DCB" w:rsidRPr="00B64942" w14:paraId="65F49B3C" w14:textId="77777777">
        <w:tc>
          <w:tcPr>
            <w:tcW w:w="9634" w:type="dxa"/>
            <w:gridSpan w:val="9"/>
          </w:tcPr>
          <w:p w14:paraId="1E956FF4" w14:textId="77777777" w:rsidR="00AE5DCB" w:rsidRPr="00B64942" w:rsidRDefault="001C2D7A">
            <w:pPr>
              <w:ind w:right="31"/>
              <w:jc w:val="center"/>
            </w:pPr>
            <w:r w:rsidRPr="00B64942">
              <w:t>З-1 алаңы (координаттары – N44°05’31,63". E52°07’15,31")</w:t>
            </w:r>
          </w:p>
        </w:tc>
      </w:tr>
      <w:tr w:rsidR="00B64942" w:rsidRPr="00B64942" w14:paraId="79954E5E" w14:textId="77777777" w:rsidTr="00A13F8B">
        <w:tc>
          <w:tcPr>
            <w:tcW w:w="1271" w:type="dxa"/>
            <w:tcBorders>
              <w:bottom w:val="single" w:sz="4" w:space="0" w:color="auto"/>
            </w:tcBorders>
          </w:tcPr>
          <w:p w14:paraId="73F44474" w14:textId="71BD79F0" w:rsidR="00B64942" w:rsidRPr="00B64942" w:rsidRDefault="00B64942" w:rsidP="00B64942">
            <w:pPr>
              <w:jc w:val="center"/>
            </w:pPr>
            <w:r w:rsidRPr="00B64942">
              <w:t>Күз 2016</w:t>
            </w:r>
          </w:p>
        </w:tc>
        <w:tc>
          <w:tcPr>
            <w:tcW w:w="1276" w:type="dxa"/>
            <w:tcBorders>
              <w:bottom w:val="single" w:sz="4" w:space="0" w:color="auto"/>
            </w:tcBorders>
            <w:vAlign w:val="center"/>
          </w:tcPr>
          <w:p w14:paraId="7CF31969" w14:textId="77777777" w:rsidR="00B64942" w:rsidRPr="00B64942" w:rsidRDefault="00B64942" w:rsidP="00B64942">
            <w:pPr>
              <w:spacing w:line="259" w:lineRule="auto"/>
              <w:ind w:right="41"/>
              <w:jc w:val="both"/>
            </w:pPr>
            <w:r w:rsidRPr="00B64942">
              <w:t>0–20</w:t>
            </w:r>
          </w:p>
        </w:tc>
        <w:tc>
          <w:tcPr>
            <w:tcW w:w="992" w:type="dxa"/>
            <w:tcBorders>
              <w:bottom w:val="single" w:sz="4" w:space="0" w:color="auto"/>
            </w:tcBorders>
          </w:tcPr>
          <w:p w14:paraId="1522DA57" w14:textId="7F8813EF" w:rsidR="00B64942" w:rsidRPr="00B64942" w:rsidRDefault="00B64942" w:rsidP="00B64942">
            <w:pPr>
              <w:spacing w:line="259" w:lineRule="auto"/>
              <w:ind w:right="36"/>
              <w:jc w:val="both"/>
              <w:rPr>
                <w:bCs/>
              </w:rPr>
            </w:pPr>
            <w:r w:rsidRPr="00B64942">
              <w:rPr>
                <w:rFonts w:eastAsia="Times New Roman"/>
                <w:bCs/>
              </w:rPr>
              <w:t>3,2</w:t>
            </w:r>
          </w:p>
        </w:tc>
        <w:tc>
          <w:tcPr>
            <w:tcW w:w="992" w:type="dxa"/>
            <w:tcBorders>
              <w:bottom w:val="single" w:sz="4" w:space="0" w:color="auto"/>
            </w:tcBorders>
          </w:tcPr>
          <w:p w14:paraId="751F058F" w14:textId="7DFE89AF" w:rsidR="00B64942" w:rsidRPr="00B64942" w:rsidRDefault="00B64942" w:rsidP="00B64942">
            <w:pPr>
              <w:spacing w:line="259" w:lineRule="auto"/>
              <w:ind w:right="36"/>
              <w:jc w:val="both"/>
              <w:rPr>
                <w:bCs/>
              </w:rPr>
            </w:pPr>
            <w:r w:rsidRPr="00B64942">
              <w:rPr>
                <w:rFonts w:eastAsia="Times New Roman"/>
                <w:bCs/>
              </w:rPr>
              <w:t>8,4</w:t>
            </w:r>
          </w:p>
        </w:tc>
        <w:tc>
          <w:tcPr>
            <w:tcW w:w="1147" w:type="dxa"/>
            <w:tcBorders>
              <w:bottom w:val="single" w:sz="4" w:space="0" w:color="auto"/>
            </w:tcBorders>
          </w:tcPr>
          <w:p w14:paraId="42252381" w14:textId="5B7FB736" w:rsidR="00B64942" w:rsidRPr="00B64942" w:rsidRDefault="00B64942" w:rsidP="00B64942">
            <w:pPr>
              <w:spacing w:line="259" w:lineRule="auto"/>
              <w:ind w:left="29"/>
              <w:jc w:val="both"/>
              <w:rPr>
                <w:bCs/>
              </w:rPr>
            </w:pPr>
            <w:r w:rsidRPr="00B64942">
              <w:rPr>
                <w:rFonts w:eastAsia="Times New Roman"/>
                <w:bCs/>
              </w:rPr>
              <w:t>16,4</w:t>
            </w:r>
          </w:p>
        </w:tc>
        <w:tc>
          <w:tcPr>
            <w:tcW w:w="916" w:type="dxa"/>
            <w:tcBorders>
              <w:bottom w:val="single" w:sz="4" w:space="0" w:color="auto"/>
            </w:tcBorders>
          </w:tcPr>
          <w:p w14:paraId="25CFDCB6" w14:textId="3A401AE3" w:rsidR="00B64942" w:rsidRPr="00B64942" w:rsidRDefault="00B64942" w:rsidP="00B64942">
            <w:pPr>
              <w:spacing w:line="259" w:lineRule="auto"/>
              <w:ind w:right="36"/>
              <w:jc w:val="both"/>
              <w:rPr>
                <w:bCs/>
              </w:rPr>
            </w:pPr>
            <w:r w:rsidRPr="00B64942">
              <w:rPr>
                <w:rFonts w:eastAsia="Times New Roman"/>
                <w:bCs/>
              </w:rPr>
              <w:t>1,17</w:t>
            </w:r>
          </w:p>
        </w:tc>
        <w:tc>
          <w:tcPr>
            <w:tcW w:w="917" w:type="dxa"/>
            <w:tcBorders>
              <w:bottom w:val="single" w:sz="4" w:space="0" w:color="auto"/>
            </w:tcBorders>
          </w:tcPr>
          <w:p w14:paraId="32530B95" w14:textId="6773DCAB" w:rsidR="00B64942" w:rsidRPr="00B64942" w:rsidRDefault="00B64942" w:rsidP="00B64942">
            <w:pPr>
              <w:spacing w:line="259" w:lineRule="auto"/>
              <w:ind w:right="36"/>
              <w:jc w:val="both"/>
              <w:rPr>
                <w:bCs/>
              </w:rPr>
            </w:pPr>
            <w:r w:rsidRPr="00B64942">
              <w:rPr>
                <w:rFonts w:eastAsia="Times New Roman"/>
                <w:bCs/>
              </w:rPr>
              <w:t>7,8</w:t>
            </w:r>
          </w:p>
        </w:tc>
        <w:tc>
          <w:tcPr>
            <w:tcW w:w="917" w:type="dxa"/>
            <w:tcBorders>
              <w:bottom w:val="single" w:sz="4" w:space="0" w:color="auto"/>
            </w:tcBorders>
          </w:tcPr>
          <w:p w14:paraId="36F02853" w14:textId="17096E95" w:rsidR="00B64942" w:rsidRPr="00B64942" w:rsidRDefault="00B64942" w:rsidP="00B64942">
            <w:pPr>
              <w:spacing w:line="259" w:lineRule="auto"/>
              <w:ind w:right="36"/>
              <w:jc w:val="both"/>
              <w:rPr>
                <w:bCs/>
              </w:rPr>
            </w:pPr>
            <w:r w:rsidRPr="00B64942">
              <w:rPr>
                <w:rFonts w:eastAsia="Times New Roman"/>
                <w:bCs/>
              </w:rPr>
              <w:t>8,7</w:t>
            </w:r>
          </w:p>
        </w:tc>
        <w:tc>
          <w:tcPr>
            <w:tcW w:w="1206" w:type="dxa"/>
            <w:tcBorders>
              <w:bottom w:val="single" w:sz="4" w:space="0" w:color="auto"/>
            </w:tcBorders>
          </w:tcPr>
          <w:p w14:paraId="3647BFC9" w14:textId="4B50B4C7" w:rsidR="00B64942" w:rsidRPr="00B64942" w:rsidRDefault="00B64942" w:rsidP="00B64942">
            <w:pPr>
              <w:spacing w:line="259" w:lineRule="auto"/>
              <w:ind w:left="34"/>
              <w:jc w:val="both"/>
              <w:rPr>
                <w:bCs/>
              </w:rPr>
            </w:pPr>
            <w:r w:rsidRPr="00B64942">
              <w:rPr>
                <w:rFonts w:eastAsia="Times New Roman"/>
                <w:bCs/>
              </w:rPr>
              <w:t>15,9</w:t>
            </w:r>
          </w:p>
        </w:tc>
      </w:tr>
      <w:tr w:rsidR="00B64942" w:rsidRPr="00B64942" w14:paraId="29AD1960" w14:textId="77777777" w:rsidTr="00A13F8B">
        <w:tc>
          <w:tcPr>
            <w:tcW w:w="1271" w:type="dxa"/>
            <w:tcBorders>
              <w:bottom w:val="nil"/>
            </w:tcBorders>
          </w:tcPr>
          <w:p w14:paraId="6FEC6FDF" w14:textId="7F6706CB" w:rsidR="00B64942" w:rsidRPr="00B64942" w:rsidRDefault="00B64942" w:rsidP="00B64942">
            <w:pPr>
              <w:jc w:val="center"/>
            </w:pPr>
            <w:r w:rsidRPr="00B64942">
              <w:t>Күз 2018</w:t>
            </w:r>
          </w:p>
        </w:tc>
        <w:tc>
          <w:tcPr>
            <w:tcW w:w="1276" w:type="dxa"/>
            <w:tcBorders>
              <w:bottom w:val="nil"/>
            </w:tcBorders>
            <w:vAlign w:val="center"/>
          </w:tcPr>
          <w:p w14:paraId="5C8CA470" w14:textId="77777777" w:rsidR="00B64942" w:rsidRPr="00B64942" w:rsidRDefault="00B64942" w:rsidP="00B64942">
            <w:pPr>
              <w:spacing w:line="259" w:lineRule="auto"/>
              <w:ind w:right="41"/>
              <w:jc w:val="both"/>
            </w:pPr>
            <w:r w:rsidRPr="00B64942">
              <w:t>0–20</w:t>
            </w:r>
          </w:p>
        </w:tc>
        <w:tc>
          <w:tcPr>
            <w:tcW w:w="992" w:type="dxa"/>
            <w:tcBorders>
              <w:bottom w:val="nil"/>
            </w:tcBorders>
          </w:tcPr>
          <w:p w14:paraId="1A8D4238" w14:textId="53BD4A1E" w:rsidR="00B64942" w:rsidRPr="00B64942" w:rsidRDefault="00B64942" w:rsidP="00B64942">
            <w:pPr>
              <w:spacing w:line="259" w:lineRule="auto"/>
              <w:ind w:right="36"/>
              <w:jc w:val="both"/>
              <w:rPr>
                <w:bCs/>
              </w:rPr>
            </w:pPr>
            <w:r w:rsidRPr="00B64942">
              <w:rPr>
                <w:rFonts w:eastAsia="Times New Roman"/>
                <w:bCs/>
              </w:rPr>
              <w:t>7,8</w:t>
            </w:r>
          </w:p>
        </w:tc>
        <w:tc>
          <w:tcPr>
            <w:tcW w:w="992" w:type="dxa"/>
            <w:tcBorders>
              <w:bottom w:val="nil"/>
            </w:tcBorders>
          </w:tcPr>
          <w:p w14:paraId="3832168A" w14:textId="377F8513" w:rsidR="00B64942" w:rsidRPr="00B64942" w:rsidRDefault="00B64942" w:rsidP="00B64942">
            <w:pPr>
              <w:spacing w:line="259" w:lineRule="auto"/>
              <w:ind w:right="36"/>
              <w:jc w:val="both"/>
              <w:rPr>
                <w:bCs/>
              </w:rPr>
            </w:pPr>
            <w:r w:rsidRPr="00B64942">
              <w:rPr>
                <w:rFonts w:eastAsia="Times New Roman"/>
                <w:bCs/>
              </w:rPr>
              <w:t>8,9</w:t>
            </w:r>
          </w:p>
        </w:tc>
        <w:tc>
          <w:tcPr>
            <w:tcW w:w="1147" w:type="dxa"/>
            <w:tcBorders>
              <w:bottom w:val="nil"/>
            </w:tcBorders>
          </w:tcPr>
          <w:p w14:paraId="74978ECF" w14:textId="38F2522D" w:rsidR="00B64942" w:rsidRPr="00B64942" w:rsidRDefault="00B64942" w:rsidP="00B64942">
            <w:pPr>
              <w:spacing w:line="259" w:lineRule="auto"/>
              <w:ind w:left="29"/>
              <w:jc w:val="both"/>
              <w:rPr>
                <w:bCs/>
              </w:rPr>
            </w:pPr>
            <w:r w:rsidRPr="00B64942">
              <w:rPr>
                <w:rFonts w:eastAsia="Times New Roman"/>
                <w:bCs/>
              </w:rPr>
              <w:t>21,9</w:t>
            </w:r>
          </w:p>
        </w:tc>
        <w:tc>
          <w:tcPr>
            <w:tcW w:w="916" w:type="dxa"/>
            <w:tcBorders>
              <w:bottom w:val="nil"/>
            </w:tcBorders>
          </w:tcPr>
          <w:p w14:paraId="754EA3DE" w14:textId="251E56A5" w:rsidR="00B64942" w:rsidRPr="00B64942" w:rsidRDefault="00B64942" w:rsidP="00B64942">
            <w:pPr>
              <w:spacing w:line="259" w:lineRule="auto"/>
              <w:ind w:right="36"/>
              <w:jc w:val="both"/>
              <w:rPr>
                <w:bCs/>
              </w:rPr>
            </w:pPr>
            <w:r w:rsidRPr="00B64942">
              <w:rPr>
                <w:rFonts w:eastAsia="Times New Roman"/>
                <w:bCs/>
              </w:rPr>
              <w:t>1,3</w:t>
            </w:r>
          </w:p>
        </w:tc>
        <w:tc>
          <w:tcPr>
            <w:tcW w:w="917" w:type="dxa"/>
            <w:tcBorders>
              <w:bottom w:val="nil"/>
            </w:tcBorders>
          </w:tcPr>
          <w:p w14:paraId="64F16179" w14:textId="3DBF50AD" w:rsidR="00B64942" w:rsidRPr="00B64942" w:rsidRDefault="00B64942" w:rsidP="00B64942">
            <w:pPr>
              <w:spacing w:line="259" w:lineRule="auto"/>
              <w:ind w:right="36"/>
              <w:jc w:val="both"/>
              <w:rPr>
                <w:bCs/>
              </w:rPr>
            </w:pPr>
            <w:r w:rsidRPr="00B64942">
              <w:rPr>
                <w:rFonts w:eastAsia="Times New Roman"/>
                <w:bCs/>
              </w:rPr>
              <w:t>8,6</w:t>
            </w:r>
          </w:p>
        </w:tc>
        <w:tc>
          <w:tcPr>
            <w:tcW w:w="917" w:type="dxa"/>
            <w:tcBorders>
              <w:bottom w:val="nil"/>
            </w:tcBorders>
          </w:tcPr>
          <w:p w14:paraId="1B355978" w14:textId="23262CC4" w:rsidR="00B64942" w:rsidRPr="00B64942" w:rsidRDefault="00B64942" w:rsidP="00B64942">
            <w:pPr>
              <w:spacing w:line="259" w:lineRule="auto"/>
              <w:ind w:right="36"/>
              <w:jc w:val="both"/>
              <w:rPr>
                <w:bCs/>
              </w:rPr>
            </w:pPr>
            <w:r w:rsidRPr="00B64942">
              <w:rPr>
                <w:rFonts w:eastAsia="Times New Roman"/>
                <w:bCs/>
              </w:rPr>
              <w:t>7,3</w:t>
            </w:r>
          </w:p>
        </w:tc>
        <w:tc>
          <w:tcPr>
            <w:tcW w:w="1206" w:type="dxa"/>
            <w:tcBorders>
              <w:bottom w:val="nil"/>
            </w:tcBorders>
          </w:tcPr>
          <w:p w14:paraId="68B60365" w14:textId="5727D17F" w:rsidR="00B64942" w:rsidRPr="00B64942" w:rsidRDefault="00B64942" w:rsidP="00B64942">
            <w:pPr>
              <w:spacing w:line="259" w:lineRule="auto"/>
              <w:ind w:left="34"/>
              <w:jc w:val="both"/>
              <w:rPr>
                <w:bCs/>
              </w:rPr>
            </w:pPr>
            <w:r w:rsidRPr="00B64942">
              <w:rPr>
                <w:rFonts w:eastAsia="Times New Roman"/>
                <w:bCs/>
              </w:rPr>
              <w:t>16,8</w:t>
            </w:r>
          </w:p>
        </w:tc>
      </w:tr>
      <w:tr w:rsidR="00B64942" w:rsidRPr="00B64942" w14:paraId="01A360A4" w14:textId="77777777" w:rsidTr="00A13F8B">
        <w:tc>
          <w:tcPr>
            <w:tcW w:w="1271" w:type="dxa"/>
          </w:tcPr>
          <w:p w14:paraId="3B4A2D51" w14:textId="277D20E3" w:rsidR="00B64942" w:rsidRPr="00B64942" w:rsidRDefault="00B64942" w:rsidP="00B64942">
            <w:pPr>
              <w:jc w:val="center"/>
            </w:pPr>
            <w:r w:rsidRPr="00B64942">
              <w:t>Күз 2020</w:t>
            </w:r>
          </w:p>
        </w:tc>
        <w:tc>
          <w:tcPr>
            <w:tcW w:w="1276" w:type="dxa"/>
            <w:vAlign w:val="center"/>
          </w:tcPr>
          <w:p w14:paraId="27B946E8" w14:textId="77777777" w:rsidR="00B64942" w:rsidRPr="00B64942" w:rsidRDefault="00B64942" w:rsidP="00B64942">
            <w:pPr>
              <w:spacing w:line="259" w:lineRule="auto"/>
              <w:ind w:right="41"/>
              <w:jc w:val="both"/>
            </w:pPr>
            <w:r w:rsidRPr="00B64942">
              <w:t>0–20</w:t>
            </w:r>
          </w:p>
        </w:tc>
        <w:tc>
          <w:tcPr>
            <w:tcW w:w="992" w:type="dxa"/>
          </w:tcPr>
          <w:p w14:paraId="09E1FAE4" w14:textId="7743B5E1" w:rsidR="00B64942" w:rsidRPr="00B64942" w:rsidRDefault="00B64942" w:rsidP="00B64942">
            <w:pPr>
              <w:spacing w:line="259" w:lineRule="auto"/>
              <w:ind w:right="36"/>
              <w:jc w:val="both"/>
              <w:rPr>
                <w:bCs/>
              </w:rPr>
            </w:pPr>
            <w:r w:rsidRPr="00B64942">
              <w:rPr>
                <w:rFonts w:eastAsia="Times New Roman"/>
                <w:bCs/>
              </w:rPr>
              <w:t>4,8</w:t>
            </w:r>
          </w:p>
        </w:tc>
        <w:tc>
          <w:tcPr>
            <w:tcW w:w="992" w:type="dxa"/>
          </w:tcPr>
          <w:p w14:paraId="3D62B0AE" w14:textId="1798F63B" w:rsidR="00B64942" w:rsidRPr="00B64942" w:rsidRDefault="00B64942" w:rsidP="00B64942">
            <w:pPr>
              <w:spacing w:line="259" w:lineRule="auto"/>
              <w:ind w:right="36"/>
              <w:jc w:val="both"/>
              <w:rPr>
                <w:bCs/>
              </w:rPr>
            </w:pPr>
            <w:r w:rsidRPr="00B64942">
              <w:rPr>
                <w:rFonts w:eastAsia="Times New Roman"/>
                <w:bCs/>
              </w:rPr>
              <w:t>5,3</w:t>
            </w:r>
          </w:p>
        </w:tc>
        <w:tc>
          <w:tcPr>
            <w:tcW w:w="1147" w:type="dxa"/>
          </w:tcPr>
          <w:p w14:paraId="0E20D15D" w14:textId="232A84D6" w:rsidR="00B64942" w:rsidRPr="00B64942" w:rsidRDefault="00B64942" w:rsidP="00B64942">
            <w:pPr>
              <w:spacing w:line="259" w:lineRule="auto"/>
              <w:ind w:left="29"/>
              <w:jc w:val="both"/>
              <w:rPr>
                <w:bCs/>
              </w:rPr>
            </w:pPr>
            <w:r w:rsidRPr="00B64942">
              <w:rPr>
                <w:rFonts w:eastAsia="Times New Roman"/>
                <w:bCs/>
              </w:rPr>
              <w:t>14,0</w:t>
            </w:r>
          </w:p>
        </w:tc>
        <w:tc>
          <w:tcPr>
            <w:tcW w:w="916" w:type="dxa"/>
          </w:tcPr>
          <w:p w14:paraId="1C0CA192" w14:textId="1DD38F58" w:rsidR="00B64942" w:rsidRPr="00B64942" w:rsidRDefault="00B64942" w:rsidP="00B64942">
            <w:pPr>
              <w:spacing w:line="259" w:lineRule="auto"/>
              <w:ind w:right="36"/>
              <w:jc w:val="both"/>
              <w:rPr>
                <w:bCs/>
              </w:rPr>
            </w:pPr>
            <w:r w:rsidRPr="00B64942">
              <w:rPr>
                <w:rFonts w:eastAsia="Times New Roman"/>
                <w:bCs/>
              </w:rPr>
              <w:t>1,1</w:t>
            </w:r>
          </w:p>
        </w:tc>
        <w:tc>
          <w:tcPr>
            <w:tcW w:w="917" w:type="dxa"/>
          </w:tcPr>
          <w:p w14:paraId="2B9F2E24" w14:textId="17E5A517" w:rsidR="00B64942" w:rsidRPr="00B64942" w:rsidRDefault="00B64942" w:rsidP="00B64942">
            <w:pPr>
              <w:spacing w:line="259" w:lineRule="auto"/>
              <w:ind w:right="36"/>
              <w:jc w:val="both"/>
              <w:rPr>
                <w:bCs/>
              </w:rPr>
            </w:pPr>
            <w:r w:rsidRPr="00B64942">
              <w:rPr>
                <w:rFonts w:eastAsia="Times New Roman"/>
                <w:bCs/>
              </w:rPr>
              <w:t>4,4</w:t>
            </w:r>
          </w:p>
        </w:tc>
        <w:tc>
          <w:tcPr>
            <w:tcW w:w="917" w:type="dxa"/>
          </w:tcPr>
          <w:p w14:paraId="14B9D53A" w14:textId="3E967BD4" w:rsidR="00B64942" w:rsidRPr="00B64942" w:rsidRDefault="00B64942" w:rsidP="00B64942">
            <w:pPr>
              <w:spacing w:line="259" w:lineRule="auto"/>
              <w:ind w:right="36"/>
              <w:jc w:val="both"/>
              <w:rPr>
                <w:bCs/>
              </w:rPr>
            </w:pPr>
            <w:r w:rsidRPr="00B64942">
              <w:rPr>
                <w:rFonts w:eastAsia="Times New Roman"/>
                <w:bCs/>
              </w:rPr>
              <w:t>3,7</w:t>
            </w:r>
          </w:p>
        </w:tc>
        <w:tc>
          <w:tcPr>
            <w:tcW w:w="1206" w:type="dxa"/>
          </w:tcPr>
          <w:p w14:paraId="3835C3C0" w14:textId="19B0348C" w:rsidR="00B64942" w:rsidRPr="00B64942" w:rsidRDefault="00B64942" w:rsidP="00B64942">
            <w:pPr>
              <w:spacing w:line="259" w:lineRule="auto"/>
              <w:ind w:left="34"/>
              <w:jc w:val="both"/>
              <w:rPr>
                <w:bCs/>
              </w:rPr>
            </w:pPr>
            <w:r w:rsidRPr="00B64942">
              <w:rPr>
                <w:rFonts w:eastAsia="Times New Roman"/>
                <w:bCs/>
              </w:rPr>
              <w:t>9,0</w:t>
            </w:r>
          </w:p>
        </w:tc>
      </w:tr>
      <w:tr w:rsidR="00B64942" w:rsidRPr="00B64942" w14:paraId="13D930B7" w14:textId="77777777" w:rsidTr="00A13F8B">
        <w:tc>
          <w:tcPr>
            <w:tcW w:w="1271" w:type="dxa"/>
          </w:tcPr>
          <w:p w14:paraId="1CE5C81E" w14:textId="28BE11F7" w:rsidR="00B64942" w:rsidRPr="00B64942" w:rsidRDefault="00B64942" w:rsidP="00B64942">
            <w:pPr>
              <w:jc w:val="center"/>
            </w:pPr>
            <w:r w:rsidRPr="00B64942">
              <w:t>Күз 2022</w:t>
            </w:r>
          </w:p>
        </w:tc>
        <w:tc>
          <w:tcPr>
            <w:tcW w:w="1276" w:type="dxa"/>
            <w:vAlign w:val="center"/>
          </w:tcPr>
          <w:p w14:paraId="363AEE62" w14:textId="5E529D30" w:rsidR="00B64942" w:rsidRPr="00B64942" w:rsidRDefault="00B64942" w:rsidP="00B64942">
            <w:pPr>
              <w:spacing w:line="259" w:lineRule="auto"/>
              <w:ind w:right="41"/>
              <w:jc w:val="both"/>
            </w:pPr>
            <w:r w:rsidRPr="00B64942">
              <w:t>0–20</w:t>
            </w:r>
          </w:p>
        </w:tc>
        <w:tc>
          <w:tcPr>
            <w:tcW w:w="992" w:type="dxa"/>
          </w:tcPr>
          <w:p w14:paraId="0DD7E405" w14:textId="17DC9962" w:rsidR="00B64942" w:rsidRPr="00B64942" w:rsidRDefault="00B64942" w:rsidP="00B64942">
            <w:pPr>
              <w:spacing w:line="259" w:lineRule="auto"/>
              <w:ind w:right="36"/>
              <w:jc w:val="both"/>
              <w:rPr>
                <w:bCs/>
              </w:rPr>
            </w:pPr>
            <w:r w:rsidRPr="00B64942">
              <w:rPr>
                <w:rFonts w:eastAsia="Times New Roman"/>
                <w:bCs/>
              </w:rPr>
              <w:t>1,8</w:t>
            </w:r>
          </w:p>
        </w:tc>
        <w:tc>
          <w:tcPr>
            <w:tcW w:w="992" w:type="dxa"/>
          </w:tcPr>
          <w:p w14:paraId="2E53530F" w14:textId="04F4F2C3" w:rsidR="00B64942" w:rsidRPr="00B64942" w:rsidRDefault="00B64942" w:rsidP="00B64942">
            <w:pPr>
              <w:spacing w:line="259" w:lineRule="auto"/>
              <w:ind w:right="36"/>
              <w:jc w:val="both"/>
              <w:rPr>
                <w:bCs/>
              </w:rPr>
            </w:pPr>
            <w:r w:rsidRPr="00B64942">
              <w:rPr>
                <w:rFonts w:eastAsia="Times New Roman"/>
                <w:bCs/>
              </w:rPr>
              <w:t>1,6</w:t>
            </w:r>
          </w:p>
        </w:tc>
        <w:tc>
          <w:tcPr>
            <w:tcW w:w="1147" w:type="dxa"/>
          </w:tcPr>
          <w:p w14:paraId="4DA6259D" w14:textId="4411D21F" w:rsidR="00B64942" w:rsidRPr="00B64942" w:rsidRDefault="00B64942" w:rsidP="00B64942">
            <w:pPr>
              <w:spacing w:line="259" w:lineRule="auto"/>
              <w:ind w:left="29"/>
              <w:jc w:val="both"/>
              <w:rPr>
                <w:bCs/>
              </w:rPr>
            </w:pPr>
            <w:r w:rsidRPr="00B64942">
              <w:rPr>
                <w:rFonts w:eastAsia="Times New Roman"/>
                <w:bCs/>
              </w:rPr>
              <w:t>5,7</w:t>
            </w:r>
          </w:p>
        </w:tc>
        <w:tc>
          <w:tcPr>
            <w:tcW w:w="916" w:type="dxa"/>
          </w:tcPr>
          <w:p w14:paraId="79FDD697" w14:textId="7AB6BA56" w:rsidR="00B64942" w:rsidRPr="00B64942" w:rsidRDefault="00B64942" w:rsidP="00B64942">
            <w:pPr>
              <w:spacing w:line="259" w:lineRule="auto"/>
              <w:ind w:right="36"/>
              <w:jc w:val="both"/>
              <w:rPr>
                <w:bCs/>
              </w:rPr>
            </w:pPr>
            <w:r w:rsidRPr="00B64942">
              <w:rPr>
                <w:rFonts w:eastAsia="Times New Roman"/>
                <w:bCs/>
              </w:rPr>
              <w:t>0,9</w:t>
            </w:r>
          </w:p>
        </w:tc>
        <w:tc>
          <w:tcPr>
            <w:tcW w:w="917" w:type="dxa"/>
          </w:tcPr>
          <w:p w14:paraId="1A1E67E7" w14:textId="4F177598" w:rsidR="00B64942" w:rsidRPr="00B64942" w:rsidRDefault="00B64942" w:rsidP="00B64942">
            <w:pPr>
              <w:spacing w:line="259" w:lineRule="auto"/>
              <w:ind w:right="36"/>
              <w:jc w:val="both"/>
              <w:rPr>
                <w:bCs/>
              </w:rPr>
            </w:pPr>
            <w:r w:rsidRPr="00B64942">
              <w:rPr>
                <w:rFonts w:eastAsia="Symbol"/>
                <w:bCs/>
              </w:rPr>
              <w:t>&lt;</w:t>
            </w:r>
            <w:r w:rsidRPr="00B64942">
              <w:rPr>
                <w:rFonts w:eastAsia="Times New Roman"/>
                <w:bCs/>
              </w:rPr>
              <w:t>0,1</w:t>
            </w:r>
          </w:p>
        </w:tc>
        <w:tc>
          <w:tcPr>
            <w:tcW w:w="917" w:type="dxa"/>
          </w:tcPr>
          <w:p w14:paraId="1B84C4F0" w14:textId="520727E7" w:rsidR="00B64942" w:rsidRPr="00B64942" w:rsidRDefault="00B64942" w:rsidP="00B64942">
            <w:pPr>
              <w:spacing w:line="259" w:lineRule="auto"/>
              <w:ind w:right="36"/>
              <w:jc w:val="both"/>
              <w:rPr>
                <w:bCs/>
              </w:rPr>
            </w:pPr>
            <w:r w:rsidRPr="00B64942">
              <w:rPr>
                <w:rFonts w:eastAsia="Times New Roman"/>
                <w:bCs/>
              </w:rPr>
              <w:t>0,078</w:t>
            </w:r>
          </w:p>
        </w:tc>
        <w:tc>
          <w:tcPr>
            <w:tcW w:w="1206" w:type="dxa"/>
          </w:tcPr>
          <w:p w14:paraId="4F83F19F" w14:textId="7792A108" w:rsidR="00B64942" w:rsidRPr="00B64942" w:rsidRDefault="00B64942" w:rsidP="00B64942">
            <w:pPr>
              <w:spacing w:line="259" w:lineRule="auto"/>
              <w:ind w:left="34"/>
              <w:jc w:val="both"/>
              <w:rPr>
                <w:bCs/>
              </w:rPr>
            </w:pPr>
            <w:r w:rsidRPr="00B64942">
              <w:rPr>
                <w:rFonts w:eastAsia="Symbol"/>
                <w:bCs/>
              </w:rPr>
              <w:t>&lt;</w:t>
            </w:r>
            <w:r w:rsidRPr="00B64942">
              <w:rPr>
                <w:rFonts w:eastAsia="Times New Roman"/>
                <w:bCs/>
              </w:rPr>
              <w:t>0,2</w:t>
            </w:r>
          </w:p>
        </w:tc>
      </w:tr>
      <w:tr w:rsidR="00AE5DCB" w:rsidRPr="00B64942" w14:paraId="04CBF279" w14:textId="77777777">
        <w:tc>
          <w:tcPr>
            <w:tcW w:w="9634" w:type="dxa"/>
            <w:gridSpan w:val="9"/>
          </w:tcPr>
          <w:p w14:paraId="73BF166B" w14:textId="77777777" w:rsidR="00AE5DCB" w:rsidRPr="00B64942" w:rsidRDefault="001C2D7A">
            <w:pPr>
              <w:jc w:val="center"/>
            </w:pPr>
            <w:r w:rsidRPr="00B64942">
              <w:t xml:space="preserve">З-2 алаңы (координаттары – </w:t>
            </w:r>
            <w:bookmarkStart w:id="56" w:name="_Hlk224114497"/>
            <w:r w:rsidRPr="00B64942">
              <w:t>N44°05'31,85", E52°08'10,83")</w:t>
            </w:r>
            <w:bookmarkEnd w:id="56"/>
          </w:p>
        </w:tc>
      </w:tr>
      <w:tr w:rsidR="00B64942" w:rsidRPr="00B64942" w14:paraId="2A091967" w14:textId="77777777" w:rsidTr="00171E89">
        <w:tc>
          <w:tcPr>
            <w:tcW w:w="1271" w:type="dxa"/>
          </w:tcPr>
          <w:p w14:paraId="1F21C4AE" w14:textId="6B563854" w:rsidR="00B64942" w:rsidRPr="00B64942" w:rsidRDefault="00B64942" w:rsidP="00B64942">
            <w:pPr>
              <w:jc w:val="center"/>
            </w:pPr>
            <w:r w:rsidRPr="00B64942">
              <w:t>Күз 2016</w:t>
            </w:r>
          </w:p>
        </w:tc>
        <w:tc>
          <w:tcPr>
            <w:tcW w:w="1276" w:type="dxa"/>
            <w:vAlign w:val="center"/>
          </w:tcPr>
          <w:p w14:paraId="6D830DF1" w14:textId="74DEC4BB" w:rsidR="00B64942" w:rsidRPr="00B64942" w:rsidRDefault="00B64942" w:rsidP="00B64942">
            <w:pPr>
              <w:spacing w:line="259" w:lineRule="auto"/>
              <w:ind w:right="41"/>
              <w:jc w:val="both"/>
            </w:pPr>
            <w:r w:rsidRPr="00B64942">
              <w:t>0–20</w:t>
            </w:r>
          </w:p>
        </w:tc>
        <w:tc>
          <w:tcPr>
            <w:tcW w:w="992" w:type="dxa"/>
          </w:tcPr>
          <w:p w14:paraId="57BAC25F" w14:textId="69A5EF90" w:rsidR="00B64942" w:rsidRPr="00B64942" w:rsidRDefault="00B64942" w:rsidP="00B64942">
            <w:pPr>
              <w:spacing w:line="259" w:lineRule="auto"/>
              <w:ind w:right="36"/>
              <w:jc w:val="both"/>
              <w:rPr>
                <w:bCs/>
              </w:rPr>
            </w:pPr>
            <w:r w:rsidRPr="00B64942">
              <w:rPr>
                <w:rFonts w:eastAsia="Times New Roman"/>
                <w:bCs/>
              </w:rPr>
              <w:t>4,7</w:t>
            </w:r>
          </w:p>
        </w:tc>
        <w:tc>
          <w:tcPr>
            <w:tcW w:w="992" w:type="dxa"/>
          </w:tcPr>
          <w:p w14:paraId="32BF9F0A" w14:textId="5A02F710" w:rsidR="00B64942" w:rsidRPr="00B64942" w:rsidRDefault="00B64942" w:rsidP="00B64942">
            <w:pPr>
              <w:spacing w:line="259" w:lineRule="auto"/>
              <w:ind w:right="36"/>
              <w:jc w:val="both"/>
              <w:rPr>
                <w:bCs/>
              </w:rPr>
            </w:pPr>
            <w:r w:rsidRPr="00B64942">
              <w:rPr>
                <w:rFonts w:eastAsia="Times New Roman"/>
                <w:bCs/>
              </w:rPr>
              <w:t>7,0</w:t>
            </w:r>
          </w:p>
        </w:tc>
        <w:tc>
          <w:tcPr>
            <w:tcW w:w="1147" w:type="dxa"/>
          </w:tcPr>
          <w:p w14:paraId="7C450504" w14:textId="580C3219" w:rsidR="00B64942" w:rsidRPr="00B64942" w:rsidRDefault="00B64942" w:rsidP="00B64942">
            <w:pPr>
              <w:spacing w:line="259" w:lineRule="auto"/>
              <w:ind w:left="29"/>
              <w:jc w:val="both"/>
              <w:rPr>
                <w:bCs/>
              </w:rPr>
            </w:pPr>
            <w:r w:rsidRPr="00B64942">
              <w:rPr>
                <w:rFonts w:eastAsia="Times New Roman"/>
                <w:bCs/>
              </w:rPr>
              <w:t>17,3</w:t>
            </w:r>
          </w:p>
        </w:tc>
        <w:tc>
          <w:tcPr>
            <w:tcW w:w="916" w:type="dxa"/>
          </w:tcPr>
          <w:p w14:paraId="7EDE681B" w14:textId="59C2CCB2" w:rsidR="00B64942" w:rsidRPr="00B64942" w:rsidRDefault="00B64942" w:rsidP="00B64942">
            <w:pPr>
              <w:spacing w:line="259" w:lineRule="auto"/>
              <w:ind w:right="36"/>
              <w:jc w:val="both"/>
              <w:rPr>
                <w:bCs/>
              </w:rPr>
            </w:pPr>
            <w:r w:rsidRPr="00B64942">
              <w:rPr>
                <w:rFonts w:eastAsia="Times New Roman"/>
                <w:bCs/>
              </w:rPr>
              <w:t>2,12</w:t>
            </w:r>
          </w:p>
        </w:tc>
        <w:tc>
          <w:tcPr>
            <w:tcW w:w="917" w:type="dxa"/>
          </w:tcPr>
          <w:p w14:paraId="354CC52D" w14:textId="55BCF739" w:rsidR="00B64942" w:rsidRPr="00B64942" w:rsidRDefault="00B64942" w:rsidP="00B64942">
            <w:pPr>
              <w:spacing w:line="259" w:lineRule="auto"/>
              <w:ind w:right="36"/>
              <w:jc w:val="both"/>
              <w:rPr>
                <w:bCs/>
              </w:rPr>
            </w:pPr>
            <w:r w:rsidRPr="00B64942">
              <w:rPr>
                <w:rFonts w:eastAsia="Times New Roman"/>
                <w:bCs/>
              </w:rPr>
              <w:t>9,8</w:t>
            </w:r>
          </w:p>
        </w:tc>
        <w:tc>
          <w:tcPr>
            <w:tcW w:w="917" w:type="dxa"/>
          </w:tcPr>
          <w:p w14:paraId="5D352271" w14:textId="3CEDBEB8" w:rsidR="00B64942" w:rsidRPr="00B64942" w:rsidRDefault="00B64942" w:rsidP="00B64942">
            <w:pPr>
              <w:spacing w:line="259" w:lineRule="auto"/>
              <w:ind w:right="36"/>
              <w:jc w:val="both"/>
              <w:rPr>
                <w:bCs/>
              </w:rPr>
            </w:pPr>
            <w:r w:rsidRPr="00B64942">
              <w:rPr>
                <w:rFonts w:eastAsia="Times New Roman"/>
                <w:bCs/>
              </w:rPr>
              <w:t>3,7</w:t>
            </w:r>
          </w:p>
        </w:tc>
        <w:tc>
          <w:tcPr>
            <w:tcW w:w="1206" w:type="dxa"/>
          </w:tcPr>
          <w:p w14:paraId="5A7733BF" w14:textId="16F0F3B2" w:rsidR="00B64942" w:rsidRPr="00B64942" w:rsidRDefault="00B64942" w:rsidP="00B64942">
            <w:pPr>
              <w:spacing w:line="259" w:lineRule="auto"/>
              <w:ind w:left="34"/>
              <w:jc w:val="both"/>
              <w:rPr>
                <w:bCs/>
              </w:rPr>
            </w:pPr>
            <w:r w:rsidRPr="00B64942">
              <w:rPr>
                <w:rFonts w:eastAsia="Times New Roman"/>
                <w:bCs/>
              </w:rPr>
              <w:t>30,7</w:t>
            </w:r>
          </w:p>
        </w:tc>
      </w:tr>
      <w:tr w:rsidR="00B64942" w:rsidRPr="00B64942" w14:paraId="680FCF5B" w14:textId="77777777" w:rsidTr="00171E89">
        <w:tc>
          <w:tcPr>
            <w:tcW w:w="1271" w:type="dxa"/>
          </w:tcPr>
          <w:p w14:paraId="3A20574A" w14:textId="0273E554" w:rsidR="00B64942" w:rsidRPr="00B64942" w:rsidRDefault="00B64942" w:rsidP="00B64942">
            <w:pPr>
              <w:jc w:val="center"/>
            </w:pPr>
            <w:r w:rsidRPr="00B64942">
              <w:t>Күз 2018</w:t>
            </w:r>
          </w:p>
        </w:tc>
        <w:tc>
          <w:tcPr>
            <w:tcW w:w="1276" w:type="dxa"/>
            <w:vAlign w:val="center"/>
          </w:tcPr>
          <w:p w14:paraId="05C187AE" w14:textId="0DB54387" w:rsidR="00B64942" w:rsidRPr="00B64942" w:rsidRDefault="00B64942" w:rsidP="00B64942">
            <w:pPr>
              <w:spacing w:line="259" w:lineRule="auto"/>
              <w:ind w:right="41"/>
              <w:jc w:val="both"/>
            </w:pPr>
            <w:r w:rsidRPr="00B64942">
              <w:t>0–20</w:t>
            </w:r>
          </w:p>
        </w:tc>
        <w:tc>
          <w:tcPr>
            <w:tcW w:w="992" w:type="dxa"/>
          </w:tcPr>
          <w:p w14:paraId="6C7ED0DC" w14:textId="083AF374" w:rsidR="00B64942" w:rsidRPr="00B64942" w:rsidRDefault="00B64942" w:rsidP="00B64942">
            <w:pPr>
              <w:spacing w:line="259" w:lineRule="auto"/>
              <w:ind w:right="36"/>
              <w:jc w:val="both"/>
              <w:rPr>
                <w:bCs/>
              </w:rPr>
            </w:pPr>
            <w:r w:rsidRPr="00B64942">
              <w:rPr>
                <w:rFonts w:eastAsia="Times New Roman"/>
                <w:bCs/>
              </w:rPr>
              <w:t>5,0</w:t>
            </w:r>
          </w:p>
        </w:tc>
        <w:tc>
          <w:tcPr>
            <w:tcW w:w="992" w:type="dxa"/>
          </w:tcPr>
          <w:p w14:paraId="581F8008" w14:textId="37EDC7E5" w:rsidR="00B64942" w:rsidRPr="00B64942" w:rsidRDefault="00B64942" w:rsidP="00B64942">
            <w:pPr>
              <w:spacing w:line="259" w:lineRule="auto"/>
              <w:ind w:right="36"/>
              <w:jc w:val="both"/>
              <w:rPr>
                <w:bCs/>
              </w:rPr>
            </w:pPr>
            <w:r w:rsidRPr="00B64942">
              <w:rPr>
                <w:rFonts w:eastAsia="Times New Roman"/>
                <w:bCs/>
              </w:rPr>
              <w:t>7,9</w:t>
            </w:r>
          </w:p>
        </w:tc>
        <w:tc>
          <w:tcPr>
            <w:tcW w:w="1147" w:type="dxa"/>
          </w:tcPr>
          <w:p w14:paraId="4B7F9357" w14:textId="68DBB1D6" w:rsidR="00B64942" w:rsidRPr="00B64942" w:rsidRDefault="00B64942" w:rsidP="00B64942">
            <w:pPr>
              <w:spacing w:line="259" w:lineRule="auto"/>
              <w:ind w:left="29"/>
              <w:jc w:val="both"/>
              <w:rPr>
                <w:bCs/>
              </w:rPr>
            </w:pPr>
            <w:r w:rsidRPr="00B64942">
              <w:rPr>
                <w:rFonts w:eastAsia="Times New Roman"/>
                <w:bCs/>
              </w:rPr>
              <w:t>20,8</w:t>
            </w:r>
          </w:p>
        </w:tc>
        <w:tc>
          <w:tcPr>
            <w:tcW w:w="916" w:type="dxa"/>
          </w:tcPr>
          <w:p w14:paraId="784441AD" w14:textId="3E52D1D5" w:rsidR="00B64942" w:rsidRPr="00B64942" w:rsidRDefault="00B64942" w:rsidP="00B64942">
            <w:pPr>
              <w:spacing w:line="259" w:lineRule="auto"/>
              <w:ind w:right="36"/>
              <w:jc w:val="both"/>
              <w:rPr>
                <w:bCs/>
              </w:rPr>
            </w:pPr>
            <w:r w:rsidRPr="00B64942">
              <w:rPr>
                <w:rFonts w:eastAsia="Times New Roman"/>
                <w:bCs/>
              </w:rPr>
              <w:t>2,7</w:t>
            </w:r>
          </w:p>
        </w:tc>
        <w:tc>
          <w:tcPr>
            <w:tcW w:w="917" w:type="dxa"/>
          </w:tcPr>
          <w:p w14:paraId="6D987837" w14:textId="1ED64374" w:rsidR="00B64942" w:rsidRPr="00B64942" w:rsidRDefault="00B64942" w:rsidP="00B64942">
            <w:pPr>
              <w:spacing w:line="259" w:lineRule="auto"/>
              <w:ind w:right="36"/>
              <w:jc w:val="both"/>
              <w:rPr>
                <w:bCs/>
              </w:rPr>
            </w:pPr>
            <w:r w:rsidRPr="00B64942">
              <w:rPr>
                <w:rFonts w:eastAsia="Times New Roman"/>
                <w:bCs/>
              </w:rPr>
              <w:t>10,4</w:t>
            </w:r>
          </w:p>
        </w:tc>
        <w:tc>
          <w:tcPr>
            <w:tcW w:w="917" w:type="dxa"/>
          </w:tcPr>
          <w:p w14:paraId="0D48C541" w14:textId="514E9F23" w:rsidR="00B64942" w:rsidRPr="00B64942" w:rsidRDefault="00B64942" w:rsidP="00B64942">
            <w:pPr>
              <w:spacing w:line="259" w:lineRule="auto"/>
              <w:ind w:right="36"/>
              <w:jc w:val="both"/>
              <w:rPr>
                <w:bCs/>
              </w:rPr>
            </w:pPr>
            <w:r w:rsidRPr="00B64942">
              <w:rPr>
                <w:rFonts w:eastAsia="Times New Roman"/>
                <w:bCs/>
              </w:rPr>
              <w:t>4,4</w:t>
            </w:r>
          </w:p>
        </w:tc>
        <w:tc>
          <w:tcPr>
            <w:tcW w:w="1206" w:type="dxa"/>
          </w:tcPr>
          <w:p w14:paraId="3BC3F80D" w14:textId="2226767C" w:rsidR="00B64942" w:rsidRPr="00B64942" w:rsidRDefault="00B64942" w:rsidP="00B64942">
            <w:pPr>
              <w:spacing w:line="259" w:lineRule="auto"/>
              <w:ind w:left="34"/>
              <w:jc w:val="both"/>
              <w:rPr>
                <w:bCs/>
              </w:rPr>
            </w:pPr>
            <w:r w:rsidRPr="00B64942">
              <w:rPr>
                <w:rFonts w:eastAsia="Times New Roman"/>
                <w:bCs/>
              </w:rPr>
              <w:t>31,6</w:t>
            </w:r>
          </w:p>
        </w:tc>
      </w:tr>
      <w:tr w:rsidR="00B64942" w:rsidRPr="00B64942" w14:paraId="4E47F130" w14:textId="77777777" w:rsidTr="00171E89">
        <w:tc>
          <w:tcPr>
            <w:tcW w:w="1271" w:type="dxa"/>
          </w:tcPr>
          <w:p w14:paraId="52C59EE8" w14:textId="6BE3549B" w:rsidR="00B64942" w:rsidRPr="00B64942" w:rsidRDefault="00B64942" w:rsidP="00B64942">
            <w:pPr>
              <w:jc w:val="center"/>
            </w:pPr>
            <w:r w:rsidRPr="00B64942">
              <w:t>Күз 2020</w:t>
            </w:r>
          </w:p>
        </w:tc>
        <w:tc>
          <w:tcPr>
            <w:tcW w:w="1276" w:type="dxa"/>
            <w:vAlign w:val="center"/>
          </w:tcPr>
          <w:p w14:paraId="026E1056" w14:textId="0E667957" w:rsidR="00B64942" w:rsidRPr="00B64942" w:rsidRDefault="00B64942" w:rsidP="00B64942">
            <w:pPr>
              <w:spacing w:line="259" w:lineRule="auto"/>
              <w:ind w:right="41"/>
              <w:jc w:val="both"/>
            </w:pPr>
            <w:r w:rsidRPr="00B64942">
              <w:t>0–20</w:t>
            </w:r>
          </w:p>
        </w:tc>
        <w:tc>
          <w:tcPr>
            <w:tcW w:w="992" w:type="dxa"/>
          </w:tcPr>
          <w:p w14:paraId="537575DA" w14:textId="5E1EFF11" w:rsidR="00B64942" w:rsidRPr="00B64942" w:rsidRDefault="00B64942" w:rsidP="00B64942">
            <w:pPr>
              <w:spacing w:line="259" w:lineRule="auto"/>
              <w:ind w:right="36"/>
              <w:jc w:val="both"/>
              <w:rPr>
                <w:bCs/>
              </w:rPr>
            </w:pPr>
            <w:r w:rsidRPr="00B64942">
              <w:rPr>
                <w:rFonts w:eastAsia="Times New Roman"/>
                <w:bCs/>
              </w:rPr>
              <w:t>3,3</w:t>
            </w:r>
          </w:p>
        </w:tc>
        <w:tc>
          <w:tcPr>
            <w:tcW w:w="992" w:type="dxa"/>
          </w:tcPr>
          <w:p w14:paraId="5C371865" w14:textId="4695BFC2" w:rsidR="00B64942" w:rsidRPr="00B64942" w:rsidRDefault="00B64942" w:rsidP="00B64942">
            <w:pPr>
              <w:spacing w:line="259" w:lineRule="auto"/>
              <w:ind w:right="36"/>
              <w:jc w:val="both"/>
              <w:rPr>
                <w:bCs/>
              </w:rPr>
            </w:pPr>
            <w:r w:rsidRPr="00B64942">
              <w:rPr>
                <w:rFonts w:eastAsia="Times New Roman"/>
                <w:bCs/>
              </w:rPr>
              <w:t>4,7</w:t>
            </w:r>
          </w:p>
        </w:tc>
        <w:tc>
          <w:tcPr>
            <w:tcW w:w="1147" w:type="dxa"/>
          </w:tcPr>
          <w:p w14:paraId="48AFB042" w14:textId="2BDDB484" w:rsidR="00B64942" w:rsidRPr="00B64942" w:rsidRDefault="00B64942" w:rsidP="00B64942">
            <w:pPr>
              <w:spacing w:line="259" w:lineRule="auto"/>
              <w:ind w:left="29"/>
              <w:jc w:val="both"/>
              <w:rPr>
                <w:bCs/>
              </w:rPr>
            </w:pPr>
            <w:r w:rsidRPr="00B64942">
              <w:rPr>
                <w:rFonts w:eastAsia="Times New Roman"/>
                <w:bCs/>
              </w:rPr>
              <w:t>13,5</w:t>
            </w:r>
          </w:p>
        </w:tc>
        <w:tc>
          <w:tcPr>
            <w:tcW w:w="916" w:type="dxa"/>
          </w:tcPr>
          <w:p w14:paraId="1709BE74" w14:textId="34E2BC75" w:rsidR="00B64942" w:rsidRPr="00B64942" w:rsidRDefault="00B64942" w:rsidP="00B64942">
            <w:pPr>
              <w:spacing w:line="259" w:lineRule="auto"/>
              <w:ind w:right="36"/>
              <w:jc w:val="both"/>
              <w:rPr>
                <w:bCs/>
              </w:rPr>
            </w:pPr>
            <w:r w:rsidRPr="00B64942">
              <w:rPr>
                <w:rFonts w:eastAsia="Times New Roman"/>
                <w:bCs/>
              </w:rPr>
              <w:t>2,1</w:t>
            </w:r>
          </w:p>
        </w:tc>
        <w:tc>
          <w:tcPr>
            <w:tcW w:w="917" w:type="dxa"/>
          </w:tcPr>
          <w:p w14:paraId="6BDC1FE3" w14:textId="27DA2820" w:rsidR="00B64942" w:rsidRPr="00B64942" w:rsidRDefault="00B64942" w:rsidP="00B64942">
            <w:pPr>
              <w:spacing w:line="259" w:lineRule="auto"/>
              <w:ind w:right="36"/>
              <w:jc w:val="both"/>
              <w:rPr>
                <w:bCs/>
              </w:rPr>
            </w:pPr>
            <w:r w:rsidRPr="00B64942">
              <w:rPr>
                <w:rFonts w:eastAsia="Times New Roman"/>
                <w:bCs/>
              </w:rPr>
              <w:t>5,3</w:t>
            </w:r>
          </w:p>
        </w:tc>
        <w:tc>
          <w:tcPr>
            <w:tcW w:w="917" w:type="dxa"/>
          </w:tcPr>
          <w:p w14:paraId="76C026B2" w14:textId="3BACBB65" w:rsidR="00B64942" w:rsidRPr="00B64942" w:rsidRDefault="00B64942" w:rsidP="00B64942">
            <w:pPr>
              <w:spacing w:line="259" w:lineRule="auto"/>
              <w:ind w:right="36"/>
              <w:jc w:val="both"/>
              <w:rPr>
                <w:bCs/>
              </w:rPr>
            </w:pPr>
            <w:r w:rsidRPr="00B64942">
              <w:rPr>
                <w:rFonts w:eastAsia="Times New Roman"/>
                <w:bCs/>
              </w:rPr>
              <w:t>2,2</w:t>
            </w:r>
          </w:p>
        </w:tc>
        <w:tc>
          <w:tcPr>
            <w:tcW w:w="1206" w:type="dxa"/>
          </w:tcPr>
          <w:p w14:paraId="449975C5" w14:textId="7DF7B964" w:rsidR="00B64942" w:rsidRPr="00B64942" w:rsidRDefault="00B64942" w:rsidP="00B64942">
            <w:pPr>
              <w:spacing w:line="259" w:lineRule="auto"/>
              <w:ind w:left="34"/>
              <w:jc w:val="both"/>
              <w:rPr>
                <w:bCs/>
              </w:rPr>
            </w:pPr>
            <w:r w:rsidRPr="00B64942">
              <w:rPr>
                <w:rFonts w:eastAsia="Times New Roman"/>
                <w:bCs/>
              </w:rPr>
              <w:t>16,0</w:t>
            </w:r>
          </w:p>
        </w:tc>
      </w:tr>
      <w:tr w:rsidR="00B64942" w:rsidRPr="00B64942" w14:paraId="132DA6E4" w14:textId="77777777" w:rsidTr="00171E89">
        <w:tc>
          <w:tcPr>
            <w:tcW w:w="1271" w:type="dxa"/>
          </w:tcPr>
          <w:p w14:paraId="581E5D15" w14:textId="0C49B89A" w:rsidR="00B64942" w:rsidRPr="00B64942" w:rsidRDefault="00B64942" w:rsidP="00B64942">
            <w:pPr>
              <w:jc w:val="center"/>
            </w:pPr>
            <w:r w:rsidRPr="00B64942">
              <w:t>Күз 2022</w:t>
            </w:r>
          </w:p>
        </w:tc>
        <w:tc>
          <w:tcPr>
            <w:tcW w:w="1276" w:type="dxa"/>
            <w:vAlign w:val="center"/>
          </w:tcPr>
          <w:p w14:paraId="1FE5E086" w14:textId="033BB60E" w:rsidR="00B64942" w:rsidRPr="00B64942" w:rsidRDefault="00B64942" w:rsidP="00B64942">
            <w:pPr>
              <w:spacing w:line="259" w:lineRule="auto"/>
              <w:ind w:right="41"/>
              <w:jc w:val="both"/>
            </w:pPr>
            <w:r w:rsidRPr="00B64942">
              <w:t>0–20</w:t>
            </w:r>
          </w:p>
        </w:tc>
        <w:tc>
          <w:tcPr>
            <w:tcW w:w="992" w:type="dxa"/>
          </w:tcPr>
          <w:p w14:paraId="50E32BC0" w14:textId="2390240C" w:rsidR="00B64942" w:rsidRPr="00B64942" w:rsidRDefault="00B64942" w:rsidP="00B64942">
            <w:pPr>
              <w:spacing w:line="259" w:lineRule="auto"/>
              <w:ind w:right="36"/>
              <w:jc w:val="both"/>
              <w:rPr>
                <w:bCs/>
              </w:rPr>
            </w:pPr>
            <w:r w:rsidRPr="00B64942">
              <w:rPr>
                <w:rFonts w:eastAsia="Times New Roman"/>
                <w:bCs/>
              </w:rPr>
              <w:t>1,57</w:t>
            </w:r>
          </w:p>
        </w:tc>
        <w:tc>
          <w:tcPr>
            <w:tcW w:w="992" w:type="dxa"/>
          </w:tcPr>
          <w:p w14:paraId="361251FF" w14:textId="6BC3976E" w:rsidR="00B64942" w:rsidRPr="00B64942" w:rsidRDefault="00B64942" w:rsidP="00B64942">
            <w:pPr>
              <w:spacing w:line="259" w:lineRule="auto"/>
              <w:ind w:right="36"/>
              <w:jc w:val="both"/>
              <w:rPr>
                <w:bCs/>
              </w:rPr>
            </w:pPr>
            <w:r w:rsidRPr="00B64942">
              <w:rPr>
                <w:rFonts w:eastAsia="Times New Roman"/>
                <w:bCs/>
              </w:rPr>
              <w:t>1,4</w:t>
            </w:r>
          </w:p>
        </w:tc>
        <w:tc>
          <w:tcPr>
            <w:tcW w:w="1147" w:type="dxa"/>
          </w:tcPr>
          <w:p w14:paraId="77E07707" w14:textId="49954435" w:rsidR="00B64942" w:rsidRPr="00B64942" w:rsidRDefault="00B64942" w:rsidP="00B64942">
            <w:pPr>
              <w:spacing w:line="259" w:lineRule="auto"/>
              <w:ind w:left="29"/>
              <w:jc w:val="both"/>
              <w:rPr>
                <w:bCs/>
              </w:rPr>
            </w:pPr>
            <w:r w:rsidRPr="00B64942">
              <w:rPr>
                <w:rFonts w:eastAsia="Times New Roman"/>
                <w:bCs/>
              </w:rPr>
              <w:t>6,2</w:t>
            </w:r>
          </w:p>
        </w:tc>
        <w:tc>
          <w:tcPr>
            <w:tcW w:w="916" w:type="dxa"/>
          </w:tcPr>
          <w:p w14:paraId="79434E1C" w14:textId="7E6678CC" w:rsidR="00B64942" w:rsidRPr="00B64942" w:rsidRDefault="00B64942" w:rsidP="00B64942">
            <w:pPr>
              <w:spacing w:line="259" w:lineRule="auto"/>
              <w:ind w:right="36"/>
              <w:jc w:val="both"/>
              <w:rPr>
                <w:bCs/>
              </w:rPr>
            </w:pPr>
            <w:r w:rsidRPr="00B64942">
              <w:rPr>
                <w:rFonts w:eastAsia="Times New Roman"/>
                <w:bCs/>
              </w:rPr>
              <w:t>1,4</w:t>
            </w:r>
          </w:p>
        </w:tc>
        <w:tc>
          <w:tcPr>
            <w:tcW w:w="917" w:type="dxa"/>
          </w:tcPr>
          <w:p w14:paraId="26189111" w14:textId="3C351841" w:rsidR="00B64942" w:rsidRPr="00B64942" w:rsidRDefault="00B64942" w:rsidP="00B64942">
            <w:pPr>
              <w:spacing w:line="259" w:lineRule="auto"/>
              <w:ind w:right="36"/>
              <w:jc w:val="both"/>
              <w:rPr>
                <w:bCs/>
              </w:rPr>
            </w:pPr>
            <w:r w:rsidRPr="00B64942">
              <w:rPr>
                <w:rFonts w:eastAsia="Symbol"/>
                <w:bCs/>
              </w:rPr>
              <w:t>&lt;</w:t>
            </w:r>
            <w:r w:rsidRPr="00B64942">
              <w:rPr>
                <w:rFonts w:eastAsia="Times New Roman"/>
                <w:bCs/>
              </w:rPr>
              <w:t>0,1</w:t>
            </w:r>
          </w:p>
        </w:tc>
        <w:tc>
          <w:tcPr>
            <w:tcW w:w="917" w:type="dxa"/>
          </w:tcPr>
          <w:p w14:paraId="17820D9F" w14:textId="5BF0500D" w:rsidR="00B64942" w:rsidRPr="00B64942" w:rsidRDefault="00B64942" w:rsidP="00B64942">
            <w:pPr>
              <w:spacing w:line="259" w:lineRule="auto"/>
              <w:ind w:right="36"/>
              <w:jc w:val="both"/>
              <w:rPr>
                <w:bCs/>
              </w:rPr>
            </w:pPr>
            <w:r w:rsidRPr="00B64942">
              <w:rPr>
                <w:rFonts w:eastAsia="Times New Roman"/>
                <w:bCs/>
              </w:rPr>
              <w:t>0,059</w:t>
            </w:r>
          </w:p>
        </w:tc>
        <w:tc>
          <w:tcPr>
            <w:tcW w:w="1206" w:type="dxa"/>
          </w:tcPr>
          <w:p w14:paraId="73515B6F" w14:textId="2D3BE5C8" w:rsidR="00B64942" w:rsidRPr="00B64942" w:rsidRDefault="00B64942" w:rsidP="00B64942">
            <w:pPr>
              <w:spacing w:line="259" w:lineRule="auto"/>
              <w:ind w:left="34"/>
              <w:jc w:val="both"/>
              <w:rPr>
                <w:bCs/>
              </w:rPr>
            </w:pPr>
            <w:r w:rsidRPr="00B64942">
              <w:rPr>
                <w:rFonts w:eastAsia="Symbol"/>
                <w:bCs/>
              </w:rPr>
              <w:t>&lt;</w:t>
            </w:r>
            <w:r w:rsidRPr="00B64942">
              <w:rPr>
                <w:rFonts w:eastAsia="Times New Roman"/>
                <w:bCs/>
              </w:rPr>
              <w:t>0,2</w:t>
            </w:r>
          </w:p>
        </w:tc>
      </w:tr>
      <w:tr w:rsidR="00AE5DCB" w:rsidRPr="00B64942" w14:paraId="50252E0A" w14:textId="77777777">
        <w:tc>
          <w:tcPr>
            <w:tcW w:w="9634" w:type="dxa"/>
            <w:gridSpan w:val="9"/>
          </w:tcPr>
          <w:p w14:paraId="38FCAA7C" w14:textId="2BEE54FA" w:rsidR="00AE5DCB" w:rsidRPr="00B64942" w:rsidRDefault="001C2D7A">
            <w:pPr>
              <w:jc w:val="center"/>
            </w:pPr>
            <w:r w:rsidRPr="00B64942">
              <w:t>З-3 алаңы (координаттары – N44°05'55,93", E52°08'39,67")</w:t>
            </w:r>
            <w:r w:rsidR="00B64942" w:rsidRPr="00B64942">
              <w:t xml:space="preserve"> </w:t>
            </w:r>
            <w:r w:rsidR="00B64942" w:rsidRPr="00B64942">
              <w:t>Бақылау алаңы</w:t>
            </w:r>
          </w:p>
        </w:tc>
      </w:tr>
      <w:tr w:rsidR="00B64942" w:rsidRPr="00B64942" w14:paraId="06C0EAEA" w14:textId="77777777" w:rsidTr="0095664D">
        <w:tc>
          <w:tcPr>
            <w:tcW w:w="1271" w:type="dxa"/>
          </w:tcPr>
          <w:p w14:paraId="3D640B0D" w14:textId="1F488EF7" w:rsidR="00B64942" w:rsidRPr="00B64942" w:rsidRDefault="00B64942" w:rsidP="00B64942">
            <w:pPr>
              <w:jc w:val="center"/>
            </w:pPr>
            <w:r w:rsidRPr="00B64942">
              <w:t>Күз 2016</w:t>
            </w:r>
          </w:p>
        </w:tc>
        <w:tc>
          <w:tcPr>
            <w:tcW w:w="1276" w:type="dxa"/>
            <w:vAlign w:val="center"/>
          </w:tcPr>
          <w:p w14:paraId="4208CE42" w14:textId="77777777" w:rsidR="00B64942" w:rsidRPr="00B64942" w:rsidRDefault="00B64942" w:rsidP="00B64942">
            <w:pPr>
              <w:spacing w:line="259" w:lineRule="auto"/>
              <w:ind w:right="41"/>
              <w:jc w:val="both"/>
            </w:pPr>
            <w:r w:rsidRPr="00B64942">
              <w:t>0–20</w:t>
            </w:r>
          </w:p>
        </w:tc>
        <w:tc>
          <w:tcPr>
            <w:tcW w:w="992" w:type="dxa"/>
          </w:tcPr>
          <w:p w14:paraId="66DDA054" w14:textId="4A6F8960" w:rsidR="00B64942" w:rsidRPr="00B64942" w:rsidRDefault="00B64942" w:rsidP="00B64942">
            <w:pPr>
              <w:spacing w:line="259" w:lineRule="auto"/>
              <w:ind w:right="36"/>
              <w:jc w:val="both"/>
              <w:rPr>
                <w:bCs/>
              </w:rPr>
            </w:pPr>
            <w:r w:rsidRPr="00B64942">
              <w:rPr>
                <w:rFonts w:eastAsia="Times New Roman"/>
                <w:bCs/>
              </w:rPr>
              <w:t>4,6</w:t>
            </w:r>
          </w:p>
        </w:tc>
        <w:tc>
          <w:tcPr>
            <w:tcW w:w="992" w:type="dxa"/>
          </w:tcPr>
          <w:p w14:paraId="5F5C9500" w14:textId="7E426B72" w:rsidR="00B64942" w:rsidRPr="00B64942" w:rsidRDefault="00B64942" w:rsidP="00B64942">
            <w:pPr>
              <w:spacing w:line="259" w:lineRule="auto"/>
              <w:ind w:right="36"/>
              <w:jc w:val="both"/>
              <w:rPr>
                <w:bCs/>
              </w:rPr>
            </w:pPr>
            <w:r w:rsidRPr="00B64942">
              <w:rPr>
                <w:rFonts w:eastAsia="Times New Roman"/>
                <w:bCs/>
              </w:rPr>
              <w:t>2,0</w:t>
            </w:r>
          </w:p>
        </w:tc>
        <w:tc>
          <w:tcPr>
            <w:tcW w:w="1147" w:type="dxa"/>
          </w:tcPr>
          <w:p w14:paraId="7DCCFCB5" w14:textId="6997C2B3" w:rsidR="00B64942" w:rsidRPr="00B64942" w:rsidRDefault="00B64942" w:rsidP="00B64942">
            <w:pPr>
              <w:spacing w:line="259" w:lineRule="auto"/>
              <w:ind w:right="41"/>
              <w:jc w:val="both"/>
              <w:rPr>
                <w:bCs/>
              </w:rPr>
            </w:pPr>
            <w:r w:rsidRPr="00B64942">
              <w:rPr>
                <w:rFonts w:eastAsia="Times New Roman"/>
                <w:bCs/>
              </w:rPr>
              <w:t>10,2</w:t>
            </w:r>
          </w:p>
        </w:tc>
        <w:tc>
          <w:tcPr>
            <w:tcW w:w="916" w:type="dxa"/>
          </w:tcPr>
          <w:p w14:paraId="3C07B88B" w14:textId="0EB16B1B" w:rsidR="00B64942" w:rsidRPr="00B64942" w:rsidRDefault="00B64942" w:rsidP="00B64942">
            <w:pPr>
              <w:spacing w:line="259" w:lineRule="auto"/>
              <w:ind w:right="36"/>
              <w:jc w:val="both"/>
              <w:rPr>
                <w:bCs/>
              </w:rPr>
            </w:pPr>
            <w:r w:rsidRPr="00B64942">
              <w:rPr>
                <w:rFonts w:eastAsia="Times New Roman"/>
                <w:bCs/>
              </w:rPr>
              <w:t>1,7</w:t>
            </w:r>
          </w:p>
        </w:tc>
        <w:tc>
          <w:tcPr>
            <w:tcW w:w="917" w:type="dxa"/>
          </w:tcPr>
          <w:p w14:paraId="0F3F9207" w14:textId="47126559" w:rsidR="00B64942" w:rsidRPr="00B64942" w:rsidRDefault="00B64942" w:rsidP="00B64942">
            <w:pPr>
              <w:spacing w:line="259" w:lineRule="auto"/>
              <w:ind w:right="36"/>
              <w:jc w:val="both"/>
              <w:rPr>
                <w:bCs/>
              </w:rPr>
            </w:pPr>
            <w:r w:rsidRPr="00B64942">
              <w:rPr>
                <w:rFonts w:eastAsia="Times New Roman"/>
                <w:bCs/>
              </w:rPr>
              <w:t>4,6</w:t>
            </w:r>
          </w:p>
        </w:tc>
        <w:tc>
          <w:tcPr>
            <w:tcW w:w="917" w:type="dxa"/>
          </w:tcPr>
          <w:p w14:paraId="14D1CEBE" w14:textId="11913F7D" w:rsidR="00B64942" w:rsidRPr="00B64942" w:rsidRDefault="00B64942" w:rsidP="00B64942">
            <w:pPr>
              <w:spacing w:line="259" w:lineRule="auto"/>
              <w:ind w:right="36"/>
              <w:jc w:val="both"/>
              <w:rPr>
                <w:bCs/>
              </w:rPr>
            </w:pPr>
            <w:r w:rsidRPr="00B64942">
              <w:rPr>
                <w:rFonts w:eastAsia="Times New Roman"/>
                <w:bCs/>
              </w:rPr>
              <w:t>3,3</w:t>
            </w:r>
          </w:p>
        </w:tc>
        <w:tc>
          <w:tcPr>
            <w:tcW w:w="1206" w:type="dxa"/>
          </w:tcPr>
          <w:p w14:paraId="4FF50B57" w14:textId="2B01DA88" w:rsidR="00B64942" w:rsidRPr="00B64942" w:rsidRDefault="00B64942" w:rsidP="00B64942">
            <w:pPr>
              <w:spacing w:line="259" w:lineRule="auto"/>
              <w:ind w:left="34"/>
              <w:jc w:val="both"/>
              <w:rPr>
                <w:bCs/>
              </w:rPr>
            </w:pPr>
            <w:r w:rsidRPr="00B64942">
              <w:rPr>
                <w:rFonts w:eastAsia="Times New Roman"/>
                <w:bCs/>
              </w:rPr>
              <w:t>7,1</w:t>
            </w:r>
          </w:p>
        </w:tc>
      </w:tr>
      <w:tr w:rsidR="00B64942" w:rsidRPr="00B64942" w14:paraId="780CAB49" w14:textId="77777777" w:rsidTr="0095664D">
        <w:tc>
          <w:tcPr>
            <w:tcW w:w="1271" w:type="dxa"/>
          </w:tcPr>
          <w:p w14:paraId="3200D279" w14:textId="722CA421" w:rsidR="00B64942" w:rsidRPr="00B64942" w:rsidRDefault="00B64942" w:rsidP="00B64942">
            <w:pPr>
              <w:jc w:val="center"/>
            </w:pPr>
            <w:r w:rsidRPr="00B64942">
              <w:t>Күз 2018</w:t>
            </w:r>
          </w:p>
        </w:tc>
        <w:tc>
          <w:tcPr>
            <w:tcW w:w="1276" w:type="dxa"/>
            <w:vAlign w:val="center"/>
          </w:tcPr>
          <w:p w14:paraId="64974006" w14:textId="77777777" w:rsidR="00B64942" w:rsidRPr="00B64942" w:rsidRDefault="00B64942" w:rsidP="00B64942">
            <w:pPr>
              <w:spacing w:line="259" w:lineRule="auto"/>
              <w:ind w:right="41"/>
              <w:jc w:val="both"/>
            </w:pPr>
            <w:r w:rsidRPr="00B64942">
              <w:t>0–20</w:t>
            </w:r>
          </w:p>
        </w:tc>
        <w:tc>
          <w:tcPr>
            <w:tcW w:w="992" w:type="dxa"/>
          </w:tcPr>
          <w:p w14:paraId="19801EBE" w14:textId="290C8CB4" w:rsidR="00B64942" w:rsidRPr="00B64942" w:rsidRDefault="00B64942" w:rsidP="00B64942">
            <w:pPr>
              <w:spacing w:line="259" w:lineRule="auto"/>
              <w:ind w:right="36"/>
              <w:jc w:val="both"/>
              <w:rPr>
                <w:bCs/>
              </w:rPr>
            </w:pPr>
            <w:r w:rsidRPr="00B64942">
              <w:rPr>
                <w:rFonts w:eastAsia="Times New Roman"/>
                <w:bCs/>
              </w:rPr>
              <w:t>4,7</w:t>
            </w:r>
          </w:p>
        </w:tc>
        <w:tc>
          <w:tcPr>
            <w:tcW w:w="992" w:type="dxa"/>
          </w:tcPr>
          <w:p w14:paraId="63281C76" w14:textId="52FB9448" w:rsidR="00B64942" w:rsidRPr="00B64942" w:rsidRDefault="00B64942" w:rsidP="00B64942">
            <w:pPr>
              <w:spacing w:line="259" w:lineRule="auto"/>
              <w:ind w:right="36"/>
              <w:jc w:val="both"/>
              <w:rPr>
                <w:bCs/>
              </w:rPr>
            </w:pPr>
            <w:r w:rsidRPr="00B64942">
              <w:rPr>
                <w:rFonts w:eastAsia="Times New Roman"/>
                <w:bCs/>
              </w:rPr>
              <w:t>2,4</w:t>
            </w:r>
          </w:p>
        </w:tc>
        <w:tc>
          <w:tcPr>
            <w:tcW w:w="1147" w:type="dxa"/>
          </w:tcPr>
          <w:p w14:paraId="14D8D8F9" w14:textId="442E1A2A" w:rsidR="00B64942" w:rsidRPr="00B64942" w:rsidRDefault="00B64942" w:rsidP="00B64942">
            <w:pPr>
              <w:spacing w:line="259" w:lineRule="auto"/>
              <w:ind w:right="41"/>
              <w:jc w:val="both"/>
              <w:rPr>
                <w:bCs/>
              </w:rPr>
            </w:pPr>
            <w:r w:rsidRPr="00B64942">
              <w:rPr>
                <w:rFonts w:eastAsia="Times New Roman"/>
                <w:bCs/>
              </w:rPr>
              <w:t>10,7</w:t>
            </w:r>
          </w:p>
        </w:tc>
        <w:tc>
          <w:tcPr>
            <w:tcW w:w="916" w:type="dxa"/>
          </w:tcPr>
          <w:p w14:paraId="5E0896D5" w14:textId="3E12E0D6" w:rsidR="00B64942" w:rsidRPr="00B64942" w:rsidRDefault="00B64942" w:rsidP="00B64942">
            <w:pPr>
              <w:spacing w:line="259" w:lineRule="auto"/>
              <w:ind w:right="36"/>
              <w:jc w:val="both"/>
              <w:rPr>
                <w:bCs/>
              </w:rPr>
            </w:pPr>
            <w:r w:rsidRPr="00B64942">
              <w:rPr>
                <w:rFonts w:eastAsia="Times New Roman"/>
                <w:bCs/>
              </w:rPr>
              <w:t>1,5</w:t>
            </w:r>
          </w:p>
        </w:tc>
        <w:tc>
          <w:tcPr>
            <w:tcW w:w="917" w:type="dxa"/>
          </w:tcPr>
          <w:p w14:paraId="0A8F4312" w14:textId="6EA5A609" w:rsidR="00B64942" w:rsidRPr="00B64942" w:rsidRDefault="00B64942" w:rsidP="00B64942">
            <w:pPr>
              <w:spacing w:line="259" w:lineRule="auto"/>
              <w:ind w:right="36"/>
              <w:jc w:val="both"/>
              <w:rPr>
                <w:bCs/>
              </w:rPr>
            </w:pPr>
            <w:r w:rsidRPr="00B64942">
              <w:rPr>
                <w:rFonts w:eastAsia="Times New Roman"/>
                <w:bCs/>
              </w:rPr>
              <w:t>4,9</w:t>
            </w:r>
          </w:p>
        </w:tc>
        <w:tc>
          <w:tcPr>
            <w:tcW w:w="917" w:type="dxa"/>
          </w:tcPr>
          <w:p w14:paraId="350CCD46" w14:textId="13D87959" w:rsidR="00B64942" w:rsidRPr="00B64942" w:rsidRDefault="00B64942" w:rsidP="00B64942">
            <w:pPr>
              <w:spacing w:line="259" w:lineRule="auto"/>
              <w:ind w:right="36"/>
              <w:jc w:val="both"/>
              <w:rPr>
                <w:bCs/>
              </w:rPr>
            </w:pPr>
            <w:r w:rsidRPr="00B64942">
              <w:rPr>
                <w:rFonts w:eastAsia="Times New Roman"/>
                <w:bCs/>
              </w:rPr>
              <w:t>3,9</w:t>
            </w:r>
          </w:p>
        </w:tc>
        <w:tc>
          <w:tcPr>
            <w:tcW w:w="1206" w:type="dxa"/>
          </w:tcPr>
          <w:p w14:paraId="472BD810" w14:textId="7FFAE915" w:rsidR="00B64942" w:rsidRPr="00B64942" w:rsidRDefault="00B64942" w:rsidP="00B64942">
            <w:pPr>
              <w:spacing w:line="259" w:lineRule="auto"/>
              <w:ind w:left="34"/>
              <w:jc w:val="both"/>
              <w:rPr>
                <w:bCs/>
              </w:rPr>
            </w:pPr>
            <w:r w:rsidRPr="00B64942">
              <w:rPr>
                <w:rFonts w:eastAsia="Times New Roman"/>
                <w:bCs/>
              </w:rPr>
              <w:t>5,7</w:t>
            </w:r>
          </w:p>
        </w:tc>
      </w:tr>
      <w:tr w:rsidR="00B64942" w:rsidRPr="00B64942" w14:paraId="37F638AC" w14:textId="77777777" w:rsidTr="0095664D">
        <w:tc>
          <w:tcPr>
            <w:tcW w:w="1271" w:type="dxa"/>
          </w:tcPr>
          <w:p w14:paraId="0B4464FD" w14:textId="0C2DCB06" w:rsidR="00B64942" w:rsidRPr="00B64942" w:rsidRDefault="00B64942" w:rsidP="00B64942">
            <w:pPr>
              <w:jc w:val="center"/>
            </w:pPr>
            <w:r w:rsidRPr="00B64942">
              <w:t>Күз 2020</w:t>
            </w:r>
          </w:p>
        </w:tc>
        <w:tc>
          <w:tcPr>
            <w:tcW w:w="1276" w:type="dxa"/>
            <w:vAlign w:val="center"/>
          </w:tcPr>
          <w:p w14:paraId="59E2FC79" w14:textId="77777777" w:rsidR="00B64942" w:rsidRPr="00B64942" w:rsidRDefault="00B64942" w:rsidP="00B64942">
            <w:pPr>
              <w:spacing w:line="259" w:lineRule="auto"/>
              <w:ind w:right="41"/>
              <w:jc w:val="both"/>
            </w:pPr>
            <w:r w:rsidRPr="00B64942">
              <w:t>0–20</w:t>
            </w:r>
          </w:p>
        </w:tc>
        <w:tc>
          <w:tcPr>
            <w:tcW w:w="992" w:type="dxa"/>
          </w:tcPr>
          <w:p w14:paraId="73FCA17E" w14:textId="63FEBC9C" w:rsidR="00B64942" w:rsidRPr="00B64942" w:rsidRDefault="00B64942" w:rsidP="00B64942">
            <w:pPr>
              <w:spacing w:line="259" w:lineRule="auto"/>
              <w:ind w:right="36"/>
              <w:jc w:val="both"/>
              <w:rPr>
                <w:bCs/>
              </w:rPr>
            </w:pPr>
            <w:r w:rsidRPr="00B64942">
              <w:rPr>
                <w:rFonts w:eastAsia="Times New Roman"/>
                <w:bCs/>
              </w:rPr>
              <w:t>2,9</w:t>
            </w:r>
          </w:p>
        </w:tc>
        <w:tc>
          <w:tcPr>
            <w:tcW w:w="992" w:type="dxa"/>
          </w:tcPr>
          <w:p w14:paraId="3DCC626C" w14:textId="3381956C" w:rsidR="00B64942" w:rsidRPr="00B64942" w:rsidRDefault="00B64942" w:rsidP="00B64942">
            <w:pPr>
              <w:spacing w:line="259" w:lineRule="auto"/>
              <w:ind w:right="36"/>
              <w:jc w:val="both"/>
              <w:rPr>
                <w:bCs/>
              </w:rPr>
            </w:pPr>
            <w:r w:rsidRPr="00B64942">
              <w:rPr>
                <w:rFonts w:eastAsia="Times New Roman"/>
                <w:bCs/>
              </w:rPr>
              <w:t>2,0</w:t>
            </w:r>
          </w:p>
        </w:tc>
        <w:tc>
          <w:tcPr>
            <w:tcW w:w="1147" w:type="dxa"/>
          </w:tcPr>
          <w:p w14:paraId="64E8A89E" w14:textId="083B68E6" w:rsidR="00B64942" w:rsidRPr="00B64942" w:rsidRDefault="00B64942" w:rsidP="00B64942">
            <w:pPr>
              <w:spacing w:line="259" w:lineRule="auto"/>
              <w:ind w:right="41"/>
              <w:jc w:val="both"/>
              <w:rPr>
                <w:bCs/>
              </w:rPr>
            </w:pPr>
            <w:r w:rsidRPr="00B64942">
              <w:rPr>
                <w:rFonts w:eastAsia="Times New Roman"/>
                <w:bCs/>
              </w:rPr>
              <w:t>8,1</w:t>
            </w:r>
          </w:p>
        </w:tc>
        <w:tc>
          <w:tcPr>
            <w:tcW w:w="916" w:type="dxa"/>
          </w:tcPr>
          <w:p w14:paraId="4C999801" w14:textId="68F34990" w:rsidR="00B64942" w:rsidRPr="00B64942" w:rsidRDefault="00B64942" w:rsidP="00B64942">
            <w:pPr>
              <w:spacing w:line="259" w:lineRule="auto"/>
              <w:ind w:right="36"/>
              <w:jc w:val="both"/>
              <w:rPr>
                <w:bCs/>
              </w:rPr>
            </w:pPr>
            <w:r w:rsidRPr="00B64942">
              <w:rPr>
                <w:rFonts w:eastAsia="Times New Roman"/>
                <w:bCs/>
              </w:rPr>
              <w:t>1,5</w:t>
            </w:r>
          </w:p>
        </w:tc>
        <w:tc>
          <w:tcPr>
            <w:tcW w:w="917" w:type="dxa"/>
          </w:tcPr>
          <w:p w14:paraId="3B6939B4" w14:textId="120DA016" w:rsidR="00B64942" w:rsidRPr="00B64942" w:rsidRDefault="00B64942" w:rsidP="00B64942">
            <w:pPr>
              <w:spacing w:line="259" w:lineRule="auto"/>
              <w:ind w:right="36"/>
              <w:jc w:val="both"/>
              <w:rPr>
                <w:bCs/>
              </w:rPr>
            </w:pPr>
            <w:r w:rsidRPr="00B64942">
              <w:rPr>
                <w:rFonts w:eastAsia="Times New Roman"/>
                <w:bCs/>
              </w:rPr>
              <w:t>2,5</w:t>
            </w:r>
          </w:p>
        </w:tc>
        <w:tc>
          <w:tcPr>
            <w:tcW w:w="917" w:type="dxa"/>
          </w:tcPr>
          <w:p w14:paraId="4ED771FA" w14:textId="6E6C8FCD" w:rsidR="00B64942" w:rsidRPr="00B64942" w:rsidRDefault="00B64942" w:rsidP="00B64942">
            <w:pPr>
              <w:spacing w:line="259" w:lineRule="auto"/>
              <w:ind w:right="36"/>
              <w:jc w:val="both"/>
              <w:rPr>
                <w:bCs/>
              </w:rPr>
            </w:pPr>
            <w:r w:rsidRPr="00B64942">
              <w:rPr>
                <w:rFonts w:eastAsia="Times New Roman"/>
                <w:bCs/>
              </w:rPr>
              <w:t>2,0</w:t>
            </w:r>
          </w:p>
        </w:tc>
        <w:tc>
          <w:tcPr>
            <w:tcW w:w="1206" w:type="dxa"/>
          </w:tcPr>
          <w:p w14:paraId="3A3C5784" w14:textId="014D3BD8" w:rsidR="00B64942" w:rsidRPr="00B64942" w:rsidRDefault="00B64942" w:rsidP="00B64942">
            <w:pPr>
              <w:spacing w:line="259" w:lineRule="auto"/>
              <w:ind w:left="34"/>
              <w:jc w:val="both"/>
              <w:rPr>
                <w:bCs/>
              </w:rPr>
            </w:pPr>
            <w:r w:rsidRPr="00B64942">
              <w:rPr>
                <w:rFonts w:eastAsia="Times New Roman"/>
                <w:bCs/>
              </w:rPr>
              <w:t>3,0</w:t>
            </w:r>
          </w:p>
        </w:tc>
      </w:tr>
      <w:tr w:rsidR="00B64942" w:rsidRPr="00B64942" w14:paraId="2F975016" w14:textId="77777777" w:rsidTr="0095664D">
        <w:tc>
          <w:tcPr>
            <w:tcW w:w="1271" w:type="dxa"/>
          </w:tcPr>
          <w:p w14:paraId="6515202A" w14:textId="53D255BB" w:rsidR="00B64942" w:rsidRPr="00B64942" w:rsidRDefault="00B64942" w:rsidP="00B64942">
            <w:pPr>
              <w:jc w:val="center"/>
            </w:pPr>
            <w:r w:rsidRPr="00B64942">
              <w:t>Күз 2022</w:t>
            </w:r>
          </w:p>
        </w:tc>
        <w:tc>
          <w:tcPr>
            <w:tcW w:w="1276" w:type="dxa"/>
            <w:vAlign w:val="center"/>
          </w:tcPr>
          <w:p w14:paraId="767FD461" w14:textId="42F32D51" w:rsidR="00B64942" w:rsidRPr="00B64942" w:rsidRDefault="00B64942" w:rsidP="00B64942">
            <w:pPr>
              <w:spacing w:line="259" w:lineRule="auto"/>
              <w:ind w:right="41"/>
              <w:jc w:val="both"/>
            </w:pPr>
            <w:r w:rsidRPr="00B64942">
              <w:t>0–20</w:t>
            </w:r>
          </w:p>
        </w:tc>
        <w:tc>
          <w:tcPr>
            <w:tcW w:w="992" w:type="dxa"/>
          </w:tcPr>
          <w:p w14:paraId="21038760" w14:textId="0AFD714A" w:rsidR="00B64942" w:rsidRPr="00B64942" w:rsidRDefault="00B64942" w:rsidP="00B64942">
            <w:pPr>
              <w:spacing w:line="259" w:lineRule="auto"/>
              <w:ind w:right="36"/>
              <w:jc w:val="both"/>
              <w:rPr>
                <w:bCs/>
                <w:lang w:val="ru-RU"/>
              </w:rPr>
            </w:pPr>
            <w:r w:rsidRPr="00B64942">
              <w:rPr>
                <w:rFonts w:eastAsia="Times New Roman"/>
                <w:bCs/>
              </w:rPr>
              <w:t xml:space="preserve">1,09 </w:t>
            </w:r>
          </w:p>
        </w:tc>
        <w:tc>
          <w:tcPr>
            <w:tcW w:w="992" w:type="dxa"/>
          </w:tcPr>
          <w:p w14:paraId="1F6D245A" w14:textId="37EFD09E" w:rsidR="00B64942" w:rsidRPr="00B64942" w:rsidRDefault="00B64942" w:rsidP="00B64942">
            <w:pPr>
              <w:spacing w:line="259" w:lineRule="auto"/>
              <w:ind w:right="36"/>
              <w:jc w:val="both"/>
              <w:rPr>
                <w:bCs/>
              </w:rPr>
            </w:pPr>
            <w:r w:rsidRPr="00B64942">
              <w:rPr>
                <w:rFonts w:eastAsia="Times New Roman"/>
                <w:bCs/>
              </w:rPr>
              <w:t>1,5</w:t>
            </w:r>
          </w:p>
        </w:tc>
        <w:tc>
          <w:tcPr>
            <w:tcW w:w="1147" w:type="dxa"/>
          </w:tcPr>
          <w:p w14:paraId="39184632" w14:textId="06230D3D" w:rsidR="00B64942" w:rsidRPr="00B64942" w:rsidRDefault="00B64942" w:rsidP="00B64942">
            <w:pPr>
              <w:spacing w:line="259" w:lineRule="auto"/>
              <w:ind w:right="41"/>
              <w:jc w:val="both"/>
              <w:rPr>
                <w:bCs/>
              </w:rPr>
            </w:pPr>
            <w:r w:rsidRPr="00B64942">
              <w:rPr>
                <w:rFonts w:eastAsia="Times New Roman"/>
                <w:bCs/>
              </w:rPr>
              <w:t>5,4</w:t>
            </w:r>
          </w:p>
        </w:tc>
        <w:tc>
          <w:tcPr>
            <w:tcW w:w="916" w:type="dxa"/>
          </w:tcPr>
          <w:p w14:paraId="7349BA29" w14:textId="09BF9210" w:rsidR="00B64942" w:rsidRPr="00B64942" w:rsidRDefault="00B64942" w:rsidP="00B64942">
            <w:pPr>
              <w:spacing w:line="259" w:lineRule="auto"/>
              <w:ind w:right="36"/>
              <w:jc w:val="both"/>
              <w:rPr>
                <w:bCs/>
              </w:rPr>
            </w:pPr>
            <w:r w:rsidRPr="00B64942">
              <w:rPr>
                <w:rFonts w:eastAsia="Times New Roman"/>
                <w:bCs/>
              </w:rPr>
              <w:t>1,5</w:t>
            </w:r>
          </w:p>
        </w:tc>
        <w:tc>
          <w:tcPr>
            <w:tcW w:w="917" w:type="dxa"/>
          </w:tcPr>
          <w:p w14:paraId="6E77BA77" w14:textId="15532C6F" w:rsidR="00B64942" w:rsidRPr="00B64942" w:rsidRDefault="00B64942" w:rsidP="00B64942">
            <w:pPr>
              <w:spacing w:line="259" w:lineRule="auto"/>
              <w:ind w:right="36"/>
              <w:jc w:val="both"/>
              <w:rPr>
                <w:bCs/>
              </w:rPr>
            </w:pPr>
            <w:r w:rsidRPr="00B64942">
              <w:rPr>
                <w:rFonts w:eastAsia="Symbol"/>
                <w:bCs/>
              </w:rPr>
              <w:t>&lt;</w:t>
            </w:r>
            <w:r w:rsidRPr="00B64942">
              <w:rPr>
                <w:rFonts w:eastAsia="Times New Roman"/>
                <w:bCs/>
              </w:rPr>
              <w:t>0,1</w:t>
            </w:r>
          </w:p>
        </w:tc>
        <w:tc>
          <w:tcPr>
            <w:tcW w:w="917" w:type="dxa"/>
          </w:tcPr>
          <w:p w14:paraId="023965F0" w14:textId="32DC4FC7" w:rsidR="00B64942" w:rsidRPr="00B64942" w:rsidRDefault="00B64942" w:rsidP="00B64942">
            <w:pPr>
              <w:spacing w:line="259" w:lineRule="auto"/>
              <w:ind w:right="36"/>
              <w:jc w:val="both"/>
              <w:rPr>
                <w:bCs/>
              </w:rPr>
            </w:pPr>
            <w:r w:rsidRPr="00B64942">
              <w:rPr>
                <w:rFonts w:eastAsia="Times New Roman"/>
                <w:bCs/>
              </w:rPr>
              <w:t>0,0535</w:t>
            </w:r>
          </w:p>
        </w:tc>
        <w:tc>
          <w:tcPr>
            <w:tcW w:w="1206" w:type="dxa"/>
          </w:tcPr>
          <w:p w14:paraId="6F0861A8" w14:textId="48ED5AA3" w:rsidR="00B64942" w:rsidRPr="00B64942" w:rsidRDefault="00B64942" w:rsidP="00B64942">
            <w:pPr>
              <w:spacing w:line="259" w:lineRule="auto"/>
              <w:ind w:left="34"/>
              <w:jc w:val="both"/>
              <w:rPr>
                <w:bCs/>
              </w:rPr>
            </w:pPr>
            <w:r w:rsidRPr="00B64942">
              <w:rPr>
                <w:rFonts w:eastAsia="Symbol"/>
                <w:bCs/>
              </w:rPr>
              <w:t>&lt;</w:t>
            </w:r>
            <w:r w:rsidRPr="00B64942">
              <w:rPr>
                <w:rFonts w:eastAsia="Times New Roman"/>
                <w:bCs/>
              </w:rPr>
              <w:t>0,2</w:t>
            </w:r>
          </w:p>
        </w:tc>
      </w:tr>
    </w:tbl>
    <w:p w14:paraId="22CB5F57" w14:textId="77777777" w:rsidR="00C6625C" w:rsidRPr="00853F7E" w:rsidRDefault="00C6625C" w:rsidP="00C6625C">
      <w:pPr>
        <w:ind w:firstLine="720"/>
        <w:rPr>
          <w:rFonts w:eastAsia="Calibri"/>
          <w:bCs/>
          <w:sz w:val="28"/>
          <w:szCs w:val="28"/>
          <w:highlight w:val="yellow"/>
        </w:rPr>
      </w:pPr>
    </w:p>
    <w:p w14:paraId="69DBA9CA" w14:textId="5DDF17D9" w:rsidR="00BD5E35" w:rsidRPr="00B0454C" w:rsidRDefault="00F105B6" w:rsidP="00C6625C">
      <w:pPr>
        <w:ind w:firstLine="720"/>
        <w:rPr>
          <w:rFonts w:eastAsia="Times New Roman"/>
          <w:bCs/>
          <w:i/>
          <w:iCs/>
        </w:rPr>
      </w:pPr>
      <w:r w:rsidRPr="00B0454C">
        <w:rPr>
          <w:rFonts w:eastAsia="Calibri"/>
          <w:bCs/>
          <w:sz w:val="28"/>
          <w:szCs w:val="28"/>
        </w:rPr>
        <w:t>Ескерту: автормен құрастыр</w:t>
      </w:r>
      <w:r w:rsidR="009A4144" w:rsidRPr="00B0454C">
        <w:rPr>
          <w:rFonts w:eastAsia="Calibri"/>
          <w:bCs/>
          <w:sz w:val="28"/>
          <w:szCs w:val="28"/>
        </w:rPr>
        <w:t>ы</w:t>
      </w:r>
      <w:r w:rsidRPr="00B0454C">
        <w:rPr>
          <w:rFonts w:eastAsia="Calibri"/>
          <w:bCs/>
          <w:sz w:val="28"/>
          <w:szCs w:val="28"/>
        </w:rPr>
        <w:t>лған</w:t>
      </w:r>
      <w:r w:rsidR="00B64942" w:rsidRPr="00B0454C">
        <w:rPr>
          <w:rFonts w:eastAsia="Calibri"/>
          <w:bCs/>
          <w:sz w:val="28"/>
          <w:szCs w:val="28"/>
        </w:rPr>
        <w:t xml:space="preserve"> </w:t>
      </w:r>
      <w:r w:rsidR="00B64942" w:rsidRPr="00B0454C">
        <w:rPr>
          <w:rFonts w:eastAsia="Calibri"/>
          <w:bCs/>
          <w:sz w:val="28"/>
          <w:szCs w:val="28"/>
          <w:lang w:val="ru-RU"/>
        </w:rPr>
        <w:t>[</w:t>
      </w:r>
      <w:r w:rsidR="002D691A" w:rsidRPr="00B0454C">
        <w:rPr>
          <w:rFonts w:eastAsia="Calibri"/>
          <w:bCs/>
          <w:sz w:val="28"/>
          <w:szCs w:val="28"/>
          <w:lang w:val="en-US"/>
        </w:rPr>
        <w:t>126</w:t>
      </w:r>
      <w:r w:rsidR="00B64942" w:rsidRPr="00B0454C">
        <w:rPr>
          <w:rFonts w:eastAsia="Calibri"/>
          <w:bCs/>
          <w:sz w:val="28"/>
          <w:szCs w:val="28"/>
          <w:lang w:val="ru-RU"/>
        </w:rPr>
        <w:t>]</w:t>
      </w:r>
      <w:r w:rsidR="00C6625C" w:rsidRPr="00B0454C">
        <w:rPr>
          <w:rFonts w:eastAsia="Calibri"/>
          <w:bCs/>
          <w:sz w:val="28"/>
          <w:szCs w:val="28"/>
        </w:rPr>
        <w:t>.</w:t>
      </w:r>
    </w:p>
    <w:p w14:paraId="4C618E64" w14:textId="77777777" w:rsidR="00B64942" w:rsidRDefault="00B64942">
      <w:pPr>
        <w:ind w:firstLine="720"/>
        <w:jc w:val="both"/>
        <w:rPr>
          <w:sz w:val="28"/>
          <w:szCs w:val="28"/>
          <w:highlight w:val="yellow"/>
        </w:rPr>
      </w:pPr>
    </w:p>
    <w:p w14:paraId="67DF6ED1" w14:textId="5C76996F" w:rsidR="00B64942" w:rsidRPr="00B64942" w:rsidRDefault="00B64942">
      <w:pPr>
        <w:ind w:firstLine="720"/>
        <w:jc w:val="both"/>
        <w:rPr>
          <w:sz w:val="28"/>
          <w:szCs w:val="28"/>
          <w:highlight w:val="yellow"/>
        </w:rPr>
      </w:pPr>
      <w:proofErr w:type="spellStart"/>
      <w:r w:rsidRPr="00B64942">
        <w:rPr>
          <w:sz w:val="28"/>
          <w:szCs w:val="28"/>
          <w:lang w:val="ru-KZ"/>
        </w:rPr>
        <w:t>Топырақ</w:t>
      </w:r>
      <w:proofErr w:type="spellEnd"/>
      <w:r w:rsidRPr="00B64942">
        <w:rPr>
          <w:sz w:val="28"/>
          <w:szCs w:val="28"/>
          <w:lang w:val="ru-KZ"/>
        </w:rPr>
        <w:t xml:space="preserve"> </w:t>
      </w:r>
      <w:proofErr w:type="spellStart"/>
      <w:r w:rsidRPr="00B64942">
        <w:rPr>
          <w:sz w:val="28"/>
          <w:szCs w:val="28"/>
          <w:lang w:val="ru-KZ"/>
        </w:rPr>
        <w:t>сынамаларын</w:t>
      </w:r>
      <w:proofErr w:type="spellEnd"/>
      <w:r w:rsidRPr="00B64942">
        <w:rPr>
          <w:sz w:val="28"/>
          <w:szCs w:val="28"/>
          <w:lang w:val="ru-KZ"/>
        </w:rPr>
        <w:t xml:space="preserve"> </w:t>
      </w:r>
      <w:proofErr w:type="spellStart"/>
      <w:r w:rsidRPr="00B64942">
        <w:rPr>
          <w:sz w:val="28"/>
          <w:szCs w:val="28"/>
          <w:lang w:val="ru-KZ"/>
        </w:rPr>
        <w:t>талдау</w:t>
      </w:r>
      <w:proofErr w:type="spellEnd"/>
      <w:r w:rsidRPr="00B64942">
        <w:rPr>
          <w:sz w:val="28"/>
          <w:szCs w:val="28"/>
          <w:lang w:val="ru-KZ"/>
        </w:rPr>
        <w:t xml:space="preserve"> </w:t>
      </w:r>
      <w:proofErr w:type="spellStart"/>
      <w:r w:rsidRPr="00B64942">
        <w:rPr>
          <w:sz w:val="28"/>
          <w:szCs w:val="28"/>
          <w:lang w:val="ru-KZ"/>
        </w:rPr>
        <w:t>нәтижелері</w:t>
      </w:r>
      <w:proofErr w:type="spellEnd"/>
      <w:r w:rsidRPr="00B64942">
        <w:rPr>
          <w:sz w:val="28"/>
          <w:szCs w:val="28"/>
          <w:lang w:val="ru-KZ"/>
        </w:rPr>
        <w:t xml:space="preserve"> </w:t>
      </w:r>
      <w:proofErr w:type="spellStart"/>
      <w:r w:rsidRPr="00B64942">
        <w:rPr>
          <w:sz w:val="28"/>
          <w:szCs w:val="28"/>
          <w:lang w:val="ru-KZ"/>
        </w:rPr>
        <w:t>санитарлық-қорғау</w:t>
      </w:r>
      <w:proofErr w:type="spellEnd"/>
      <w:r w:rsidRPr="00B64942">
        <w:rPr>
          <w:sz w:val="28"/>
          <w:szCs w:val="28"/>
          <w:lang w:val="ru-KZ"/>
        </w:rPr>
        <w:t xml:space="preserve"> </w:t>
      </w:r>
      <w:proofErr w:type="spellStart"/>
      <w:r w:rsidRPr="00B64942">
        <w:rPr>
          <w:sz w:val="28"/>
          <w:szCs w:val="28"/>
          <w:lang w:val="ru-KZ"/>
        </w:rPr>
        <w:t>аймағы</w:t>
      </w:r>
      <w:proofErr w:type="spellEnd"/>
      <w:r w:rsidRPr="00B64942">
        <w:rPr>
          <w:sz w:val="28"/>
          <w:szCs w:val="28"/>
          <w:lang w:val="ru-KZ"/>
        </w:rPr>
        <w:t xml:space="preserve"> (1000 м) </w:t>
      </w:r>
      <w:proofErr w:type="spellStart"/>
      <w:r w:rsidRPr="00B64942">
        <w:rPr>
          <w:sz w:val="28"/>
          <w:szCs w:val="28"/>
          <w:lang w:val="ru-KZ"/>
        </w:rPr>
        <w:t>шегінде</w:t>
      </w:r>
      <w:proofErr w:type="spellEnd"/>
      <w:r w:rsidRPr="00B64942">
        <w:rPr>
          <w:sz w:val="28"/>
          <w:szCs w:val="28"/>
          <w:lang w:val="ru-KZ"/>
        </w:rPr>
        <w:t xml:space="preserve"> </w:t>
      </w:r>
      <w:proofErr w:type="spellStart"/>
      <w:r w:rsidRPr="00B64942">
        <w:rPr>
          <w:sz w:val="28"/>
          <w:szCs w:val="28"/>
          <w:lang w:val="ru-KZ"/>
        </w:rPr>
        <w:t>зерттелген</w:t>
      </w:r>
      <w:proofErr w:type="spellEnd"/>
      <w:r w:rsidRPr="00B64942">
        <w:rPr>
          <w:sz w:val="28"/>
          <w:szCs w:val="28"/>
          <w:lang w:val="ru-KZ"/>
        </w:rPr>
        <w:t xml:space="preserve"> </w:t>
      </w:r>
      <w:proofErr w:type="spellStart"/>
      <w:r w:rsidRPr="00B64942">
        <w:rPr>
          <w:sz w:val="28"/>
          <w:szCs w:val="28"/>
          <w:lang w:val="ru-KZ"/>
        </w:rPr>
        <w:t>химиялық</w:t>
      </w:r>
      <w:proofErr w:type="spellEnd"/>
      <w:r w:rsidRPr="00B64942">
        <w:rPr>
          <w:sz w:val="28"/>
          <w:szCs w:val="28"/>
          <w:lang w:val="ru-KZ"/>
        </w:rPr>
        <w:t xml:space="preserve"> </w:t>
      </w:r>
      <w:proofErr w:type="spellStart"/>
      <w:r w:rsidRPr="00B64942">
        <w:rPr>
          <w:sz w:val="28"/>
          <w:szCs w:val="28"/>
          <w:lang w:val="ru-KZ"/>
        </w:rPr>
        <w:t>элементтердің</w:t>
      </w:r>
      <w:proofErr w:type="spellEnd"/>
      <w:r w:rsidRPr="00B64942">
        <w:rPr>
          <w:sz w:val="28"/>
          <w:szCs w:val="28"/>
          <w:lang w:val="ru-KZ"/>
        </w:rPr>
        <w:t xml:space="preserve"> — мыс, никель, кадмий </w:t>
      </w:r>
      <w:proofErr w:type="spellStart"/>
      <w:r w:rsidRPr="00B64942">
        <w:rPr>
          <w:sz w:val="28"/>
          <w:szCs w:val="28"/>
          <w:lang w:val="ru-KZ"/>
        </w:rPr>
        <w:t>және</w:t>
      </w:r>
      <w:proofErr w:type="spellEnd"/>
      <w:r w:rsidRPr="00B64942">
        <w:rPr>
          <w:sz w:val="28"/>
          <w:szCs w:val="28"/>
          <w:lang w:val="ru-KZ"/>
        </w:rPr>
        <w:t xml:space="preserve"> </w:t>
      </w:r>
      <w:proofErr w:type="spellStart"/>
      <w:r w:rsidRPr="00B64942">
        <w:rPr>
          <w:sz w:val="28"/>
          <w:szCs w:val="28"/>
          <w:lang w:val="ru-KZ"/>
        </w:rPr>
        <w:t>хромның</w:t>
      </w:r>
      <w:proofErr w:type="spellEnd"/>
      <w:r w:rsidRPr="00B64942">
        <w:rPr>
          <w:sz w:val="28"/>
          <w:szCs w:val="28"/>
          <w:lang w:val="ru-KZ"/>
        </w:rPr>
        <w:t xml:space="preserve"> </w:t>
      </w:r>
      <w:proofErr w:type="spellStart"/>
      <w:r w:rsidRPr="00B64942">
        <w:rPr>
          <w:sz w:val="28"/>
          <w:szCs w:val="28"/>
          <w:lang w:val="ru-KZ"/>
        </w:rPr>
        <w:t>жоғары</w:t>
      </w:r>
      <w:proofErr w:type="spellEnd"/>
      <w:r w:rsidRPr="00B64942">
        <w:rPr>
          <w:sz w:val="28"/>
          <w:szCs w:val="28"/>
          <w:lang w:val="ru-KZ"/>
        </w:rPr>
        <w:t xml:space="preserve"> </w:t>
      </w:r>
      <w:proofErr w:type="spellStart"/>
      <w:r w:rsidRPr="00B64942">
        <w:rPr>
          <w:sz w:val="28"/>
          <w:szCs w:val="28"/>
          <w:lang w:val="ru-KZ"/>
        </w:rPr>
        <w:t>мөлшерде</w:t>
      </w:r>
      <w:proofErr w:type="spellEnd"/>
      <w:r w:rsidRPr="00B64942">
        <w:rPr>
          <w:sz w:val="28"/>
          <w:szCs w:val="28"/>
          <w:lang w:val="ru-KZ"/>
        </w:rPr>
        <w:t xml:space="preserve"> </w:t>
      </w:r>
      <w:proofErr w:type="spellStart"/>
      <w:r w:rsidRPr="00B64942">
        <w:rPr>
          <w:sz w:val="28"/>
          <w:szCs w:val="28"/>
          <w:lang w:val="ru-KZ"/>
        </w:rPr>
        <w:t>жинақталғанын</w:t>
      </w:r>
      <w:proofErr w:type="spellEnd"/>
      <w:r w:rsidRPr="00B64942">
        <w:rPr>
          <w:sz w:val="28"/>
          <w:szCs w:val="28"/>
          <w:lang w:val="ru-KZ"/>
        </w:rPr>
        <w:t xml:space="preserve"> </w:t>
      </w:r>
      <w:proofErr w:type="spellStart"/>
      <w:r w:rsidRPr="00B64942">
        <w:rPr>
          <w:sz w:val="28"/>
          <w:szCs w:val="28"/>
          <w:lang w:val="ru-KZ"/>
        </w:rPr>
        <w:t>көрсетті</w:t>
      </w:r>
      <w:proofErr w:type="spellEnd"/>
      <w:r w:rsidRPr="00B64942">
        <w:rPr>
          <w:sz w:val="28"/>
          <w:szCs w:val="28"/>
          <w:lang w:val="ru-KZ"/>
        </w:rPr>
        <w:t xml:space="preserve">. Цемент </w:t>
      </w:r>
      <w:proofErr w:type="spellStart"/>
      <w:r w:rsidRPr="00B64942">
        <w:rPr>
          <w:sz w:val="28"/>
          <w:szCs w:val="28"/>
          <w:lang w:val="ru-KZ"/>
        </w:rPr>
        <w:t>зауытынан</w:t>
      </w:r>
      <w:proofErr w:type="spellEnd"/>
      <w:r w:rsidRPr="00B64942">
        <w:rPr>
          <w:sz w:val="28"/>
          <w:szCs w:val="28"/>
          <w:lang w:val="ru-KZ"/>
        </w:rPr>
        <w:t xml:space="preserve"> 2 км </w:t>
      </w:r>
      <w:proofErr w:type="spellStart"/>
      <w:r w:rsidRPr="00B64942">
        <w:rPr>
          <w:sz w:val="28"/>
          <w:szCs w:val="28"/>
          <w:lang w:val="ru-KZ"/>
        </w:rPr>
        <w:t>қашықтықта</w:t>
      </w:r>
      <w:proofErr w:type="spellEnd"/>
      <w:r w:rsidRPr="00B64942">
        <w:rPr>
          <w:sz w:val="28"/>
          <w:szCs w:val="28"/>
          <w:lang w:val="ru-KZ"/>
        </w:rPr>
        <w:t xml:space="preserve"> </w:t>
      </w:r>
      <w:proofErr w:type="spellStart"/>
      <w:r w:rsidRPr="00B64942">
        <w:rPr>
          <w:sz w:val="28"/>
          <w:szCs w:val="28"/>
          <w:lang w:val="ru-KZ"/>
        </w:rPr>
        <w:t>аталған</w:t>
      </w:r>
      <w:proofErr w:type="spellEnd"/>
      <w:r w:rsidRPr="00B64942">
        <w:rPr>
          <w:sz w:val="28"/>
          <w:szCs w:val="28"/>
          <w:lang w:val="ru-KZ"/>
        </w:rPr>
        <w:t xml:space="preserve"> </w:t>
      </w:r>
      <w:proofErr w:type="spellStart"/>
      <w:r w:rsidRPr="00B64942">
        <w:rPr>
          <w:sz w:val="28"/>
          <w:szCs w:val="28"/>
          <w:lang w:val="ru-KZ"/>
        </w:rPr>
        <w:t>элементтердің</w:t>
      </w:r>
      <w:proofErr w:type="spellEnd"/>
      <w:r w:rsidRPr="00B64942">
        <w:rPr>
          <w:sz w:val="28"/>
          <w:szCs w:val="28"/>
          <w:lang w:val="ru-KZ"/>
        </w:rPr>
        <w:t xml:space="preserve"> </w:t>
      </w:r>
      <w:proofErr w:type="spellStart"/>
      <w:r w:rsidRPr="00B64942">
        <w:rPr>
          <w:sz w:val="28"/>
          <w:szCs w:val="28"/>
          <w:lang w:val="ru-KZ"/>
        </w:rPr>
        <w:t>мөлшері</w:t>
      </w:r>
      <w:proofErr w:type="spellEnd"/>
      <w:r w:rsidRPr="00B64942">
        <w:rPr>
          <w:sz w:val="28"/>
          <w:szCs w:val="28"/>
          <w:lang w:val="ru-KZ"/>
        </w:rPr>
        <w:t xml:space="preserve"> </w:t>
      </w:r>
      <w:proofErr w:type="spellStart"/>
      <w:r w:rsidRPr="00B64942">
        <w:rPr>
          <w:sz w:val="28"/>
          <w:szCs w:val="28"/>
          <w:lang w:val="ru-KZ"/>
        </w:rPr>
        <w:t>фондық</w:t>
      </w:r>
      <w:proofErr w:type="spellEnd"/>
      <w:r w:rsidRPr="00B64942">
        <w:rPr>
          <w:sz w:val="28"/>
          <w:szCs w:val="28"/>
          <w:lang w:val="ru-KZ"/>
        </w:rPr>
        <w:t xml:space="preserve"> </w:t>
      </w:r>
      <w:proofErr w:type="spellStart"/>
      <w:r w:rsidRPr="00B64942">
        <w:rPr>
          <w:sz w:val="28"/>
          <w:szCs w:val="28"/>
          <w:lang w:val="ru-KZ"/>
        </w:rPr>
        <w:t>көрсеткіштермен</w:t>
      </w:r>
      <w:proofErr w:type="spellEnd"/>
      <w:r w:rsidRPr="00B64942">
        <w:rPr>
          <w:sz w:val="28"/>
          <w:szCs w:val="28"/>
          <w:lang w:val="ru-KZ"/>
        </w:rPr>
        <w:t xml:space="preserve"> </w:t>
      </w:r>
      <w:proofErr w:type="spellStart"/>
      <w:r w:rsidRPr="00B64942">
        <w:rPr>
          <w:sz w:val="28"/>
          <w:szCs w:val="28"/>
          <w:lang w:val="ru-KZ"/>
        </w:rPr>
        <w:t>салыстырғанда</w:t>
      </w:r>
      <w:proofErr w:type="spellEnd"/>
      <w:r w:rsidRPr="00B64942">
        <w:rPr>
          <w:sz w:val="28"/>
          <w:szCs w:val="28"/>
          <w:lang w:val="ru-KZ"/>
        </w:rPr>
        <w:t xml:space="preserve"> </w:t>
      </w:r>
      <w:proofErr w:type="spellStart"/>
      <w:r w:rsidRPr="00B64942">
        <w:rPr>
          <w:sz w:val="28"/>
          <w:szCs w:val="28"/>
          <w:lang w:val="ru-KZ"/>
        </w:rPr>
        <w:t>бірнеше</w:t>
      </w:r>
      <w:proofErr w:type="spellEnd"/>
      <w:r w:rsidRPr="00B64942">
        <w:rPr>
          <w:sz w:val="28"/>
          <w:szCs w:val="28"/>
          <w:lang w:val="ru-KZ"/>
        </w:rPr>
        <w:t xml:space="preserve"> </w:t>
      </w:r>
      <w:proofErr w:type="spellStart"/>
      <w:r w:rsidRPr="00B64942">
        <w:rPr>
          <w:sz w:val="28"/>
          <w:szCs w:val="28"/>
          <w:lang w:val="ru-KZ"/>
        </w:rPr>
        <w:t>есе</w:t>
      </w:r>
      <w:proofErr w:type="spellEnd"/>
      <w:r w:rsidRPr="00B64942">
        <w:rPr>
          <w:sz w:val="28"/>
          <w:szCs w:val="28"/>
          <w:lang w:val="ru-KZ"/>
        </w:rPr>
        <w:t xml:space="preserve"> </w:t>
      </w:r>
      <w:proofErr w:type="spellStart"/>
      <w:r w:rsidRPr="00B64942">
        <w:rPr>
          <w:sz w:val="28"/>
          <w:szCs w:val="28"/>
          <w:lang w:val="ru-KZ"/>
        </w:rPr>
        <w:t>жоғары</w:t>
      </w:r>
      <w:proofErr w:type="spellEnd"/>
      <w:r w:rsidRPr="00B64942">
        <w:rPr>
          <w:sz w:val="28"/>
          <w:szCs w:val="28"/>
          <w:lang w:val="ru-KZ"/>
        </w:rPr>
        <w:t xml:space="preserve"> </w:t>
      </w:r>
      <w:proofErr w:type="spellStart"/>
      <w:r w:rsidRPr="00B64942">
        <w:rPr>
          <w:sz w:val="28"/>
          <w:szCs w:val="28"/>
          <w:lang w:val="ru-KZ"/>
        </w:rPr>
        <w:t>екендігі</w:t>
      </w:r>
      <w:proofErr w:type="spellEnd"/>
      <w:r w:rsidRPr="00B64942">
        <w:rPr>
          <w:sz w:val="28"/>
          <w:szCs w:val="28"/>
          <w:lang w:val="ru-KZ"/>
        </w:rPr>
        <w:t xml:space="preserve"> </w:t>
      </w:r>
      <w:proofErr w:type="spellStart"/>
      <w:r w:rsidRPr="00B64942">
        <w:rPr>
          <w:sz w:val="28"/>
          <w:szCs w:val="28"/>
          <w:lang w:val="ru-KZ"/>
        </w:rPr>
        <w:t>анықталды</w:t>
      </w:r>
      <w:proofErr w:type="spellEnd"/>
      <w:r w:rsidRPr="00B64942">
        <w:rPr>
          <w:sz w:val="28"/>
          <w:szCs w:val="28"/>
          <w:lang w:val="ru-KZ"/>
        </w:rPr>
        <w:t>.</w:t>
      </w:r>
      <w:r>
        <w:rPr>
          <w:sz w:val="28"/>
          <w:szCs w:val="28"/>
        </w:rPr>
        <w:t xml:space="preserve"> </w:t>
      </w:r>
      <w:r w:rsidRPr="00B64942">
        <w:rPr>
          <w:sz w:val="28"/>
          <w:szCs w:val="28"/>
        </w:rPr>
        <w:t>Жүргізілген зерттеулер нәтижесінде барлық зерттелген алаңдардағы мыс мөлшері құрғақ топырақтың 3,2–7,8 мг/кг аралығын құрағаны анықталды, бұл көрсеткіш шекті рұқсат етілген концентрациядан (ШРК) жоғары.</w:t>
      </w:r>
      <w:r w:rsidR="00FB133E">
        <w:rPr>
          <w:sz w:val="28"/>
          <w:szCs w:val="28"/>
        </w:rPr>
        <w:t xml:space="preserve"> ЗА</w:t>
      </w:r>
      <w:r w:rsidR="00FB133E" w:rsidRPr="00FB133E">
        <w:rPr>
          <w:sz w:val="28"/>
          <w:szCs w:val="28"/>
        </w:rPr>
        <w:t xml:space="preserve">-1 және </w:t>
      </w:r>
      <w:r w:rsidR="00FB133E">
        <w:rPr>
          <w:sz w:val="28"/>
          <w:szCs w:val="28"/>
        </w:rPr>
        <w:t>ЗА</w:t>
      </w:r>
      <w:r w:rsidR="00FB133E" w:rsidRPr="00FB133E">
        <w:rPr>
          <w:sz w:val="28"/>
          <w:szCs w:val="28"/>
        </w:rPr>
        <w:t xml:space="preserve">-2 нүктелерінде никель концентрациясының деңгейі шекті рұқсат етілген концентрациядан (ШРК) екі есе жоғары екендігі анықталды. Кадмий мөлшерінің артуы </w:t>
      </w:r>
      <w:r w:rsidR="00FB133E">
        <w:rPr>
          <w:sz w:val="28"/>
          <w:szCs w:val="28"/>
        </w:rPr>
        <w:t>ЗА</w:t>
      </w:r>
      <w:r w:rsidR="00FB133E" w:rsidRPr="00FB133E">
        <w:rPr>
          <w:sz w:val="28"/>
          <w:szCs w:val="28"/>
        </w:rPr>
        <w:t xml:space="preserve">-1 және </w:t>
      </w:r>
      <w:r w:rsidR="00FB133E">
        <w:rPr>
          <w:sz w:val="28"/>
          <w:szCs w:val="28"/>
        </w:rPr>
        <w:t>ЗА</w:t>
      </w:r>
      <w:r w:rsidR="00FB133E" w:rsidRPr="00FB133E">
        <w:rPr>
          <w:sz w:val="28"/>
          <w:szCs w:val="28"/>
        </w:rPr>
        <w:t xml:space="preserve">-2 </w:t>
      </w:r>
      <w:r w:rsidR="00FB133E" w:rsidRPr="00BA7411">
        <w:rPr>
          <w:sz w:val="28"/>
          <w:szCs w:val="28"/>
        </w:rPr>
        <w:lastRenderedPageBreak/>
        <w:t>автожол</w:t>
      </w:r>
      <w:r w:rsidR="00FB133E" w:rsidRPr="00BA7411">
        <w:rPr>
          <w:sz w:val="28"/>
          <w:szCs w:val="28"/>
        </w:rPr>
        <w:t xml:space="preserve"> маңындағы </w:t>
      </w:r>
      <w:r w:rsidR="00FB133E" w:rsidRPr="00FB133E">
        <w:rPr>
          <w:sz w:val="28"/>
          <w:szCs w:val="28"/>
        </w:rPr>
        <w:t>аумақтарда байқал</w:t>
      </w:r>
      <w:r w:rsidR="00FB133E">
        <w:rPr>
          <w:sz w:val="28"/>
          <w:szCs w:val="28"/>
        </w:rPr>
        <w:t>ған</w:t>
      </w:r>
      <w:r w:rsidR="00FB133E" w:rsidRPr="00FB133E">
        <w:rPr>
          <w:sz w:val="28"/>
          <w:szCs w:val="28"/>
        </w:rPr>
        <w:t>. Зерттеу нәтижелері бойынша кадмийдің ең жоғары мөлшері (10,4 мг/кг) ЗА-2 нүктесінен алынған сынамалар құрамында анықтал</w:t>
      </w:r>
      <w:r w:rsidR="00FB133E">
        <w:rPr>
          <w:sz w:val="28"/>
          <w:szCs w:val="28"/>
        </w:rPr>
        <w:t>ған</w:t>
      </w:r>
      <w:r w:rsidR="00FB133E" w:rsidRPr="00FB133E">
        <w:rPr>
          <w:sz w:val="28"/>
          <w:szCs w:val="28"/>
        </w:rPr>
        <w:t>.</w:t>
      </w:r>
    </w:p>
    <w:p w14:paraId="1F579590" w14:textId="31D27EAD" w:rsidR="00B64942" w:rsidRDefault="00FB133E">
      <w:pPr>
        <w:ind w:firstLine="720"/>
        <w:jc w:val="both"/>
        <w:rPr>
          <w:sz w:val="28"/>
          <w:szCs w:val="28"/>
          <w:highlight w:val="yellow"/>
        </w:rPr>
      </w:pPr>
      <w:r w:rsidRPr="00FB133E">
        <w:rPr>
          <w:sz w:val="28"/>
          <w:szCs w:val="28"/>
        </w:rPr>
        <w:t>2022 жылы зерттелген барлық нүктелерден алынған сынамаларда барлық металдардың мөлшерінің төмендеуі байқалды.</w:t>
      </w:r>
      <w:r w:rsidRPr="00FB133E">
        <w:t xml:space="preserve"> </w:t>
      </w:r>
      <w:r w:rsidRPr="00FB133E">
        <w:rPr>
          <w:sz w:val="28"/>
          <w:szCs w:val="28"/>
        </w:rPr>
        <w:t xml:space="preserve">Топырақ құрамындағы қорғасынның мөлшері құрғақ топырақ бойынша </w:t>
      </w:r>
      <w:r>
        <w:rPr>
          <w:rFonts w:ascii="Symbol" w:eastAsia="Symbol" w:hAnsi="Symbol" w:cs="Symbol"/>
        </w:rPr>
        <w:t>&lt;</w:t>
      </w:r>
      <w:r w:rsidRPr="00FB133E">
        <w:rPr>
          <w:sz w:val="28"/>
          <w:szCs w:val="28"/>
        </w:rPr>
        <w:t>0,2–30,7 мг/кг аралығында өзгерді, алайда зерттеу жылдары бойынша оның концентрациясының біртіндеп төмендеу үрдісі байқал</w:t>
      </w:r>
      <w:r>
        <w:rPr>
          <w:sz w:val="28"/>
          <w:szCs w:val="28"/>
        </w:rPr>
        <w:t>ған</w:t>
      </w:r>
      <w:r w:rsidRPr="00FB133E">
        <w:rPr>
          <w:sz w:val="28"/>
          <w:szCs w:val="28"/>
        </w:rPr>
        <w:t>.</w:t>
      </w:r>
    </w:p>
    <w:p w14:paraId="017D018E" w14:textId="5B214879" w:rsidR="00B64942" w:rsidRDefault="00B64942">
      <w:pPr>
        <w:ind w:firstLine="720"/>
        <w:jc w:val="both"/>
        <w:rPr>
          <w:sz w:val="28"/>
          <w:szCs w:val="28"/>
          <w:highlight w:val="yellow"/>
        </w:rPr>
      </w:pPr>
    </w:p>
    <w:p w14:paraId="12794F2F" w14:textId="779F3EE8" w:rsidR="000D0577" w:rsidRPr="00D36D8F" w:rsidRDefault="000D0577" w:rsidP="000D0577">
      <w:pPr>
        <w:ind w:firstLine="720"/>
        <w:jc w:val="both"/>
        <w:rPr>
          <w:sz w:val="28"/>
          <w:szCs w:val="28"/>
        </w:rPr>
      </w:pPr>
      <w:r w:rsidRPr="00D36D8F">
        <w:rPr>
          <w:sz w:val="28"/>
          <w:szCs w:val="28"/>
        </w:rPr>
        <w:t>Кесте 3</w:t>
      </w:r>
      <w:r w:rsidRPr="00D36D8F">
        <w:rPr>
          <w:sz w:val="28"/>
          <w:szCs w:val="28"/>
        </w:rPr>
        <w:t>5</w:t>
      </w:r>
      <w:r w:rsidRPr="00D36D8F">
        <w:rPr>
          <w:sz w:val="28"/>
          <w:szCs w:val="28"/>
        </w:rPr>
        <w:t xml:space="preserve"> ‒</w:t>
      </w:r>
      <w:r w:rsidRPr="00D36D8F">
        <w:rPr>
          <w:sz w:val="28"/>
          <w:szCs w:val="28"/>
        </w:rPr>
        <w:t xml:space="preserve"> З</w:t>
      </w:r>
      <w:r w:rsidRPr="00D36D8F">
        <w:rPr>
          <w:sz w:val="28"/>
          <w:szCs w:val="28"/>
        </w:rPr>
        <w:t xml:space="preserve">ерттелген сынақ алаңдарынан алынған топырақтың құрамындағы ауыр металдардың шоғырлану коэффициенті </w:t>
      </w:r>
    </w:p>
    <w:p w14:paraId="52A3F949" w14:textId="77777777" w:rsidR="000D0577" w:rsidRPr="00D36D8F" w:rsidRDefault="000D0577" w:rsidP="000D0577">
      <w:pPr>
        <w:ind w:firstLine="720"/>
        <w:jc w:val="both"/>
        <w:rPr>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
        <w:gridCol w:w="1312"/>
        <w:gridCol w:w="709"/>
        <w:gridCol w:w="1418"/>
        <w:gridCol w:w="1275"/>
        <w:gridCol w:w="1418"/>
        <w:gridCol w:w="1276"/>
        <w:gridCol w:w="1842"/>
      </w:tblGrid>
      <w:tr w:rsidR="00D36D8F" w:rsidRPr="00D36D8F" w14:paraId="509440DD" w14:textId="77777777" w:rsidTr="003B59B6">
        <w:tc>
          <w:tcPr>
            <w:tcW w:w="384" w:type="dxa"/>
            <w:vMerge w:val="restart"/>
            <w:tcBorders>
              <w:right w:val="single" w:sz="4" w:space="0" w:color="auto"/>
            </w:tcBorders>
          </w:tcPr>
          <w:p w14:paraId="521ED6A6" w14:textId="42018EA8" w:rsidR="00D36D8F" w:rsidRPr="00D36D8F" w:rsidRDefault="00D36D8F" w:rsidP="00B73ABD">
            <w:pPr>
              <w:jc w:val="both"/>
              <w:rPr>
                <w:rFonts w:eastAsia="Times New Roman"/>
              </w:rPr>
            </w:pPr>
            <w:r w:rsidRPr="00D36D8F">
              <w:rPr>
                <w:rFonts w:eastAsia="Times New Roman"/>
              </w:rPr>
              <w:t>№</w:t>
            </w:r>
          </w:p>
        </w:tc>
        <w:tc>
          <w:tcPr>
            <w:tcW w:w="1312" w:type="dxa"/>
            <w:vMerge w:val="restart"/>
            <w:tcBorders>
              <w:left w:val="single" w:sz="4" w:space="0" w:color="auto"/>
            </w:tcBorders>
          </w:tcPr>
          <w:p w14:paraId="7192C58A" w14:textId="77777777" w:rsidR="00D36D8F" w:rsidRPr="00D36D8F" w:rsidRDefault="00D36D8F" w:rsidP="00D36D8F">
            <w:pPr>
              <w:spacing w:line="276" w:lineRule="auto"/>
              <w:jc w:val="both"/>
            </w:pPr>
            <w:r w:rsidRPr="00D36D8F">
              <w:t xml:space="preserve">Сынақ </w:t>
            </w:r>
          </w:p>
          <w:p w14:paraId="55AB2061" w14:textId="26B145EE" w:rsidR="00D36D8F" w:rsidRPr="00D36D8F" w:rsidRDefault="00D36D8F" w:rsidP="00D36D8F">
            <w:pPr>
              <w:jc w:val="both"/>
              <w:rPr>
                <w:rFonts w:eastAsia="Times New Roman"/>
              </w:rPr>
            </w:pPr>
            <w:r w:rsidRPr="00D36D8F">
              <w:t>алаңдары</w:t>
            </w:r>
          </w:p>
        </w:tc>
        <w:tc>
          <w:tcPr>
            <w:tcW w:w="7938" w:type="dxa"/>
            <w:gridSpan w:val="6"/>
          </w:tcPr>
          <w:p w14:paraId="7A9F6936" w14:textId="00285320" w:rsidR="00D36D8F" w:rsidRPr="00D36D8F" w:rsidRDefault="00D36D8F" w:rsidP="00D36D8F">
            <w:pPr>
              <w:jc w:val="center"/>
              <w:rPr>
                <w:rFonts w:eastAsia="Times New Roman"/>
              </w:rPr>
            </w:pPr>
            <w:r w:rsidRPr="00D36D8F">
              <w:t>Металдар</w:t>
            </w:r>
            <w:r w:rsidRPr="00D36D8F">
              <w:rPr>
                <w:rFonts w:eastAsia="Times New Roman"/>
              </w:rPr>
              <w:t xml:space="preserve"> (Кc)</w:t>
            </w:r>
          </w:p>
        </w:tc>
      </w:tr>
      <w:tr w:rsidR="00D36D8F" w:rsidRPr="00D36D8F" w14:paraId="30405A80" w14:textId="77777777" w:rsidTr="00D36D8F">
        <w:tc>
          <w:tcPr>
            <w:tcW w:w="384" w:type="dxa"/>
            <w:vMerge/>
            <w:tcBorders>
              <w:right w:val="single" w:sz="4" w:space="0" w:color="auto"/>
            </w:tcBorders>
          </w:tcPr>
          <w:p w14:paraId="62894F0D" w14:textId="77777777" w:rsidR="00D36D8F" w:rsidRPr="00D36D8F" w:rsidRDefault="00D36D8F" w:rsidP="00B73ABD">
            <w:pPr>
              <w:widowControl w:val="0"/>
              <w:pBdr>
                <w:top w:val="nil"/>
                <w:left w:val="nil"/>
                <w:bottom w:val="nil"/>
                <w:right w:val="nil"/>
                <w:between w:val="nil"/>
              </w:pBdr>
              <w:spacing w:line="276" w:lineRule="auto"/>
              <w:rPr>
                <w:rFonts w:eastAsia="Times New Roman"/>
              </w:rPr>
            </w:pPr>
          </w:p>
        </w:tc>
        <w:tc>
          <w:tcPr>
            <w:tcW w:w="1312" w:type="dxa"/>
            <w:vMerge/>
            <w:tcBorders>
              <w:left w:val="single" w:sz="4" w:space="0" w:color="auto"/>
            </w:tcBorders>
          </w:tcPr>
          <w:p w14:paraId="2729C64B" w14:textId="77777777" w:rsidR="00D36D8F" w:rsidRPr="00D36D8F" w:rsidRDefault="00D36D8F" w:rsidP="00B73ABD">
            <w:pPr>
              <w:widowControl w:val="0"/>
              <w:pBdr>
                <w:top w:val="nil"/>
                <w:left w:val="nil"/>
                <w:bottom w:val="nil"/>
                <w:right w:val="nil"/>
                <w:between w:val="nil"/>
              </w:pBdr>
              <w:spacing w:line="276" w:lineRule="auto"/>
              <w:rPr>
                <w:rFonts w:eastAsia="Times New Roman"/>
              </w:rPr>
            </w:pPr>
          </w:p>
        </w:tc>
        <w:tc>
          <w:tcPr>
            <w:tcW w:w="709" w:type="dxa"/>
          </w:tcPr>
          <w:p w14:paraId="48AA8DB9" w14:textId="252C14E1" w:rsidR="00D36D8F" w:rsidRPr="00D36D8F" w:rsidRDefault="00D36D8F" w:rsidP="00B73ABD">
            <w:pPr>
              <w:jc w:val="both"/>
              <w:rPr>
                <w:rFonts w:eastAsia="Times New Roman"/>
              </w:rPr>
            </w:pPr>
            <w:r w:rsidRPr="00D36D8F">
              <w:rPr>
                <w:rFonts w:eastAsia="Times New Roman"/>
              </w:rPr>
              <w:t xml:space="preserve">Cu </w:t>
            </w:r>
          </w:p>
        </w:tc>
        <w:tc>
          <w:tcPr>
            <w:tcW w:w="1418" w:type="dxa"/>
          </w:tcPr>
          <w:p w14:paraId="520BD08A" w14:textId="77777777" w:rsidR="00D36D8F" w:rsidRPr="00D36D8F" w:rsidRDefault="00D36D8F" w:rsidP="00B73ABD">
            <w:pPr>
              <w:jc w:val="both"/>
              <w:rPr>
                <w:rFonts w:eastAsia="Times New Roman"/>
              </w:rPr>
            </w:pPr>
            <w:r w:rsidRPr="00D36D8F">
              <w:rPr>
                <w:rFonts w:eastAsia="Times New Roman"/>
              </w:rPr>
              <w:t xml:space="preserve">Ni </w:t>
            </w:r>
          </w:p>
        </w:tc>
        <w:tc>
          <w:tcPr>
            <w:tcW w:w="1275" w:type="dxa"/>
          </w:tcPr>
          <w:p w14:paraId="2A4C3246" w14:textId="77777777" w:rsidR="00D36D8F" w:rsidRPr="00D36D8F" w:rsidRDefault="00D36D8F" w:rsidP="00B73ABD">
            <w:pPr>
              <w:jc w:val="both"/>
              <w:rPr>
                <w:rFonts w:eastAsia="Times New Roman"/>
              </w:rPr>
            </w:pPr>
            <w:r w:rsidRPr="00D36D8F">
              <w:rPr>
                <w:rFonts w:eastAsia="Times New Roman"/>
              </w:rPr>
              <w:t xml:space="preserve">As </w:t>
            </w:r>
          </w:p>
        </w:tc>
        <w:tc>
          <w:tcPr>
            <w:tcW w:w="1418" w:type="dxa"/>
          </w:tcPr>
          <w:p w14:paraId="48316FBC" w14:textId="77777777" w:rsidR="00D36D8F" w:rsidRPr="00D36D8F" w:rsidRDefault="00D36D8F" w:rsidP="00B73ABD">
            <w:pPr>
              <w:jc w:val="both"/>
              <w:rPr>
                <w:rFonts w:eastAsia="Times New Roman"/>
              </w:rPr>
            </w:pPr>
            <w:r w:rsidRPr="00D36D8F">
              <w:rPr>
                <w:rFonts w:eastAsia="Times New Roman"/>
              </w:rPr>
              <w:t xml:space="preserve">Cd </w:t>
            </w:r>
          </w:p>
        </w:tc>
        <w:tc>
          <w:tcPr>
            <w:tcW w:w="1276" w:type="dxa"/>
          </w:tcPr>
          <w:p w14:paraId="2B986401" w14:textId="77777777" w:rsidR="00D36D8F" w:rsidRPr="00D36D8F" w:rsidRDefault="00D36D8F" w:rsidP="00B73ABD">
            <w:pPr>
              <w:jc w:val="both"/>
              <w:rPr>
                <w:rFonts w:eastAsia="Times New Roman"/>
              </w:rPr>
            </w:pPr>
            <w:r w:rsidRPr="00D36D8F">
              <w:rPr>
                <w:rFonts w:eastAsia="Times New Roman"/>
              </w:rPr>
              <w:t>Cr</w:t>
            </w:r>
          </w:p>
        </w:tc>
        <w:tc>
          <w:tcPr>
            <w:tcW w:w="1842" w:type="dxa"/>
          </w:tcPr>
          <w:p w14:paraId="104132A3" w14:textId="531EA6EA" w:rsidR="00D36D8F" w:rsidRPr="00D36D8F" w:rsidRDefault="00D36D8F" w:rsidP="00B73ABD">
            <w:pPr>
              <w:jc w:val="both"/>
              <w:rPr>
                <w:rFonts w:eastAsia="Times New Roman"/>
              </w:rPr>
            </w:pPr>
            <w:r w:rsidRPr="00D36D8F">
              <w:rPr>
                <w:rFonts w:eastAsia="Times New Roman"/>
              </w:rPr>
              <w:t>Zc</w:t>
            </w:r>
          </w:p>
        </w:tc>
      </w:tr>
      <w:tr w:rsidR="00D36D8F" w:rsidRPr="00D36D8F" w14:paraId="00997D29" w14:textId="77777777" w:rsidTr="00D36D8F">
        <w:tc>
          <w:tcPr>
            <w:tcW w:w="384" w:type="dxa"/>
            <w:tcBorders>
              <w:right w:val="single" w:sz="4" w:space="0" w:color="auto"/>
            </w:tcBorders>
          </w:tcPr>
          <w:p w14:paraId="2FDCBEB0" w14:textId="50CA9AB2" w:rsidR="00D36D8F" w:rsidRPr="00D36D8F" w:rsidRDefault="00D36D8F" w:rsidP="00D36D8F">
            <w:pPr>
              <w:rPr>
                <w:rFonts w:eastAsia="Times New Roman"/>
              </w:rPr>
            </w:pPr>
            <w:r w:rsidRPr="00D36D8F">
              <w:rPr>
                <w:rFonts w:eastAsia="Times New Roman"/>
              </w:rPr>
              <w:t>1</w:t>
            </w:r>
          </w:p>
        </w:tc>
        <w:tc>
          <w:tcPr>
            <w:tcW w:w="1312" w:type="dxa"/>
            <w:tcBorders>
              <w:left w:val="single" w:sz="4" w:space="0" w:color="auto"/>
            </w:tcBorders>
          </w:tcPr>
          <w:p w14:paraId="216E500B" w14:textId="0D4A8BE8" w:rsidR="00D36D8F" w:rsidRPr="00D36D8F" w:rsidRDefault="00D36D8F" w:rsidP="00D36D8F">
            <w:pPr>
              <w:rPr>
                <w:rFonts w:eastAsia="Times New Roman"/>
              </w:rPr>
            </w:pPr>
            <w:r w:rsidRPr="00D36D8F">
              <w:rPr>
                <w:rFonts w:eastAsia="Times New Roman"/>
              </w:rPr>
              <w:t>ЗА-1</w:t>
            </w:r>
          </w:p>
        </w:tc>
        <w:tc>
          <w:tcPr>
            <w:tcW w:w="709" w:type="dxa"/>
          </w:tcPr>
          <w:p w14:paraId="428C25C7" w14:textId="26C9A93D" w:rsidR="00D36D8F" w:rsidRPr="00D36D8F" w:rsidRDefault="00D36D8F" w:rsidP="00D36D8F">
            <w:pPr>
              <w:jc w:val="both"/>
              <w:rPr>
                <w:rFonts w:eastAsia="Times New Roman"/>
              </w:rPr>
            </w:pPr>
            <w:r w:rsidRPr="00D36D8F">
              <w:rPr>
                <w:rFonts w:eastAsia="Times New Roman"/>
              </w:rPr>
              <w:t>2,6</w:t>
            </w:r>
          </w:p>
        </w:tc>
        <w:tc>
          <w:tcPr>
            <w:tcW w:w="1418" w:type="dxa"/>
          </w:tcPr>
          <w:p w14:paraId="159213D8" w14:textId="77777777" w:rsidR="00D36D8F" w:rsidRPr="00D36D8F" w:rsidRDefault="00D36D8F" w:rsidP="00D36D8F">
            <w:pPr>
              <w:jc w:val="both"/>
              <w:rPr>
                <w:rFonts w:eastAsia="Times New Roman"/>
              </w:rPr>
            </w:pPr>
            <w:r w:rsidRPr="00D36D8F">
              <w:rPr>
                <w:rFonts w:eastAsia="Times New Roman"/>
              </w:rPr>
              <w:t>2,2</w:t>
            </w:r>
          </w:p>
        </w:tc>
        <w:tc>
          <w:tcPr>
            <w:tcW w:w="1275" w:type="dxa"/>
          </w:tcPr>
          <w:p w14:paraId="20100310" w14:textId="77777777" w:rsidR="00D36D8F" w:rsidRPr="00D36D8F" w:rsidRDefault="00D36D8F" w:rsidP="00D36D8F">
            <w:pPr>
              <w:jc w:val="both"/>
              <w:rPr>
                <w:rFonts w:eastAsia="Times New Roman"/>
              </w:rPr>
            </w:pPr>
            <w:r w:rsidRPr="00D36D8F">
              <w:rPr>
                <w:rFonts w:eastAsia="Times New Roman"/>
              </w:rPr>
              <w:t>-</w:t>
            </w:r>
          </w:p>
        </w:tc>
        <w:tc>
          <w:tcPr>
            <w:tcW w:w="1418" w:type="dxa"/>
          </w:tcPr>
          <w:p w14:paraId="21523C21" w14:textId="77777777" w:rsidR="00D36D8F" w:rsidRPr="00D36D8F" w:rsidRDefault="00D36D8F" w:rsidP="00D36D8F">
            <w:pPr>
              <w:jc w:val="both"/>
              <w:rPr>
                <w:rFonts w:eastAsia="Times New Roman"/>
              </w:rPr>
            </w:pPr>
            <w:r w:rsidRPr="00D36D8F">
              <w:rPr>
                <w:rFonts w:eastAsia="Times New Roman"/>
              </w:rPr>
              <w:t>1,7</w:t>
            </w:r>
          </w:p>
        </w:tc>
        <w:tc>
          <w:tcPr>
            <w:tcW w:w="1276" w:type="dxa"/>
          </w:tcPr>
          <w:p w14:paraId="6AD9841E" w14:textId="77777777" w:rsidR="00D36D8F" w:rsidRPr="00D36D8F" w:rsidRDefault="00D36D8F" w:rsidP="00D36D8F">
            <w:pPr>
              <w:jc w:val="both"/>
              <w:rPr>
                <w:rFonts w:eastAsia="Times New Roman"/>
              </w:rPr>
            </w:pPr>
            <w:r w:rsidRPr="00D36D8F">
              <w:rPr>
                <w:rFonts w:eastAsia="Times New Roman"/>
              </w:rPr>
              <w:t>1,2</w:t>
            </w:r>
          </w:p>
        </w:tc>
        <w:tc>
          <w:tcPr>
            <w:tcW w:w="1842" w:type="dxa"/>
          </w:tcPr>
          <w:p w14:paraId="35AE73B3" w14:textId="77777777" w:rsidR="00D36D8F" w:rsidRPr="00D36D8F" w:rsidRDefault="00D36D8F" w:rsidP="00D36D8F">
            <w:pPr>
              <w:jc w:val="both"/>
              <w:rPr>
                <w:rFonts w:eastAsia="Times New Roman"/>
              </w:rPr>
            </w:pPr>
            <w:r w:rsidRPr="00D36D8F">
              <w:rPr>
                <w:rFonts w:eastAsia="Times New Roman"/>
              </w:rPr>
              <w:t>4,7</w:t>
            </w:r>
          </w:p>
        </w:tc>
      </w:tr>
      <w:tr w:rsidR="00D36D8F" w:rsidRPr="00D36D8F" w14:paraId="257DF46E" w14:textId="77777777" w:rsidTr="00D36D8F">
        <w:tc>
          <w:tcPr>
            <w:tcW w:w="384" w:type="dxa"/>
            <w:tcBorders>
              <w:right w:val="single" w:sz="4" w:space="0" w:color="auto"/>
            </w:tcBorders>
          </w:tcPr>
          <w:p w14:paraId="1B634D49" w14:textId="079D8C70" w:rsidR="00D36D8F" w:rsidRPr="00D36D8F" w:rsidRDefault="00D36D8F" w:rsidP="00D36D8F">
            <w:pPr>
              <w:rPr>
                <w:rFonts w:eastAsia="Times New Roman"/>
              </w:rPr>
            </w:pPr>
            <w:r w:rsidRPr="00D36D8F">
              <w:rPr>
                <w:rFonts w:eastAsia="Times New Roman"/>
              </w:rPr>
              <w:t>2</w:t>
            </w:r>
          </w:p>
        </w:tc>
        <w:tc>
          <w:tcPr>
            <w:tcW w:w="1312" w:type="dxa"/>
            <w:tcBorders>
              <w:left w:val="single" w:sz="4" w:space="0" w:color="auto"/>
            </w:tcBorders>
          </w:tcPr>
          <w:p w14:paraId="59CF360F" w14:textId="7FE5F5DB" w:rsidR="00D36D8F" w:rsidRPr="00D36D8F" w:rsidRDefault="00D36D8F" w:rsidP="00D36D8F">
            <w:pPr>
              <w:rPr>
                <w:rFonts w:eastAsia="Times New Roman"/>
              </w:rPr>
            </w:pPr>
            <w:r w:rsidRPr="00D36D8F">
              <w:rPr>
                <w:rFonts w:eastAsia="Times New Roman"/>
              </w:rPr>
              <w:t>ЗА-2</w:t>
            </w:r>
          </w:p>
        </w:tc>
        <w:tc>
          <w:tcPr>
            <w:tcW w:w="709" w:type="dxa"/>
          </w:tcPr>
          <w:p w14:paraId="4B98B69F" w14:textId="1E345C8C" w:rsidR="00D36D8F" w:rsidRPr="00D36D8F" w:rsidRDefault="00D36D8F" w:rsidP="00D36D8F">
            <w:pPr>
              <w:jc w:val="both"/>
              <w:rPr>
                <w:rFonts w:eastAsia="Times New Roman"/>
              </w:rPr>
            </w:pPr>
            <w:r w:rsidRPr="00D36D8F">
              <w:rPr>
                <w:rFonts w:eastAsia="Times New Roman"/>
              </w:rPr>
              <w:t>1,7</w:t>
            </w:r>
          </w:p>
        </w:tc>
        <w:tc>
          <w:tcPr>
            <w:tcW w:w="1418" w:type="dxa"/>
          </w:tcPr>
          <w:p w14:paraId="3CA2D395" w14:textId="77777777" w:rsidR="00D36D8F" w:rsidRPr="00D36D8F" w:rsidRDefault="00D36D8F" w:rsidP="00D36D8F">
            <w:pPr>
              <w:jc w:val="both"/>
              <w:rPr>
                <w:rFonts w:eastAsia="Times New Roman"/>
              </w:rPr>
            </w:pPr>
            <w:r w:rsidRPr="00D36D8F">
              <w:rPr>
                <w:rFonts w:eastAsia="Times New Roman"/>
              </w:rPr>
              <w:t>2</w:t>
            </w:r>
          </w:p>
        </w:tc>
        <w:tc>
          <w:tcPr>
            <w:tcW w:w="1275" w:type="dxa"/>
          </w:tcPr>
          <w:p w14:paraId="4D9BC6CE" w14:textId="77777777" w:rsidR="00D36D8F" w:rsidRPr="00D36D8F" w:rsidRDefault="00D36D8F" w:rsidP="00D36D8F">
            <w:pPr>
              <w:jc w:val="both"/>
              <w:rPr>
                <w:rFonts w:eastAsia="Times New Roman"/>
              </w:rPr>
            </w:pPr>
            <w:r w:rsidRPr="00D36D8F">
              <w:rPr>
                <w:rFonts w:eastAsia="Times New Roman"/>
              </w:rPr>
              <w:t>1,35</w:t>
            </w:r>
          </w:p>
        </w:tc>
        <w:tc>
          <w:tcPr>
            <w:tcW w:w="1418" w:type="dxa"/>
          </w:tcPr>
          <w:p w14:paraId="6C26B835" w14:textId="77777777" w:rsidR="00D36D8F" w:rsidRPr="00D36D8F" w:rsidRDefault="00D36D8F" w:rsidP="00D36D8F">
            <w:pPr>
              <w:jc w:val="both"/>
              <w:rPr>
                <w:rFonts w:eastAsia="Times New Roman"/>
              </w:rPr>
            </w:pPr>
            <w:r w:rsidRPr="00D36D8F">
              <w:rPr>
                <w:rFonts w:eastAsia="Times New Roman"/>
              </w:rPr>
              <w:t>2,08</w:t>
            </w:r>
          </w:p>
        </w:tc>
        <w:tc>
          <w:tcPr>
            <w:tcW w:w="1276" w:type="dxa"/>
          </w:tcPr>
          <w:p w14:paraId="2475AE42" w14:textId="77777777" w:rsidR="00D36D8F" w:rsidRPr="00D36D8F" w:rsidRDefault="00D36D8F" w:rsidP="00D36D8F">
            <w:pPr>
              <w:jc w:val="both"/>
              <w:rPr>
                <w:rFonts w:eastAsia="Times New Roman"/>
              </w:rPr>
            </w:pPr>
            <w:r w:rsidRPr="00D36D8F">
              <w:rPr>
                <w:rFonts w:eastAsia="Times New Roman"/>
              </w:rPr>
              <w:t>-</w:t>
            </w:r>
          </w:p>
        </w:tc>
        <w:tc>
          <w:tcPr>
            <w:tcW w:w="1842" w:type="dxa"/>
          </w:tcPr>
          <w:p w14:paraId="51AAEE1F" w14:textId="77777777" w:rsidR="00D36D8F" w:rsidRPr="00D36D8F" w:rsidRDefault="00D36D8F" w:rsidP="00D36D8F">
            <w:pPr>
              <w:jc w:val="both"/>
              <w:rPr>
                <w:rFonts w:eastAsia="Times New Roman"/>
              </w:rPr>
            </w:pPr>
            <w:r w:rsidRPr="00D36D8F">
              <w:rPr>
                <w:rFonts w:eastAsia="Times New Roman"/>
              </w:rPr>
              <w:t>4,13</w:t>
            </w:r>
          </w:p>
        </w:tc>
      </w:tr>
      <w:tr w:rsidR="00D36D8F" w14:paraId="49D5C598" w14:textId="77777777" w:rsidTr="00D36D8F">
        <w:tc>
          <w:tcPr>
            <w:tcW w:w="384" w:type="dxa"/>
            <w:tcBorders>
              <w:right w:val="single" w:sz="4" w:space="0" w:color="auto"/>
            </w:tcBorders>
          </w:tcPr>
          <w:p w14:paraId="6C16D947" w14:textId="42215C22" w:rsidR="00D36D8F" w:rsidRPr="00D36D8F" w:rsidRDefault="00D36D8F" w:rsidP="00D36D8F">
            <w:pPr>
              <w:rPr>
                <w:rFonts w:eastAsia="Times New Roman"/>
              </w:rPr>
            </w:pPr>
            <w:r w:rsidRPr="00D36D8F">
              <w:rPr>
                <w:rFonts w:eastAsia="Times New Roman"/>
              </w:rPr>
              <w:t>3</w:t>
            </w:r>
          </w:p>
        </w:tc>
        <w:tc>
          <w:tcPr>
            <w:tcW w:w="1312" w:type="dxa"/>
            <w:tcBorders>
              <w:left w:val="single" w:sz="4" w:space="0" w:color="auto"/>
            </w:tcBorders>
          </w:tcPr>
          <w:p w14:paraId="42B0EDE3" w14:textId="3415C3B4" w:rsidR="00D36D8F" w:rsidRPr="00D36D8F" w:rsidRDefault="00D36D8F" w:rsidP="00D36D8F">
            <w:pPr>
              <w:rPr>
                <w:rFonts w:eastAsia="Times New Roman"/>
              </w:rPr>
            </w:pPr>
            <w:r w:rsidRPr="00D36D8F">
              <w:rPr>
                <w:rFonts w:eastAsia="Times New Roman"/>
              </w:rPr>
              <w:t>ЗА-3</w:t>
            </w:r>
          </w:p>
        </w:tc>
        <w:tc>
          <w:tcPr>
            <w:tcW w:w="709" w:type="dxa"/>
          </w:tcPr>
          <w:p w14:paraId="439A7746" w14:textId="67F87BC4" w:rsidR="00D36D8F" w:rsidRPr="00D36D8F" w:rsidRDefault="00D36D8F" w:rsidP="00D36D8F">
            <w:pPr>
              <w:jc w:val="both"/>
              <w:rPr>
                <w:rFonts w:eastAsia="Times New Roman"/>
              </w:rPr>
            </w:pPr>
            <w:r w:rsidRPr="00D36D8F">
              <w:rPr>
                <w:rFonts w:eastAsia="Times New Roman"/>
              </w:rPr>
              <w:t>1,6</w:t>
            </w:r>
          </w:p>
        </w:tc>
        <w:tc>
          <w:tcPr>
            <w:tcW w:w="1418" w:type="dxa"/>
          </w:tcPr>
          <w:p w14:paraId="17DE8349" w14:textId="77777777" w:rsidR="00D36D8F" w:rsidRPr="00D36D8F" w:rsidRDefault="00D36D8F" w:rsidP="00D36D8F">
            <w:pPr>
              <w:jc w:val="both"/>
              <w:rPr>
                <w:rFonts w:eastAsia="Times New Roman"/>
              </w:rPr>
            </w:pPr>
            <w:r w:rsidRPr="00D36D8F">
              <w:rPr>
                <w:rFonts w:eastAsia="Times New Roman"/>
              </w:rPr>
              <w:t>0,6</w:t>
            </w:r>
          </w:p>
        </w:tc>
        <w:tc>
          <w:tcPr>
            <w:tcW w:w="1275" w:type="dxa"/>
          </w:tcPr>
          <w:p w14:paraId="4E5F4C9A" w14:textId="77777777" w:rsidR="00D36D8F" w:rsidRPr="00D36D8F" w:rsidRDefault="00D36D8F" w:rsidP="00D36D8F">
            <w:pPr>
              <w:jc w:val="both"/>
              <w:rPr>
                <w:rFonts w:eastAsia="Times New Roman"/>
              </w:rPr>
            </w:pPr>
            <w:r w:rsidRPr="00D36D8F">
              <w:rPr>
                <w:rFonts w:eastAsia="Times New Roman"/>
              </w:rPr>
              <w:t>0,75</w:t>
            </w:r>
          </w:p>
        </w:tc>
        <w:tc>
          <w:tcPr>
            <w:tcW w:w="1418" w:type="dxa"/>
          </w:tcPr>
          <w:p w14:paraId="390A9BEB" w14:textId="77777777" w:rsidR="00D36D8F" w:rsidRPr="00D36D8F" w:rsidRDefault="00D36D8F" w:rsidP="00D36D8F">
            <w:pPr>
              <w:jc w:val="both"/>
              <w:rPr>
                <w:rFonts w:eastAsia="Times New Roman"/>
              </w:rPr>
            </w:pPr>
            <w:r w:rsidRPr="00D36D8F">
              <w:rPr>
                <w:rFonts w:eastAsia="Times New Roman"/>
              </w:rPr>
              <w:t>1,0</w:t>
            </w:r>
          </w:p>
        </w:tc>
        <w:tc>
          <w:tcPr>
            <w:tcW w:w="1276" w:type="dxa"/>
          </w:tcPr>
          <w:p w14:paraId="670C5664" w14:textId="77777777" w:rsidR="00D36D8F" w:rsidRPr="00D36D8F" w:rsidRDefault="00D36D8F" w:rsidP="00D36D8F">
            <w:pPr>
              <w:jc w:val="both"/>
              <w:rPr>
                <w:rFonts w:eastAsia="Times New Roman"/>
              </w:rPr>
            </w:pPr>
            <w:r w:rsidRPr="00D36D8F">
              <w:rPr>
                <w:rFonts w:eastAsia="Times New Roman"/>
              </w:rPr>
              <w:t>0,65</w:t>
            </w:r>
          </w:p>
        </w:tc>
        <w:tc>
          <w:tcPr>
            <w:tcW w:w="1842" w:type="dxa"/>
          </w:tcPr>
          <w:p w14:paraId="5F5B3A3B" w14:textId="77777777" w:rsidR="00D36D8F" w:rsidRDefault="00D36D8F" w:rsidP="00D36D8F">
            <w:pPr>
              <w:jc w:val="both"/>
              <w:rPr>
                <w:rFonts w:eastAsia="Times New Roman"/>
              </w:rPr>
            </w:pPr>
            <w:r w:rsidRPr="00D36D8F">
              <w:rPr>
                <w:rFonts w:eastAsia="Times New Roman"/>
              </w:rPr>
              <w:t>0,6</w:t>
            </w:r>
          </w:p>
        </w:tc>
      </w:tr>
    </w:tbl>
    <w:p w14:paraId="26E624D9" w14:textId="52DF7153" w:rsidR="000D0577" w:rsidRDefault="000D0577">
      <w:pPr>
        <w:ind w:firstLine="720"/>
        <w:jc w:val="both"/>
        <w:rPr>
          <w:sz w:val="28"/>
          <w:szCs w:val="28"/>
          <w:highlight w:val="yellow"/>
        </w:rPr>
      </w:pPr>
    </w:p>
    <w:p w14:paraId="31F1E691" w14:textId="7D7C7763" w:rsidR="00B64942" w:rsidRPr="00EC4D42" w:rsidRDefault="006F1922">
      <w:pPr>
        <w:ind w:firstLine="720"/>
        <w:jc w:val="both"/>
        <w:rPr>
          <w:sz w:val="28"/>
          <w:szCs w:val="28"/>
        </w:rPr>
      </w:pPr>
      <w:r w:rsidRPr="00EC4D42">
        <w:rPr>
          <w:sz w:val="28"/>
          <w:szCs w:val="28"/>
        </w:rPr>
        <w:t>Ауыр металдар топыраққа түскен жағдайда оның негізінен топырақтың беткі қабатында 0–10</w:t>
      </w:r>
      <w:r w:rsidRPr="00EC4D42">
        <w:rPr>
          <w:sz w:val="28"/>
          <w:szCs w:val="28"/>
        </w:rPr>
        <w:t xml:space="preserve"> </w:t>
      </w:r>
      <w:r w:rsidRPr="00EC4D42">
        <w:rPr>
          <w:sz w:val="28"/>
          <w:szCs w:val="28"/>
        </w:rPr>
        <w:t>(20) см шоғырлануы байқалады, мұнда олар алмасу иондары түрінде болады және гумустық заттардың құрамына енеді, сондай-ақ карбонаттармен, алюминий, темір және марганец оксидтерімен байланысқан күйде кездеседі.</w:t>
      </w:r>
    </w:p>
    <w:p w14:paraId="38EA6E8D" w14:textId="65B37474" w:rsidR="000D0577" w:rsidRPr="00EC4D42" w:rsidRDefault="00EC4D42">
      <w:pPr>
        <w:ind w:firstLine="720"/>
        <w:jc w:val="both"/>
        <w:rPr>
          <w:sz w:val="28"/>
          <w:szCs w:val="28"/>
        </w:rPr>
      </w:pPr>
      <w:r w:rsidRPr="00EC4D42">
        <w:rPr>
          <w:sz w:val="28"/>
          <w:szCs w:val="28"/>
        </w:rPr>
        <w:t>Топырақтың ластану қаупі Kc коэффициенті бірліктен неғұрлым жоғары болған сайын арта түседі. Сондықтан зерттелген элементтер осы көрсеткіш бойынша үш топқа бөлінді.</w:t>
      </w:r>
    </w:p>
    <w:p w14:paraId="576C0FCE" w14:textId="1CC7FEB5" w:rsidR="00EC4D42" w:rsidRPr="00B81AC8" w:rsidRDefault="00EC4D42" w:rsidP="00EC4D42">
      <w:pPr>
        <w:ind w:firstLine="720"/>
        <w:jc w:val="both"/>
        <w:rPr>
          <w:sz w:val="28"/>
          <w:szCs w:val="28"/>
        </w:rPr>
      </w:pPr>
      <w:r w:rsidRPr="00EC4D42">
        <w:rPr>
          <w:sz w:val="28"/>
          <w:szCs w:val="28"/>
        </w:rPr>
        <w:t xml:space="preserve">Бірінші топқа мырыш пен қорғасын жатқызылды, олардың Kc коэффициенті барлық зерттелген аумақтарда 1-ден едәуір төмен екені анықталды. Сонымен қатар бұл топқа </w:t>
      </w:r>
      <w:r>
        <w:rPr>
          <w:sz w:val="28"/>
          <w:szCs w:val="28"/>
        </w:rPr>
        <w:t>ЗА</w:t>
      </w:r>
      <w:r w:rsidRPr="00EC4D42">
        <w:rPr>
          <w:sz w:val="28"/>
          <w:szCs w:val="28"/>
        </w:rPr>
        <w:t>-1 нүктесіндегі (</w:t>
      </w:r>
      <w:r w:rsidR="005D14FC" w:rsidRPr="005D14FC">
        <w:rPr>
          <w:sz w:val="28"/>
          <w:szCs w:val="28"/>
        </w:rPr>
        <w:t>Каспий цемент зауытының өндірістік алаңы</w:t>
      </w:r>
      <w:r w:rsidRPr="00EC4D42">
        <w:rPr>
          <w:sz w:val="28"/>
          <w:szCs w:val="28"/>
        </w:rPr>
        <w:t xml:space="preserve">) және </w:t>
      </w:r>
      <w:r w:rsidRPr="005D14FC">
        <w:rPr>
          <w:sz w:val="28"/>
          <w:szCs w:val="28"/>
        </w:rPr>
        <w:t>ЗА</w:t>
      </w:r>
      <w:r w:rsidRPr="005D14FC">
        <w:rPr>
          <w:sz w:val="28"/>
          <w:szCs w:val="28"/>
        </w:rPr>
        <w:t xml:space="preserve">-3 нүктесіндегі </w:t>
      </w:r>
      <w:r w:rsidRPr="00EC4D42">
        <w:rPr>
          <w:sz w:val="28"/>
          <w:szCs w:val="28"/>
        </w:rPr>
        <w:t>(</w:t>
      </w:r>
      <w:r w:rsidR="005D14FC" w:rsidRPr="005D14FC">
        <w:rPr>
          <w:sz w:val="28"/>
          <w:szCs w:val="28"/>
        </w:rPr>
        <w:t>зауыттан 5000 м қашықтықтағы бақылау алаңы</w:t>
      </w:r>
      <w:r w:rsidRPr="00EC4D42">
        <w:rPr>
          <w:sz w:val="28"/>
          <w:szCs w:val="28"/>
        </w:rPr>
        <w:t xml:space="preserve">) </w:t>
      </w:r>
      <w:r w:rsidRPr="00B81AC8">
        <w:rPr>
          <w:sz w:val="28"/>
          <w:szCs w:val="28"/>
        </w:rPr>
        <w:t>топырақ</w:t>
      </w:r>
      <w:r w:rsidR="005D14FC">
        <w:rPr>
          <w:sz w:val="28"/>
          <w:szCs w:val="28"/>
        </w:rPr>
        <w:t xml:space="preserve"> құрамындағы </w:t>
      </w:r>
      <w:r w:rsidR="00B81AC8" w:rsidRPr="00B81AC8">
        <w:rPr>
          <w:sz w:val="28"/>
          <w:szCs w:val="28"/>
        </w:rPr>
        <w:t>күшән</w:t>
      </w:r>
      <w:r w:rsidR="005D14FC">
        <w:rPr>
          <w:sz w:val="28"/>
          <w:szCs w:val="28"/>
        </w:rPr>
        <w:t xml:space="preserve"> </w:t>
      </w:r>
      <w:r w:rsidRPr="00B81AC8">
        <w:rPr>
          <w:sz w:val="28"/>
          <w:szCs w:val="28"/>
        </w:rPr>
        <w:t>енгізілді. Бұл жерлерде бор шаңының таралуы мен өндірістік зиянды шығарындылардың әсері байқалм</w:t>
      </w:r>
      <w:r w:rsidRPr="00B81AC8">
        <w:rPr>
          <w:sz w:val="28"/>
          <w:szCs w:val="28"/>
        </w:rPr>
        <w:t>аған</w:t>
      </w:r>
      <w:r w:rsidRPr="00B81AC8">
        <w:rPr>
          <w:sz w:val="28"/>
          <w:szCs w:val="28"/>
        </w:rPr>
        <w:t>.</w:t>
      </w:r>
    </w:p>
    <w:p w14:paraId="5411C367" w14:textId="0F73119F" w:rsidR="000D0577" w:rsidRDefault="00EC4D42">
      <w:pPr>
        <w:ind w:firstLine="720"/>
        <w:jc w:val="both"/>
        <w:rPr>
          <w:sz w:val="28"/>
          <w:szCs w:val="28"/>
        </w:rPr>
      </w:pPr>
      <w:r w:rsidRPr="00B81AC8">
        <w:rPr>
          <w:sz w:val="28"/>
          <w:szCs w:val="28"/>
        </w:rPr>
        <w:t xml:space="preserve">Екінші топқа Kc мәні 1-ге жақын болатын </w:t>
      </w:r>
      <w:r w:rsidR="006055E6" w:rsidRPr="00B81AC8">
        <w:rPr>
          <w:sz w:val="28"/>
          <w:szCs w:val="28"/>
        </w:rPr>
        <w:t>ЗА</w:t>
      </w:r>
      <w:r w:rsidRPr="00B81AC8">
        <w:rPr>
          <w:sz w:val="28"/>
          <w:szCs w:val="28"/>
        </w:rPr>
        <w:t xml:space="preserve">-1 нүктесіндегі топырақтағы кадмий мен хром, </w:t>
      </w:r>
      <w:r w:rsidR="006055E6" w:rsidRPr="00B81AC8">
        <w:rPr>
          <w:sz w:val="28"/>
          <w:szCs w:val="28"/>
        </w:rPr>
        <w:t>ЗА</w:t>
      </w:r>
      <w:r w:rsidRPr="00B81AC8">
        <w:rPr>
          <w:sz w:val="28"/>
          <w:szCs w:val="28"/>
        </w:rPr>
        <w:t xml:space="preserve">-2 және </w:t>
      </w:r>
      <w:r w:rsidR="006055E6" w:rsidRPr="00B81AC8">
        <w:rPr>
          <w:sz w:val="28"/>
          <w:szCs w:val="28"/>
        </w:rPr>
        <w:t>ЗА</w:t>
      </w:r>
      <w:r w:rsidRPr="00B81AC8">
        <w:rPr>
          <w:sz w:val="28"/>
          <w:szCs w:val="28"/>
        </w:rPr>
        <w:t xml:space="preserve">-3 нүктелеріндегі топырақтағы мыс, сондай-ақ </w:t>
      </w:r>
      <w:r w:rsidR="006055E6" w:rsidRPr="00B81AC8">
        <w:rPr>
          <w:sz w:val="28"/>
          <w:szCs w:val="28"/>
        </w:rPr>
        <w:t>ЗА</w:t>
      </w:r>
      <w:r w:rsidRPr="00B81AC8">
        <w:rPr>
          <w:sz w:val="28"/>
          <w:szCs w:val="28"/>
        </w:rPr>
        <w:t xml:space="preserve">-2 нүктесіндегі </w:t>
      </w:r>
      <w:r w:rsidR="00B81AC8" w:rsidRPr="00B81AC8">
        <w:rPr>
          <w:sz w:val="28"/>
          <w:szCs w:val="28"/>
        </w:rPr>
        <w:t>күшән</w:t>
      </w:r>
      <w:r w:rsidRPr="00B81AC8">
        <w:rPr>
          <w:sz w:val="28"/>
          <w:szCs w:val="28"/>
        </w:rPr>
        <w:t xml:space="preserve"> жатқызылды</w:t>
      </w:r>
      <w:r w:rsidRPr="00EC4D42">
        <w:rPr>
          <w:sz w:val="28"/>
          <w:szCs w:val="28"/>
        </w:rPr>
        <w:t>.</w:t>
      </w:r>
    </w:p>
    <w:p w14:paraId="5458D6DB" w14:textId="5C4534D3" w:rsidR="006055E6" w:rsidRDefault="006055E6">
      <w:pPr>
        <w:ind w:firstLine="720"/>
        <w:jc w:val="both"/>
        <w:rPr>
          <w:sz w:val="28"/>
          <w:szCs w:val="28"/>
        </w:rPr>
      </w:pPr>
      <w:r w:rsidRPr="006055E6">
        <w:rPr>
          <w:sz w:val="28"/>
          <w:szCs w:val="28"/>
        </w:rPr>
        <w:t xml:space="preserve">Үшінші топқа </w:t>
      </w:r>
      <w:r>
        <w:rPr>
          <w:sz w:val="28"/>
          <w:szCs w:val="28"/>
        </w:rPr>
        <w:t>ЗА</w:t>
      </w:r>
      <w:r w:rsidRPr="006055E6">
        <w:rPr>
          <w:sz w:val="28"/>
          <w:szCs w:val="28"/>
        </w:rPr>
        <w:t>-1 нүктесіндегі топырақ</w:t>
      </w:r>
      <w:r>
        <w:rPr>
          <w:sz w:val="28"/>
          <w:szCs w:val="28"/>
        </w:rPr>
        <w:t xml:space="preserve"> құрамындағы</w:t>
      </w:r>
      <w:r w:rsidRPr="006055E6">
        <w:rPr>
          <w:sz w:val="28"/>
          <w:szCs w:val="28"/>
        </w:rPr>
        <w:t xml:space="preserve"> никель мен мыс біріктірілді, ал </w:t>
      </w:r>
      <w:r>
        <w:rPr>
          <w:sz w:val="28"/>
          <w:szCs w:val="28"/>
        </w:rPr>
        <w:t>ЗА</w:t>
      </w:r>
      <w:r w:rsidRPr="006055E6">
        <w:rPr>
          <w:sz w:val="28"/>
          <w:szCs w:val="28"/>
        </w:rPr>
        <w:t>-2</w:t>
      </w:r>
      <w:r w:rsidR="005D14FC">
        <w:rPr>
          <w:sz w:val="28"/>
          <w:szCs w:val="28"/>
        </w:rPr>
        <w:t xml:space="preserve"> </w:t>
      </w:r>
      <w:r w:rsidR="005D14FC" w:rsidRPr="005D14FC">
        <w:rPr>
          <w:sz w:val="28"/>
          <w:szCs w:val="28"/>
        </w:rPr>
        <w:t>(</w:t>
      </w:r>
      <w:r w:rsidR="005D14FC" w:rsidRPr="005D14FC">
        <w:rPr>
          <w:sz w:val="28"/>
          <w:szCs w:val="28"/>
        </w:rPr>
        <w:t>карьерден борды тасымалдау аймағы</w:t>
      </w:r>
      <w:r w:rsidR="005D14FC" w:rsidRPr="005D14FC">
        <w:rPr>
          <w:sz w:val="28"/>
          <w:szCs w:val="28"/>
        </w:rPr>
        <w:t>)</w:t>
      </w:r>
      <w:r w:rsidRPr="006055E6">
        <w:rPr>
          <w:sz w:val="28"/>
          <w:szCs w:val="28"/>
        </w:rPr>
        <w:t xml:space="preserve"> нүктесіндегі топырақ</w:t>
      </w:r>
      <w:r w:rsidR="005D14FC">
        <w:rPr>
          <w:sz w:val="28"/>
          <w:szCs w:val="28"/>
        </w:rPr>
        <w:t xml:space="preserve"> құрамындағы</w:t>
      </w:r>
      <w:r w:rsidRPr="006055E6">
        <w:rPr>
          <w:sz w:val="28"/>
          <w:szCs w:val="28"/>
        </w:rPr>
        <w:t xml:space="preserve"> кадмийдің Kc &gt; 2 мәнімен айқын көрінетін жоғары деңгейі </w:t>
      </w:r>
      <w:r>
        <w:rPr>
          <w:sz w:val="28"/>
          <w:szCs w:val="28"/>
        </w:rPr>
        <w:t>екені түсіндірілді</w:t>
      </w:r>
      <w:r w:rsidRPr="006055E6">
        <w:rPr>
          <w:sz w:val="28"/>
          <w:szCs w:val="28"/>
        </w:rPr>
        <w:t>.</w:t>
      </w:r>
    </w:p>
    <w:p w14:paraId="56ADBF4A" w14:textId="754A4544" w:rsidR="006055E6" w:rsidRDefault="006055E6">
      <w:pPr>
        <w:ind w:firstLine="720"/>
        <w:jc w:val="both"/>
        <w:rPr>
          <w:sz w:val="28"/>
          <w:szCs w:val="28"/>
        </w:rPr>
      </w:pPr>
      <w:r w:rsidRPr="006055E6">
        <w:rPr>
          <w:sz w:val="28"/>
          <w:szCs w:val="28"/>
        </w:rPr>
        <w:t xml:space="preserve">Никель мен кадмий үшін техногендік шоғырлану коэффициентінің мәндері көптеген сынама алаңдарында ұқсас болып келеді, бұл көрсеткіштің ең жоғары деңгейі </w:t>
      </w:r>
      <w:r w:rsidR="00370020">
        <w:rPr>
          <w:sz w:val="28"/>
          <w:szCs w:val="28"/>
        </w:rPr>
        <w:t>ЗА</w:t>
      </w:r>
      <w:r w:rsidRPr="006055E6">
        <w:rPr>
          <w:sz w:val="28"/>
          <w:szCs w:val="28"/>
        </w:rPr>
        <w:t xml:space="preserve">-1 және </w:t>
      </w:r>
      <w:r w:rsidR="00370020">
        <w:rPr>
          <w:sz w:val="28"/>
          <w:szCs w:val="28"/>
        </w:rPr>
        <w:t>ЗА</w:t>
      </w:r>
      <w:r w:rsidRPr="006055E6">
        <w:rPr>
          <w:sz w:val="28"/>
          <w:szCs w:val="28"/>
        </w:rPr>
        <w:t xml:space="preserve">-2 нүктелеріндегі топырақта, ал ең төмен мәні </w:t>
      </w:r>
      <w:r w:rsidR="00370020">
        <w:rPr>
          <w:sz w:val="28"/>
          <w:szCs w:val="28"/>
        </w:rPr>
        <w:t>ЗА</w:t>
      </w:r>
      <w:r w:rsidRPr="006055E6">
        <w:rPr>
          <w:sz w:val="28"/>
          <w:szCs w:val="28"/>
        </w:rPr>
        <w:t>-3 нүктесіндегі топырақта байқалады.</w:t>
      </w:r>
    </w:p>
    <w:p w14:paraId="3D503CA9" w14:textId="0F33515F" w:rsidR="00370020" w:rsidRDefault="00370020">
      <w:pPr>
        <w:ind w:firstLine="720"/>
        <w:jc w:val="both"/>
        <w:rPr>
          <w:sz w:val="28"/>
          <w:szCs w:val="28"/>
        </w:rPr>
      </w:pPr>
      <w:r w:rsidRPr="00370020">
        <w:rPr>
          <w:sz w:val="28"/>
          <w:szCs w:val="28"/>
        </w:rPr>
        <w:lastRenderedPageBreak/>
        <w:t>Техногендік шоғырлану коэффициентінің ең жоғары көрсеткіштері мыс элементі бойынша барлық сынама алаңдарында байқал</w:t>
      </w:r>
      <w:r>
        <w:rPr>
          <w:sz w:val="28"/>
          <w:szCs w:val="28"/>
        </w:rPr>
        <w:t>ған</w:t>
      </w:r>
      <w:r w:rsidRPr="00370020">
        <w:rPr>
          <w:sz w:val="28"/>
          <w:szCs w:val="28"/>
        </w:rPr>
        <w:t>.</w:t>
      </w:r>
    </w:p>
    <w:p w14:paraId="3EC57065" w14:textId="28B7F0B1" w:rsidR="00370020" w:rsidRDefault="00B81AC8">
      <w:pPr>
        <w:ind w:firstLine="720"/>
        <w:jc w:val="both"/>
        <w:rPr>
          <w:sz w:val="28"/>
          <w:szCs w:val="28"/>
        </w:rPr>
      </w:pPr>
      <w:r w:rsidRPr="00B81AC8">
        <w:rPr>
          <w:sz w:val="28"/>
          <w:szCs w:val="28"/>
        </w:rPr>
        <w:t xml:space="preserve">Алынған деректерді талдау нәтижесінде топырақтың ауыр металдармен ластану деңгейі </w:t>
      </w:r>
      <w:r>
        <w:rPr>
          <w:sz w:val="28"/>
          <w:szCs w:val="28"/>
        </w:rPr>
        <w:t>ЗА</w:t>
      </w:r>
      <w:r w:rsidRPr="00B81AC8">
        <w:rPr>
          <w:sz w:val="28"/>
          <w:szCs w:val="28"/>
        </w:rPr>
        <w:t xml:space="preserve">-1 нүктесінен (цемент зауытының өндірістік алаңы қоршауынан 75 м қашықтықта) бастап </w:t>
      </w:r>
      <w:r>
        <w:rPr>
          <w:sz w:val="28"/>
          <w:szCs w:val="28"/>
        </w:rPr>
        <w:t>ЗА</w:t>
      </w:r>
      <w:r w:rsidRPr="00B81AC8">
        <w:rPr>
          <w:sz w:val="28"/>
          <w:szCs w:val="28"/>
        </w:rPr>
        <w:t xml:space="preserve">-2 нүктесіне (автожол бойында, бор тасымалдау аймағында, бойымен биіктігі 5 м болатын аршынды жыныстар үйіндісі орналасқан тау етегінде) және одан әрі </w:t>
      </w:r>
      <w:r>
        <w:rPr>
          <w:sz w:val="28"/>
          <w:szCs w:val="28"/>
        </w:rPr>
        <w:t>ЗА</w:t>
      </w:r>
      <w:r w:rsidRPr="00B81AC8">
        <w:rPr>
          <w:sz w:val="28"/>
          <w:szCs w:val="28"/>
        </w:rPr>
        <w:t>-3 нүктесіне (батыс жазықта, тау етегі алдындағы аумақта, зауыт пен вахталық кент арасындағы жерлерде, мұнда бор шаңының және өндірістік зиянды шығарындылардың әсері байқалмайды) қарай біртіндеп төмендейтін</w:t>
      </w:r>
      <w:r>
        <w:rPr>
          <w:sz w:val="28"/>
          <w:szCs w:val="28"/>
        </w:rPr>
        <w:t>дігімен түсіндіріледі</w:t>
      </w:r>
      <w:r w:rsidRPr="00B81AC8">
        <w:rPr>
          <w:sz w:val="28"/>
          <w:szCs w:val="28"/>
        </w:rPr>
        <w:t>.</w:t>
      </w:r>
    </w:p>
    <w:p w14:paraId="33996FB2" w14:textId="490CCA19" w:rsidR="00B81AC8" w:rsidRPr="00EC4D42" w:rsidRDefault="00B81AC8">
      <w:pPr>
        <w:ind w:firstLine="720"/>
        <w:jc w:val="both"/>
        <w:rPr>
          <w:sz w:val="28"/>
          <w:szCs w:val="28"/>
        </w:rPr>
      </w:pPr>
      <w:r w:rsidRPr="00B81AC8">
        <w:rPr>
          <w:sz w:val="28"/>
          <w:szCs w:val="28"/>
        </w:rPr>
        <w:t>Зерттелетін аумақтар топырақтарындағы ауыр металдардың концентрациясы бойынша элементтік қатар олардың кему ретімен келесідей: Ni &gt; Cd &gt; Cr &gt; Cu &gt; As &gt; Zn &gt; Pb.</w:t>
      </w:r>
    </w:p>
    <w:p w14:paraId="021E3296" w14:textId="0AFCAA75" w:rsidR="00B81AC8" w:rsidRDefault="00B81AC8">
      <w:pPr>
        <w:ind w:firstLine="720"/>
        <w:jc w:val="both"/>
        <w:rPr>
          <w:sz w:val="28"/>
          <w:szCs w:val="28"/>
        </w:rPr>
      </w:pPr>
      <w:r w:rsidRPr="00B81AC8">
        <w:rPr>
          <w:sz w:val="28"/>
          <w:szCs w:val="28"/>
        </w:rPr>
        <w:t>Айта кету қажет, өнеркәсіптік ластану жағдайында кейбір ауыр металдардың миграциясы кейде 80–90 см тереңдікке дейін жетеді. Сондай-ақ, кадмийдің топырақ профилі бойынша төмен қарай миграциясы оның топырақтың беткі қабатында жиналуына қарағанда анағұрлым ықтимал екені атап өтіледі, сондықтан топырақтың үстіңгі қабатында кадмийдің жиі байқалатын байытылуы әдетте арта түседі.</w:t>
      </w:r>
    </w:p>
    <w:p w14:paraId="4F940964" w14:textId="550C4FBC" w:rsidR="00B81AC8" w:rsidRDefault="00B81AC8">
      <w:pPr>
        <w:ind w:firstLine="720"/>
        <w:jc w:val="both"/>
        <w:rPr>
          <w:sz w:val="28"/>
          <w:szCs w:val="28"/>
        </w:rPr>
      </w:pPr>
      <w:r w:rsidRPr="00B81AC8">
        <w:rPr>
          <w:sz w:val="28"/>
          <w:szCs w:val="28"/>
        </w:rPr>
        <w:t xml:space="preserve">Топырақтың үстіңгі қабатындағы никель (Ni) концентрациясының деңгейі топырақ түзілу үдерістеріне және техногендік ластануға тәуелді. </w:t>
      </w:r>
      <w:r w:rsidR="009943D7" w:rsidRPr="009943D7">
        <w:rPr>
          <w:sz w:val="28"/>
          <w:szCs w:val="28"/>
        </w:rPr>
        <w:t>Антропогендік факторлар, әсіресе өнеркәсіптік қызмет, топырақ</w:t>
      </w:r>
      <w:r w:rsidR="009943D7">
        <w:rPr>
          <w:sz w:val="28"/>
          <w:szCs w:val="28"/>
        </w:rPr>
        <w:t xml:space="preserve"> құрамындағы</w:t>
      </w:r>
      <w:r w:rsidR="009943D7" w:rsidRPr="009943D7">
        <w:rPr>
          <w:sz w:val="28"/>
          <w:szCs w:val="28"/>
        </w:rPr>
        <w:t xml:space="preserve"> никельдің мөлшерінің едәуір жоғарылауына себеп бол</w:t>
      </w:r>
      <w:r w:rsidR="009943D7">
        <w:rPr>
          <w:sz w:val="28"/>
          <w:szCs w:val="28"/>
        </w:rPr>
        <w:t>ған</w:t>
      </w:r>
      <w:r w:rsidR="009943D7" w:rsidRPr="009943D7">
        <w:rPr>
          <w:sz w:val="28"/>
          <w:szCs w:val="28"/>
        </w:rPr>
        <w:t>.</w:t>
      </w:r>
      <w:r w:rsidR="009943D7">
        <w:rPr>
          <w:sz w:val="28"/>
          <w:szCs w:val="28"/>
        </w:rPr>
        <w:t xml:space="preserve"> </w:t>
      </w:r>
      <w:r w:rsidR="009943D7" w:rsidRPr="009943D7">
        <w:rPr>
          <w:sz w:val="28"/>
          <w:szCs w:val="28"/>
        </w:rPr>
        <w:t>Топырақтың беткі қабатындағы мыс (Cu) концентрациясы оның биоаккумуляция процесін, сондай-ақ қазіргі антропогендік әсерді көрсетеді.</w:t>
      </w:r>
    </w:p>
    <w:p w14:paraId="545BBCA8" w14:textId="65FA87BD" w:rsidR="009943D7" w:rsidRDefault="009943D7">
      <w:pPr>
        <w:ind w:firstLine="720"/>
        <w:jc w:val="both"/>
        <w:rPr>
          <w:sz w:val="28"/>
          <w:szCs w:val="28"/>
          <w:lang w:val="ru-KZ"/>
        </w:rPr>
      </w:pPr>
      <w:proofErr w:type="spellStart"/>
      <w:r w:rsidRPr="002D691A">
        <w:rPr>
          <w:sz w:val="28"/>
          <w:szCs w:val="28"/>
          <w:lang w:val="ru-KZ"/>
        </w:rPr>
        <w:t>Қорғасынның</w:t>
      </w:r>
      <w:proofErr w:type="spellEnd"/>
      <w:r w:rsidRPr="002D691A">
        <w:rPr>
          <w:sz w:val="28"/>
          <w:szCs w:val="28"/>
          <w:lang w:val="ru-KZ"/>
        </w:rPr>
        <w:t xml:space="preserve"> (Pb) </w:t>
      </w:r>
      <w:proofErr w:type="spellStart"/>
      <w:r w:rsidRPr="002D691A">
        <w:rPr>
          <w:sz w:val="28"/>
          <w:szCs w:val="28"/>
          <w:lang w:val="ru-KZ"/>
        </w:rPr>
        <w:t>топырақтың</w:t>
      </w:r>
      <w:proofErr w:type="spellEnd"/>
      <w:r w:rsidRPr="002D691A">
        <w:rPr>
          <w:sz w:val="28"/>
          <w:szCs w:val="28"/>
          <w:lang w:val="ru-KZ"/>
        </w:rPr>
        <w:t xml:space="preserve"> </w:t>
      </w:r>
      <w:proofErr w:type="spellStart"/>
      <w:r w:rsidRPr="002D691A">
        <w:rPr>
          <w:sz w:val="28"/>
          <w:szCs w:val="28"/>
          <w:lang w:val="ru-KZ"/>
        </w:rPr>
        <w:t>беткі</w:t>
      </w:r>
      <w:proofErr w:type="spellEnd"/>
      <w:r w:rsidRPr="002D691A">
        <w:rPr>
          <w:sz w:val="28"/>
          <w:szCs w:val="28"/>
          <w:lang w:val="ru-KZ"/>
        </w:rPr>
        <w:t xml:space="preserve"> </w:t>
      </w:r>
      <w:proofErr w:type="spellStart"/>
      <w:r w:rsidRPr="002D691A">
        <w:rPr>
          <w:sz w:val="28"/>
          <w:szCs w:val="28"/>
          <w:lang w:val="ru-KZ"/>
        </w:rPr>
        <w:t>қабатында</w:t>
      </w:r>
      <w:proofErr w:type="spellEnd"/>
      <w:r w:rsidRPr="002D691A">
        <w:rPr>
          <w:sz w:val="28"/>
          <w:szCs w:val="28"/>
          <w:lang w:val="ru-KZ"/>
        </w:rPr>
        <w:t xml:space="preserve"> </w:t>
      </w:r>
      <w:proofErr w:type="spellStart"/>
      <w:r w:rsidRPr="002D691A">
        <w:rPr>
          <w:sz w:val="28"/>
          <w:szCs w:val="28"/>
          <w:lang w:val="ru-KZ"/>
        </w:rPr>
        <w:t>жиналуы</w:t>
      </w:r>
      <w:proofErr w:type="spellEnd"/>
      <w:r w:rsidRPr="002D691A">
        <w:rPr>
          <w:sz w:val="28"/>
          <w:szCs w:val="28"/>
          <w:lang w:val="ru-KZ"/>
        </w:rPr>
        <w:t xml:space="preserve"> </w:t>
      </w:r>
      <w:proofErr w:type="spellStart"/>
      <w:r w:rsidRPr="002D691A">
        <w:rPr>
          <w:sz w:val="28"/>
          <w:szCs w:val="28"/>
          <w:lang w:val="ru-KZ"/>
        </w:rPr>
        <w:t>үлкен</w:t>
      </w:r>
      <w:proofErr w:type="spellEnd"/>
      <w:r w:rsidRPr="002D691A">
        <w:rPr>
          <w:sz w:val="28"/>
          <w:szCs w:val="28"/>
          <w:lang w:val="ru-KZ"/>
        </w:rPr>
        <w:t xml:space="preserve"> </w:t>
      </w:r>
      <w:proofErr w:type="spellStart"/>
      <w:r w:rsidRPr="002D691A">
        <w:rPr>
          <w:sz w:val="28"/>
          <w:szCs w:val="28"/>
          <w:lang w:val="ru-KZ"/>
        </w:rPr>
        <w:t>экологиялық</w:t>
      </w:r>
      <w:proofErr w:type="spellEnd"/>
      <w:r w:rsidRPr="002D691A">
        <w:rPr>
          <w:sz w:val="28"/>
          <w:szCs w:val="28"/>
          <w:lang w:val="ru-KZ"/>
        </w:rPr>
        <w:t xml:space="preserve"> </w:t>
      </w:r>
      <w:proofErr w:type="spellStart"/>
      <w:r w:rsidRPr="002D691A">
        <w:rPr>
          <w:sz w:val="28"/>
          <w:szCs w:val="28"/>
          <w:lang w:val="ru-KZ"/>
        </w:rPr>
        <w:t>маңызға</w:t>
      </w:r>
      <w:proofErr w:type="spellEnd"/>
      <w:r w:rsidRPr="002D691A">
        <w:rPr>
          <w:sz w:val="28"/>
          <w:szCs w:val="28"/>
          <w:lang w:val="ru-KZ"/>
        </w:rPr>
        <w:t xml:space="preserve"> </w:t>
      </w:r>
      <w:proofErr w:type="spellStart"/>
      <w:r w:rsidRPr="002D691A">
        <w:rPr>
          <w:sz w:val="28"/>
          <w:szCs w:val="28"/>
          <w:lang w:val="ru-KZ"/>
        </w:rPr>
        <w:t>ие</w:t>
      </w:r>
      <w:proofErr w:type="spellEnd"/>
      <w:r w:rsidRPr="002D691A">
        <w:rPr>
          <w:sz w:val="28"/>
          <w:szCs w:val="28"/>
          <w:lang w:val="ru-KZ"/>
        </w:rPr>
        <w:t xml:space="preserve">, </w:t>
      </w:r>
      <w:proofErr w:type="spellStart"/>
      <w:r w:rsidRPr="002D691A">
        <w:rPr>
          <w:sz w:val="28"/>
          <w:szCs w:val="28"/>
          <w:lang w:val="ru-KZ"/>
        </w:rPr>
        <w:t>өйткені</w:t>
      </w:r>
      <w:proofErr w:type="spellEnd"/>
      <w:r w:rsidRPr="002D691A">
        <w:rPr>
          <w:sz w:val="28"/>
          <w:szCs w:val="28"/>
          <w:lang w:val="ru-KZ"/>
        </w:rPr>
        <w:t xml:space="preserve"> </w:t>
      </w:r>
      <w:proofErr w:type="spellStart"/>
      <w:r w:rsidRPr="002D691A">
        <w:rPr>
          <w:sz w:val="28"/>
          <w:szCs w:val="28"/>
          <w:lang w:val="ru-KZ"/>
        </w:rPr>
        <w:t>бұл</w:t>
      </w:r>
      <w:proofErr w:type="spellEnd"/>
      <w:r w:rsidRPr="002D691A">
        <w:rPr>
          <w:sz w:val="28"/>
          <w:szCs w:val="28"/>
          <w:lang w:val="ru-KZ"/>
        </w:rPr>
        <w:t xml:space="preserve"> элемент </w:t>
      </w:r>
      <w:proofErr w:type="spellStart"/>
      <w:r w:rsidRPr="002D691A">
        <w:rPr>
          <w:sz w:val="28"/>
          <w:szCs w:val="28"/>
          <w:lang w:val="ru-KZ"/>
        </w:rPr>
        <w:t>топырақтың</w:t>
      </w:r>
      <w:proofErr w:type="spellEnd"/>
      <w:r w:rsidRPr="002D691A">
        <w:rPr>
          <w:sz w:val="28"/>
          <w:szCs w:val="28"/>
          <w:lang w:val="ru-KZ"/>
        </w:rPr>
        <w:t xml:space="preserve"> </w:t>
      </w:r>
      <w:proofErr w:type="spellStart"/>
      <w:r w:rsidRPr="002D691A">
        <w:rPr>
          <w:sz w:val="28"/>
          <w:szCs w:val="28"/>
          <w:lang w:val="ru-KZ"/>
        </w:rPr>
        <w:t>биологиялық</w:t>
      </w:r>
      <w:proofErr w:type="spellEnd"/>
      <w:r w:rsidRPr="002D691A">
        <w:rPr>
          <w:sz w:val="28"/>
          <w:szCs w:val="28"/>
          <w:lang w:val="ru-KZ"/>
        </w:rPr>
        <w:t xml:space="preserve"> </w:t>
      </w:r>
      <w:proofErr w:type="spellStart"/>
      <w:r w:rsidRPr="002D691A">
        <w:rPr>
          <w:sz w:val="28"/>
          <w:szCs w:val="28"/>
          <w:lang w:val="ru-KZ"/>
        </w:rPr>
        <w:t>белсенділігіне</w:t>
      </w:r>
      <w:proofErr w:type="spellEnd"/>
      <w:r w:rsidRPr="002D691A">
        <w:rPr>
          <w:sz w:val="28"/>
          <w:szCs w:val="28"/>
          <w:lang w:val="ru-KZ"/>
        </w:rPr>
        <w:t xml:space="preserve"> </w:t>
      </w:r>
      <w:proofErr w:type="spellStart"/>
      <w:r w:rsidRPr="002D691A">
        <w:rPr>
          <w:sz w:val="28"/>
          <w:szCs w:val="28"/>
          <w:lang w:val="ru-KZ"/>
        </w:rPr>
        <w:t>айтарлықтай</w:t>
      </w:r>
      <w:proofErr w:type="spellEnd"/>
      <w:r w:rsidRPr="002D691A">
        <w:rPr>
          <w:sz w:val="28"/>
          <w:szCs w:val="28"/>
          <w:lang w:val="ru-KZ"/>
        </w:rPr>
        <w:t xml:space="preserve"> </w:t>
      </w:r>
      <w:proofErr w:type="spellStart"/>
      <w:r w:rsidRPr="002D691A">
        <w:rPr>
          <w:sz w:val="28"/>
          <w:szCs w:val="28"/>
          <w:lang w:val="ru-KZ"/>
        </w:rPr>
        <w:t>әсер</w:t>
      </w:r>
      <w:proofErr w:type="spellEnd"/>
      <w:r w:rsidRPr="002D691A">
        <w:rPr>
          <w:sz w:val="28"/>
          <w:szCs w:val="28"/>
          <w:lang w:val="ru-KZ"/>
        </w:rPr>
        <w:t xml:space="preserve"> </w:t>
      </w:r>
      <w:proofErr w:type="spellStart"/>
      <w:r w:rsidRPr="002D691A">
        <w:rPr>
          <w:sz w:val="28"/>
          <w:szCs w:val="28"/>
          <w:lang w:val="ru-KZ"/>
        </w:rPr>
        <w:t>етеді</w:t>
      </w:r>
      <w:proofErr w:type="spellEnd"/>
      <w:r w:rsidRPr="002D691A">
        <w:rPr>
          <w:sz w:val="28"/>
          <w:szCs w:val="28"/>
          <w:lang w:val="ru-KZ"/>
        </w:rPr>
        <w:t>.</w:t>
      </w:r>
    </w:p>
    <w:p w14:paraId="7B5AA32A" w14:textId="622FEB9C" w:rsidR="0081650B" w:rsidRPr="0081650B" w:rsidRDefault="0081650B" w:rsidP="00450A4D">
      <w:pPr>
        <w:ind w:firstLine="720"/>
        <w:jc w:val="both"/>
        <w:rPr>
          <w:sz w:val="28"/>
          <w:szCs w:val="28"/>
        </w:rPr>
      </w:pPr>
      <w:proofErr w:type="spellStart"/>
      <w:r w:rsidRPr="0081650B">
        <w:rPr>
          <w:sz w:val="28"/>
          <w:szCs w:val="28"/>
          <w:lang w:val="ru-KZ"/>
        </w:rPr>
        <w:t>Осылайша</w:t>
      </w:r>
      <w:proofErr w:type="spellEnd"/>
      <w:r w:rsidRPr="0081650B">
        <w:rPr>
          <w:sz w:val="28"/>
          <w:szCs w:val="28"/>
          <w:lang w:val="ru-KZ"/>
        </w:rPr>
        <w:t xml:space="preserve">, </w:t>
      </w:r>
      <w:proofErr w:type="spellStart"/>
      <w:r w:rsidRPr="0081650B">
        <w:rPr>
          <w:sz w:val="28"/>
          <w:szCs w:val="28"/>
          <w:lang w:val="ru-KZ"/>
        </w:rPr>
        <w:t>алынған</w:t>
      </w:r>
      <w:proofErr w:type="spellEnd"/>
      <w:r w:rsidRPr="0081650B">
        <w:rPr>
          <w:sz w:val="28"/>
          <w:szCs w:val="28"/>
          <w:lang w:val="ru-KZ"/>
        </w:rPr>
        <w:t xml:space="preserve"> </w:t>
      </w:r>
      <w:proofErr w:type="spellStart"/>
      <w:r w:rsidRPr="0081650B">
        <w:rPr>
          <w:sz w:val="28"/>
          <w:szCs w:val="28"/>
          <w:lang w:val="ru-KZ"/>
        </w:rPr>
        <w:t>деректер</w:t>
      </w:r>
      <w:proofErr w:type="spellEnd"/>
      <w:r w:rsidRPr="0081650B">
        <w:rPr>
          <w:sz w:val="28"/>
          <w:szCs w:val="28"/>
          <w:lang w:val="ru-KZ"/>
        </w:rPr>
        <w:t xml:space="preserve"> </w:t>
      </w:r>
      <w:proofErr w:type="spellStart"/>
      <w:r w:rsidRPr="0081650B">
        <w:rPr>
          <w:sz w:val="28"/>
          <w:szCs w:val="28"/>
          <w:lang w:val="ru-KZ"/>
        </w:rPr>
        <w:t>зерттелген</w:t>
      </w:r>
      <w:proofErr w:type="spellEnd"/>
      <w:r w:rsidRPr="0081650B">
        <w:rPr>
          <w:sz w:val="28"/>
          <w:szCs w:val="28"/>
          <w:lang w:val="ru-KZ"/>
        </w:rPr>
        <w:t xml:space="preserve"> </w:t>
      </w:r>
      <w:proofErr w:type="spellStart"/>
      <w:r w:rsidRPr="0081650B">
        <w:rPr>
          <w:sz w:val="28"/>
          <w:szCs w:val="28"/>
          <w:lang w:val="ru-KZ"/>
        </w:rPr>
        <w:t>аумақтар</w:t>
      </w:r>
      <w:proofErr w:type="spellEnd"/>
      <w:r w:rsidRPr="0081650B">
        <w:rPr>
          <w:sz w:val="28"/>
          <w:szCs w:val="28"/>
          <w:lang w:val="ru-KZ"/>
        </w:rPr>
        <w:t xml:space="preserve"> </w:t>
      </w:r>
      <w:proofErr w:type="spellStart"/>
      <w:r w:rsidRPr="0081650B">
        <w:rPr>
          <w:sz w:val="28"/>
          <w:szCs w:val="28"/>
          <w:lang w:val="ru-KZ"/>
        </w:rPr>
        <w:t>топырақтарының</w:t>
      </w:r>
      <w:proofErr w:type="spellEnd"/>
      <w:r w:rsidRPr="0081650B">
        <w:rPr>
          <w:sz w:val="28"/>
          <w:szCs w:val="28"/>
          <w:lang w:val="ru-KZ"/>
        </w:rPr>
        <w:t xml:space="preserve"> </w:t>
      </w:r>
      <w:proofErr w:type="spellStart"/>
      <w:r w:rsidRPr="0081650B">
        <w:rPr>
          <w:sz w:val="28"/>
          <w:szCs w:val="28"/>
          <w:lang w:val="ru-KZ"/>
        </w:rPr>
        <w:t>ауыр</w:t>
      </w:r>
      <w:proofErr w:type="spellEnd"/>
      <w:r w:rsidRPr="0081650B">
        <w:rPr>
          <w:sz w:val="28"/>
          <w:szCs w:val="28"/>
          <w:lang w:val="ru-KZ"/>
        </w:rPr>
        <w:t xml:space="preserve"> </w:t>
      </w:r>
      <w:proofErr w:type="spellStart"/>
      <w:r w:rsidRPr="0081650B">
        <w:rPr>
          <w:sz w:val="28"/>
          <w:szCs w:val="28"/>
          <w:lang w:val="ru-KZ"/>
        </w:rPr>
        <w:t>металдар</w:t>
      </w:r>
      <w:proofErr w:type="spellEnd"/>
      <w:r w:rsidRPr="0081650B">
        <w:rPr>
          <w:sz w:val="28"/>
          <w:szCs w:val="28"/>
          <w:lang w:val="ru-KZ"/>
        </w:rPr>
        <w:t xml:space="preserve"> </w:t>
      </w:r>
      <w:proofErr w:type="spellStart"/>
      <w:r w:rsidRPr="0081650B">
        <w:rPr>
          <w:sz w:val="28"/>
          <w:szCs w:val="28"/>
          <w:lang w:val="ru-KZ"/>
        </w:rPr>
        <w:t>бойынша</w:t>
      </w:r>
      <w:proofErr w:type="spellEnd"/>
      <w:r w:rsidRPr="0081650B">
        <w:rPr>
          <w:sz w:val="28"/>
          <w:szCs w:val="28"/>
          <w:lang w:val="ru-KZ"/>
        </w:rPr>
        <w:t xml:space="preserve"> </w:t>
      </w:r>
      <w:proofErr w:type="spellStart"/>
      <w:r w:rsidRPr="0081650B">
        <w:rPr>
          <w:sz w:val="28"/>
          <w:szCs w:val="28"/>
          <w:lang w:val="ru-KZ"/>
        </w:rPr>
        <w:t>жиынтық</w:t>
      </w:r>
      <w:proofErr w:type="spellEnd"/>
      <w:r w:rsidRPr="0081650B">
        <w:rPr>
          <w:sz w:val="28"/>
          <w:szCs w:val="28"/>
          <w:lang w:val="ru-KZ"/>
        </w:rPr>
        <w:t xml:space="preserve"> </w:t>
      </w:r>
      <w:proofErr w:type="spellStart"/>
      <w:r w:rsidRPr="0081650B">
        <w:rPr>
          <w:sz w:val="28"/>
          <w:szCs w:val="28"/>
          <w:lang w:val="ru-KZ"/>
        </w:rPr>
        <w:t>ластану</w:t>
      </w:r>
      <w:proofErr w:type="spellEnd"/>
      <w:r w:rsidRPr="0081650B">
        <w:rPr>
          <w:sz w:val="28"/>
          <w:szCs w:val="28"/>
          <w:lang w:val="ru-KZ"/>
        </w:rPr>
        <w:t xml:space="preserve"> </w:t>
      </w:r>
      <w:proofErr w:type="spellStart"/>
      <w:r w:rsidRPr="0081650B">
        <w:rPr>
          <w:sz w:val="28"/>
          <w:szCs w:val="28"/>
          <w:lang w:val="ru-KZ"/>
        </w:rPr>
        <w:t>көрсеткішінің</w:t>
      </w:r>
      <w:proofErr w:type="spellEnd"/>
      <w:r w:rsidRPr="0081650B">
        <w:rPr>
          <w:sz w:val="28"/>
          <w:szCs w:val="28"/>
          <w:lang w:val="ru-KZ"/>
        </w:rPr>
        <w:t xml:space="preserve"> (</w:t>
      </w:r>
      <w:proofErr w:type="spellStart"/>
      <w:r w:rsidRPr="0081650B">
        <w:rPr>
          <w:sz w:val="28"/>
          <w:szCs w:val="28"/>
          <w:lang w:val="ru-KZ"/>
        </w:rPr>
        <w:t>Zс</w:t>
      </w:r>
      <w:proofErr w:type="spellEnd"/>
      <w:r w:rsidRPr="0081650B">
        <w:rPr>
          <w:sz w:val="28"/>
          <w:szCs w:val="28"/>
          <w:lang w:val="ru-KZ"/>
        </w:rPr>
        <w:t xml:space="preserve">) </w:t>
      </w:r>
      <w:proofErr w:type="spellStart"/>
      <w:r w:rsidRPr="0081650B">
        <w:rPr>
          <w:sz w:val="28"/>
          <w:szCs w:val="28"/>
          <w:lang w:val="ru-KZ"/>
        </w:rPr>
        <w:t>жоғары</w:t>
      </w:r>
      <w:proofErr w:type="spellEnd"/>
      <w:r w:rsidRPr="0081650B">
        <w:rPr>
          <w:sz w:val="28"/>
          <w:szCs w:val="28"/>
          <w:lang w:val="ru-KZ"/>
        </w:rPr>
        <w:t xml:space="preserve"> </w:t>
      </w:r>
      <w:proofErr w:type="spellStart"/>
      <w:r w:rsidRPr="0081650B">
        <w:rPr>
          <w:sz w:val="28"/>
          <w:szCs w:val="28"/>
          <w:lang w:val="ru-KZ"/>
        </w:rPr>
        <w:t>мәнімен</w:t>
      </w:r>
      <w:proofErr w:type="spellEnd"/>
      <w:r w:rsidRPr="0081650B">
        <w:rPr>
          <w:sz w:val="28"/>
          <w:szCs w:val="28"/>
          <w:lang w:val="ru-KZ"/>
        </w:rPr>
        <w:t xml:space="preserve"> </w:t>
      </w:r>
      <w:proofErr w:type="spellStart"/>
      <w:r w:rsidRPr="0081650B">
        <w:rPr>
          <w:sz w:val="28"/>
          <w:szCs w:val="28"/>
          <w:lang w:val="ru-KZ"/>
        </w:rPr>
        <w:t>сипатталатынын</w:t>
      </w:r>
      <w:proofErr w:type="spellEnd"/>
      <w:r w:rsidRPr="0081650B">
        <w:rPr>
          <w:sz w:val="28"/>
          <w:szCs w:val="28"/>
          <w:lang w:val="ru-KZ"/>
        </w:rPr>
        <w:t xml:space="preserve"> </w:t>
      </w:r>
      <w:proofErr w:type="spellStart"/>
      <w:r w:rsidRPr="0081650B">
        <w:rPr>
          <w:sz w:val="28"/>
          <w:szCs w:val="28"/>
          <w:lang w:val="ru-KZ"/>
        </w:rPr>
        <w:t>және</w:t>
      </w:r>
      <w:proofErr w:type="spellEnd"/>
      <w:r w:rsidRPr="0081650B">
        <w:rPr>
          <w:sz w:val="28"/>
          <w:szCs w:val="28"/>
          <w:lang w:val="ru-KZ"/>
        </w:rPr>
        <w:t xml:space="preserve"> </w:t>
      </w:r>
      <w:proofErr w:type="spellStart"/>
      <w:r w:rsidRPr="0081650B">
        <w:rPr>
          <w:sz w:val="28"/>
          <w:szCs w:val="28"/>
          <w:lang w:val="ru-KZ"/>
        </w:rPr>
        <w:t>бағалау</w:t>
      </w:r>
      <w:proofErr w:type="spellEnd"/>
      <w:r w:rsidRPr="0081650B">
        <w:rPr>
          <w:sz w:val="28"/>
          <w:szCs w:val="28"/>
          <w:lang w:val="ru-KZ"/>
        </w:rPr>
        <w:t xml:space="preserve"> </w:t>
      </w:r>
      <w:proofErr w:type="spellStart"/>
      <w:r w:rsidRPr="0081650B">
        <w:rPr>
          <w:sz w:val="28"/>
          <w:szCs w:val="28"/>
          <w:lang w:val="ru-KZ"/>
        </w:rPr>
        <w:t>шкаласына</w:t>
      </w:r>
      <w:proofErr w:type="spellEnd"/>
      <w:r w:rsidRPr="0081650B">
        <w:rPr>
          <w:sz w:val="28"/>
          <w:szCs w:val="28"/>
          <w:lang w:val="ru-KZ"/>
        </w:rPr>
        <w:t xml:space="preserve"> </w:t>
      </w:r>
      <w:proofErr w:type="spellStart"/>
      <w:r w:rsidRPr="0081650B">
        <w:rPr>
          <w:sz w:val="28"/>
          <w:szCs w:val="28"/>
          <w:lang w:val="ru-KZ"/>
        </w:rPr>
        <w:t>сәйкес</w:t>
      </w:r>
      <w:proofErr w:type="spellEnd"/>
      <w:r w:rsidRPr="0081650B">
        <w:rPr>
          <w:sz w:val="28"/>
          <w:szCs w:val="28"/>
          <w:lang w:val="ru-KZ"/>
        </w:rPr>
        <w:t xml:space="preserve"> </w:t>
      </w:r>
      <w:proofErr w:type="spellStart"/>
      <w:r w:rsidRPr="0081650B">
        <w:rPr>
          <w:sz w:val="28"/>
          <w:szCs w:val="28"/>
          <w:lang w:val="ru-KZ"/>
        </w:rPr>
        <w:t>орташа</w:t>
      </w:r>
      <w:proofErr w:type="spellEnd"/>
      <w:r w:rsidRPr="0081650B">
        <w:rPr>
          <w:sz w:val="28"/>
          <w:szCs w:val="28"/>
          <w:lang w:val="ru-KZ"/>
        </w:rPr>
        <w:t xml:space="preserve"> </w:t>
      </w:r>
      <w:proofErr w:type="spellStart"/>
      <w:r w:rsidRPr="0081650B">
        <w:rPr>
          <w:sz w:val="28"/>
          <w:szCs w:val="28"/>
          <w:lang w:val="ru-KZ"/>
        </w:rPr>
        <w:t>ластанған</w:t>
      </w:r>
      <w:proofErr w:type="spellEnd"/>
      <w:r w:rsidRPr="0081650B">
        <w:rPr>
          <w:sz w:val="28"/>
          <w:szCs w:val="28"/>
          <w:lang w:val="ru-KZ"/>
        </w:rPr>
        <w:t xml:space="preserve"> </w:t>
      </w:r>
      <w:proofErr w:type="spellStart"/>
      <w:r w:rsidRPr="0081650B">
        <w:rPr>
          <w:sz w:val="28"/>
          <w:szCs w:val="28"/>
          <w:lang w:val="ru-KZ"/>
        </w:rPr>
        <w:t>санатқа</w:t>
      </w:r>
      <w:proofErr w:type="spellEnd"/>
      <w:r w:rsidRPr="0081650B">
        <w:rPr>
          <w:sz w:val="28"/>
          <w:szCs w:val="28"/>
          <w:lang w:val="ru-KZ"/>
        </w:rPr>
        <w:t xml:space="preserve"> </w:t>
      </w:r>
      <w:proofErr w:type="spellStart"/>
      <w:r w:rsidRPr="0081650B">
        <w:rPr>
          <w:sz w:val="28"/>
          <w:szCs w:val="28"/>
          <w:lang w:val="ru-KZ"/>
        </w:rPr>
        <w:t>жатқызылуы</w:t>
      </w:r>
      <w:proofErr w:type="spellEnd"/>
      <w:r w:rsidRPr="0081650B">
        <w:rPr>
          <w:sz w:val="28"/>
          <w:szCs w:val="28"/>
          <w:lang w:val="ru-KZ"/>
        </w:rPr>
        <w:t xml:space="preserve"> </w:t>
      </w:r>
      <w:proofErr w:type="spellStart"/>
      <w:r w:rsidRPr="0081650B">
        <w:rPr>
          <w:sz w:val="28"/>
          <w:szCs w:val="28"/>
          <w:lang w:val="ru-KZ"/>
        </w:rPr>
        <w:t>мүмкін</w:t>
      </w:r>
      <w:proofErr w:type="spellEnd"/>
      <w:r w:rsidRPr="0081650B">
        <w:rPr>
          <w:sz w:val="28"/>
          <w:szCs w:val="28"/>
          <w:lang w:val="ru-KZ"/>
        </w:rPr>
        <w:t xml:space="preserve"> </w:t>
      </w:r>
      <w:proofErr w:type="spellStart"/>
      <w:r w:rsidRPr="0081650B">
        <w:rPr>
          <w:sz w:val="28"/>
          <w:szCs w:val="28"/>
          <w:lang w:val="ru-KZ"/>
        </w:rPr>
        <w:t>екенін</w:t>
      </w:r>
      <w:proofErr w:type="spellEnd"/>
      <w:r w:rsidRPr="0081650B">
        <w:rPr>
          <w:sz w:val="28"/>
          <w:szCs w:val="28"/>
          <w:lang w:val="ru-KZ"/>
        </w:rPr>
        <w:t xml:space="preserve"> </w:t>
      </w:r>
      <w:proofErr w:type="spellStart"/>
      <w:r w:rsidRPr="0081650B">
        <w:rPr>
          <w:sz w:val="28"/>
          <w:szCs w:val="28"/>
          <w:lang w:val="ru-KZ"/>
        </w:rPr>
        <w:t>көрсет</w:t>
      </w:r>
      <w:proofErr w:type="spellEnd"/>
      <w:r>
        <w:rPr>
          <w:sz w:val="28"/>
          <w:szCs w:val="28"/>
        </w:rPr>
        <w:t>кен.</w:t>
      </w:r>
    </w:p>
    <w:p w14:paraId="1AF80360" w14:textId="77777777" w:rsidR="00AE5DCB" w:rsidRPr="00450A4D" w:rsidRDefault="001C2D7A">
      <w:pPr>
        <w:ind w:firstLine="720"/>
        <w:jc w:val="both"/>
        <w:rPr>
          <w:sz w:val="28"/>
          <w:szCs w:val="28"/>
        </w:rPr>
      </w:pPr>
      <w:r w:rsidRPr="00450A4D">
        <w:rPr>
          <w:sz w:val="28"/>
          <w:szCs w:val="28"/>
        </w:rPr>
        <w:t>Зерттелетін үлгінің топырақтарында ауыр металдардың жинақталуын салыстырмалы бағалау үшін аудандарда қатынас ретінде есептелетін концентрация коэффициенті (Кк) қолданылды. Белгілі бір элементтің топырақтағы концентрациясы зерттеу аймағындағы фондық аналогымен салыстырылады.</w:t>
      </w:r>
    </w:p>
    <w:p w14:paraId="37A627A8" w14:textId="77777777" w:rsidR="00AE5DCB" w:rsidRPr="00450A4D" w:rsidRDefault="00AE5DCB">
      <w:pPr>
        <w:ind w:firstLine="720"/>
        <w:jc w:val="both"/>
        <w:rPr>
          <w:sz w:val="28"/>
          <w:szCs w:val="28"/>
        </w:rPr>
      </w:pPr>
    </w:p>
    <w:p w14:paraId="7C4C3131" w14:textId="75A492B0" w:rsidR="00AE5DCB" w:rsidRPr="00450A4D" w:rsidRDefault="001C2D7A">
      <w:pPr>
        <w:ind w:firstLine="720"/>
        <w:jc w:val="right"/>
        <w:rPr>
          <w:szCs w:val="28"/>
          <w:shd w:val="clear" w:color="auto" w:fill="FFFFFF"/>
        </w:rPr>
      </w:pPr>
      <w:r w:rsidRPr="00450A4D">
        <w:rPr>
          <w:sz w:val="28"/>
          <w:szCs w:val="28"/>
        </w:rPr>
        <w:t xml:space="preserve">                                         </w:t>
      </w:r>
      <w:bookmarkStart w:id="57" w:name="_Hlk175065092"/>
      <m:oMath>
        <m:r>
          <m:rPr>
            <m:sty m:val="p"/>
          </m:rPr>
          <w:rPr>
            <w:rFonts w:ascii="Cambria Math" w:hAnsi="Cambria Math"/>
            <w:szCs w:val="28"/>
          </w:rPr>
          <m:t>K</m:t>
        </m:r>
        <m:r>
          <m:rPr>
            <m:sty m:val="p"/>
          </m:rPr>
          <w:rPr>
            <w:rFonts w:ascii="Cambria Math" w:hAnsi="Cambria Math"/>
            <w:szCs w:val="28"/>
            <w:vertAlign w:val="subscript"/>
          </w:rPr>
          <m:t>k</m:t>
        </m:r>
        <w:bookmarkEnd w:id="57"/>
        <m:r>
          <w:rPr>
            <w:rFonts w:ascii="Cambria Math" w:hAnsi="Cambria Math"/>
            <w:szCs w:val="28"/>
            <w:shd w:val="clear" w:color="auto" w:fill="FFFFFF"/>
          </w:rPr>
          <m:t>=</m:t>
        </m:r>
        <m:f>
          <m:fPr>
            <m:ctrlPr>
              <w:rPr>
                <w:rFonts w:ascii="Cambria Math" w:hAnsi="Cambria Math"/>
                <w:i/>
                <w:szCs w:val="28"/>
                <w:shd w:val="clear" w:color="auto" w:fill="FFFFFF"/>
              </w:rPr>
            </m:ctrlPr>
          </m:fPr>
          <m:num>
            <m:r>
              <w:rPr>
                <w:rFonts w:ascii="Cambria Math" w:hAnsi="Cambria Math"/>
                <w:szCs w:val="28"/>
                <w:shd w:val="clear" w:color="auto" w:fill="FFFFFF"/>
              </w:rPr>
              <m:t>Ссынақ алаңы</m:t>
            </m:r>
          </m:num>
          <m:den>
            <m:r>
              <w:rPr>
                <w:rFonts w:ascii="Cambria Math" w:hAnsi="Cambria Math"/>
                <w:szCs w:val="28"/>
                <w:shd w:val="clear" w:color="auto" w:fill="FFFFFF"/>
              </w:rPr>
              <m:t>С орташа</m:t>
            </m:r>
          </m:den>
        </m:f>
      </m:oMath>
      <w:r w:rsidRPr="00450A4D">
        <w:rPr>
          <w:szCs w:val="28"/>
          <w:shd w:val="clear" w:color="auto" w:fill="FFFFFF"/>
        </w:rPr>
        <w:t xml:space="preserve">                                                         </w:t>
      </w:r>
      <w:r w:rsidRPr="00450A4D">
        <w:rPr>
          <w:sz w:val="28"/>
          <w:szCs w:val="28"/>
          <w:shd w:val="clear" w:color="auto" w:fill="FFFFFF"/>
        </w:rPr>
        <w:t>(</w:t>
      </w:r>
      <w:r w:rsidR="00C6625C" w:rsidRPr="00450A4D">
        <w:rPr>
          <w:sz w:val="28"/>
          <w:szCs w:val="28"/>
          <w:shd w:val="clear" w:color="auto" w:fill="FFFFFF"/>
        </w:rPr>
        <w:t>19</w:t>
      </w:r>
      <w:r w:rsidRPr="00450A4D">
        <w:rPr>
          <w:sz w:val="28"/>
          <w:szCs w:val="28"/>
          <w:shd w:val="clear" w:color="auto" w:fill="FFFFFF"/>
        </w:rPr>
        <w:t>)</w:t>
      </w:r>
    </w:p>
    <w:p w14:paraId="12082ADA" w14:textId="77777777" w:rsidR="00AE5DCB" w:rsidRPr="00450A4D" w:rsidRDefault="00AE5DCB">
      <w:pPr>
        <w:ind w:firstLine="720"/>
        <w:jc w:val="center"/>
        <w:rPr>
          <w:sz w:val="28"/>
          <w:szCs w:val="28"/>
          <w:shd w:val="clear" w:color="auto" w:fill="FFFFFF"/>
        </w:rPr>
      </w:pPr>
    </w:p>
    <w:p w14:paraId="5E609F05" w14:textId="77777777" w:rsidR="00AE5DCB" w:rsidRPr="00450A4D" w:rsidRDefault="001C2D7A">
      <w:pPr>
        <w:ind w:firstLine="720"/>
        <w:jc w:val="center"/>
        <w:rPr>
          <w:sz w:val="28"/>
          <w:szCs w:val="28"/>
        </w:rPr>
      </w:pPr>
      <w:r w:rsidRPr="00450A4D">
        <w:rPr>
          <w:sz w:val="28"/>
          <w:szCs w:val="28"/>
          <w:shd w:val="clear" w:color="auto" w:fill="FFFFFF"/>
        </w:rPr>
        <w:t xml:space="preserve"> </w:t>
      </w:r>
    </w:p>
    <w:p w14:paraId="3BC17B01" w14:textId="77777777" w:rsidR="00AE5DCB" w:rsidRPr="00450A4D" w:rsidRDefault="001C2D7A">
      <w:pPr>
        <w:ind w:firstLine="720"/>
        <w:jc w:val="both"/>
        <w:rPr>
          <w:sz w:val="28"/>
          <w:szCs w:val="28"/>
        </w:rPr>
      </w:pPr>
      <w:r w:rsidRPr="00450A4D">
        <w:rPr>
          <w:sz w:val="28"/>
          <w:szCs w:val="28"/>
        </w:rPr>
        <w:t>мұнда С</w:t>
      </w:r>
      <w:r w:rsidRPr="00450A4D">
        <w:rPr>
          <w:sz w:val="28"/>
          <w:szCs w:val="28"/>
          <w:vertAlign w:val="superscript"/>
        </w:rPr>
        <w:t xml:space="preserve"> </w:t>
      </w:r>
      <w:r w:rsidRPr="00450A4D">
        <w:rPr>
          <w:sz w:val="28"/>
          <w:szCs w:val="28"/>
          <w:vertAlign w:val="subscript"/>
        </w:rPr>
        <w:t>сыңақ алаңы</w:t>
      </w:r>
      <w:r w:rsidRPr="00450A4D">
        <w:rPr>
          <w:sz w:val="28"/>
          <w:szCs w:val="28"/>
        </w:rPr>
        <w:t xml:space="preserve"> – құрамында ауыр металдардың мөлшері белгілі бір учаскенің топырағы, біздің жағдайда мг/кг сынақ алаңы; С</w:t>
      </w:r>
      <w:r w:rsidRPr="00450A4D">
        <w:rPr>
          <w:sz w:val="28"/>
          <w:szCs w:val="28"/>
          <w:vertAlign w:val="subscript"/>
        </w:rPr>
        <w:t>орташа</w:t>
      </w:r>
      <w:r w:rsidRPr="00450A4D">
        <w:rPr>
          <w:sz w:val="28"/>
          <w:szCs w:val="28"/>
        </w:rPr>
        <w:t xml:space="preserve"> – Шетпе ауыл топырағындағы ауыр металдардың орташа мөлшері мг/кг.</w:t>
      </w:r>
    </w:p>
    <w:p w14:paraId="7E4FD27C" w14:textId="45E6B097" w:rsidR="00191D60" w:rsidRPr="00191D60" w:rsidRDefault="00191D60" w:rsidP="00191D60">
      <w:pPr>
        <w:ind w:firstLine="720"/>
        <w:jc w:val="both"/>
        <w:rPr>
          <w:sz w:val="28"/>
          <w:szCs w:val="28"/>
        </w:rPr>
      </w:pPr>
      <w:r>
        <w:rPr>
          <w:sz w:val="28"/>
          <w:szCs w:val="28"/>
        </w:rPr>
        <w:lastRenderedPageBreak/>
        <w:t>ЗА</w:t>
      </w:r>
      <w:r w:rsidRPr="00191D60">
        <w:rPr>
          <w:sz w:val="28"/>
          <w:szCs w:val="28"/>
        </w:rPr>
        <w:t>-1 нүктесіндегі топырақ</w:t>
      </w:r>
      <w:r>
        <w:rPr>
          <w:sz w:val="28"/>
          <w:szCs w:val="28"/>
        </w:rPr>
        <w:t xml:space="preserve"> құрамындағы</w:t>
      </w:r>
      <w:r w:rsidRPr="00191D60">
        <w:rPr>
          <w:sz w:val="28"/>
          <w:szCs w:val="28"/>
        </w:rPr>
        <w:t xml:space="preserve"> никель мен мыс элементтерінің айқын көрінісі байқал</w:t>
      </w:r>
      <w:r>
        <w:rPr>
          <w:sz w:val="28"/>
          <w:szCs w:val="28"/>
        </w:rPr>
        <w:t>ған</w:t>
      </w:r>
      <w:r w:rsidRPr="00191D60">
        <w:rPr>
          <w:sz w:val="28"/>
          <w:szCs w:val="28"/>
        </w:rPr>
        <w:t xml:space="preserve">, ал </w:t>
      </w:r>
      <w:r>
        <w:rPr>
          <w:sz w:val="28"/>
          <w:szCs w:val="28"/>
        </w:rPr>
        <w:t>ЗА</w:t>
      </w:r>
      <w:r w:rsidRPr="00191D60">
        <w:rPr>
          <w:sz w:val="28"/>
          <w:szCs w:val="28"/>
        </w:rPr>
        <w:t xml:space="preserve">-2 аумағында кадмийдің жоғары деңгейі (Kc &gt; 2) ерекше сипатқа ие. Никель мен кадмий бойынша техногендік шоғырлану коэффициентінің мәндері көптеген сынама алаңдарында ұқсас болып келеді: ең жоғары көрсеткіштер </w:t>
      </w:r>
      <w:r>
        <w:rPr>
          <w:sz w:val="28"/>
          <w:szCs w:val="28"/>
        </w:rPr>
        <w:t>ЗА</w:t>
      </w:r>
      <w:r w:rsidRPr="00191D60">
        <w:rPr>
          <w:sz w:val="28"/>
          <w:szCs w:val="28"/>
        </w:rPr>
        <w:t xml:space="preserve">-1 және </w:t>
      </w:r>
      <w:r>
        <w:rPr>
          <w:sz w:val="28"/>
          <w:szCs w:val="28"/>
        </w:rPr>
        <w:t>ЗА</w:t>
      </w:r>
      <w:r w:rsidRPr="00191D60">
        <w:rPr>
          <w:sz w:val="28"/>
          <w:szCs w:val="28"/>
        </w:rPr>
        <w:t xml:space="preserve">-2 аумақтарында, ал ең төменгі мәндер </w:t>
      </w:r>
      <w:r>
        <w:rPr>
          <w:sz w:val="28"/>
          <w:szCs w:val="28"/>
        </w:rPr>
        <w:t>ЗА</w:t>
      </w:r>
      <w:r w:rsidRPr="00191D60">
        <w:rPr>
          <w:sz w:val="28"/>
          <w:szCs w:val="28"/>
        </w:rPr>
        <w:t>-3 аумағында тіркелген. Техногендік шоғырлану коэффициентінің ең жоғары мәндері барлық сынама алаңдарында мыс элементі бойынша анықталған.</w:t>
      </w:r>
    </w:p>
    <w:p w14:paraId="6FF8D0C3" w14:textId="67003EDA" w:rsidR="00191D60" w:rsidRPr="00191D60" w:rsidRDefault="00191D60" w:rsidP="00191D60">
      <w:pPr>
        <w:ind w:firstLine="720"/>
        <w:jc w:val="both"/>
        <w:rPr>
          <w:sz w:val="28"/>
          <w:szCs w:val="28"/>
        </w:rPr>
      </w:pPr>
      <w:r w:rsidRPr="00191D60">
        <w:rPr>
          <w:sz w:val="28"/>
          <w:szCs w:val="28"/>
        </w:rPr>
        <w:t xml:space="preserve">Топырақтың ауыр металдармен ластану деңгейі </w:t>
      </w:r>
      <w:r>
        <w:rPr>
          <w:sz w:val="28"/>
          <w:szCs w:val="28"/>
        </w:rPr>
        <w:t>ЗА</w:t>
      </w:r>
      <w:r w:rsidRPr="00191D60">
        <w:rPr>
          <w:sz w:val="28"/>
          <w:szCs w:val="28"/>
        </w:rPr>
        <w:t>-3 нүктесінде — батыс жазықта, тау етегі алдындағы аумақта, зауыт пен вахталық кент арасындағы аймақта, мұнда бор шаңының және өндірістік зиянды шығарындылардың әсері байқалмайды — төмендейтіні анықта</w:t>
      </w:r>
      <w:r>
        <w:rPr>
          <w:sz w:val="28"/>
          <w:szCs w:val="28"/>
        </w:rPr>
        <w:t>лған</w:t>
      </w:r>
      <w:r w:rsidRPr="00191D60">
        <w:rPr>
          <w:sz w:val="28"/>
          <w:szCs w:val="28"/>
        </w:rPr>
        <w:t>. Техногендік жүктемесі бар аумақтарда топырақтағы қорғасын мен мырыштың жалпы мөлшері шекті рұқсат етілген концентрациядан (ШРК) аспайды.</w:t>
      </w:r>
    </w:p>
    <w:p w14:paraId="712738CD" w14:textId="5D826E7E" w:rsidR="00191D60" w:rsidRPr="00191D60" w:rsidRDefault="00191D60" w:rsidP="00191D60">
      <w:pPr>
        <w:ind w:firstLine="720"/>
        <w:jc w:val="both"/>
        <w:rPr>
          <w:sz w:val="28"/>
          <w:szCs w:val="28"/>
          <w:highlight w:val="yellow"/>
        </w:rPr>
      </w:pPr>
      <w:r w:rsidRPr="00191D60">
        <w:rPr>
          <w:sz w:val="28"/>
          <w:szCs w:val="28"/>
        </w:rPr>
        <w:t>Қоршаған ортаның жай-күйі бойынша жүргізілген деректерді талдау нәтижесінде, ауыр металдар бойынша қанағаттанарлықсыз сынамалар үлесінің төмендеуіне қарамастан, топырақ сапасының нашарлау үрдісі сақталатыны жөнінде қорытынды жасауға болады.</w:t>
      </w:r>
    </w:p>
    <w:p w14:paraId="2C5F1ED0" w14:textId="490FDDC4" w:rsidR="00AE5DCB" w:rsidRPr="00450A4D" w:rsidRDefault="001C2D7A">
      <w:pPr>
        <w:ind w:firstLine="720"/>
        <w:jc w:val="both"/>
        <w:rPr>
          <w:sz w:val="28"/>
          <w:szCs w:val="28"/>
        </w:rPr>
      </w:pPr>
      <w:r w:rsidRPr="00450A4D">
        <w:rPr>
          <w:sz w:val="28"/>
          <w:szCs w:val="28"/>
        </w:rPr>
        <w:t xml:space="preserve">Осылайша,  ауыр металдардың топыраққа техногендік енуі цемент зауытына, бор карьеріне келіп түсетін техногендік негіздегі жүктеме әсерінен екендігі белгілі болды. </w:t>
      </w:r>
      <w:r w:rsidR="0097322D" w:rsidRPr="002D691A">
        <w:rPr>
          <w:sz w:val="28"/>
          <w:szCs w:val="28"/>
        </w:rPr>
        <w:t>4</w:t>
      </w:r>
      <w:r w:rsidR="002D691A" w:rsidRPr="002D691A">
        <w:rPr>
          <w:sz w:val="28"/>
          <w:szCs w:val="28"/>
        </w:rPr>
        <w:t>0</w:t>
      </w:r>
      <w:r w:rsidRPr="002D691A">
        <w:rPr>
          <w:sz w:val="28"/>
          <w:szCs w:val="28"/>
        </w:rPr>
        <w:t xml:space="preserve">-суретте </w:t>
      </w:r>
      <w:r w:rsidR="007511A3" w:rsidRPr="00450A4D">
        <w:rPr>
          <w:sz w:val="28"/>
          <w:szCs w:val="28"/>
        </w:rPr>
        <w:t>зерттелетін аумақтың 20</w:t>
      </w:r>
      <w:r w:rsidR="00450A4D" w:rsidRPr="00450A4D">
        <w:rPr>
          <w:sz w:val="28"/>
          <w:szCs w:val="28"/>
        </w:rPr>
        <w:t>20</w:t>
      </w:r>
      <w:r w:rsidR="007511A3" w:rsidRPr="00450A4D">
        <w:rPr>
          <w:sz w:val="28"/>
          <w:szCs w:val="28"/>
        </w:rPr>
        <w:t>, 202</w:t>
      </w:r>
      <w:r w:rsidR="00450A4D" w:rsidRPr="00450A4D">
        <w:rPr>
          <w:sz w:val="28"/>
          <w:szCs w:val="28"/>
        </w:rPr>
        <w:t>2</w:t>
      </w:r>
      <w:r w:rsidR="007511A3" w:rsidRPr="00450A4D">
        <w:rPr>
          <w:sz w:val="28"/>
          <w:szCs w:val="28"/>
        </w:rPr>
        <w:t xml:space="preserve"> және 2025 жылдары жасалған схемалық карталары Google Maps негізінде MapInfo Professional v.12, CorelDRAW 11 және Paint бағдарламаларының көмегімен дайындалды.</w:t>
      </w:r>
    </w:p>
    <w:p w14:paraId="591B6ADD" w14:textId="77777777" w:rsidR="00AE5DCB" w:rsidRPr="00450A4D" w:rsidRDefault="001C2D7A">
      <w:pPr>
        <w:ind w:firstLine="720"/>
        <w:jc w:val="both"/>
        <w:rPr>
          <w:sz w:val="28"/>
          <w:szCs w:val="28"/>
        </w:rPr>
      </w:pPr>
      <w:r w:rsidRPr="00450A4D">
        <w:rPr>
          <w:sz w:val="28"/>
          <w:szCs w:val="28"/>
        </w:rPr>
        <w:t>Шетпе Оңтүстік бор кен орны аймағындағы зерттеулер Каспий цемент зауытының топырақ жамылғысы қоңыр сазды топырақтармен көмкерілген. Сазды және тасты шөл аймағында топырақ түзетін карбонатты және гипс тәрізді жыныстар аз қуатты қиыршық тасты, карбонатты және қатты гипстелген топырақтардың пайда болуына септігін тигізеді.</w:t>
      </w:r>
    </w:p>
    <w:p w14:paraId="1BCFC365" w14:textId="7632CD44" w:rsidR="00F94F33" w:rsidRPr="00450A4D" w:rsidRDefault="001C2D7A" w:rsidP="00F94F33">
      <w:pPr>
        <w:pStyle w:val="af8"/>
        <w:jc w:val="both"/>
        <w:rPr>
          <w:noProof/>
          <w:sz w:val="28"/>
          <w:szCs w:val="28"/>
        </w:rPr>
      </w:pPr>
      <w:r w:rsidRPr="00450A4D">
        <w:rPr>
          <w:noProof/>
          <w:sz w:val="28"/>
          <w:szCs w:val="28"/>
        </w:rPr>
        <w:drawing>
          <wp:inline distT="0" distB="0" distL="0" distR="0" wp14:anchorId="324CFD7C" wp14:editId="0149FBDD">
            <wp:extent cx="2796540" cy="236982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813997" cy="2384613"/>
                    </a:xfrm>
                    <a:prstGeom prst="rect">
                      <a:avLst/>
                    </a:prstGeom>
                    <a:noFill/>
                    <a:ln>
                      <a:noFill/>
                    </a:ln>
                  </pic:spPr>
                </pic:pic>
              </a:graphicData>
            </a:graphic>
          </wp:inline>
        </w:drawing>
      </w:r>
      <w:r w:rsidRPr="00450A4D">
        <w:rPr>
          <w:sz w:val="28"/>
          <w:szCs w:val="28"/>
        </w:rPr>
        <w:t xml:space="preserve">     </w:t>
      </w:r>
      <w:r w:rsidRPr="00450A4D">
        <w:rPr>
          <w:noProof/>
          <w:sz w:val="28"/>
          <w:szCs w:val="28"/>
        </w:rPr>
        <w:drawing>
          <wp:inline distT="0" distB="0" distL="0" distR="0" wp14:anchorId="38C4AA27" wp14:editId="7D5931C8">
            <wp:extent cx="2987040" cy="236982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3037202" cy="2409617"/>
                    </a:xfrm>
                    <a:prstGeom prst="rect">
                      <a:avLst/>
                    </a:prstGeom>
                    <a:noFill/>
                    <a:ln>
                      <a:noFill/>
                    </a:ln>
                  </pic:spPr>
                </pic:pic>
              </a:graphicData>
            </a:graphic>
          </wp:inline>
        </w:drawing>
      </w:r>
      <w:r w:rsidR="00E32621" w:rsidRPr="00450A4D">
        <w:rPr>
          <w:sz w:val="28"/>
          <w:szCs w:val="28"/>
        </w:rPr>
        <w:t xml:space="preserve">   </w:t>
      </w:r>
    </w:p>
    <w:p w14:paraId="5DB9CFA4" w14:textId="19E47B80" w:rsidR="00C6625C" w:rsidRPr="00450A4D" w:rsidRDefault="00C6625C" w:rsidP="00C6625C">
      <w:pPr>
        <w:ind w:firstLine="720"/>
        <w:jc w:val="center"/>
        <w:rPr>
          <w:sz w:val="28"/>
          <w:szCs w:val="28"/>
        </w:rPr>
      </w:pPr>
      <w:r w:rsidRPr="00450A4D">
        <w:rPr>
          <w:sz w:val="28"/>
          <w:szCs w:val="28"/>
        </w:rPr>
        <w:t>Сурет 4</w:t>
      </w:r>
      <w:r w:rsidR="00C8347B">
        <w:rPr>
          <w:sz w:val="28"/>
          <w:szCs w:val="28"/>
        </w:rPr>
        <w:t>0</w:t>
      </w:r>
      <w:r w:rsidRPr="00450A4D">
        <w:rPr>
          <w:sz w:val="28"/>
          <w:szCs w:val="28"/>
        </w:rPr>
        <w:t xml:space="preserve"> – Зерттеу аймағының схемалық картасы (Шетпе оңтүстік бор кен орны және Каспий цемент зауыты) (MapInfo Professional бағдарламасында, Google Maps картасынан алынған мәліметтер), 1 бет</w:t>
      </w:r>
    </w:p>
    <w:p w14:paraId="0FA720C1" w14:textId="6A426A08" w:rsidR="00AE5DCB" w:rsidRPr="00450A4D" w:rsidRDefault="00F94F33" w:rsidP="00F94F33">
      <w:pPr>
        <w:pStyle w:val="af8"/>
        <w:jc w:val="center"/>
        <w:rPr>
          <w:rFonts w:eastAsia="Times New Roman"/>
        </w:rPr>
      </w:pPr>
      <w:r w:rsidRPr="00450A4D">
        <w:rPr>
          <w:rFonts w:eastAsia="Times New Roman"/>
          <w:noProof/>
        </w:rPr>
        <w:lastRenderedPageBreak/>
        <w:drawing>
          <wp:inline distT="0" distB="0" distL="0" distR="0" wp14:anchorId="27BB6801" wp14:editId="37587F55">
            <wp:extent cx="4297025" cy="2235835"/>
            <wp:effectExtent l="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23921" cy="2249829"/>
                    </a:xfrm>
                    <a:prstGeom prst="rect">
                      <a:avLst/>
                    </a:prstGeom>
                    <a:noFill/>
                    <a:ln>
                      <a:noFill/>
                    </a:ln>
                  </pic:spPr>
                </pic:pic>
              </a:graphicData>
            </a:graphic>
          </wp:inline>
        </w:drawing>
      </w:r>
    </w:p>
    <w:p w14:paraId="19A04A02" w14:textId="729349F3" w:rsidR="00AE5DCB" w:rsidRPr="00450A4D" w:rsidRDefault="001C2D7A">
      <w:pPr>
        <w:ind w:firstLine="720"/>
        <w:jc w:val="both"/>
      </w:pPr>
      <w:r w:rsidRPr="00450A4D">
        <w:rPr>
          <w:sz w:val="28"/>
          <w:szCs w:val="28"/>
        </w:rPr>
        <w:t>а) 20</w:t>
      </w:r>
      <w:r w:rsidR="00450A4D" w:rsidRPr="00450A4D">
        <w:rPr>
          <w:sz w:val="28"/>
          <w:szCs w:val="28"/>
        </w:rPr>
        <w:t>20</w:t>
      </w:r>
      <w:r w:rsidRPr="00450A4D">
        <w:rPr>
          <w:sz w:val="28"/>
          <w:szCs w:val="28"/>
        </w:rPr>
        <w:t>, б) 20</w:t>
      </w:r>
      <w:r w:rsidR="00622497" w:rsidRPr="00450A4D">
        <w:rPr>
          <w:sz w:val="28"/>
          <w:szCs w:val="28"/>
        </w:rPr>
        <w:t>2</w:t>
      </w:r>
      <w:r w:rsidR="00450A4D" w:rsidRPr="00450A4D">
        <w:rPr>
          <w:sz w:val="28"/>
          <w:szCs w:val="28"/>
        </w:rPr>
        <w:t>2</w:t>
      </w:r>
      <w:r w:rsidR="00E32621" w:rsidRPr="00450A4D">
        <w:rPr>
          <w:sz w:val="28"/>
          <w:szCs w:val="28"/>
        </w:rPr>
        <w:t>, в) 20</w:t>
      </w:r>
      <w:r w:rsidR="00622497" w:rsidRPr="00450A4D">
        <w:rPr>
          <w:sz w:val="28"/>
          <w:szCs w:val="28"/>
        </w:rPr>
        <w:t>25</w:t>
      </w:r>
      <w:r w:rsidRPr="00450A4D">
        <w:rPr>
          <w:sz w:val="28"/>
          <w:szCs w:val="28"/>
        </w:rPr>
        <w:t xml:space="preserve"> ж.</w:t>
      </w:r>
      <w:r w:rsidRPr="00450A4D">
        <w:t xml:space="preserve"> </w:t>
      </w:r>
    </w:p>
    <w:p w14:paraId="341F6039" w14:textId="77777777" w:rsidR="00C6625C" w:rsidRPr="00450A4D" w:rsidRDefault="00C6625C">
      <w:pPr>
        <w:ind w:firstLine="720"/>
        <w:jc w:val="both"/>
        <w:rPr>
          <w:sz w:val="28"/>
          <w:szCs w:val="28"/>
        </w:rPr>
      </w:pPr>
    </w:p>
    <w:p w14:paraId="3543E38D" w14:textId="7D0F6E12" w:rsidR="00AE5DCB" w:rsidRPr="00450A4D" w:rsidRDefault="00C6625C" w:rsidP="00C6625C">
      <w:pPr>
        <w:jc w:val="center"/>
        <w:rPr>
          <w:sz w:val="28"/>
          <w:szCs w:val="28"/>
        </w:rPr>
      </w:pPr>
      <w:r w:rsidRPr="00450A4D">
        <w:rPr>
          <w:sz w:val="28"/>
          <w:szCs w:val="28"/>
        </w:rPr>
        <w:t>Сурет 4</w:t>
      </w:r>
      <w:r w:rsidR="00C8347B">
        <w:rPr>
          <w:sz w:val="28"/>
          <w:szCs w:val="28"/>
        </w:rPr>
        <w:t>0</w:t>
      </w:r>
      <w:r w:rsidRPr="00450A4D">
        <w:rPr>
          <w:sz w:val="28"/>
          <w:szCs w:val="28"/>
        </w:rPr>
        <w:t>, 2 бет</w:t>
      </w:r>
    </w:p>
    <w:p w14:paraId="51D7A7D8" w14:textId="77777777" w:rsidR="00C6625C" w:rsidRPr="00450A4D" w:rsidRDefault="00C6625C" w:rsidP="00C6625C">
      <w:pPr>
        <w:ind w:firstLine="720"/>
        <w:jc w:val="center"/>
        <w:rPr>
          <w:sz w:val="28"/>
          <w:szCs w:val="28"/>
        </w:rPr>
      </w:pPr>
    </w:p>
    <w:p w14:paraId="62F55779" w14:textId="2E9A5A7F" w:rsidR="001D04FE" w:rsidRPr="00450A4D" w:rsidRDefault="003A1399" w:rsidP="00C6625C">
      <w:pPr>
        <w:ind w:firstLine="720"/>
        <w:rPr>
          <w:rFonts w:eastAsia="Times New Roman"/>
          <w:bCs/>
          <w:i/>
          <w:iCs/>
        </w:rPr>
      </w:pPr>
      <w:r w:rsidRPr="00450A4D">
        <w:rPr>
          <w:rFonts w:eastAsia="Calibri"/>
          <w:bCs/>
          <w:sz w:val="28"/>
          <w:szCs w:val="28"/>
        </w:rPr>
        <w:t>Ескерту: автормен құрастыр</w:t>
      </w:r>
      <w:r w:rsidR="009F159E" w:rsidRPr="00450A4D">
        <w:rPr>
          <w:rFonts w:eastAsia="Calibri"/>
          <w:bCs/>
          <w:sz w:val="28"/>
          <w:szCs w:val="28"/>
        </w:rPr>
        <w:t>ы</w:t>
      </w:r>
      <w:r w:rsidRPr="00450A4D">
        <w:rPr>
          <w:rFonts w:eastAsia="Calibri"/>
          <w:bCs/>
          <w:sz w:val="28"/>
          <w:szCs w:val="28"/>
        </w:rPr>
        <w:t>лған</w:t>
      </w:r>
      <w:r w:rsidR="00DA3DB0" w:rsidRPr="00450A4D">
        <w:rPr>
          <w:rFonts w:eastAsia="Calibri"/>
          <w:bCs/>
          <w:sz w:val="28"/>
          <w:szCs w:val="28"/>
        </w:rPr>
        <w:t>.</w:t>
      </w:r>
    </w:p>
    <w:p w14:paraId="0572EA45" w14:textId="6BE1C764" w:rsidR="00AE5DCB" w:rsidRPr="00B0454C" w:rsidRDefault="001C2D7A" w:rsidP="00C6625C">
      <w:pPr>
        <w:ind w:firstLine="720"/>
        <w:jc w:val="both"/>
        <w:rPr>
          <w:sz w:val="28"/>
          <w:szCs w:val="28"/>
        </w:rPr>
      </w:pPr>
      <w:r w:rsidRPr="00B0454C">
        <w:rPr>
          <w:bCs/>
          <w:sz w:val="28"/>
          <w:szCs w:val="28"/>
        </w:rPr>
        <w:t>Жалпы</w:t>
      </w:r>
      <w:r w:rsidRPr="00B0454C">
        <w:rPr>
          <w:sz w:val="28"/>
          <w:szCs w:val="28"/>
        </w:rPr>
        <w:t xml:space="preserve"> жер жамылғысының ластануы Каспий цемент зауытының әсер ету аймағындағы ауыр металдармен шекті рұқсат етілген концентрацияны (ШРК) шамалы артты, бірақ мұндағы ауыр металдардың концентрациясының деңгейі жоғары, </w:t>
      </w:r>
      <w:r w:rsidR="00622497" w:rsidRPr="00B0454C">
        <w:rPr>
          <w:rStyle w:val="ezkurwreuab5ozgtqnkl"/>
          <w:sz w:val="28"/>
          <w:szCs w:val="28"/>
        </w:rPr>
        <w:t>болғандықтан</w:t>
      </w:r>
      <w:r w:rsidRPr="00B0454C">
        <w:rPr>
          <w:sz w:val="28"/>
          <w:szCs w:val="28"/>
        </w:rPr>
        <w:t xml:space="preserve"> </w:t>
      </w:r>
      <w:bookmarkStart w:id="58" w:name="_Hlk175066823"/>
      <w:r w:rsidRPr="00B0454C">
        <w:rPr>
          <w:rStyle w:val="ezkurwreuab5ozgtqnkl"/>
          <w:sz w:val="28"/>
          <w:szCs w:val="28"/>
        </w:rPr>
        <w:t>топырақтың</w:t>
      </w:r>
      <w:r w:rsidRPr="00B0454C">
        <w:rPr>
          <w:sz w:val="28"/>
          <w:szCs w:val="28"/>
        </w:rPr>
        <w:t xml:space="preserve"> </w:t>
      </w:r>
      <w:r w:rsidRPr="00B0454C">
        <w:rPr>
          <w:rStyle w:val="ezkurwreuab5ozgtqnkl"/>
          <w:sz w:val="28"/>
          <w:szCs w:val="28"/>
        </w:rPr>
        <w:t>тұрақты</w:t>
      </w:r>
      <w:r w:rsidRPr="00B0454C">
        <w:rPr>
          <w:sz w:val="28"/>
          <w:szCs w:val="28"/>
        </w:rPr>
        <w:t xml:space="preserve"> </w:t>
      </w:r>
      <w:r w:rsidRPr="00B0454C">
        <w:rPr>
          <w:rStyle w:val="ezkurwreuab5ozgtqnkl"/>
          <w:sz w:val="28"/>
          <w:szCs w:val="28"/>
        </w:rPr>
        <w:t>экологиялық</w:t>
      </w:r>
      <w:r w:rsidRPr="00B0454C">
        <w:rPr>
          <w:sz w:val="28"/>
          <w:szCs w:val="28"/>
        </w:rPr>
        <w:t xml:space="preserve"> </w:t>
      </w:r>
      <w:r w:rsidRPr="00B0454C">
        <w:rPr>
          <w:rStyle w:val="ezkurwreuab5ozgtqnkl"/>
          <w:sz w:val="28"/>
          <w:szCs w:val="28"/>
        </w:rPr>
        <w:t>мониторингін</w:t>
      </w:r>
      <w:r w:rsidRPr="00B0454C">
        <w:rPr>
          <w:sz w:val="28"/>
          <w:szCs w:val="28"/>
        </w:rPr>
        <w:t xml:space="preserve"> </w:t>
      </w:r>
      <w:r w:rsidRPr="00B0454C">
        <w:rPr>
          <w:rStyle w:val="ezkurwreuab5ozgtqnkl"/>
          <w:sz w:val="28"/>
          <w:szCs w:val="28"/>
        </w:rPr>
        <w:t>ұйымдастыру</w:t>
      </w:r>
      <w:r w:rsidRPr="00B0454C">
        <w:rPr>
          <w:sz w:val="28"/>
          <w:szCs w:val="28"/>
        </w:rPr>
        <w:t xml:space="preserve"> </w:t>
      </w:r>
      <w:r w:rsidRPr="00B0454C">
        <w:rPr>
          <w:rStyle w:val="ezkurwreuab5ozgtqnkl"/>
          <w:sz w:val="28"/>
          <w:szCs w:val="28"/>
        </w:rPr>
        <w:t xml:space="preserve">қажет </w:t>
      </w:r>
      <w:bookmarkEnd w:id="58"/>
      <w:r w:rsidR="00622497" w:rsidRPr="00B0454C">
        <w:rPr>
          <w:rStyle w:val="ezkurwreuab5ozgtqnkl"/>
          <w:sz w:val="28"/>
          <w:szCs w:val="28"/>
        </w:rPr>
        <w:t xml:space="preserve">етеді </w:t>
      </w:r>
      <w:r w:rsidRPr="00B0454C">
        <w:rPr>
          <w:rStyle w:val="ezkurwreuab5ozgtqnkl"/>
          <w:sz w:val="28"/>
          <w:szCs w:val="28"/>
        </w:rPr>
        <w:t>[</w:t>
      </w:r>
      <w:r w:rsidR="008608D1" w:rsidRPr="00B0454C">
        <w:rPr>
          <w:rStyle w:val="ezkurwreuab5ozgtqnkl"/>
          <w:sz w:val="28"/>
          <w:szCs w:val="28"/>
        </w:rPr>
        <w:t>12</w:t>
      </w:r>
      <w:r w:rsidR="00010E29" w:rsidRPr="00B0454C">
        <w:rPr>
          <w:rStyle w:val="ezkurwreuab5ozgtqnkl"/>
          <w:sz w:val="28"/>
          <w:szCs w:val="28"/>
        </w:rPr>
        <w:t>7</w:t>
      </w:r>
      <w:r w:rsidRPr="00B0454C">
        <w:rPr>
          <w:rStyle w:val="ezkurwreuab5ozgtqnkl"/>
          <w:sz w:val="28"/>
          <w:szCs w:val="28"/>
        </w:rPr>
        <w:t>].</w:t>
      </w:r>
    </w:p>
    <w:p w14:paraId="24920BCB" w14:textId="75B0C315" w:rsidR="00AE5DCB" w:rsidRPr="00B0454C" w:rsidRDefault="001C2D7A">
      <w:pPr>
        <w:ind w:firstLine="709"/>
        <w:jc w:val="both"/>
        <w:rPr>
          <w:rFonts w:eastAsia="Calibri"/>
          <w:sz w:val="28"/>
          <w:szCs w:val="28"/>
          <w:lang w:eastAsia="en-US"/>
        </w:rPr>
      </w:pPr>
      <w:r w:rsidRPr="00B0454C">
        <w:rPr>
          <w:rStyle w:val="ezkurwreuab5ozgtqnkl"/>
          <w:sz w:val="28"/>
          <w:szCs w:val="28"/>
        </w:rPr>
        <w:t>Топырақтың</w:t>
      </w:r>
      <w:r w:rsidRPr="00B0454C">
        <w:rPr>
          <w:sz w:val="28"/>
          <w:szCs w:val="28"/>
        </w:rPr>
        <w:t xml:space="preserve"> </w:t>
      </w:r>
      <w:r w:rsidRPr="00B0454C">
        <w:rPr>
          <w:rStyle w:val="ezkurwreuab5ozgtqnkl"/>
          <w:sz w:val="28"/>
          <w:szCs w:val="28"/>
        </w:rPr>
        <w:t>тұрақты</w:t>
      </w:r>
      <w:r w:rsidRPr="00B0454C">
        <w:rPr>
          <w:sz w:val="28"/>
          <w:szCs w:val="28"/>
        </w:rPr>
        <w:t xml:space="preserve"> </w:t>
      </w:r>
      <w:r w:rsidRPr="00B0454C">
        <w:rPr>
          <w:rStyle w:val="ezkurwreuab5ozgtqnkl"/>
          <w:sz w:val="28"/>
          <w:szCs w:val="28"/>
        </w:rPr>
        <w:t>экологиялық</w:t>
      </w:r>
      <w:r w:rsidRPr="00B0454C">
        <w:rPr>
          <w:sz w:val="28"/>
          <w:szCs w:val="28"/>
        </w:rPr>
        <w:t xml:space="preserve"> </w:t>
      </w:r>
      <w:r w:rsidRPr="00B0454C">
        <w:rPr>
          <w:rStyle w:val="ezkurwreuab5ozgtqnkl"/>
          <w:sz w:val="28"/>
          <w:szCs w:val="28"/>
        </w:rPr>
        <w:t>мониторинг</w:t>
      </w:r>
      <w:r w:rsidR="00622497" w:rsidRPr="00B0454C">
        <w:rPr>
          <w:rStyle w:val="ezkurwreuab5ozgtqnkl"/>
          <w:sz w:val="28"/>
          <w:szCs w:val="28"/>
        </w:rPr>
        <w:t>сінің</w:t>
      </w:r>
      <w:r w:rsidRPr="00B0454C">
        <w:rPr>
          <w:sz w:val="28"/>
          <w:szCs w:val="28"/>
        </w:rPr>
        <w:t xml:space="preserve"> </w:t>
      </w:r>
      <w:r w:rsidRPr="00B0454C">
        <w:rPr>
          <w:rFonts w:eastAsia="Calibri"/>
          <w:sz w:val="28"/>
          <w:szCs w:val="28"/>
          <w:lang w:eastAsia="en-US"/>
        </w:rPr>
        <w:t>нәтижелері барлық аталған ауыр металдардың топырақ</w:t>
      </w:r>
      <w:r w:rsidR="00622497" w:rsidRPr="00B0454C">
        <w:rPr>
          <w:rFonts w:eastAsia="Calibri"/>
          <w:sz w:val="28"/>
          <w:szCs w:val="28"/>
          <w:lang w:eastAsia="en-US"/>
        </w:rPr>
        <w:t xml:space="preserve"> құрамында</w:t>
      </w:r>
      <w:r w:rsidRPr="00B0454C">
        <w:rPr>
          <w:rFonts w:eastAsia="Calibri"/>
          <w:sz w:val="28"/>
          <w:szCs w:val="28"/>
          <w:lang w:eastAsia="en-US"/>
        </w:rPr>
        <w:t xml:space="preserve"> жиналуы мүмкін екенін көрсетеді. Бұл ретте қорғасын және кадмий бойынша (қауіптіліктің 1-</w:t>
      </w:r>
      <w:r w:rsidR="00622497" w:rsidRPr="00B0454C">
        <w:rPr>
          <w:rFonts w:eastAsia="Calibri"/>
          <w:sz w:val="28"/>
          <w:szCs w:val="28"/>
          <w:lang w:eastAsia="en-US"/>
        </w:rPr>
        <w:t>класы</w:t>
      </w:r>
      <w:r w:rsidRPr="00B0454C">
        <w:rPr>
          <w:rFonts w:eastAsia="Calibri"/>
          <w:sz w:val="28"/>
          <w:szCs w:val="28"/>
          <w:lang w:eastAsia="en-US"/>
        </w:rPr>
        <w:t>), никель, мыс бойынша және хром бойынша елеулі асып кету (қауіптіліктің 2-</w:t>
      </w:r>
      <w:r w:rsidR="00622497" w:rsidRPr="00B0454C">
        <w:rPr>
          <w:rFonts w:eastAsia="Calibri"/>
          <w:sz w:val="28"/>
          <w:szCs w:val="28"/>
          <w:lang w:eastAsia="en-US"/>
        </w:rPr>
        <w:t>класы</w:t>
      </w:r>
      <w:r w:rsidRPr="00B0454C">
        <w:rPr>
          <w:rFonts w:eastAsia="Calibri"/>
          <w:sz w:val="28"/>
          <w:szCs w:val="28"/>
          <w:lang w:eastAsia="en-US"/>
        </w:rPr>
        <w:t>) тіркеледі, алайда тұтастай алғанда бұл асып кету елеусіз болып саналады және қоршаған ортаға қауіп төндірме</w:t>
      </w:r>
      <w:r w:rsidR="0060423B" w:rsidRPr="00B0454C">
        <w:rPr>
          <w:rFonts w:eastAsia="Calibri"/>
          <w:sz w:val="28"/>
          <w:szCs w:val="28"/>
          <w:lang w:eastAsia="en-US"/>
        </w:rPr>
        <w:t>ген</w:t>
      </w:r>
      <w:r w:rsidRPr="00B0454C">
        <w:rPr>
          <w:rFonts w:eastAsia="Calibri"/>
          <w:sz w:val="28"/>
          <w:szCs w:val="28"/>
          <w:lang w:eastAsia="en-US"/>
        </w:rPr>
        <w:t xml:space="preserve"> [1</w:t>
      </w:r>
      <w:r w:rsidR="008608D1" w:rsidRPr="00B0454C">
        <w:rPr>
          <w:rFonts w:eastAsia="Calibri"/>
          <w:sz w:val="28"/>
          <w:szCs w:val="28"/>
          <w:lang w:eastAsia="en-US"/>
        </w:rPr>
        <w:t>2</w:t>
      </w:r>
      <w:r w:rsidR="00010E29" w:rsidRPr="00B0454C">
        <w:rPr>
          <w:rFonts w:eastAsia="Calibri"/>
          <w:sz w:val="28"/>
          <w:szCs w:val="28"/>
          <w:lang w:eastAsia="en-US"/>
        </w:rPr>
        <w:t>8</w:t>
      </w:r>
      <w:r w:rsidRPr="00B0454C">
        <w:rPr>
          <w:rFonts w:eastAsia="Calibri"/>
          <w:sz w:val="28"/>
          <w:szCs w:val="28"/>
          <w:lang w:eastAsia="en-US"/>
        </w:rPr>
        <w:t xml:space="preserve">].  </w:t>
      </w:r>
    </w:p>
    <w:p w14:paraId="7743089F" w14:textId="6F9E06DE" w:rsidR="00AE5DCB" w:rsidRPr="00B0454C" w:rsidRDefault="001C2D7A" w:rsidP="00AD3734">
      <w:pPr>
        <w:ind w:firstLine="709"/>
        <w:jc w:val="both"/>
        <w:rPr>
          <w:sz w:val="28"/>
          <w:szCs w:val="28"/>
        </w:rPr>
      </w:pPr>
      <w:r w:rsidRPr="00B0454C">
        <w:rPr>
          <w:rFonts w:eastAsia="Calibri"/>
          <w:sz w:val="28"/>
          <w:szCs w:val="28"/>
          <w:lang w:eastAsia="en-US"/>
        </w:rPr>
        <w:t>Өнеркәсіп алаңының топырағындағы мыстың асып кетуі (қауіптіліктің 2-ші класы) негізінен клинкерді күйдіру және көмірді жағу кезіндегі шығарындыларға байланысты. Қоршаған ортадағы мыстың техногендік үлесі шамамен 75% құра</w:t>
      </w:r>
      <w:r w:rsidR="0060423B" w:rsidRPr="00B0454C">
        <w:rPr>
          <w:rFonts w:eastAsia="Calibri"/>
          <w:sz w:val="28"/>
          <w:szCs w:val="28"/>
          <w:lang w:eastAsia="en-US"/>
        </w:rPr>
        <w:t>ған</w:t>
      </w:r>
      <w:r w:rsidRPr="00B0454C">
        <w:rPr>
          <w:rFonts w:eastAsia="Calibri"/>
          <w:sz w:val="28"/>
          <w:szCs w:val="28"/>
          <w:lang w:eastAsia="en-US"/>
        </w:rPr>
        <w:t xml:space="preserve"> [1</w:t>
      </w:r>
      <w:r w:rsidR="007F35B9" w:rsidRPr="00B0454C">
        <w:rPr>
          <w:rFonts w:eastAsia="Calibri"/>
          <w:sz w:val="28"/>
          <w:szCs w:val="28"/>
          <w:lang w:eastAsia="en-US"/>
        </w:rPr>
        <w:t>29</w:t>
      </w:r>
      <w:r w:rsidRPr="00B0454C">
        <w:rPr>
          <w:rFonts w:eastAsia="Calibri"/>
          <w:sz w:val="28"/>
          <w:szCs w:val="28"/>
          <w:lang w:eastAsia="en-US"/>
        </w:rPr>
        <w:t xml:space="preserve">]. </w:t>
      </w:r>
    </w:p>
    <w:p w14:paraId="05AD58A8" w14:textId="674F9BA7" w:rsidR="00AE5DCB" w:rsidRPr="00B0454C" w:rsidRDefault="001C2D7A">
      <w:pPr>
        <w:ind w:firstLine="709"/>
        <w:jc w:val="both"/>
        <w:rPr>
          <w:sz w:val="28"/>
          <w:szCs w:val="28"/>
        </w:rPr>
      </w:pPr>
      <w:r w:rsidRPr="00B0454C">
        <w:rPr>
          <w:sz w:val="28"/>
          <w:szCs w:val="28"/>
        </w:rPr>
        <w:t>Осылайша, зауыт аймағындағы топырақтың жай-күйін зерттеу топырақтың жылжымалы ауыр металдардың формаларымен полиметалл ластан</w:t>
      </w:r>
      <w:r w:rsidR="00920500" w:rsidRPr="00B0454C">
        <w:rPr>
          <w:sz w:val="28"/>
          <w:szCs w:val="28"/>
        </w:rPr>
        <w:t xml:space="preserve">ғандығын </w:t>
      </w:r>
      <w:r w:rsidRPr="00B0454C">
        <w:rPr>
          <w:sz w:val="28"/>
          <w:szCs w:val="28"/>
        </w:rPr>
        <w:t>көрсетеді.</w:t>
      </w:r>
    </w:p>
    <w:p w14:paraId="287A5CD3" w14:textId="55885314" w:rsidR="00AE5DCB" w:rsidRPr="00B0454C" w:rsidRDefault="004F3B41" w:rsidP="00C6625C">
      <w:pPr>
        <w:ind w:left="-15" w:right="97" w:firstLine="723"/>
        <w:jc w:val="both"/>
        <w:rPr>
          <w:sz w:val="28"/>
          <w:szCs w:val="28"/>
        </w:rPr>
      </w:pPr>
      <w:r w:rsidRPr="00B0454C">
        <w:rPr>
          <w:sz w:val="28"/>
          <w:szCs w:val="28"/>
        </w:rPr>
        <w:t>Б</w:t>
      </w:r>
      <w:r w:rsidR="001C2D7A" w:rsidRPr="00B0454C">
        <w:rPr>
          <w:sz w:val="28"/>
          <w:szCs w:val="28"/>
        </w:rPr>
        <w:t xml:space="preserve">ұл аймақты халық жайылым ретінде пайдаланады. Ландшафт тегіс мұнда </w:t>
      </w:r>
      <w:r w:rsidR="00981F4E" w:rsidRPr="00B0454C">
        <w:rPr>
          <w:sz w:val="28"/>
          <w:szCs w:val="28"/>
        </w:rPr>
        <w:t>төрт түлік малдың түрлерін</w:t>
      </w:r>
      <w:r w:rsidR="001C2D7A" w:rsidRPr="00B0454C">
        <w:rPr>
          <w:sz w:val="28"/>
          <w:szCs w:val="28"/>
        </w:rPr>
        <w:t xml:space="preserve"> жаю үшін пайдаланылатын көктемгі-жазғы күзгі жусан өсімдіктері басым.</w:t>
      </w:r>
      <w:r w:rsidR="00C6625C" w:rsidRPr="00B0454C">
        <w:rPr>
          <w:sz w:val="28"/>
          <w:szCs w:val="28"/>
        </w:rPr>
        <w:t xml:space="preserve"> </w:t>
      </w:r>
      <w:r w:rsidR="00981F4E" w:rsidRPr="00B0454C">
        <w:rPr>
          <w:sz w:val="28"/>
          <w:szCs w:val="28"/>
        </w:rPr>
        <w:t xml:space="preserve">Зерттеу нәтижелері бойынша Оңтүстік Шетпе бор кен орнының батыс жазығы Каспий цемент зауытының техногендік әсеріне ұшырамайды деп анықталды. </w:t>
      </w:r>
      <w:r w:rsidR="001C2D7A" w:rsidRPr="00B0454C">
        <w:rPr>
          <w:sz w:val="28"/>
          <w:szCs w:val="28"/>
        </w:rPr>
        <w:t>Бұл аумақты әлсіз ластану аймағына жатқызуға мүмкіндік береді.  Топырақ</w:t>
      </w:r>
      <w:r w:rsidR="00981F4E" w:rsidRPr="00B0454C">
        <w:rPr>
          <w:sz w:val="28"/>
          <w:szCs w:val="28"/>
        </w:rPr>
        <w:t>тың</w:t>
      </w:r>
      <w:r w:rsidR="001C2D7A" w:rsidRPr="00B0454C">
        <w:rPr>
          <w:sz w:val="28"/>
          <w:szCs w:val="28"/>
        </w:rPr>
        <w:t xml:space="preserve"> бет</w:t>
      </w:r>
      <w:r w:rsidR="00981F4E" w:rsidRPr="00B0454C">
        <w:rPr>
          <w:sz w:val="28"/>
          <w:szCs w:val="28"/>
        </w:rPr>
        <w:t>кі қабатындағы</w:t>
      </w:r>
      <w:r w:rsidR="001C2D7A" w:rsidRPr="00B0454C">
        <w:rPr>
          <w:sz w:val="28"/>
          <w:szCs w:val="28"/>
        </w:rPr>
        <w:t xml:space="preserve"> профилінен де өте жоғары карбонаттармен </w:t>
      </w:r>
      <w:r w:rsidR="00981F4E" w:rsidRPr="00B0454C">
        <w:rPr>
          <w:sz w:val="28"/>
          <w:szCs w:val="28"/>
        </w:rPr>
        <w:t>байқалған</w:t>
      </w:r>
      <w:r w:rsidR="001C2D7A" w:rsidRPr="00B0454C">
        <w:rPr>
          <w:sz w:val="28"/>
          <w:szCs w:val="28"/>
        </w:rPr>
        <w:t xml:space="preserve">, олардың </w:t>
      </w:r>
      <w:r w:rsidR="00981F4E" w:rsidRPr="00B0454C">
        <w:rPr>
          <w:sz w:val="28"/>
          <w:szCs w:val="28"/>
        </w:rPr>
        <w:t>көрсеткіші</w:t>
      </w:r>
      <w:r w:rsidR="001C2D7A" w:rsidRPr="00B0454C">
        <w:rPr>
          <w:sz w:val="28"/>
          <w:szCs w:val="28"/>
        </w:rPr>
        <w:t xml:space="preserve"> </w:t>
      </w:r>
      <w:bookmarkStart w:id="59" w:name="_Hlk224653369"/>
      <w:r w:rsidR="001C2D7A" w:rsidRPr="00B0454C">
        <w:rPr>
          <w:sz w:val="28"/>
          <w:szCs w:val="28"/>
        </w:rPr>
        <w:t>1,</w:t>
      </w:r>
      <w:r w:rsidR="00772965" w:rsidRPr="00B0454C">
        <w:rPr>
          <w:sz w:val="28"/>
          <w:szCs w:val="28"/>
        </w:rPr>
        <w:t>45</w:t>
      </w:r>
      <w:r w:rsidR="001C2D7A" w:rsidRPr="00B0454C">
        <w:rPr>
          <w:sz w:val="28"/>
          <w:szCs w:val="28"/>
        </w:rPr>
        <w:t>-дан 9,</w:t>
      </w:r>
      <w:r w:rsidR="00772965" w:rsidRPr="00B0454C">
        <w:rPr>
          <w:sz w:val="28"/>
          <w:szCs w:val="28"/>
        </w:rPr>
        <w:t>30</w:t>
      </w:r>
      <w:r w:rsidR="001C2D7A" w:rsidRPr="00B0454C">
        <w:rPr>
          <w:sz w:val="28"/>
          <w:szCs w:val="28"/>
        </w:rPr>
        <w:t xml:space="preserve">% </w:t>
      </w:r>
      <w:bookmarkEnd w:id="59"/>
      <w:r w:rsidR="001C2D7A" w:rsidRPr="00B0454C">
        <w:rPr>
          <w:sz w:val="28"/>
          <w:szCs w:val="28"/>
        </w:rPr>
        <w:t>- ға дейін өзгер</w:t>
      </w:r>
      <w:r w:rsidR="00981F4E" w:rsidRPr="00B0454C">
        <w:rPr>
          <w:sz w:val="28"/>
          <w:szCs w:val="28"/>
        </w:rPr>
        <w:t>ген</w:t>
      </w:r>
      <w:r w:rsidR="001C2D7A" w:rsidRPr="00B0454C">
        <w:rPr>
          <w:sz w:val="28"/>
          <w:szCs w:val="28"/>
        </w:rPr>
        <w:t>.  20</w:t>
      </w:r>
      <w:r w:rsidR="00450A4D" w:rsidRPr="00B0454C">
        <w:rPr>
          <w:sz w:val="28"/>
          <w:szCs w:val="28"/>
        </w:rPr>
        <w:t>16</w:t>
      </w:r>
      <w:r w:rsidR="001C2D7A" w:rsidRPr="00B0454C">
        <w:rPr>
          <w:sz w:val="28"/>
          <w:szCs w:val="28"/>
        </w:rPr>
        <w:t>-202</w:t>
      </w:r>
      <w:r w:rsidR="002714CC" w:rsidRPr="00B0454C">
        <w:rPr>
          <w:sz w:val="28"/>
          <w:szCs w:val="28"/>
        </w:rPr>
        <w:t>2</w:t>
      </w:r>
      <w:r w:rsidR="001C2D7A" w:rsidRPr="00B0454C">
        <w:rPr>
          <w:sz w:val="28"/>
          <w:szCs w:val="28"/>
        </w:rPr>
        <w:t xml:space="preserve"> жылдары жүргізілген «Каспий цемент» зауытының ауданындағы Шетпе Оңтүстік бор кен орнының топырақ жағдайын зерттеу нәтижелері батыс жазықтың топырағы (З-3 алаңы) ең таза болып </w:t>
      </w:r>
      <w:r w:rsidR="00981F4E" w:rsidRPr="00B0454C">
        <w:rPr>
          <w:sz w:val="28"/>
          <w:szCs w:val="28"/>
        </w:rPr>
        <w:t xml:space="preserve">екендігі </w:t>
      </w:r>
      <w:r w:rsidR="00981F4E" w:rsidRPr="00B0454C">
        <w:rPr>
          <w:sz w:val="28"/>
          <w:szCs w:val="28"/>
        </w:rPr>
        <w:lastRenderedPageBreak/>
        <w:t>анықталды.</w:t>
      </w:r>
      <w:r w:rsidR="00C6625C" w:rsidRPr="00B0454C">
        <w:rPr>
          <w:sz w:val="28"/>
          <w:szCs w:val="28"/>
        </w:rPr>
        <w:t xml:space="preserve"> </w:t>
      </w:r>
      <w:r w:rsidR="000F5C3A" w:rsidRPr="00B0454C">
        <w:rPr>
          <w:sz w:val="28"/>
          <w:szCs w:val="28"/>
        </w:rPr>
        <w:t>М</w:t>
      </w:r>
      <w:r w:rsidR="001C2D7A" w:rsidRPr="00B0454C">
        <w:rPr>
          <w:sz w:val="28"/>
          <w:szCs w:val="28"/>
        </w:rPr>
        <w:t xml:space="preserve">ыс концентрациясының </w:t>
      </w:r>
      <w:r w:rsidR="002A12D9" w:rsidRPr="00B0454C">
        <w:rPr>
          <w:sz w:val="28"/>
          <w:szCs w:val="28"/>
        </w:rPr>
        <w:t>е</w:t>
      </w:r>
      <w:r w:rsidR="000F5C3A" w:rsidRPr="00B0454C">
        <w:rPr>
          <w:sz w:val="28"/>
          <w:szCs w:val="28"/>
        </w:rPr>
        <w:t xml:space="preserve">кі еседен аспайтын </w:t>
      </w:r>
      <w:r w:rsidR="001C2D7A" w:rsidRPr="00B0454C">
        <w:rPr>
          <w:sz w:val="28"/>
          <w:szCs w:val="28"/>
        </w:rPr>
        <w:t>техногендік сипаты жоқ, бірақ оған ілеспе инверсиялық құбылыстары (үлкен қайталануы мен қуаты) бар құрғақ және ыстық климат жағдайларына байланысты екендігі анықталды, бұл көліктің пайдаланылған газдары мен техногендік шаң шығарындыларының тасымалдануына және таралуына ықпал етеді.</w:t>
      </w:r>
    </w:p>
    <w:p w14:paraId="25C5ABF9" w14:textId="77777777" w:rsidR="002714CC" w:rsidRDefault="002714CC" w:rsidP="00191D60">
      <w:pPr>
        <w:jc w:val="both"/>
        <w:rPr>
          <w:sz w:val="28"/>
          <w:szCs w:val="28"/>
        </w:rPr>
      </w:pPr>
    </w:p>
    <w:p w14:paraId="3E1A0AC2" w14:textId="15CE48A5" w:rsidR="00AE5DCB" w:rsidRPr="008D4E18" w:rsidRDefault="001C2D7A" w:rsidP="00A97B80">
      <w:pPr>
        <w:ind w:firstLine="720"/>
        <w:jc w:val="both"/>
        <w:rPr>
          <w:b/>
          <w:bCs/>
          <w:sz w:val="28"/>
          <w:szCs w:val="28"/>
        </w:rPr>
      </w:pPr>
      <w:r w:rsidRPr="008D4E18">
        <w:rPr>
          <w:b/>
          <w:bCs/>
          <w:sz w:val="28"/>
          <w:szCs w:val="28"/>
        </w:rPr>
        <w:t>3.</w:t>
      </w:r>
      <w:r w:rsidR="009C6461" w:rsidRPr="008D4E18">
        <w:rPr>
          <w:b/>
          <w:bCs/>
          <w:sz w:val="28"/>
          <w:szCs w:val="28"/>
        </w:rPr>
        <w:t>2</w:t>
      </w:r>
      <w:r w:rsidRPr="008D4E18">
        <w:rPr>
          <w:b/>
          <w:bCs/>
          <w:sz w:val="28"/>
          <w:szCs w:val="28"/>
        </w:rPr>
        <w:t xml:space="preserve"> </w:t>
      </w:r>
      <w:r w:rsidR="00C35BF8" w:rsidRPr="008D4E18">
        <w:rPr>
          <w:rFonts w:eastAsia="Calibri"/>
          <w:b/>
          <w:bCs/>
          <w:sz w:val="28"/>
          <w:szCs w:val="28"/>
        </w:rPr>
        <w:t>«Каспий цемент» зауыты аймағындағы топырақ жамылғысына күн дистилляторының қажеттілігі суды тұщыландыруда тиімділігін талдау</w:t>
      </w:r>
    </w:p>
    <w:p w14:paraId="081B9B22" w14:textId="77777777" w:rsidR="00AE5DCB" w:rsidRPr="008D4E18" w:rsidRDefault="001C2D7A">
      <w:pPr>
        <w:ind w:firstLine="720"/>
        <w:jc w:val="both"/>
        <w:rPr>
          <w:sz w:val="28"/>
          <w:szCs w:val="28"/>
        </w:rPr>
      </w:pPr>
      <w:r w:rsidRPr="008D4E18">
        <w:rPr>
          <w:sz w:val="28"/>
          <w:szCs w:val="28"/>
        </w:rPr>
        <w:t>Цемент (ақ немесе сұр) өндіру процесінде өндірістегі озық технологияларға  қарамастан зауыттың қоршаған ортаға әсерінің келесі аспектілері анықталды:</w:t>
      </w:r>
    </w:p>
    <w:p w14:paraId="261B14FC" w14:textId="77777777" w:rsidR="00AE5DCB" w:rsidRPr="008D4E18" w:rsidRDefault="001C2D7A">
      <w:pPr>
        <w:ind w:firstLine="567"/>
        <w:jc w:val="both"/>
        <w:rPr>
          <w:sz w:val="28"/>
          <w:szCs w:val="28"/>
        </w:rPr>
      </w:pPr>
      <w:r w:rsidRPr="008D4E18">
        <w:rPr>
          <w:sz w:val="28"/>
          <w:szCs w:val="28"/>
        </w:rPr>
        <w:t xml:space="preserve">1) ресурстарды пайдалану (жер қазу, бор карьерлер); </w:t>
      </w:r>
    </w:p>
    <w:p w14:paraId="7800D2C6" w14:textId="77777777" w:rsidR="00AE5DCB" w:rsidRPr="008D4E18" w:rsidRDefault="001C2D7A">
      <w:pPr>
        <w:ind w:firstLine="567"/>
        <w:jc w:val="both"/>
        <w:rPr>
          <w:sz w:val="28"/>
          <w:szCs w:val="28"/>
        </w:rPr>
      </w:pPr>
      <w:r w:rsidRPr="008D4E18">
        <w:rPr>
          <w:sz w:val="28"/>
          <w:szCs w:val="28"/>
        </w:rPr>
        <w:t>2) атмосфераға шығарындылар (ұсақ дисперсті  ауыр метл құрамды шаңдар түзілуі);</w:t>
      </w:r>
    </w:p>
    <w:p w14:paraId="52A2DDDB" w14:textId="77777777" w:rsidR="00AE5DCB" w:rsidRPr="008D4E18" w:rsidRDefault="001C2D7A">
      <w:pPr>
        <w:ind w:firstLine="567"/>
        <w:jc w:val="both"/>
        <w:rPr>
          <w:sz w:val="28"/>
          <w:szCs w:val="28"/>
        </w:rPr>
      </w:pPr>
      <w:r w:rsidRPr="008D4E18">
        <w:rPr>
          <w:sz w:val="28"/>
          <w:szCs w:val="28"/>
        </w:rPr>
        <w:t>3) су пайдалану (техникалық сулар пайдаланудан топырақтың тұздануы);</w:t>
      </w:r>
    </w:p>
    <w:p w14:paraId="4D25F200" w14:textId="77777777" w:rsidR="00AE5DCB" w:rsidRPr="008D4E18" w:rsidRDefault="001C2D7A">
      <w:pPr>
        <w:ind w:firstLine="567"/>
        <w:jc w:val="both"/>
        <w:rPr>
          <w:sz w:val="28"/>
          <w:szCs w:val="28"/>
        </w:rPr>
      </w:pPr>
      <w:r w:rsidRPr="008D4E18">
        <w:rPr>
          <w:sz w:val="28"/>
          <w:szCs w:val="28"/>
        </w:rPr>
        <w:t>4) өндірістік машиналардың әсері (топырақтың тапталуы, ландшафтың өзгеруі);</w:t>
      </w:r>
    </w:p>
    <w:p w14:paraId="43C1C2DD" w14:textId="77777777" w:rsidR="00AE5DCB" w:rsidRPr="008D4E18" w:rsidRDefault="001C2D7A">
      <w:pPr>
        <w:ind w:firstLine="567"/>
        <w:jc w:val="both"/>
        <w:rPr>
          <w:sz w:val="28"/>
          <w:szCs w:val="28"/>
        </w:rPr>
      </w:pPr>
      <w:r w:rsidRPr="008D4E18">
        <w:rPr>
          <w:sz w:val="28"/>
          <w:szCs w:val="28"/>
        </w:rPr>
        <w:t>5) биоалуантүрлілікке әсері (өсімдіктердің тапталуы, ауыр металдарды сіңіруі, жануарлардың өмір сүру ареалдарының қысқаруы).</w:t>
      </w:r>
    </w:p>
    <w:p w14:paraId="7B5D8275" w14:textId="77777777"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 xml:space="preserve">Кәсіпорын пайдаланатын бор карьерін игерудің ашық тәсілінің кемшіліктерінің бірі Маңғыстау облысының климаттық жағдайларына байланысты, мысалы, желдің жоғары жылдамдығына тәуелділігі болып табылады. Біздің зерттеулерде анықталғандай максималды жылдамдығы  м/с жететін дауылды желдер  жиі болады. Бұл фактор борды игеру, тиеу және тасымалдау кезінде шаңның көтерілуіне ықпал етеді, ал бор шаңы басқа жыныстардан жұқа дисперсиямен ерекшеленетіндіктен, оның таралу радиусы айтарлықтай ауқымға жетеді және радиусы 4-5 км-ге дейінгі қоршаған ортаның максималды ластану аймақтарын құрайды. Атмосфералық ауаның жай-күйіне стационарлық көздерден басқа, жарылыс жұмыстары мен табиғи құрылыс шикізатын ашық әдіспен өндіру кезіндегі дүркінді шығарындылары айтарлықтай әсер етеді. </w:t>
      </w:r>
    </w:p>
    <w:p w14:paraId="4D62AB1A" w14:textId="5900624A" w:rsidR="00AE5DCB" w:rsidRPr="008D4E18" w:rsidRDefault="00851D00">
      <w:pPr>
        <w:pStyle w:val="afe"/>
        <w:tabs>
          <w:tab w:val="left" w:pos="851"/>
        </w:tabs>
        <w:spacing w:line="240" w:lineRule="auto"/>
        <w:ind w:left="0" w:firstLine="567"/>
        <w:jc w:val="both"/>
        <w:rPr>
          <w:rFonts w:ascii="Times New Roman" w:hAnsi="Times New Roman"/>
          <w:sz w:val="28"/>
          <w:szCs w:val="28"/>
        </w:rPr>
      </w:pPr>
      <w:r w:rsidRPr="008D4E18">
        <w:rPr>
          <w:rFonts w:ascii="Times New Roman" w:eastAsia="Calibri" w:hAnsi="Times New Roman"/>
          <w:sz w:val="28"/>
          <w:szCs w:val="28"/>
        </w:rPr>
        <w:t xml:space="preserve">Шаңның негізгі шығу орны – айналмалы пештер, цемент клинкерін ұнтақтайтын диірмендер, шикізатты ұсақтау аппараттары, цементті орау және тиеу процестері </w:t>
      </w:r>
      <w:r w:rsidR="001C2D7A" w:rsidRPr="008D4E18">
        <w:rPr>
          <w:rFonts w:ascii="Times New Roman" w:eastAsia="Calibri" w:hAnsi="Times New Roman"/>
          <w:sz w:val="28"/>
          <w:szCs w:val="28"/>
        </w:rPr>
        <w:t xml:space="preserve">болып табылады. Цемент өндірісінің барлық шаңының 70-80% пештен шығатын газдармен бірге келеді. </w:t>
      </w:r>
      <w:r w:rsidR="001C2D7A" w:rsidRPr="008D4E18">
        <w:rPr>
          <w:rFonts w:ascii="Times New Roman" w:hAnsi="Times New Roman"/>
          <w:sz w:val="28"/>
          <w:szCs w:val="28"/>
        </w:rPr>
        <w:t>Цемент шаңында оксид, карбонат түріндегі 10-40% кальций, 2,5% калий</w:t>
      </w:r>
      <w:r w:rsidRPr="008D4E18">
        <w:rPr>
          <w:rFonts w:ascii="Times New Roman" w:hAnsi="Times New Roman"/>
          <w:sz w:val="28"/>
          <w:szCs w:val="28"/>
        </w:rPr>
        <w:t>ге</w:t>
      </w:r>
      <w:r w:rsidR="001C2D7A" w:rsidRPr="008D4E18">
        <w:rPr>
          <w:rFonts w:ascii="Times New Roman" w:hAnsi="Times New Roman"/>
          <w:sz w:val="28"/>
          <w:szCs w:val="28"/>
        </w:rPr>
        <w:t xml:space="preserve"> </w:t>
      </w:r>
      <w:r w:rsidRPr="008D4E18">
        <w:rPr>
          <w:rFonts w:ascii="Times New Roman" w:hAnsi="Times New Roman"/>
          <w:sz w:val="28"/>
          <w:szCs w:val="28"/>
        </w:rPr>
        <w:t>ие</w:t>
      </w:r>
      <w:r w:rsidR="001C2D7A" w:rsidRPr="008D4E18">
        <w:rPr>
          <w:rFonts w:ascii="Times New Roman" w:hAnsi="Times New Roman"/>
          <w:sz w:val="28"/>
          <w:szCs w:val="28"/>
        </w:rPr>
        <w:t>.</w:t>
      </w:r>
    </w:p>
    <w:p w14:paraId="5D4AF429" w14:textId="026F9B5F"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Зауыт шығаратын портландцементке</w:t>
      </w:r>
      <w:r w:rsidR="00851D00" w:rsidRPr="008D4E18">
        <w:rPr>
          <w:rFonts w:ascii="Times New Roman" w:hAnsi="Times New Roman"/>
        </w:rPr>
        <w:t xml:space="preserve"> (</w:t>
      </w:r>
      <w:r w:rsidR="00851D00" w:rsidRPr="008D4E18">
        <w:rPr>
          <w:rFonts w:ascii="Times New Roman" w:hAnsi="Times New Roman"/>
          <w:sz w:val="28"/>
          <w:szCs w:val="28"/>
        </w:rPr>
        <w:t>ең көп қолданылатын цемент түрі)</w:t>
      </w:r>
      <w:r w:rsidRPr="008D4E18">
        <w:rPr>
          <w:rFonts w:ascii="Times New Roman" w:hAnsi="Times New Roman"/>
          <w:sz w:val="28"/>
          <w:szCs w:val="28"/>
        </w:rPr>
        <w:t xml:space="preserve"> келетін болсақ, оның құрамында литосферасының негізгі элементтері – O, Si, Al, Fe, Ca құрайды. Мұның бәрі, сайып келгенде, аэрозольдер мен шаңның өсімдік бетіне түсуі, сондай-ақ топырақта жиналған қатты металдардың тамырларының сіңуі нәтижесінде топырақ пен өсімдіктердің аралас ластануына әкеледі. </w:t>
      </w:r>
    </w:p>
    <w:p w14:paraId="1F85C26E" w14:textId="77777777" w:rsidR="00AE5DCB" w:rsidRPr="008D4E18" w:rsidRDefault="001C2D7A">
      <w:pPr>
        <w:pStyle w:val="afe"/>
        <w:tabs>
          <w:tab w:val="left" w:pos="851"/>
        </w:tabs>
        <w:spacing w:line="240" w:lineRule="auto"/>
        <w:ind w:left="0" w:firstLine="567"/>
        <w:jc w:val="both"/>
        <w:rPr>
          <w:rFonts w:ascii="Times New Roman" w:eastAsia="Calibri" w:hAnsi="Times New Roman"/>
          <w:sz w:val="28"/>
          <w:szCs w:val="28"/>
        </w:rPr>
      </w:pPr>
      <w:r w:rsidRPr="008D4E18">
        <w:rPr>
          <w:rFonts w:ascii="Times New Roman" w:hAnsi="Times New Roman"/>
          <w:sz w:val="28"/>
          <w:szCs w:val="28"/>
        </w:rPr>
        <w:t>Кейбір елдерде жыл сайын топырақ бетіне түсетін шаңның мөлшері цемент өндірісінің жалпы көлемінің 10% жетуі мүмкін және 1км</w:t>
      </w:r>
      <w:r w:rsidRPr="008D4E18">
        <w:rPr>
          <w:rFonts w:ascii="Times New Roman" w:hAnsi="Times New Roman"/>
          <w:sz w:val="28"/>
          <w:szCs w:val="28"/>
          <w:vertAlign w:val="superscript"/>
        </w:rPr>
        <w:t>2</w:t>
      </w:r>
      <w:r w:rsidRPr="008D4E18">
        <w:rPr>
          <w:rFonts w:ascii="Times New Roman" w:hAnsi="Times New Roman"/>
          <w:sz w:val="28"/>
          <w:szCs w:val="28"/>
        </w:rPr>
        <w:t xml:space="preserve">-ге 150 тоннаны құрайды. </w:t>
      </w:r>
    </w:p>
    <w:p w14:paraId="6980C143" w14:textId="77777777"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lastRenderedPageBreak/>
        <w:t>Зерттеу нәтижелері бойынша топырақ бетінен де, профилінен де карбонаттардың өте жоғары құрамымен ерекшеленетіні дәлелденді.</w:t>
      </w:r>
    </w:p>
    <w:p w14:paraId="0B83163D" w14:textId="73118BBC"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Зауыттың өндірістік алаңы және бор мен үйінділерді тасымалдау ауданы, сынақ алаңдарындағы хром, никель, қорғасын және кадмий бойынша топырақ сынамаларының көпшілігі барлық жылдар бойы ШРК деңгейінің 2 есеге дейін асып кетуімен сипатталды</w:t>
      </w:r>
      <w:r w:rsidR="00D6693E" w:rsidRPr="008D4E18">
        <w:rPr>
          <w:rFonts w:ascii="Times New Roman" w:hAnsi="Times New Roman"/>
          <w:sz w:val="28"/>
          <w:szCs w:val="28"/>
        </w:rPr>
        <w:t xml:space="preserve"> [130]</w:t>
      </w:r>
      <w:r w:rsidRPr="008D4E18">
        <w:rPr>
          <w:rFonts w:ascii="Times New Roman" w:hAnsi="Times New Roman"/>
          <w:sz w:val="28"/>
          <w:szCs w:val="28"/>
        </w:rPr>
        <w:t xml:space="preserve">. </w:t>
      </w:r>
    </w:p>
    <w:p w14:paraId="3EF8CF0B" w14:textId="6EBD11C8" w:rsidR="00AE5DCB" w:rsidRPr="008D4E18" w:rsidRDefault="001C2D7A">
      <w:pPr>
        <w:pStyle w:val="afe"/>
        <w:tabs>
          <w:tab w:val="left" w:pos="851"/>
        </w:tabs>
        <w:spacing w:line="240" w:lineRule="auto"/>
        <w:ind w:left="0" w:firstLine="567"/>
        <w:jc w:val="both"/>
        <w:rPr>
          <w:rStyle w:val="ezkurwreuab5ozgtqnkl"/>
          <w:rFonts w:ascii="Times New Roman" w:hAnsi="Times New Roman"/>
          <w:sz w:val="28"/>
          <w:szCs w:val="28"/>
        </w:rPr>
      </w:pPr>
      <w:r w:rsidRPr="008D4E18">
        <w:rPr>
          <w:rStyle w:val="ezkurwreuab5ozgtqnkl"/>
          <w:rFonts w:ascii="Times New Roman" w:hAnsi="Times New Roman"/>
          <w:sz w:val="28"/>
          <w:szCs w:val="28"/>
        </w:rPr>
        <w:t>Өнеркәсіптік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шығарындылардың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қоршаған</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ортаға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ластануының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негізгі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көрсеткіштерінің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бірі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өсімдік</w:t>
      </w:r>
      <w:r w:rsidRPr="008D4E18">
        <w:rPr>
          <w:rFonts w:ascii="Times New Roman" w:hAnsi="Times New Roman"/>
          <w:sz w:val="28"/>
          <w:szCs w:val="28"/>
        </w:rPr>
        <w:t xml:space="preserve"> жамылғысы болып табылады</w:t>
      </w:r>
      <w:r w:rsidRPr="008D4E18">
        <w:rPr>
          <w:rStyle w:val="ezkurwreuab5ozgtqnkl"/>
          <w:rFonts w:ascii="Times New Roman" w:hAnsi="Times New Roman"/>
          <w:sz w:val="28"/>
          <w:szCs w:val="28"/>
        </w:rPr>
        <w:t>,</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өйткені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ол</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антропогендік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әсерге</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жоғары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сезімталдықтың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арқасында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техногендік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жүктің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өзіндік</w:t>
      </w:r>
      <w:r w:rsidRPr="008D4E18">
        <w:rPr>
          <w:rFonts w:ascii="Times New Roman" w:hAnsi="Times New Roman"/>
          <w:sz w:val="28"/>
          <w:szCs w:val="28"/>
        </w:rPr>
        <w:t xml:space="preserve"> </w:t>
      </w:r>
      <w:r w:rsidR="00342C6A" w:rsidRPr="008D4E18">
        <w:rPr>
          <w:rStyle w:val="ezkurwreuab5ozgtqnkl"/>
          <w:rFonts w:ascii="Times New Roman" w:hAnsi="Times New Roman"/>
          <w:sz w:val="28"/>
          <w:szCs w:val="28"/>
        </w:rPr>
        <w:t xml:space="preserve">әсерін </w:t>
      </w:r>
      <w:r w:rsidRPr="008D4E18">
        <w:rPr>
          <w:rStyle w:val="ezkurwreuab5ozgtqnkl"/>
          <w:rFonts w:ascii="Times New Roman" w:hAnsi="Times New Roman"/>
          <w:sz w:val="28"/>
          <w:szCs w:val="28"/>
        </w:rPr>
        <w:t>бірінші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болып</w:t>
      </w:r>
      <w:r w:rsidRPr="008D4E18">
        <w:rPr>
          <w:rFonts w:ascii="Times New Roman" w:hAnsi="Times New Roman"/>
          <w:sz w:val="28"/>
          <w:szCs w:val="28"/>
        </w:rPr>
        <w:t xml:space="preserve"> алады</w:t>
      </w:r>
      <w:r w:rsidRPr="008D4E18">
        <w:rPr>
          <w:rStyle w:val="ezkurwreuab5ozgtqnkl"/>
          <w:rFonts w:ascii="Times New Roman" w:hAnsi="Times New Roman"/>
          <w:sz w:val="28"/>
          <w:szCs w:val="28"/>
        </w:rPr>
        <w:t>.</w:t>
      </w:r>
      <w:r w:rsidRPr="008D4E18">
        <w:rPr>
          <w:rStyle w:val="ezkurwreuab5ozgtqnkl"/>
          <w:rFonts w:ascii="Times New Roman" w:hAnsi="Times New Roman"/>
        </w:rPr>
        <w:t xml:space="preserve"> </w:t>
      </w:r>
      <w:r w:rsidRPr="008D4E18">
        <w:rPr>
          <w:rStyle w:val="ezkurwreuab5ozgtqnkl"/>
          <w:rFonts w:ascii="Times New Roman" w:hAnsi="Times New Roman"/>
          <w:sz w:val="28"/>
          <w:szCs w:val="28"/>
        </w:rPr>
        <w:t>Өсімдіктердің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стоматальды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аппаратын</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бітеп</w:t>
      </w:r>
      <w:r w:rsidRPr="008D4E18">
        <w:rPr>
          <w:rFonts w:ascii="Times New Roman" w:hAnsi="Times New Roman"/>
          <w:sz w:val="28"/>
          <w:szCs w:val="28"/>
        </w:rPr>
        <w:t xml:space="preserve"> тастайтын </w:t>
      </w:r>
      <w:r w:rsidRPr="008D4E18">
        <w:rPr>
          <w:rStyle w:val="ezkurwreuab5ozgtqnkl"/>
          <w:rFonts w:ascii="Times New Roman" w:hAnsi="Times New Roman"/>
          <w:sz w:val="28"/>
          <w:szCs w:val="28"/>
        </w:rPr>
        <w:t>шаң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бөлшектері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олардың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өмір</w:t>
      </w:r>
      <w:r w:rsidRPr="008D4E18">
        <w:rPr>
          <w:rFonts w:ascii="Times New Roman" w:hAnsi="Times New Roman"/>
          <w:sz w:val="28"/>
          <w:szCs w:val="28"/>
        </w:rPr>
        <w:t xml:space="preserve"> сүру </w:t>
      </w:r>
      <w:r w:rsidRPr="008D4E18">
        <w:rPr>
          <w:rStyle w:val="ezkurwreuab5ozgtqnkl"/>
          <w:rFonts w:ascii="Times New Roman" w:hAnsi="Times New Roman"/>
          <w:sz w:val="28"/>
          <w:szCs w:val="28"/>
        </w:rPr>
        <w:t>жағдайының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нашарлауына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әкеледі,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бұл</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өсу</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мен</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даму</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қарқынында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көрінеді</w:t>
      </w:r>
      <w:r w:rsidRPr="008D4E18">
        <w:rPr>
          <w:rFonts w:ascii="Times New Roman" w:hAnsi="Times New Roman"/>
          <w:sz w:val="28"/>
          <w:szCs w:val="28"/>
        </w:rPr>
        <w:t>.</w:t>
      </w:r>
    </w:p>
    <w:p w14:paraId="6A2BAB44" w14:textId="755BB0D5" w:rsidR="00AE5DCB" w:rsidRPr="008D4E18" w:rsidRDefault="001C2D7A">
      <w:pPr>
        <w:pStyle w:val="afe"/>
        <w:tabs>
          <w:tab w:val="left" w:pos="851"/>
        </w:tabs>
        <w:spacing w:line="240" w:lineRule="auto"/>
        <w:ind w:left="0" w:firstLine="567"/>
        <w:jc w:val="both"/>
        <w:rPr>
          <w:rStyle w:val="ezkurwreuab5ozgtqnkl"/>
          <w:rFonts w:ascii="Times New Roman" w:hAnsi="Times New Roman"/>
          <w:sz w:val="28"/>
          <w:szCs w:val="28"/>
        </w:rPr>
      </w:pPr>
      <w:r w:rsidRPr="008D4E18">
        <w:rPr>
          <w:rStyle w:val="ezkurwreuab5ozgtqnkl"/>
          <w:rFonts w:ascii="Times New Roman" w:hAnsi="Times New Roman"/>
          <w:sz w:val="28"/>
          <w:szCs w:val="28"/>
        </w:rPr>
        <w:t>Кез</w:t>
      </w:r>
      <w:r w:rsidRPr="008D4E18">
        <w:rPr>
          <w:rFonts w:ascii="Times New Roman" w:hAnsi="Times New Roman"/>
          <w:sz w:val="28"/>
          <w:szCs w:val="28"/>
        </w:rPr>
        <w:t>-</w:t>
      </w:r>
      <w:r w:rsidRPr="008D4E18">
        <w:rPr>
          <w:rStyle w:val="ezkurwreuab5ozgtqnkl"/>
          <w:rFonts w:ascii="Times New Roman" w:hAnsi="Times New Roman"/>
          <w:sz w:val="28"/>
          <w:szCs w:val="28"/>
        </w:rPr>
        <w:t>келген</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цемент</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зауытының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шығарындыларының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әсер</w:t>
      </w:r>
      <w:r w:rsidRPr="008D4E18">
        <w:rPr>
          <w:rFonts w:ascii="Times New Roman" w:hAnsi="Times New Roman"/>
          <w:sz w:val="28"/>
          <w:szCs w:val="28"/>
        </w:rPr>
        <w:t xml:space="preserve"> ету </w:t>
      </w:r>
      <w:r w:rsidRPr="008D4E18">
        <w:rPr>
          <w:rStyle w:val="ezkurwreuab5ozgtqnkl"/>
          <w:rFonts w:ascii="Times New Roman" w:hAnsi="Times New Roman"/>
          <w:sz w:val="28"/>
          <w:szCs w:val="28"/>
        </w:rPr>
        <w:t>аймағында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2</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км</w:t>
      </w:r>
      <w:r w:rsidRPr="008D4E18">
        <w:rPr>
          <w:rFonts w:ascii="Times New Roman" w:hAnsi="Times New Roman"/>
          <w:sz w:val="28"/>
          <w:szCs w:val="28"/>
        </w:rPr>
        <w:t xml:space="preserve">-ге </w:t>
      </w:r>
      <w:r w:rsidRPr="008D4E18">
        <w:rPr>
          <w:rStyle w:val="ezkurwreuab5ozgtqnkl"/>
          <w:rFonts w:ascii="Times New Roman" w:hAnsi="Times New Roman"/>
          <w:sz w:val="28"/>
          <w:szCs w:val="28"/>
        </w:rPr>
        <w:t>дейінгі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қашықтықта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қар</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жамылғысының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да,</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өсімдіктердің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де</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химиялық</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құрамының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өзгеруі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анықталды.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Сондай</w:t>
      </w:r>
      <w:r w:rsidRPr="008D4E18">
        <w:rPr>
          <w:rFonts w:ascii="Times New Roman" w:hAnsi="Times New Roman"/>
          <w:sz w:val="28"/>
          <w:szCs w:val="28"/>
        </w:rPr>
        <w:t xml:space="preserve">-ақ өсімдіктердің </w:t>
      </w:r>
      <w:r w:rsidRPr="008D4E18">
        <w:rPr>
          <w:rStyle w:val="ezkurwreuab5ozgtqnkl"/>
          <w:rFonts w:ascii="Times New Roman" w:hAnsi="Times New Roman"/>
          <w:sz w:val="28"/>
          <w:szCs w:val="28"/>
        </w:rPr>
        <w:t>түрлік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құрамының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өзгеруі</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ластану</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факторы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бойындағы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өсімдіктер</w:t>
      </w:r>
      <w:r w:rsidRPr="008D4E18">
        <w:rPr>
          <w:rFonts w:ascii="Times New Roman" w:hAnsi="Times New Roman"/>
          <w:sz w:val="28"/>
          <w:szCs w:val="28"/>
        </w:rPr>
        <w:t xml:space="preserve"> </w:t>
      </w:r>
      <w:r w:rsidRPr="008D4E18">
        <w:rPr>
          <w:rStyle w:val="ezkurwreuab5ozgtqnkl"/>
          <w:rFonts w:ascii="Times New Roman" w:hAnsi="Times New Roman"/>
          <w:sz w:val="28"/>
          <w:szCs w:val="28"/>
        </w:rPr>
        <w:t>қауымдастығының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антропогендік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трансформациясы,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сондай</w:t>
      </w:r>
      <w:r w:rsidRPr="008D4E18">
        <w:rPr>
          <w:rFonts w:ascii="Times New Roman" w:hAnsi="Times New Roman"/>
          <w:sz w:val="28"/>
          <w:szCs w:val="28"/>
        </w:rPr>
        <w:t xml:space="preserve">-ақ </w:t>
      </w:r>
      <w:r w:rsidRPr="008D4E18">
        <w:rPr>
          <w:rStyle w:val="ezkurwreuab5ozgtqnkl"/>
          <w:rFonts w:ascii="Times New Roman" w:hAnsi="Times New Roman"/>
          <w:sz w:val="28"/>
          <w:szCs w:val="28"/>
        </w:rPr>
        <w:t>орманның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тіршілік</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жағдайының</w:t>
      </w:r>
      <w:r w:rsidRPr="008D4E18">
        <w:rPr>
          <w:rFonts w:ascii="Times New Roman" w:hAnsi="Times New Roman"/>
          <w:sz w:val="28"/>
          <w:szCs w:val="28"/>
        </w:rPr>
        <w:t xml:space="preserve"> тежелуі </w:t>
      </w:r>
      <w:r w:rsidRPr="008D4E18">
        <w:rPr>
          <w:rStyle w:val="ezkurwreuab5ozgtqnkl"/>
          <w:rFonts w:ascii="Times New Roman" w:hAnsi="Times New Roman"/>
          <w:sz w:val="28"/>
          <w:szCs w:val="28"/>
        </w:rPr>
        <w:t>цемент</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зауытының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шығарындыларының</w:t>
      </w:r>
      <w:r w:rsidRPr="008D4E18">
        <w:rPr>
          <w:rFonts w:ascii="Times New Roman" w:hAnsi="Times New Roman"/>
          <w:sz w:val="28"/>
          <w:szCs w:val="28"/>
        </w:rPr>
        <w:t xml:space="preserve"> </w:t>
      </w:r>
      <w:r w:rsidRPr="008D4E18">
        <w:rPr>
          <w:rStyle w:val="ezkurwreuab5ozgtqnkl"/>
          <w:rFonts w:ascii="Times New Roman" w:hAnsi="Times New Roman"/>
          <w:sz w:val="28"/>
          <w:szCs w:val="28"/>
        </w:rPr>
        <w:t>әсер</w:t>
      </w:r>
      <w:r w:rsidRPr="008D4E18">
        <w:rPr>
          <w:rFonts w:ascii="Times New Roman" w:hAnsi="Times New Roman"/>
          <w:sz w:val="28"/>
          <w:szCs w:val="28"/>
        </w:rPr>
        <w:t xml:space="preserve"> ету </w:t>
      </w:r>
      <w:r w:rsidRPr="008D4E18">
        <w:rPr>
          <w:rStyle w:val="ezkurwreuab5ozgtqnkl"/>
          <w:rFonts w:ascii="Times New Roman" w:hAnsi="Times New Roman"/>
          <w:sz w:val="28"/>
          <w:szCs w:val="28"/>
        </w:rPr>
        <w:t>дәрежесімен</w:t>
      </w:r>
      <w:r w:rsidRPr="008D4E18">
        <w:rPr>
          <w:rFonts w:ascii="Times New Roman" w:hAnsi="Times New Roman"/>
          <w:sz w:val="28"/>
          <w:szCs w:val="28"/>
        </w:rPr>
        <w:t xml:space="preserve"> </w:t>
      </w:r>
      <w:r w:rsidRPr="008D4E18">
        <w:rPr>
          <w:rStyle w:val="ezkurwreuab5ozgtqnkl"/>
          <w:rFonts w:ascii="Times New Roman" w:hAnsi="Times New Roman"/>
          <w:sz w:val="28"/>
          <w:szCs w:val="28"/>
        </w:rPr>
        <w:t>анықталады</w:t>
      </w:r>
      <w:r w:rsidRPr="008D4E18">
        <w:rPr>
          <w:rFonts w:ascii="Times New Roman" w:hAnsi="Times New Roman"/>
          <w:sz w:val="28"/>
          <w:szCs w:val="28"/>
        </w:rPr>
        <w:t xml:space="preserve"> </w:t>
      </w:r>
      <w:r w:rsidRPr="008D4E18">
        <w:rPr>
          <w:rStyle w:val="ezkurwreuab5ozgtqnkl"/>
          <w:rFonts w:ascii="Times New Roman" w:hAnsi="Times New Roman"/>
          <w:sz w:val="28"/>
          <w:szCs w:val="28"/>
        </w:rPr>
        <w:t>[1</w:t>
      </w:r>
      <w:r w:rsidR="00010E29" w:rsidRPr="008D4E18">
        <w:rPr>
          <w:rStyle w:val="ezkurwreuab5ozgtqnkl"/>
          <w:rFonts w:ascii="Times New Roman" w:hAnsi="Times New Roman"/>
          <w:sz w:val="28"/>
          <w:szCs w:val="28"/>
        </w:rPr>
        <w:t>3</w:t>
      </w:r>
      <w:r w:rsidR="00B20BFA" w:rsidRPr="008D4E18">
        <w:rPr>
          <w:rStyle w:val="ezkurwreuab5ozgtqnkl"/>
          <w:rFonts w:ascii="Times New Roman" w:hAnsi="Times New Roman"/>
          <w:sz w:val="28"/>
          <w:szCs w:val="28"/>
        </w:rPr>
        <w:t>1</w:t>
      </w:r>
      <w:r w:rsidRPr="008D4E18">
        <w:rPr>
          <w:rStyle w:val="ezkurwreuab5ozgtqnkl"/>
          <w:rFonts w:ascii="Times New Roman" w:hAnsi="Times New Roman"/>
          <w:sz w:val="28"/>
          <w:szCs w:val="28"/>
        </w:rPr>
        <w:t>].</w:t>
      </w:r>
    </w:p>
    <w:p w14:paraId="28563A7A" w14:textId="77777777"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Кен орны шөлдер мен жартылай шөлдер аймағында орналасқан, оларға тән топырақ-өсімдік бірлестіктері бар.</w:t>
      </w:r>
      <w:r w:rsidRPr="008D4E18">
        <w:rPr>
          <w:rFonts w:ascii="Times New Roman" w:hAnsi="Times New Roman"/>
          <w:i/>
          <w:sz w:val="28"/>
          <w:szCs w:val="28"/>
        </w:rPr>
        <w:t xml:space="preserve"> </w:t>
      </w:r>
      <w:r w:rsidRPr="008D4E18">
        <w:rPr>
          <w:rFonts w:ascii="Times New Roman" w:hAnsi="Times New Roman"/>
          <w:iCs/>
          <w:sz w:val="28"/>
          <w:szCs w:val="28"/>
        </w:rPr>
        <w:t>Зерттеу нысандарындағы өсімдік жапырақтарының анатомиялық ерекшеліктері</w:t>
      </w:r>
      <w:r w:rsidRPr="008D4E18">
        <w:rPr>
          <w:rFonts w:ascii="Times New Roman" w:hAnsi="Times New Roman"/>
          <w:sz w:val="28"/>
          <w:szCs w:val="28"/>
        </w:rPr>
        <w:t xml:space="preserve"> (эпидермистің қалыңдығы, ламинаның қалыңдығы, өткізгіш шоғырының ауданы) және тамыр (көп қабатты ұлпаның, біріншілік қабықтың өлшемдері, орталық цилиндрдің диаметрі және өткізгіш шоғырлар мен ксилема түтікшелері) индикативті болып табылады және қоршаған ортаның жай-күйін жасушалық биомониторингте қолдануға болатындығы анықталды. </w:t>
      </w:r>
    </w:p>
    <w:p w14:paraId="0F0E2DF2" w14:textId="5E7BD470"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 xml:space="preserve">Жануарлар әлеміне әсер ететін негізгі факторлардың бірі – жануарларды мекендеу ортасынан тыс ығыстыру </w:t>
      </w:r>
      <w:r w:rsidR="00842293" w:rsidRPr="008D4E18">
        <w:rPr>
          <w:rFonts w:ascii="Times New Roman" w:hAnsi="Times New Roman"/>
          <w:sz w:val="28"/>
          <w:szCs w:val="28"/>
        </w:rPr>
        <w:t>болып табылады</w:t>
      </w:r>
      <w:r w:rsidRPr="008D4E18">
        <w:rPr>
          <w:rFonts w:ascii="Times New Roman" w:hAnsi="Times New Roman"/>
          <w:sz w:val="28"/>
          <w:szCs w:val="28"/>
        </w:rPr>
        <w:t>. Дегенмен, басқа да әртүрлі мақсаттағы өндіріс объектілері, ауыр техникалар мен авто жолдардың жануарларға кері әсері олардың  тұрақты мекендеу орындарынан ығыстыру арқылы фаунаға</w:t>
      </w:r>
      <w:r w:rsidR="00842293" w:rsidRPr="008D4E18">
        <w:rPr>
          <w:rFonts w:ascii="Times New Roman" w:hAnsi="Times New Roman"/>
          <w:sz w:val="28"/>
          <w:szCs w:val="28"/>
        </w:rPr>
        <w:t xml:space="preserve"> тікелей</w:t>
      </w:r>
      <w:r w:rsidRPr="008D4E18">
        <w:rPr>
          <w:rFonts w:ascii="Times New Roman" w:hAnsi="Times New Roman"/>
          <w:sz w:val="28"/>
          <w:szCs w:val="28"/>
        </w:rPr>
        <w:t xml:space="preserve"> әсер етеді. Жануарлардың ығысуына құрылыс салуға арналған жер тікелей ықпал етеді, нәтижесінде азық-түлік қоры азаяды. Ең алдымен белсенділік радиусы аз жануарлар (омыртқасыздар, бауырымен жорғалаушылар, ұсақ сүтқоректілер) зардап шегеді. Мазасыздық салдарынан құстар сыртқа ұшып кетуге мәжбүр</w:t>
      </w:r>
      <w:r w:rsidR="00842293" w:rsidRPr="008D4E18">
        <w:rPr>
          <w:rFonts w:ascii="Times New Roman" w:hAnsi="Times New Roman"/>
          <w:sz w:val="28"/>
          <w:szCs w:val="28"/>
        </w:rPr>
        <w:t xml:space="preserve"> болады</w:t>
      </w:r>
      <w:r w:rsidRPr="008D4E18">
        <w:rPr>
          <w:rFonts w:ascii="Times New Roman" w:hAnsi="Times New Roman"/>
          <w:sz w:val="28"/>
          <w:szCs w:val="28"/>
        </w:rPr>
        <w:t>.</w:t>
      </w:r>
    </w:p>
    <w:p w14:paraId="2E05454D" w14:textId="4BF98AAB"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 xml:space="preserve">Жалпы ауданның флорасы мен фаунасына жағымсыз әсерді азайту үшін жоспарланған бірқатар шараларды әзірлеу және орындау аса маңызды болып </w:t>
      </w:r>
      <w:r w:rsidR="00842293" w:rsidRPr="008D4E18">
        <w:rPr>
          <w:rFonts w:ascii="Times New Roman" w:hAnsi="Times New Roman"/>
          <w:sz w:val="28"/>
          <w:szCs w:val="28"/>
        </w:rPr>
        <w:t>саналады</w:t>
      </w:r>
      <w:r w:rsidRPr="008D4E18">
        <w:rPr>
          <w:rFonts w:ascii="Times New Roman" w:hAnsi="Times New Roman"/>
          <w:sz w:val="28"/>
          <w:szCs w:val="28"/>
        </w:rPr>
        <w:t>. Оның ішінде шаңды басу жұмыстарын жүргізу маңызды</w:t>
      </w:r>
      <w:r w:rsidR="00842293" w:rsidRPr="008D4E18">
        <w:rPr>
          <w:rFonts w:ascii="Times New Roman" w:hAnsi="Times New Roman"/>
          <w:sz w:val="28"/>
          <w:szCs w:val="28"/>
        </w:rPr>
        <w:t xml:space="preserve"> болғандықтан </w:t>
      </w:r>
      <w:r w:rsidRPr="008D4E18">
        <w:rPr>
          <w:rFonts w:ascii="Times New Roman" w:hAnsi="Times New Roman"/>
          <w:sz w:val="28"/>
          <w:szCs w:val="28"/>
        </w:rPr>
        <w:t xml:space="preserve"> </w:t>
      </w:r>
      <w:r w:rsidR="00842293" w:rsidRPr="008D4E18">
        <w:rPr>
          <w:rFonts w:ascii="Times New Roman" w:hAnsi="Times New Roman"/>
          <w:sz w:val="28"/>
          <w:szCs w:val="28"/>
        </w:rPr>
        <w:t>ш</w:t>
      </w:r>
      <w:r w:rsidRPr="008D4E18">
        <w:rPr>
          <w:rFonts w:ascii="Times New Roman" w:hAnsi="Times New Roman"/>
          <w:sz w:val="28"/>
          <w:szCs w:val="28"/>
        </w:rPr>
        <w:t>аң басу ауаның дисперстік бөлшектерден арылса, топыраққа ауыр металдардың түсуін болдырмайды. Шаң басуға тұссыздандырылған су қолдану топырақтың сортаңдануын болдырма</w:t>
      </w:r>
      <w:r w:rsidR="00842293" w:rsidRPr="008D4E18">
        <w:rPr>
          <w:rFonts w:ascii="Times New Roman" w:hAnsi="Times New Roman"/>
          <w:sz w:val="28"/>
          <w:szCs w:val="28"/>
        </w:rPr>
        <w:t>йды</w:t>
      </w:r>
      <w:r w:rsidRPr="008D4E18">
        <w:rPr>
          <w:rFonts w:ascii="Times New Roman" w:hAnsi="Times New Roman"/>
          <w:sz w:val="28"/>
          <w:szCs w:val="28"/>
        </w:rPr>
        <w:t xml:space="preserve">, өз кезегінде өсімдіктердің түрінің көбеюіне, яғни жануарлар әлемінің қорек көзінің көбеюіне тікелей әсер </w:t>
      </w:r>
      <w:r w:rsidR="00842293" w:rsidRPr="008D4E18">
        <w:rPr>
          <w:rFonts w:ascii="Times New Roman" w:hAnsi="Times New Roman"/>
          <w:sz w:val="28"/>
          <w:szCs w:val="28"/>
        </w:rPr>
        <w:t>етеді</w:t>
      </w:r>
      <w:r w:rsidRPr="008D4E18">
        <w:rPr>
          <w:rFonts w:ascii="Times New Roman" w:hAnsi="Times New Roman"/>
          <w:sz w:val="28"/>
          <w:szCs w:val="28"/>
        </w:rPr>
        <w:t>. Бұның техникалық шешімі ретінде баламалы энергия қолданып су тұссыздандыру қондырғысын жасақтау маңызды екені анықталды.</w:t>
      </w:r>
    </w:p>
    <w:p w14:paraId="0C2A2382" w14:textId="1FF49845" w:rsidR="00AE5DCB" w:rsidRPr="008D4E18" w:rsidRDefault="001C2D7A">
      <w:pPr>
        <w:pStyle w:val="afe"/>
        <w:tabs>
          <w:tab w:val="left" w:pos="851"/>
        </w:tabs>
        <w:spacing w:line="240" w:lineRule="auto"/>
        <w:ind w:left="0" w:firstLine="567"/>
        <w:jc w:val="both"/>
        <w:rPr>
          <w:rFonts w:ascii="Times New Roman" w:hAnsi="Times New Roman"/>
          <w:sz w:val="28"/>
          <w:szCs w:val="28"/>
          <w:shd w:val="clear" w:color="auto" w:fill="FFFFFF"/>
        </w:rPr>
      </w:pPr>
      <w:r w:rsidRPr="008D4E18">
        <w:rPr>
          <w:rFonts w:ascii="Times New Roman" w:hAnsi="Times New Roman"/>
          <w:sz w:val="28"/>
          <w:szCs w:val="28"/>
        </w:rPr>
        <w:lastRenderedPageBreak/>
        <w:t xml:space="preserve">Топырақтың су-тұз режимінің тұрақсыздығы қысқа мерзімді жауын-шашын кезінде судың таяз түбінде жиналып үлгермей, тез ағып кетуіне </w:t>
      </w:r>
      <w:r w:rsidR="00842293" w:rsidRPr="008D4E18">
        <w:rPr>
          <w:rFonts w:ascii="Times New Roman" w:hAnsi="Times New Roman"/>
          <w:sz w:val="28"/>
          <w:szCs w:val="28"/>
        </w:rPr>
        <w:t>себеп болады</w:t>
      </w:r>
      <w:r w:rsidR="00010E29" w:rsidRPr="008D4E18">
        <w:rPr>
          <w:rFonts w:ascii="Times New Roman" w:hAnsi="Times New Roman"/>
          <w:sz w:val="28"/>
          <w:szCs w:val="28"/>
        </w:rPr>
        <w:t xml:space="preserve"> </w:t>
      </w:r>
      <w:r w:rsidRPr="008D4E18">
        <w:rPr>
          <w:rFonts w:ascii="Times New Roman" w:hAnsi="Times New Roman"/>
          <w:sz w:val="28"/>
          <w:szCs w:val="28"/>
        </w:rPr>
        <w:t>[</w:t>
      </w:r>
      <w:r w:rsidR="00342C6A" w:rsidRPr="008D4E18">
        <w:rPr>
          <w:rFonts w:ascii="Times New Roman" w:hAnsi="Times New Roman"/>
          <w:sz w:val="28"/>
          <w:szCs w:val="28"/>
        </w:rPr>
        <w:t>1</w:t>
      </w:r>
      <w:r w:rsidR="00010E29" w:rsidRPr="008D4E18">
        <w:rPr>
          <w:rFonts w:ascii="Times New Roman" w:hAnsi="Times New Roman"/>
          <w:sz w:val="28"/>
          <w:szCs w:val="28"/>
        </w:rPr>
        <w:t>3</w:t>
      </w:r>
      <w:r w:rsidR="00B20BFA" w:rsidRPr="008D4E18">
        <w:rPr>
          <w:rFonts w:ascii="Times New Roman" w:hAnsi="Times New Roman"/>
          <w:sz w:val="28"/>
          <w:szCs w:val="28"/>
        </w:rPr>
        <w:t>2</w:t>
      </w:r>
      <w:r w:rsidRPr="008D4E18">
        <w:rPr>
          <w:rFonts w:ascii="Times New Roman" w:hAnsi="Times New Roman"/>
          <w:sz w:val="28"/>
          <w:szCs w:val="28"/>
        </w:rPr>
        <w:t xml:space="preserve">]. </w:t>
      </w:r>
      <w:r w:rsidRPr="008D4E18">
        <w:rPr>
          <w:rFonts w:ascii="Times New Roman" w:hAnsi="Times New Roman"/>
          <w:sz w:val="28"/>
          <w:szCs w:val="28"/>
          <w:shd w:val="clear" w:color="auto" w:fill="FFFFFF"/>
        </w:rPr>
        <w:t>Тұщы судың тапшылығы ыстық климаты бар, құрғақ аумақтарда орналасқан 40-тан астам елде сезіледі, сондай елді-мекендерге  тұщы су көздері жоқ, Каспий теңізінің шығыс жағалауындағы ҚР Маңғыстау облысы жатады.</w:t>
      </w:r>
    </w:p>
    <w:p w14:paraId="036512E2" w14:textId="11BF7765" w:rsidR="00AE5DCB" w:rsidRPr="008D4E18" w:rsidRDefault="001C2D7A">
      <w:pPr>
        <w:pStyle w:val="afe"/>
        <w:tabs>
          <w:tab w:val="left" w:pos="851"/>
        </w:tabs>
        <w:spacing w:line="240" w:lineRule="auto"/>
        <w:ind w:left="0" w:firstLine="567"/>
        <w:jc w:val="both"/>
        <w:rPr>
          <w:rFonts w:ascii="Times New Roman" w:hAnsi="Times New Roman"/>
          <w:sz w:val="28"/>
          <w:szCs w:val="28"/>
        </w:rPr>
      </w:pPr>
      <w:r w:rsidRPr="008D4E18">
        <w:rPr>
          <w:rFonts w:ascii="Times New Roman" w:hAnsi="Times New Roman"/>
          <w:sz w:val="28"/>
          <w:szCs w:val="28"/>
        </w:rPr>
        <w:t>Суды тұщыландыруды облыстық орталықты, кәсіпорындарды және іргелес елді мекендерді судың барлық түрлерімен қамтамасыз ететін «МАЭК-Қазатомөнеркәсіп» Маңғышлақ атом-энергетикалық комбинаты жүзеге асырады. Шалғай аудандарда су тапшылығы әкелінетін су мен жерасты көздерін пайдаланумен жабылады.</w:t>
      </w:r>
      <w:r w:rsidRPr="008D4E18">
        <w:rPr>
          <w:rFonts w:ascii="Times New Roman" w:hAnsi="Times New Roman"/>
        </w:rPr>
        <w:t xml:space="preserve"> </w:t>
      </w:r>
      <w:r w:rsidRPr="008D4E18">
        <w:rPr>
          <w:rFonts w:ascii="Times New Roman" w:hAnsi="Times New Roman"/>
          <w:sz w:val="28"/>
          <w:szCs w:val="28"/>
        </w:rPr>
        <w:t>Шалғайдағы кәсіпорындарда теңіз суы техникалық мақсатта пайдаланылады. «HEIDELBERG CEMENT Group» (Германия) компаниясы салған «Каспий-Цемент» зауытында бор шаңын басу үшін теңіз және жер асты суларымен суарылады, бұл сортаңды топырақтың одан да көп тұздануына әкеледі. Осыған байланысты жер асты және теңіз суын ыстық климатта күн энергиясының әлеуетін пайдаланып тұщыландыру арқылы жүзеге асырылады.</w:t>
      </w:r>
      <w:r w:rsidR="00C6625C" w:rsidRPr="008D4E18">
        <w:rPr>
          <w:rFonts w:ascii="Times New Roman" w:hAnsi="Times New Roman"/>
          <w:sz w:val="28"/>
          <w:szCs w:val="28"/>
        </w:rPr>
        <w:t xml:space="preserve"> </w:t>
      </w:r>
      <w:r w:rsidRPr="008D4E18">
        <w:rPr>
          <w:rFonts w:ascii="Times New Roman" w:hAnsi="Times New Roman"/>
          <w:sz w:val="28"/>
          <w:szCs w:val="28"/>
        </w:rPr>
        <w:t>Тұщы суды өндіру қажеттілігі, ауыз су көздерінсіз әсіресе тұзды теңіз және жер асты суларының жеткілікті мөлшері бар құрғақ және ыстық климат жағдайында жоғары.</w:t>
      </w:r>
    </w:p>
    <w:p w14:paraId="4FEAA119" w14:textId="77777777" w:rsidR="00651170" w:rsidRPr="008D4E18" w:rsidRDefault="001C2D7A" w:rsidP="00651170">
      <w:pPr>
        <w:pStyle w:val="afe"/>
        <w:tabs>
          <w:tab w:val="left" w:pos="851"/>
        </w:tabs>
        <w:spacing w:after="0" w:line="240" w:lineRule="auto"/>
        <w:ind w:left="0" w:firstLine="567"/>
        <w:jc w:val="both"/>
        <w:rPr>
          <w:rFonts w:ascii="Times New Roman" w:hAnsi="Times New Roman"/>
          <w:sz w:val="28"/>
          <w:szCs w:val="28"/>
        </w:rPr>
      </w:pPr>
      <w:r w:rsidRPr="008D4E18">
        <w:rPr>
          <w:rFonts w:ascii="Times New Roman" w:hAnsi="Times New Roman"/>
          <w:sz w:val="28"/>
          <w:szCs w:val="28"/>
        </w:rPr>
        <w:t>Мәселені шешудің жолы - тиімді гелиоқұрылғы жасақтап суды тұщыландыру және «Каспий-Цемент» зауытында бор шаңын басу үшін қолдану.</w:t>
      </w:r>
    </w:p>
    <w:p w14:paraId="0456CE07" w14:textId="1A6877E6" w:rsidR="00AE5DCB" w:rsidRPr="008D4E18" w:rsidRDefault="001C2D7A" w:rsidP="00651170">
      <w:pPr>
        <w:pStyle w:val="afe"/>
        <w:tabs>
          <w:tab w:val="left" w:pos="851"/>
        </w:tabs>
        <w:spacing w:after="0" w:line="240" w:lineRule="auto"/>
        <w:ind w:left="0" w:firstLine="567"/>
        <w:jc w:val="both"/>
        <w:rPr>
          <w:rFonts w:ascii="Times New Roman" w:hAnsi="Times New Roman"/>
          <w:sz w:val="28"/>
          <w:szCs w:val="28"/>
        </w:rPr>
      </w:pPr>
      <w:r w:rsidRPr="008D4E18">
        <w:rPr>
          <w:rFonts w:ascii="Times New Roman" w:hAnsi="Times New Roman"/>
          <w:sz w:val="28"/>
          <w:szCs w:val="28"/>
        </w:rPr>
        <w:t>Тұщыландыру әдісін таңдауды анықтайтын негізгі факторлар: алынған өнімнің параметрлері; орнату принципі мен құны; оны күтіп ұстау және орнату шығындары; өңделген судың қасиеттері; қондырғының өнімділігі және оның орналасқан жері. Бірдей сападағы бастапқы суда тұщыландырудың әртүрлі әдістерінің агрегаттық-технологиялық схемаларының тиімділігін талдау олар үшін күрделі және пайдалану шығындарының әртүрлі екенін көрсетеді. Тұщыландыруға арналған энергия шығындарының шамасы процестің параметрлерімен, тұщыландыру қондырғысының дизайнымен, технологиялық схеманың орналасуымен, пайдаланылған энергияның регенерациясының болуымен немесе болмауымен анықталады. Сонымен қатар, пайдалану шығындарының баптарына шығын материалдары, мысалы, кері осмостық қондырғылардағы мембраналарды ауыстыру шығындары кіруі мүмкін [1</w:t>
      </w:r>
      <w:r w:rsidR="0086230A" w:rsidRPr="008D4E18">
        <w:rPr>
          <w:rFonts w:ascii="Times New Roman" w:hAnsi="Times New Roman"/>
          <w:sz w:val="28"/>
          <w:szCs w:val="28"/>
        </w:rPr>
        <w:t>3</w:t>
      </w:r>
      <w:r w:rsidR="00B20BFA" w:rsidRPr="008D4E18">
        <w:rPr>
          <w:rFonts w:ascii="Times New Roman" w:hAnsi="Times New Roman"/>
          <w:sz w:val="28"/>
          <w:szCs w:val="28"/>
        </w:rPr>
        <w:t>3</w:t>
      </w:r>
      <w:r w:rsidRPr="008D4E18">
        <w:rPr>
          <w:rFonts w:ascii="Times New Roman" w:hAnsi="Times New Roman"/>
          <w:sz w:val="28"/>
          <w:szCs w:val="28"/>
        </w:rPr>
        <w:t>].</w:t>
      </w:r>
    </w:p>
    <w:p w14:paraId="112AA412" w14:textId="320CB5AA" w:rsidR="00AE5DCB" w:rsidRPr="008D4E18" w:rsidRDefault="001C2D7A" w:rsidP="00651170">
      <w:pPr>
        <w:ind w:firstLine="540"/>
        <w:jc w:val="both"/>
        <w:rPr>
          <w:sz w:val="28"/>
          <w:szCs w:val="28"/>
        </w:rPr>
      </w:pPr>
      <w:r w:rsidRPr="008D4E18">
        <w:rPr>
          <w:sz w:val="28"/>
          <w:szCs w:val="28"/>
        </w:rPr>
        <w:t xml:space="preserve">Қолданыстағы тұзсыздандыру зауыттарының көпшілігінде кері осмостық және дистилляциялық тұзсыздандыру қондырғылары орнатылған (сурет </w:t>
      </w:r>
      <w:r w:rsidR="00F64491" w:rsidRPr="008D4E18">
        <w:rPr>
          <w:sz w:val="28"/>
          <w:szCs w:val="28"/>
        </w:rPr>
        <w:t>42</w:t>
      </w:r>
      <w:r w:rsidRPr="008D4E18">
        <w:rPr>
          <w:sz w:val="28"/>
          <w:szCs w:val="28"/>
        </w:rPr>
        <w:t>).</w:t>
      </w:r>
    </w:p>
    <w:p w14:paraId="2BE5073E" w14:textId="77777777" w:rsidR="00AE5DCB" w:rsidRPr="008D4E18" w:rsidRDefault="00AE5DCB" w:rsidP="00651170">
      <w:pPr>
        <w:ind w:firstLine="540"/>
        <w:jc w:val="both"/>
        <w:rPr>
          <w:sz w:val="28"/>
          <w:szCs w:val="28"/>
        </w:rPr>
      </w:pPr>
    </w:p>
    <w:p w14:paraId="0C53964D" w14:textId="77777777" w:rsidR="00AE5DCB" w:rsidRPr="008D4E18" w:rsidRDefault="001C2D7A" w:rsidP="00C6625C">
      <w:pPr>
        <w:jc w:val="center"/>
        <w:rPr>
          <w:b/>
          <w:sz w:val="28"/>
          <w:szCs w:val="28"/>
        </w:rPr>
      </w:pPr>
      <w:r w:rsidRPr="008D4E18">
        <w:rPr>
          <w:noProof/>
          <w:lang w:val="ru-RU"/>
        </w:rPr>
        <w:lastRenderedPageBreak/>
        <w:drawing>
          <wp:inline distT="0" distB="0" distL="0" distR="0" wp14:anchorId="0A8559DB" wp14:editId="1868F8BF">
            <wp:extent cx="4853940" cy="2209800"/>
            <wp:effectExtent l="0" t="0" r="381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DB9CFB7" w14:textId="77777777" w:rsidR="00AE5DCB" w:rsidRPr="008D4E18" w:rsidRDefault="00AE5DCB">
      <w:pPr>
        <w:ind w:firstLine="540"/>
        <w:jc w:val="both"/>
        <w:rPr>
          <w:b/>
          <w:sz w:val="28"/>
          <w:szCs w:val="28"/>
        </w:rPr>
      </w:pPr>
    </w:p>
    <w:p w14:paraId="5C628977" w14:textId="6A37E2CE" w:rsidR="00AE5DCB" w:rsidRPr="008D4E18" w:rsidRDefault="001C2D7A" w:rsidP="00C6625C">
      <w:pPr>
        <w:jc w:val="center"/>
        <w:rPr>
          <w:b/>
          <w:sz w:val="28"/>
          <w:szCs w:val="28"/>
        </w:rPr>
      </w:pPr>
      <w:r w:rsidRPr="008D4E18">
        <w:rPr>
          <w:sz w:val="28"/>
          <w:szCs w:val="28"/>
        </w:rPr>
        <w:t xml:space="preserve">Сурет </w:t>
      </w:r>
      <w:r w:rsidR="0097322D" w:rsidRPr="008D4E18">
        <w:rPr>
          <w:sz w:val="28"/>
          <w:szCs w:val="28"/>
        </w:rPr>
        <w:t>4</w:t>
      </w:r>
      <w:r w:rsidR="00C8347B">
        <w:rPr>
          <w:sz w:val="28"/>
          <w:szCs w:val="28"/>
        </w:rPr>
        <w:t>1</w:t>
      </w:r>
      <w:r w:rsidRPr="008D4E18">
        <w:rPr>
          <w:sz w:val="28"/>
          <w:szCs w:val="28"/>
        </w:rPr>
        <w:t xml:space="preserve"> </w:t>
      </w:r>
      <w:r w:rsidR="005B4A1A" w:rsidRPr="008D4E18">
        <w:rPr>
          <w:sz w:val="28"/>
          <w:szCs w:val="28"/>
        </w:rPr>
        <w:t>‒</w:t>
      </w:r>
      <w:r w:rsidRPr="008D4E18">
        <w:rPr>
          <w:sz w:val="28"/>
          <w:szCs w:val="28"/>
        </w:rPr>
        <w:t xml:space="preserve"> Әр түрлі әрекет принципіндегі тұщыландыру қондырғыларын пайдалану туралы статистикалық мәліметтер</w:t>
      </w:r>
    </w:p>
    <w:p w14:paraId="4B4084B4" w14:textId="728E9536" w:rsidR="00AE5DCB" w:rsidRPr="008D4E18" w:rsidRDefault="003A1399" w:rsidP="00C6625C">
      <w:pPr>
        <w:spacing w:before="100" w:beforeAutospacing="1"/>
        <w:ind w:firstLine="540"/>
        <w:rPr>
          <w:rFonts w:eastAsia="Times New Roman"/>
          <w:i/>
          <w:iCs/>
        </w:rPr>
      </w:pPr>
      <w:r w:rsidRPr="008D4E18">
        <w:rPr>
          <w:rFonts w:eastAsia="Calibri"/>
          <w:bCs/>
          <w:sz w:val="28"/>
          <w:szCs w:val="28"/>
        </w:rPr>
        <w:t>Ескерту: автормен құрастыр</w:t>
      </w:r>
      <w:r w:rsidR="009F159E" w:rsidRPr="008D4E18">
        <w:rPr>
          <w:rFonts w:eastAsia="Calibri"/>
          <w:bCs/>
          <w:sz w:val="28"/>
          <w:szCs w:val="28"/>
        </w:rPr>
        <w:t>ы</w:t>
      </w:r>
      <w:r w:rsidRPr="008D4E18">
        <w:rPr>
          <w:rFonts w:eastAsia="Calibri"/>
          <w:bCs/>
          <w:sz w:val="28"/>
          <w:szCs w:val="28"/>
        </w:rPr>
        <w:t>лған</w:t>
      </w:r>
      <w:r w:rsidR="00C6625C" w:rsidRPr="008D4E18">
        <w:rPr>
          <w:rFonts w:eastAsia="Calibri"/>
          <w:bCs/>
          <w:sz w:val="28"/>
          <w:szCs w:val="28"/>
        </w:rPr>
        <w:t>.</w:t>
      </w:r>
    </w:p>
    <w:p w14:paraId="052FCB81" w14:textId="6175CACF" w:rsidR="00AE5DCB" w:rsidRPr="008D4E18" w:rsidRDefault="001C2D7A">
      <w:pPr>
        <w:ind w:firstLine="540"/>
        <w:jc w:val="both"/>
        <w:rPr>
          <w:sz w:val="28"/>
          <w:szCs w:val="28"/>
        </w:rPr>
      </w:pPr>
      <w:r w:rsidRPr="008D4E18">
        <w:rPr>
          <w:sz w:val="28"/>
          <w:szCs w:val="28"/>
        </w:rPr>
        <w:t>Жоғарыда аталған әдістердің әрқайсысының артықшылықтары мен кемшіліктері бар.</w:t>
      </w:r>
      <w:r w:rsidR="00383EE3" w:rsidRPr="008D4E18">
        <w:rPr>
          <w:sz w:val="28"/>
          <w:szCs w:val="28"/>
        </w:rPr>
        <w:t xml:space="preserve"> </w:t>
      </w:r>
      <w:r w:rsidR="007F3404" w:rsidRPr="008D4E18">
        <w:rPr>
          <w:sz w:val="28"/>
          <w:szCs w:val="28"/>
        </w:rPr>
        <w:t>Дистилляциялық тұщыландыру әдісі жоғары сапалы су алуға мүмкіндік береді және бастапқы судың минералдануына тәуелділігі төмен, алайда энергия шығындарының жоғарылығымен және жабдықтарының күрделілігімен сипатталады.</w:t>
      </w:r>
    </w:p>
    <w:p w14:paraId="159ECCBD" w14:textId="1E396E59" w:rsidR="00AE5DCB" w:rsidRPr="008D4E18" w:rsidRDefault="001C2D7A">
      <w:pPr>
        <w:ind w:firstLine="540"/>
        <w:jc w:val="both"/>
        <w:rPr>
          <w:sz w:val="28"/>
          <w:szCs w:val="28"/>
        </w:rPr>
      </w:pPr>
      <w:r w:rsidRPr="008D4E18">
        <w:rPr>
          <w:sz w:val="28"/>
          <w:szCs w:val="28"/>
        </w:rPr>
        <w:t xml:space="preserve"> </w:t>
      </w:r>
      <w:r w:rsidRPr="008D4E18">
        <w:rPr>
          <w:sz w:val="28"/>
          <w:szCs w:val="28"/>
        </w:rPr>
        <w:br/>
        <w:t>Кесте 3</w:t>
      </w:r>
      <w:r w:rsidR="00C8347B">
        <w:rPr>
          <w:sz w:val="28"/>
          <w:szCs w:val="28"/>
        </w:rPr>
        <w:t>6</w:t>
      </w:r>
      <w:r w:rsidR="005B4A1A" w:rsidRPr="008D4E18">
        <w:rPr>
          <w:sz w:val="28"/>
          <w:szCs w:val="28"/>
        </w:rPr>
        <w:t xml:space="preserve"> ‒</w:t>
      </w:r>
      <w:r w:rsidRPr="008D4E18">
        <w:rPr>
          <w:sz w:val="28"/>
          <w:szCs w:val="28"/>
        </w:rPr>
        <w:t xml:space="preserve"> Тұщыландырудың кері осмостық, дистилляциялық әдістері бойынша жиынтық ақпарат берілген</w:t>
      </w:r>
    </w:p>
    <w:p w14:paraId="7747B111" w14:textId="77777777" w:rsidR="00146CC5" w:rsidRPr="008D4E18" w:rsidRDefault="00146CC5">
      <w:pPr>
        <w:ind w:firstLine="540"/>
        <w:jc w:val="both"/>
        <w:rPr>
          <w:sz w:val="28"/>
          <w:szCs w:val="28"/>
        </w:rPr>
      </w:pPr>
    </w:p>
    <w:tbl>
      <w:tblPr>
        <w:tblStyle w:val="afc"/>
        <w:tblW w:w="0" w:type="auto"/>
        <w:tblLook w:val="04A0" w:firstRow="1" w:lastRow="0" w:firstColumn="1" w:lastColumn="0" w:noHBand="0" w:noVBand="1"/>
      </w:tblPr>
      <w:tblGrid>
        <w:gridCol w:w="2311"/>
        <w:gridCol w:w="2284"/>
        <w:gridCol w:w="2464"/>
        <w:gridCol w:w="2569"/>
      </w:tblGrid>
      <w:tr w:rsidR="008D4E18" w:rsidRPr="008D4E18" w14:paraId="4C543ADD" w14:textId="77777777" w:rsidTr="001D04FE">
        <w:tc>
          <w:tcPr>
            <w:tcW w:w="2311" w:type="dxa"/>
          </w:tcPr>
          <w:p w14:paraId="7961134F" w14:textId="77777777" w:rsidR="00AE5DCB" w:rsidRPr="008D4E18" w:rsidRDefault="001C2D7A">
            <w:pPr>
              <w:jc w:val="both"/>
              <w:rPr>
                <w:lang w:val="ru-RU"/>
              </w:rPr>
            </w:pPr>
            <w:bookmarkStart w:id="60" w:name="_Hlk223354872"/>
            <w:r w:rsidRPr="008D4E18">
              <w:t>Параметр</w:t>
            </w:r>
          </w:p>
        </w:tc>
        <w:tc>
          <w:tcPr>
            <w:tcW w:w="4748" w:type="dxa"/>
            <w:gridSpan w:val="2"/>
          </w:tcPr>
          <w:p w14:paraId="44C5A04B" w14:textId="6F58574F" w:rsidR="00AE5DCB" w:rsidRPr="008D4E18" w:rsidRDefault="001C2D7A">
            <w:pPr>
              <w:jc w:val="both"/>
            </w:pPr>
            <w:r w:rsidRPr="008D4E18">
              <w:t xml:space="preserve">Тұзсыздандырудың кері </w:t>
            </w:r>
            <w:r w:rsidR="00C5600B" w:rsidRPr="008D4E18">
              <w:t>о</w:t>
            </w:r>
            <w:r w:rsidRPr="008D4E18">
              <w:t>смостық әдісі</w:t>
            </w:r>
          </w:p>
        </w:tc>
        <w:tc>
          <w:tcPr>
            <w:tcW w:w="2569" w:type="dxa"/>
          </w:tcPr>
          <w:p w14:paraId="6CA335CF" w14:textId="77777777" w:rsidR="00AE5DCB" w:rsidRPr="008D4E18" w:rsidRDefault="001C2D7A">
            <w:pPr>
              <w:jc w:val="both"/>
              <w:rPr>
                <w:lang w:val="ru-RU"/>
              </w:rPr>
            </w:pPr>
            <w:r w:rsidRPr="008D4E18">
              <w:t>Тұзсыздандырудың дистилляциялық әдісі</w:t>
            </w:r>
          </w:p>
        </w:tc>
      </w:tr>
      <w:tr w:rsidR="008D4E18" w:rsidRPr="008D4E18" w14:paraId="085FFB2B" w14:textId="77777777" w:rsidTr="001D04FE">
        <w:tc>
          <w:tcPr>
            <w:tcW w:w="2311" w:type="dxa"/>
          </w:tcPr>
          <w:p w14:paraId="56630314" w14:textId="77777777" w:rsidR="00AE5DCB" w:rsidRPr="008D4E18" w:rsidRDefault="001C2D7A">
            <w:pPr>
              <w:jc w:val="both"/>
              <w:rPr>
                <w:lang w:val="ru-RU"/>
              </w:rPr>
            </w:pPr>
            <w:r w:rsidRPr="008D4E18">
              <w:t>Сенімділік дәрежесі</w:t>
            </w:r>
          </w:p>
        </w:tc>
        <w:tc>
          <w:tcPr>
            <w:tcW w:w="4748" w:type="dxa"/>
            <w:gridSpan w:val="2"/>
          </w:tcPr>
          <w:p w14:paraId="2F7A0B74" w14:textId="77777777" w:rsidR="00AE5DCB" w:rsidRPr="008D4E18" w:rsidRDefault="001C2D7A">
            <w:pPr>
              <w:jc w:val="both"/>
            </w:pPr>
            <w:r w:rsidRPr="008D4E18">
              <w:t>Орташа</w:t>
            </w:r>
          </w:p>
        </w:tc>
        <w:tc>
          <w:tcPr>
            <w:tcW w:w="2569" w:type="dxa"/>
          </w:tcPr>
          <w:p w14:paraId="78163E46" w14:textId="77777777" w:rsidR="00AE5DCB" w:rsidRPr="008D4E18" w:rsidRDefault="001C2D7A">
            <w:pPr>
              <w:jc w:val="both"/>
              <w:rPr>
                <w:lang w:val="ru-RU"/>
              </w:rPr>
            </w:pPr>
            <w:r w:rsidRPr="008D4E18">
              <w:t>Жоғары</w:t>
            </w:r>
          </w:p>
        </w:tc>
      </w:tr>
      <w:tr w:rsidR="008D4E18" w:rsidRPr="008D4E18" w14:paraId="263B2CD2" w14:textId="77777777" w:rsidTr="001D04FE">
        <w:tc>
          <w:tcPr>
            <w:tcW w:w="2311" w:type="dxa"/>
            <w:vMerge w:val="restart"/>
          </w:tcPr>
          <w:p w14:paraId="65335E49" w14:textId="77777777" w:rsidR="00146CC5" w:rsidRPr="008D4E18" w:rsidRDefault="00146CC5">
            <w:r w:rsidRPr="008D4E18">
              <w:t>Суды алдын ала дайындауға қойылатын талаптар</w:t>
            </w:r>
          </w:p>
          <w:p w14:paraId="7EB50329" w14:textId="77777777" w:rsidR="00146CC5" w:rsidRPr="008D4E18" w:rsidRDefault="00146CC5">
            <w:pPr>
              <w:jc w:val="center"/>
            </w:pPr>
          </w:p>
        </w:tc>
        <w:tc>
          <w:tcPr>
            <w:tcW w:w="2284" w:type="dxa"/>
          </w:tcPr>
          <w:p w14:paraId="01474AA3" w14:textId="77777777" w:rsidR="00146CC5" w:rsidRPr="008D4E18" w:rsidRDefault="00146CC5">
            <w:pPr>
              <w:jc w:val="both"/>
              <w:rPr>
                <w:lang w:val="ru-RU"/>
              </w:rPr>
            </w:pPr>
            <w:r w:rsidRPr="008D4E18">
              <w:rPr>
                <w:lang w:val="ru-RU"/>
              </w:rPr>
              <w:t>С</w:t>
            </w:r>
            <w:r w:rsidRPr="008D4E18">
              <w:t>успензияланған қатты заттар</w:t>
            </w:r>
          </w:p>
        </w:tc>
        <w:tc>
          <w:tcPr>
            <w:tcW w:w="2464" w:type="dxa"/>
            <w:vMerge w:val="restart"/>
          </w:tcPr>
          <w:p w14:paraId="270703BE" w14:textId="77777777" w:rsidR="00146CC5" w:rsidRPr="008D4E18" w:rsidRDefault="00146CC5" w:rsidP="001D04FE">
            <w:pPr>
              <w:jc w:val="both"/>
              <w:rPr>
                <w:lang w:val="ru-RU"/>
              </w:rPr>
            </w:pPr>
            <w:r w:rsidRPr="008D4E18">
              <w:t>Алдын ала механикалық тазалау қажет</w:t>
            </w:r>
          </w:p>
        </w:tc>
        <w:tc>
          <w:tcPr>
            <w:tcW w:w="2569" w:type="dxa"/>
            <w:vMerge w:val="restart"/>
          </w:tcPr>
          <w:p w14:paraId="5327502A" w14:textId="77777777" w:rsidR="00146CC5" w:rsidRPr="008D4E18" w:rsidRDefault="00146CC5">
            <w:pPr>
              <w:jc w:val="both"/>
            </w:pPr>
            <w:r w:rsidRPr="008D4E18">
              <w:t>Алдын ала механикалық тазалау қажет</w:t>
            </w:r>
          </w:p>
        </w:tc>
      </w:tr>
      <w:tr w:rsidR="008D4E18" w:rsidRPr="008D4E18" w14:paraId="705503AB" w14:textId="77777777" w:rsidTr="001D04FE">
        <w:tc>
          <w:tcPr>
            <w:tcW w:w="2311" w:type="dxa"/>
            <w:vMerge/>
          </w:tcPr>
          <w:p w14:paraId="47333015" w14:textId="77777777" w:rsidR="00146CC5" w:rsidRPr="008D4E18" w:rsidRDefault="00146CC5">
            <w:pPr>
              <w:jc w:val="both"/>
            </w:pPr>
          </w:p>
        </w:tc>
        <w:tc>
          <w:tcPr>
            <w:tcW w:w="2284" w:type="dxa"/>
          </w:tcPr>
          <w:p w14:paraId="11C86D86" w14:textId="0B19C10A" w:rsidR="00146CC5" w:rsidRPr="008D4E18" w:rsidRDefault="00146CC5">
            <w:pPr>
              <w:jc w:val="both"/>
            </w:pPr>
            <w:r w:rsidRPr="008D4E18">
              <w:t>Коэффициент индексінің 15 мәні бойынша коллоидты ластану деңгейі анықталды.</w:t>
            </w:r>
          </w:p>
        </w:tc>
        <w:tc>
          <w:tcPr>
            <w:tcW w:w="2464" w:type="dxa"/>
            <w:vMerge/>
          </w:tcPr>
          <w:p w14:paraId="511E63A1" w14:textId="77777777" w:rsidR="00146CC5" w:rsidRPr="008D4E18" w:rsidRDefault="00146CC5">
            <w:pPr>
              <w:jc w:val="both"/>
            </w:pPr>
          </w:p>
        </w:tc>
        <w:tc>
          <w:tcPr>
            <w:tcW w:w="2569" w:type="dxa"/>
            <w:vMerge/>
          </w:tcPr>
          <w:p w14:paraId="15E0E8F0" w14:textId="77777777" w:rsidR="00146CC5" w:rsidRPr="008D4E18" w:rsidRDefault="00146CC5">
            <w:pPr>
              <w:jc w:val="both"/>
            </w:pPr>
          </w:p>
        </w:tc>
      </w:tr>
      <w:tr w:rsidR="008D4E18" w:rsidRPr="008D4E18" w14:paraId="0DBB185B" w14:textId="77777777" w:rsidTr="001D04FE">
        <w:tc>
          <w:tcPr>
            <w:tcW w:w="2311" w:type="dxa"/>
            <w:vMerge/>
          </w:tcPr>
          <w:p w14:paraId="087AB814" w14:textId="77777777" w:rsidR="00146CC5" w:rsidRPr="008D4E18" w:rsidRDefault="00146CC5">
            <w:pPr>
              <w:jc w:val="both"/>
            </w:pPr>
          </w:p>
        </w:tc>
        <w:tc>
          <w:tcPr>
            <w:tcW w:w="2284" w:type="dxa"/>
          </w:tcPr>
          <w:p w14:paraId="66F47B9B" w14:textId="77777777" w:rsidR="00146CC5" w:rsidRPr="008D4E18" w:rsidRDefault="00146CC5">
            <w:pPr>
              <w:jc w:val="both"/>
            </w:pPr>
            <w:r w:rsidRPr="008D4E18">
              <w:t>Fe, Al, Mn құрамы</w:t>
            </w:r>
          </w:p>
        </w:tc>
        <w:tc>
          <w:tcPr>
            <w:tcW w:w="2464" w:type="dxa"/>
            <w:vMerge/>
          </w:tcPr>
          <w:p w14:paraId="4C36C6D2" w14:textId="77777777" w:rsidR="00146CC5" w:rsidRPr="008D4E18" w:rsidRDefault="00146CC5">
            <w:pPr>
              <w:jc w:val="both"/>
            </w:pPr>
          </w:p>
        </w:tc>
        <w:tc>
          <w:tcPr>
            <w:tcW w:w="2569" w:type="dxa"/>
            <w:vMerge/>
          </w:tcPr>
          <w:p w14:paraId="6C763423" w14:textId="77777777" w:rsidR="00146CC5" w:rsidRPr="008D4E18" w:rsidRDefault="00146CC5">
            <w:pPr>
              <w:jc w:val="both"/>
            </w:pPr>
          </w:p>
        </w:tc>
      </w:tr>
      <w:tr w:rsidR="008D4E18" w:rsidRPr="008D4E18" w14:paraId="14E8B17F" w14:textId="77777777" w:rsidTr="001D04FE">
        <w:tc>
          <w:tcPr>
            <w:tcW w:w="2311" w:type="dxa"/>
            <w:vMerge/>
          </w:tcPr>
          <w:p w14:paraId="5DA2156D" w14:textId="77777777" w:rsidR="00146CC5" w:rsidRPr="008D4E18" w:rsidRDefault="00146CC5">
            <w:pPr>
              <w:jc w:val="both"/>
            </w:pPr>
          </w:p>
        </w:tc>
        <w:tc>
          <w:tcPr>
            <w:tcW w:w="2284" w:type="dxa"/>
          </w:tcPr>
          <w:p w14:paraId="2E1CE38B" w14:textId="77777777" w:rsidR="00146CC5" w:rsidRPr="008D4E18" w:rsidRDefault="00146CC5">
            <w:pPr>
              <w:jc w:val="both"/>
            </w:pPr>
            <w:r w:rsidRPr="008D4E18">
              <w:t>бастапқы судың рН</w:t>
            </w:r>
          </w:p>
        </w:tc>
        <w:tc>
          <w:tcPr>
            <w:tcW w:w="2464" w:type="dxa"/>
            <w:vMerge/>
          </w:tcPr>
          <w:p w14:paraId="25522962" w14:textId="77777777" w:rsidR="00146CC5" w:rsidRPr="008D4E18" w:rsidRDefault="00146CC5">
            <w:pPr>
              <w:jc w:val="both"/>
            </w:pPr>
          </w:p>
        </w:tc>
        <w:tc>
          <w:tcPr>
            <w:tcW w:w="2569" w:type="dxa"/>
            <w:vMerge/>
          </w:tcPr>
          <w:p w14:paraId="5C0A5EEE" w14:textId="77777777" w:rsidR="00146CC5" w:rsidRPr="008D4E18" w:rsidRDefault="00146CC5">
            <w:pPr>
              <w:jc w:val="both"/>
            </w:pPr>
          </w:p>
        </w:tc>
      </w:tr>
      <w:tr w:rsidR="008D4E18" w:rsidRPr="008D4E18" w14:paraId="09814150" w14:textId="77777777" w:rsidTr="001D04FE">
        <w:tc>
          <w:tcPr>
            <w:tcW w:w="2311" w:type="dxa"/>
            <w:vMerge/>
          </w:tcPr>
          <w:p w14:paraId="3DEE113B" w14:textId="77777777" w:rsidR="00146CC5" w:rsidRPr="008D4E18" w:rsidRDefault="00146CC5">
            <w:pPr>
              <w:jc w:val="both"/>
            </w:pPr>
          </w:p>
        </w:tc>
        <w:tc>
          <w:tcPr>
            <w:tcW w:w="2284" w:type="dxa"/>
          </w:tcPr>
          <w:p w14:paraId="7117D1D5" w14:textId="77777777" w:rsidR="00146CC5" w:rsidRPr="008D4E18" w:rsidRDefault="00146CC5">
            <w:pPr>
              <w:jc w:val="both"/>
            </w:pPr>
            <w:r w:rsidRPr="008D4E18">
              <w:t>бос хлордың мөлшері</w:t>
            </w:r>
          </w:p>
        </w:tc>
        <w:tc>
          <w:tcPr>
            <w:tcW w:w="2464" w:type="dxa"/>
            <w:vMerge/>
          </w:tcPr>
          <w:p w14:paraId="39D9CA92" w14:textId="77777777" w:rsidR="00146CC5" w:rsidRPr="008D4E18" w:rsidRDefault="00146CC5">
            <w:pPr>
              <w:jc w:val="both"/>
            </w:pPr>
          </w:p>
        </w:tc>
        <w:tc>
          <w:tcPr>
            <w:tcW w:w="2569" w:type="dxa"/>
            <w:vMerge/>
          </w:tcPr>
          <w:p w14:paraId="733D15FB" w14:textId="77777777" w:rsidR="00146CC5" w:rsidRPr="008D4E18" w:rsidRDefault="00146CC5">
            <w:pPr>
              <w:jc w:val="both"/>
            </w:pPr>
          </w:p>
        </w:tc>
      </w:tr>
      <w:tr w:rsidR="008D4E18" w:rsidRPr="008D4E18" w14:paraId="31EB8265" w14:textId="77777777" w:rsidTr="001D04FE">
        <w:tc>
          <w:tcPr>
            <w:tcW w:w="2311" w:type="dxa"/>
          </w:tcPr>
          <w:p w14:paraId="3EB348BE" w14:textId="77777777" w:rsidR="00AE5DCB" w:rsidRPr="008D4E18" w:rsidRDefault="001C2D7A">
            <w:pPr>
              <w:jc w:val="both"/>
            </w:pPr>
            <w:r w:rsidRPr="008D4E18">
              <w:t>Тұзсыздандыру дәрежесі</w:t>
            </w:r>
          </w:p>
        </w:tc>
        <w:tc>
          <w:tcPr>
            <w:tcW w:w="4748" w:type="dxa"/>
            <w:gridSpan w:val="2"/>
          </w:tcPr>
          <w:p w14:paraId="7EFA8114" w14:textId="77777777" w:rsidR="00AE5DCB" w:rsidRPr="008D4E18" w:rsidRDefault="001C2D7A">
            <w:pPr>
              <w:jc w:val="center"/>
            </w:pPr>
            <w:r w:rsidRPr="008D4E18">
              <w:t>85%–98%</w:t>
            </w:r>
          </w:p>
        </w:tc>
        <w:tc>
          <w:tcPr>
            <w:tcW w:w="2569" w:type="dxa"/>
          </w:tcPr>
          <w:p w14:paraId="6B36D738" w14:textId="77777777" w:rsidR="00AE5DCB" w:rsidRPr="008D4E18" w:rsidRDefault="001C2D7A">
            <w:pPr>
              <w:jc w:val="both"/>
            </w:pPr>
            <w:r w:rsidRPr="008D4E18">
              <w:t>97–99,5%</w:t>
            </w:r>
          </w:p>
        </w:tc>
      </w:tr>
      <w:tr w:rsidR="00AE5DCB" w:rsidRPr="008D4E18" w14:paraId="78950C37" w14:textId="77777777" w:rsidTr="001D04FE">
        <w:tc>
          <w:tcPr>
            <w:tcW w:w="2311" w:type="dxa"/>
          </w:tcPr>
          <w:p w14:paraId="32F62AB1" w14:textId="77777777" w:rsidR="00AE5DCB" w:rsidRPr="008D4E18" w:rsidRDefault="001C2D7A">
            <w:pPr>
              <w:jc w:val="both"/>
            </w:pPr>
            <w:r w:rsidRPr="008D4E18">
              <w:t>Жылуды жою мүмкіндігі</w:t>
            </w:r>
          </w:p>
        </w:tc>
        <w:tc>
          <w:tcPr>
            <w:tcW w:w="4748" w:type="dxa"/>
            <w:gridSpan w:val="2"/>
          </w:tcPr>
          <w:p w14:paraId="28D0A583" w14:textId="77777777" w:rsidR="00AE5DCB" w:rsidRPr="008D4E18" w:rsidRDefault="001C2D7A">
            <w:r w:rsidRPr="008D4E18">
              <w:t>жоқ</w:t>
            </w:r>
          </w:p>
        </w:tc>
        <w:tc>
          <w:tcPr>
            <w:tcW w:w="2569" w:type="dxa"/>
          </w:tcPr>
          <w:p w14:paraId="676A6AEE" w14:textId="77777777" w:rsidR="00AE5DCB" w:rsidRPr="008D4E18" w:rsidRDefault="001C2D7A">
            <w:pPr>
              <w:jc w:val="both"/>
            </w:pPr>
            <w:r w:rsidRPr="008D4E18">
              <w:t>Бар</w:t>
            </w:r>
          </w:p>
        </w:tc>
      </w:tr>
      <w:bookmarkEnd w:id="60"/>
    </w:tbl>
    <w:p w14:paraId="09029F6E" w14:textId="77777777" w:rsidR="00AE5DCB" w:rsidRPr="008D4E18" w:rsidRDefault="00AE5DCB">
      <w:pPr>
        <w:ind w:firstLine="540"/>
        <w:jc w:val="both"/>
        <w:rPr>
          <w:b/>
          <w:sz w:val="28"/>
          <w:szCs w:val="28"/>
        </w:rPr>
      </w:pPr>
    </w:p>
    <w:p w14:paraId="3B094702" w14:textId="62FF1D5B" w:rsidR="003A1399" w:rsidRPr="008D4E18" w:rsidRDefault="003A1399" w:rsidP="00C6625C">
      <w:pPr>
        <w:spacing w:before="100" w:beforeAutospacing="1"/>
        <w:ind w:firstLine="720"/>
        <w:rPr>
          <w:rFonts w:eastAsia="Times New Roman"/>
          <w:bCs/>
          <w:i/>
          <w:iCs/>
        </w:rPr>
      </w:pPr>
      <w:r w:rsidRPr="008D4E18">
        <w:rPr>
          <w:rFonts w:eastAsia="Calibri"/>
          <w:bCs/>
          <w:sz w:val="28"/>
          <w:szCs w:val="28"/>
        </w:rPr>
        <w:t>Ескерту: автормен құрастыр</w:t>
      </w:r>
      <w:r w:rsidR="009F159E" w:rsidRPr="008D4E18">
        <w:rPr>
          <w:rFonts w:eastAsia="Calibri"/>
          <w:bCs/>
          <w:sz w:val="28"/>
          <w:szCs w:val="28"/>
        </w:rPr>
        <w:t>ы</w:t>
      </w:r>
      <w:r w:rsidRPr="008D4E18">
        <w:rPr>
          <w:rFonts w:eastAsia="Calibri"/>
          <w:bCs/>
          <w:sz w:val="28"/>
          <w:szCs w:val="28"/>
        </w:rPr>
        <w:t>лған</w:t>
      </w:r>
      <w:r w:rsidR="00C6625C" w:rsidRPr="008D4E18">
        <w:rPr>
          <w:rFonts w:eastAsia="Calibri"/>
          <w:bCs/>
          <w:sz w:val="28"/>
          <w:szCs w:val="28"/>
        </w:rPr>
        <w:t>.</w:t>
      </w:r>
    </w:p>
    <w:p w14:paraId="44AB05C5" w14:textId="1B3F07A2" w:rsidR="00AE5DCB" w:rsidRPr="008D4E18" w:rsidRDefault="001C2D7A" w:rsidP="00932BDE">
      <w:pPr>
        <w:ind w:firstLine="720"/>
        <w:jc w:val="both"/>
        <w:rPr>
          <w:sz w:val="28"/>
          <w:szCs w:val="28"/>
        </w:rPr>
      </w:pPr>
      <w:r w:rsidRPr="008D4E18">
        <w:rPr>
          <w:sz w:val="28"/>
          <w:szCs w:val="28"/>
        </w:rPr>
        <w:lastRenderedPageBreak/>
        <w:t>Кері осмос</w:t>
      </w:r>
      <w:r w:rsidR="001D04FE" w:rsidRPr="008D4E18">
        <w:rPr>
          <w:sz w:val="28"/>
          <w:szCs w:val="28"/>
        </w:rPr>
        <w:t xml:space="preserve"> </w:t>
      </w:r>
      <w:r w:rsidRPr="008D4E18">
        <w:rPr>
          <w:sz w:val="28"/>
          <w:szCs w:val="28"/>
        </w:rPr>
        <w:t>-</w:t>
      </w:r>
      <w:r w:rsidR="001D04FE" w:rsidRPr="008D4E18">
        <w:rPr>
          <w:sz w:val="28"/>
          <w:szCs w:val="28"/>
        </w:rPr>
        <w:t xml:space="preserve"> </w:t>
      </w:r>
      <w:r w:rsidRPr="008D4E18">
        <w:rPr>
          <w:sz w:val="28"/>
          <w:szCs w:val="28"/>
        </w:rPr>
        <w:t>бұл тұзды және басқа ластаушы заттарды сақтайтын, тек таза судың өтуіне мүмкіндік беретін жартылай өткізгіш мембрана арқылы суды сүзу процесі. Бұл әдіс көптеген ластаушы заттарды, соның ішінде тұздарды, металдарды және органикалық қосылыстарды кетіруде тиімді. Кері осмостың артықшылықтары жабдықтың салыстырмалы түрде төмен шығындарын және әртүрлі көздерден суды тазарту мүмкіндігін қамтиды. Және көптеген тұздар мен қоспаларды тиімді түрде жояды, бірақ кейбір органикалық қосылыстар қалдыруы мүмкін. Алайда, бұл әдіс осмостық қысымды жеңу үшін өте жоғары қысымды қажет етеді және көп мөлшерде энергияны тұтынуы мүмкін [1</w:t>
      </w:r>
      <w:r w:rsidR="00342C6A" w:rsidRPr="008D4E18">
        <w:rPr>
          <w:sz w:val="28"/>
          <w:szCs w:val="28"/>
        </w:rPr>
        <w:t>3</w:t>
      </w:r>
      <w:r w:rsidR="00B20BFA" w:rsidRPr="008D4E18">
        <w:rPr>
          <w:sz w:val="28"/>
          <w:szCs w:val="28"/>
        </w:rPr>
        <w:t>4</w:t>
      </w:r>
      <w:r w:rsidRPr="008D4E18">
        <w:rPr>
          <w:sz w:val="28"/>
          <w:szCs w:val="28"/>
        </w:rPr>
        <w:t>].</w:t>
      </w:r>
    </w:p>
    <w:p w14:paraId="700922FE" w14:textId="64853242" w:rsidR="00AE5DCB" w:rsidRPr="008D4E18" w:rsidRDefault="001C2D7A">
      <w:pPr>
        <w:ind w:firstLine="540"/>
        <w:jc w:val="both"/>
        <w:rPr>
          <w:sz w:val="28"/>
          <w:szCs w:val="28"/>
        </w:rPr>
      </w:pPr>
      <w:r w:rsidRPr="008D4E18">
        <w:rPr>
          <w:sz w:val="28"/>
          <w:szCs w:val="28"/>
        </w:rPr>
        <w:t>Дистилляция процесіне негізделген гелио-тұщыландыру қондырғысы суды буландыру және кейіннен таза суды конденсациялау үшін күн энергиясын пайдаланады. Бұл әдіс әдетте Маңғыстау облысы қатысты күн белсенділігі жоғары аймақтарда қолданылады. Артықшылықтарға төмен техникалық қызмет көрсету және жаңартылатын энергия көздерін пайдалану кіреді. Сондай-ақ, барлық дерлік тұздар мен ластаушы заттарды, соның ішінде органикалық қосылыстарды кетіру арқылы жоғары дәрежеде тазартуды қамтамасыз етеді. Алайда, бұл әдіс күн белсенділігі төмен жағдайларда тиімсіз болуы мүмкін. Тұщыландыру процесінің энергия тиімділігі көбінесе осы процестің «қозғаушы күштерін» құру кезінде пайда болатын энергия шығынына байланысты: температура айырмашылығы, қысым айырмашылығы және т.б., тиісінше, тұщыландыру қондырғыларын жетілдіру және дамыту кезінде энергия шығынын азайтуға ерекше назар аударылады.</w:t>
      </w:r>
    </w:p>
    <w:p w14:paraId="5126CC1B" w14:textId="77777777" w:rsidR="00146CC5" w:rsidRPr="008D4E18" w:rsidRDefault="00146CC5" w:rsidP="00D23056">
      <w:pPr>
        <w:jc w:val="both"/>
        <w:rPr>
          <w:sz w:val="28"/>
          <w:szCs w:val="28"/>
        </w:rPr>
      </w:pPr>
    </w:p>
    <w:p w14:paraId="40791972" w14:textId="4E3EB4FB" w:rsidR="00AE5DCB" w:rsidRPr="008D4E18" w:rsidRDefault="00842C03" w:rsidP="00842C03">
      <w:pPr>
        <w:ind w:firstLine="708"/>
        <w:jc w:val="both"/>
        <w:rPr>
          <w:b/>
          <w:bCs/>
          <w:sz w:val="28"/>
          <w:szCs w:val="28"/>
        </w:rPr>
      </w:pPr>
      <w:r w:rsidRPr="008D4E18">
        <w:rPr>
          <w:b/>
          <w:bCs/>
          <w:sz w:val="28"/>
          <w:szCs w:val="28"/>
        </w:rPr>
        <w:t xml:space="preserve">3.3 </w:t>
      </w:r>
      <w:r w:rsidR="002B3B79" w:rsidRPr="008D4E18">
        <w:rPr>
          <w:b/>
          <w:bCs/>
          <w:sz w:val="28"/>
          <w:szCs w:val="28"/>
        </w:rPr>
        <w:t>Дәстүрлі және баламалы энергия ресурстары негізінде суды тұщыландыру жүйелерін әзірлеудің техникалық-экологиялық маңыздылығын негіздеу</w:t>
      </w:r>
    </w:p>
    <w:p w14:paraId="2D7127B0" w14:textId="77777777" w:rsidR="00842C03" w:rsidRPr="008D4E18" w:rsidRDefault="00842C03" w:rsidP="00D23056">
      <w:pPr>
        <w:ind w:firstLine="708"/>
        <w:jc w:val="both"/>
        <w:rPr>
          <w:sz w:val="28"/>
          <w:szCs w:val="28"/>
        </w:rPr>
      </w:pPr>
      <w:r w:rsidRPr="008D4E18">
        <w:rPr>
          <w:sz w:val="28"/>
          <w:szCs w:val="28"/>
        </w:rPr>
        <w:t>Соңғы жылдары шығындардың өсуіне және энергия ресурстарының тапшылығына байланысты технологиялық жабдықты пайдалану режимдерін оңтайландыру мәселелері өзекті бола бастады және зерттеу жұмысында ұсынылатын пилоттық жобасы бұрын бекітілген процестерді күшейту идеясы біртіндеп өзінің бұрыннан белгілі атқаратын қызметінің мәнін жойып, «үнемдеу» жұмыс режимдеріне көбірек назар аудару қажеттігін алға тартады. Бұл мәселе жер асты суларын тұщыландырудың энергияны көп қажет ететін жоғары өнімді жүйелері үшін де, энергия ресурстары шектеулі болған кезде суды аз өндіретін жүйелер үшін де үлкен маңызға ие.</w:t>
      </w:r>
    </w:p>
    <w:p w14:paraId="690C5E55" w14:textId="4708E72D" w:rsidR="00842C03" w:rsidRPr="008D4E18" w:rsidRDefault="00842C03" w:rsidP="00D23056">
      <w:pPr>
        <w:ind w:firstLine="720"/>
        <w:jc w:val="both"/>
        <w:rPr>
          <w:sz w:val="28"/>
          <w:szCs w:val="28"/>
        </w:rPr>
      </w:pPr>
      <w:r w:rsidRPr="008D4E18">
        <w:rPr>
          <w:sz w:val="28"/>
          <w:szCs w:val="28"/>
        </w:rPr>
        <w:t>Шетпе кентіндегі зауытта шаңды басу және техникалық қажеттіліктер үшін гелио тұщыландыру қондырғысын пайдалану келтірген есептеулерде келесі төрт себеп есебінен эко</w:t>
      </w:r>
      <w:r w:rsidR="009C21A0" w:rsidRPr="008D4E18">
        <w:rPr>
          <w:sz w:val="28"/>
          <w:szCs w:val="28"/>
        </w:rPr>
        <w:t>логиялық</w:t>
      </w:r>
      <w:r w:rsidRPr="008D4E18">
        <w:rPr>
          <w:sz w:val="28"/>
          <w:szCs w:val="28"/>
        </w:rPr>
        <w:t xml:space="preserve"> тұрғыдан ақталуы мүмкін, бұл:</w:t>
      </w:r>
    </w:p>
    <w:p w14:paraId="1A8BC317" w14:textId="77777777" w:rsidR="00842C03" w:rsidRPr="008D4E18" w:rsidRDefault="00842C03" w:rsidP="00842C03">
      <w:pPr>
        <w:ind w:firstLine="708"/>
        <w:jc w:val="both"/>
        <w:rPr>
          <w:sz w:val="28"/>
          <w:szCs w:val="28"/>
        </w:rPr>
      </w:pPr>
      <w:r w:rsidRPr="008D4E18">
        <w:rPr>
          <w:sz w:val="28"/>
          <w:szCs w:val="28"/>
        </w:rPr>
        <w:t>1. Суды өңдеу және тазарту шығындарын азайту. Айдау процесі арқылы алынған жер асты сулары, әдетте, басқа су көздерімен салыстырғанда аз тазартуды және өңдеуді қажет етеді. Бұл химиялық реагенттер мен тазарту процестеріне шығындарды азайтуға мүмкіндік береді.</w:t>
      </w:r>
    </w:p>
    <w:p w14:paraId="7EC80585" w14:textId="77777777" w:rsidR="00842C03" w:rsidRPr="008D4E18" w:rsidRDefault="00842C03" w:rsidP="00842C03">
      <w:pPr>
        <w:ind w:firstLine="708"/>
        <w:jc w:val="both"/>
        <w:rPr>
          <w:sz w:val="28"/>
          <w:szCs w:val="28"/>
        </w:rPr>
      </w:pPr>
      <w:r w:rsidRPr="008D4E18">
        <w:rPr>
          <w:sz w:val="28"/>
          <w:szCs w:val="28"/>
        </w:rPr>
        <w:t>2. Суды тасымалдау шығындарын азайту. Басқа көздерден алынған судың орнына жер асты суларын пайдалану зауытқа су тасымалдау шығындарын азайтуы мүмкін. Бұл әсіресе шалғай аудандардағы кәсіпорындарға қатысты.</w:t>
      </w:r>
    </w:p>
    <w:p w14:paraId="5A88BA0C" w14:textId="77777777" w:rsidR="00842C03" w:rsidRPr="008D4E18" w:rsidRDefault="00842C03" w:rsidP="00842C03">
      <w:pPr>
        <w:ind w:firstLine="708"/>
        <w:jc w:val="both"/>
        <w:rPr>
          <w:sz w:val="28"/>
          <w:szCs w:val="28"/>
        </w:rPr>
      </w:pPr>
      <w:r w:rsidRPr="008D4E18">
        <w:rPr>
          <w:sz w:val="28"/>
          <w:szCs w:val="28"/>
        </w:rPr>
        <w:lastRenderedPageBreak/>
        <w:t>3. Экологиялық пайда: шаң басуға тұзсыз су пайдалану топырақтың сортаңдануын болдырмайды, ұсақ шаңның таралуын басады, күн энергиясын пайдалану арқылы парниктік газдар немесе басқа ластаушы заттар шығармайтын таза және жаңартылатын энергия көзі қамтамасыз етіледі.</w:t>
      </w:r>
    </w:p>
    <w:p w14:paraId="4A564C94" w14:textId="77777777" w:rsidR="00842C03" w:rsidRPr="008D4E18" w:rsidRDefault="00842C03" w:rsidP="00842C03">
      <w:pPr>
        <w:ind w:firstLine="708"/>
        <w:jc w:val="both"/>
        <w:rPr>
          <w:sz w:val="28"/>
          <w:szCs w:val="28"/>
        </w:rPr>
      </w:pPr>
      <w:r w:rsidRPr="008D4E18">
        <w:rPr>
          <w:sz w:val="28"/>
          <w:szCs w:val="28"/>
        </w:rPr>
        <w:t>4. Энергия шығындарын үнемдеу. Гелио-тұщыландыру қондырғысы жұмыс істеу үшін күн энергиясын пайдаланады, бұл энергия шығындарын азайтады. Бұл әсіресе электр қуатының жоғары тарифтері бар аймақтарда тиімді болуы мүмкін.</w:t>
      </w:r>
    </w:p>
    <w:p w14:paraId="6BC4AB05" w14:textId="77777777" w:rsidR="00842C03" w:rsidRPr="008D4E18" w:rsidRDefault="00842C03" w:rsidP="00842C03">
      <w:pPr>
        <w:ind w:firstLine="708"/>
        <w:jc w:val="both"/>
        <w:rPr>
          <w:sz w:val="28"/>
          <w:szCs w:val="28"/>
        </w:rPr>
      </w:pPr>
      <w:r w:rsidRPr="008D4E18">
        <w:rPr>
          <w:sz w:val="28"/>
          <w:szCs w:val="28"/>
        </w:rPr>
        <w:t>Есептеулерде (А, Б қосымшаларда көрсетілген кестелерінде),  зерттеу нысанында гелио тұщыландыру қондырғысын пайдалану мен іске қосудың барлық тарифтері және шығындарды үнемдеу және осы қондырғыны қолданудың экономикалық әсері келтірілген.</w:t>
      </w:r>
    </w:p>
    <w:p w14:paraId="72E1D62D" w14:textId="1CC95864" w:rsidR="00842C03" w:rsidRPr="008D4E18" w:rsidRDefault="00842C03" w:rsidP="00842C03">
      <w:pPr>
        <w:ind w:firstLine="708"/>
        <w:jc w:val="both"/>
        <w:rPr>
          <w:sz w:val="28"/>
          <w:szCs w:val="28"/>
        </w:rPr>
      </w:pPr>
      <w:r w:rsidRPr="008D4E18">
        <w:rPr>
          <w:sz w:val="28"/>
          <w:szCs w:val="28"/>
        </w:rPr>
        <w:t xml:space="preserve">Зерттелетін нысанда шаң басу процесін нығайту үшін жер асты сулары қолданылады. Жерасты сумен жабдықтау көзіндегі су зауыттың технологиялық қажеттіліктеріне берілетін суға қойылатын талаптарға сәйкес келмейді. Осыған байланысты кәсіпорынның өндірістік және шаруашылық-тұрмыстық қажеттіліктері үшін оны пайдалану талаптарына сәйкес келетін сапаға жеткізу мақсатында жер асты суларын тазарту және дайындау үшін кері осмостық үлгідегі меншікті тұщыландыру қондырғысы көзделген. Тиімділікті арттыру және күрделі, пайдалану энергетикалық шығындарын азайту үшін бұл жұмыста </w:t>
      </w:r>
      <w:r w:rsidR="003875C7" w:rsidRPr="008D4E18">
        <w:rPr>
          <w:sz w:val="28"/>
          <w:szCs w:val="28"/>
        </w:rPr>
        <w:t>д</w:t>
      </w:r>
      <w:r w:rsidRPr="008D4E18">
        <w:rPr>
          <w:sz w:val="28"/>
          <w:szCs w:val="28"/>
        </w:rPr>
        <w:t>истилляция процесіне негізделген гелио-тұщыландыру қондырғысы ұсынылады.</w:t>
      </w:r>
    </w:p>
    <w:p w14:paraId="5CE263D2" w14:textId="77777777" w:rsidR="00842C03" w:rsidRPr="008D4E18" w:rsidRDefault="00842C03" w:rsidP="00842C03">
      <w:pPr>
        <w:ind w:firstLine="540"/>
        <w:jc w:val="both"/>
        <w:rPr>
          <w:sz w:val="28"/>
          <w:szCs w:val="28"/>
        </w:rPr>
      </w:pPr>
      <w:r w:rsidRPr="008D4E18">
        <w:rPr>
          <w:sz w:val="28"/>
          <w:szCs w:val="28"/>
        </w:rPr>
        <w:t xml:space="preserve">Жұмыста қабырғалары 43° бұрышта, рельефтің ендігіне тең жұқа үшбұрышты гофрасы бар бассейннің жаңа дизайны ұсынылады, бұл олардың қатты қызуын қамтамасыз етеді </w:t>
      </w:r>
    </w:p>
    <w:p w14:paraId="741C69A5" w14:textId="77777777" w:rsidR="00842C03" w:rsidRPr="008D4E18" w:rsidRDefault="00842C03" w:rsidP="00842C03">
      <w:pPr>
        <w:ind w:firstLine="540"/>
        <w:jc w:val="both"/>
        <w:rPr>
          <w:sz w:val="28"/>
          <w:szCs w:val="28"/>
        </w:rPr>
      </w:pPr>
      <w:r w:rsidRPr="008D4E18">
        <w:rPr>
          <w:sz w:val="28"/>
          <w:szCs w:val="28"/>
        </w:rPr>
        <w:t xml:space="preserve">Тәжірибелер Ақтау қаласының ыстық климаты жағдайында жүргізілді (43°49 'N 51°1' E).  </w:t>
      </w:r>
    </w:p>
    <w:p w14:paraId="010DD089" w14:textId="77777777" w:rsidR="00842C03" w:rsidRPr="008D4E18" w:rsidRDefault="00842C03" w:rsidP="00842C03">
      <w:pPr>
        <w:ind w:firstLine="540"/>
        <w:jc w:val="both"/>
        <w:rPr>
          <w:sz w:val="28"/>
          <w:szCs w:val="28"/>
        </w:rPr>
      </w:pPr>
      <w:r w:rsidRPr="008D4E18">
        <w:rPr>
          <w:sz w:val="28"/>
          <w:szCs w:val="28"/>
        </w:rPr>
        <w:t>Жұмыс нәтижелері ауыз су тапшылығы бар аудандар үшін пайдалы болуы мүмкін.</w:t>
      </w:r>
    </w:p>
    <w:p w14:paraId="0A05D956" w14:textId="77777777" w:rsidR="00842C03" w:rsidRPr="008D4E18" w:rsidRDefault="00842C03" w:rsidP="00D23056">
      <w:pPr>
        <w:ind w:firstLine="720"/>
        <w:jc w:val="both"/>
        <w:rPr>
          <w:sz w:val="28"/>
          <w:szCs w:val="28"/>
        </w:rPr>
      </w:pPr>
      <w:r w:rsidRPr="008D4E18">
        <w:rPr>
          <w:sz w:val="28"/>
          <w:szCs w:val="28"/>
        </w:rPr>
        <w:t>Гофр бассейнінің тиімділік дәрежесін анықтау үшін эксперименттер 2 бассейні бар 2 дистиллятор негізінде 2 нұсқада (SS 1, SS 2) жүргізілді.</w:t>
      </w:r>
    </w:p>
    <w:p w14:paraId="1D6F6940" w14:textId="5152B587" w:rsidR="00842C03" w:rsidRPr="008D4E18" w:rsidRDefault="00842C03" w:rsidP="00D23056">
      <w:pPr>
        <w:ind w:firstLine="720"/>
        <w:jc w:val="both"/>
        <w:rPr>
          <w:sz w:val="28"/>
          <w:szCs w:val="28"/>
        </w:rPr>
      </w:pPr>
      <w:r w:rsidRPr="008D4E18">
        <w:rPr>
          <w:sz w:val="28"/>
          <w:szCs w:val="28"/>
        </w:rPr>
        <w:t xml:space="preserve">SS-1-де, бассейн-2 ауаны жылыту үшін қолданылады. Сағат 15-те бассейн-2 98.5°C дейін қыздырылды, ал оның үстіндегі акрил 101.6°C дейін қыздырылды, бұл оның "деформациясына" әкелді. 12 сағат ішінде </w:t>
      </w:r>
      <w:r w:rsidR="009C21A0" w:rsidRPr="008D4E18">
        <w:rPr>
          <w:sz w:val="28"/>
          <w:szCs w:val="28"/>
        </w:rPr>
        <w:t>әйнек</w:t>
      </w:r>
      <w:r w:rsidRPr="008D4E18">
        <w:rPr>
          <w:sz w:val="28"/>
          <w:szCs w:val="28"/>
        </w:rPr>
        <w:t xml:space="preserve"> 40.7°С, бу-ауа қоспасы 57.3°С және бассейн - 1-61.1°С арасындағы температура айырмашылығы 16.6°С және 20.4°С болды. Бұл желдің 5.9 м/с дейін жоғарылауымен байланысты болды. Температураның үлкен айырмашылығы конденсаттың шығымдылығын 0.128 кг-нан 11 сағатта, 0.293 кг-ға дейін 12:00-де арттыруға ықпал етті.</w:t>
      </w:r>
      <w:r w:rsidRPr="008D4E18">
        <w:t xml:space="preserve"> </w:t>
      </w:r>
      <w:r w:rsidRPr="008D4E18">
        <w:rPr>
          <w:sz w:val="28"/>
          <w:szCs w:val="28"/>
        </w:rPr>
        <w:t>1-ші  бассейн- өнімділігі, бір күнде - 2.094 кг. құрады.</w:t>
      </w:r>
    </w:p>
    <w:p w14:paraId="56257349" w14:textId="77777777" w:rsidR="00842C03" w:rsidRPr="008D4E18" w:rsidRDefault="00842C03" w:rsidP="00D23056">
      <w:pPr>
        <w:ind w:firstLine="720"/>
        <w:jc w:val="both"/>
        <w:rPr>
          <w:sz w:val="28"/>
          <w:szCs w:val="28"/>
        </w:rPr>
      </w:pPr>
      <w:r w:rsidRPr="008D4E18">
        <w:rPr>
          <w:sz w:val="28"/>
          <w:szCs w:val="28"/>
        </w:rPr>
        <w:t xml:space="preserve">Бассейн-2-нің SS 1 өнімділігіне қосқан үлесі тек жылу эффектісі болды.  </w:t>
      </w:r>
    </w:p>
    <w:p w14:paraId="75C48E19" w14:textId="3AC09EB1" w:rsidR="00842C03" w:rsidRPr="008D4E18" w:rsidRDefault="00842C03" w:rsidP="00D23056">
      <w:pPr>
        <w:ind w:firstLine="720"/>
        <w:jc w:val="both"/>
        <w:rPr>
          <w:sz w:val="28"/>
          <w:szCs w:val="28"/>
        </w:rPr>
      </w:pPr>
      <w:r w:rsidRPr="008D4E18">
        <w:rPr>
          <w:sz w:val="28"/>
          <w:szCs w:val="28"/>
        </w:rPr>
        <w:t xml:space="preserve">SS 2-ге, бассейн-2 кәдімгі бассейн ретінде пайдаланылды. Органикалық әйнектің температурасы су мен 2-ші бассейн температурасынан төмен болды. </w:t>
      </w:r>
      <w:r w:rsidR="009C21A0" w:rsidRPr="008D4E18">
        <w:rPr>
          <w:sz w:val="28"/>
          <w:szCs w:val="28"/>
        </w:rPr>
        <w:t>Әйнек</w:t>
      </w:r>
      <w:r w:rsidRPr="008D4E18">
        <w:rPr>
          <w:sz w:val="28"/>
          <w:szCs w:val="28"/>
        </w:rPr>
        <w:t xml:space="preserve"> </w:t>
      </w:r>
      <w:r w:rsidR="009C21A0" w:rsidRPr="008D4E18">
        <w:rPr>
          <w:sz w:val="28"/>
          <w:szCs w:val="28"/>
        </w:rPr>
        <w:t>п</w:t>
      </w:r>
      <w:r w:rsidRPr="008D4E18">
        <w:rPr>
          <w:sz w:val="28"/>
          <w:szCs w:val="28"/>
        </w:rPr>
        <w:t>ен бу-ауа қоспасының арасындағы температураның 10 сағаттық айырмашылығы 20°С, 12 сағатта 30.6°С болды, ал бұл 30.6°С 15:00-де тіркелді.</w:t>
      </w:r>
    </w:p>
    <w:p w14:paraId="108C3DAF" w14:textId="075C4AFE" w:rsidR="00842C03" w:rsidRPr="008D4E18" w:rsidRDefault="009C21A0" w:rsidP="00D23056">
      <w:pPr>
        <w:ind w:firstLine="720"/>
        <w:jc w:val="both"/>
        <w:rPr>
          <w:sz w:val="28"/>
          <w:szCs w:val="28"/>
        </w:rPr>
      </w:pPr>
      <w:r w:rsidRPr="008D4E18">
        <w:rPr>
          <w:sz w:val="28"/>
          <w:szCs w:val="28"/>
        </w:rPr>
        <w:lastRenderedPageBreak/>
        <w:t>Әйнек</w:t>
      </w:r>
      <w:r w:rsidR="00842C03" w:rsidRPr="008D4E18">
        <w:rPr>
          <w:sz w:val="28"/>
          <w:szCs w:val="28"/>
        </w:rPr>
        <w:t xml:space="preserve"> </w:t>
      </w:r>
      <w:r w:rsidRPr="008D4E18">
        <w:rPr>
          <w:sz w:val="28"/>
          <w:szCs w:val="28"/>
        </w:rPr>
        <w:t>п</w:t>
      </w:r>
      <w:r w:rsidR="00842C03" w:rsidRPr="008D4E18">
        <w:rPr>
          <w:sz w:val="28"/>
          <w:szCs w:val="28"/>
        </w:rPr>
        <w:t>ен бу-ауа қоспасының арасындағы температураның бұл айырмашылығы 1.114 кг мөлшерінде конденсаттың ең көп шығуын қамтамасыз етті. 15 сағатта SS-2 - де, бассейндерден конденсаттың шығуы-8.72 кг құрады, оның ішінде 1-ші бассейннен 3.5 кг, бұл SS-1-дегі бассейннен 1.7 есе көп.</w:t>
      </w:r>
    </w:p>
    <w:p w14:paraId="6F272BED" w14:textId="16DE90F8" w:rsidR="00842C03" w:rsidRPr="008D4E18" w:rsidRDefault="00842C03" w:rsidP="00842C03">
      <w:pPr>
        <w:ind w:firstLine="540"/>
        <w:jc w:val="both"/>
        <w:rPr>
          <w:sz w:val="28"/>
          <w:szCs w:val="28"/>
        </w:rPr>
      </w:pPr>
      <w:r w:rsidRPr="008D4E18">
        <w:rPr>
          <w:sz w:val="28"/>
          <w:szCs w:val="28"/>
        </w:rPr>
        <w:t>Эксперименттердің нәтижелері алынған модельдер негізінде жасалған теңдеулерге сәйкес келеді [1</w:t>
      </w:r>
      <w:r w:rsidR="00342C6A" w:rsidRPr="008D4E18">
        <w:rPr>
          <w:sz w:val="28"/>
          <w:szCs w:val="28"/>
        </w:rPr>
        <w:t>3</w:t>
      </w:r>
      <w:r w:rsidR="00B20BFA" w:rsidRPr="008D4E18">
        <w:rPr>
          <w:sz w:val="28"/>
          <w:szCs w:val="28"/>
        </w:rPr>
        <w:t>5</w:t>
      </w:r>
      <w:r w:rsidRPr="008D4E18">
        <w:rPr>
          <w:sz w:val="28"/>
          <w:szCs w:val="28"/>
        </w:rPr>
        <w:t>].  T_</w:t>
      </w:r>
      <w:r w:rsidRPr="008D4E18">
        <w:rPr>
          <w:sz w:val="28"/>
          <w:szCs w:val="28"/>
          <w:vertAlign w:val="subscript"/>
        </w:rPr>
        <w:t>конд</w:t>
      </w:r>
      <w:r w:rsidRPr="008D4E18">
        <w:rPr>
          <w:sz w:val="28"/>
          <w:szCs w:val="28"/>
        </w:rPr>
        <w:t>≠ T_</w:t>
      </w:r>
      <w:r w:rsidRPr="008D4E18">
        <w:rPr>
          <w:sz w:val="28"/>
          <w:szCs w:val="28"/>
          <w:vertAlign w:val="subscript"/>
        </w:rPr>
        <w:t>исп</w:t>
      </w:r>
      <w:r w:rsidRPr="008D4E18">
        <w:rPr>
          <w:sz w:val="28"/>
          <w:szCs w:val="28"/>
        </w:rPr>
        <w:t>-бұл қайтымсыз процесс.</w:t>
      </w:r>
    </w:p>
    <w:p w14:paraId="4CCD1CA2" w14:textId="77777777" w:rsidR="00842C03" w:rsidRPr="008D4E18" w:rsidRDefault="00842C03" w:rsidP="00842C03">
      <w:pPr>
        <w:ind w:firstLine="567"/>
        <w:jc w:val="both"/>
        <w:rPr>
          <w:sz w:val="28"/>
          <w:szCs w:val="28"/>
        </w:rPr>
      </w:pPr>
      <w:r w:rsidRPr="008D4E18">
        <w:rPr>
          <w:sz w:val="28"/>
          <w:szCs w:val="28"/>
        </w:rPr>
        <w:t>Бассейндер қызған кезде жылу тұтынылады, ал әйнек салқындаған кезде ол бөлінеді. Жылу шығыны «алшақтық» есебінен азайтылып, оң эксергия қамтамасыз етілді.</w:t>
      </w:r>
    </w:p>
    <w:p w14:paraId="73D03E4D" w14:textId="77777777" w:rsidR="00842C03" w:rsidRPr="008D4E18" w:rsidRDefault="00842C03" w:rsidP="00842C03">
      <w:pPr>
        <w:jc w:val="both"/>
        <w:rPr>
          <w:sz w:val="28"/>
          <w:szCs w:val="28"/>
        </w:rPr>
      </w:pPr>
      <w:r w:rsidRPr="008D4E18">
        <w:rPr>
          <w:sz w:val="28"/>
          <w:szCs w:val="28"/>
        </w:rPr>
        <w:t xml:space="preserve">         Ұсынылған қондырғының өнімділігін бассейндердің көлемін ұлғайту және тұщыландырған судың шығынын реттеу арқылы арттыруға болады.</w:t>
      </w:r>
    </w:p>
    <w:p w14:paraId="16F30CCE" w14:textId="77777777" w:rsidR="00842C03" w:rsidRPr="008D4E18" w:rsidRDefault="00842C03" w:rsidP="00842C03">
      <w:pPr>
        <w:ind w:firstLine="540"/>
        <w:jc w:val="both"/>
        <w:rPr>
          <w:sz w:val="28"/>
          <w:szCs w:val="28"/>
          <w:shd w:val="clear" w:color="auto" w:fill="FFFFFF"/>
        </w:rPr>
      </w:pPr>
      <w:r w:rsidRPr="008D4E18">
        <w:rPr>
          <w:sz w:val="28"/>
          <w:szCs w:val="28"/>
          <w:shd w:val="clear" w:color="auto" w:fill="FFFFFF"/>
        </w:rPr>
        <w:t>Осылайша,  гофрленген бассейннің тиімділігін бағалау, 2 дистилляторда ауа жылытқышы мен кәдімгі бассейн ретінде пайдалану кезінде салыстыруды орындауды осы зерттеудің мақсаты етіп тағайындалды.</w:t>
      </w:r>
    </w:p>
    <w:p w14:paraId="053F05FE" w14:textId="77777777" w:rsidR="00842C03" w:rsidRPr="008D4E18" w:rsidRDefault="00842C03" w:rsidP="00842C03">
      <w:pPr>
        <w:ind w:firstLine="540"/>
        <w:jc w:val="both"/>
        <w:rPr>
          <w:sz w:val="28"/>
          <w:szCs w:val="28"/>
          <w:shd w:val="clear" w:color="auto" w:fill="FFFFFF"/>
        </w:rPr>
      </w:pPr>
      <w:r w:rsidRPr="008D4E18">
        <w:rPr>
          <w:sz w:val="28"/>
          <w:szCs w:val="28"/>
          <w:shd w:val="clear" w:color="auto" w:fill="FFFFFF"/>
        </w:rPr>
        <w:t>Осы мақсатқа жету үшін екі бассейн-2 нұсқасымен эксперименттер жүргізілді: бірінші жағдайда бассейн сусыз ауа жылытқышы (SS-1), ал екіншісінде кәдімгі су бассейні (SS - 2) ретінде пайдаланылды.</w:t>
      </w:r>
    </w:p>
    <w:p w14:paraId="5DD59BDE" w14:textId="77777777" w:rsidR="00842C03" w:rsidRPr="008D4E18" w:rsidRDefault="00842C03" w:rsidP="00842C03">
      <w:pPr>
        <w:ind w:firstLine="540"/>
        <w:jc w:val="both"/>
        <w:rPr>
          <w:bCs/>
          <w:sz w:val="28"/>
          <w:szCs w:val="28"/>
          <w:shd w:val="clear" w:color="auto" w:fill="FFFFFF"/>
        </w:rPr>
      </w:pPr>
      <w:r w:rsidRPr="008D4E18">
        <w:rPr>
          <w:bCs/>
          <w:sz w:val="28"/>
          <w:szCs w:val="28"/>
          <w:shd w:val="clear" w:color="auto" w:fill="FFFFFF"/>
        </w:rPr>
        <w:t>Зерттеу маңызды, өйткені ол күн дистилляторларының дизайнын жақсартуға және олардың өнімділігін арттыруға әкелуі мүмкін, бұл өз кезегінде су ресурстары шектеулі аймақтарда тұщы судың болуын қамтамасыз етуге ықпал етуі мүмкін. Сонымен қатар, зерттеу нәтижелерін су мен ауаны жылытуға байланысты басқа күн технологияларын оңтайландыру үшін пайдалануға болады.</w:t>
      </w:r>
    </w:p>
    <w:p w14:paraId="66C96F22" w14:textId="77777777" w:rsidR="00842C03" w:rsidRPr="008D4E18" w:rsidRDefault="00842C03" w:rsidP="00842C03">
      <w:pPr>
        <w:ind w:firstLine="540"/>
        <w:jc w:val="both"/>
        <w:rPr>
          <w:bCs/>
          <w:sz w:val="28"/>
          <w:szCs w:val="28"/>
          <w:shd w:val="clear" w:color="auto" w:fill="FFFFFF"/>
        </w:rPr>
      </w:pPr>
      <w:r w:rsidRPr="008D4E18">
        <w:rPr>
          <w:bCs/>
          <w:sz w:val="28"/>
          <w:szCs w:val="28"/>
          <w:shd w:val="clear" w:color="auto" w:fill="FFFFFF"/>
        </w:rPr>
        <w:t>Біздің зерттеуіміз бассейн-2-ні кәдімгі су бассейні (SS-2) ретінде пайдалану бассейн сусыз ауа жылытқышы (SS-1) ретінде пайдаланылған опциямен салыстырғанда дистиллятордың жоғары өнімділігіне әкеледі деген гипотезаны қолдайды. Біз сондай-ақ ауа температурасы, күн радиациясының қарқындылығы және желдің жылдамдығы сияқты қоршаған ортаның әртүрлі параметрлерінің дистиллятордың жұмысына әсерін зерттейміз.</w:t>
      </w:r>
    </w:p>
    <w:p w14:paraId="1F7D7A5C" w14:textId="0991218B" w:rsidR="00146CC5" w:rsidRPr="008D4E18" w:rsidRDefault="00146CC5" w:rsidP="00C5600B">
      <w:pPr>
        <w:tabs>
          <w:tab w:val="left" w:pos="3375"/>
        </w:tabs>
        <w:rPr>
          <w:b/>
          <w:bCs/>
          <w:sz w:val="28"/>
          <w:szCs w:val="28"/>
        </w:rPr>
      </w:pPr>
    </w:p>
    <w:p w14:paraId="1FC086EC" w14:textId="3804D2C4" w:rsidR="003A1399" w:rsidRPr="008D4E18" w:rsidRDefault="003A1399" w:rsidP="00C5600B">
      <w:pPr>
        <w:tabs>
          <w:tab w:val="left" w:pos="3375"/>
        </w:tabs>
        <w:rPr>
          <w:b/>
          <w:bCs/>
          <w:sz w:val="28"/>
          <w:szCs w:val="28"/>
        </w:rPr>
      </w:pPr>
    </w:p>
    <w:p w14:paraId="2C168A89" w14:textId="18DEB72B" w:rsidR="003A1399" w:rsidRPr="008D4E18" w:rsidRDefault="003A1399" w:rsidP="00C5600B">
      <w:pPr>
        <w:tabs>
          <w:tab w:val="left" w:pos="3375"/>
        </w:tabs>
        <w:rPr>
          <w:b/>
          <w:bCs/>
          <w:sz w:val="28"/>
          <w:szCs w:val="28"/>
        </w:rPr>
      </w:pPr>
    </w:p>
    <w:p w14:paraId="3325B873" w14:textId="0B79B5FE" w:rsidR="003A1399" w:rsidRPr="008D4E18" w:rsidRDefault="003A1399" w:rsidP="00C5600B">
      <w:pPr>
        <w:tabs>
          <w:tab w:val="left" w:pos="3375"/>
        </w:tabs>
        <w:rPr>
          <w:b/>
          <w:bCs/>
          <w:sz w:val="28"/>
          <w:szCs w:val="28"/>
        </w:rPr>
      </w:pPr>
    </w:p>
    <w:p w14:paraId="287E0371" w14:textId="11E4D87F" w:rsidR="009675F7" w:rsidRPr="008D4E18" w:rsidRDefault="009675F7" w:rsidP="00C5600B">
      <w:pPr>
        <w:tabs>
          <w:tab w:val="left" w:pos="3375"/>
        </w:tabs>
        <w:rPr>
          <w:b/>
          <w:bCs/>
          <w:sz w:val="28"/>
          <w:szCs w:val="28"/>
        </w:rPr>
      </w:pPr>
    </w:p>
    <w:p w14:paraId="135237F6" w14:textId="77777777" w:rsidR="009675F7" w:rsidRPr="008D4E18" w:rsidRDefault="009675F7" w:rsidP="00C5600B">
      <w:pPr>
        <w:tabs>
          <w:tab w:val="left" w:pos="3375"/>
        </w:tabs>
        <w:rPr>
          <w:b/>
          <w:bCs/>
          <w:sz w:val="28"/>
          <w:szCs w:val="28"/>
        </w:rPr>
      </w:pPr>
    </w:p>
    <w:p w14:paraId="1806A5DA" w14:textId="77777777" w:rsidR="003A1399" w:rsidRPr="008D4E18" w:rsidRDefault="003A1399" w:rsidP="00C5600B">
      <w:pPr>
        <w:tabs>
          <w:tab w:val="left" w:pos="3375"/>
        </w:tabs>
        <w:rPr>
          <w:b/>
          <w:bCs/>
          <w:sz w:val="28"/>
          <w:szCs w:val="28"/>
        </w:rPr>
      </w:pPr>
    </w:p>
    <w:p w14:paraId="5F53B9ED" w14:textId="77777777" w:rsidR="00C6625C" w:rsidRPr="008D4E18" w:rsidRDefault="00C6625C">
      <w:pPr>
        <w:rPr>
          <w:b/>
          <w:bCs/>
          <w:sz w:val="28"/>
          <w:szCs w:val="28"/>
        </w:rPr>
      </w:pPr>
      <w:bookmarkStart w:id="61" w:name="_Hlk225861487"/>
      <w:r w:rsidRPr="008D4E18">
        <w:rPr>
          <w:b/>
          <w:bCs/>
          <w:sz w:val="28"/>
          <w:szCs w:val="28"/>
        </w:rPr>
        <w:br w:type="page"/>
      </w:r>
    </w:p>
    <w:p w14:paraId="56B9AEC7" w14:textId="7BB4BA15" w:rsidR="00AE5DCB" w:rsidRPr="008D4E18" w:rsidRDefault="001C2D7A">
      <w:pPr>
        <w:tabs>
          <w:tab w:val="left" w:pos="3375"/>
        </w:tabs>
        <w:jc w:val="center"/>
        <w:rPr>
          <w:b/>
          <w:bCs/>
          <w:sz w:val="28"/>
          <w:szCs w:val="28"/>
        </w:rPr>
      </w:pPr>
      <w:r w:rsidRPr="008D4E18">
        <w:rPr>
          <w:b/>
          <w:bCs/>
          <w:sz w:val="28"/>
          <w:szCs w:val="28"/>
        </w:rPr>
        <w:lastRenderedPageBreak/>
        <w:t>ҚОРЫТЫНДЫ</w:t>
      </w:r>
    </w:p>
    <w:p w14:paraId="2C72F7A3" w14:textId="77777777" w:rsidR="00AE5DCB" w:rsidRPr="008D4E18" w:rsidRDefault="00AE5DCB">
      <w:pPr>
        <w:tabs>
          <w:tab w:val="left" w:pos="3375"/>
        </w:tabs>
        <w:rPr>
          <w:sz w:val="28"/>
          <w:szCs w:val="28"/>
        </w:rPr>
      </w:pPr>
    </w:p>
    <w:bookmarkEnd w:id="61"/>
    <w:p w14:paraId="61B0A217" w14:textId="77777777" w:rsidR="00405264" w:rsidRPr="008D4E18" w:rsidRDefault="00405264" w:rsidP="00405264">
      <w:pPr>
        <w:ind w:firstLine="709"/>
        <w:jc w:val="both"/>
      </w:pPr>
      <w:r w:rsidRPr="008D4E18">
        <w:rPr>
          <w:sz w:val="28"/>
          <w:szCs w:val="28"/>
        </w:rPr>
        <w:t>Жүргізілген диссертациялық зерттеулер Таулы Маңғыстаудағы Шетпе Оңтүстік бор кенорнындағы Каспий цемент зауыты қызметінің қоршаған ортаға әсерін бағалай отырып, биоалуантүрлілікті сақтау жөніндегі шешімдерді ұсынуға бағытталған.</w:t>
      </w:r>
    </w:p>
    <w:p w14:paraId="5047339B" w14:textId="77777777" w:rsidR="00405264" w:rsidRPr="008D4E18" w:rsidRDefault="00405264" w:rsidP="00405264">
      <w:pPr>
        <w:pBdr>
          <w:top w:val="nil"/>
          <w:left w:val="nil"/>
          <w:bottom w:val="nil"/>
          <w:right w:val="nil"/>
          <w:between w:val="nil"/>
        </w:pBdr>
        <w:ind w:firstLine="709"/>
        <w:jc w:val="both"/>
        <w:rPr>
          <w:sz w:val="28"/>
          <w:szCs w:val="28"/>
        </w:rPr>
      </w:pPr>
      <w:r w:rsidRPr="008D4E18">
        <w:rPr>
          <w:sz w:val="28"/>
          <w:szCs w:val="28"/>
        </w:rPr>
        <w:t>Диссертациялық жұмыстың негізгі нәтижелері</w:t>
      </w:r>
    </w:p>
    <w:p w14:paraId="5693A6AF" w14:textId="37D3566C" w:rsidR="00405264" w:rsidRPr="008D4E18" w:rsidRDefault="00405264" w:rsidP="00405264">
      <w:pPr>
        <w:numPr>
          <w:ilvl w:val="0"/>
          <w:numId w:val="11"/>
        </w:numPr>
        <w:pBdr>
          <w:top w:val="nil"/>
          <w:left w:val="nil"/>
          <w:bottom w:val="nil"/>
          <w:right w:val="nil"/>
          <w:between w:val="nil"/>
        </w:pBdr>
        <w:tabs>
          <w:tab w:val="left" w:pos="1134"/>
        </w:tabs>
        <w:ind w:left="0" w:firstLine="709"/>
        <w:jc w:val="both"/>
        <w:rPr>
          <w:sz w:val="28"/>
          <w:szCs w:val="28"/>
        </w:rPr>
      </w:pPr>
      <w:r w:rsidRPr="008D4E18">
        <w:rPr>
          <w:sz w:val="28"/>
          <w:szCs w:val="28"/>
        </w:rPr>
        <w:t xml:space="preserve">Зерттеу аумағында экожүйе компоненттері  зерттелді. Атап айтқанда, жергілікті экожүйелер үшін типтік биоалуантүрлілік сипаттамалары мен құрылымдық ерекшеліктері айқындалды. Бақылау аймағында өсімдіктің 108 түрі тіркелді, олардың ішінде </w:t>
      </w:r>
      <w:r w:rsidRPr="008D4E18">
        <w:rPr>
          <w:i/>
          <w:iCs/>
          <w:sz w:val="28"/>
          <w:szCs w:val="28"/>
        </w:rPr>
        <w:t>Amaranthaceae</w:t>
      </w:r>
      <w:r w:rsidRPr="008D4E18">
        <w:rPr>
          <w:sz w:val="28"/>
          <w:szCs w:val="28"/>
        </w:rPr>
        <w:t xml:space="preserve"> тұқымдасы ең көп үлеске ие болып, флораның 23,3%-ын құраған. Бұл топқа жататын өсімдіктер - </w:t>
      </w:r>
      <w:r w:rsidRPr="008D4E18">
        <w:rPr>
          <w:i/>
          <w:iCs/>
          <w:sz w:val="28"/>
          <w:szCs w:val="28"/>
        </w:rPr>
        <w:t>Anabasis, Ceratocarpus arenarius, Haloxylon aphyllum</w:t>
      </w:r>
      <w:r w:rsidRPr="008D4E18">
        <w:rPr>
          <w:sz w:val="28"/>
          <w:szCs w:val="28"/>
        </w:rPr>
        <w:t xml:space="preserve"> және </w:t>
      </w:r>
      <w:r w:rsidRPr="008D4E18">
        <w:rPr>
          <w:i/>
          <w:iCs/>
          <w:sz w:val="28"/>
          <w:szCs w:val="28"/>
        </w:rPr>
        <w:t>Suaeda spp</w:t>
      </w:r>
      <w:r w:rsidRPr="008D4E18">
        <w:rPr>
          <w:sz w:val="28"/>
          <w:szCs w:val="28"/>
        </w:rPr>
        <w:t xml:space="preserve"> шөлейт жерлерде топырақты бекіту және тұзға төзімділік сияқты маңызды экологиялық қызметтер атқарады. </w:t>
      </w:r>
      <w:r w:rsidRPr="008D4E18">
        <w:rPr>
          <w:i/>
          <w:iCs/>
          <w:sz w:val="28"/>
          <w:szCs w:val="28"/>
        </w:rPr>
        <w:t>Poaceae</w:t>
      </w:r>
      <w:r w:rsidRPr="008D4E18">
        <w:rPr>
          <w:sz w:val="28"/>
          <w:szCs w:val="28"/>
        </w:rPr>
        <w:t xml:space="preserve"> тұқымдасы 12,5%-бен екінші орында, </w:t>
      </w:r>
      <w:r w:rsidRPr="008D4E18">
        <w:rPr>
          <w:i/>
          <w:iCs/>
          <w:sz w:val="28"/>
          <w:szCs w:val="28"/>
        </w:rPr>
        <w:t>Stipa, Agropyron</w:t>
      </w:r>
      <w:r w:rsidRPr="008D4E18">
        <w:rPr>
          <w:sz w:val="28"/>
          <w:szCs w:val="28"/>
        </w:rPr>
        <w:t xml:space="preserve"> және </w:t>
      </w:r>
      <w:r w:rsidRPr="008D4E18">
        <w:rPr>
          <w:i/>
          <w:iCs/>
          <w:sz w:val="28"/>
          <w:szCs w:val="28"/>
        </w:rPr>
        <w:t>Alopecurus</w:t>
      </w:r>
      <w:r w:rsidRPr="008D4E18">
        <w:rPr>
          <w:sz w:val="28"/>
          <w:szCs w:val="28"/>
        </w:rPr>
        <w:t xml:space="preserve"> түрлері арқылы шөптесін мал азығы мен эрозияға қарсы қызметін көрсетеді. </w:t>
      </w:r>
      <w:r w:rsidRPr="008D4E18">
        <w:rPr>
          <w:i/>
          <w:iCs/>
          <w:sz w:val="28"/>
          <w:szCs w:val="28"/>
        </w:rPr>
        <w:t>Астерaceae</w:t>
      </w:r>
      <w:r w:rsidRPr="008D4E18">
        <w:rPr>
          <w:sz w:val="28"/>
          <w:szCs w:val="28"/>
        </w:rPr>
        <w:t xml:space="preserve"> (10%) және </w:t>
      </w:r>
      <w:r w:rsidRPr="008D4E18">
        <w:rPr>
          <w:i/>
          <w:iCs/>
          <w:sz w:val="28"/>
          <w:szCs w:val="28"/>
        </w:rPr>
        <w:t>Fabaceae</w:t>
      </w:r>
      <w:r w:rsidRPr="008D4E18">
        <w:rPr>
          <w:sz w:val="28"/>
          <w:szCs w:val="28"/>
        </w:rPr>
        <w:t xml:space="preserve"> (10%) тұқымдастары да экожүйенің құрылымдық әртүрлілігін қамтамасыз етеді. Эндемиктер мен сирек кездесетін түрлер </w:t>
      </w:r>
      <w:r w:rsidRPr="008D4E18">
        <w:rPr>
          <w:i/>
          <w:iCs/>
          <w:sz w:val="28"/>
          <w:szCs w:val="28"/>
        </w:rPr>
        <w:t>Iris songarica</w:t>
      </w:r>
      <w:r w:rsidRPr="008D4E18">
        <w:rPr>
          <w:sz w:val="28"/>
          <w:szCs w:val="28"/>
        </w:rPr>
        <w:t xml:space="preserve">, </w:t>
      </w:r>
      <w:r w:rsidRPr="008D4E18">
        <w:rPr>
          <w:i/>
          <w:iCs/>
          <w:sz w:val="28"/>
          <w:szCs w:val="28"/>
        </w:rPr>
        <w:t>Haloxylon aphyllum</w:t>
      </w:r>
      <w:r w:rsidRPr="008D4E18">
        <w:rPr>
          <w:sz w:val="28"/>
          <w:szCs w:val="28"/>
        </w:rPr>
        <w:t xml:space="preserve">, </w:t>
      </w:r>
      <w:r w:rsidRPr="008D4E18">
        <w:rPr>
          <w:i/>
          <w:iCs/>
          <w:sz w:val="28"/>
          <w:szCs w:val="28"/>
        </w:rPr>
        <w:t>Bienertia cycloptera</w:t>
      </w:r>
      <w:r w:rsidRPr="008D4E18">
        <w:rPr>
          <w:sz w:val="28"/>
          <w:szCs w:val="28"/>
        </w:rPr>
        <w:t xml:space="preserve">, </w:t>
      </w:r>
      <w:r w:rsidRPr="008D4E18">
        <w:rPr>
          <w:i/>
          <w:iCs/>
          <w:sz w:val="28"/>
          <w:szCs w:val="28"/>
        </w:rPr>
        <w:t>Acanthophyllum borsczowii</w:t>
      </w:r>
      <w:r w:rsidRPr="008D4E18">
        <w:rPr>
          <w:sz w:val="28"/>
          <w:szCs w:val="28"/>
        </w:rPr>
        <w:t xml:space="preserve"> бақылау аймағында тұрақты кездеседі, бұл аймақтың биоалуантүрліліктің жоғары деңгейін дәлелдеді. Жануардың 107 түрлері бойынша фенологиялық  бақылаулар жүргізіліп, тіршілік цикліндегі маусымдық құбылыстары  анықталды. Карьер аумағында шамамен 50 құстың түрі тіркеліп, олардың ішінде ерекше қорғауды қажет ететін дуадақ (</w:t>
      </w:r>
      <w:r w:rsidRPr="008D4E18">
        <w:rPr>
          <w:i/>
          <w:iCs/>
          <w:sz w:val="28"/>
          <w:szCs w:val="28"/>
        </w:rPr>
        <w:t>Otis tarda</w:t>
      </w:r>
      <w:r w:rsidRPr="008D4E18">
        <w:rPr>
          <w:sz w:val="28"/>
          <w:szCs w:val="28"/>
        </w:rPr>
        <w:t>), ителгі (</w:t>
      </w:r>
      <w:r w:rsidRPr="008D4E18">
        <w:rPr>
          <w:i/>
          <w:iCs/>
          <w:sz w:val="28"/>
          <w:szCs w:val="28"/>
        </w:rPr>
        <w:t>Falco cherrug</w:t>
      </w:r>
      <w:r w:rsidRPr="008D4E18">
        <w:rPr>
          <w:sz w:val="28"/>
          <w:szCs w:val="28"/>
        </w:rPr>
        <w:t>), жұртшы (</w:t>
      </w:r>
      <w:r w:rsidRPr="008D4E18">
        <w:rPr>
          <w:i/>
          <w:iCs/>
          <w:sz w:val="28"/>
          <w:szCs w:val="28"/>
        </w:rPr>
        <w:t>Neophron percnopterus</w:t>
      </w:r>
      <w:r w:rsidRPr="008D4E18">
        <w:rPr>
          <w:sz w:val="28"/>
          <w:szCs w:val="28"/>
        </w:rPr>
        <w:t>), дала қыраны (</w:t>
      </w:r>
      <w:r w:rsidRPr="008D4E18">
        <w:rPr>
          <w:i/>
          <w:iCs/>
          <w:sz w:val="28"/>
          <w:szCs w:val="28"/>
        </w:rPr>
        <w:t>Aquila nipalensis</w:t>
      </w:r>
      <w:r w:rsidRPr="008D4E18">
        <w:rPr>
          <w:sz w:val="28"/>
          <w:szCs w:val="28"/>
        </w:rPr>
        <w:t>) бар екендігі бағаланды. Сонымен қатар, бауырымен жорғалаушылардың 8 түрі және қосмекенділердің 1 түрі тіркелген. Олардың қатарына жасыл құрбақа (</w:t>
      </w:r>
      <w:r w:rsidRPr="008D4E18">
        <w:rPr>
          <w:i/>
          <w:iCs/>
          <w:sz w:val="28"/>
          <w:szCs w:val="28"/>
        </w:rPr>
        <w:t>Bufotes viridis</w:t>
      </w:r>
      <w:r w:rsidRPr="008D4E18">
        <w:rPr>
          <w:sz w:val="28"/>
          <w:szCs w:val="28"/>
        </w:rPr>
        <w:t>), тасбақалар, дала ешкемері, жыландар, шиқылдақ жармасқы, шапшаң кесірткелер және осы экологиялық топқа жататын басқа да түрлер анықталды. Карьер аумағында сүтқоректілердің 6 түрі мекендейтіні айқындалды. Атап айтқанда, жайра (</w:t>
      </w:r>
      <w:r w:rsidRPr="008D4E18">
        <w:rPr>
          <w:i/>
          <w:iCs/>
          <w:sz w:val="28"/>
          <w:szCs w:val="28"/>
        </w:rPr>
        <w:t>Hystrix indica</w:t>
      </w:r>
      <w:r w:rsidRPr="008D4E18">
        <w:rPr>
          <w:sz w:val="28"/>
          <w:szCs w:val="28"/>
        </w:rPr>
        <w:t>), зорман (</w:t>
      </w:r>
      <w:r w:rsidRPr="008D4E18">
        <w:rPr>
          <w:i/>
          <w:iCs/>
          <w:sz w:val="28"/>
          <w:szCs w:val="28"/>
        </w:rPr>
        <w:t>Spermophilus fulvus</w:t>
      </w:r>
      <w:r w:rsidRPr="008D4E18">
        <w:rPr>
          <w:sz w:val="28"/>
          <w:szCs w:val="28"/>
        </w:rPr>
        <w:t>), кіші сарышұнақ (</w:t>
      </w:r>
      <w:r w:rsidRPr="008D4E18">
        <w:rPr>
          <w:i/>
          <w:iCs/>
          <w:sz w:val="28"/>
          <w:szCs w:val="28"/>
        </w:rPr>
        <w:t>Spermophilus pygmaeus</w:t>
      </w:r>
      <w:r w:rsidRPr="008D4E18">
        <w:rPr>
          <w:sz w:val="28"/>
          <w:szCs w:val="28"/>
        </w:rPr>
        <w:t>), құмқоян (</w:t>
      </w:r>
      <w:r w:rsidRPr="008D4E18">
        <w:rPr>
          <w:i/>
          <w:iCs/>
          <w:sz w:val="28"/>
          <w:szCs w:val="28"/>
        </w:rPr>
        <w:t>Lepus tolai</w:t>
      </w:r>
      <w:r w:rsidRPr="008D4E18">
        <w:rPr>
          <w:sz w:val="28"/>
          <w:szCs w:val="28"/>
        </w:rPr>
        <w:t>), қарақал (</w:t>
      </w:r>
      <w:r w:rsidRPr="008D4E18">
        <w:rPr>
          <w:i/>
          <w:iCs/>
          <w:sz w:val="28"/>
          <w:szCs w:val="28"/>
        </w:rPr>
        <w:t>Caracal</w:t>
      </w:r>
      <w:r w:rsidRPr="008D4E18">
        <w:rPr>
          <w:sz w:val="28"/>
          <w:szCs w:val="28"/>
        </w:rPr>
        <w:t>) және қарсақ (</w:t>
      </w:r>
      <w:r w:rsidRPr="008D4E18">
        <w:rPr>
          <w:i/>
          <w:iCs/>
          <w:sz w:val="28"/>
          <w:szCs w:val="28"/>
        </w:rPr>
        <w:t>Vulpes corsac</w:t>
      </w:r>
      <w:r w:rsidRPr="008D4E18">
        <w:rPr>
          <w:sz w:val="28"/>
          <w:szCs w:val="28"/>
        </w:rPr>
        <w:t>) тіршілік етеді. Жалпы алғанда, бұл аумақтың экологиялық маңызы жоғары екендігі және оны қорғау шараларын күшейту қажеттілігі бағаланды.</w:t>
      </w:r>
    </w:p>
    <w:p w14:paraId="796E7E8F" w14:textId="79023096" w:rsidR="00405264" w:rsidRPr="008D4E18" w:rsidRDefault="00405264" w:rsidP="00405264">
      <w:pPr>
        <w:numPr>
          <w:ilvl w:val="0"/>
          <w:numId w:val="11"/>
        </w:numPr>
        <w:pBdr>
          <w:top w:val="nil"/>
          <w:left w:val="nil"/>
          <w:bottom w:val="nil"/>
          <w:right w:val="nil"/>
          <w:between w:val="nil"/>
        </w:pBdr>
        <w:tabs>
          <w:tab w:val="left" w:pos="1134"/>
        </w:tabs>
        <w:ind w:left="0" w:firstLine="709"/>
        <w:jc w:val="both"/>
        <w:rPr>
          <w:sz w:val="28"/>
          <w:szCs w:val="28"/>
        </w:rPr>
      </w:pPr>
      <w:r w:rsidRPr="008D4E18">
        <w:rPr>
          <w:sz w:val="28"/>
          <w:szCs w:val="28"/>
        </w:rPr>
        <w:t xml:space="preserve">«Каспий цемент» өндірісінен шығатын өндірістік шығарындылардың қоршаған орта мен биоалуантүрлілікке әсері анықталды. Шетпе Оңтүстік бор кенорнындағы Каспий цемент зауыты шығарындыларының атмосфералық ауаның сапасына және топырақ жамылғысына тигізетін техногендік әсері анықталып, ауыр металдардың таралу деңгейі кешенді түрде зерттеліп, бағаланды. Зерттелген алаңдардағы (ЗА-1, ЗА-2, ЗА-3, ЗА-4) топырақтың физика-химиялық қасиеттері талданды, ауыр металдардың (Cr, Ni, Pb, Cd және т.б.) жинақталу деңгейі анықталып, ластану дәрежесі бағаланды. </w:t>
      </w:r>
      <w:r w:rsidRPr="008D4E18">
        <w:rPr>
          <w:sz w:val="28"/>
          <w:szCs w:val="28"/>
        </w:rPr>
        <w:tab/>
        <w:t xml:space="preserve">Атмосфералық ауаның ластану деңгейі зиянды заттардың (көміртек оксиді, азот диоксиді, бейорганикалық шаң) таралу ерекшеліктері негізінде </w:t>
      </w:r>
      <w:r w:rsidRPr="008D4E18">
        <w:rPr>
          <w:sz w:val="28"/>
          <w:szCs w:val="28"/>
        </w:rPr>
        <w:lastRenderedPageBreak/>
        <w:t>анықталды.</w:t>
      </w:r>
      <w:r w:rsidRPr="008D4E18">
        <w:t xml:space="preserve"> </w:t>
      </w:r>
      <w:r w:rsidRPr="008D4E18">
        <w:rPr>
          <w:sz w:val="28"/>
          <w:szCs w:val="28"/>
        </w:rPr>
        <w:t xml:space="preserve">Ал ауыр металдардың топыраққа техногендік енуі цемент зауытына, бор карьеріне келіп түсетін техногендік негіздегі жүктеме әсерінен екендігі белгілі болды. </w:t>
      </w:r>
    </w:p>
    <w:p w14:paraId="1EFA1EE0" w14:textId="776633B5" w:rsidR="00405264" w:rsidRPr="008D4E18" w:rsidRDefault="00405264" w:rsidP="00405264">
      <w:pPr>
        <w:tabs>
          <w:tab w:val="left" w:pos="1134"/>
        </w:tabs>
        <w:jc w:val="both"/>
      </w:pPr>
      <w:r w:rsidRPr="008D4E18">
        <w:rPr>
          <w:sz w:val="28"/>
          <w:szCs w:val="28"/>
        </w:rPr>
        <w:tab/>
        <w:t xml:space="preserve">3. Зерттеу аумағындағы флора мен фауна биоалуантүрлілік жағдайына геоақпараттық жүйелер арқылы талдау әрі картаға түсіру әдістерін қолдана отырып бағаланды. Зерттеу аумағындағы флора мен фауна биоалуантүрлілігін бағалау үшін геоақпараттық жүйелер (ГАЖ) мен спутниктік деректер қолданылды. </w:t>
      </w:r>
      <w:r w:rsidR="000444EE" w:rsidRPr="008D4E18">
        <w:rPr>
          <w:sz w:val="28"/>
          <w:szCs w:val="28"/>
        </w:rPr>
        <w:t>Т</w:t>
      </w:r>
      <w:r w:rsidRPr="008D4E18">
        <w:rPr>
          <w:sz w:val="28"/>
          <w:szCs w:val="28"/>
        </w:rPr>
        <w:t>абиғаттағы зерттеулер нәтижесінде флора мен фауна түрлері GPS координаттарымен тіркеліп, атрибуттық деректер (сандық көрсеткіштер, популяция тығыздығы) жинақталды. Жер жамылғысы мен экологиялық факторларды талдау үшін спутниктік суреттер Landsat 5, Landsat 8, Landsat 9 және онлайн платформалар Google Earth, Google Maps пайдаланылды. Жиналған деректер ArcGIS және MapInfo Professional 12.0 бағдарламаларына енгізіліп, қабаттарға бөлінді. Осы құралдардың көмегімен зерттеу аумағындағы флора мен фауна түрлерінің кеңістіктік таралуы картаға визуализацияланды, биоалуантүрлілікке экологиялық қауіпті аймақтар анықталды. Зерттелетін аумақтағы жануарлар дүниесінің биоалуантүрлілігін геоақпараттық талдау және картография әдістерін қолдана отырып бағаланды, антропогендік әсерден туындаған өзгерістермен сипатталды.</w:t>
      </w:r>
      <w:r w:rsidRPr="008D4E18">
        <w:t xml:space="preserve"> </w:t>
      </w:r>
    </w:p>
    <w:p w14:paraId="7C7F32A4" w14:textId="77777777" w:rsidR="00405264" w:rsidRPr="008D4E18" w:rsidRDefault="00405264" w:rsidP="00405264">
      <w:pPr>
        <w:tabs>
          <w:tab w:val="left" w:pos="1134"/>
        </w:tabs>
        <w:jc w:val="both"/>
        <w:rPr>
          <w:sz w:val="28"/>
          <w:szCs w:val="28"/>
        </w:rPr>
      </w:pPr>
      <w:r w:rsidRPr="008D4E18">
        <w:tab/>
      </w:r>
      <w:r w:rsidRPr="008D4E18">
        <w:rPr>
          <w:sz w:val="28"/>
          <w:szCs w:val="28"/>
        </w:rPr>
        <w:t xml:space="preserve">4. «Каспий цемент» зауытының өндірістік қызметінің биоалуантүрлілікке техногендік әсерін төмендету мақсатында үшбұрышты пішінді гофрленген бассейндік типтегі күн дистилляторларының қажеттілігін экологиялық -  технологиялық тиімділігі негізделді. </w:t>
      </w:r>
    </w:p>
    <w:p w14:paraId="36C6B16B" w14:textId="77777777" w:rsidR="00405264" w:rsidRPr="008D4E18" w:rsidRDefault="00405264" w:rsidP="00405264">
      <w:pPr>
        <w:tabs>
          <w:tab w:val="left" w:pos="1134"/>
        </w:tabs>
        <w:jc w:val="both"/>
        <w:rPr>
          <w:sz w:val="28"/>
          <w:szCs w:val="28"/>
        </w:rPr>
      </w:pPr>
      <w:r w:rsidRPr="008D4E18">
        <w:rPr>
          <w:sz w:val="28"/>
          <w:szCs w:val="28"/>
        </w:rPr>
        <w:tab/>
        <w:t xml:space="preserve">Жүргізілген зерттеулер нәтижесінде үшбұрышты </w:t>
      </w:r>
      <w:bookmarkStart w:id="62" w:name="_Hlk226316307"/>
      <w:r w:rsidRPr="008D4E18">
        <w:rPr>
          <w:sz w:val="28"/>
          <w:szCs w:val="28"/>
        </w:rPr>
        <w:t xml:space="preserve">пішінді </w:t>
      </w:r>
      <w:bookmarkEnd w:id="62"/>
      <w:r w:rsidRPr="008D4E18">
        <w:rPr>
          <w:sz w:val="28"/>
          <w:szCs w:val="28"/>
        </w:rPr>
        <w:t>гофрленген бассейн негізіндегі күн дистилляторының конструкциялық ерекшеліктері мен жұмыс режимдерінің тиімділігі жан-жақты бағаланды. Эксперименттік деректер SS-1 және SS-2 нұсқаларын салыстыру арқылы гелиоқондырғының өнімділігіне әсер ететін негізгі факторларды анықтауға мүмкіндік берді.</w:t>
      </w:r>
    </w:p>
    <w:p w14:paraId="7F9128D0" w14:textId="77777777" w:rsidR="00405264" w:rsidRPr="008D4E18" w:rsidRDefault="00405264" w:rsidP="00405264">
      <w:pPr>
        <w:tabs>
          <w:tab w:val="left" w:pos="1134"/>
        </w:tabs>
        <w:jc w:val="both"/>
        <w:rPr>
          <w:sz w:val="28"/>
          <w:szCs w:val="28"/>
        </w:rPr>
      </w:pPr>
      <w:r w:rsidRPr="008D4E18">
        <w:rPr>
          <w:sz w:val="28"/>
          <w:szCs w:val="28"/>
        </w:rPr>
        <w:tab/>
        <w:t>Зерттеу көрсеткендей, гофрленген бассейнді тек ауа жылытқышы ретінде (SS-1) пайдалану тиімсіз болып шықты: жоғарғы бассейннің сусыз жұмыс істеуі жылу алмасу қарқындылығын төмендетіп, жалпы өнімділікке айтарлықтай үлес қоспайды. Сонымен қатар, конструкциядағы жеткіліксіз алшақтық салдарынан температураның шамадан тыс көтерілуі материалдың деформациясына әкелетіні анықталды. Бұл өз кезегінде жобалау кезінде гофр беті мен жабын әйнегі арасындағы арақашықтықты кемінде 0,35 м деңгейінде сақтау қажеттігін дәлелдейді.</w:t>
      </w:r>
    </w:p>
    <w:p w14:paraId="7ED7B6AF" w14:textId="77777777" w:rsidR="00405264" w:rsidRPr="008D4E18" w:rsidRDefault="00405264" w:rsidP="00405264">
      <w:pPr>
        <w:tabs>
          <w:tab w:val="left" w:pos="1134"/>
        </w:tabs>
        <w:jc w:val="both"/>
        <w:rPr>
          <w:sz w:val="28"/>
          <w:szCs w:val="28"/>
        </w:rPr>
      </w:pPr>
      <w:r w:rsidRPr="008D4E18">
        <w:rPr>
          <w:sz w:val="28"/>
          <w:szCs w:val="28"/>
        </w:rPr>
        <w:tab/>
        <w:t>Ал SS-2 нұсқасында жоғарғы бассейнді су толтырылған классикалық булану аймағы ретінде қолдану дистилляция процесінің тиімділігін едәуір арттырды. Екі бассейн арасындағы жылу және масса алмасу процестері қарқынды жүріп, температура айырмашылығының ұлғаюы конденсация қарқындылығын күшейтті. Нәтижесінде тәуліктік өнімділік 8,717 кг-ға жетіп, SS-1 жүйесімен салыстырғанда шамамен 4,2 есе жоғары көрсеткіш көрсетті. Сонымен қатар, су қабатының қалыңдығын 20 мм-ге дейін азайту жылу сіңіру тиімділігін арттырып, жалпы өнімділікті шамамен 1,5 есе ұлғайтқаны дәлелденді.</w:t>
      </w:r>
    </w:p>
    <w:p w14:paraId="348852FB" w14:textId="77777777" w:rsidR="00405264" w:rsidRPr="008D4E18" w:rsidRDefault="00405264" w:rsidP="00405264">
      <w:pPr>
        <w:tabs>
          <w:tab w:val="left" w:pos="1134"/>
        </w:tabs>
        <w:jc w:val="both"/>
        <w:rPr>
          <w:sz w:val="28"/>
          <w:szCs w:val="28"/>
        </w:rPr>
      </w:pPr>
      <w:r w:rsidRPr="008D4E18">
        <w:rPr>
          <w:sz w:val="28"/>
          <w:szCs w:val="28"/>
        </w:rPr>
        <w:lastRenderedPageBreak/>
        <w:tab/>
        <w:t>Осылайша, үшбұрышты пішінді гофрленген бассейннің тиімділігі оның дұрыс конфигурациясы мен пайдалану режиміне тікелей байланысты екені анықталды. Күн радиациясының қарқындылығы, температура айырмашылығы және жел жылдамдығы сияқты табиғи факторлар дистилляция процесіне елеулі әсер етті, ал конструкциялық оңтайландыру олардың әсерін барынша тиімді пайдалануға мүмкіндік берді.</w:t>
      </w:r>
    </w:p>
    <w:p w14:paraId="6CE44750" w14:textId="77777777" w:rsidR="00405264" w:rsidRPr="008D4E18" w:rsidRDefault="00405264" w:rsidP="00405264">
      <w:pPr>
        <w:tabs>
          <w:tab w:val="left" w:pos="1134"/>
        </w:tabs>
        <w:jc w:val="both"/>
        <w:rPr>
          <w:sz w:val="28"/>
          <w:szCs w:val="28"/>
        </w:rPr>
      </w:pPr>
      <w:r w:rsidRPr="008D4E18">
        <w:rPr>
          <w:sz w:val="28"/>
          <w:szCs w:val="28"/>
        </w:rPr>
        <w:tab/>
        <w:t>Зерттеу нәтижелерінің техникалық шешімдері № 9128</w:t>
      </w:r>
      <w:r w:rsidRPr="008D4E18">
        <w:rPr>
          <w:b/>
          <w:bCs/>
          <w:sz w:val="28"/>
          <w:szCs w:val="28"/>
        </w:rPr>
        <w:t xml:space="preserve"> </w:t>
      </w:r>
      <w:r w:rsidRPr="008D4E18">
        <w:rPr>
          <w:sz w:val="28"/>
          <w:szCs w:val="28"/>
        </w:rPr>
        <w:t>17.05.2024 ж. Қазақстан Республикасының пайдалы модельге «Бассейн типтес су тұщытқыш»</w:t>
      </w:r>
      <w:r w:rsidRPr="008D4E18">
        <w:rPr>
          <w:b/>
          <w:bCs/>
          <w:sz w:val="28"/>
          <w:szCs w:val="28"/>
        </w:rPr>
        <w:t xml:space="preserve"> </w:t>
      </w:r>
      <w:r w:rsidRPr="008D4E18">
        <w:rPr>
          <w:sz w:val="28"/>
          <w:szCs w:val="28"/>
        </w:rPr>
        <w:t>патентпен расталған. (ҚОСЫМША Г).</w:t>
      </w:r>
    </w:p>
    <w:p w14:paraId="0C90C9FE" w14:textId="77777777" w:rsidR="00405264" w:rsidRPr="008D4E18" w:rsidRDefault="00405264" w:rsidP="00405264">
      <w:pPr>
        <w:pBdr>
          <w:top w:val="nil"/>
          <w:left w:val="nil"/>
          <w:bottom w:val="nil"/>
          <w:right w:val="nil"/>
          <w:between w:val="nil"/>
        </w:pBdr>
        <w:tabs>
          <w:tab w:val="left" w:pos="993"/>
        </w:tabs>
        <w:jc w:val="both"/>
        <w:rPr>
          <w:sz w:val="28"/>
          <w:szCs w:val="28"/>
        </w:rPr>
      </w:pPr>
      <w:r w:rsidRPr="008D4E18">
        <w:rPr>
          <w:sz w:val="28"/>
          <w:szCs w:val="28"/>
        </w:rPr>
        <w:tab/>
        <w:t>Диссертация нәтижелері 6В05201-Экология білім беру бағдарламасының «Биоәртүрлілікке әсерін бағалау», «Табиғатты пайдалануды реттеу» пәндерінде қолданылып, оқу үрдісіне енгізілді (ҚОСЫМША Е).</w:t>
      </w:r>
    </w:p>
    <w:p w14:paraId="29A1C78D" w14:textId="77777777" w:rsidR="00405264" w:rsidRPr="008D4E18" w:rsidRDefault="00405264" w:rsidP="00405264">
      <w:pPr>
        <w:pBdr>
          <w:top w:val="nil"/>
          <w:left w:val="nil"/>
          <w:bottom w:val="nil"/>
          <w:right w:val="nil"/>
          <w:between w:val="nil"/>
        </w:pBdr>
        <w:ind w:firstLine="709"/>
        <w:jc w:val="both"/>
        <w:rPr>
          <w:sz w:val="28"/>
          <w:szCs w:val="28"/>
          <w:highlight w:val="yellow"/>
        </w:rPr>
      </w:pPr>
    </w:p>
    <w:p w14:paraId="0A53F9C8" w14:textId="08949398" w:rsidR="00272C0E" w:rsidRPr="008D4E18" w:rsidRDefault="00272C0E" w:rsidP="00272C0E">
      <w:pPr>
        <w:rPr>
          <w:b/>
          <w:sz w:val="28"/>
          <w:szCs w:val="28"/>
        </w:rPr>
      </w:pPr>
    </w:p>
    <w:p w14:paraId="46EEE4C4" w14:textId="55CB1608" w:rsidR="00405264" w:rsidRPr="008D4E18" w:rsidRDefault="00405264" w:rsidP="00272C0E">
      <w:pPr>
        <w:rPr>
          <w:b/>
          <w:sz w:val="28"/>
          <w:szCs w:val="28"/>
        </w:rPr>
      </w:pPr>
    </w:p>
    <w:p w14:paraId="6B192126" w14:textId="3E198C64" w:rsidR="00405264" w:rsidRPr="008D4E18" w:rsidRDefault="00405264" w:rsidP="00272C0E">
      <w:pPr>
        <w:rPr>
          <w:b/>
          <w:sz w:val="28"/>
          <w:szCs w:val="28"/>
        </w:rPr>
      </w:pPr>
    </w:p>
    <w:p w14:paraId="752BAD38" w14:textId="27A135D5" w:rsidR="00405264" w:rsidRPr="008D4E18" w:rsidRDefault="00405264" w:rsidP="00272C0E">
      <w:pPr>
        <w:rPr>
          <w:b/>
          <w:sz w:val="28"/>
          <w:szCs w:val="28"/>
        </w:rPr>
      </w:pPr>
    </w:p>
    <w:p w14:paraId="6E9AE2D9" w14:textId="46FDA10F" w:rsidR="00405264" w:rsidRPr="008D4E18" w:rsidRDefault="00405264" w:rsidP="00272C0E">
      <w:pPr>
        <w:rPr>
          <w:b/>
          <w:sz w:val="28"/>
          <w:szCs w:val="28"/>
        </w:rPr>
      </w:pPr>
    </w:p>
    <w:p w14:paraId="0B188A9A" w14:textId="4789FABB" w:rsidR="00405264" w:rsidRPr="008D4E18" w:rsidRDefault="00405264" w:rsidP="00272C0E">
      <w:pPr>
        <w:rPr>
          <w:b/>
          <w:sz w:val="28"/>
          <w:szCs w:val="28"/>
        </w:rPr>
      </w:pPr>
    </w:p>
    <w:p w14:paraId="1364A809" w14:textId="178F1B6B" w:rsidR="00405264" w:rsidRPr="008D4E18" w:rsidRDefault="00405264" w:rsidP="00272C0E">
      <w:pPr>
        <w:rPr>
          <w:b/>
          <w:sz w:val="28"/>
          <w:szCs w:val="28"/>
        </w:rPr>
      </w:pPr>
    </w:p>
    <w:p w14:paraId="681B898C" w14:textId="0378AA1D" w:rsidR="00405264" w:rsidRPr="008D4E18" w:rsidRDefault="00405264" w:rsidP="00272C0E">
      <w:pPr>
        <w:rPr>
          <w:b/>
          <w:sz w:val="28"/>
          <w:szCs w:val="28"/>
        </w:rPr>
      </w:pPr>
    </w:p>
    <w:p w14:paraId="4722BD60" w14:textId="1AC7F77A" w:rsidR="00405264" w:rsidRPr="008D4E18" w:rsidRDefault="00405264" w:rsidP="00272C0E">
      <w:pPr>
        <w:rPr>
          <w:b/>
          <w:sz w:val="28"/>
          <w:szCs w:val="28"/>
        </w:rPr>
      </w:pPr>
    </w:p>
    <w:p w14:paraId="046DB082" w14:textId="7F190CA4" w:rsidR="00405264" w:rsidRPr="008D4E18" w:rsidRDefault="00405264" w:rsidP="00272C0E">
      <w:pPr>
        <w:rPr>
          <w:b/>
          <w:sz w:val="28"/>
          <w:szCs w:val="28"/>
        </w:rPr>
      </w:pPr>
    </w:p>
    <w:p w14:paraId="7F06F03A" w14:textId="483ADCA0" w:rsidR="00405264" w:rsidRPr="008D4E18" w:rsidRDefault="00405264" w:rsidP="00272C0E">
      <w:pPr>
        <w:rPr>
          <w:b/>
          <w:sz w:val="28"/>
          <w:szCs w:val="28"/>
        </w:rPr>
      </w:pPr>
    </w:p>
    <w:p w14:paraId="152ED433" w14:textId="408F557C" w:rsidR="00405264" w:rsidRPr="008D4E18" w:rsidRDefault="00405264" w:rsidP="00272C0E">
      <w:pPr>
        <w:rPr>
          <w:b/>
          <w:sz w:val="28"/>
          <w:szCs w:val="28"/>
        </w:rPr>
      </w:pPr>
    </w:p>
    <w:p w14:paraId="55CF4F49" w14:textId="0D218A2D" w:rsidR="00405264" w:rsidRPr="008D4E18" w:rsidRDefault="00405264" w:rsidP="00272C0E">
      <w:pPr>
        <w:rPr>
          <w:b/>
          <w:sz w:val="28"/>
          <w:szCs w:val="28"/>
        </w:rPr>
      </w:pPr>
    </w:p>
    <w:p w14:paraId="5ABE8DFA" w14:textId="5B59A169" w:rsidR="00405264" w:rsidRPr="008D4E18" w:rsidRDefault="00405264" w:rsidP="00272C0E">
      <w:pPr>
        <w:rPr>
          <w:b/>
          <w:sz w:val="28"/>
          <w:szCs w:val="28"/>
        </w:rPr>
      </w:pPr>
    </w:p>
    <w:p w14:paraId="18922113" w14:textId="390B86E8" w:rsidR="00405264" w:rsidRPr="008D4E18" w:rsidRDefault="00405264" w:rsidP="00272C0E">
      <w:pPr>
        <w:rPr>
          <w:b/>
          <w:sz w:val="28"/>
          <w:szCs w:val="28"/>
        </w:rPr>
      </w:pPr>
    </w:p>
    <w:p w14:paraId="0A43442E" w14:textId="519B60A4" w:rsidR="00405264" w:rsidRPr="008D4E18" w:rsidRDefault="00405264" w:rsidP="00272C0E">
      <w:pPr>
        <w:rPr>
          <w:b/>
          <w:sz w:val="28"/>
          <w:szCs w:val="28"/>
        </w:rPr>
      </w:pPr>
    </w:p>
    <w:p w14:paraId="50D75BCD" w14:textId="70E9BAB6" w:rsidR="00405264" w:rsidRPr="008D4E18" w:rsidRDefault="00405264" w:rsidP="00272C0E">
      <w:pPr>
        <w:rPr>
          <w:b/>
          <w:sz w:val="28"/>
          <w:szCs w:val="28"/>
        </w:rPr>
      </w:pPr>
    </w:p>
    <w:p w14:paraId="51ACBFE4" w14:textId="6B4A7DB2" w:rsidR="00405264" w:rsidRPr="008D4E18" w:rsidRDefault="00405264" w:rsidP="00272C0E">
      <w:pPr>
        <w:rPr>
          <w:b/>
          <w:sz w:val="28"/>
          <w:szCs w:val="28"/>
        </w:rPr>
      </w:pPr>
    </w:p>
    <w:p w14:paraId="23C4F6C6" w14:textId="563BCCFD" w:rsidR="00405264" w:rsidRPr="008D4E18" w:rsidRDefault="00405264" w:rsidP="00272C0E">
      <w:pPr>
        <w:rPr>
          <w:b/>
          <w:sz w:val="28"/>
          <w:szCs w:val="28"/>
        </w:rPr>
      </w:pPr>
    </w:p>
    <w:p w14:paraId="4F33F58D" w14:textId="176014CA" w:rsidR="00405264" w:rsidRPr="008D4E18" w:rsidRDefault="00405264" w:rsidP="00272C0E">
      <w:pPr>
        <w:rPr>
          <w:b/>
          <w:sz w:val="28"/>
          <w:szCs w:val="28"/>
        </w:rPr>
      </w:pPr>
    </w:p>
    <w:p w14:paraId="5C0A58CE" w14:textId="13FDC55C" w:rsidR="00405264" w:rsidRPr="008D4E18" w:rsidRDefault="00405264" w:rsidP="00272C0E">
      <w:pPr>
        <w:rPr>
          <w:b/>
          <w:sz w:val="28"/>
          <w:szCs w:val="28"/>
        </w:rPr>
      </w:pPr>
    </w:p>
    <w:p w14:paraId="09890AD4" w14:textId="69712787" w:rsidR="00405264" w:rsidRPr="008D4E18" w:rsidRDefault="00405264" w:rsidP="00272C0E">
      <w:pPr>
        <w:rPr>
          <w:b/>
          <w:sz w:val="28"/>
          <w:szCs w:val="28"/>
        </w:rPr>
      </w:pPr>
    </w:p>
    <w:p w14:paraId="35064EF2" w14:textId="4E0F58C7" w:rsidR="00405264" w:rsidRPr="008D4E18" w:rsidRDefault="00405264" w:rsidP="00272C0E">
      <w:pPr>
        <w:rPr>
          <w:b/>
          <w:sz w:val="28"/>
          <w:szCs w:val="28"/>
        </w:rPr>
      </w:pPr>
    </w:p>
    <w:p w14:paraId="3DCDB358" w14:textId="176603C6" w:rsidR="00405264" w:rsidRPr="008D4E18" w:rsidRDefault="00405264" w:rsidP="00272C0E">
      <w:pPr>
        <w:rPr>
          <w:b/>
          <w:sz w:val="28"/>
          <w:szCs w:val="28"/>
        </w:rPr>
      </w:pPr>
    </w:p>
    <w:p w14:paraId="3FAB7D60" w14:textId="30F5996D" w:rsidR="00405264" w:rsidRPr="008D4E18" w:rsidRDefault="00405264" w:rsidP="00272C0E">
      <w:pPr>
        <w:rPr>
          <w:b/>
          <w:sz w:val="28"/>
          <w:szCs w:val="28"/>
        </w:rPr>
      </w:pPr>
    </w:p>
    <w:p w14:paraId="590BC45C" w14:textId="3378EE7D" w:rsidR="00405264" w:rsidRPr="008D4E18" w:rsidRDefault="00405264" w:rsidP="00272C0E">
      <w:pPr>
        <w:rPr>
          <w:b/>
          <w:sz w:val="28"/>
          <w:szCs w:val="28"/>
        </w:rPr>
      </w:pPr>
    </w:p>
    <w:p w14:paraId="41620EEC" w14:textId="69E34195" w:rsidR="00405264" w:rsidRPr="008D4E18" w:rsidRDefault="00405264" w:rsidP="00272C0E">
      <w:pPr>
        <w:rPr>
          <w:b/>
          <w:sz w:val="28"/>
          <w:szCs w:val="28"/>
        </w:rPr>
      </w:pPr>
    </w:p>
    <w:p w14:paraId="4E57E6C4" w14:textId="1D3CCDCA" w:rsidR="00405264" w:rsidRPr="008D4E18" w:rsidRDefault="00405264" w:rsidP="00272C0E">
      <w:pPr>
        <w:rPr>
          <w:b/>
          <w:sz w:val="28"/>
          <w:szCs w:val="28"/>
        </w:rPr>
      </w:pPr>
    </w:p>
    <w:p w14:paraId="40AF7707" w14:textId="26762DAC" w:rsidR="00405264" w:rsidRPr="008D4E18" w:rsidRDefault="00405264" w:rsidP="00272C0E">
      <w:pPr>
        <w:rPr>
          <w:b/>
          <w:sz w:val="28"/>
          <w:szCs w:val="28"/>
        </w:rPr>
      </w:pPr>
    </w:p>
    <w:p w14:paraId="1EC2E911" w14:textId="77777777" w:rsidR="00405264" w:rsidRPr="008D4E18" w:rsidRDefault="00405264" w:rsidP="00272C0E">
      <w:pPr>
        <w:rPr>
          <w:b/>
          <w:sz w:val="28"/>
          <w:szCs w:val="28"/>
        </w:rPr>
      </w:pPr>
    </w:p>
    <w:p w14:paraId="1740FE42" w14:textId="6B006D51" w:rsidR="003B6C2C" w:rsidRPr="008D4E18" w:rsidRDefault="003B6C2C" w:rsidP="00272C0E">
      <w:pPr>
        <w:rPr>
          <w:b/>
          <w:sz w:val="28"/>
          <w:szCs w:val="28"/>
        </w:rPr>
      </w:pPr>
    </w:p>
    <w:p w14:paraId="370E04CD" w14:textId="77777777" w:rsidR="00272C0E" w:rsidRPr="008D4E18" w:rsidRDefault="00272C0E" w:rsidP="00272C0E">
      <w:pPr>
        <w:rPr>
          <w:b/>
          <w:sz w:val="28"/>
          <w:szCs w:val="28"/>
        </w:rPr>
      </w:pPr>
    </w:p>
    <w:p w14:paraId="52A21EA9" w14:textId="77777777" w:rsidR="00272C0E" w:rsidRPr="008D4E18" w:rsidRDefault="00272C0E" w:rsidP="00272C0E">
      <w:pPr>
        <w:jc w:val="center"/>
        <w:rPr>
          <w:b/>
          <w:sz w:val="28"/>
          <w:szCs w:val="28"/>
        </w:rPr>
      </w:pPr>
      <w:bookmarkStart w:id="63" w:name="_Hlk227239016"/>
      <w:r w:rsidRPr="008D4E18">
        <w:rPr>
          <w:b/>
          <w:sz w:val="28"/>
          <w:szCs w:val="28"/>
        </w:rPr>
        <w:lastRenderedPageBreak/>
        <w:t>ПАЙДАЛАНЫЛҒАН ӘДЕБИЕТТЕР ТІЗІМІ</w:t>
      </w:r>
    </w:p>
    <w:p w14:paraId="307F0B4B" w14:textId="77777777" w:rsidR="00272C0E" w:rsidRPr="008D4E18" w:rsidRDefault="00272C0E" w:rsidP="00272C0E">
      <w:pPr>
        <w:ind w:firstLine="720"/>
        <w:jc w:val="both"/>
        <w:rPr>
          <w:b/>
          <w:sz w:val="28"/>
          <w:szCs w:val="28"/>
        </w:rPr>
      </w:pPr>
    </w:p>
    <w:p w14:paraId="14E1042E" w14:textId="77777777" w:rsidR="00272C0E" w:rsidRPr="008D4E18" w:rsidRDefault="00272C0E" w:rsidP="00E11C79">
      <w:pPr>
        <w:numPr>
          <w:ilvl w:val="0"/>
          <w:numId w:val="9"/>
        </w:numPr>
        <w:tabs>
          <w:tab w:val="left" w:pos="851"/>
        </w:tabs>
        <w:ind w:left="0" w:firstLine="567"/>
        <w:contextualSpacing/>
        <w:jc w:val="both"/>
        <w:rPr>
          <w:sz w:val="28"/>
          <w:szCs w:val="28"/>
          <w:lang w:eastAsia="en-US"/>
        </w:rPr>
      </w:pPr>
      <w:bookmarkStart w:id="64" w:name="_Hlk223358051"/>
      <w:r w:rsidRPr="008D4E18">
        <w:rPr>
          <w:iCs/>
          <w:sz w:val="28"/>
          <w:szCs w:val="28"/>
          <w:lang w:eastAsia="en-US"/>
        </w:rPr>
        <w:t xml:space="preserve">Ботаническая география Казахстана и Средней Азии (в пределах пустынной области). / Под редакцией Е.И. Рачковской. – СПб., 2003. – 424 с. </w:t>
      </w:r>
    </w:p>
    <w:p w14:paraId="176A1A93" w14:textId="1C525DB7" w:rsidR="00272C0E" w:rsidRPr="008D4E18" w:rsidRDefault="00272C0E" w:rsidP="00E11C79">
      <w:pPr>
        <w:ind w:firstLine="567"/>
        <w:jc w:val="both"/>
        <w:rPr>
          <w:sz w:val="28"/>
          <w:szCs w:val="28"/>
          <w:lang w:val="ru-RU"/>
        </w:rPr>
      </w:pPr>
      <w:r w:rsidRPr="008D4E18">
        <w:rPr>
          <w:sz w:val="28"/>
          <w:szCs w:val="28"/>
          <w:lang w:val="ru-RU"/>
        </w:rPr>
        <w:t xml:space="preserve">2 Сафронова И.Н. Пустыни Мангышлака (Очерк растительности) // Труды Ботанического института им. В.Л. Комарова РАН. </w:t>
      </w:r>
      <w:proofErr w:type="spellStart"/>
      <w:r w:rsidRPr="008D4E18">
        <w:rPr>
          <w:sz w:val="28"/>
          <w:szCs w:val="28"/>
          <w:lang w:val="ru-RU"/>
        </w:rPr>
        <w:t>Вып</w:t>
      </w:r>
      <w:proofErr w:type="spellEnd"/>
      <w:r w:rsidRPr="008D4E18">
        <w:rPr>
          <w:sz w:val="28"/>
          <w:szCs w:val="28"/>
          <w:lang w:val="ru-RU"/>
        </w:rPr>
        <w:t xml:space="preserve">. 18. </w:t>
      </w:r>
      <w:r w:rsidR="00E11C79" w:rsidRPr="008D4E18">
        <w:rPr>
          <w:sz w:val="28"/>
          <w:szCs w:val="28"/>
          <w:lang w:val="ru-RU"/>
        </w:rPr>
        <w:t>–</w:t>
      </w:r>
      <w:r w:rsidRPr="008D4E18">
        <w:rPr>
          <w:sz w:val="28"/>
          <w:szCs w:val="28"/>
          <w:lang w:val="ru-RU"/>
        </w:rPr>
        <w:t xml:space="preserve"> </w:t>
      </w:r>
      <w:r w:rsidR="00E11C79" w:rsidRPr="008D4E18">
        <w:rPr>
          <w:sz w:val="28"/>
          <w:szCs w:val="28"/>
          <w:lang w:val="ru-RU"/>
        </w:rPr>
        <w:t>СПб.</w:t>
      </w:r>
      <w:r w:rsidRPr="008D4E18">
        <w:rPr>
          <w:sz w:val="28"/>
          <w:szCs w:val="28"/>
          <w:lang w:val="ru-RU"/>
        </w:rPr>
        <w:t>, 1996. - 212 с.</w:t>
      </w:r>
    </w:p>
    <w:p w14:paraId="5C8A4647" w14:textId="05DE6E38" w:rsidR="00272C0E" w:rsidRPr="008D4E18" w:rsidRDefault="00272C0E" w:rsidP="00E11C79">
      <w:pPr>
        <w:ind w:firstLine="567"/>
        <w:jc w:val="both"/>
        <w:rPr>
          <w:rFonts w:eastAsia="Times New Roman"/>
          <w:sz w:val="28"/>
          <w:szCs w:val="28"/>
          <w:lang w:val="ru-RU"/>
        </w:rPr>
      </w:pPr>
      <w:r w:rsidRPr="008D4E18">
        <w:rPr>
          <w:rFonts w:eastAsia="Times New Roman"/>
          <w:sz w:val="28"/>
          <w:szCs w:val="28"/>
          <w:lang w:val="ru-RU"/>
        </w:rPr>
        <w:t>3 Любимов В.Б. Экологические основы теории и практики интродукции деревьев и кустарников в аридные регионы</w:t>
      </w:r>
      <w:r w:rsidR="00E11C79" w:rsidRPr="008D4E18">
        <w:rPr>
          <w:rFonts w:eastAsia="Times New Roman"/>
          <w:sz w:val="28"/>
          <w:szCs w:val="28"/>
          <w:lang w:val="ru-RU"/>
        </w:rPr>
        <w:t>:</w:t>
      </w:r>
      <w:r w:rsidRPr="008D4E18">
        <w:rPr>
          <w:rFonts w:eastAsia="Times New Roman"/>
          <w:sz w:val="28"/>
          <w:szCs w:val="28"/>
          <w:lang w:val="ru-RU"/>
        </w:rPr>
        <w:t xml:space="preserve"> биол. наук: 03.00.16. </w:t>
      </w:r>
      <w:r w:rsidR="00E11C79" w:rsidRPr="008D4E18">
        <w:rPr>
          <w:rFonts w:eastAsia="Times New Roman"/>
          <w:sz w:val="28"/>
          <w:szCs w:val="28"/>
          <w:lang w:val="ru-RU"/>
        </w:rPr>
        <w:t xml:space="preserve">- </w:t>
      </w:r>
      <w:r w:rsidRPr="008D4E18">
        <w:rPr>
          <w:rFonts w:eastAsia="Times New Roman"/>
          <w:sz w:val="28"/>
          <w:szCs w:val="28"/>
          <w:lang w:val="ru-RU"/>
        </w:rPr>
        <w:t>Воронеж, 2002. – 497</w:t>
      </w:r>
      <w:r w:rsidR="00E11C79" w:rsidRPr="008D4E18">
        <w:rPr>
          <w:rFonts w:eastAsia="Times New Roman"/>
          <w:sz w:val="28"/>
          <w:szCs w:val="28"/>
          <w:lang w:val="ru-RU"/>
        </w:rPr>
        <w:t xml:space="preserve"> </w:t>
      </w:r>
      <w:r w:rsidRPr="008D4E18">
        <w:rPr>
          <w:rFonts w:eastAsia="Times New Roman"/>
          <w:sz w:val="28"/>
          <w:szCs w:val="28"/>
          <w:lang w:val="ru-RU"/>
        </w:rPr>
        <w:t>с.</w:t>
      </w:r>
    </w:p>
    <w:p w14:paraId="69911F77" w14:textId="1EE1F8FE" w:rsidR="00272C0E" w:rsidRPr="008D4E18" w:rsidRDefault="00272C0E" w:rsidP="00E11C79">
      <w:pPr>
        <w:tabs>
          <w:tab w:val="left" w:pos="993"/>
        </w:tabs>
        <w:ind w:firstLine="567"/>
        <w:contextualSpacing/>
        <w:jc w:val="both"/>
        <w:rPr>
          <w:sz w:val="28"/>
          <w:szCs w:val="28"/>
        </w:rPr>
      </w:pPr>
      <w:r w:rsidRPr="008D4E18">
        <w:rPr>
          <w:iCs/>
          <w:sz w:val="28"/>
          <w:szCs w:val="28"/>
          <w:lang w:val="ru-RU" w:eastAsia="en-US"/>
        </w:rPr>
        <w:t xml:space="preserve">4 </w:t>
      </w:r>
      <w:r w:rsidRPr="008D4E18">
        <w:rPr>
          <w:iCs/>
          <w:sz w:val="28"/>
          <w:szCs w:val="28"/>
          <w:lang w:eastAsia="en-US"/>
        </w:rPr>
        <w:t xml:space="preserve">Якубов Т.Ф. Песчаные пустыни и полупустыни Северного </w:t>
      </w:r>
      <w:proofErr w:type="gramStart"/>
      <w:r w:rsidRPr="008D4E18">
        <w:rPr>
          <w:iCs/>
          <w:sz w:val="28"/>
          <w:szCs w:val="28"/>
          <w:lang w:eastAsia="en-US"/>
        </w:rPr>
        <w:t>Прикаспия.</w:t>
      </w:r>
      <w:r w:rsidRPr="008D4E18">
        <w:rPr>
          <w:iCs/>
          <w:sz w:val="28"/>
          <w:szCs w:val="28"/>
        </w:rPr>
        <w:t>–</w:t>
      </w:r>
      <w:proofErr w:type="gramEnd"/>
      <w:r w:rsidRPr="008D4E18">
        <w:rPr>
          <w:iCs/>
          <w:sz w:val="28"/>
          <w:szCs w:val="28"/>
        </w:rPr>
        <w:t xml:space="preserve"> М., 1955. – 532 с.</w:t>
      </w:r>
    </w:p>
    <w:p w14:paraId="7F7118BB" w14:textId="2F4209C9" w:rsidR="00272C0E" w:rsidRPr="008D4E18" w:rsidRDefault="00272C0E" w:rsidP="00E11C79">
      <w:pPr>
        <w:ind w:firstLine="567"/>
        <w:jc w:val="both"/>
        <w:rPr>
          <w:sz w:val="28"/>
          <w:szCs w:val="28"/>
          <w:lang w:val="ru-RU"/>
        </w:rPr>
      </w:pPr>
      <w:r w:rsidRPr="008D4E18">
        <w:rPr>
          <w:sz w:val="28"/>
          <w:szCs w:val="28"/>
          <w:lang w:val="ru-RU"/>
        </w:rPr>
        <w:t xml:space="preserve">5 Справочник по климату СССР. - </w:t>
      </w:r>
      <w:proofErr w:type="spellStart"/>
      <w:r w:rsidRPr="008D4E18">
        <w:rPr>
          <w:sz w:val="28"/>
          <w:szCs w:val="28"/>
          <w:lang w:val="ru-RU"/>
        </w:rPr>
        <w:t>Вып</w:t>
      </w:r>
      <w:proofErr w:type="spellEnd"/>
      <w:r w:rsidRPr="008D4E18">
        <w:rPr>
          <w:sz w:val="28"/>
          <w:szCs w:val="28"/>
          <w:lang w:val="ru-RU"/>
        </w:rPr>
        <w:t xml:space="preserve">. 18. - КазССР // Метеоданные за отдельные годы. - Ч. 11. - Атмосферные осадки. - Алма-Ата, 1974.- </w:t>
      </w:r>
      <w:r w:rsidR="00E11C79" w:rsidRPr="008D4E18">
        <w:rPr>
          <w:sz w:val="28"/>
          <w:szCs w:val="28"/>
          <w:lang w:val="ru-RU"/>
        </w:rPr>
        <w:t>С.</w:t>
      </w:r>
      <w:r w:rsidRPr="008D4E18">
        <w:rPr>
          <w:sz w:val="28"/>
          <w:szCs w:val="28"/>
          <w:lang w:val="ru-RU"/>
        </w:rPr>
        <w:t>134-140.</w:t>
      </w:r>
    </w:p>
    <w:p w14:paraId="30CEAB7B" w14:textId="0D0BF8C9" w:rsidR="00272C0E" w:rsidRPr="008D4E18" w:rsidRDefault="00272C0E" w:rsidP="00E11C79">
      <w:pPr>
        <w:ind w:firstLine="567"/>
        <w:jc w:val="both"/>
        <w:rPr>
          <w:sz w:val="28"/>
          <w:szCs w:val="28"/>
          <w:lang w:val="ru-RU"/>
        </w:rPr>
      </w:pPr>
      <w:r w:rsidRPr="008D4E18">
        <w:rPr>
          <w:sz w:val="28"/>
          <w:szCs w:val="28"/>
          <w:lang w:val="ru-RU"/>
        </w:rPr>
        <w:t xml:space="preserve">6 Справочник по климату СССР. - </w:t>
      </w:r>
      <w:proofErr w:type="spellStart"/>
      <w:r w:rsidRPr="008D4E18">
        <w:rPr>
          <w:sz w:val="28"/>
          <w:szCs w:val="28"/>
          <w:lang w:val="ru-RU"/>
        </w:rPr>
        <w:t>Вып</w:t>
      </w:r>
      <w:proofErr w:type="spellEnd"/>
      <w:r w:rsidRPr="008D4E18">
        <w:rPr>
          <w:sz w:val="28"/>
          <w:szCs w:val="28"/>
          <w:lang w:val="ru-RU"/>
        </w:rPr>
        <w:t xml:space="preserve">. 18. - Каз ССР. Влажность воздуха, атмосферные осадки, снежный покров. - Л.: </w:t>
      </w:r>
      <w:proofErr w:type="spellStart"/>
      <w:r w:rsidRPr="008D4E18">
        <w:rPr>
          <w:sz w:val="28"/>
          <w:szCs w:val="28"/>
          <w:lang w:val="ru-RU"/>
        </w:rPr>
        <w:t>Гидрометиздат</w:t>
      </w:r>
      <w:proofErr w:type="spellEnd"/>
      <w:r w:rsidRPr="008D4E18">
        <w:rPr>
          <w:sz w:val="28"/>
          <w:szCs w:val="28"/>
          <w:lang w:val="ru-RU"/>
        </w:rPr>
        <w:t>, 1968.</w:t>
      </w:r>
      <w:r w:rsidR="00E11C79" w:rsidRPr="008D4E18">
        <w:rPr>
          <w:sz w:val="28"/>
          <w:szCs w:val="28"/>
          <w:lang w:val="ru-RU"/>
        </w:rPr>
        <w:t xml:space="preserve"> - Ч. 4. - С.</w:t>
      </w:r>
      <w:r w:rsidRPr="008D4E18">
        <w:rPr>
          <w:sz w:val="28"/>
          <w:szCs w:val="28"/>
          <w:lang w:val="ru-RU"/>
        </w:rPr>
        <w:t xml:space="preserve"> 124-376.</w:t>
      </w:r>
    </w:p>
    <w:p w14:paraId="039556BE" w14:textId="5949EA20" w:rsidR="00272C0E" w:rsidRPr="008D4E18" w:rsidRDefault="00272C0E" w:rsidP="00E11C79">
      <w:pPr>
        <w:ind w:firstLine="567"/>
        <w:jc w:val="both"/>
        <w:rPr>
          <w:sz w:val="28"/>
          <w:szCs w:val="28"/>
        </w:rPr>
      </w:pPr>
      <w:r w:rsidRPr="008D4E18">
        <w:rPr>
          <w:sz w:val="28"/>
          <w:szCs w:val="28"/>
          <w:lang w:val="ru-RU"/>
        </w:rPr>
        <w:t xml:space="preserve">7 </w:t>
      </w:r>
      <w:r w:rsidRPr="008D4E18">
        <w:rPr>
          <w:sz w:val="28"/>
          <w:szCs w:val="28"/>
        </w:rPr>
        <w:t>Иманбаева А.А., Белозеров И.Ф. История изучения флоры и растительности Мангышлака // Респуб. науч.-практич. конф. «академик Ш.Есенов – его роль в развитии науки и техники и в освоении природных ресурсов Казахстана», посвящ. 75-летию со дня рождения акад. Ш.Есенова. 14-16 июня 2011.</w:t>
      </w:r>
    </w:p>
    <w:p w14:paraId="132D6E53" w14:textId="1F53E840" w:rsidR="00272C0E" w:rsidRPr="008D4E18" w:rsidRDefault="00272C0E" w:rsidP="00E11C79">
      <w:pPr>
        <w:ind w:firstLine="567"/>
        <w:jc w:val="both"/>
        <w:rPr>
          <w:sz w:val="28"/>
          <w:szCs w:val="28"/>
        </w:rPr>
      </w:pPr>
      <w:r w:rsidRPr="008D4E18">
        <w:rPr>
          <w:sz w:val="28"/>
          <w:szCs w:val="28"/>
        </w:rPr>
        <w:t>8 ҚР Маңғыстау облысының табиғи ресурстар және табиғат пайдалануды реттеу басқармасы «Қызылсай мемлекеттік табиғи паркі» Табиғат жылнамасы, Ақтау, 2023. – 90 б.</w:t>
      </w:r>
    </w:p>
    <w:p w14:paraId="50EE1B93" w14:textId="04F7D176" w:rsidR="00272C0E" w:rsidRPr="008D4E18" w:rsidRDefault="00272C0E" w:rsidP="00E11C79">
      <w:pPr>
        <w:ind w:firstLine="567"/>
        <w:jc w:val="both"/>
        <w:rPr>
          <w:sz w:val="28"/>
          <w:szCs w:val="28"/>
        </w:rPr>
      </w:pPr>
      <w:r w:rsidRPr="008D4E18">
        <w:rPr>
          <w:sz w:val="28"/>
          <w:szCs w:val="28"/>
        </w:rPr>
        <w:t xml:space="preserve">9 Нурмухамбетов Ж.Э., Отчет по НИР «Результаты комплексной экспедиции на Южный Устюрт» (Оценка биоразнообразия) Раздел: птицы. </w:t>
      </w:r>
      <w:r w:rsidR="00E11C79" w:rsidRPr="008D4E18">
        <w:rPr>
          <w:sz w:val="28"/>
          <w:szCs w:val="28"/>
        </w:rPr>
        <w:t>-</w:t>
      </w:r>
      <w:r w:rsidRPr="008D4E18">
        <w:rPr>
          <w:sz w:val="28"/>
          <w:szCs w:val="28"/>
        </w:rPr>
        <w:t xml:space="preserve">Актау, 2024. – 150 б. </w:t>
      </w:r>
    </w:p>
    <w:p w14:paraId="59A4C3CC" w14:textId="665804DE" w:rsidR="00272C0E" w:rsidRPr="008D4E18" w:rsidRDefault="00272C0E" w:rsidP="00E11C79">
      <w:pPr>
        <w:ind w:firstLine="567"/>
        <w:jc w:val="both"/>
        <w:rPr>
          <w:sz w:val="28"/>
          <w:szCs w:val="28"/>
        </w:rPr>
      </w:pPr>
      <w:r w:rsidRPr="008D4E18">
        <w:rPr>
          <w:sz w:val="28"/>
          <w:szCs w:val="28"/>
        </w:rPr>
        <w:t>10 Таймасов Б.Т., Классен В.К. Химическая технология вяжущих материалов // учебник - 2-е изд., доп. - Белгород: Изд-во БГТУ – 2017. - 448 с.</w:t>
      </w:r>
    </w:p>
    <w:p w14:paraId="20F84A72" w14:textId="77777777" w:rsidR="00272C0E" w:rsidRPr="008D4E18" w:rsidRDefault="00272C0E" w:rsidP="00E11C79">
      <w:pPr>
        <w:ind w:firstLine="567"/>
        <w:jc w:val="both"/>
        <w:rPr>
          <w:sz w:val="28"/>
          <w:szCs w:val="28"/>
        </w:rPr>
      </w:pPr>
      <w:r w:rsidRPr="008D4E18">
        <w:rPr>
          <w:sz w:val="28"/>
          <w:szCs w:val="28"/>
        </w:rPr>
        <w:t>11 Классен В.К., Таймасов Б.Т. Цементология: структура, свойства цементов и оптимизация технологических процессов. - Шымкент: ЮКГУ им. М. Ауэзова, 2016. - 265 с.</w:t>
      </w:r>
    </w:p>
    <w:p w14:paraId="704CA904" w14:textId="27B97C2F" w:rsidR="00272C0E" w:rsidRPr="008D4E18" w:rsidRDefault="00272C0E" w:rsidP="00E11C79">
      <w:pPr>
        <w:ind w:firstLine="567"/>
        <w:jc w:val="both"/>
        <w:rPr>
          <w:sz w:val="28"/>
          <w:szCs w:val="28"/>
        </w:rPr>
      </w:pPr>
      <w:r w:rsidRPr="008D4E18">
        <w:rPr>
          <w:sz w:val="28"/>
          <w:szCs w:val="28"/>
        </w:rPr>
        <w:t>1</w:t>
      </w:r>
      <w:r w:rsidR="00E11C79" w:rsidRPr="008D4E18">
        <w:rPr>
          <w:sz w:val="28"/>
          <w:szCs w:val="28"/>
        </w:rPr>
        <w:t>2</w:t>
      </w:r>
      <w:r w:rsidRPr="008D4E18">
        <w:rPr>
          <w:sz w:val="28"/>
          <w:szCs w:val="28"/>
        </w:rPr>
        <w:t xml:space="preserve"> Boqiang L., Zihan Zh., Fei G. Energy Conservation in China’s Cement Industry</w:t>
      </w:r>
      <w:r w:rsidRPr="008D4E18">
        <w:rPr>
          <w:sz w:val="28"/>
          <w:szCs w:val="28"/>
          <w:lang w:val="en-US"/>
        </w:rPr>
        <w:t xml:space="preserve"> </w:t>
      </w:r>
      <w:r w:rsidRPr="008D4E18">
        <w:rPr>
          <w:sz w:val="28"/>
          <w:szCs w:val="28"/>
        </w:rPr>
        <w:t>// Sustainability. – 2017. -</w:t>
      </w:r>
      <w:r w:rsidRPr="008D4E18">
        <w:rPr>
          <w:sz w:val="28"/>
          <w:szCs w:val="28"/>
          <w:lang w:val="en-US"/>
        </w:rPr>
        <w:t xml:space="preserve"> №</w:t>
      </w:r>
      <w:r w:rsidRPr="008D4E18">
        <w:rPr>
          <w:sz w:val="28"/>
          <w:szCs w:val="28"/>
        </w:rPr>
        <w:t>9(4)</w:t>
      </w:r>
      <w:r w:rsidRPr="008D4E18">
        <w:rPr>
          <w:sz w:val="28"/>
          <w:szCs w:val="28"/>
          <w:lang w:val="en-US"/>
        </w:rPr>
        <w:t>. –</w:t>
      </w:r>
      <w:r w:rsidRPr="008D4E18">
        <w:rPr>
          <w:sz w:val="28"/>
          <w:szCs w:val="28"/>
        </w:rPr>
        <w:t xml:space="preserve"> 668</w:t>
      </w:r>
      <w:r w:rsidRPr="008D4E18">
        <w:rPr>
          <w:sz w:val="28"/>
          <w:szCs w:val="28"/>
          <w:lang w:val="en-US"/>
        </w:rPr>
        <w:t xml:space="preserve"> </w:t>
      </w:r>
      <w:r w:rsidRPr="008D4E18">
        <w:rPr>
          <w:sz w:val="28"/>
          <w:szCs w:val="28"/>
          <w:lang w:val="ru-RU"/>
        </w:rPr>
        <w:t>р</w:t>
      </w:r>
      <w:r w:rsidRPr="008D4E18">
        <w:rPr>
          <w:sz w:val="28"/>
          <w:szCs w:val="28"/>
          <w:lang w:val="en-US"/>
        </w:rPr>
        <w:t>.</w:t>
      </w:r>
      <w:r w:rsidRPr="008D4E18">
        <w:rPr>
          <w:sz w:val="28"/>
          <w:szCs w:val="28"/>
        </w:rPr>
        <w:t xml:space="preserve"> </w:t>
      </w:r>
      <w:hyperlink r:id="rId79" w:history="1">
        <w:r w:rsidRPr="008D4E18">
          <w:rPr>
            <w:sz w:val="28"/>
            <w:szCs w:val="28"/>
            <w:u w:val="single"/>
          </w:rPr>
          <w:t>https://doi.org/10.3390/su9040668</w:t>
        </w:r>
      </w:hyperlink>
      <w:r w:rsidRPr="008D4E18">
        <w:rPr>
          <w:sz w:val="28"/>
          <w:szCs w:val="28"/>
        </w:rPr>
        <w:t>.</w:t>
      </w:r>
    </w:p>
    <w:p w14:paraId="47FCE1BC" w14:textId="414AE341" w:rsidR="00272C0E" w:rsidRPr="008D4E18" w:rsidRDefault="00272C0E" w:rsidP="00E11C79">
      <w:pPr>
        <w:ind w:firstLine="567"/>
        <w:jc w:val="both"/>
        <w:rPr>
          <w:sz w:val="28"/>
          <w:szCs w:val="28"/>
          <w:shd w:val="clear" w:color="auto" w:fill="FFFFFF"/>
        </w:rPr>
      </w:pPr>
      <w:r w:rsidRPr="008D4E18">
        <w:rPr>
          <w:sz w:val="28"/>
          <w:szCs w:val="28"/>
        </w:rPr>
        <w:t>1</w:t>
      </w:r>
      <w:r w:rsidR="00E11C79" w:rsidRPr="008D4E18">
        <w:rPr>
          <w:sz w:val="28"/>
          <w:szCs w:val="28"/>
        </w:rPr>
        <w:t>3</w:t>
      </w:r>
      <w:r w:rsidRPr="008D4E18">
        <w:rPr>
          <w:sz w:val="28"/>
          <w:szCs w:val="28"/>
        </w:rPr>
        <w:t xml:space="preserve"> </w:t>
      </w:r>
      <w:r w:rsidRPr="008D4E18">
        <w:rPr>
          <w:sz w:val="28"/>
          <w:szCs w:val="28"/>
          <w:shd w:val="clear" w:color="auto" w:fill="FFFFFF"/>
        </w:rPr>
        <w:t xml:space="preserve">Zhidebayeva А, Kenzhetayev G, Samal Syrlybekkyzy, Aitimova А, Suleimenova В, Janaliyeva N. Studying state of soils in South shetpe chalk deposit //  EEC-EM – Ecology, Environment and Conservation. </w:t>
      </w:r>
      <w:r w:rsidR="00E11C79" w:rsidRPr="008D4E18">
        <w:rPr>
          <w:sz w:val="28"/>
          <w:szCs w:val="28"/>
          <w:shd w:val="clear" w:color="auto" w:fill="FFFFFF"/>
        </w:rPr>
        <w:t xml:space="preserve">- </w:t>
      </w:r>
      <w:r w:rsidRPr="008D4E18">
        <w:rPr>
          <w:sz w:val="28"/>
          <w:szCs w:val="28"/>
          <w:shd w:val="clear" w:color="auto" w:fill="FFFFFF"/>
        </w:rPr>
        <w:t xml:space="preserve">2018. - </w:t>
      </w:r>
      <w:r w:rsidR="00E11C79" w:rsidRPr="008D4E18">
        <w:rPr>
          <w:sz w:val="28"/>
          <w:szCs w:val="28"/>
          <w:shd w:val="clear" w:color="auto" w:fill="FFFFFF"/>
        </w:rPr>
        <w:t>№</w:t>
      </w:r>
      <w:r w:rsidRPr="008D4E18">
        <w:rPr>
          <w:sz w:val="28"/>
          <w:szCs w:val="28"/>
          <w:shd w:val="clear" w:color="auto" w:fill="FFFFFF"/>
        </w:rPr>
        <w:t>24 (3)</w:t>
      </w:r>
      <w:r w:rsidR="00E11C79" w:rsidRPr="008D4E18">
        <w:rPr>
          <w:sz w:val="28"/>
          <w:szCs w:val="28"/>
          <w:shd w:val="clear" w:color="auto" w:fill="FFFFFF"/>
        </w:rPr>
        <w:t>. -</w:t>
      </w:r>
      <w:r w:rsidRPr="008D4E18">
        <w:rPr>
          <w:sz w:val="28"/>
          <w:szCs w:val="28"/>
          <w:shd w:val="clear" w:color="auto" w:fill="FFFFFF"/>
        </w:rPr>
        <w:t xml:space="preserve"> </w:t>
      </w:r>
      <w:r w:rsidRPr="008D4E18">
        <w:rPr>
          <w:sz w:val="28"/>
          <w:szCs w:val="28"/>
          <w:shd w:val="clear" w:color="auto" w:fill="FFFFFF"/>
          <w:lang w:val="en-US"/>
        </w:rPr>
        <w:t xml:space="preserve">P </w:t>
      </w:r>
      <w:r w:rsidRPr="008D4E18">
        <w:rPr>
          <w:sz w:val="28"/>
          <w:szCs w:val="28"/>
          <w:shd w:val="clear" w:color="auto" w:fill="FFFFFF"/>
        </w:rPr>
        <w:t xml:space="preserve">1065-1068 </w:t>
      </w:r>
    </w:p>
    <w:p w14:paraId="4B6CB6B3" w14:textId="0CDCE504" w:rsidR="00272C0E" w:rsidRPr="008D4E18" w:rsidRDefault="00272C0E" w:rsidP="00E11C79">
      <w:pPr>
        <w:ind w:firstLine="567"/>
        <w:jc w:val="both"/>
        <w:rPr>
          <w:sz w:val="28"/>
          <w:szCs w:val="28"/>
          <w:lang w:val="en-US"/>
        </w:rPr>
      </w:pPr>
      <w:r w:rsidRPr="008D4E18">
        <w:rPr>
          <w:sz w:val="28"/>
          <w:szCs w:val="28"/>
          <w:shd w:val="clear" w:color="auto" w:fill="FFFFFF"/>
          <w:lang w:val="en-US"/>
        </w:rPr>
        <w:t>1</w:t>
      </w:r>
      <w:r w:rsidR="00E11C79" w:rsidRPr="008D4E18">
        <w:rPr>
          <w:sz w:val="28"/>
          <w:szCs w:val="28"/>
          <w:shd w:val="clear" w:color="auto" w:fill="FFFFFF"/>
        </w:rPr>
        <w:t>4</w:t>
      </w:r>
      <w:r w:rsidRPr="008D4E18">
        <w:rPr>
          <w:sz w:val="28"/>
          <w:szCs w:val="28"/>
          <w:shd w:val="clear" w:color="auto" w:fill="FFFFFF"/>
          <w:lang w:val="en-US"/>
        </w:rPr>
        <w:t xml:space="preserve"> </w:t>
      </w:r>
      <w:r w:rsidRPr="008D4E18">
        <w:rPr>
          <w:sz w:val="28"/>
          <w:szCs w:val="28"/>
          <w:shd w:val="clear" w:color="auto" w:fill="FFFFFF"/>
        </w:rPr>
        <w:t>Hoesly R., Smith S. J., Prime N., Ahsan H., Suchyta H., O’Rourke P., et al. Sulfur dioxide emissions from all sectors</w:t>
      </w:r>
      <w:r w:rsidRPr="008D4E18">
        <w:rPr>
          <w:sz w:val="28"/>
          <w:szCs w:val="28"/>
          <w:shd w:val="clear" w:color="auto" w:fill="FFFFFF"/>
          <w:lang w:val="en-US"/>
        </w:rPr>
        <w:t xml:space="preserve"> //</w:t>
      </w:r>
      <w:r w:rsidRPr="008D4E18">
        <w:rPr>
          <w:sz w:val="28"/>
          <w:szCs w:val="28"/>
          <w:shd w:val="clear" w:color="auto" w:fill="FFFFFF"/>
        </w:rPr>
        <w:t xml:space="preserve"> Community Emissions Data System, 2024</w:t>
      </w:r>
      <w:r w:rsidR="00E11C79" w:rsidRPr="008D4E18">
        <w:rPr>
          <w:sz w:val="28"/>
          <w:szCs w:val="28"/>
          <w:shd w:val="clear" w:color="auto" w:fill="FFFFFF"/>
        </w:rPr>
        <w:t>.</w:t>
      </w:r>
      <w:r w:rsidRPr="008D4E18">
        <w:rPr>
          <w:sz w:val="28"/>
          <w:szCs w:val="28"/>
          <w:shd w:val="clear" w:color="auto" w:fill="FFFFFF"/>
        </w:rPr>
        <w:t xml:space="preserve"> </w:t>
      </w:r>
    </w:p>
    <w:p w14:paraId="24A9BCDB" w14:textId="151844AB" w:rsidR="00272C0E" w:rsidRPr="008D4E18" w:rsidRDefault="00272C0E" w:rsidP="00E11C79">
      <w:pPr>
        <w:ind w:firstLine="567"/>
        <w:jc w:val="both"/>
        <w:rPr>
          <w:sz w:val="28"/>
          <w:szCs w:val="28"/>
          <w:lang w:val="ru-RU"/>
        </w:rPr>
      </w:pPr>
      <w:r w:rsidRPr="008D4E18">
        <w:rPr>
          <w:sz w:val="28"/>
          <w:szCs w:val="28"/>
        </w:rPr>
        <w:t>1</w:t>
      </w:r>
      <w:r w:rsidR="00E11C79" w:rsidRPr="008D4E18">
        <w:rPr>
          <w:sz w:val="28"/>
          <w:szCs w:val="28"/>
        </w:rPr>
        <w:t>5</w:t>
      </w:r>
      <w:r w:rsidRPr="008D4E18">
        <w:rPr>
          <w:sz w:val="28"/>
          <w:szCs w:val="28"/>
        </w:rPr>
        <w:t xml:space="preserve"> Илькун Г.М. Загрязнители атмосферы и растения</w:t>
      </w:r>
      <w:r w:rsidRPr="008D4E18">
        <w:rPr>
          <w:sz w:val="28"/>
          <w:szCs w:val="28"/>
          <w:lang w:val="ru-RU"/>
        </w:rPr>
        <w:t xml:space="preserve">. - </w:t>
      </w:r>
      <w:r w:rsidRPr="008D4E18">
        <w:rPr>
          <w:sz w:val="28"/>
          <w:szCs w:val="28"/>
        </w:rPr>
        <w:t xml:space="preserve"> Киев: Наукова думка, 1978. </w:t>
      </w:r>
      <w:r w:rsidRPr="008D4E18">
        <w:rPr>
          <w:sz w:val="28"/>
          <w:szCs w:val="28"/>
          <w:lang w:val="ru-RU"/>
        </w:rPr>
        <w:t xml:space="preserve">– </w:t>
      </w:r>
      <w:r w:rsidRPr="008D4E18">
        <w:rPr>
          <w:sz w:val="28"/>
          <w:szCs w:val="28"/>
        </w:rPr>
        <w:t>110</w:t>
      </w:r>
      <w:r w:rsidRPr="008D4E18">
        <w:rPr>
          <w:sz w:val="28"/>
          <w:szCs w:val="28"/>
          <w:lang w:val="ru-RU"/>
        </w:rPr>
        <w:t xml:space="preserve"> с.</w:t>
      </w:r>
    </w:p>
    <w:p w14:paraId="1EBEF082" w14:textId="60583698" w:rsidR="00272C0E" w:rsidRPr="008D4E18" w:rsidRDefault="00272C0E" w:rsidP="00E11C79">
      <w:pPr>
        <w:ind w:firstLine="567"/>
        <w:jc w:val="both"/>
        <w:rPr>
          <w:sz w:val="28"/>
          <w:szCs w:val="28"/>
          <w:lang w:val="ru-RU"/>
        </w:rPr>
      </w:pPr>
      <w:r w:rsidRPr="008D4E18">
        <w:rPr>
          <w:sz w:val="28"/>
          <w:szCs w:val="28"/>
        </w:rPr>
        <w:t>1</w:t>
      </w:r>
      <w:r w:rsidR="00E11C79" w:rsidRPr="008D4E18">
        <w:rPr>
          <w:sz w:val="28"/>
          <w:szCs w:val="28"/>
        </w:rPr>
        <w:t>6</w:t>
      </w:r>
      <w:r w:rsidRPr="008D4E18">
        <w:rPr>
          <w:sz w:val="28"/>
          <w:szCs w:val="28"/>
        </w:rPr>
        <w:t xml:space="preserve"> Николаевский В.С, Николаевская Т.В. Методика определения предельно-допустимых концентраций вредных газов для растительности. </w:t>
      </w:r>
      <w:r w:rsidRPr="008D4E18">
        <w:rPr>
          <w:sz w:val="28"/>
          <w:szCs w:val="28"/>
          <w:lang w:val="ru-RU"/>
        </w:rPr>
        <w:t xml:space="preserve">- </w:t>
      </w:r>
      <w:r w:rsidRPr="008D4E18">
        <w:rPr>
          <w:sz w:val="28"/>
          <w:szCs w:val="28"/>
        </w:rPr>
        <w:t>М., 1988. – 15 с</w:t>
      </w:r>
      <w:r w:rsidRPr="008D4E18">
        <w:rPr>
          <w:sz w:val="28"/>
          <w:szCs w:val="28"/>
          <w:lang w:val="ru-RU"/>
        </w:rPr>
        <w:t>.</w:t>
      </w:r>
    </w:p>
    <w:p w14:paraId="1E1D61A0" w14:textId="37DB2168" w:rsidR="00272C0E" w:rsidRPr="008D4E18" w:rsidRDefault="00272C0E" w:rsidP="00272C0E">
      <w:pPr>
        <w:ind w:firstLine="720"/>
        <w:jc w:val="both"/>
        <w:rPr>
          <w:sz w:val="28"/>
          <w:szCs w:val="28"/>
        </w:rPr>
      </w:pPr>
      <w:r w:rsidRPr="008D4E18">
        <w:rPr>
          <w:sz w:val="28"/>
          <w:szCs w:val="28"/>
        </w:rPr>
        <w:lastRenderedPageBreak/>
        <w:t>1</w:t>
      </w:r>
      <w:r w:rsidR="00E11C79" w:rsidRPr="008D4E18">
        <w:rPr>
          <w:sz w:val="28"/>
          <w:szCs w:val="28"/>
        </w:rPr>
        <w:t>7</w:t>
      </w:r>
      <w:r w:rsidRPr="008D4E18">
        <w:rPr>
          <w:sz w:val="28"/>
          <w:szCs w:val="28"/>
        </w:rPr>
        <w:t xml:space="preserve"> Надеин А.А., Паничев А.Ю., Абраменков Э.А., Абраменков Д.Э. Классификация материалов в жидкой и воздушной фазе. </w:t>
      </w:r>
      <w:r w:rsidRPr="008D4E18">
        <w:rPr>
          <w:sz w:val="28"/>
          <w:szCs w:val="28"/>
          <w:lang w:val="ru-RU"/>
        </w:rPr>
        <w:t xml:space="preserve">- </w:t>
      </w:r>
      <w:r w:rsidRPr="008D4E18">
        <w:rPr>
          <w:sz w:val="28"/>
          <w:szCs w:val="28"/>
        </w:rPr>
        <w:t>Новосибирск: Изд-во НГАСУ, 2001. - 80 c.</w:t>
      </w:r>
    </w:p>
    <w:p w14:paraId="68370C04" w14:textId="6E6860EA" w:rsidR="00272C0E" w:rsidRPr="008D4E18" w:rsidRDefault="00272C0E" w:rsidP="00272C0E">
      <w:pPr>
        <w:ind w:firstLine="720"/>
        <w:jc w:val="both"/>
        <w:rPr>
          <w:sz w:val="28"/>
          <w:szCs w:val="28"/>
        </w:rPr>
      </w:pPr>
      <w:r w:rsidRPr="008D4E18">
        <w:rPr>
          <w:sz w:val="28"/>
          <w:szCs w:val="28"/>
        </w:rPr>
        <w:t>1</w:t>
      </w:r>
      <w:r w:rsidR="00E11C79" w:rsidRPr="008D4E18">
        <w:rPr>
          <w:sz w:val="28"/>
          <w:szCs w:val="28"/>
        </w:rPr>
        <w:t>8</w:t>
      </w:r>
      <w:r w:rsidRPr="008D4E18">
        <w:rPr>
          <w:sz w:val="28"/>
          <w:szCs w:val="28"/>
        </w:rPr>
        <w:t xml:space="preserve"> Глазовская М.А. Способность окружающей среды к самоочищению // Природа. </w:t>
      </w:r>
      <w:r w:rsidRPr="008D4E18">
        <w:rPr>
          <w:sz w:val="28"/>
          <w:szCs w:val="28"/>
          <w:lang w:val="ru-RU"/>
        </w:rPr>
        <w:t xml:space="preserve">- </w:t>
      </w:r>
      <w:r w:rsidRPr="008D4E18">
        <w:rPr>
          <w:sz w:val="28"/>
          <w:szCs w:val="28"/>
        </w:rPr>
        <w:t>1979. - №3. - С.12 - 14.</w:t>
      </w:r>
    </w:p>
    <w:p w14:paraId="22D4EDF1" w14:textId="7A609354" w:rsidR="00272C0E" w:rsidRPr="008D4E18" w:rsidRDefault="00272C0E" w:rsidP="00272C0E">
      <w:pPr>
        <w:ind w:firstLine="720"/>
        <w:jc w:val="both"/>
        <w:rPr>
          <w:sz w:val="28"/>
          <w:szCs w:val="28"/>
          <w:lang w:val="ru-RU"/>
        </w:rPr>
      </w:pPr>
      <w:r w:rsidRPr="008D4E18">
        <w:rPr>
          <w:sz w:val="28"/>
          <w:szCs w:val="28"/>
        </w:rPr>
        <w:t>1</w:t>
      </w:r>
      <w:r w:rsidR="00E11C79" w:rsidRPr="008D4E18">
        <w:rPr>
          <w:sz w:val="28"/>
          <w:szCs w:val="28"/>
        </w:rPr>
        <w:t>9</w:t>
      </w:r>
      <w:r w:rsidRPr="008D4E18">
        <w:rPr>
          <w:sz w:val="28"/>
          <w:szCs w:val="28"/>
        </w:rPr>
        <w:t xml:space="preserve"> Мартынюк А.А., Рыкова Т.В</w:t>
      </w:r>
      <w:r w:rsidRPr="008D4E18">
        <w:rPr>
          <w:sz w:val="28"/>
          <w:szCs w:val="28"/>
          <w:lang w:val="ru-RU"/>
        </w:rPr>
        <w:t>.</w:t>
      </w:r>
      <w:r w:rsidRPr="008D4E18">
        <w:rPr>
          <w:sz w:val="28"/>
          <w:szCs w:val="28"/>
        </w:rPr>
        <w:t xml:space="preserve"> Обоснование допустимых выпадений тяжелых металлов на сосновные экосистемы в полевом эксперименте</w:t>
      </w:r>
      <w:r w:rsidRPr="008D4E18">
        <w:rPr>
          <w:sz w:val="28"/>
          <w:szCs w:val="28"/>
          <w:lang w:val="ru-RU"/>
        </w:rPr>
        <w:t xml:space="preserve"> </w:t>
      </w:r>
      <w:r w:rsidRPr="008D4E18">
        <w:rPr>
          <w:sz w:val="28"/>
          <w:szCs w:val="28"/>
        </w:rPr>
        <w:t>// Лесной Вестник</w:t>
      </w:r>
      <w:r w:rsidRPr="008D4E18">
        <w:rPr>
          <w:sz w:val="28"/>
          <w:szCs w:val="28"/>
          <w:lang w:val="ru-RU"/>
        </w:rPr>
        <w:t>.</w:t>
      </w:r>
      <w:r w:rsidRPr="008D4E18">
        <w:rPr>
          <w:sz w:val="28"/>
          <w:szCs w:val="28"/>
        </w:rPr>
        <w:t xml:space="preserve"> – 2016. </w:t>
      </w:r>
      <w:r w:rsidRPr="008D4E18">
        <w:rPr>
          <w:sz w:val="28"/>
          <w:szCs w:val="28"/>
          <w:lang w:val="ru-RU"/>
        </w:rPr>
        <w:t xml:space="preserve">- </w:t>
      </w:r>
      <w:r w:rsidRPr="008D4E18">
        <w:rPr>
          <w:sz w:val="28"/>
          <w:szCs w:val="28"/>
        </w:rPr>
        <w:t xml:space="preserve">№ 1. </w:t>
      </w:r>
      <w:r w:rsidRPr="008D4E18">
        <w:rPr>
          <w:sz w:val="28"/>
          <w:szCs w:val="28"/>
          <w:lang w:val="ru-RU"/>
        </w:rPr>
        <w:t xml:space="preserve">- </w:t>
      </w:r>
      <w:r w:rsidRPr="008D4E18">
        <w:rPr>
          <w:sz w:val="28"/>
          <w:szCs w:val="28"/>
        </w:rPr>
        <w:t>С. 99-102</w:t>
      </w:r>
      <w:r w:rsidRPr="008D4E18">
        <w:rPr>
          <w:sz w:val="28"/>
          <w:szCs w:val="28"/>
          <w:lang w:val="ru-RU"/>
        </w:rPr>
        <w:t>.</w:t>
      </w:r>
    </w:p>
    <w:p w14:paraId="5DB8ED06" w14:textId="4EF59312" w:rsidR="00272C0E" w:rsidRPr="008D4E18" w:rsidRDefault="00E11C79" w:rsidP="00272C0E">
      <w:pPr>
        <w:ind w:firstLine="720"/>
        <w:jc w:val="both"/>
        <w:rPr>
          <w:sz w:val="28"/>
          <w:szCs w:val="28"/>
        </w:rPr>
      </w:pPr>
      <w:r w:rsidRPr="008D4E18">
        <w:rPr>
          <w:sz w:val="28"/>
          <w:szCs w:val="28"/>
        </w:rPr>
        <w:t>20</w:t>
      </w:r>
      <w:r w:rsidR="00272C0E" w:rsidRPr="008D4E18">
        <w:rPr>
          <w:sz w:val="28"/>
          <w:szCs w:val="28"/>
        </w:rPr>
        <w:t xml:space="preserve"> Глазовский Н.Ф., Злобина А.И., Учватов В.П. Химический состав снежного покрова некоторых районов Верхнеокского бассейна // Региональный экологический мониторинг. </w:t>
      </w:r>
      <w:r w:rsidR="00272C0E" w:rsidRPr="008D4E18">
        <w:rPr>
          <w:sz w:val="28"/>
          <w:szCs w:val="28"/>
          <w:lang w:val="ru-RU"/>
        </w:rPr>
        <w:t>-</w:t>
      </w:r>
      <w:r w:rsidR="00272C0E" w:rsidRPr="008D4E18">
        <w:rPr>
          <w:sz w:val="28"/>
          <w:szCs w:val="28"/>
        </w:rPr>
        <w:t xml:space="preserve"> М.: Наука, 1983. </w:t>
      </w:r>
      <w:r w:rsidR="00272C0E" w:rsidRPr="008D4E18">
        <w:rPr>
          <w:sz w:val="28"/>
          <w:szCs w:val="28"/>
          <w:lang w:val="ru-RU"/>
        </w:rPr>
        <w:t>-</w:t>
      </w:r>
      <w:r w:rsidR="00272C0E" w:rsidRPr="008D4E18">
        <w:rPr>
          <w:sz w:val="28"/>
          <w:szCs w:val="28"/>
        </w:rPr>
        <w:t xml:space="preserve"> С. 67–86.</w:t>
      </w:r>
    </w:p>
    <w:p w14:paraId="1A69DB0B" w14:textId="3B95373C" w:rsidR="00272C0E" w:rsidRPr="008D4E18" w:rsidRDefault="00272C0E" w:rsidP="00272C0E">
      <w:pPr>
        <w:ind w:firstLine="720"/>
        <w:jc w:val="both"/>
        <w:rPr>
          <w:sz w:val="28"/>
          <w:szCs w:val="28"/>
        </w:rPr>
      </w:pPr>
      <w:r w:rsidRPr="008D4E18">
        <w:rPr>
          <w:sz w:val="28"/>
          <w:szCs w:val="28"/>
        </w:rPr>
        <w:t>2</w:t>
      </w:r>
      <w:r w:rsidR="00E11C79" w:rsidRPr="008D4E18">
        <w:rPr>
          <w:sz w:val="28"/>
          <w:szCs w:val="28"/>
        </w:rPr>
        <w:t>1</w:t>
      </w:r>
      <w:r w:rsidRPr="008D4E18">
        <w:rPr>
          <w:sz w:val="28"/>
          <w:szCs w:val="28"/>
        </w:rPr>
        <w:t xml:space="preserve"> Ужов В.Н., Вальдберг А.Ю., Мягков Б.И., Решидов И.К</w:t>
      </w:r>
      <w:r w:rsidRPr="008D4E18">
        <w:rPr>
          <w:sz w:val="28"/>
          <w:szCs w:val="28"/>
          <w:lang w:val="ru-RU"/>
        </w:rPr>
        <w:t xml:space="preserve">. </w:t>
      </w:r>
      <w:r w:rsidRPr="008D4E18">
        <w:rPr>
          <w:sz w:val="28"/>
          <w:szCs w:val="28"/>
        </w:rPr>
        <w:t>Очистка промышленных газов от пыли</w:t>
      </w:r>
      <w:r w:rsidRPr="008D4E18">
        <w:rPr>
          <w:sz w:val="28"/>
          <w:szCs w:val="28"/>
          <w:lang w:val="ru-RU"/>
        </w:rPr>
        <w:t>. –</w:t>
      </w:r>
      <w:r w:rsidRPr="008D4E18">
        <w:rPr>
          <w:sz w:val="28"/>
          <w:szCs w:val="28"/>
        </w:rPr>
        <w:t xml:space="preserve"> М</w:t>
      </w:r>
      <w:r w:rsidRPr="008D4E18">
        <w:rPr>
          <w:sz w:val="28"/>
          <w:szCs w:val="28"/>
          <w:lang w:val="ru-RU"/>
        </w:rPr>
        <w:t>.,</w:t>
      </w:r>
      <w:r w:rsidRPr="008D4E18">
        <w:rPr>
          <w:sz w:val="28"/>
          <w:szCs w:val="28"/>
        </w:rPr>
        <w:t xml:space="preserve"> 198</w:t>
      </w:r>
      <w:r w:rsidRPr="008D4E18">
        <w:rPr>
          <w:sz w:val="28"/>
          <w:szCs w:val="28"/>
          <w:lang w:val="ru-RU"/>
        </w:rPr>
        <w:t>1.</w:t>
      </w:r>
      <w:r w:rsidRPr="008D4E18">
        <w:rPr>
          <w:sz w:val="28"/>
          <w:szCs w:val="28"/>
        </w:rPr>
        <w:t xml:space="preserve"> -</w:t>
      </w:r>
      <w:r w:rsidRPr="008D4E18">
        <w:rPr>
          <w:sz w:val="28"/>
          <w:szCs w:val="28"/>
          <w:lang w:val="ru-RU"/>
        </w:rPr>
        <w:t xml:space="preserve"> </w:t>
      </w:r>
      <w:r w:rsidRPr="008D4E18">
        <w:rPr>
          <w:sz w:val="28"/>
          <w:szCs w:val="28"/>
        </w:rPr>
        <w:t>390 с.</w:t>
      </w:r>
    </w:p>
    <w:p w14:paraId="6A0502FF" w14:textId="281B2769" w:rsidR="00272C0E" w:rsidRPr="008D4E18" w:rsidRDefault="00272C0E" w:rsidP="00272C0E">
      <w:pPr>
        <w:ind w:firstLine="720"/>
        <w:jc w:val="both"/>
        <w:rPr>
          <w:sz w:val="28"/>
          <w:szCs w:val="28"/>
          <w:lang w:val="ru-RU"/>
        </w:rPr>
      </w:pPr>
      <w:r w:rsidRPr="008D4E18">
        <w:rPr>
          <w:sz w:val="28"/>
          <w:szCs w:val="28"/>
        </w:rPr>
        <w:t>2</w:t>
      </w:r>
      <w:r w:rsidR="00E11C79" w:rsidRPr="008D4E18">
        <w:rPr>
          <w:sz w:val="28"/>
          <w:szCs w:val="28"/>
        </w:rPr>
        <w:t>2</w:t>
      </w:r>
      <w:r w:rsidRPr="008D4E18">
        <w:rPr>
          <w:sz w:val="28"/>
          <w:szCs w:val="28"/>
        </w:rPr>
        <w:t xml:space="preserve"> Исаева А.У.</w:t>
      </w:r>
      <w:r w:rsidRPr="008D4E18">
        <w:rPr>
          <w:sz w:val="28"/>
          <w:szCs w:val="28"/>
          <w:lang w:val="ru-RU"/>
        </w:rPr>
        <w:t>,</w:t>
      </w:r>
      <w:r w:rsidRPr="008D4E18">
        <w:rPr>
          <w:sz w:val="28"/>
          <w:szCs w:val="28"/>
        </w:rPr>
        <w:t xml:space="preserve"> Пернебаев Ж. Экологические аспекты производства цемента на Шымкентском цементном заводе</w:t>
      </w:r>
      <w:r w:rsidRPr="008D4E18">
        <w:rPr>
          <w:sz w:val="28"/>
          <w:szCs w:val="28"/>
          <w:lang w:val="ru-RU"/>
        </w:rPr>
        <w:t xml:space="preserve"> // </w:t>
      </w:r>
      <w:r w:rsidRPr="008D4E18">
        <w:rPr>
          <w:sz w:val="28"/>
          <w:szCs w:val="28"/>
        </w:rPr>
        <w:t>Научный альманах</w:t>
      </w:r>
      <w:r w:rsidRPr="008D4E18">
        <w:rPr>
          <w:sz w:val="28"/>
          <w:szCs w:val="28"/>
          <w:lang w:val="ru-RU"/>
        </w:rPr>
        <w:t>. –</w:t>
      </w:r>
      <w:r w:rsidRPr="008D4E18">
        <w:rPr>
          <w:sz w:val="28"/>
          <w:szCs w:val="28"/>
        </w:rPr>
        <w:t xml:space="preserve"> 2016</w:t>
      </w:r>
      <w:r w:rsidRPr="008D4E18">
        <w:rPr>
          <w:sz w:val="28"/>
          <w:szCs w:val="28"/>
          <w:lang w:val="ru-RU"/>
        </w:rPr>
        <w:t>. -</w:t>
      </w:r>
      <w:r w:rsidRPr="008D4E18">
        <w:rPr>
          <w:sz w:val="28"/>
          <w:szCs w:val="28"/>
        </w:rPr>
        <w:t xml:space="preserve"> №2-3</w:t>
      </w:r>
      <w:r w:rsidRPr="008D4E18">
        <w:rPr>
          <w:sz w:val="28"/>
          <w:szCs w:val="28"/>
          <w:lang w:val="ru-RU"/>
        </w:rPr>
        <w:t>. -</w:t>
      </w:r>
      <w:r w:rsidRPr="008D4E18">
        <w:rPr>
          <w:sz w:val="28"/>
          <w:szCs w:val="28"/>
        </w:rPr>
        <w:t xml:space="preserve"> </w:t>
      </w:r>
      <w:r w:rsidRPr="008D4E18">
        <w:rPr>
          <w:sz w:val="28"/>
          <w:szCs w:val="28"/>
          <w:lang w:val="ru-RU"/>
        </w:rPr>
        <w:t>С</w:t>
      </w:r>
      <w:r w:rsidRPr="008D4E18">
        <w:rPr>
          <w:sz w:val="28"/>
          <w:szCs w:val="28"/>
        </w:rPr>
        <w:t>.214-217</w:t>
      </w:r>
      <w:r w:rsidRPr="008D4E18">
        <w:rPr>
          <w:sz w:val="28"/>
          <w:szCs w:val="28"/>
          <w:lang w:val="ru-RU"/>
        </w:rPr>
        <w:t>.</w:t>
      </w:r>
    </w:p>
    <w:p w14:paraId="5D50CDD9" w14:textId="5103C0EE" w:rsidR="00272C0E" w:rsidRPr="008D4E18" w:rsidRDefault="00272C0E" w:rsidP="00272C0E">
      <w:pPr>
        <w:ind w:firstLine="720"/>
        <w:jc w:val="both"/>
        <w:rPr>
          <w:sz w:val="28"/>
          <w:szCs w:val="28"/>
          <w:lang w:val="ru-RU"/>
        </w:rPr>
      </w:pPr>
      <w:r w:rsidRPr="008D4E18">
        <w:rPr>
          <w:sz w:val="28"/>
          <w:szCs w:val="28"/>
        </w:rPr>
        <w:t>2</w:t>
      </w:r>
      <w:r w:rsidR="00E11C79" w:rsidRPr="008D4E18">
        <w:rPr>
          <w:sz w:val="28"/>
          <w:szCs w:val="28"/>
        </w:rPr>
        <w:t>3</w:t>
      </w:r>
      <w:r w:rsidRPr="008D4E18">
        <w:rPr>
          <w:sz w:val="28"/>
          <w:szCs w:val="28"/>
        </w:rPr>
        <w:t xml:space="preserve"> Болысбекова М.Б., Онгарбаева Л.К</w:t>
      </w:r>
      <w:r w:rsidRPr="008D4E18">
        <w:rPr>
          <w:sz w:val="28"/>
          <w:szCs w:val="28"/>
          <w:lang w:val="ru-RU"/>
        </w:rPr>
        <w:t>.</w:t>
      </w:r>
      <w:r w:rsidRPr="008D4E18">
        <w:rPr>
          <w:sz w:val="28"/>
          <w:szCs w:val="28"/>
        </w:rPr>
        <w:t xml:space="preserve"> Исследование влияние выбросов предприятий цементной промышленности на растительность Юга Казахстана</w:t>
      </w:r>
      <w:r w:rsidRPr="008D4E18">
        <w:rPr>
          <w:sz w:val="28"/>
          <w:szCs w:val="28"/>
          <w:lang w:val="ru-RU"/>
        </w:rPr>
        <w:t xml:space="preserve"> </w:t>
      </w:r>
      <w:r w:rsidRPr="008D4E18">
        <w:rPr>
          <w:sz w:val="28"/>
          <w:szCs w:val="28"/>
        </w:rPr>
        <w:t>// Вестник Науки Южного Казахстана</w:t>
      </w:r>
      <w:r w:rsidRPr="008D4E18">
        <w:rPr>
          <w:sz w:val="28"/>
          <w:szCs w:val="28"/>
          <w:lang w:val="ru-RU"/>
        </w:rPr>
        <w:t>.</w:t>
      </w:r>
      <w:r w:rsidRPr="008D4E18">
        <w:rPr>
          <w:sz w:val="28"/>
          <w:szCs w:val="28"/>
        </w:rPr>
        <w:t xml:space="preserve"> - 2019. </w:t>
      </w:r>
      <w:r w:rsidRPr="008D4E18">
        <w:rPr>
          <w:sz w:val="28"/>
          <w:szCs w:val="28"/>
          <w:lang w:val="ru-RU"/>
        </w:rPr>
        <w:t xml:space="preserve">- </w:t>
      </w:r>
      <w:r w:rsidRPr="008D4E18">
        <w:rPr>
          <w:sz w:val="28"/>
          <w:szCs w:val="28"/>
        </w:rPr>
        <w:t>№ 1(5)</w:t>
      </w:r>
      <w:r w:rsidRPr="008D4E18">
        <w:rPr>
          <w:sz w:val="28"/>
          <w:szCs w:val="28"/>
          <w:lang w:val="ru-RU"/>
        </w:rPr>
        <w:t>. -</w:t>
      </w:r>
      <w:r w:rsidRPr="008D4E18">
        <w:rPr>
          <w:sz w:val="28"/>
          <w:szCs w:val="28"/>
        </w:rPr>
        <w:t xml:space="preserve"> С- 71-79</w:t>
      </w:r>
      <w:r w:rsidRPr="008D4E18">
        <w:rPr>
          <w:sz w:val="28"/>
          <w:szCs w:val="28"/>
          <w:lang w:val="ru-RU"/>
        </w:rPr>
        <w:t>.</w:t>
      </w:r>
    </w:p>
    <w:p w14:paraId="7FF5D62B" w14:textId="51B6FBFC" w:rsidR="00272C0E" w:rsidRPr="008D4E18" w:rsidRDefault="00272C0E" w:rsidP="00272C0E">
      <w:pPr>
        <w:ind w:firstLine="720"/>
        <w:jc w:val="both"/>
        <w:rPr>
          <w:sz w:val="28"/>
          <w:szCs w:val="28"/>
          <w:lang w:val="ru-RU"/>
        </w:rPr>
      </w:pPr>
      <w:r w:rsidRPr="008D4E18">
        <w:rPr>
          <w:sz w:val="28"/>
          <w:szCs w:val="28"/>
        </w:rPr>
        <w:t>2</w:t>
      </w:r>
      <w:r w:rsidR="00E11C79" w:rsidRPr="008D4E18">
        <w:rPr>
          <w:sz w:val="28"/>
          <w:szCs w:val="28"/>
        </w:rPr>
        <w:t>4</w:t>
      </w:r>
      <w:r w:rsidRPr="008D4E18">
        <w:rPr>
          <w:sz w:val="28"/>
          <w:szCs w:val="28"/>
        </w:rPr>
        <w:t xml:space="preserve"> Аскарова Д.А</w:t>
      </w:r>
      <w:r w:rsidRPr="008D4E18">
        <w:rPr>
          <w:sz w:val="28"/>
          <w:szCs w:val="28"/>
          <w:lang w:val="ru-RU"/>
        </w:rPr>
        <w:t>.</w:t>
      </w:r>
      <w:r w:rsidRPr="008D4E18">
        <w:rPr>
          <w:sz w:val="28"/>
          <w:szCs w:val="28"/>
        </w:rPr>
        <w:t xml:space="preserve"> Изучение влияния промышленных выбросов предприятий на окружающую среду в Восточно - Казахстанской области</w:t>
      </w:r>
      <w:r w:rsidRPr="008D4E18">
        <w:rPr>
          <w:sz w:val="28"/>
          <w:szCs w:val="28"/>
          <w:lang w:val="ru-RU"/>
        </w:rPr>
        <w:t xml:space="preserve"> </w:t>
      </w:r>
      <w:r w:rsidRPr="008D4E18">
        <w:rPr>
          <w:sz w:val="28"/>
          <w:szCs w:val="28"/>
        </w:rPr>
        <w:t xml:space="preserve">// Безопасность жизнедеятельности предприятий в промышленно развитых регионах сборник материалов XII международной научно-практической конференции. </w:t>
      </w:r>
      <w:r w:rsidRPr="008D4E18">
        <w:rPr>
          <w:sz w:val="28"/>
          <w:szCs w:val="28"/>
          <w:lang w:val="ru-RU"/>
        </w:rPr>
        <w:t xml:space="preserve">– </w:t>
      </w:r>
      <w:r w:rsidRPr="008D4E18">
        <w:rPr>
          <w:sz w:val="28"/>
          <w:szCs w:val="28"/>
        </w:rPr>
        <w:t>2017</w:t>
      </w:r>
      <w:r w:rsidRPr="008D4E18">
        <w:rPr>
          <w:sz w:val="28"/>
          <w:szCs w:val="28"/>
          <w:lang w:val="ru-RU"/>
        </w:rPr>
        <w:t>. -</w:t>
      </w:r>
      <w:r w:rsidRPr="008D4E18">
        <w:rPr>
          <w:sz w:val="28"/>
          <w:szCs w:val="28"/>
        </w:rPr>
        <w:t xml:space="preserve">  103</w:t>
      </w:r>
      <w:r w:rsidRPr="008D4E18">
        <w:rPr>
          <w:sz w:val="28"/>
          <w:szCs w:val="28"/>
          <w:lang w:val="ru-RU"/>
        </w:rPr>
        <w:t xml:space="preserve"> с.</w:t>
      </w:r>
    </w:p>
    <w:p w14:paraId="152635BF" w14:textId="089257EE" w:rsidR="00272C0E" w:rsidRPr="008D4E18" w:rsidRDefault="00272C0E" w:rsidP="00272C0E">
      <w:pPr>
        <w:ind w:firstLine="720"/>
        <w:jc w:val="both"/>
        <w:rPr>
          <w:sz w:val="28"/>
          <w:szCs w:val="28"/>
          <w:lang w:val="en-US"/>
        </w:rPr>
      </w:pPr>
      <w:r w:rsidRPr="008D4E18">
        <w:rPr>
          <w:sz w:val="28"/>
          <w:szCs w:val="28"/>
        </w:rPr>
        <w:t>2</w:t>
      </w:r>
      <w:r w:rsidR="00E11C79" w:rsidRPr="008D4E18">
        <w:rPr>
          <w:sz w:val="28"/>
          <w:szCs w:val="28"/>
        </w:rPr>
        <w:t>5</w:t>
      </w:r>
      <w:r w:rsidRPr="008D4E18">
        <w:rPr>
          <w:sz w:val="28"/>
          <w:szCs w:val="28"/>
        </w:rPr>
        <w:t xml:space="preserve"> Olatunde K., Sosanya P, Babatunde S., Ojekunle O</w:t>
      </w:r>
      <w:r w:rsidRPr="008D4E18">
        <w:rPr>
          <w:sz w:val="28"/>
          <w:szCs w:val="28"/>
          <w:lang w:val="en-US"/>
        </w:rPr>
        <w:t>.</w:t>
      </w:r>
      <w:r w:rsidRPr="008D4E18">
        <w:rPr>
          <w:sz w:val="28"/>
          <w:szCs w:val="28"/>
        </w:rPr>
        <w:t xml:space="preserve"> Distribution and Ecological Risk Assessment of Heavy Metals in Soils around a Major Cement Factory</w:t>
      </w:r>
      <w:r w:rsidRPr="008D4E18">
        <w:rPr>
          <w:sz w:val="28"/>
          <w:szCs w:val="28"/>
          <w:lang w:val="en-US"/>
        </w:rPr>
        <w:t xml:space="preserve"> // </w:t>
      </w:r>
      <w:r w:rsidRPr="008D4E18">
        <w:rPr>
          <w:sz w:val="28"/>
          <w:szCs w:val="28"/>
        </w:rPr>
        <w:t>Scientific African</w:t>
      </w:r>
      <w:r w:rsidRPr="008D4E18">
        <w:rPr>
          <w:sz w:val="28"/>
          <w:szCs w:val="28"/>
          <w:lang w:val="en-US"/>
        </w:rPr>
        <w:t>.</w:t>
      </w:r>
      <w:r w:rsidRPr="008D4E18">
        <w:rPr>
          <w:sz w:val="28"/>
          <w:szCs w:val="28"/>
        </w:rPr>
        <w:t xml:space="preserve"> </w:t>
      </w:r>
      <w:r w:rsidRPr="008D4E18">
        <w:rPr>
          <w:sz w:val="28"/>
          <w:szCs w:val="28"/>
          <w:lang w:val="en-US"/>
        </w:rPr>
        <w:t xml:space="preserve">– </w:t>
      </w:r>
      <w:r w:rsidRPr="008D4E18">
        <w:rPr>
          <w:sz w:val="28"/>
          <w:szCs w:val="28"/>
        </w:rPr>
        <w:t>Nigeria</w:t>
      </w:r>
      <w:r w:rsidRPr="008D4E18">
        <w:rPr>
          <w:sz w:val="28"/>
          <w:szCs w:val="28"/>
          <w:lang w:val="en-US"/>
        </w:rPr>
        <w:t>. –</w:t>
      </w:r>
      <w:r w:rsidRPr="008D4E18">
        <w:rPr>
          <w:sz w:val="28"/>
          <w:szCs w:val="28"/>
        </w:rPr>
        <w:t xml:space="preserve"> 2020</w:t>
      </w:r>
      <w:r w:rsidRPr="008D4E18">
        <w:rPr>
          <w:sz w:val="28"/>
          <w:szCs w:val="28"/>
          <w:lang w:val="en-US"/>
        </w:rPr>
        <w:t>. - №</w:t>
      </w:r>
      <w:r w:rsidRPr="008D4E18">
        <w:rPr>
          <w:sz w:val="28"/>
          <w:szCs w:val="28"/>
        </w:rPr>
        <w:t xml:space="preserve"> 9(1)</w:t>
      </w:r>
      <w:r w:rsidRPr="008D4E18">
        <w:rPr>
          <w:sz w:val="28"/>
          <w:szCs w:val="28"/>
          <w:lang w:val="en-US"/>
        </w:rPr>
        <w:t>. –</w:t>
      </w:r>
      <w:r w:rsidRPr="008D4E18">
        <w:rPr>
          <w:sz w:val="28"/>
          <w:szCs w:val="28"/>
        </w:rPr>
        <w:t xml:space="preserve"> 496</w:t>
      </w:r>
      <w:r w:rsidRPr="008D4E18">
        <w:rPr>
          <w:sz w:val="28"/>
          <w:szCs w:val="28"/>
          <w:lang w:val="en-US"/>
        </w:rPr>
        <w:t xml:space="preserve"> </w:t>
      </w:r>
      <w:r w:rsidRPr="008D4E18">
        <w:rPr>
          <w:sz w:val="28"/>
          <w:szCs w:val="28"/>
          <w:lang w:val="ru-RU"/>
        </w:rPr>
        <w:t>р</w:t>
      </w:r>
      <w:r w:rsidRPr="008D4E18">
        <w:rPr>
          <w:sz w:val="28"/>
          <w:szCs w:val="28"/>
          <w:lang w:val="en-US"/>
        </w:rPr>
        <w:t>.</w:t>
      </w:r>
      <w:r w:rsidRPr="008D4E18">
        <w:rPr>
          <w:sz w:val="28"/>
          <w:szCs w:val="28"/>
        </w:rPr>
        <w:t xml:space="preserve"> DOI: 10.1016/j.sciaf.</w:t>
      </w:r>
      <w:r w:rsidRPr="008D4E18">
        <w:rPr>
          <w:sz w:val="28"/>
          <w:szCs w:val="28"/>
          <w:lang w:val="en-US"/>
        </w:rPr>
        <w:t xml:space="preserve"> </w:t>
      </w:r>
      <w:r w:rsidRPr="008D4E18">
        <w:rPr>
          <w:sz w:val="28"/>
          <w:szCs w:val="28"/>
        </w:rPr>
        <w:t>2020.e00496</w:t>
      </w:r>
      <w:r w:rsidRPr="008D4E18">
        <w:rPr>
          <w:sz w:val="28"/>
          <w:szCs w:val="28"/>
          <w:lang w:val="en-US"/>
        </w:rPr>
        <w:t>.</w:t>
      </w:r>
    </w:p>
    <w:p w14:paraId="75E89941" w14:textId="55DA7611" w:rsidR="00272C0E" w:rsidRPr="008D4E18" w:rsidRDefault="00272C0E" w:rsidP="00272C0E">
      <w:pPr>
        <w:ind w:firstLine="720"/>
        <w:jc w:val="both"/>
        <w:rPr>
          <w:sz w:val="28"/>
          <w:szCs w:val="28"/>
          <w:lang w:val="ru-RU"/>
        </w:rPr>
      </w:pPr>
      <w:r w:rsidRPr="008D4E18">
        <w:rPr>
          <w:sz w:val="28"/>
          <w:szCs w:val="28"/>
        </w:rPr>
        <w:t>2</w:t>
      </w:r>
      <w:r w:rsidR="00E11C79" w:rsidRPr="008D4E18">
        <w:rPr>
          <w:sz w:val="28"/>
          <w:szCs w:val="28"/>
        </w:rPr>
        <w:t>6</w:t>
      </w:r>
      <w:r w:rsidRPr="008D4E18">
        <w:rPr>
          <w:sz w:val="28"/>
          <w:szCs w:val="28"/>
        </w:rPr>
        <w:t xml:space="preserve"> Пашкевич М.А., Алексеенко А.В</w:t>
      </w:r>
      <w:r w:rsidRPr="008D4E18">
        <w:rPr>
          <w:sz w:val="28"/>
          <w:szCs w:val="28"/>
          <w:lang w:val="ru-RU"/>
        </w:rPr>
        <w:t xml:space="preserve">. </w:t>
      </w:r>
      <w:r w:rsidRPr="008D4E18">
        <w:rPr>
          <w:sz w:val="28"/>
          <w:szCs w:val="28"/>
        </w:rPr>
        <w:t>Мониторинг загрязнение почв в районе воздействия ОАО «Новоросцемент» //</w:t>
      </w:r>
      <w:r w:rsidRPr="008D4E18">
        <w:rPr>
          <w:sz w:val="28"/>
          <w:szCs w:val="28"/>
          <w:lang w:val="ru-RU"/>
        </w:rPr>
        <w:t xml:space="preserve"> </w:t>
      </w:r>
      <w:r w:rsidRPr="008D4E18">
        <w:rPr>
          <w:sz w:val="28"/>
          <w:szCs w:val="28"/>
        </w:rPr>
        <w:t>Горный информационно-аналитический бюллетень (научно-технический журнал)</w:t>
      </w:r>
      <w:r w:rsidRPr="008D4E18">
        <w:rPr>
          <w:sz w:val="28"/>
          <w:szCs w:val="28"/>
          <w:lang w:val="ru-RU"/>
        </w:rPr>
        <w:t>. -</w:t>
      </w:r>
      <w:r w:rsidRPr="008D4E18">
        <w:rPr>
          <w:sz w:val="28"/>
          <w:szCs w:val="28"/>
        </w:rPr>
        <w:t xml:space="preserve"> 2015. </w:t>
      </w:r>
      <w:r w:rsidRPr="008D4E18">
        <w:rPr>
          <w:sz w:val="28"/>
          <w:szCs w:val="28"/>
          <w:lang w:val="ru-RU"/>
        </w:rPr>
        <w:t>- С. 369-376.</w:t>
      </w:r>
    </w:p>
    <w:p w14:paraId="774C4DA4" w14:textId="77EEF6C6" w:rsidR="00272C0E" w:rsidRPr="008D4E18" w:rsidRDefault="00272C0E" w:rsidP="00272C0E">
      <w:pPr>
        <w:ind w:firstLine="720"/>
        <w:jc w:val="both"/>
        <w:rPr>
          <w:sz w:val="28"/>
          <w:szCs w:val="28"/>
        </w:rPr>
      </w:pPr>
      <w:r w:rsidRPr="008D4E18">
        <w:rPr>
          <w:sz w:val="28"/>
          <w:szCs w:val="28"/>
        </w:rPr>
        <w:t>2</w:t>
      </w:r>
      <w:r w:rsidR="00E11C79" w:rsidRPr="008D4E18">
        <w:rPr>
          <w:sz w:val="28"/>
          <w:szCs w:val="28"/>
        </w:rPr>
        <w:t>7</w:t>
      </w:r>
      <w:r w:rsidRPr="008D4E18">
        <w:rPr>
          <w:sz w:val="28"/>
          <w:szCs w:val="28"/>
        </w:rPr>
        <w:t xml:space="preserve"> Соромотин А.В., Хотеев В.В., Сизов О.С., Питерских А.С</w:t>
      </w:r>
      <w:r w:rsidRPr="008D4E18">
        <w:rPr>
          <w:sz w:val="28"/>
          <w:szCs w:val="28"/>
          <w:lang w:val="ru-RU"/>
        </w:rPr>
        <w:t>.</w:t>
      </w:r>
      <w:r w:rsidRPr="008D4E18">
        <w:rPr>
          <w:sz w:val="28"/>
          <w:szCs w:val="28"/>
        </w:rPr>
        <w:t xml:space="preserve"> Комплексное геоэкологическое исследование городской среды г. Муравленко // Экология жилой среды</w:t>
      </w:r>
      <w:r w:rsidRPr="008D4E18">
        <w:rPr>
          <w:sz w:val="28"/>
          <w:szCs w:val="28"/>
          <w:lang w:val="ru-RU"/>
        </w:rPr>
        <w:t>. –</w:t>
      </w:r>
      <w:r w:rsidRPr="008D4E18">
        <w:rPr>
          <w:sz w:val="28"/>
          <w:szCs w:val="28"/>
        </w:rPr>
        <w:t xml:space="preserve"> 2008</w:t>
      </w:r>
      <w:r w:rsidRPr="008D4E18">
        <w:rPr>
          <w:sz w:val="28"/>
          <w:szCs w:val="28"/>
          <w:lang w:val="ru-RU"/>
        </w:rPr>
        <w:t xml:space="preserve">. - </w:t>
      </w:r>
      <w:r w:rsidRPr="008D4E18">
        <w:rPr>
          <w:sz w:val="28"/>
          <w:szCs w:val="28"/>
        </w:rPr>
        <w:t>№2.</w:t>
      </w:r>
      <w:r w:rsidRPr="008D4E18">
        <w:rPr>
          <w:sz w:val="28"/>
          <w:szCs w:val="28"/>
          <w:lang w:val="ru-RU"/>
        </w:rPr>
        <w:t>-</w:t>
      </w:r>
      <w:r w:rsidRPr="008D4E18">
        <w:rPr>
          <w:sz w:val="28"/>
          <w:szCs w:val="28"/>
        </w:rPr>
        <w:t xml:space="preserve"> С. 34-40</w:t>
      </w:r>
    </w:p>
    <w:p w14:paraId="454B96AC" w14:textId="6C4F6F04" w:rsidR="00272C0E" w:rsidRPr="008D4E18" w:rsidRDefault="00272C0E" w:rsidP="00272C0E">
      <w:pPr>
        <w:ind w:firstLine="720"/>
        <w:jc w:val="both"/>
        <w:rPr>
          <w:sz w:val="28"/>
          <w:szCs w:val="28"/>
        </w:rPr>
      </w:pPr>
      <w:r w:rsidRPr="008D4E18">
        <w:rPr>
          <w:sz w:val="28"/>
          <w:szCs w:val="28"/>
        </w:rPr>
        <w:t>2</w:t>
      </w:r>
      <w:r w:rsidR="00E11C79" w:rsidRPr="008D4E18">
        <w:rPr>
          <w:sz w:val="28"/>
          <w:szCs w:val="28"/>
        </w:rPr>
        <w:t>8</w:t>
      </w:r>
      <w:r w:rsidRPr="008D4E18">
        <w:rPr>
          <w:sz w:val="28"/>
          <w:szCs w:val="28"/>
        </w:rPr>
        <w:t xml:space="preserve"> Kumar R.,  Yao S.G., Jianmu Ye., Yongling Ye., Bomboma K</w:t>
      </w:r>
      <w:r w:rsidRPr="008D4E18">
        <w:rPr>
          <w:sz w:val="28"/>
          <w:szCs w:val="28"/>
          <w:lang w:val="en-US"/>
        </w:rPr>
        <w:t>.</w:t>
      </w:r>
      <w:r w:rsidRPr="008D4E18">
        <w:rPr>
          <w:sz w:val="28"/>
          <w:szCs w:val="28"/>
        </w:rPr>
        <w:t xml:space="preserve"> Impact of Ecological Related Innovations Enhancing the Efficiency of Corporate Environmental Responsibility</w:t>
      </w:r>
      <w:r w:rsidRPr="008D4E18">
        <w:rPr>
          <w:sz w:val="28"/>
          <w:szCs w:val="28"/>
          <w:lang w:val="en-US"/>
        </w:rPr>
        <w:t xml:space="preserve"> </w:t>
      </w:r>
      <w:r w:rsidRPr="008D4E18">
        <w:rPr>
          <w:sz w:val="28"/>
          <w:szCs w:val="28"/>
        </w:rPr>
        <w:t>//  American Journal of Industrial and Business Management</w:t>
      </w:r>
      <w:r w:rsidRPr="008D4E18">
        <w:rPr>
          <w:sz w:val="28"/>
          <w:szCs w:val="28"/>
          <w:lang w:val="en-US"/>
        </w:rPr>
        <w:t>. – 2020. -</w:t>
      </w:r>
      <w:r w:rsidRPr="008D4E18">
        <w:rPr>
          <w:sz w:val="28"/>
          <w:szCs w:val="28"/>
        </w:rPr>
        <w:t xml:space="preserve"> Vol.10</w:t>
      </w:r>
      <w:r w:rsidRPr="008D4E18">
        <w:rPr>
          <w:sz w:val="28"/>
          <w:szCs w:val="28"/>
          <w:lang w:val="en-US"/>
        </w:rPr>
        <w:t>,</w:t>
      </w:r>
      <w:r w:rsidRPr="008D4E18">
        <w:rPr>
          <w:sz w:val="28"/>
          <w:szCs w:val="28"/>
        </w:rPr>
        <w:t xml:space="preserve"> №</w:t>
      </w:r>
      <w:r w:rsidRPr="008D4E18">
        <w:rPr>
          <w:sz w:val="28"/>
          <w:szCs w:val="28"/>
          <w:lang w:val="en-US"/>
        </w:rPr>
        <w:t xml:space="preserve">1. – 101 </w:t>
      </w:r>
      <w:r w:rsidRPr="008D4E18">
        <w:rPr>
          <w:sz w:val="28"/>
          <w:szCs w:val="28"/>
          <w:lang w:val="ru-RU"/>
        </w:rPr>
        <w:t>р</w:t>
      </w:r>
      <w:r w:rsidRPr="008D4E18">
        <w:rPr>
          <w:sz w:val="28"/>
          <w:szCs w:val="28"/>
          <w:lang w:val="en-US"/>
        </w:rPr>
        <w:t xml:space="preserve">. </w:t>
      </w:r>
      <w:r w:rsidRPr="008D4E18">
        <w:rPr>
          <w:sz w:val="28"/>
          <w:szCs w:val="28"/>
        </w:rPr>
        <w:t>DOI: 10.4236/ajibm.2020.101013</w:t>
      </w:r>
      <w:r w:rsidRPr="008D4E18">
        <w:rPr>
          <w:sz w:val="28"/>
          <w:szCs w:val="28"/>
          <w:lang w:val="en-US"/>
        </w:rPr>
        <w:t>.</w:t>
      </w:r>
      <w:r w:rsidRPr="008D4E18">
        <w:rPr>
          <w:sz w:val="28"/>
          <w:szCs w:val="28"/>
        </w:rPr>
        <w:t xml:space="preserve"> </w:t>
      </w:r>
    </w:p>
    <w:p w14:paraId="7FE01554" w14:textId="6F5DD168" w:rsidR="00272C0E" w:rsidRPr="008D4E18" w:rsidRDefault="00272C0E" w:rsidP="00272C0E">
      <w:pPr>
        <w:ind w:firstLine="720"/>
        <w:jc w:val="both"/>
        <w:rPr>
          <w:sz w:val="28"/>
          <w:szCs w:val="28"/>
          <w:lang w:val="en-US"/>
        </w:rPr>
      </w:pPr>
      <w:r w:rsidRPr="008D4E18">
        <w:rPr>
          <w:sz w:val="28"/>
          <w:szCs w:val="28"/>
        </w:rPr>
        <w:t>2</w:t>
      </w:r>
      <w:r w:rsidR="00E11C79" w:rsidRPr="008D4E18">
        <w:rPr>
          <w:sz w:val="28"/>
          <w:szCs w:val="28"/>
        </w:rPr>
        <w:t>9</w:t>
      </w:r>
      <w:r w:rsidRPr="008D4E18">
        <w:rPr>
          <w:sz w:val="28"/>
          <w:szCs w:val="28"/>
        </w:rPr>
        <w:t xml:space="preserve"> Dolgner R.., Brockhaus A., Ewers U., Wiegand H., Majewski F., Soddemann H</w:t>
      </w:r>
      <w:r w:rsidRPr="008D4E18">
        <w:rPr>
          <w:sz w:val="28"/>
          <w:szCs w:val="28"/>
          <w:lang w:val="en-US"/>
        </w:rPr>
        <w:t xml:space="preserve">. </w:t>
      </w:r>
      <w:r w:rsidRPr="008D4E18">
        <w:rPr>
          <w:sz w:val="28"/>
          <w:szCs w:val="28"/>
        </w:rPr>
        <w:t>Repeated surveillance of exposure to thallium in a population living in the vicinity of a cement plant emitting dust containing thallium</w:t>
      </w:r>
      <w:r w:rsidRPr="008D4E18">
        <w:rPr>
          <w:sz w:val="28"/>
          <w:szCs w:val="28"/>
          <w:lang w:val="en-US"/>
        </w:rPr>
        <w:t xml:space="preserve"> </w:t>
      </w:r>
      <w:r w:rsidRPr="008D4E18">
        <w:rPr>
          <w:sz w:val="28"/>
          <w:szCs w:val="28"/>
        </w:rPr>
        <w:t>// International Archives of Occupational and Environmental Health</w:t>
      </w:r>
      <w:r w:rsidRPr="008D4E18">
        <w:rPr>
          <w:sz w:val="28"/>
          <w:szCs w:val="28"/>
          <w:lang w:val="en-US"/>
        </w:rPr>
        <w:t>. – 1983. - №</w:t>
      </w:r>
      <w:r w:rsidRPr="008D4E18">
        <w:rPr>
          <w:sz w:val="28"/>
          <w:szCs w:val="28"/>
        </w:rPr>
        <w:t>52(1)</w:t>
      </w:r>
      <w:r w:rsidRPr="008D4E18">
        <w:rPr>
          <w:sz w:val="28"/>
          <w:szCs w:val="28"/>
          <w:lang w:val="en-US"/>
        </w:rPr>
        <w:t xml:space="preserve">. - </w:t>
      </w:r>
      <w:r w:rsidRPr="008D4E18">
        <w:rPr>
          <w:sz w:val="28"/>
          <w:szCs w:val="28"/>
        </w:rPr>
        <w:t>P-79-94</w:t>
      </w:r>
      <w:r w:rsidRPr="008D4E18">
        <w:rPr>
          <w:sz w:val="28"/>
          <w:szCs w:val="28"/>
          <w:lang w:val="en-US"/>
        </w:rPr>
        <w:t>.</w:t>
      </w:r>
      <w:r w:rsidRPr="008D4E18">
        <w:rPr>
          <w:sz w:val="28"/>
          <w:szCs w:val="28"/>
        </w:rPr>
        <w:t xml:space="preserve"> DOI: 10.1007/bf00380610</w:t>
      </w:r>
      <w:r w:rsidRPr="008D4E18">
        <w:rPr>
          <w:sz w:val="28"/>
          <w:szCs w:val="28"/>
          <w:lang w:val="en-US"/>
        </w:rPr>
        <w:t>.</w:t>
      </w:r>
    </w:p>
    <w:p w14:paraId="411B0050" w14:textId="26ED4022" w:rsidR="00272C0E" w:rsidRPr="008D4E18" w:rsidRDefault="00272C0E" w:rsidP="00272C0E">
      <w:pPr>
        <w:jc w:val="both"/>
        <w:rPr>
          <w:sz w:val="28"/>
          <w:szCs w:val="28"/>
        </w:rPr>
      </w:pPr>
      <w:r w:rsidRPr="008D4E18">
        <w:rPr>
          <w:sz w:val="28"/>
          <w:szCs w:val="28"/>
        </w:rPr>
        <w:tab/>
      </w:r>
      <w:r w:rsidR="00E11C79" w:rsidRPr="008D4E18">
        <w:rPr>
          <w:sz w:val="28"/>
          <w:szCs w:val="28"/>
        </w:rPr>
        <w:t>30</w:t>
      </w:r>
      <w:r w:rsidRPr="008D4E18">
        <w:rPr>
          <w:sz w:val="28"/>
          <w:szCs w:val="28"/>
        </w:rPr>
        <w:t xml:space="preserve"> Sai K., Cailletaud G</w:t>
      </w:r>
      <w:r w:rsidRPr="008D4E18">
        <w:rPr>
          <w:sz w:val="28"/>
          <w:szCs w:val="28"/>
          <w:lang w:val="en-US"/>
        </w:rPr>
        <w:t>.</w:t>
      </w:r>
      <w:r w:rsidRPr="008D4E18">
        <w:rPr>
          <w:sz w:val="28"/>
          <w:szCs w:val="28"/>
        </w:rPr>
        <w:t xml:space="preserve"> Multi-mechanism models for the description of ratchetting: Effect of the scale transition rule and of the coupling between hardening </w:t>
      </w:r>
      <w:r w:rsidRPr="008D4E18">
        <w:rPr>
          <w:sz w:val="28"/>
          <w:szCs w:val="28"/>
        </w:rPr>
        <w:lastRenderedPageBreak/>
        <w:t>variables</w:t>
      </w:r>
      <w:r w:rsidRPr="008D4E18">
        <w:rPr>
          <w:sz w:val="28"/>
          <w:szCs w:val="28"/>
          <w:lang w:val="en-US"/>
        </w:rPr>
        <w:t xml:space="preserve">. – 2007. - </w:t>
      </w:r>
      <w:r w:rsidRPr="008D4E18">
        <w:rPr>
          <w:sz w:val="28"/>
          <w:szCs w:val="28"/>
        </w:rPr>
        <w:t>№23 (9)</w:t>
      </w:r>
      <w:r w:rsidRPr="008D4E18">
        <w:rPr>
          <w:sz w:val="28"/>
          <w:szCs w:val="28"/>
          <w:lang w:val="en-US"/>
        </w:rPr>
        <w:t xml:space="preserve">. - </w:t>
      </w:r>
      <w:r w:rsidRPr="008D4E18">
        <w:rPr>
          <w:sz w:val="28"/>
          <w:szCs w:val="28"/>
        </w:rPr>
        <w:t>P 1589-1617</w:t>
      </w:r>
      <w:r w:rsidRPr="008D4E18">
        <w:rPr>
          <w:sz w:val="28"/>
          <w:szCs w:val="28"/>
          <w:lang w:val="en-US"/>
        </w:rPr>
        <w:t>.</w:t>
      </w:r>
      <w:r w:rsidRPr="008D4E18">
        <w:rPr>
          <w:sz w:val="28"/>
          <w:szCs w:val="28"/>
        </w:rPr>
        <w:t xml:space="preserve"> https://doi.org/10.1016/</w:t>
      </w:r>
      <w:r w:rsidRPr="008D4E18">
        <w:rPr>
          <w:sz w:val="28"/>
          <w:szCs w:val="28"/>
          <w:lang w:val="en-US"/>
        </w:rPr>
        <w:t xml:space="preserve"> </w:t>
      </w:r>
      <w:r w:rsidRPr="008D4E18">
        <w:rPr>
          <w:sz w:val="28"/>
          <w:szCs w:val="28"/>
        </w:rPr>
        <w:t>j.ijplas.2007.</w:t>
      </w:r>
      <w:r w:rsidRPr="008D4E18">
        <w:rPr>
          <w:sz w:val="28"/>
          <w:szCs w:val="28"/>
          <w:lang w:val="en-US"/>
        </w:rPr>
        <w:t xml:space="preserve"> </w:t>
      </w:r>
      <w:r w:rsidRPr="008D4E18">
        <w:rPr>
          <w:sz w:val="28"/>
          <w:szCs w:val="28"/>
        </w:rPr>
        <w:t>01.011</w:t>
      </w:r>
    </w:p>
    <w:p w14:paraId="43E7D2A1" w14:textId="77777777" w:rsidR="00272C0E" w:rsidRPr="008D4E18" w:rsidRDefault="00272C0E" w:rsidP="00272C0E">
      <w:pPr>
        <w:jc w:val="both"/>
        <w:rPr>
          <w:sz w:val="28"/>
          <w:szCs w:val="28"/>
          <w:lang w:val="ru-RU"/>
        </w:rPr>
      </w:pPr>
      <w:r w:rsidRPr="008D4E18">
        <w:rPr>
          <w:sz w:val="28"/>
          <w:szCs w:val="28"/>
        </w:rPr>
        <w:tab/>
        <w:t>31 Чекиров К.Б., Жусупова Б, Илхан Д, Омурзакова Н, Ибрахим И.О</w:t>
      </w:r>
      <w:r w:rsidRPr="008D4E18">
        <w:rPr>
          <w:sz w:val="28"/>
          <w:szCs w:val="28"/>
          <w:lang w:val="ru-RU"/>
        </w:rPr>
        <w:t>.</w:t>
      </w:r>
      <w:r w:rsidRPr="008D4E18">
        <w:rPr>
          <w:sz w:val="28"/>
          <w:szCs w:val="28"/>
        </w:rPr>
        <w:t xml:space="preserve"> Влияние цементного загрязнения на содержание общего хлорофилла у вида Zеa Mаys</w:t>
      </w:r>
      <w:r w:rsidRPr="008D4E18">
        <w:rPr>
          <w:sz w:val="28"/>
          <w:szCs w:val="28"/>
          <w:lang w:val="ru-RU"/>
        </w:rPr>
        <w:t xml:space="preserve"> </w:t>
      </w:r>
      <w:r w:rsidRPr="008D4E18">
        <w:rPr>
          <w:sz w:val="28"/>
          <w:szCs w:val="28"/>
        </w:rPr>
        <w:t>//</w:t>
      </w:r>
      <w:r w:rsidRPr="008D4E18">
        <w:rPr>
          <w:sz w:val="28"/>
          <w:szCs w:val="28"/>
          <w:lang w:val="ru-RU"/>
        </w:rPr>
        <w:t xml:space="preserve"> </w:t>
      </w:r>
      <w:r w:rsidRPr="008D4E18">
        <w:rPr>
          <w:sz w:val="28"/>
          <w:szCs w:val="28"/>
        </w:rPr>
        <w:t xml:space="preserve"> Молодой учёный</w:t>
      </w:r>
      <w:r w:rsidRPr="008D4E18">
        <w:rPr>
          <w:sz w:val="28"/>
          <w:szCs w:val="28"/>
          <w:lang w:val="ru-RU"/>
        </w:rPr>
        <w:t>. – 2019. -</w:t>
      </w:r>
      <w:r w:rsidRPr="008D4E18">
        <w:rPr>
          <w:sz w:val="28"/>
          <w:szCs w:val="28"/>
        </w:rPr>
        <w:t xml:space="preserve"> №48 (2)</w:t>
      </w:r>
      <w:r w:rsidRPr="008D4E18">
        <w:rPr>
          <w:sz w:val="28"/>
          <w:szCs w:val="28"/>
          <w:lang w:val="ru-RU"/>
        </w:rPr>
        <w:t>.   – С. 93-97.</w:t>
      </w:r>
    </w:p>
    <w:p w14:paraId="2F8854F6" w14:textId="1C446C0A" w:rsidR="00272C0E" w:rsidRPr="008D4E18" w:rsidRDefault="00272C0E" w:rsidP="00272C0E">
      <w:pPr>
        <w:jc w:val="both"/>
        <w:rPr>
          <w:sz w:val="28"/>
          <w:szCs w:val="28"/>
        </w:rPr>
      </w:pPr>
      <w:r w:rsidRPr="008D4E18">
        <w:rPr>
          <w:sz w:val="28"/>
          <w:szCs w:val="28"/>
        </w:rPr>
        <w:tab/>
        <w:t>32 Шелухо В.П. Ослабление сосновых насаждений выбросам и цементного производства / В. П. Шелухо // Лесной журнал. – 1997. – № 1–2. – С. 115–118</w:t>
      </w:r>
    </w:p>
    <w:p w14:paraId="1C303F7B" w14:textId="77777777" w:rsidR="00272C0E" w:rsidRPr="008D4E18" w:rsidRDefault="00272C0E" w:rsidP="00272C0E">
      <w:pPr>
        <w:jc w:val="both"/>
        <w:rPr>
          <w:sz w:val="28"/>
          <w:szCs w:val="28"/>
          <w:lang w:val="en-US"/>
        </w:rPr>
      </w:pPr>
      <w:r w:rsidRPr="008D4E18">
        <w:rPr>
          <w:sz w:val="28"/>
          <w:szCs w:val="28"/>
        </w:rPr>
        <w:tab/>
        <w:t>33 Baby S. Impact of dust emission on plant vegetation of vicinity of cement plant // Environmental Engineering and Management Journal. – 2008. – №7(1). – P. 31–35</w:t>
      </w:r>
      <w:r w:rsidRPr="008D4E18">
        <w:rPr>
          <w:sz w:val="28"/>
          <w:szCs w:val="28"/>
          <w:lang w:val="en-US"/>
        </w:rPr>
        <w:t>.</w:t>
      </w:r>
    </w:p>
    <w:p w14:paraId="02000A8F" w14:textId="77777777" w:rsidR="00272C0E" w:rsidRPr="008D4E18" w:rsidRDefault="00272C0E" w:rsidP="00272C0E">
      <w:pPr>
        <w:jc w:val="both"/>
        <w:rPr>
          <w:sz w:val="28"/>
          <w:szCs w:val="28"/>
          <w:lang w:val="en-US"/>
        </w:rPr>
      </w:pPr>
      <w:r w:rsidRPr="008D4E18">
        <w:rPr>
          <w:sz w:val="28"/>
          <w:szCs w:val="28"/>
        </w:rPr>
        <w:tab/>
        <w:t>34 Lerman S. Cement kiln dust and the bean plant (Phaseolus vulgaris L. Black valentioe Var.): In depth investigations into plant morphology, physiology and pathology. – University of California, Riverside</w:t>
      </w:r>
      <w:r w:rsidRPr="008D4E18">
        <w:rPr>
          <w:sz w:val="28"/>
          <w:szCs w:val="28"/>
          <w:lang w:val="en-US"/>
        </w:rPr>
        <w:t xml:space="preserve">. - </w:t>
      </w:r>
      <w:r w:rsidRPr="008D4E18">
        <w:rPr>
          <w:sz w:val="28"/>
          <w:szCs w:val="28"/>
        </w:rPr>
        <w:t>USA – 1972.</w:t>
      </w:r>
      <w:r w:rsidRPr="008D4E18">
        <w:rPr>
          <w:sz w:val="28"/>
          <w:szCs w:val="28"/>
          <w:lang w:val="en-US"/>
        </w:rPr>
        <w:t xml:space="preserve"> –</w:t>
      </w:r>
      <w:r w:rsidRPr="008D4E18">
        <w:rPr>
          <w:sz w:val="28"/>
          <w:szCs w:val="28"/>
        </w:rPr>
        <w:t xml:space="preserve"> 95</w:t>
      </w:r>
      <w:r w:rsidRPr="008D4E18">
        <w:rPr>
          <w:sz w:val="28"/>
          <w:szCs w:val="28"/>
          <w:lang w:val="en-US"/>
        </w:rPr>
        <w:t xml:space="preserve"> </w:t>
      </w:r>
      <w:r w:rsidRPr="008D4E18">
        <w:rPr>
          <w:sz w:val="28"/>
          <w:szCs w:val="28"/>
          <w:lang w:val="ru-RU"/>
        </w:rPr>
        <w:t>р</w:t>
      </w:r>
      <w:r w:rsidRPr="008D4E18">
        <w:rPr>
          <w:sz w:val="28"/>
          <w:szCs w:val="28"/>
          <w:lang w:val="en-US"/>
        </w:rPr>
        <w:t>.</w:t>
      </w:r>
    </w:p>
    <w:p w14:paraId="56A1BE41" w14:textId="77777777" w:rsidR="00272C0E" w:rsidRPr="008D4E18" w:rsidRDefault="00272C0E" w:rsidP="00272C0E">
      <w:pPr>
        <w:ind w:firstLine="720"/>
        <w:jc w:val="both"/>
        <w:rPr>
          <w:sz w:val="28"/>
          <w:szCs w:val="28"/>
        </w:rPr>
      </w:pPr>
      <w:r w:rsidRPr="008D4E18">
        <w:rPr>
          <w:sz w:val="28"/>
          <w:szCs w:val="28"/>
        </w:rPr>
        <w:t>35 Mallongi A, Ratna D, Ridwan A, Muhammad H, Annisa U</w:t>
      </w:r>
      <w:r w:rsidRPr="008D4E18">
        <w:rPr>
          <w:sz w:val="28"/>
          <w:szCs w:val="28"/>
          <w:lang w:val="en-US"/>
        </w:rPr>
        <w:t>.</w:t>
      </w:r>
      <w:r w:rsidRPr="008D4E18">
        <w:rPr>
          <w:sz w:val="28"/>
          <w:szCs w:val="28"/>
        </w:rPr>
        <w:t xml:space="preserve"> Identification source and human health risk assessment of potentially toxic metal in soil samples around karst watershed of Pangkajene</w:t>
      </w:r>
      <w:r w:rsidRPr="008D4E18">
        <w:rPr>
          <w:sz w:val="28"/>
          <w:szCs w:val="28"/>
          <w:lang w:val="en-US"/>
        </w:rPr>
        <w:t>. –</w:t>
      </w:r>
      <w:r w:rsidRPr="008D4E18">
        <w:rPr>
          <w:sz w:val="28"/>
          <w:szCs w:val="28"/>
        </w:rPr>
        <w:t xml:space="preserve"> Indonesia</w:t>
      </w:r>
      <w:r w:rsidRPr="008D4E18">
        <w:rPr>
          <w:sz w:val="28"/>
          <w:szCs w:val="28"/>
          <w:lang w:val="en-US"/>
        </w:rPr>
        <w:t xml:space="preserve">. - </w:t>
      </w:r>
      <w:r w:rsidRPr="008D4E18">
        <w:rPr>
          <w:sz w:val="28"/>
          <w:szCs w:val="28"/>
        </w:rPr>
        <w:t>2022</w:t>
      </w:r>
      <w:r w:rsidRPr="008D4E18">
        <w:rPr>
          <w:sz w:val="28"/>
          <w:szCs w:val="28"/>
          <w:lang w:val="en-US"/>
        </w:rPr>
        <w:t xml:space="preserve">. - </w:t>
      </w:r>
      <w:r w:rsidRPr="008D4E18">
        <w:rPr>
          <w:sz w:val="28"/>
          <w:szCs w:val="28"/>
        </w:rPr>
        <w:t>№17</w:t>
      </w:r>
      <w:r w:rsidRPr="008D4E18">
        <w:rPr>
          <w:sz w:val="28"/>
          <w:szCs w:val="28"/>
          <w:lang w:val="en-US"/>
        </w:rPr>
        <w:t xml:space="preserve">. – </w:t>
      </w:r>
      <w:r w:rsidRPr="008D4E18">
        <w:rPr>
          <w:sz w:val="28"/>
          <w:szCs w:val="28"/>
        </w:rPr>
        <w:t>100634</w:t>
      </w:r>
      <w:r w:rsidRPr="008D4E18">
        <w:rPr>
          <w:sz w:val="28"/>
          <w:szCs w:val="28"/>
          <w:lang w:val="en-US"/>
        </w:rPr>
        <w:t xml:space="preserve"> </w:t>
      </w:r>
      <w:r w:rsidRPr="008D4E18">
        <w:rPr>
          <w:sz w:val="28"/>
          <w:szCs w:val="28"/>
          <w:lang w:val="ru-RU"/>
        </w:rPr>
        <w:t>р</w:t>
      </w:r>
      <w:r w:rsidRPr="008D4E18">
        <w:rPr>
          <w:sz w:val="28"/>
          <w:szCs w:val="28"/>
        </w:rPr>
        <w:t xml:space="preserve">. </w:t>
      </w:r>
      <w:r w:rsidR="00CA120C">
        <w:fldChar w:fldCharType="begin"/>
      </w:r>
      <w:r w:rsidR="00CA120C">
        <w:instrText xml:space="preserve"> HYPERLINK "https://doi.org/10.1016/j.enmm.%202021.100634" </w:instrText>
      </w:r>
      <w:r w:rsidR="00CA120C">
        <w:fldChar w:fldCharType="separate"/>
      </w:r>
      <w:r w:rsidRPr="008D4E18">
        <w:rPr>
          <w:sz w:val="28"/>
          <w:szCs w:val="28"/>
          <w:u w:val="single"/>
        </w:rPr>
        <w:t>https://doi.org/10.1016/j.enmm. 2021.100634</w:t>
      </w:r>
      <w:r w:rsidR="00CA120C">
        <w:rPr>
          <w:sz w:val="28"/>
          <w:szCs w:val="28"/>
          <w:u w:val="single"/>
        </w:rPr>
        <w:fldChar w:fldCharType="end"/>
      </w:r>
      <w:r w:rsidRPr="008D4E18">
        <w:rPr>
          <w:sz w:val="28"/>
          <w:szCs w:val="28"/>
          <w:lang w:val="en-US"/>
        </w:rPr>
        <w:t>.</w:t>
      </w:r>
    </w:p>
    <w:p w14:paraId="160CA733" w14:textId="77777777" w:rsidR="00272C0E" w:rsidRPr="008D4E18" w:rsidRDefault="00272C0E" w:rsidP="00272C0E">
      <w:pPr>
        <w:ind w:firstLine="720"/>
        <w:jc w:val="both"/>
        <w:rPr>
          <w:sz w:val="28"/>
          <w:szCs w:val="28"/>
          <w:lang w:val="en-US"/>
        </w:rPr>
      </w:pPr>
      <w:r w:rsidRPr="008D4E18">
        <w:rPr>
          <w:sz w:val="28"/>
          <w:szCs w:val="28"/>
        </w:rPr>
        <w:t>36 Elena R., Michele T., Donato F.</w:t>
      </w:r>
      <w:r w:rsidRPr="008D4E18">
        <w:rPr>
          <w:sz w:val="28"/>
          <w:szCs w:val="28"/>
          <w:lang w:val="en-US"/>
        </w:rPr>
        <w:t xml:space="preserve"> </w:t>
      </w:r>
      <w:r w:rsidRPr="008D4E18">
        <w:rPr>
          <w:sz w:val="28"/>
          <w:szCs w:val="28"/>
        </w:rPr>
        <w:t>Cement plant emissions and health effects in the general population</w:t>
      </w:r>
      <w:r w:rsidRPr="008D4E18">
        <w:rPr>
          <w:sz w:val="28"/>
          <w:szCs w:val="28"/>
          <w:lang w:val="en-US"/>
        </w:rPr>
        <w:t xml:space="preserve"> // </w:t>
      </w:r>
      <w:r w:rsidRPr="008D4E18">
        <w:rPr>
          <w:sz w:val="28"/>
          <w:szCs w:val="28"/>
        </w:rPr>
        <w:t>A systematic review</w:t>
      </w:r>
      <w:r w:rsidRPr="008D4E18">
        <w:rPr>
          <w:sz w:val="28"/>
          <w:szCs w:val="28"/>
          <w:lang w:val="en-US"/>
        </w:rPr>
        <w:t xml:space="preserve">. - </w:t>
      </w:r>
      <w:r w:rsidRPr="008D4E18">
        <w:rPr>
          <w:sz w:val="28"/>
          <w:szCs w:val="28"/>
        </w:rPr>
        <w:t>2018.</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211-222</w:t>
      </w:r>
      <w:r w:rsidRPr="008D4E18">
        <w:rPr>
          <w:sz w:val="28"/>
          <w:szCs w:val="28"/>
          <w:lang w:val="en-US"/>
        </w:rPr>
        <w:t xml:space="preserve">. </w:t>
      </w:r>
      <w:r w:rsidRPr="008D4E18">
        <w:rPr>
          <w:sz w:val="28"/>
          <w:szCs w:val="28"/>
        </w:rPr>
        <w:t xml:space="preserve"> DOI:10.1016/j</w:t>
      </w:r>
      <w:r w:rsidRPr="008D4E18">
        <w:rPr>
          <w:sz w:val="28"/>
          <w:szCs w:val="28"/>
          <w:lang w:val="en-US"/>
        </w:rPr>
        <w:t xml:space="preserve"> </w:t>
      </w:r>
      <w:r w:rsidRPr="008D4E18">
        <w:rPr>
          <w:sz w:val="28"/>
          <w:szCs w:val="28"/>
        </w:rPr>
        <w:t xml:space="preserve">.chemosphere.2018.11.088 </w:t>
      </w:r>
    </w:p>
    <w:p w14:paraId="7E770300" w14:textId="0B5FCBFD" w:rsidR="00272C0E" w:rsidRPr="008D4E18" w:rsidRDefault="00272C0E" w:rsidP="00272C0E">
      <w:pPr>
        <w:ind w:firstLine="720"/>
        <w:jc w:val="both"/>
        <w:rPr>
          <w:sz w:val="28"/>
          <w:szCs w:val="28"/>
        </w:rPr>
      </w:pPr>
      <w:r w:rsidRPr="008D4E18">
        <w:rPr>
          <w:sz w:val="28"/>
          <w:szCs w:val="28"/>
        </w:rPr>
        <w:t>3</w:t>
      </w:r>
      <w:bookmarkStart w:id="65" w:name="bau0005-profile"/>
      <w:r w:rsidRPr="008D4E18">
        <w:rPr>
          <w:sz w:val="28"/>
          <w:szCs w:val="28"/>
        </w:rPr>
        <w:t xml:space="preserve">7 </w:t>
      </w:r>
      <w:bookmarkEnd w:id="65"/>
      <w:r w:rsidRPr="008D4E18">
        <w:rPr>
          <w:sz w:val="28"/>
          <w:szCs w:val="28"/>
          <w:lang w:val="en-US"/>
        </w:rPr>
        <w:t>Tomas N</w:t>
      </w:r>
      <w:r w:rsidR="002E5517" w:rsidRPr="008D4E18">
        <w:rPr>
          <w:sz w:val="28"/>
          <w:szCs w:val="28"/>
        </w:rPr>
        <w:t>.</w:t>
      </w:r>
      <w:r w:rsidRPr="008D4E18">
        <w:rPr>
          <w:sz w:val="28"/>
          <w:szCs w:val="28"/>
          <w:lang w:val="en-US"/>
        </w:rPr>
        <w:t xml:space="preserve">, </w:t>
      </w:r>
      <w:proofErr w:type="spellStart"/>
      <w:r w:rsidRPr="008D4E18">
        <w:rPr>
          <w:sz w:val="28"/>
          <w:szCs w:val="28"/>
          <w:lang w:val="en-US"/>
        </w:rPr>
        <w:t>Novakova</w:t>
      </w:r>
      <w:proofErr w:type="spellEnd"/>
      <w:r w:rsidRPr="008D4E18">
        <w:rPr>
          <w:sz w:val="28"/>
          <w:szCs w:val="28"/>
          <w:lang w:val="en-US"/>
        </w:rPr>
        <w:t xml:space="preserve"> T</w:t>
      </w:r>
      <w:r w:rsidR="002E5517" w:rsidRPr="008D4E18">
        <w:rPr>
          <w:sz w:val="28"/>
          <w:szCs w:val="28"/>
        </w:rPr>
        <w:t>.</w:t>
      </w:r>
      <w:r w:rsidRPr="008D4E18">
        <w:rPr>
          <w:sz w:val="28"/>
          <w:szCs w:val="28"/>
          <w:lang w:val="en-US"/>
        </w:rPr>
        <w:t>, James B</w:t>
      </w:r>
      <w:r w:rsidR="002E5517" w:rsidRPr="008D4E18">
        <w:rPr>
          <w:sz w:val="28"/>
          <w:szCs w:val="28"/>
        </w:rPr>
        <w:t>.</w:t>
      </w:r>
      <w:r w:rsidRPr="008D4E18">
        <w:rPr>
          <w:sz w:val="28"/>
          <w:szCs w:val="28"/>
          <w:lang w:val="en-US"/>
        </w:rPr>
        <w:t xml:space="preserve">, </w:t>
      </w:r>
      <w:proofErr w:type="spellStart"/>
      <w:r w:rsidRPr="008D4E18">
        <w:rPr>
          <w:sz w:val="28"/>
          <w:szCs w:val="28"/>
          <w:lang w:val="en-US"/>
        </w:rPr>
        <w:t>Rohovec</w:t>
      </w:r>
      <w:proofErr w:type="spellEnd"/>
      <w:r w:rsidRPr="008D4E18">
        <w:rPr>
          <w:sz w:val="28"/>
          <w:szCs w:val="28"/>
          <w:lang w:val="en-US"/>
        </w:rPr>
        <w:t xml:space="preserve"> J. </w:t>
      </w:r>
      <w:r w:rsidRPr="008D4E18">
        <w:rPr>
          <w:sz w:val="28"/>
          <w:szCs w:val="28"/>
          <w:lang w:val="zh-CN"/>
        </w:rPr>
        <w:t>Distribution and pools of mercury in forest soils near recent and historical mercury emission sources in the Central Czech Republic</w:t>
      </w:r>
      <w:r w:rsidRPr="008D4E18">
        <w:rPr>
          <w:sz w:val="28"/>
          <w:szCs w:val="28"/>
          <w:lang w:val="en-US"/>
        </w:rPr>
        <w:t xml:space="preserve">. - Journal of Geochemical Exploration. – 2021. - </w:t>
      </w:r>
      <w:r w:rsidRPr="008D4E18">
        <w:rPr>
          <w:sz w:val="28"/>
          <w:szCs w:val="28"/>
        </w:rPr>
        <w:t xml:space="preserve">№226. – 106782 </w:t>
      </w:r>
      <w:r w:rsidRPr="008D4E18">
        <w:rPr>
          <w:sz w:val="28"/>
          <w:szCs w:val="28"/>
          <w:lang w:val="en-US"/>
        </w:rPr>
        <w:t xml:space="preserve">p. </w:t>
      </w:r>
      <w:hyperlink r:id="rId80" w:history="1">
        <w:r w:rsidRPr="008D4E18">
          <w:rPr>
            <w:sz w:val="28"/>
            <w:szCs w:val="28"/>
            <w:u w:val="single"/>
          </w:rPr>
          <w:t>https://doi.org/10.1016/j.gexplo.2021.106782</w:t>
        </w:r>
      </w:hyperlink>
    </w:p>
    <w:p w14:paraId="36BB0F09" w14:textId="77777777" w:rsidR="00272C0E" w:rsidRPr="008D4E18" w:rsidRDefault="00272C0E" w:rsidP="00272C0E">
      <w:pPr>
        <w:ind w:firstLine="720"/>
        <w:jc w:val="both"/>
        <w:rPr>
          <w:sz w:val="28"/>
          <w:szCs w:val="28"/>
        </w:rPr>
      </w:pPr>
      <w:r w:rsidRPr="008D4E18">
        <w:rPr>
          <w:sz w:val="28"/>
          <w:szCs w:val="28"/>
        </w:rPr>
        <w:t xml:space="preserve">38 Ачкасов А.И., Башаркевич И.Л., Онищенко Т.Л., Павлова Л.Н., Ревич Б.А., Сает Ю.Е., Саркисян С.Ш., Смирнова Р.С., Трефилова Н.Я., Янин Е.П. Геохимия окружающей среды // Недра. – М., 1990. - 335 с. </w:t>
      </w:r>
    </w:p>
    <w:p w14:paraId="413CA5CF" w14:textId="75215544" w:rsidR="00272C0E" w:rsidRPr="008D4E18" w:rsidRDefault="00272C0E" w:rsidP="00272C0E">
      <w:pPr>
        <w:ind w:firstLine="720"/>
        <w:jc w:val="both"/>
        <w:rPr>
          <w:sz w:val="28"/>
          <w:szCs w:val="28"/>
          <w:lang w:val="ru-RU"/>
        </w:rPr>
      </w:pPr>
      <w:r w:rsidRPr="008D4E18">
        <w:rPr>
          <w:sz w:val="28"/>
          <w:szCs w:val="28"/>
        </w:rPr>
        <w:t>39 Тарасова Т.Ф., Чаловская О.В</w:t>
      </w:r>
      <w:r w:rsidRPr="008D4E18">
        <w:rPr>
          <w:sz w:val="28"/>
          <w:szCs w:val="28"/>
          <w:lang w:val="ru-RU"/>
        </w:rPr>
        <w:t xml:space="preserve">. </w:t>
      </w:r>
      <w:r w:rsidRPr="008D4E18">
        <w:rPr>
          <w:sz w:val="28"/>
          <w:szCs w:val="28"/>
        </w:rPr>
        <w:t>Оценка воздействия кислотных дождей на элементы экосистемы промышленного города</w:t>
      </w:r>
      <w:r w:rsidRPr="008D4E18">
        <w:rPr>
          <w:sz w:val="28"/>
          <w:szCs w:val="28"/>
          <w:lang w:val="ru-RU"/>
        </w:rPr>
        <w:t xml:space="preserve"> </w:t>
      </w:r>
      <w:r w:rsidRPr="008D4E18">
        <w:rPr>
          <w:sz w:val="28"/>
          <w:szCs w:val="28"/>
        </w:rPr>
        <w:t>// Вестник ОГУ</w:t>
      </w:r>
      <w:r w:rsidRPr="008D4E18">
        <w:rPr>
          <w:sz w:val="28"/>
          <w:szCs w:val="28"/>
          <w:lang w:val="ru-RU"/>
        </w:rPr>
        <w:t>. -</w:t>
      </w:r>
      <w:r w:rsidR="002E5517" w:rsidRPr="008D4E18">
        <w:rPr>
          <w:sz w:val="28"/>
          <w:szCs w:val="28"/>
          <w:lang w:val="ru-RU"/>
        </w:rPr>
        <w:t xml:space="preserve"> </w:t>
      </w:r>
      <w:r w:rsidRPr="008D4E18">
        <w:rPr>
          <w:sz w:val="28"/>
          <w:szCs w:val="28"/>
        </w:rPr>
        <w:t>2005</w:t>
      </w:r>
      <w:r w:rsidRPr="008D4E18">
        <w:rPr>
          <w:sz w:val="28"/>
          <w:szCs w:val="28"/>
          <w:lang w:val="ru-RU"/>
        </w:rPr>
        <w:t xml:space="preserve">. - </w:t>
      </w:r>
      <w:r w:rsidRPr="008D4E18">
        <w:rPr>
          <w:sz w:val="28"/>
          <w:szCs w:val="28"/>
        </w:rPr>
        <w:t>№2</w:t>
      </w:r>
      <w:r w:rsidRPr="008D4E18">
        <w:rPr>
          <w:sz w:val="28"/>
          <w:szCs w:val="28"/>
          <w:lang w:val="ru-RU"/>
        </w:rPr>
        <w:t>. –</w:t>
      </w:r>
      <w:r w:rsidRPr="008D4E18">
        <w:rPr>
          <w:sz w:val="28"/>
          <w:szCs w:val="28"/>
        </w:rPr>
        <w:t xml:space="preserve"> С</w:t>
      </w:r>
      <w:r w:rsidRPr="008D4E18">
        <w:rPr>
          <w:sz w:val="28"/>
          <w:szCs w:val="28"/>
          <w:lang w:val="ru-RU"/>
        </w:rPr>
        <w:t>.</w:t>
      </w:r>
      <w:r w:rsidRPr="008D4E18">
        <w:rPr>
          <w:sz w:val="28"/>
          <w:szCs w:val="28"/>
        </w:rPr>
        <w:t>80-84</w:t>
      </w:r>
      <w:r w:rsidRPr="008D4E18">
        <w:rPr>
          <w:sz w:val="28"/>
          <w:szCs w:val="28"/>
          <w:lang w:val="ru-RU"/>
        </w:rPr>
        <w:t>.</w:t>
      </w:r>
    </w:p>
    <w:p w14:paraId="4EB1D25C" w14:textId="77777777" w:rsidR="00272C0E" w:rsidRPr="008D4E18" w:rsidRDefault="00272C0E" w:rsidP="00272C0E">
      <w:pPr>
        <w:ind w:firstLine="720"/>
        <w:jc w:val="both"/>
        <w:rPr>
          <w:sz w:val="28"/>
          <w:szCs w:val="28"/>
          <w:lang w:val="ru-RU"/>
        </w:rPr>
      </w:pPr>
      <w:r w:rsidRPr="008D4E18">
        <w:rPr>
          <w:sz w:val="28"/>
          <w:szCs w:val="28"/>
        </w:rPr>
        <w:t>40 Ступакова А.В., Калмыкова Н.И., Коробова Н.П., Фадеева Ю.А., Гатовский А.А., Суслова Р.С., Сауткин Н.В., Прониниа М.А., Большакова А.П</w:t>
      </w:r>
      <w:r w:rsidRPr="008D4E18">
        <w:rPr>
          <w:sz w:val="28"/>
          <w:szCs w:val="28"/>
          <w:lang w:val="ru-RU"/>
        </w:rPr>
        <w:t xml:space="preserve">. </w:t>
      </w:r>
      <w:r w:rsidRPr="008D4E18">
        <w:rPr>
          <w:sz w:val="28"/>
          <w:szCs w:val="28"/>
        </w:rPr>
        <w:t>Доманиковые отложения Волго-Уральского бассейна – типы разреза, условия формирования и Перспективы нефтегазоносности</w:t>
      </w:r>
      <w:r w:rsidRPr="008D4E18">
        <w:rPr>
          <w:sz w:val="28"/>
          <w:szCs w:val="28"/>
          <w:lang w:val="ru-RU"/>
        </w:rPr>
        <w:t xml:space="preserve"> </w:t>
      </w:r>
      <w:r w:rsidRPr="008D4E18">
        <w:rPr>
          <w:sz w:val="28"/>
          <w:szCs w:val="28"/>
        </w:rPr>
        <w:t>//</w:t>
      </w:r>
      <w:r w:rsidRPr="008D4E18">
        <w:rPr>
          <w:sz w:val="28"/>
          <w:szCs w:val="28"/>
          <w:lang w:val="ru-RU"/>
        </w:rPr>
        <w:t xml:space="preserve"> </w:t>
      </w:r>
      <w:r w:rsidRPr="008D4E18">
        <w:rPr>
          <w:sz w:val="28"/>
          <w:szCs w:val="28"/>
        </w:rPr>
        <w:t>Георесурсы</w:t>
      </w:r>
      <w:r w:rsidRPr="008D4E18">
        <w:rPr>
          <w:sz w:val="28"/>
          <w:szCs w:val="28"/>
          <w:lang w:val="ru-RU"/>
        </w:rPr>
        <w:t>. –</w:t>
      </w:r>
      <w:r w:rsidRPr="008D4E18">
        <w:rPr>
          <w:sz w:val="28"/>
          <w:szCs w:val="28"/>
        </w:rPr>
        <w:t xml:space="preserve"> 2017</w:t>
      </w:r>
      <w:r w:rsidRPr="008D4E18">
        <w:rPr>
          <w:sz w:val="28"/>
          <w:szCs w:val="28"/>
          <w:lang w:val="ru-RU"/>
        </w:rPr>
        <w:t>. -</w:t>
      </w:r>
      <w:r w:rsidRPr="008D4E18">
        <w:rPr>
          <w:sz w:val="28"/>
          <w:szCs w:val="28"/>
        </w:rPr>
        <w:t xml:space="preserve"> № 1</w:t>
      </w:r>
      <w:r w:rsidRPr="008D4E18">
        <w:rPr>
          <w:sz w:val="28"/>
          <w:szCs w:val="28"/>
          <w:lang w:val="ru-RU"/>
        </w:rPr>
        <w:t>. -</w:t>
      </w:r>
      <w:r w:rsidRPr="008D4E18">
        <w:rPr>
          <w:sz w:val="28"/>
          <w:szCs w:val="28"/>
        </w:rPr>
        <w:t xml:space="preserve"> С-112-124</w:t>
      </w:r>
      <w:r w:rsidRPr="008D4E18">
        <w:rPr>
          <w:sz w:val="28"/>
          <w:szCs w:val="28"/>
          <w:lang w:val="ru-RU"/>
        </w:rPr>
        <w:t>.</w:t>
      </w:r>
    </w:p>
    <w:p w14:paraId="16DFFD4C" w14:textId="77777777" w:rsidR="00272C0E" w:rsidRPr="008D4E18" w:rsidRDefault="00272C0E" w:rsidP="00272C0E">
      <w:pPr>
        <w:ind w:firstLine="720"/>
        <w:jc w:val="both"/>
        <w:rPr>
          <w:sz w:val="28"/>
          <w:szCs w:val="28"/>
          <w:lang w:val="en-US"/>
        </w:rPr>
      </w:pPr>
      <w:r w:rsidRPr="008D4E18">
        <w:rPr>
          <w:sz w:val="28"/>
          <w:szCs w:val="28"/>
        </w:rPr>
        <w:t>41 Новикова И.И., Куликова О.М., Шевкун И.Г., Яновская Г.В</w:t>
      </w:r>
      <w:r w:rsidRPr="008D4E18">
        <w:rPr>
          <w:sz w:val="28"/>
          <w:szCs w:val="28"/>
          <w:lang w:val="ru-RU"/>
        </w:rPr>
        <w:t xml:space="preserve">. </w:t>
      </w:r>
      <w:r w:rsidRPr="008D4E18">
        <w:rPr>
          <w:sz w:val="28"/>
          <w:szCs w:val="28"/>
        </w:rPr>
        <w:t>Нормирование физических нагрузок в детско-юношском спорте как инструмент сохранения здоровья детей: системический обзор трудов отечественных и зарубежных ученных</w:t>
      </w:r>
      <w:r w:rsidRPr="008D4E18">
        <w:rPr>
          <w:sz w:val="28"/>
          <w:szCs w:val="28"/>
          <w:lang w:val="ru-RU"/>
        </w:rPr>
        <w:t xml:space="preserve"> </w:t>
      </w:r>
      <w:r w:rsidRPr="008D4E18">
        <w:rPr>
          <w:sz w:val="28"/>
          <w:szCs w:val="28"/>
        </w:rPr>
        <w:t>//</w:t>
      </w:r>
      <w:r w:rsidRPr="008D4E18">
        <w:rPr>
          <w:sz w:val="28"/>
          <w:szCs w:val="28"/>
          <w:lang w:val="ru-RU"/>
        </w:rPr>
        <w:t xml:space="preserve"> </w:t>
      </w:r>
      <w:r w:rsidRPr="008D4E18">
        <w:rPr>
          <w:sz w:val="28"/>
          <w:szCs w:val="28"/>
        </w:rPr>
        <w:t>Наука о человеке: гуманитраные исследования</w:t>
      </w:r>
      <w:r w:rsidRPr="008D4E18">
        <w:rPr>
          <w:sz w:val="28"/>
          <w:szCs w:val="28"/>
          <w:lang w:val="ru-RU"/>
        </w:rPr>
        <w:t xml:space="preserve">. - </w:t>
      </w:r>
      <w:r w:rsidRPr="008D4E18">
        <w:rPr>
          <w:sz w:val="28"/>
          <w:szCs w:val="28"/>
        </w:rPr>
        <w:t xml:space="preserve"> 2023</w:t>
      </w:r>
      <w:r w:rsidRPr="008D4E18">
        <w:rPr>
          <w:sz w:val="28"/>
          <w:szCs w:val="28"/>
          <w:lang w:val="ru-RU"/>
        </w:rPr>
        <w:t>. -</w:t>
      </w:r>
      <w:r w:rsidRPr="008D4E18">
        <w:rPr>
          <w:sz w:val="28"/>
          <w:szCs w:val="28"/>
        </w:rPr>
        <w:t xml:space="preserve"> №1</w:t>
      </w:r>
      <w:r w:rsidRPr="008D4E18">
        <w:rPr>
          <w:sz w:val="28"/>
          <w:szCs w:val="28"/>
          <w:lang w:val="ru-RU"/>
        </w:rPr>
        <w:t>.-</w:t>
      </w:r>
      <w:r w:rsidRPr="008D4E18">
        <w:rPr>
          <w:sz w:val="28"/>
          <w:szCs w:val="28"/>
        </w:rPr>
        <w:t xml:space="preserve"> С.176-183</w:t>
      </w:r>
      <w:r w:rsidRPr="008D4E18">
        <w:rPr>
          <w:sz w:val="28"/>
          <w:szCs w:val="28"/>
          <w:lang w:val="en-US"/>
        </w:rPr>
        <w:t>.</w:t>
      </w:r>
    </w:p>
    <w:p w14:paraId="2A051956" w14:textId="77777777" w:rsidR="00272C0E" w:rsidRPr="008D4E18" w:rsidRDefault="00272C0E" w:rsidP="00272C0E">
      <w:pPr>
        <w:ind w:firstLine="720"/>
        <w:jc w:val="both"/>
        <w:rPr>
          <w:sz w:val="28"/>
          <w:szCs w:val="28"/>
          <w:lang w:val="en-US"/>
        </w:rPr>
      </w:pPr>
      <w:r w:rsidRPr="008D4E18">
        <w:rPr>
          <w:sz w:val="28"/>
          <w:szCs w:val="28"/>
          <w:lang w:val="en-US"/>
        </w:rPr>
        <w:t>4</w:t>
      </w:r>
      <w:r w:rsidRPr="008D4E18">
        <w:rPr>
          <w:sz w:val="28"/>
          <w:szCs w:val="28"/>
        </w:rPr>
        <w:t>2 Marcon A. Association between PM10 concentrations and school absences in proximity of a cement plant in northern Italy // International Journal of Hygiene and Environmental Health. – 2014. – V</w:t>
      </w:r>
      <w:proofErr w:type="spellStart"/>
      <w:r w:rsidRPr="008D4E18">
        <w:rPr>
          <w:sz w:val="28"/>
          <w:szCs w:val="28"/>
          <w:lang w:val="en-US"/>
        </w:rPr>
        <w:t>ol</w:t>
      </w:r>
      <w:proofErr w:type="spellEnd"/>
      <w:r w:rsidRPr="008D4E18">
        <w:rPr>
          <w:sz w:val="28"/>
          <w:szCs w:val="28"/>
        </w:rPr>
        <w:t>. 217. – P. 386–391</w:t>
      </w:r>
      <w:r w:rsidRPr="008D4E18">
        <w:rPr>
          <w:sz w:val="28"/>
          <w:szCs w:val="28"/>
          <w:lang w:val="en-US"/>
        </w:rPr>
        <w:t>.</w:t>
      </w:r>
    </w:p>
    <w:p w14:paraId="20A9D215" w14:textId="77777777" w:rsidR="00272C0E" w:rsidRPr="008D4E18" w:rsidRDefault="00272C0E" w:rsidP="00272C0E">
      <w:pPr>
        <w:ind w:firstLine="720"/>
        <w:jc w:val="both"/>
        <w:rPr>
          <w:sz w:val="28"/>
          <w:szCs w:val="28"/>
          <w:lang w:val="en-US"/>
        </w:rPr>
      </w:pPr>
      <w:r w:rsidRPr="008D4E18">
        <w:rPr>
          <w:sz w:val="28"/>
          <w:szCs w:val="28"/>
        </w:rPr>
        <w:lastRenderedPageBreak/>
        <w:t>43 Iolanda De M</w:t>
      </w:r>
      <w:r w:rsidRPr="008D4E18">
        <w:rPr>
          <w:sz w:val="28"/>
          <w:szCs w:val="28"/>
          <w:lang w:val="en-US"/>
        </w:rPr>
        <w:t>.</w:t>
      </w:r>
      <w:r w:rsidRPr="008D4E18">
        <w:rPr>
          <w:sz w:val="28"/>
          <w:szCs w:val="28"/>
        </w:rPr>
        <w:t>, Stefano R</w:t>
      </w:r>
      <w:r w:rsidRPr="008D4E18">
        <w:rPr>
          <w:sz w:val="28"/>
          <w:szCs w:val="28"/>
          <w:lang w:val="en-US"/>
        </w:rPr>
        <w:t>.</w:t>
      </w:r>
      <w:r w:rsidRPr="008D4E18">
        <w:rPr>
          <w:sz w:val="28"/>
          <w:szCs w:val="28"/>
        </w:rPr>
        <w:t>, Raffaele I</w:t>
      </w:r>
      <w:r w:rsidRPr="008D4E18">
        <w:rPr>
          <w:sz w:val="28"/>
          <w:szCs w:val="28"/>
          <w:lang w:val="en-US"/>
        </w:rPr>
        <w:t>.</w:t>
      </w:r>
      <w:r w:rsidRPr="008D4E18">
        <w:rPr>
          <w:sz w:val="28"/>
          <w:szCs w:val="28"/>
        </w:rPr>
        <w:t xml:space="preserve"> Life cycle assessment of supercritical CO2 extraction of caffeine from coffee beans</w:t>
      </w:r>
      <w:r w:rsidRPr="008D4E18">
        <w:rPr>
          <w:sz w:val="28"/>
          <w:szCs w:val="28"/>
          <w:lang w:val="en-US"/>
        </w:rPr>
        <w:t xml:space="preserve">. – 2018. – </w:t>
      </w:r>
      <w:r w:rsidRPr="008D4E18">
        <w:rPr>
          <w:sz w:val="28"/>
          <w:szCs w:val="28"/>
        </w:rPr>
        <w:t>Vol</w:t>
      </w:r>
      <w:r w:rsidRPr="008D4E18">
        <w:rPr>
          <w:sz w:val="28"/>
          <w:szCs w:val="28"/>
          <w:lang w:val="en-US"/>
        </w:rPr>
        <w:t>.</w:t>
      </w:r>
      <w:r w:rsidRPr="008D4E18">
        <w:rPr>
          <w:sz w:val="28"/>
          <w:szCs w:val="28"/>
        </w:rPr>
        <w:t xml:space="preserve"> 133, </w:t>
      </w:r>
      <w:r w:rsidRPr="008D4E18">
        <w:rPr>
          <w:sz w:val="28"/>
          <w:szCs w:val="28"/>
          <w:lang w:val="en-US"/>
        </w:rPr>
        <w:t>№</w:t>
      </w:r>
      <w:r w:rsidRPr="008D4E18">
        <w:rPr>
          <w:sz w:val="28"/>
          <w:szCs w:val="28"/>
        </w:rPr>
        <w:t>1</w:t>
      </w:r>
      <w:r w:rsidRPr="008D4E18">
        <w:rPr>
          <w:sz w:val="28"/>
          <w:szCs w:val="28"/>
          <w:lang w:val="en-US"/>
        </w:rPr>
        <w:t>. -</w:t>
      </w:r>
      <w:r w:rsidRPr="008D4E18">
        <w:rPr>
          <w:sz w:val="28"/>
          <w:szCs w:val="28"/>
        </w:rPr>
        <w:t xml:space="preserve"> P.393-400</w:t>
      </w:r>
      <w:r w:rsidRPr="008D4E18">
        <w:rPr>
          <w:sz w:val="28"/>
          <w:szCs w:val="28"/>
          <w:lang w:val="en-US"/>
        </w:rPr>
        <w:t xml:space="preserve">. </w:t>
      </w:r>
      <w:r w:rsidRPr="008D4E18">
        <w:rPr>
          <w:sz w:val="28"/>
          <w:szCs w:val="28"/>
        </w:rPr>
        <w:t>https://doi.org/10.1016/j.supflu.2017.11.005</w:t>
      </w:r>
      <w:r w:rsidRPr="008D4E18">
        <w:rPr>
          <w:sz w:val="28"/>
          <w:szCs w:val="28"/>
          <w:lang w:val="en-US"/>
        </w:rPr>
        <w:t>.</w:t>
      </w:r>
    </w:p>
    <w:p w14:paraId="2DED414D" w14:textId="77777777" w:rsidR="00272C0E" w:rsidRPr="008D4E18" w:rsidRDefault="00272C0E" w:rsidP="00272C0E">
      <w:pPr>
        <w:ind w:firstLine="720"/>
        <w:jc w:val="both"/>
        <w:rPr>
          <w:sz w:val="28"/>
          <w:szCs w:val="28"/>
          <w:lang w:val="en-US"/>
        </w:rPr>
      </w:pPr>
      <w:r w:rsidRPr="008D4E18">
        <w:rPr>
          <w:sz w:val="28"/>
          <w:szCs w:val="28"/>
        </w:rPr>
        <w:t>44 Khaniabadi Y., Gholamreza G</w:t>
      </w:r>
      <w:r w:rsidRPr="008D4E18">
        <w:rPr>
          <w:sz w:val="28"/>
          <w:szCs w:val="28"/>
          <w:lang w:val="en-US"/>
        </w:rPr>
        <w:t>.</w:t>
      </w:r>
      <w:r w:rsidRPr="008D4E18">
        <w:rPr>
          <w:sz w:val="28"/>
          <w:szCs w:val="28"/>
        </w:rPr>
        <w:t>, Seyed M</w:t>
      </w:r>
      <w:r w:rsidRPr="008D4E18">
        <w:rPr>
          <w:sz w:val="28"/>
          <w:szCs w:val="28"/>
          <w:lang w:val="en-US"/>
        </w:rPr>
        <w:t>.</w:t>
      </w:r>
      <w:r w:rsidRPr="008D4E18">
        <w:rPr>
          <w:sz w:val="28"/>
          <w:szCs w:val="28"/>
        </w:rPr>
        <w:t>, Alessandro B</w:t>
      </w:r>
      <w:r w:rsidRPr="008D4E18">
        <w:rPr>
          <w:sz w:val="28"/>
          <w:szCs w:val="28"/>
          <w:lang w:val="en-US"/>
        </w:rPr>
        <w:t>.</w:t>
      </w:r>
      <w:r w:rsidRPr="008D4E18">
        <w:rPr>
          <w:sz w:val="28"/>
          <w:szCs w:val="28"/>
        </w:rPr>
        <w:t>, Andrea T</w:t>
      </w:r>
      <w:r w:rsidRPr="008D4E18">
        <w:rPr>
          <w:sz w:val="28"/>
          <w:szCs w:val="28"/>
          <w:lang w:val="en-US"/>
        </w:rPr>
        <w:t>.</w:t>
      </w:r>
      <w:r w:rsidRPr="008D4E18">
        <w:rPr>
          <w:sz w:val="28"/>
          <w:szCs w:val="28"/>
        </w:rPr>
        <w:t>, Alessandra D</w:t>
      </w:r>
      <w:r w:rsidRPr="008D4E18">
        <w:rPr>
          <w:sz w:val="28"/>
          <w:szCs w:val="28"/>
          <w:lang w:val="en-US"/>
        </w:rPr>
        <w:t xml:space="preserve">. </w:t>
      </w:r>
      <w:r w:rsidRPr="008D4E18">
        <w:rPr>
          <w:sz w:val="28"/>
          <w:szCs w:val="28"/>
        </w:rPr>
        <w:t>Air quality modeling for health risk assessment of ambient PM10, PM2.5 and SO2 in Iran</w:t>
      </w:r>
      <w:r w:rsidRPr="008D4E18">
        <w:rPr>
          <w:sz w:val="28"/>
          <w:szCs w:val="28"/>
          <w:lang w:val="en-US"/>
        </w:rPr>
        <w:t>. –</w:t>
      </w:r>
      <w:r w:rsidRPr="008D4E18">
        <w:rPr>
          <w:sz w:val="28"/>
          <w:szCs w:val="28"/>
        </w:rPr>
        <w:t xml:space="preserve"> 2017</w:t>
      </w:r>
      <w:r w:rsidRPr="008D4E18">
        <w:rPr>
          <w:sz w:val="28"/>
          <w:szCs w:val="28"/>
          <w:lang w:val="en-US"/>
        </w:rPr>
        <w:t>. - №</w:t>
      </w:r>
      <w:r w:rsidRPr="008D4E18">
        <w:rPr>
          <w:sz w:val="28"/>
          <w:szCs w:val="28"/>
        </w:rPr>
        <w:t>24(3)</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2781-2789. Doi: 10.1007/s11356-016-8038-6</w:t>
      </w:r>
      <w:r w:rsidRPr="008D4E18">
        <w:rPr>
          <w:sz w:val="28"/>
          <w:szCs w:val="28"/>
          <w:lang w:val="en-US"/>
        </w:rPr>
        <w:t>.</w:t>
      </w:r>
    </w:p>
    <w:p w14:paraId="01EF005E" w14:textId="77777777" w:rsidR="00272C0E" w:rsidRPr="008D4E18" w:rsidRDefault="00272C0E" w:rsidP="00272C0E">
      <w:pPr>
        <w:ind w:firstLine="720"/>
        <w:jc w:val="both"/>
        <w:rPr>
          <w:sz w:val="28"/>
          <w:szCs w:val="28"/>
          <w:lang w:val="ru-RU"/>
        </w:rPr>
      </w:pPr>
      <w:r w:rsidRPr="008D4E18">
        <w:rPr>
          <w:sz w:val="28"/>
          <w:szCs w:val="28"/>
        </w:rPr>
        <w:t>45 Daniel D., John B</w:t>
      </w:r>
      <w:r w:rsidRPr="008D4E18">
        <w:rPr>
          <w:sz w:val="28"/>
          <w:szCs w:val="28"/>
          <w:lang w:val="en-US"/>
        </w:rPr>
        <w:t>.</w:t>
      </w:r>
      <w:r w:rsidRPr="008D4E18">
        <w:rPr>
          <w:sz w:val="28"/>
          <w:szCs w:val="28"/>
        </w:rPr>
        <w:t>K., Daniel M., Sofyan K</w:t>
      </w:r>
      <w:r w:rsidRPr="008D4E18">
        <w:rPr>
          <w:sz w:val="28"/>
          <w:szCs w:val="28"/>
          <w:lang w:val="en-US"/>
        </w:rPr>
        <w:t xml:space="preserve">. </w:t>
      </w:r>
      <w:r w:rsidRPr="008D4E18">
        <w:rPr>
          <w:sz w:val="28"/>
          <w:szCs w:val="28"/>
        </w:rPr>
        <w:t>Mangroves among the most carbon-rich forests in the tropics</w:t>
      </w:r>
      <w:r w:rsidRPr="008D4E18">
        <w:rPr>
          <w:sz w:val="28"/>
          <w:szCs w:val="28"/>
          <w:lang w:val="en-US"/>
        </w:rPr>
        <w:t xml:space="preserve"> //</w:t>
      </w:r>
      <w:r w:rsidRPr="008D4E18">
        <w:rPr>
          <w:sz w:val="28"/>
          <w:szCs w:val="28"/>
        </w:rPr>
        <w:t xml:space="preserve"> Nature Geoscience</w:t>
      </w:r>
      <w:r w:rsidRPr="008D4E18">
        <w:rPr>
          <w:sz w:val="28"/>
          <w:szCs w:val="28"/>
          <w:lang w:val="en-US"/>
        </w:rPr>
        <w:t>. –</w:t>
      </w:r>
      <w:r w:rsidRPr="008D4E18">
        <w:rPr>
          <w:sz w:val="28"/>
          <w:szCs w:val="28"/>
        </w:rPr>
        <w:t xml:space="preserve"> 2011</w:t>
      </w:r>
      <w:r w:rsidRPr="008D4E18">
        <w:rPr>
          <w:sz w:val="28"/>
          <w:szCs w:val="28"/>
          <w:lang w:val="en-US"/>
        </w:rPr>
        <w:t>. - №</w:t>
      </w:r>
      <w:r w:rsidRPr="008D4E18">
        <w:rPr>
          <w:sz w:val="28"/>
          <w:szCs w:val="28"/>
        </w:rPr>
        <w:t>4(5)</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293-297</w:t>
      </w:r>
      <w:r w:rsidRPr="008D4E18">
        <w:rPr>
          <w:sz w:val="28"/>
          <w:szCs w:val="28"/>
          <w:lang w:val="en-US"/>
        </w:rPr>
        <w:t>.</w:t>
      </w:r>
      <w:r w:rsidRPr="008D4E18">
        <w:rPr>
          <w:sz w:val="28"/>
          <w:szCs w:val="28"/>
        </w:rPr>
        <w:t xml:space="preserve"> DOI:10.1038/ngeo1123</w:t>
      </w:r>
      <w:r w:rsidRPr="008D4E18">
        <w:rPr>
          <w:sz w:val="28"/>
          <w:szCs w:val="28"/>
          <w:lang w:val="ru-RU"/>
        </w:rPr>
        <w:t>.</w:t>
      </w:r>
    </w:p>
    <w:p w14:paraId="48EDBE03" w14:textId="77777777" w:rsidR="00272C0E" w:rsidRPr="008D4E18" w:rsidRDefault="00272C0E" w:rsidP="00272C0E">
      <w:pPr>
        <w:ind w:firstLine="720"/>
        <w:jc w:val="both"/>
        <w:rPr>
          <w:sz w:val="28"/>
          <w:szCs w:val="28"/>
        </w:rPr>
      </w:pPr>
      <w:r w:rsidRPr="008D4E18">
        <w:rPr>
          <w:sz w:val="28"/>
          <w:szCs w:val="28"/>
        </w:rPr>
        <w:t>4</w:t>
      </w:r>
      <w:r w:rsidRPr="008D4E18">
        <w:rPr>
          <w:sz w:val="28"/>
          <w:szCs w:val="28"/>
          <w:lang w:val="ru-RU"/>
        </w:rPr>
        <w:t>6</w:t>
      </w:r>
      <w:r w:rsidRPr="008D4E18">
        <w:rPr>
          <w:sz w:val="28"/>
          <w:szCs w:val="28"/>
        </w:rPr>
        <w:t xml:space="preserve"> Гаязов Р.Г. Оценка фильтрующих материалов</w:t>
      </w:r>
      <w:r w:rsidRPr="008D4E18">
        <w:rPr>
          <w:sz w:val="28"/>
          <w:szCs w:val="28"/>
          <w:lang w:val="ru-RU"/>
        </w:rPr>
        <w:t xml:space="preserve">. </w:t>
      </w:r>
      <w:r w:rsidRPr="008D4E18">
        <w:rPr>
          <w:sz w:val="28"/>
          <w:szCs w:val="28"/>
        </w:rPr>
        <w:t>– М.: Экосистема, 2006. – 134 с.</w:t>
      </w:r>
    </w:p>
    <w:p w14:paraId="639F44D8" w14:textId="77777777" w:rsidR="00272C0E" w:rsidRPr="008D4E18" w:rsidRDefault="00272C0E" w:rsidP="00272C0E">
      <w:pPr>
        <w:ind w:firstLine="720"/>
        <w:jc w:val="both"/>
        <w:rPr>
          <w:sz w:val="28"/>
          <w:szCs w:val="28"/>
        </w:rPr>
      </w:pPr>
      <w:r w:rsidRPr="008D4E18">
        <w:rPr>
          <w:sz w:val="28"/>
          <w:szCs w:val="28"/>
        </w:rPr>
        <w:t>4</w:t>
      </w:r>
      <w:r w:rsidRPr="008D4E18">
        <w:rPr>
          <w:sz w:val="28"/>
          <w:szCs w:val="28"/>
          <w:lang w:val="ru-RU"/>
        </w:rPr>
        <w:t>7</w:t>
      </w:r>
      <w:r w:rsidRPr="008D4E18">
        <w:rPr>
          <w:sz w:val="28"/>
          <w:szCs w:val="28"/>
        </w:rPr>
        <w:t xml:space="preserve"> Алиев Г.М</w:t>
      </w:r>
      <w:r w:rsidRPr="008D4E18">
        <w:rPr>
          <w:sz w:val="28"/>
          <w:szCs w:val="28"/>
          <w:lang w:val="ru-RU"/>
        </w:rPr>
        <w:t>.</w:t>
      </w:r>
      <w:r w:rsidRPr="008D4E18">
        <w:rPr>
          <w:sz w:val="28"/>
          <w:szCs w:val="28"/>
        </w:rPr>
        <w:t xml:space="preserve"> Техника пылеулавливания и отчистки промышленных газов: справочное издание. – М.: Металлургия, 2001. – 544 с. </w:t>
      </w:r>
    </w:p>
    <w:p w14:paraId="7020F572" w14:textId="77777777" w:rsidR="00272C0E" w:rsidRPr="008D4E18" w:rsidRDefault="00272C0E" w:rsidP="00272C0E">
      <w:pPr>
        <w:ind w:firstLine="720"/>
        <w:jc w:val="both"/>
        <w:rPr>
          <w:sz w:val="28"/>
          <w:szCs w:val="28"/>
        </w:rPr>
      </w:pPr>
      <w:r w:rsidRPr="008D4E18">
        <w:rPr>
          <w:sz w:val="28"/>
          <w:szCs w:val="28"/>
        </w:rPr>
        <w:t>4</w:t>
      </w:r>
      <w:r w:rsidRPr="008D4E18">
        <w:rPr>
          <w:sz w:val="28"/>
          <w:szCs w:val="28"/>
          <w:lang w:val="ru-RU"/>
        </w:rPr>
        <w:t>8</w:t>
      </w:r>
      <w:r w:rsidRPr="008D4E18">
        <w:rPr>
          <w:sz w:val="28"/>
          <w:szCs w:val="28"/>
        </w:rPr>
        <w:t xml:space="preserve"> Внуков А.К. Защита атмосферы от выбросов энергообъектов</w:t>
      </w:r>
      <w:r w:rsidRPr="008D4E18">
        <w:rPr>
          <w:sz w:val="28"/>
          <w:szCs w:val="28"/>
          <w:lang w:val="ru-RU"/>
        </w:rPr>
        <w:t>.</w:t>
      </w:r>
      <w:r w:rsidRPr="008D4E18">
        <w:rPr>
          <w:sz w:val="28"/>
          <w:szCs w:val="28"/>
        </w:rPr>
        <w:t xml:space="preserve"> – М.: Энгероатомиздат, 2005. – 176 с.</w:t>
      </w:r>
    </w:p>
    <w:p w14:paraId="3B751498" w14:textId="77777777" w:rsidR="00272C0E" w:rsidRPr="008D4E18" w:rsidRDefault="00272C0E" w:rsidP="00272C0E">
      <w:pPr>
        <w:ind w:firstLine="720"/>
        <w:jc w:val="both"/>
        <w:rPr>
          <w:sz w:val="28"/>
          <w:szCs w:val="28"/>
        </w:rPr>
      </w:pPr>
      <w:r w:rsidRPr="008D4E18">
        <w:rPr>
          <w:sz w:val="28"/>
          <w:szCs w:val="28"/>
        </w:rPr>
        <w:t>4</w:t>
      </w:r>
      <w:r w:rsidRPr="008D4E18">
        <w:rPr>
          <w:sz w:val="28"/>
          <w:szCs w:val="28"/>
          <w:lang w:val="ru-RU"/>
        </w:rPr>
        <w:t>9</w:t>
      </w:r>
      <w:r w:rsidRPr="008D4E18">
        <w:rPr>
          <w:sz w:val="28"/>
          <w:szCs w:val="28"/>
        </w:rPr>
        <w:t xml:space="preserve"> Кулиш О.Н. Сокращение выбросов оксидов азота в атмосферу // Экология и промышленность России. – 2006. </w:t>
      </w:r>
    </w:p>
    <w:p w14:paraId="15A3E091" w14:textId="77777777" w:rsidR="00272C0E" w:rsidRPr="008D4E18" w:rsidRDefault="00272C0E" w:rsidP="00272C0E">
      <w:pPr>
        <w:ind w:firstLine="720"/>
        <w:jc w:val="both"/>
        <w:rPr>
          <w:sz w:val="28"/>
          <w:szCs w:val="28"/>
        </w:rPr>
      </w:pPr>
      <w:r w:rsidRPr="008D4E18">
        <w:rPr>
          <w:sz w:val="28"/>
          <w:szCs w:val="28"/>
        </w:rPr>
        <w:t>50 Челноков А.А. К вопросу об эмиссии тяжелых металлов в атмосферу при производстве цемента // Цемент. – 2000. – С. 45-50.</w:t>
      </w:r>
    </w:p>
    <w:p w14:paraId="4AEAC9E1" w14:textId="77777777" w:rsidR="00272C0E" w:rsidRPr="008D4E18" w:rsidRDefault="00272C0E" w:rsidP="00272C0E">
      <w:pPr>
        <w:ind w:firstLine="720"/>
        <w:jc w:val="both"/>
        <w:rPr>
          <w:sz w:val="28"/>
          <w:szCs w:val="28"/>
        </w:rPr>
      </w:pPr>
      <w:r w:rsidRPr="008D4E18">
        <w:rPr>
          <w:sz w:val="28"/>
          <w:szCs w:val="28"/>
        </w:rPr>
        <w:t>51 Пейве Я.В. Агрохимия и биохимия микроэлементов – М.: Наука, 2008. – 428 с.</w:t>
      </w:r>
    </w:p>
    <w:p w14:paraId="2C4FA737" w14:textId="77777777" w:rsidR="00272C0E" w:rsidRPr="008D4E18" w:rsidRDefault="00272C0E" w:rsidP="00272C0E">
      <w:pPr>
        <w:ind w:firstLine="720"/>
        <w:jc w:val="both"/>
        <w:rPr>
          <w:sz w:val="28"/>
          <w:szCs w:val="28"/>
        </w:rPr>
      </w:pPr>
      <w:r w:rsidRPr="008D4E18">
        <w:rPr>
          <w:sz w:val="28"/>
          <w:szCs w:val="28"/>
          <w:lang w:val="ru-RU"/>
        </w:rPr>
        <w:t xml:space="preserve">52 </w:t>
      </w:r>
      <w:r w:rsidRPr="008D4E18">
        <w:rPr>
          <w:sz w:val="28"/>
          <w:szCs w:val="28"/>
        </w:rPr>
        <w:t>Баадер В.Г</w:t>
      </w:r>
      <w:r w:rsidRPr="008D4E18">
        <w:rPr>
          <w:sz w:val="28"/>
          <w:szCs w:val="28"/>
          <w:lang w:val="ru-RU"/>
        </w:rPr>
        <w:t xml:space="preserve">. </w:t>
      </w:r>
      <w:r w:rsidRPr="008D4E18">
        <w:rPr>
          <w:sz w:val="28"/>
          <w:szCs w:val="28"/>
        </w:rPr>
        <w:t xml:space="preserve">Биогаз: теория и практика – М.: Колос, 2002. – 456 с. </w:t>
      </w:r>
    </w:p>
    <w:p w14:paraId="06CEA0BB" w14:textId="77777777" w:rsidR="00272C0E" w:rsidRPr="008D4E18" w:rsidRDefault="00272C0E" w:rsidP="00272C0E">
      <w:pPr>
        <w:ind w:firstLine="720"/>
        <w:jc w:val="both"/>
        <w:rPr>
          <w:sz w:val="28"/>
          <w:szCs w:val="28"/>
        </w:rPr>
      </w:pPr>
      <w:r w:rsidRPr="008D4E18">
        <w:rPr>
          <w:sz w:val="28"/>
          <w:szCs w:val="28"/>
        </w:rPr>
        <w:t>5</w:t>
      </w:r>
      <w:r w:rsidRPr="008D4E18">
        <w:rPr>
          <w:sz w:val="28"/>
          <w:szCs w:val="28"/>
          <w:lang w:val="ru-RU"/>
        </w:rPr>
        <w:t>3</w:t>
      </w:r>
      <w:r w:rsidRPr="008D4E18">
        <w:rPr>
          <w:sz w:val="28"/>
          <w:szCs w:val="28"/>
        </w:rPr>
        <w:t xml:space="preserve"> Морозов Ю.М. Высокоэффективное газоочистное оборудование // Охрана окружающей среды и природопользование. – 2010. – № 3. – С. 29-31.</w:t>
      </w:r>
    </w:p>
    <w:p w14:paraId="3FF8DECE" w14:textId="77777777" w:rsidR="00272C0E" w:rsidRPr="008D4E18" w:rsidRDefault="00272C0E" w:rsidP="00272C0E">
      <w:pPr>
        <w:ind w:firstLine="720"/>
        <w:jc w:val="both"/>
        <w:rPr>
          <w:sz w:val="28"/>
          <w:szCs w:val="28"/>
        </w:rPr>
      </w:pPr>
      <w:r w:rsidRPr="008D4E18">
        <w:rPr>
          <w:sz w:val="28"/>
          <w:szCs w:val="28"/>
        </w:rPr>
        <w:t>5</w:t>
      </w:r>
      <w:r w:rsidRPr="008D4E18">
        <w:rPr>
          <w:sz w:val="28"/>
          <w:szCs w:val="28"/>
          <w:lang w:val="ru-RU"/>
        </w:rPr>
        <w:t>4</w:t>
      </w:r>
      <w:r w:rsidRPr="008D4E18">
        <w:rPr>
          <w:sz w:val="28"/>
          <w:szCs w:val="28"/>
        </w:rPr>
        <w:t xml:space="preserve"> Пруненко К.П. Энергонезависимый дом // Охрана окружающей среды и природопользование. – 2009. – № 3. – С. 19-23. </w:t>
      </w:r>
    </w:p>
    <w:p w14:paraId="49885981" w14:textId="77777777" w:rsidR="00272C0E" w:rsidRPr="008D4E18" w:rsidRDefault="00272C0E" w:rsidP="00272C0E">
      <w:pPr>
        <w:ind w:firstLine="720"/>
        <w:jc w:val="both"/>
        <w:rPr>
          <w:sz w:val="28"/>
          <w:szCs w:val="28"/>
        </w:rPr>
      </w:pPr>
      <w:r w:rsidRPr="008D4E18">
        <w:rPr>
          <w:sz w:val="28"/>
          <w:szCs w:val="28"/>
        </w:rPr>
        <w:t>55 Serikbayeva A.</w:t>
      </w:r>
      <w:r w:rsidRPr="008D4E18">
        <w:rPr>
          <w:sz w:val="28"/>
          <w:szCs w:val="28"/>
          <w:lang w:val="en-US"/>
        </w:rPr>
        <w:t>,</w:t>
      </w:r>
      <w:r w:rsidRPr="008D4E18">
        <w:rPr>
          <w:sz w:val="28"/>
          <w:szCs w:val="28"/>
        </w:rPr>
        <w:t xml:space="preserve"> Taizhanova L.</w:t>
      </w:r>
      <w:r w:rsidRPr="008D4E18">
        <w:rPr>
          <w:sz w:val="28"/>
          <w:szCs w:val="28"/>
          <w:lang w:val="en-US"/>
        </w:rPr>
        <w:t>,</w:t>
      </w:r>
      <w:r w:rsidRPr="008D4E18">
        <w:rPr>
          <w:sz w:val="28"/>
          <w:szCs w:val="28"/>
        </w:rPr>
        <w:t xml:space="preserve"> Suleimenova B.</w:t>
      </w:r>
      <w:r w:rsidRPr="008D4E18">
        <w:rPr>
          <w:sz w:val="28"/>
          <w:szCs w:val="28"/>
          <w:lang w:val="en-US"/>
        </w:rPr>
        <w:t>,</w:t>
      </w:r>
      <w:r w:rsidRPr="008D4E18">
        <w:rPr>
          <w:sz w:val="28"/>
          <w:szCs w:val="28"/>
        </w:rPr>
        <w:t xml:space="preserve"> Altybayeva Z.</w:t>
      </w:r>
      <w:r w:rsidRPr="008D4E18">
        <w:rPr>
          <w:sz w:val="28"/>
          <w:szCs w:val="28"/>
          <w:lang w:val="en-US"/>
        </w:rPr>
        <w:t xml:space="preserve">, </w:t>
      </w:r>
      <w:r w:rsidRPr="008D4E18">
        <w:rPr>
          <w:sz w:val="28"/>
          <w:szCs w:val="28"/>
        </w:rPr>
        <w:t>Seidalieva L. Intensification of the Wastewater Treatment Process of a Bitumen Plant with the Production of Recycled Water</w:t>
      </w:r>
      <w:r w:rsidRPr="008D4E18">
        <w:rPr>
          <w:sz w:val="28"/>
          <w:szCs w:val="28"/>
          <w:lang w:val="en-US"/>
        </w:rPr>
        <w:t xml:space="preserve"> //</w:t>
      </w:r>
      <w:r w:rsidRPr="008D4E18">
        <w:rPr>
          <w:sz w:val="28"/>
          <w:szCs w:val="28"/>
        </w:rPr>
        <w:t xml:space="preserve"> J. Ecol. Eng. </w:t>
      </w:r>
      <w:r w:rsidRPr="008D4E18">
        <w:rPr>
          <w:sz w:val="28"/>
          <w:szCs w:val="28"/>
          <w:lang w:val="en-US"/>
        </w:rPr>
        <w:t xml:space="preserve">– </w:t>
      </w:r>
      <w:r w:rsidRPr="008D4E18">
        <w:rPr>
          <w:sz w:val="28"/>
          <w:szCs w:val="28"/>
        </w:rPr>
        <w:t>2023</w:t>
      </w:r>
      <w:r w:rsidRPr="008D4E18">
        <w:rPr>
          <w:sz w:val="28"/>
          <w:szCs w:val="28"/>
          <w:lang w:val="en-US"/>
        </w:rPr>
        <w:t>. - №</w:t>
      </w:r>
      <w:r w:rsidRPr="008D4E18">
        <w:rPr>
          <w:sz w:val="28"/>
          <w:szCs w:val="28"/>
        </w:rPr>
        <w:t>24</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295–301.</w:t>
      </w:r>
    </w:p>
    <w:p w14:paraId="0EDE8D72" w14:textId="77777777" w:rsidR="00272C0E" w:rsidRPr="008D4E18" w:rsidRDefault="00272C0E" w:rsidP="00272C0E">
      <w:pPr>
        <w:ind w:firstLine="720"/>
        <w:jc w:val="both"/>
        <w:rPr>
          <w:sz w:val="28"/>
          <w:szCs w:val="28"/>
          <w:lang w:val="en-US"/>
        </w:rPr>
      </w:pPr>
      <w:r w:rsidRPr="008D4E18">
        <w:rPr>
          <w:sz w:val="28"/>
          <w:szCs w:val="28"/>
        </w:rPr>
        <w:t xml:space="preserve">56 Patent </w:t>
      </w:r>
      <w:r w:rsidRPr="008D4E18">
        <w:rPr>
          <w:sz w:val="28"/>
          <w:szCs w:val="28"/>
          <w:lang w:val="en-US"/>
        </w:rPr>
        <w:t>№</w:t>
      </w:r>
      <w:r w:rsidRPr="008D4E18">
        <w:rPr>
          <w:sz w:val="28"/>
          <w:szCs w:val="28"/>
        </w:rPr>
        <w:t>33969</w:t>
      </w:r>
      <w:r w:rsidRPr="008D4E18">
        <w:rPr>
          <w:sz w:val="28"/>
          <w:szCs w:val="28"/>
          <w:lang w:val="en-US"/>
        </w:rPr>
        <w:t xml:space="preserve">. </w:t>
      </w:r>
      <w:r w:rsidRPr="008D4E18">
        <w:rPr>
          <w:sz w:val="28"/>
          <w:szCs w:val="28"/>
        </w:rPr>
        <w:t>Kenzhetaev G.Z.</w:t>
      </w:r>
      <w:r w:rsidRPr="008D4E18">
        <w:rPr>
          <w:sz w:val="28"/>
          <w:szCs w:val="28"/>
          <w:lang w:val="en-US"/>
        </w:rPr>
        <w:t>,</w:t>
      </w:r>
      <w:r w:rsidRPr="008D4E18">
        <w:rPr>
          <w:sz w:val="28"/>
          <w:szCs w:val="28"/>
        </w:rPr>
        <w:t xml:space="preserve"> Koibakova S.E.</w:t>
      </w:r>
      <w:r w:rsidRPr="008D4E18">
        <w:rPr>
          <w:sz w:val="28"/>
          <w:szCs w:val="28"/>
          <w:lang w:val="en-US"/>
        </w:rPr>
        <w:t>,</w:t>
      </w:r>
      <w:r w:rsidRPr="008D4E18">
        <w:rPr>
          <w:sz w:val="28"/>
          <w:szCs w:val="28"/>
        </w:rPr>
        <w:t xml:space="preserve"> Syrlybekkyzy S.</w:t>
      </w:r>
      <w:r w:rsidRPr="008D4E18">
        <w:rPr>
          <w:sz w:val="28"/>
          <w:szCs w:val="28"/>
          <w:lang w:val="en-US"/>
        </w:rPr>
        <w:t>,</w:t>
      </w:r>
      <w:r w:rsidRPr="008D4E18">
        <w:rPr>
          <w:sz w:val="28"/>
          <w:szCs w:val="28"/>
        </w:rPr>
        <w:t xml:space="preserve"> Zhidebaeva A.E.</w:t>
      </w:r>
      <w:r w:rsidRPr="008D4E18">
        <w:rPr>
          <w:sz w:val="28"/>
          <w:szCs w:val="28"/>
          <w:lang w:val="en-US"/>
        </w:rPr>
        <w:t>,</w:t>
      </w:r>
      <w:r w:rsidRPr="008D4E18">
        <w:rPr>
          <w:sz w:val="28"/>
          <w:szCs w:val="28"/>
        </w:rPr>
        <w:t xml:space="preserve"> Aitimova</w:t>
      </w:r>
      <w:r w:rsidRPr="008D4E18">
        <w:rPr>
          <w:sz w:val="28"/>
          <w:szCs w:val="28"/>
          <w:lang w:val="en-US"/>
        </w:rPr>
        <w:t xml:space="preserve"> </w:t>
      </w:r>
      <w:r w:rsidRPr="008D4E18">
        <w:rPr>
          <w:sz w:val="28"/>
          <w:szCs w:val="28"/>
        </w:rPr>
        <w:t>A.M.</w:t>
      </w:r>
      <w:r w:rsidRPr="008D4E18">
        <w:rPr>
          <w:sz w:val="28"/>
          <w:szCs w:val="28"/>
          <w:lang w:val="en-US"/>
        </w:rPr>
        <w:t xml:space="preserve">, </w:t>
      </w:r>
      <w:r w:rsidRPr="008D4E18">
        <w:rPr>
          <w:sz w:val="28"/>
          <w:szCs w:val="28"/>
        </w:rPr>
        <w:t>Kenzhetaev G.Z. Method and Device for Desalination of Sea Water</w:t>
      </w:r>
      <w:r w:rsidRPr="008D4E18">
        <w:rPr>
          <w:sz w:val="28"/>
          <w:szCs w:val="28"/>
          <w:lang w:val="en-US"/>
        </w:rPr>
        <w:t xml:space="preserve">. - </w:t>
      </w:r>
      <w:r w:rsidRPr="008D4E18">
        <w:rPr>
          <w:sz w:val="28"/>
          <w:szCs w:val="28"/>
        </w:rPr>
        <w:t>2019</w:t>
      </w:r>
      <w:r w:rsidRPr="008D4E18">
        <w:rPr>
          <w:sz w:val="28"/>
          <w:szCs w:val="28"/>
          <w:lang w:val="en-US"/>
        </w:rPr>
        <w:t>.</w:t>
      </w:r>
    </w:p>
    <w:p w14:paraId="0AE51141" w14:textId="77777777" w:rsidR="00272C0E" w:rsidRPr="008D4E18" w:rsidRDefault="00272C0E" w:rsidP="00272C0E">
      <w:pPr>
        <w:ind w:firstLine="720"/>
        <w:jc w:val="both"/>
        <w:rPr>
          <w:sz w:val="28"/>
          <w:szCs w:val="28"/>
          <w:lang w:val="en-US"/>
        </w:rPr>
      </w:pPr>
      <w:r w:rsidRPr="008D4E18">
        <w:rPr>
          <w:sz w:val="28"/>
          <w:szCs w:val="28"/>
        </w:rPr>
        <w:t>57 Sangeetha</w:t>
      </w:r>
      <w:r w:rsidRPr="008D4E18">
        <w:rPr>
          <w:sz w:val="28"/>
          <w:szCs w:val="28"/>
          <w:lang w:val="en-US"/>
        </w:rPr>
        <w:t xml:space="preserve"> </w:t>
      </w:r>
      <w:r w:rsidRPr="008D4E18">
        <w:rPr>
          <w:sz w:val="28"/>
          <w:szCs w:val="28"/>
        </w:rPr>
        <w:t>A.</w:t>
      </w:r>
      <w:r w:rsidRPr="008D4E18">
        <w:rPr>
          <w:sz w:val="28"/>
          <w:szCs w:val="28"/>
          <w:lang w:val="en-US"/>
        </w:rPr>
        <w:t>,</w:t>
      </w:r>
      <w:r w:rsidRPr="008D4E18">
        <w:rPr>
          <w:sz w:val="28"/>
          <w:szCs w:val="28"/>
        </w:rPr>
        <w:t xml:space="preserve"> Shanmugan S.</w:t>
      </w:r>
      <w:r w:rsidRPr="008D4E18">
        <w:rPr>
          <w:sz w:val="28"/>
          <w:szCs w:val="28"/>
          <w:lang w:val="en-US"/>
        </w:rPr>
        <w:t>,</w:t>
      </w:r>
      <w:r w:rsidRPr="008D4E18">
        <w:rPr>
          <w:sz w:val="28"/>
          <w:szCs w:val="28"/>
        </w:rPr>
        <w:t xml:space="preserve"> Alrubaie A.J.</w:t>
      </w:r>
      <w:r w:rsidRPr="008D4E18">
        <w:rPr>
          <w:sz w:val="28"/>
          <w:szCs w:val="28"/>
          <w:lang w:val="en-US"/>
        </w:rPr>
        <w:t>,</w:t>
      </w:r>
      <w:r w:rsidRPr="008D4E18">
        <w:rPr>
          <w:sz w:val="28"/>
          <w:szCs w:val="28"/>
        </w:rPr>
        <w:t xml:space="preserve"> Jaber M.M.</w:t>
      </w:r>
      <w:r w:rsidRPr="008D4E18">
        <w:rPr>
          <w:sz w:val="28"/>
          <w:szCs w:val="28"/>
          <w:lang w:val="en-US"/>
        </w:rPr>
        <w:t>,</w:t>
      </w:r>
      <w:r w:rsidRPr="008D4E18">
        <w:rPr>
          <w:sz w:val="28"/>
          <w:szCs w:val="28"/>
        </w:rPr>
        <w:t xml:space="preserve"> Panchal H.</w:t>
      </w:r>
      <w:r w:rsidRPr="008D4E18">
        <w:rPr>
          <w:sz w:val="28"/>
          <w:szCs w:val="28"/>
          <w:lang w:val="en-US"/>
        </w:rPr>
        <w:t xml:space="preserve">, </w:t>
      </w:r>
      <w:r w:rsidRPr="008D4E18">
        <w:rPr>
          <w:sz w:val="28"/>
          <w:szCs w:val="28"/>
        </w:rPr>
        <w:t>Attia M.</w:t>
      </w:r>
      <w:r w:rsidRPr="008D4E18">
        <w:rPr>
          <w:sz w:val="28"/>
          <w:szCs w:val="28"/>
          <w:lang w:val="en-US"/>
        </w:rPr>
        <w:t>,</w:t>
      </w:r>
      <w:r w:rsidRPr="008D4E18">
        <w:rPr>
          <w:sz w:val="28"/>
          <w:szCs w:val="28"/>
        </w:rPr>
        <w:t xml:space="preserve"> Elsheikh E.H., Mevada D.</w:t>
      </w:r>
      <w:r w:rsidRPr="008D4E18">
        <w:rPr>
          <w:sz w:val="28"/>
          <w:szCs w:val="28"/>
          <w:lang w:val="en-US"/>
        </w:rPr>
        <w:t xml:space="preserve">, </w:t>
      </w:r>
      <w:r w:rsidRPr="008D4E18">
        <w:rPr>
          <w:sz w:val="28"/>
          <w:szCs w:val="28"/>
        </w:rPr>
        <w:t>Essa F.A. A review on PCM and nanofluid for various productivity enhancement methods for double slope solar still: Future challenge and current water issues</w:t>
      </w:r>
      <w:r w:rsidRPr="008D4E18">
        <w:rPr>
          <w:sz w:val="28"/>
          <w:szCs w:val="28"/>
          <w:lang w:val="en-US"/>
        </w:rPr>
        <w:t xml:space="preserve"> //</w:t>
      </w:r>
      <w:r w:rsidRPr="008D4E18">
        <w:rPr>
          <w:sz w:val="28"/>
          <w:szCs w:val="28"/>
        </w:rPr>
        <w:t xml:space="preserve"> Desalination</w:t>
      </w:r>
      <w:r w:rsidRPr="008D4E18">
        <w:rPr>
          <w:sz w:val="28"/>
          <w:szCs w:val="28"/>
          <w:lang w:val="en-US"/>
        </w:rPr>
        <w:t>. –</w:t>
      </w:r>
      <w:r w:rsidRPr="008D4E18">
        <w:rPr>
          <w:sz w:val="28"/>
          <w:szCs w:val="28"/>
        </w:rPr>
        <w:t xml:space="preserve"> 2023</w:t>
      </w:r>
      <w:r w:rsidRPr="008D4E18">
        <w:rPr>
          <w:sz w:val="28"/>
          <w:szCs w:val="28"/>
          <w:lang w:val="en-US"/>
        </w:rPr>
        <w:t>. - №</w:t>
      </w:r>
      <w:r w:rsidRPr="008D4E18">
        <w:rPr>
          <w:sz w:val="28"/>
          <w:szCs w:val="28"/>
        </w:rPr>
        <w:t>551</w:t>
      </w:r>
      <w:r w:rsidRPr="008D4E18">
        <w:rPr>
          <w:sz w:val="28"/>
          <w:szCs w:val="28"/>
          <w:lang w:val="en-US"/>
        </w:rPr>
        <w:t>. –</w:t>
      </w:r>
      <w:r w:rsidRPr="008D4E18">
        <w:rPr>
          <w:sz w:val="28"/>
          <w:szCs w:val="28"/>
        </w:rPr>
        <w:t xml:space="preserve"> 116367</w:t>
      </w:r>
      <w:r w:rsidRPr="008D4E18">
        <w:rPr>
          <w:sz w:val="28"/>
          <w:szCs w:val="28"/>
          <w:lang w:val="en-US"/>
        </w:rPr>
        <w:t xml:space="preserve"> </w:t>
      </w:r>
      <w:r w:rsidRPr="008D4E18">
        <w:rPr>
          <w:sz w:val="28"/>
          <w:szCs w:val="28"/>
          <w:lang w:val="ru-RU"/>
        </w:rPr>
        <w:t>р</w:t>
      </w:r>
      <w:r w:rsidRPr="008D4E18">
        <w:rPr>
          <w:sz w:val="28"/>
          <w:szCs w:val="28"/>
          <w:lang w:val="en-US"/>
        </w:rPr>
        <w:t>.</w:t>
      </w:r>
    </w:p>
    <w:p w14:paraId="10D39EFE" w14:textId="77777777" w:rsidR="00272C0E" w:rsidRPr="008D4E18" w:rsidRDefault="00272C0E" w:rsidP="00272C0E">
      <w:pPr>
        <w:ind w:firstLine="720"/>
        <w:jc w:val="both"/>
        <w:rPr>
          <w:sz w:val="28"/>
          <w:szCs w:val="28"/>
        </w:rPr>
      </w:pPr>
      <w:r w:rsidRPr="008D4E18">
        <w:rPr>
          <w:sz w:val="28"/>
          <w:szCs w:val="28"/>
        </w:rPr>
        <w:t>58 Stiubiener</w:t>
      </w:r>
      <w:r w:rsidRPr="008D4E18">
        <w:rPr>
          <w:sz w:val="28"/>
          <w:szCs w:val="28"/>
          <w:lang w:val="en-US"/>
        </w:rPr>
        <w:t xml:space="preserve"> </w:t>
      </w:r>
      <w:r w:rsidRPr="008D4E18">
        <w:rPr>
          <w:sz w:val="28"/>
          <w:szCs w:val="28"/>
        </w:rPr>
        <w:t>U.</w:t>
      </w:r>
      <w:r w:rsidRPr="008D4E18">
        <w:rPr>
          <w:sz w:val="28"/>
          <w:szCs w:val="28"/>
          <w:lang w:val="en-US"/>
        </w:rPr>
        <w:t>,</w:t>
      </w:r>
      <w:r w:rsidRPr="008D4E18">
        <w:rPr>
          <w:sz w:val="28"/>
          <w:szCs w:val="28"/>
        </w:rPr>
        <w:t xml:space="preserve"> De Freitas A.G. dos Santos G.P.</w:t>
      </w:r>
      <w:r w:rsidRPr="008D4E18">
        <w:rPr>
          <w:sz w:val="28"/>
          <w:szCs w:val="28"/>
          <w:lang w:val="en-US"/>
        </w:rPr>
        <w:t>,</w:t>
      </w:r>
      <w:r w:rsidRPr="008D4E18">
        <w:rPr>
          <w:sz w:val="28"/>
          <w:szCs w:val="28"/>
        </w:rPr>
        <w:t xml:space="preserve"> Fuser I. Solar channels as an innovative energy approach for large water transposition projects</w:t>
      </w:r>
      <w:r w:rsidRPr="008D4E18">
        <w:rPr>
          <w:sz w:val="28"/>
          <w:szCs w:val="28"/>
          <w:lang w:val="en-US"/>
        </w:rPr>
        <w:t xml:space="preserve"> // </w:t>
      </w:r>
      <w:r w:rsidRPr="008D4E18">
        <w:rPr>
          <w:sz w:val="28"/>
          <w:szCs w:val="28"/>
        </w:rPr>
        <w:t>Solar Energy</w:t>
      </w:r>
      <w:r w:rsidRPr="008D4E18">
        <w:rPr>
          <w:sz w:val="28"/>
          <w:szCs w:val="28"/>
          <w:lang w:val="en-US"/>
        </w:rPr>
        <w:t xml:space="preserve">. – </w:t>
      </w:r>
      <w:r w:rsidRPr="008D4E18">
        <w:rPr>
          <w:sz w:val="28"/>
          <w:szCs w:val="28"/>
        </w:rPr>
        <w:t>2023</w:t>
      </w:r>
      <w:r w:rsidRPr="008D4E18">
        <w:rPr>
          <w:sz w:val="28"/>
          <w:szCs w:val="28"/>
          <w:lang w:val="en-US"/>
        </w:rPr>
        <w:t>. - №</w:t>
      </w:r>
      <w:r w:rsidRPr="008D4E18">
        <w:rPr>
          <w:sz w:val="28"/>
          <w:szCs w:val="28"/>
        </w:rPr>
        <w:t xml:space="preserve"> 265</w:t>
      </w:r>
      <w:r w:rsidRPr="008D4E18">
        <w:rPr>
          <w:sz w:val="28"/>
          <w:szCs w:val="28"/>
          <w:lang w:val="en-US"/>
        </w:rPr>
        <w:t>. –</w:t>
      </w:r>
      <w:r w:rsidRPr="008D4E18">
        <w:rPr>
          <w:sz w:val="28"/>
          <w:szCs w:val="28"/>
        </w:rPr>
        <w:t xml:space="preserve"> 112090</w:t>
      </w:r>
      <w:r w:rsidRPr="008D4E18">
        <w:rPr>
          <w:sz w:val="28"/>
          <w:szCs w:val="28"/>
          <w:lang w:val="en-US"/>
        </w:rPr>
        <w:t xml:space="preserve"> </w:t>
      </w:r>
      <w:r w:rsidRPr="008D4E18">
        <w:rPr>
          <w:sz w:val="28"/>
          <w:szCs w:val="28"/>
          <w:lang w:val="ru-RU"/>
        </w:rPr>
        <w:t>р</w:t>
      </w:r>
      <w:r w:rsidRPr="008D4E18">
        <w:rPr>
          <w:sz w:val="28"/>
          <w:szCs w:val="28"/>
        </w:rPr>
        <w:t>.</w:t>
      </w:r>
    </w:p>
    <w:p w14:paraId="2187287A" w14:textId="77777777" w:rsidR="00272C0E" w:rsidRPr="008D4E18" w:rsidRDefault="00272C0E" w:rsidP="00272C0E">
      <w:pPr>
        <w:ind w:firstLine="720"/>
        <w:jc w:val="both"/>
        <w:rPr>
          <w:sz w:val="28"/>
          <w:szCs w:val="28"/>
        </w:rPr>
      </w:pPr>
      <w:r w:rsidRPr="008D4E18">
        <w:rPr>
          <w:sz w:val="28"/>
          <w:szCs w:val="28"/>
        </w:rPr>
        <w:t>59 Dev R.</w:t>
      </w:r>
      <w:r w:rsidRPr="008D4E18">
        <w:rPr>
          <w:sz w:val="28"/>
          <w:szCs w:val="28"/>
          <w:lang w:val="en-US"/>
        </w:rPr>
        <w:t>,</w:t>
      </w:r>
      <w:r w:rsidRPr="008D4E18">
        <w:rPr>
          <w:sz w:val="28"/>
          <w:szCs w:val="28"/>
        </w:rPr>
        <w:t xml:space="preserve"> Tiwari G.N. Characteristic equation of the inverted absorber solar still</w:t>
      </w:r>
      <w:r w:rsidRPr="008D4E18">
        <w:rPr>
          <w:sz w:val="28"/>
          <w:szCs w:val="28"/>
          <w:lang w:val="en-US"/>
        </w:rPr>
        <w:t xml:space="preserve"> // </w:t>
      </w:r>
      <w:r w:rsidRPr="008D4E18">
        <w:rPr>
          <w:sz w:val="28"/>
          <w:szCs w:val="28"/>
        </w:rPr>
        <w:t xml:space="preserve">Eureka Mag Biomedical Library. </w:t>
      </w:r>
      <w:r w:rsidRPr="008D4E18">
        <w:rPr>
          <w:sz w:val="28"/>
          <w:szCs w:val="28"/>
          <w:lang w:val="en-US"/>
        </w:rPr>
        <w:t xml:space="preserve">– </w:t>
      </w:r>
      <w:r w:rsidRPr="008D4E18">
        <w:rPr>
          <w:sz w:val="28"/>
          <w:szCs w:val="28"/>
        </w:rPr>
        <w:t>Desalination</w:t>
      </w:r>
      <w:r w:rsidRPr="008D4E18">
        <w:rPr>
          <w:sz w:val="28"/>
          <w:szCs w:val="28"/>
          <w:lang w:val="en-US"/>
        </w:rPr>
        <w:t>. –</w:t>
      </w:r>
      <w:r w:rsidRPr="008D4E18">
        <w:rPr>
          <w:sz w:val="28"/>
          <w:szCs w:val="28"/>
        </w:rPr>
        <w:t xml:space="preserve"> 2011</w:t>
      </w:r>
      <w:r w:rsidRPr="008D4E18">
        <w:rPr>
          <w:sz w:val="28"/>
          <w:szCs w:val="28"/>
          <w:lang w:val="en-US"/>
        </w:rPr>
        <w:t>. - №</w:t>
      </w:r>
      <w:r w:rsidRPr="008D4E18">
        <w:rPr>
          <w:sz w:val="28"/>
          <w:szCs w:val="28"/>
        </w:rPr>
        <w:t>269</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67–77.</w:t>
      </w:r>
    </w:p>
    <w:p w14:paraId="59289E9F" w14:textId="77777777" w:rsidR="00272C0E" w:rsidRPr="008D4E18" w:rsidRDefault="00272C0E" w:rsidP="00272C0E">
      <w:pPr>
        <w:ind w:firstLine="720"/>
        <w:jc w:val="both"/>
        <w:rPr>
          <w:sz w:val="28"/>
          <w:szCs w:val="28"/>
        </w:rPr>
      </w:pPr>
      <w:r w:rsidRPr="008D4E18">
        <w:rPr>
          <w:sz w:val="28"/>
          <w:szCs w:val="28"/>
        </w:rPr>
        <w:t>60 Selvakumar P. Performance Studies on Solar Air Heater with Staggered Open Channel Aluminium Turbulators</w:t>
      </w:r>
      <w:r w:rsidRPr="008D4E18">
        <w:rPr>
          <w:sz w:val="28"/>
          <w:szCs w:val="28"/>
          <w:lang w:val="en-US"/>
        </w:rPr>
        <w:t xml:space="preserve"> //</w:t>
      </w:r>
      <w:r w:rsidRPr="008D4E18">
        <w:rPr>
          <w:sz w:val="28"/>
          <w:szCs w:val="28"/>
        </w:rPr>
        <w:t xml:space="preserve"> J. Inst. Eng. Ser. C</w:t>
      </w:r>
      <w:r w:rsidRPr="008D4E18">
        <w:rPr>
          <w:sz w:val="28"/>
          <w:szCs w:val="28"/>
          <w:lang w:val="en-US"/>
        </w:rPr>
        <w:t xml:space="preserve">. - </w:t>
      </w:r>
      <w:r w:rsidRPr="008D4E18">
        <w:rPr>
          <w:sz w:val="28"/>
          <w:szCs w:val="28"/>
        </w:rPr>
        <w:t xml:space="preserve"> 2021</w:t>
      </w:r>
      <w:r w:rsidRPr="008D4E18">
        <w:rPr>
          <w:sz w:val="28"/>
          <w:szCs w:val="28"/>
          <w:lang w:val="en-US"/>
        </w:rPr>
        <w:t>. - №</w:t>
      </w:r>
      <w:r w:rsidRPr="008D4E18">
        <w:rPr>
          <w:sz w:val="28"/>
          <w:szCs w:val="28"/>
        </w:rPr>
        <w:t>102</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1261–1265. </w:t>
      </w:r>
    </w:p>
    <w:p w14:paraId="065A0C7D" w14:textId="77777777" w:rsidR="00272C0E" w:rsidRPr="008D4E18" w:rsidRDefault="00272C0E" w:rsidP="00272C0E">
      <w:pPr>
        <w:ind w:firstLine="720"/>
        <w:jc w:val="both"/>
        <w:rPr>
          <w:sz w:val="28"/>
          <w:szCs w:val="28"/>
        </w:rPr>
      </w:pPr>
      <w:r w:rsidRPr="008D4E18">
        <w:rPr>
          <w:sz w:val="28"/>
          <w:szCs w:val="28"/>
        </w:rPr>
        <w:lastRenderedPageBreak/>
        <w:t>61 Tanaka H. Tilted wick solar still with flat plate bottom reflector</w:t>
      </w:r>
      <w:r w:rsidRPr="008D4E18">
        <w:rPr>
          <w:sz w:val="28"/>
          <w:szCs w:val="28"/>
          <w:lang w:val="en-US"/>
        </w:rPr>
        <w:t xml:space="preserve"> // </w:t>
      </w:r>
      <w:r w:rsidRPr="008D4E18">
        <w:rPr>
          <w:sz w:val="28"/>
          <w:szCs w:val="28"/>
        </w:rPr>
        <w:t>Desalination</w:t>
      </w:r>
      <w:r w:rsidRPr="008D4E18">
        <w:rPr>
          <w:sz w:val="28"/>
          <w:szCs w:val="28"/>
          <w:lang w:val="en-US"/>
        </w:rPr>
        <w:t>. –</w:t>
      </w:r>
      <w:r w:rsidRPr="008D4E18">
        <w:rPr>
          <w:sz w:val="28"/>
          <w:szCs w:val="28"/>
        </w:rPr>
        <w:t xml:space="preserve"> 2011</w:t>
      </w:r>
      <w:r w:rsidRPr="008D4E18">
        <w:rPr>
          <w:sz w:val="28"/>
          <w:szCs w:val="28"/>
          <w:lang w:val="en-US"/>
        </w:rPr>
        <w:t>. - №</w:t>
      </w:r>
      <w:r w:rsidRPr="008D4E18">
        <w:rPr>
          <w:sz w:val="28"/>
          <w:szCs w:val="28"/>
        </w:rPr>
        <w:t>273</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405–413.</w:t>
      </w:r>
    </w:p>
    <w:p w14:paraId="479DB8E7" w14:textId="77777777" w:rsidR="00272C0E" w:rsidRPr="008D4E18" w:rsidRDefault="00272C0E" w:rsidP="00272C0E">
      <w:pPr>
        <w:ind w:firstLine="720"/>
        <w:jc w:val="both"/>
        <w:rPr>
          <w:sz w:val="28"/>
          <w:szCs w:val="28"/>
        </w:rPr>
      </w:pPr>
      <w:r w:rsidRPr="008D4E18">
        <w:rPr>
          <w:sz w:val="28"/>
          <w:szCs w:val="28"/>
          <w:lang w:val="en-US"/>
        </w:rPr>
        <w:t>6</w:t>
      </w:r>
      <w:r w:rsidRPr="008D4E18">
        <w:rPr>
          <w:sz w:val="28"/>
          <w:szCs w:val="28"/>
        </w:rPr>
        <w:t>2 Yadav Y.P.</w:t>
      </w:r>
      <w:r w:rsidRPr="008D4E18">
        <w:rPr>
          <w:sz w:val="28"/>
          <w:szCs w:val="28"/>
          <w:lang w:val="en-US"/>
        </w:rPr>
        <w:t>,</w:t>
      </w:r>
      <w:r w:rsidRPr="008D4E18">
        <w:rPr>
          <w:sz w:val="28"/>
          <w:szCs w:val="28"/>
        </w:rPr>
        <w:t xml:space="preserve"> Raut B. Parametric studies on a double-exposure single-basin solar still</w:t>
      </w:r>
      <w:r w:rsidRPr="008D4E18">
        <w:rPr>
          <w:sz w:val="28"/>
          <w:szCs w:val="28"/>
          <w:lang w:val="en-US"/>
        </w:rPr>
        <w:t xml:space="preserve"> //</w:t>
      </w:r>
      <w:r w:rsidRPr="008D4E18">
        <w:rPr>
          <w:sz w:val="28"/>
          <w:szCs w:val="28"/>
        </w:rPr>
        <w:t xml:space="preserve"> Int. J. Ambient. Energy</w:t>
      </w:r>
      <w:r w:rsidRPr="008D4E18">
        <w:rPr>
          <w:sz w:val="28"/>
          <w:szCs w:val="28"/>
          <w:lang w:val="en-US"/>
        </w:rPr>
        <w:t>. –</w:t>
      </w:r>
      <w:r w:rsidRPr="008D4E18">
        <w:rPr>
          <w:sz w:val="28"/>
          <w:szCs w:val="28"/>
        </w:rPr>
        <w:t xml:space="preserve"> 2011</w:t>
      </w:r>
      <w:r w:rsidRPr="008D4E18">
        <w:rPr>
          <w:sz w:val="28"/>
          <w:szCs w:val="28"/>
          <w:lang w:val="en-US"/>
        </w:rPr>
        <w:t>. - №</w:t>
      </w:r>
      <w:r w:rsidRPr="008D4E18">
        <w:rPr>
          <w:sz w:val="28"/>
          <w:szCs w:val="28"/>
        </w:rPr>
        <w:t xml:space="preserve"> 27</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203–220.</w:t>
      </w:r>
    </w:p>
    <w:p w14:paraId="08CB572E" w14:textId="77777777" w:rsidR="00272C0E" w:rsidRPr="008D4E18" w:rsidRDefault="00272C0E" w:rsidP="00272C0E">
      <w:pPr>
        <w:ind w:firstLine="720"/>
        <w:jc w:val="both"/>
        <w:rPr>
          <w:sz w:val="28"/>
          <w:szCs w:val="28"/>
          <w:lang w:val="en-US"/>
        </w:rPr>
      </w:pPr>
      <w:r w:rsidRPr="008D4E18">
        <w:rPr>
          <w:sz w:val="28"/>
          <w:szCs w:val="28"/>
        </w:rPr>
        <w:t>63 Khan M.Z.</w:t>
      </w:r>
      <w:r w:rsidRPr="008D4E18">
        <w:rPr>
          <w:sz w:val="28"/>
          <w:szCs w:val="28"/>
          <w:lang w:val="en-US"/>
        </w:rPr>
        <w:t>,</w:t>
      </w:r>
      <w:r w:rsidRPr="008D4E18">
        <w:rPr>
          <w:sz w:val="28"/>
          <w:szCs w:val="28"/>
        </w:rPr>
        <w:t xml:space="preserve"> Nawaz I.</w:t>
      </w:r>
      <w:r w:rsidRPr="008D4E18">
        <w:rPr>
          <w:sz w:val="28"/>
          <w:szCs w:val="28"/>
          <w:lang w:val="en-US"/>
        </w:rPr>
        <w:t>,</w:t>
      </w:r>
      <w:r w:rsidRPr="008D4E18">
        <w:rPr>
          <w:sz w:val="28"/>
          <w:szCs w:val="28"/>
        </w:rPr>
        <w:t xml:space="preserve"> Tiwari G.N. Effect of wind velocity on active and passive solar still</w:t>
      </w:r>
      <w:r w:rsidRPr="008D4E18">
        <w:rPr>
          <w:sz w:val="28"/>
          <w:szCs w:val="28"/>
          <w:lang w:val="en-US"/>
        </w:rPr>
        <w:t xml:space="preserve"> //</w:t>
      </w:r>
      <w:r w:rsidRPr="008D4E18">
        <w:rPr>
          <w:sz w:val="28"/>
          <w:szCs w:val="28"/>
        </w:rPr>
        <w:t xml:space="preserve"> Int. J. Curr. Res. </w:t>
      </w:r>
      <w:r w:rsidRPr="008D4E18">
        <w:rPr>
          <w:sz w:val="28"/>
          <w:szCs w:val="28"/>
          <w:lang w:val="en-US"/>
        </w:rPr>
        <w:t xml:space="preserve">– </w:t>
      </w:r>
      <w:r w:rsidRPr="008D4E18">
        <w:rPr>
          <w:sz w:val="28"/>
          <w:szCs w:val="28"/>
        </w:rPr>
        <w:t>2016</w:t>
      </w:r>
      <w:r w:rsidRPr="008D4E18">
        <w:rPr>
          <w:sz w:val="28"/>
          <w:szCs w:val="28"/>
          <w:lang w:val="en-US"/>
        </w:rPr>
        <w:t>. - №</w:t>
      </w:r>
      <w:r w:rsidRPr="008D4E18">
        <w:rPr>
          <w:sz w:val="28"/>
          <w:szCs w:val="28"/>
        </w:rPr>
        <w:t>8</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28398–28402</w:t>
      </w:r>
      <w:r w:rsidRPr="008D4E18">
        <w:rPr>
          <w:sz w:val="28"/>
          <w:szCs w:val="28"/>
          <w:lang w:val="en-US"/>
        </w:rPr>
        <w:t>.</w:t>
      </w:r>
    </w:p>
    <w:p w14:paraId="7BDC2A58" w14:textId="77777777" w:rsidR="00272C0E" w:rsidRPr="008D4E18" w:rsidRDefault="00272C0E" w:rsidP="00272C0E">
      <w:pPr>
        <w:ind w:firstLine="720"/>
        <w:jc w:val="both"/>
        <w:rPr>
          <w:sz w:val="28"/>
          <w:szCs w:val="28"/>
          <w:lang w:val="en-US"/>
        </w:rPr>
      </w:pPr>
      <w:r w:rsidRPr="008D4E18">
        <w:rPr>
          <w:sz w:val="28"/>
          <w:szCs w:val="28"/>
        </w:rPr>
        <w:t>64 Patel M.</w:t>
      </w:r>
      <w:r w:rsidRPr="008D4E18">
        <w:rPr>
          <w:sz w:val="28"/>
          <w:szCs w:val="28"/>
          <w:lang w:val="en-US"/>
        </w:rPr>
        <w:t>,</w:t>
      </w:r>
      <w:r w:rsidRPr="008D4E18">
        <w:rPr>
          <w:sz w:val="28"/>
          <w:szCs w:val="28"/>
        </w:rPr>
        <w:t xml:space="preserve"> Panchal H.</w:t>
      </w:r>
      <w:r w:rsidRPr="008D4E18">
        <w:rPr>
          <w:sz w:val="28"/>
          <w:szCs w:val="28"/>
          <w:lang w:val="en-US"/>
        </w:rPr>
        <w:t>,</w:t>
      </w:r>
      <w:r w:rsidRPr="008D4E18">
        <w:rPr>
          <w:sz w:val="28"/>
          <w:szCs w:val="28"/>
        </w:rPr>
        <w:t xml:space="preserve"> Patel C. Performance analysis of conventional triple basin solar still with evacuated heat pipes, corrugated sheets and storage materials. Groundw</w:t>
      </w:r>
      <w:r w:rsidRPr="008D4E18">
        <w:rPr>
          <w:sz w:val="28"/>
          <w:szCs w:val="28"/>
          <w:lang w:val="en-US"/>
        </w:rPr>
        <w:t xml:space="preserve"> //</w:t>
      </w:r>
      <w:r w:rsidRPr="008D4E18">
        <w:rPr>
          <w:sz w:val="28"/>
          <w:szCs w:val="28"/>
        </w:rPr>
        <w:t xml:space="preserve"> Sustain. Dev. </w:t>
      </w:r>
      <w:r w:rsidRPr="008D4E18">
        <w:rPr>
          <w:sz w:val="28"/>
          <w:szCs w:val="28"/>
          <w:lang w:val="en-US"/>
        </w:rPr>
        <w:t xml:space="preserve">– </w:t>
      </w:r>
      <w:r w:rsidRPr="008D4E18">
        <w:rPr>
          <w:sz w:val="28"/>
          <w:szCs w:val="28"/>
        </w:rPr>
        <w:t>2020</w:t>
      </w:r>
      <w:r w:rsidRPr="008D4E18">
        <w:rPr>
          <w:sz w:val="28"/>
          <w:szCs w:val="28"/>
          <w:lang w:val="en-US"/>
        </w:rPr>
        <w:t>. - №</w:t>
      </w:r>
      <w:r w:rsidRPr="008D4E18">
        <w:rPr>
          <w:sz w:val="28"/>
          <w:szCs w:val="28"/>
        </w:rPr>
        <w:t>11</w:t>
      </w:r>
      <w:r w:rsidRPr="008D4E18">
        <w:rPr>
          <w:sz w:val="28"/>
          <w:szCs w:val="28"/>
          <w:lang w:val="en-US"/>
        </w:rPr>
        <w:t>. -</w:t>
      </w:r>
      <w:r w:rsidRPr="008D4E18">
        <w:rPr>
          <w:sz w:val="28"/>
          <w:szCs w:val="28"/>
        </w:rPr>
        <w:t xml:space="preserve"> 100387</w:t>
      </w:r>
      <w:r w:rsidRPr="008D4E18">
        <w:rPr>
          <w:sz w:val="28"/>
          <w:szCs w:val="28"/>
          <w:lang w:val="en-US"/>
        </w:rPr>
        <w:t xml:space="preserve"> </w:t>
      </w:r>
      <w:r w:rsidRPr="008D4E18">
        <w:rPr>
          <w:sz w:val="28"/>
          <w:szCs w:val="28"/>
          <w:lang w:val="ru-RU"/>
        </w:rPr>
        <w:t>р</w:t>
      </w:r>
      <w:r w:rsidRPr="008D4E18">
        <w:rPr>
          <w:sz w:val="28"/>
          <w:szCs w:val="28"/>
          <w:lang w:val="en-US"/>
        </w:rPr>
        <w:t>.</w:t>
      </w:r>
    </w:p>
    <w:p w14:paraId="4851595F" w14:textId="77777777" w:rsidR="00272C0E" w:rsidRPr="008D4E18" w:rsidRDefault="00272C0E" w:rsidP="00272C0E">
      <w:pPr>
        <w:ind w:firstLine="720"/>
        <w:jc w:val="both"/>
        <w:rPr>
          <w:sz w:val="28"/>
          <w:szCs w:val="28"/>
        </w:rPr>
      </w:pPr>
      <w:r w:rsidRPr="008D4E18">
        <w:rPr>
          <w:sz w:val="28"/>
          <w:szCs w:val="28"/>
        </w:rPr>
        <w:t>65 Douani M.</w:t>
      </w:r>
      <w:r w:rsidRPr="008D4E18">
        <w:rPr>
          <w:sz w:val="28"/>
          <w:szCs w:val="28"/>
          <w:lang w:val="en-US"/>
        </w:rPr>
        <w:t>,</w:t>
      </w:r>
      <w:r w:rsidRPr="008D4E18">
        <w:rPr>
          <w:sz w:val="28"/>
          <w:szCs w:val="28"/>
        </w:rPr>
        <w:t xml:space="preserve"> Tahri T.</w:t>
      </w:r>
      <w:r w:rsidRPr="008D4E18">
        <w:rPr>
          <w:sz w:val="28"/>
          <w:szCs w:val="28"/>
          <w:lang w:val="en-US"/>
        </w:rPr>
        <w:t>,</w:t>
      </w:r>
      <w:r w:rsidRPr="008D4E18">
        <w:rPr>
          <w:sz w:val="28"/>
          <w:szCs w:val="28"/>
        </w:rPr>
        <w:t xml:space="preserve"> Abdul-Wahab S.A.</w:t>
      </w:r>
      <w:r w:rsidRPr="008D4E18">
        <w:rPr>
          <w:sz w:val="28"/>
          <w:szCs w:val="28"/>
          <w:lang w:val="en-US"/>
        </w:rPr>
        <w:t>,</w:t>
      </w:r>
      <w:r w:rsidRPr="008D4E18">
        <w:rPr>
          <w:sz w:val="28"/>
          <w:szCs w:val="28"/>
        </w:rPr>
        <w:t xml:space="preserve"> Bettahar A.</w:t>
      </w:r>
      <w:r w:rsidRPr="008D4E18">
        <w:rPr>
          <w:sz w:val="28"/>
          <w:szCs w:val="28"/>
          <w:lang w:val="en-US"/>
        </w:rPr>
        <w:t>,</w:t>
      </w:r>
      <w:r w:rsidRPr="008D4E18">
        <w:rPr>
          <w:sz w:val="28"/>
          <w:szCs w:val="28"/>
        </w:rPr>
        <w:t xml:space="preserve"> Hinai A. Modeling heat exchange in the condenser of a seawater greenhouse in Oman</w:t>
      </w:r>
      <w:r w:rsidRPr="008D4E18">
        <w:rPr>
          <w:sz w:val="28"/>
          <w:szCs w:val="28"/>
          <w:lang w:val="en-US"/>
        </w:rPr>
        <w:t xml:space="preserve"> //</w:t>
      </w:r>
      <w:r w:rsidRPr="008D4E18">
        <w:rPr>
          <w:sz w:val="28"/>
          <w:szCs w:val="28"/>
        </w:rPr>
        <w:t xml:space="preserve"> Chem. Eng. Commun. </w:t>
      </w:r>
      <w:r w:rsidRPr="008D4E18">
        <w:rPr>
          <w:sz w:val="28"/>
          <w:szCs w:val="28"/>
          <w:lang w:val="en-US"/>
        </w:rPr>
        <w:t xml:space="preserve">– </w:t>
      </w:r>
      <w:r w:rsidRPr="008D4E18">
        <w:rPr>
          <w:sz w:val="28"/>
          <w:szCs w:val="28"/>
        </w:rPr>
        <w:t>2011</w:t>
      </w:r>
      <w:r w:rsidRPr="008D4E18">
        <w:rPr>
          <w:sz w:val="28"/>
          <w:szCs w:val="28"/>
          <w:lang w:val="en-US"/>
        </w:rPr>
        <w:t>. - №</w:t>
      </w:r>
      <w:r w:rsidRPr="008D4E18">
        <w:rPr>
          <w:sz w:val="28"/>
          <w:szCs w:val="28"/>
        </w:rPr>
        <w:t>198</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1579–1593.</w:t>
      </w:r>
    </w:p>
    <w:p w14:paraId="73DE5E76" w14:textId="77777777" w:rsidR="00272C0E" w:rsidRPr="008D4E18" w:rsidRDefault="00272C0E" w:rsidP="00272C0E">
      <w:pPr>
        <w:ind w:firstLine="720"/>
        <w:jc w:val="both"/>
        <w:rPr>
          <w:sz w:val="28"/>
          <w:szCs w:val="28"/>
          <w:lang w:val="en-US"/>
        </w:rPr>
      </w:pPr>
      <w:r w:rsidRPr="008D4E18">
        <w:rPr>
          <w:sz w:val="28"/>
          <w:szCs w:val="28"/>
        </w:rPr>
        <w:t>66 Dev R.</w:t>
      </w:r>
      <w:r w:rsidRPr="008D4E18">
        <w:rPr>
          <w:sz w:val="28"/>
          <w:szCs w:val="28"/>
          <w:lang w:val="en-US"/>
        </w:rPr>
        <w:t>,</w:t>
      </w:r>
      <w:r w:rsidRPr="008D4E18">
        <w:rPr>
          <w:sz w:val="28"/>
          <w:szCs w:val="28"/>
        </w:rPr>
        <w:t xml:space="preserve"> Singh</w:t>
      </w:r>
      <w:r w:rsidRPr="008D4E18">
        <w:rPr>
          <w:sz w:val="28"/>
          <w:szCs w:val="28"/>
          <w:lang w:val="en-US"/>
        </w:rPr>
        <w:t xml:space="preserve"> </w:t>
      </w:r>
      <w:r w:rsidRPr="008D4E18">
        <w:rPr>
          <w:sz w:val="28"/>
          <w:szCs w:val="28"/>
        </w:rPr>
        <w:t>H.N.</w:t>
      </w:r>
      <w:r w:rsidRPr="008D4E18">
        <w:rPr>
          <w:sz w:val="28"/>
          <w:szCs w:val="28"/>
          <w:lang w:val="en-US"/>
        </w:rPr>
        <w:t>,</w:t>
      </w:r>
      <w:r w:rsidRPr="008D4E18">
        <w:rPr>
          <w:sz w:val="28"/>
          <w:szCs w:val="28"/>
        </w:rPr>
        <w:t xml:space="preserve"> Tiwari G.N. Characteristic equation of double slope passive solar still</w:t>
      </w:r>
      <w:r w:rsidRPr="008D4E18">
        <w:rPr>
          <w:sz w:val="28"/>
          <w:szCs w:val="28"/>
          <w:lang w:val="en-US"/>
        </w:rPr>
        <w:t xml:space="preserve"> //</w:t>
      </w:r>
      <w:r w:rsidRPr="008D4E18">
        <w:rPr>
          <w:sz w:val="28"/>
          <w:szCs w:val="28"/>
        </w:rPr>
        <w:t xml:space="preserve"> Desalination</w:t>
      </w:r>
      <w:r w:rsidRPr="008D4E18">
        <w:rPr>
          <w:sz w:val="28"/>
          <w:szCs w:val="28"/>
          <w:lang w:val="en-US"/>
        </w:rPr>
        <w:t>. –</w:t>
      </w:r>
      <w:r w:rsidRPr="008D4E18">
        <w:rPr>
          <w:sz w:val="28"/>
          <w:szCs w:val="28"/>
        </w:rPr>
        <w:t xml:space="preserve"> 2011</w:t>
      </w:r>
      <w:r w:rsidRPr="008D4E18">
        <w:rPr>
          <w:sz w:val="28"/>
          <w:szCs w:val="28"/>
          <w:lang w:val="en-US"/>
        </w:rPr>
        <w:t>. - №</w:t>
      </w:r>
      <w:r w:rsidRPr="008D4E18">
        <w:rPr>
          <w:sz w:val="28"/>
          <w:szCs w:val="28"/>
        </w:rPr>
        <w:t>267</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261–266</w:t>
      </w:r>
      <w:r w:rsidRPr="008D4E18">
        <w:rPr>
          <w:sz w:val="28"/>
          <w:szCs w:val="28"/>
          <w:lang w:val="en-US"/>
        </w:rPr>
        <w:t>.</w:t>
      </w:r>
    </w:p>
    <w:p w14:paraId="34DAC39D" w14:textId="77777777" w:rsidR="00272C0E" w:rsidRPr="008D4E18" w:rsidRDefault="00272C0E" w:rsidP="00272C0E">
      <w:pPr>
        <w:ind w:firstLine="720"/>
        <w:jc w:val="both"/>
        <w:rPr>
          <w:sz w:val="28"/>
          <w:szCs w:val="28"/>
          <w:lang w:val="en-US"/>
        </w:rPr>
      </w:pPr>
      <w:r w:rsidRPr="008D4E18">
        <w:rPr>
          <w:sz w:val="28"/>
          <w:szCs w:val="28"/>
        </w:rPr>
        <w:t>67 Aburideh H.</w:t>
      </w:r>
      <w:r w:rsidRPr="008D4E18">
        <w:rPr>
          <w:sz w:val="28"/>
          <w:szCs w:val="28"/>
          <w:lang w:val="en-US"/>
        </w:rPr>
        <w:t>,</w:t>
      </w:r>
      <w:r w:rsidRPr="008D4E18">
        <w:rPr>
          <w:sz w:val="28"/>
          <w:szCs w:val="28"/>
        </w:rPr>
        <w:t xml:space="preserve"> Deliou A.</w:t>
      </w:r>
      <w:r w:rsidRPr="008D4E18">
        <w:rPr>
          <w:sz w:val="28"/>
          <w:szCs w:val="28"/>
          <w:lang w:val="en-US"/>
        </w:rPr>
        <w:t>,</w:t>
      </w:r>
      <w:r w:rsidRPr="008D4E18">
        <w:rPr>
          <w:sz w:val="28"/>
          <w:szCs w:val="28"/>
        </w:rPr>
        <w:t xml:space="preserve"> Abbad B.</w:t>
      </w:r>
      <w:r w:rsidRPr="008D4E18">
        <w:rPr>
          <w:sz w:val="28"/>
          <w:szCs w:val="28"/>
          <w:lang w:val="en-US"/>
        </w:rPr>
        <w:t>,</w:t>
      </w:r>
      <w:r w:rsidRPr="008D4E18">
        <w:rPr>
          <w:sz w:val="28"/>
          <w:szCs w:val="28"/>
        </w:rPr>
        <w:t xml:space="preserve"> Alaoui F.</w:t>
      </w:r>
      <w:r w:rsidRPr="008D4E18">
        <w:rPr>
          <w:sz w:val="28"/>
          <w:szCs w:val="28"/>
          <w:lang w:val="en-US"/>
        </w:rPr>
        <w:t>,</w:t>
      </w:r>
      <w:r w:rsidRPr="008D4E18">
        <w:rPr>
          <w:sz w:val="28"/>
          <w:szCs w:val="28"/>
        </w:rPr>
        <w:t xml:space="preserve"> Tassalit D.</w:t>
      </w:r>
      <w:r w:rsidRPr="008D4E18">
        <w:rPr>
          <w:sz w:val="28"/>
          <w:szCs w:val="28"/>
          <w:lang w:val="en-US"/>
        </w:rPr>
        <w:t>,</w:t>
      </w:r>
      <w:r w:rsidRPr="008D4E18">
        <w:rPr>
          <w:sz w:val="28"/>
          <w:szCs w:val="28"/>
        </w:rPr>
        <w:t xml:space="preserve"> Tigrine Z. An Experimental Study of a Solar Still: Application on the sea water desalination of Fouka</w:t>
      </w:r>
      <w:r w:rsidRPr="008D4E18">
        <w:rPr>
          <w:sz w:val="28"/>
          <w:szCs w:val="28"/>
          <w:lang w:val="en-US"/>
        </w:rPr>
        <w:t xml:space="preserve"> </w:t>
      </w:r>
      <w:r w:rsidRPr="008D4E18">
        <w:rPr>
          <w:sz w:val="28"/>
          <w:szCs w:val="28"/>
        </w:rPr>
        <w:t xml:space="preserve"> </w:t>
      </w:r>
      <w:r w:rsidRPr="008D4E18">
        <w:rPr>
          <w:sz w:val="28"/>
          <w:szCs w:val="28"/>
          <w:lang w:val="en-US"/>
        </w:rPr>
        <w:t xml:space="preserve">// </w:t>
      </w:r>
      <w:r w:rsidRPr="008D4E18">
        <w:rPr>
          <w:sz w:val="28"/>
          <w:szCs w:val="28"/>
        </w:rPr>
        <w:t xml:space="preserve">Procedia Eng. </w:t>
      </w:r>
      <w:r w:rsidRPr="008D4E18">
        <w:rPr>
          <w:sz w:val="28"/>
          <w:szCs w:val="28"/>
          <w:lang w:val="en-US"/>
        </w:rPr>
        <w:t xml:space="preserve">– </w:t>
      </w:r>
      <w:r w:rsidRPr="008D4E18">
        <w:rPr>
          <w:sz w:val="28"/>
          <w:szCs w:val="28"/>
        </w:rPr>
        <w:t>2012</w:t>
      </w:r>
      <w:r w:rsidRPr="008D4E18">
        <w:rPr>
          <w:sz w:val="28"/>
          <w:szCs w:val="28"/>
          <w:lang w:val="en-US"/>
        </w:rPr>
        <w:t>. - №</w:t>
      </w:r>
      <w:r w:rsidRPr="008D4E18">
        <w:rPr>
          <w:sz w:val="28"/>
          <w:szCs w:val="28"/>
        </w:rPr>
        <w:t>33</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475–484</w:t>
      </w:r>
      <w:r w:rsidRPr="008D4E18">
        <w:rPr>
          <w:sz w:val="28"/>
          <w:szCs w:val="28"/>
          <w:lang w:val="en-US"/>
        </w:rPr>
        <w:t>.</w:t>
      </w:r>
    </w:p>
    <w:p w14:paraId="478F237E" w14:textId="77777777" w:rsidR="00272C0E" w:rsidRPr="008D4E18" w:rsidRDefault="00272C0E" w:rsidP="00272C0E">
      <w:pPr>
        <w:ind w:firstLine="720"/>
        <w:jc w:val="both"/>
        <w:rPr>
          <w:sz w:val="28"/>
          <w:szCs w:val="28"/>
          <w:lang w:val="en-US"/>
        </w:rPr>
      </w:pPr>
      <w:r w:rsidRPr="008D4E18">
        <w:rPr>
          <w:sz w:val="28"/>
          <w:szCs w:val="28"/>
        </w:rPr>
        <w:t>68 Kalidasa M</w:t>
      </w:r>
      <w:r w:rsidRPr="008D4E18">
        <w:rPr>
          <w:sz w:val="28"/>
          <w:szCs w:val="28"/>
          <w:lang w:val="en-US"/>
        </w:rPr>
        <w:t>.</w:t>
      </w:r>
      <w:r w:rsidRPr="008D4E18">
        <w:rPr>
          <w:sz w:val="28"/>
          <w:szCs w:val="28"/>
        </w:rPr>
        <w:t>K.</w:t>
      </w:r>
      <w:r w:rsidRPr="008D4E18">
        <w:rPr>
          <w:sz w:val="28"/>
          <w:szCs w:val="28"/>
          <w:lang w:val="en-US"/>
        </w:rPr>
        <w:t>,</w:t>
      </w:r>
      <w:r w:rsidRPr="008D4E18">
        <w:rPr>
          <w:sz w:val="28"/>
          <w:szCs w:val="28"/>
        </w:rPr>
        <w:t xml:space="preserve"> Chockalingam K.K.</w:t>
      </w:r>
      <w:r w:rsidRPr="008D4E18">
        <w:rPr>
          <w:sz w:val="28"/>
          <w:szCs w:val="28"/>
          <w:lang w:val="en-US"/>
        </w:rPr>
        <w:t>,</w:t>
      </w:r>
      <w:r w:rsidRPr="008D4E18">
        <w:rPr>
          <w:sz w:val="28"/>
          <w:szCs w:val="28"/>
        </w:rPr>
        <w:t xml:space="preserve"> Srithar K. An experimental study on single basin double slope simulation solar still with thin layer of water in the basin</w:t>
      </w:r>
      <w:r w:rsidRPr="008D4E18">
        <w:rPr>
          <w:sz w:val="28"/>
          <w:szCs w:val="28"/>
          <w:lang w:val="en-US"/>
        </w:rPr>
        <w:t xml:space="preserve"> //</w:t>
      </w:r>
      <w:r w:rsidRPr="008D4E18">
        <w:rPr>
          <w:sz w:val="28"/>
          <w:szCs w:val="28"/>
        </w:rPr>
        <w:t xml:space="preserve"> Desalination</w:t>
      </w:r>
      <w:r w:rsidRPr="008D4E18">
        <w:rPr>
          <w:sz w:val="28"/>
          <w:szCs w:val="28"/>
          <w:lang w:val="en-US"/>
        </w:rPr>
        <w:t>. -</w:t>
      </w:r>
      <w:r w:rsidRPr="008D4E18">
        <w:rPr>
          <w:sz w:val="28"/>
          <w:szCs w:val="28"/>
        </w:rPr>
        <w:t xml:space="preserve"> 2008</w:t>
      </w:r>
      <w:r w:rsidRPr="008D4E18">
        <w:rPr>
          <w:sz w:val="28"/>
          <w:szCs w:val="28"/>
          <w:lang w:val="en-US"/>
        </w:rPr>
        <w:t>. - №</w:t>
      </w:r>
      <w:r w:rsidRPr="008D4E18">
        <w:rPr>
          <w:sz w:val="28"/>
          <w:szCs w:val="28"/>
        </w:rPr>
        <w:t>220</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687–693</w:t>
      </w:r>
      <w:r w:rsidRPr="008D4E18">
        <w:rPr>
          <w:sz w:val="28"/>
          <w:szCs w:val="28"/>
          <w:lang w:val="en-US"/>
        </w:rPr>
        <w:t>.</w:t>
      </w:r>
    </w:p>
    <w:p w14:paraId="59518139" w14:textId="77777777" w:rsidR="00272C0E" w:rsidRPr="008D4E18" w:rsidRDefault="00272C0E" w:rsidP="00272C0E">
      <w:pPr>
        <w:ind w:firstLine="720"/>
        <w:jc w:val="both"/>
        <w:rPr>
          <w:sz w:val="28"/>
          <w:szCs w:val="28"/>
          <w:lang w:val="en-US"/>
        </w:rPr>
      </w:pPr>
      <w:r w:rsidRPr="008D4E18">
        <w:rPr>
          <w:sz w:val="28"/>
          <w:szCs w:val="28"/>
        </w:rPr>
        <w:t>69 Rajamanickam M.R.</w:t>
      </w:r>
      <w:r w:rsidRPr="008D4E18">
        <w:rPr>
          <w:sz w:val="28"/>
          <w:szCs w:val="28"/>
          <w:lang w:val="en-US"/>
        </w:rPr>
        <w:t>,</w:t>
      </w:r>
      <w:r w:rsidRPr="008D4E18">
        <w:rPr>
          <w:sz w:val="28"/>
          <w:szCs w:val="28"/>
        </w:rPr>
        <w:t xml:space="preserve"> Ragupathy A. Influence of Water Depth on Internal Heat and Mass Transfer in a Double Slope Solar Still</w:t>
      </w:r>
      <w:r w:rsidRPr="008D4E18">
        <w:rPr>
          <w:sz w:val="28"/>
          <w:szCs w:val="28"/>
          <w:lang w:val="en-US"/>
        </w:rPr>
        <w:t xml:space="preserve"> // </w:t>
      </w:r>
      <w:r w:rsidRPr="008D4E18">
        <w:rPr>
          <w:sz w:val="28"/>
          <w:szCs w:val="28"/>
        </w:rPr>
        <w:t>Energy Procedia</w:t>
      </w:r>
      <w:r w:rsidRPr="008D4E18">
        <w:rPr>
          <w:sz w:val="28"/>
          <w:szCs w:val="28"/>
          <w:lang w:val="en-US"/>
        </w:rPr>
        <w:t>. –</w:t>
      </w:r>
      <w:r w:rsidRPr="008D4E18">
        <w:rPr>
          <w:sz w:val="28"/>
          <w:szCs w:val="28"/>
        </w:rPr>
        <w:t xml:space="preserve"> 2012</w:t>
      </w:r>
      <w:r w:rsidRPr="008D4E18">
        <w:rPr>
          <w:sz w:val="28"/>
          <w:szCs w:val="28"/>
          <w:lang w:val="en-US"/>
        </w:rPr>
        <w:t>. - №</w:t>
      </w:r>
      <w:r w:rsidRPr="008D4E18">
        <w:rPr>
          <w:sz w:val="28"/>
          <w:szCs w:val="28"/>
        </w:rPr>
        <w:t xml:space="preserve"> 14</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1701–1708</w:t>
      </w:r>
      <w:r w:rsidRPr="008D4E18">
        <w:rPr>
          <w:sz w:val="28"/>
          <w:szCs w:val="28"/>
          <w:lang w:val="en-US"/>
        </w:rPr>
        <w:t>.</w:t>
      </w:r>
    </w:p>
    <w:p w14:paraId="26D7497E" w14:textId="77777777" w:rsidR="00272C0E" w:rsidRPr="008D4E18" w:rsidRDefault="00272C0E" w:rsidP="00272C0E">
      <w:pPr>
        <w:ind w:firstLine="720"/>
        <w:jc w:val="both"/>
        <w:rPr>
          <w:sz w:val="28"/>
          <w:szCs w:val="28"/>
          <w:lang w:val="en-US"/>
        </w:rPr>
      </w:pPr>
      <w:r w:rsidRPr="008D4E18">
        <w:rPr>
          <w:sz w:val="28"/>
          <w:szCs w:val="28"/>
        </w:rPr>
        <w:t>70 Abderachid</w:t>
      </w:r>
      <w:r w:rsidRPr="008D4E18">
        <w:rPr>
          <w:sz w:val="28"/>
          <w:szCs w:val="28"/>
          <w:lang w:val="en-US"/>
        </w:rPr>
        <w:t xml:space="preserve"> </w:t>
      </w:r>
      <w:r w:rsidRPr="008D4E18">
        <w:rPr>
          <w:sz w:val="28"/>
          <w:szCs w:val="28"/>
        </w:rPr>
        <w:t>T.</w:t>
      </w:r>
      <w:r w:rsidRPr="008D4E18">
        <w:rPr>
          <w:sz w:val="28"/>
          <w:szCs w:val="28"/>
          <w:lang w:val="en-US"/>
        </w:rPr>
        <w:t xml:space="preserve">, </w:t>
      </w:r>
      <w:r w:rsidRPr="008D4E18">
        <w:rPr>
          <w:sz w:val="28"/>
          <w:szCs w:val="28"/>
        </w:rPr>
        <w:t xml:space="preserve"> Abdenacer</w:t>
      </w:r>
      <w:r w:rsidRPr="008D4E18">
        <w:rPr>
          <w:sz w:val="28"/>
          <w:szCs w:val="28"/>
          <w:lang w:val="en-US"/>
        </w:rPr>
        <w:t xml:space="preserve"> </w:t>
      </w:r>
      <w:r w:rsidRPr="008D4E18">
        <w:rPr>
          <w:sz w:val="28"/>
          <w:szCs w:val="28"/>
        </w:rPr>
        <w:t>K. Effect of orientation on the performance of a symmetric solar still with a double effect solar still</w:t>
      </w:r>
      <w:r w:rsidRPr="008D4E18">
        <w:rPr>
          <w:sz w:val="28"/>
          <w:szCs w:val="28"/>
          <w:lang w:val="en-US"/>
        </w:rPr>
        <w:t xml:space="preserve"> //</w:t>
      </w:r>
      <w:r w:rsidRPr="008D4E18">
        <w:rPr>
          <w:sz w:val="28"/>
          <w:szCs w:val="28"/>
        </w:rPr>
        <w:t xml:space="preserve"> Desalination</w:t>
      </w:r>
      <w:r w:rsidRPr="008D4E18">
        <w:rPr>
          <w:sz w:val="28"/>
          <w:szCs w:val="28"/>
          <w:lang w:val="en-US"/>
        </w:rPr>
        <w:t>. –</w:t>
      </w:r>
      <w:r w:rsidRPr="008D4E18">
        <w:rPr>
          <w:sz w:val="28"/>
          <w:szCs w:val="28"/>
        </w:rPr>
        <w:t xml:space="preserve"> 2013</w:t>
      </w:r>
      <w:r w:rsidRPr="008D4E18">
        <w:rPr>
          <w:sz w:val="28"/>
          <w:szCs w:val="28"/>
          <w:lang w:val="en-US"/>
        </w:rPr>
        <w:t>. -</w:t>
      </w:r>
      <w:r w:rsidRPr="008D4E18">
        <w:rPr>
          <w:sz w:val="28"/>
          <w:szCs w:val="28"/>
        </w:rPr>
        <w:t xml:space="preserve"> </w:t>
      </w:r>
      <w:r w:rsidRPr="008D4E18">
        <w:rPr>
          <w:sz w:val="28"/>
          <w:szCs w:val="28"/>
          <w:lang w:val="en-US"/>
        </w:rPr>
        <w:t>№</w:t>
      </w:r>
      <w:r w:rsidRPr="008D4E18">
        <w:rPr>
          <w:sz w:val="28"/>
          <w:szCs w:val="28"/>
        </w:rPr>
        <w:t>329</w:t>
      </w:r>
      <w:r w:rsidRPr="008D4E18">
        <w:rPr>
          <w:sz w:val="28"/>
          <w:szCs w:val="28"/>
          <w:lang w:val="en-US"/>
        </w:rPr>
        <w:t>. –</w:t>
      </w:r>
      <w:r w:rsidRPr="008D4E18">
        <w:rPr>
          <w:sz w:val="28"/>
          <w:szCs w:val="28"/>
        </w:rPr>
        <w:t xml:space="preserve"> </w:t>
      </w:r>
      <w:r w:rsidRPr="008D4E18">
        <w:rPr>
          <w:sz w:val="28"/>
          <w:szCs w:val="28"/>
          <w:lang w:val="ru-RU"/>
        </w:rPr>
        <w:t>Р</w:t>
      </w:r>
      <w:r w:rsidRPr="008D4E18">
        <w:rPr>
          <w:sz w:val="28"/>
          <w:szCs w:val="28"/>
          <w:lang w:val="en-US"/>
        </w:rPr>
        <w:t>.</w:t>
      </w:r>
      <w:r w:rsidRPr="008D4E18">
        <w:rPr>
          <w:sz w:val="28"/>
          <w:szCs w:val="28"/>
        </w:rPr>
        <w:t>68–77</w:t>
      </w:r>
      <w:r w:rsidRPr="008D4E18">
        <w:rPr>
          <w:sz w:val="28"/>
          <w:szCs w:val="28"/>
          <w:lang w:val="en-US"/>
        </w:rPr>
        <w:t>.</w:t>
      </w:r>
    </w:p>
    <w:p w14:paraId="2C2B1BD3" w14:textId="77777777" w:rsidR="00272C0E" w:rsidRPr="008D4E18" w:rsidRDefault="00272C0E" w:rsidP="00272C0E">
      <w:pPr>
        <w:ind w:firstLine="720"/>
        <w:jc w:val="both"/>
        <w:rPr>
          <w:sz w:val="28"/>
          <w:szCs w:val="28"/>
        </w:rPr>
      </w:pPr>
      <w:r w:rsidRPr="008D4E18">
        <w:rPr>
          <w:sz w:val="28"/>
          <w:szCs w:val="28"/>
        </w:rPr>
        <w:t>71 Zoori H.A.</w:t>
      </w:r>
      <w:r w:rsidRPr="008D4E18">
        <w:rPr>
          <w:sz w:val="28"/>
          <w:szCs w:val="28"/>
          <w:lang w:val="en-US"/>
        </w:rPr>
        <w:t>,</w:t>
      </w:r>
      <w:r w:rsidRPr="008D4E18">
        <w:rPr>
          <w:sz w:val="28"/>
          <w:szCs w:val="28"/>
        </w:rPr>
        <w:t xml:space="preserve"> Tabrizi F.F.</w:t>
      </w:r>
      <w:r w:rsidRPr="008D4E18">
        <w:rPr>
          <w:sz w:val="28"/>
          <w:szCs w:val="28"/>
          <w:lang w:val="en-US"/>
        </w:rPr>
        <w:t>,</w:t>
      </w:r>
      <w:r w:rsidRPr="008D4E18">
        <w:rPr>
          <w:sz w:val="28"/>
          <w:szCs w:val="28"/>
        </w:rPr>
        <w:t xml:space="preserve"> Sarhaddi F.</w:t>
      </w:r>
      <w:r w:rsidRPr="008D4E18">
        <w:rPr>
          <w:sz w:val="28"/>
          <w:szCs w:val="28"/>
          <w:lang w:val="en-US"/>
        </w:rPr>
        <w:t>,</w:t>
      </w:r>
      <w:r w:rsidRPr="008D4E18">
        <w:rPr>
          <w:sz w:val="28"/>
          <w:szCs w:val="28"/>
        </w:rPr>
        <w:t xml:space="preserve"> Heshmatnezhad F. Comparison between energy and exergy efficiencies in a weir type cascade solar still</w:t>
      </w:r>
      <w:r w:rsidRPr="008D4E18">
        <w:rPr>
          <w:sz w:val="28"/>
          <w:szCs w:val="28"/>
          <w:lang w:val="en-US"/>
        </w:rPr>
        <w:t xml:space="preserve"> //</w:t>
      </w:r>
      <w:r w:rsidRPr="008D4E18">
        <w:rPr>
          <w:sz w:val="28"/>
          <w:szCs w:val="28"/>
        </w:rPr>
        <w:t xml:space="preserve"> Desalination</w:t>
      </w:r>
      <w:r w:rsidRPr="008D4E18">
        <w:rPr>
          <w:sz w:val="28"/>
          <w:szCs w:val="28"/>
          <w:lang w:val="en-US"/>
        </w:rPr>
        <w:t>. –</w:t>
      </w:r>
      <w:r w:rsidRPr="008D4E18">
        <w:rPr>
          <w:sz w:val="28"/>
          <w:szCs w:val="28"/>
        </w:rPr>
        <w:t xml:space="preserve"> 2013</w:t>
      </w:r>
      <w:r w:rsidRPr="008D4E18">
        <w:rPr>
          <w:sz w:val="28"/>
          <w:szCs w:val="28"/>
          <w:lang w:val="en-US"/>
        </w:rPr>
        <w:t>. - №</w:t>
      </w:r>
      <w:r w:rsidRPr="008D4E18">
        <w:rPr>
          <w:sz w:val="28"/>
          <w:szCs w:val="28"/>
        </w:rPr>
        <w:t>325</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113–121.</w:t>
      </w:r>
    </w:p>
    <w:p w14:paraId="0CD73836" w14:textId="77777777" w:rsidR="00272C0E" w:rsidRPr="008D4E18" w:rsidRDefault="00272C0E" w:rsidP="00272C0E">
      <w:pPr>
        <w:jc w:val="both"/>
        <w:rPr>
          <w:sz w:val="28"/>
          <w:szCs w:val="28"/>
          <w:lang w:val="en-US"/>
        </w:rPr>
      </w:pPr>
      <w:r w:rsidRPr="008D4E18">
        <w:rPr>
          <w:sz w:val="28"/>
          <w:szCs w:val="28"/>
        </w:rPr>
        <w:tab/>
      </w:r>
      <w:r w:rsidRPr="008D4E18">
        <w:rPr>
          <w:sz w:val="28"/>
          <w:szCs w:val="28"/>
          <w:lang w:val="en-US"/>
        </w:rPr>
        <w:t>7</w:t>
      </w:r>
      <w:r w:rsidRPr="008D4E18">
        <w:rPr>
          <w:sz w:val="28"/>
          <w:szCs w:val="28"/>
        </w:rPr>
        <w:t>2 Rahim N.H.A. New method to store heat energy in horizontal solar desalination still</w:t>
      </w:r>
      <w:r w:rsidRPr="008D4E18">
        <w:rPr>
          <w:sz w:val="28"/>
          <w:szCs w:val="28"/>
          <w:lang w:val="en-US"/>
        </w:rPr>
        <w:t xml:space="preserve"> //</w:t>
      </w:r>
      <w:r w:rsidRPr="008D4E18">
        <w:rPr>
          <w:sz w:val="28"/>
          <w:szCs w:val="28"/>
        </w:rPr>
        <w:t xml:space="preserve"> Renew. Energy</w:t>
      </w:r>
      <w:r w:rsidRPr="008D4E18">
        <w:rPr>
          <w:sz w:val="28"/>
          <w:szCs w:val="28"/>
          <w:lang w:val="en-US"/>
        </w:rPr>
        <w:t xml:space="preserve">. - </w:t>
      </w:r>
      <w:r w:rsidRPr="008D4E18">
        <w:rPr>
          <w:sz w:val="28"/>
          <w:szCs w:val="28"/>
        </w:rPr>
        <w:t xml:space="preserve"> 2003</w:t>
      </w:r>
      <w:r w:rsidRPr="008D4E18">
        <w:rPr>
          <w:sz w:val="28"/>
          <w:szCs w:val="28"/>
          <w:lang w:val="en-US"/>
        </w:rPr>
        <w:t>. - №</w:t>
      </w:r>
      <w:r w:rsidRPr="008D4E18">
        <w:rPr>
          <w:sz w:val="28"/>
          <w:szCs w:val="28"/>
        </w:rPr>
        <w:t>28</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419–433</w:t>
      </w:r>
    </w:p>
    <w:p w14:paraId="379418D4" w14:textId="77777777" w:rsidR="00272C0E" w:rsidRPr="008D4E18" w:rsidRDefault="00272C0E" w:rsidP="00272C0E">
      <w:pPr>
        <w:jc w:val="both"/>
        <w:rPr>
          <w:sz w:val="28"/>
          <w:szCs w:val="28"/>
          <w:lang w:val="en-US"/>
        </w:rPr>
      </w:pPr>
      <w:r w:rsidRPr="008D4E18">
        <w:rPr>
          <w:sz w:val="28"/>
          <w:szCs w:val="28"/>
        </w:rPr>
        <w:tab/>
        <w:t>73 Velmurugan V.</w:t>
      </w:r>
      <w:r w:rsidRPr="008D4E18">
        <w:rPr>
          <w:sz w:val="28"/>
          <w:szCs w:val="28"/>
          <w:lang w:val="en-US"/>
        </w:rPr>
        <w:t>,</w:t>
      </w:r>
      <w:r w:rsidRPr="008D4E18">
        <w:rPr>
          <w:sz w:val="28"/>
          <w:szCs w:val="28"/>
        </w:rPr>
        <w:t xml:space="preserve"> Naveen K</w:t>
      </w:r>
      <w:r w:rsidRPr="008D4E18">
        <w:rPr>
          <w:sz w:val="28"/>
          <w:szCs w:val="28"/>
          <w:lang w:val="en-US"/>
        </w:rPr>
        <w:t>.</w:t>
      </w:r>
      <w:r w:rsidRPr="008D4E18">
        <w:rPr>
          <w:sz w:val="28"/>
          <w:szCs w:val="28"/>
        </w:rPr>
        <w:t>, Noorul H</w:t>
      </w:r>
      <w:r w:rsidRPr="008D4E18">
        <w:rPr>
          <w:sz w:val="28"/>
          <w:szCs w:val="28"/>
          <w:lang w:val="en-US"/>
        </w:rPr>
        <w:t>.</w:t>
      </w:r>
      <w:r w:rsidRPr="008D4E18">
        <w:rPr>
          <w:sz w:val="28"/>
          <w:szCs w:val="28"/>
        </w:rPr>
        <w:t>, Srithar K. Performance analysis in stepped solar still for effluent desalination</w:t>
      </w:r>
      <w:r w:rsidRPr="008D4E18">
        <w:rPr>
          <w:sz w:val="28"/>
          <w:szCs w:val="28"/>
          <w:lang w:val="en-US"/>
        </w:rPr>
        <w:t xml:space="preserve"> //</w:t>
      </w:r>
      <w:r w:rsidRPr="008D4E18">
        <w:rPr>
          <w:sz w:val="28"/>
          <w:szCs w:val="28"/>
        </w:rPr>
        <w:t xml:space="preserve"> Energy</w:t>
      </w:r>
      <w:r w:rsidRPr="008D4E18">
        <w:rPr>
          <w:sz w:val="28"/>
          <w:szCs w:val="28"/>
          <w:lang w:val="en-US"/>
        </w:rPr>
        <w:t>. –</w:t>
      </w:r>
      <w:r w:rsidRPr="008D4E18">
        <w:rPr>
          <w:sz w:val="28"/>
          <w:szCs w:val="28"/>
        </w:rPr>
        <w:t xml:space="preserve"> 2009</w:t>
      </w:r>
      <w:r w:rsidRPr="008D4E18">
        <w:rPr>
          <w:sz w:val="28"/>
          <w:szCs w:val="28"/>
          <w:lang w:val="en-US"/>
        </w:rPr>
        <w:t>. - №</w:t>
      </w:r>
      <w:r w:rsidRPr="008D4E18">
        <w:rPr>
          <w:sz w:val="28"/>
          <w:szCs w:val="28"/>
        </w:rPr>
        <w:t xml:space="preserve"> 34</w:t>
      </w:r>
      <w:r w:rsidRPr="008D4E18">
        <w:rPr>
          <w:sz w:val="28"/>
          <w:szCs w:val="28"/>
          <w:lang w:val="en-US"/>
        </w:rPr>
        <w:t xml:space="preserve">. – </w:t>
      </w:r>
      <w:r w:rsidRPr="008D4E18">
        <w:rPr>
          <w:sz w:val="28"/>
          <w:szCs w:val="28"/>
          <w:lang w:val="ru-RU"/>
        </w:rPr>
        <w:t>Р</w:t>
      </w:r>
      <w:r w:rsidRPr="008D4E18">
        <w:rPr>
          <w:sz w:val="28"/>
          <w:szCs w:val="28"/>
          <w:lang w:val="en-US"/>
        </w:rPr>
        <w:t>.</w:t>
      </w:r>
      <w:r w:rsidRPr="008D4E18">
        <w:rPr>
          <w:sz w:val="28"/>
          <w:szCs w:val="28"/>
        </w:rPr>
        <w:t xml:space="preserve"> 1179–1186</w:t>
      </w:r>
      <w:r w:rsidRPr="008D4E18">
        <w:rPr>
          <w:sz w:val="28"/>
          <w:szCs w:val="28"/>
          <w:lang w:val="en-US"/>
        </w:rPr>
        <w:t>.</w:t>
      </w:r>
    </w:p>
    <w:p w14:paraId="4789531C" w14:textId="77777777" w:rsidR="00272C0E" w:rsidRPr="008D4E18" w:rsidRDefault="00272C0E" w:rsidP="00272C0E">
      <w:pPr>
        <w:jc w:val="both"/>
        <w:rPr>
          <w:sz w:val="28"/>
          <w:szCs w:val="28"/>
          <w:lang w:val="ru-RU"/>
        </w:rPr>
      </w:pPr>
      <w:r w:rsidRPr="008D4E18">
        <w:rPr>
          <w:sz w:val="28"/>
          <w:szCs w:val="28"/>
        </w:rPr>
        <w:tab/>
        <w:t>7</w:t>
      </w:r>
      <w:r w:rsidRPr="008D4E18">
        <w:rPr>
          <w:sz w:val="28"/>
          <w:szCs w:val="28"/>
          <w:lang w:val="ru-RU"/>
        </w:rPr>
        <w:t>4</w:t>
      </w:r>
      <w:r w:rsidRPr="008D4E18">
        <w:rPr>
          <w:sz w:val="28"/>
          <w:szCs w:val="28"/>
        </w:rPr>
        <w:t xml:space="preserve"> Протасова Н.А., Щербаков А.П., Копаева М.Т. Редкие и рассеянные элементы в почвах Центрального Черноземья. </w:t>
      </w:r>
      <w:r w:rsidRPr="008D4E18">
        <w:rPr>
          <w:sz w:val="28"/>
          <w:szCs w:val="28"/>
          <w:lang w:val="ru-RU"/>
        </w:rPr>
        <w:t xml:space="preserve">- </w:t>
      </w:r>
      <w:r w:rsidRPr="008D4E18">
        <w:rPr>
          <w:sz w:val="28"/>
          <w:szCs w:val="28"/>
        </w:rPr>
        <w:t xml:space="preserve">Воронеж: Изд-во ВГУ, 1992. </w:t>
      </w:r>
      <w:r w:rsidRPr="008D4E18">
        <w:rPr>
          <w:sz w:val="28"/>
          <w:szCs w:val="28"/>
          <w:lang w:val="ru-RU"/>
        </w:rPr>
        <w:t xml:space="preserve">– </w:t>
      </w:r>
      <w:r w:rsidRPr="008D4E18">
        <w:rPr>
          <w:sz w:val="28"/>
          <w:szCs w:val="28"/>
        </w:rPr>
        <w:t>168</w:t>
      </w:r>
      <w:r w:rsidRPr="008D4E18">
        <w:rPr>
          <w:sz w:val="28"/>
          <w:szCs w:val="28"/>
          <w:lang w:val="ru-RU"/>
        </w:rPr>
        <w:t xml:space="preserve"> </w:t>
      </w:r>
      <w:r w:rsidRPr="008D4E18">
        <w:rPr>
          <w:sz w:val="28"/>
          <w:szCs w:val="28"/>
        </w:rPr>
        <w:t>с</w:t>
      </w:r>
      <w:r w:rsidRPr="008D4E18">
        <w:rPr>
          <w:sz w:val="28"/>
          <w:szCs w:val="28"/>
          <w:lang w:val="ru-RU"/>
        </w:rPr>
        <w:t>.</w:t>
      </w:r>
    </w:p>
    <w:p w14:paraId="7A4627B2" w14:textId="77777777" w:rsidR="00272C0E" w:rsidRPr="008D4E18" w:rsidRDefault="00272C0E" w:rsidP="00272C0E">
      <w:pPr>
        <w:jc w:val="both"/>
        <w:rPr>
          <w:sz w:val="28"/>
          <w:szCs w:val="28"/>
        </w:rPr>
      </w:pPr>
      <w:r w:rsidRPr="008D4E18">
        <w:rPr>
          <w:sz w:val="28"/>
          <w:szCs w:val="28"/>
        </w:rPr>
        <w:tab/>
        <w:t>7</w:t>
      </w:r>
      <w:r w:rsidRPr="008D4E18">
        <w:rPr>
          <w:sz w:val="28"/>
          <w:szCs w:val="28"/>
          <w:lang w:val="ru-RU"/>
        </w:rPr>
        <w:t>5</w:t>
      </w:r>
      <w:r w:rsidRPr="008D4E18">
        <w:rPr>
          <w:sz w:val="28"/>
          <w:szCs w:val="28"/>
        </w:rPr>
        <w:t xml:space="preserve"> Виноградов А.П. Геохимия редких и рассеянных химических элементов в почвах. </w:t>
      </w:r>
      <w:r w:rsidRPr="008D4E18">
        <w:rPr>
          <w:sz w:val="28"/>
          <w:szCs w:val="28"/>
          <w:lang w:val="ru-RU"/>
        </w:rPr>
        <w:t xml:space="preserve">- </w:t>
      </w:r>
      <w:r w:rsidRPr="008D4E18">
        <w:rPr>
          <w:sz w:val="28"/>
          <w:szCs w:val="28"/>
        </w:rPr>
        <w:t xml:space="preserve">М.: Изд-во АН СССР, 1957. </w:t>
      </w:r>
      <w:r w:rsidRPr="008D4E18">
        <w:rPr>
          <w:sz w:val="28"/>
          <w:szCs w:val="28"/>
          <w:lang w:val="ru-RU"/>
        </w:rPr>
        <w:t xml:space="preserve">- </w:t>
      </w:r>
      <w:r w:rsidRPr="008D4E18">
        <w:rPr>
          <w:sz w:val="28"/>
          <w:szCs w:val="28"/>
        </w:rPr>
        <w:t>238 с.</w:t>
      </w:r>
    </w:p>
    <w:p w14:paraId="706DBF4A" w14:textId="77777777" w:rsidR="00272C0E" w:rsidRPr="008D4E18" w:rsidRDefault="00272C0E" w:rsidP="00272C0E">
      <w:pPr>
        <w:jc w:val="both"/>
        <w:rPr>
          <w:sz w:val="28"/>
          <w:szCs w:val="28"/>
          <w:lang w:val="ru-RU"/>
        </w:rPr>
      </w:pPr>
      <w:r w:rsidRPr="008D4E18">
        <w:rPr>
          <w:sz w:val="28"/>
          <w:szCs w:val="28"/>
        </w:rPr>
        <w:tab/>
        <w:t>7</w:t>
      </w:r>
      <w:r w:rsidRPr="008D4E18">
        <w:rPr>
          <w:sz w:val="28"/>
          <w:szCs w:val="28"/>
          <w:lang w:val="ru-RU"/>
        </w:rPr>
        <w:t>6</w:t>
      </w:r>
      <w:r w:rsidRPr="008D4E18">
        <w:rPr>
          <w:sz w:val="28"/>
          <w:szCs w:val="28"/>
        </w:rPr>
        <w:t xml:space="preserve"> Ковальский В.В. Геохимическая экология. </w:t>
      </w:r>
      <w:r w:rsidRPr="008D4E18">
        <w:rPr>
          <w:sz w:val="28"/>
          <w:szCs w:val="28"/>
          <w:lang w:val="ru-RU"/>
        </w:rPr>
        <w:t xml:space="preserve">- </w:t>
      </w:r>
      <w:r w:rsidRPr="008D4E18">
        <w:rPr>
          <w:sz w:val="28"/>
          <w:szCs w:val="28"/>
        </w:rPr>
        <w:t xml:space="preserve">М.: Наука, 1974. </w:t>
      </w:r>
      <w:r w:rsidRPr="008D4E18">
        <w:rPr>
          <w:sz w:val="28"/>
          <w:szCs w:val="28"/>
          <w:lang w:val="ru-RU"/>
        </w:rPr>
        <w:t xml:space="preserve">- </w:t>
      </w:r>
      <w:r w:rsidRPr="008D4E18">
        <w:rPr>
          <w:sz w:val="28"/>
          <w:szCs w:val="28"/>
        </w:rPr>
        <w:t>300 с</w:t>
      </w:r>
      <w:r w:rsidRPr="008D4E18">
        <w:rPr>
          <w:sz w:val="28"/>
          <w:szCs w:val="28"/>
          <w:lang w:val="ru-RU"/>
        </w:rPr>
        <w:t>.</w:t>
      </w:r>
    </w:p>
    <w:p w14:paraId="3D505BD1" w14:textId="77777777" w:rsidR="00272C0E" w:rsidRPr="008D4E18" w:rsidRDefault="00272C0E" w:rsidP="00272C0E">
      <w:pPr>
        <w:jc w:val="both"/>
        <w:rPr>
          <w:sz w:val="28"/>
          <w:szCs w:val="28"/>
          <w:lang w:val="en-US"/>
        </w:rPr>
      </w:pPr>
      <w:r w:rsidRPr="008D4E18">
        <w:rPr>
          <w:sz w:val="28"/>
          <w:szCs w:val="28"/>
          <w:lang w:val="ru-RU"/>
        </w:rPr>
        <w:tab/>
      </w:r>
      <w:r w:rsidRPr="008D4E18">
        <w:rPr>
          <w:sz w:val="28"/>
          <w:szCs w:val="28"/>
        </w:rPr>
        <w:t>77</w:t>
      </w:r>
      <w:r w:rsidRPr="008D4E18">
        <w:rPr>
          <w:sz w:val="28"/>
          <w:szCs w:val="28"/>
          <w:lang w:val="en-US"/>
        </w:rPr>
        <w:t xml:space="preserve"> Plants of the World Online (POWO) </w:t>
      </w:r>
      <w:hyperlink r:id="rId81" w:history="1">
        <w:r w:rsidRPr="008D4E18">
          <w:rPr>
            <w:sz w:val="28"/>
            <w:szCs w:val="28"/>
            <w:u w:val="single"/>
            <w:lang w:val="en-US"/>
          </w:rPr>
          <w:t>https://powo.science.kew.org/cite-us</w:t>
        </w:r>
      </w:hyperlink>
    </w:p>
    <w:p w14:paraId="4EDF23FC" w14:textId="7482069B" w:rsidR="00272C0E" w:rsidRPr="008D4E18" w:rsidRDefault="00272C0E" w:rsidP="00272C0E">
      <w:pPr>
        <w:jc w:val="both"/>
        <w:rPr>
          <w:sz w:val="28"/>
          <w:szCs w:val="28"/>
          <w:lang w:val="ru-RU"/>
        </w:rPr>
      </w:pPr>
      <w:r w:rsidRPr="008D4E18">
        <w:rPr>
          <w:sz w:val="28"/>
          <w:szCs w:val="28"/>
          <w:lang w:val="en-US"/>
        </w:rPr>
        <w:tab/>
      </w:r>
      <w:r w:rsidRPr="008D4E18">
        <w:rPr>
          <w:sz w:val="28"/>
          <w:szCs w:val="28"/>
          <w:lang w:val="ru-RU"/>
        </w:rPr>
        <w:t xml:space="preserve">78 Иманбаева А.А., </w:t>
      </w:r>
      <w:proofErr w:type="spellStart"/>
      <w:r w:rsidRPr="008D4E18">
        <w:rPr>
          <w:sz w:val="28"/>
          <w:szCs w:val="28"/>
          <w:lang w:val="ru-RU"/>
        </w:rPr>
        <w:t>Ишмуратова</w:t>
      </w:r>
      <w:proofErr w:type="spellEnd"/>
      <w:r w:rsidRPr="008D4E18">
        <w:rPr>
          <w:sz w:val="28"/>
          <w:szCs w:val="28"/>
          <w:lang w:val="ru-RU"/>
        </w:rPr>
        <w:t xml:space="preserve"> М.Ю., </w:t>
      </w:r>
      <w:proofErr w:type="spellStart"/>
      <w:r w:rsidRPr="008D4E18">
        <w:rPr>
          <w:sz w:val="28"/>
          <w:szCs w:val="28"/>
          <w:lang w:val="ru-RU"/>
        </w:rPr>
        <w:t>Дуйсенова</w:t>
      </w:r>
      <w:proofErr w:type="spellEnd"/>
      <w:r w:rsidRPr="008D4E18">
        <w:rPr>
          <w:sz w:val="28"/>
          <w:szCs w:val="28"/>
          <w:lang w:val="ru-RU"/>
        </w:rPr>
        <w:t xml:space="preserve"> Н.И., </w:t>
      </w:r>
      <w:proofErr w:type="spellStart"/>
      <w:r w:rsidRPr="008D4E18">
        <w:rPr>
          <w:sz w:val="28"/>
          <w:szCs w:val="28"/>
          <w:lang w:val="ru-RU"/>
        </w:rPr>
        <w:t>Туякова</w:t>
      </w:r>
      <w:proofErr w:type="spellEnd"/>
      <w:r w:rsidRPr="008D4E18">
        <w:rPr>
          <w:sz w:val="28"/>
          <w:szCs w:val="28"/>
          <w:lang w:val="ru-RU"/>
        </w:rPr>
        <w:t xml:space="preserve"> А.Т. К изучению видового состава диких сородичей культурных растений Мангистауской области // Вестник </w:t>
      </w:r>
      <w:proofErr w:type="spellStart"/>
      <w:r w:rsidRPr="008D4E18">
        <w:rPr>
          <w:sz w:val="28"/>
          <w:szCs w:val="28"/>
          <w:lang w:val="ru-RU"/>
        </w:rPr>
        <w:t>КарГУ</w:t>
      </w:r>
      <w:proofErr w:type="spellEnd"/>
      <w:r w:rsidRPr="008D4E18">
        <w:rPr>
          <w:sz w:val="28"/>
          <w:szCs w:val="28"/>
          <w:lang w:val="ru-RU"/>
        </w:rPr>
        <w:t xml:space="preserve"> -2015</w:t>
      </w:r>
      <w:r w:rsidR="002E5517" w:rsidRPr="008D4E18">
        <w:rPr>
          <w:sz w:val="28"/>
          <w:szCs w:val="28"/>
          <w:lang w:val="ru-RU"/>
        </w:rPr>
        <w:t>. -</w:t>
      </w:r>
      <w:r w:rsidRPr="008D4E18">
        <w:rPr>
          <w:sz w:val="28"/>
          <w:szCs w:val="28"/>
          <w:lang w:val="ru-RU"/>
        </w:rPr>
        <w:t xml:space="preserve"> №3(79)</w:t>
      </w:r>
      <w:r w:rsidR="002E5517" w:rsidRPr="008D4E18">
        <w:rPr>
          <w:sz w:val="28"/>
          <w:szCs w:val="28"/>
          <w:lang w:val="ru-RU"/>
        </w:rPr>
        <w:t xml:space="preserve"> -</w:t>
      </w:r>
      <w:r w:rsidRPr="008D4E18">
        <w:rPr>
          <w:sz w:val="28"/>
          <w:szCs w:val="28"/>
          <w:lang w:val="ru-RU"/>
        </w:rPr>
        <w:t xml:space="preserve"> С. 44-52 </w:t>
      </w:r>
      <w:hyperlink r:id="rId82" w:history="1">
        <w:r w:rsidRPr="008D4E18">
          <w:rPr>
            <w:sz w:val="28"/>
            <w:szCs w:val="28"/>
            <w:u w:val="single"/>
            <w:lang w:val="en-US"/>
          </w:rPr>
          <w:t>https</w:t>
        </w:r>
        <w:r w:rsidRPr="008D4E18">
          <w:rPr>
            <w:sz w:val="28"/>
            <w:szCs w:val="28"/>
            <w:u w:val="single"/>
            <w:lang w:val="ru-RU"/>
          </w:rPr>
          <w:t>://</w:t>
        </w:r>
        <w:proofErr w:type="spellStart"/>
        <w:r w:rsidRPr="008D4E18">
          <w:rPr>
            <w:sz w:val="28"/>
            <w:szCs w:val="28"/>
            <w:u w:val="single"/>
            <w:lang w:val="en-US"/>
          </w:rPr>
          <w:t>doi</w:t>
        </w:r>
        <w:proofErr w:type="spellEnd"/>
        <w:r w:rsidRPr="008D4E18">
          <w:rPr>
            <w:sz w:val="28"/>
            <w:szCs w:val="28"/>
            <w:u w:val="single"/>
            <w:lang w:val="ru-RU"/>
          </w:rPr>
          <w:t>.</w:t>
        </w:r>
        <w:r w:rsidRPr="008D4E18">
          <w:rPr>
            <w:sz w:val="28"/>
            <w:szCs w:val="28"/>
            <w:u w:val="single"/>
            <w:lang w:val="en-US"/>
          </w:rPr>
          <w:t>org</w:t>
        </w:r>
        <w:r w:rsidRPr="008D4E18">
          <w:rPr>
            <w:sz w:val="28"/>
            <w:szCs w:val="28"/>
            <w:u w:val="single"/>
            <w:lang w:val="ru-RU"/>
          </w:rPr>
          <w:t>/10.31489/2015</w:t>
        </w:r>
        <w:proofErr w:type="spellStart"/>
        <w:r w:rsidRPr="008D4E18">
          <w:rPr>
            <w:sz w:val="28"/>
            <w:szCs w:val="28"/>
            <w:u w:val="single"/>
            <w:lang w:val="en-US"/>
          </w:rPr>
          <w:t>bmg</w:t>
        </w:r>
        <w:proofErr w:type="spellEnd"/>
        <w:r w:rsidRPr="008D4E18">
          <w:rPr>
            <w:sz w:val="28"/>
            <w:szCs w:val="28"/>
            <w:u w:val="single"/>
            <w:lang w:val="ru-RU"/>
          </w:rPr>
          <w:t>3/44-52</w:t>
        </w:r>
      </w:hyperlink>
      <w:r w:rsidR="002E5517" w:rsidRPr="008D4E18">
        <w:t>.</w:t>
      </w:r>
    </w:p>
    <w:p w14:paraId="61746A30" w14:textId="7848C483" w:rsidR="00272C0E" w:rsidRPr="008D4E18" w:rsidRDefault="00272C0E" w:rsidP="00272C0E">
      <w:pPr>
        <w:jc w:val="both"/>
        <w:rPr>
          <w:sz w:val="28"/>
          <w:szCs w:val="28"/>
        </w:rPr>
      </w:pPr>
      <w:r w:rsidRPr="008D4E18">
        <w:rPr>
          <w:sz w:val="28"/>
          <w:szCs w:val="28"/>
          <w:lang w:val="ru-RU"/>
        </w:rPr>
        <w:lastRenderedPageBreak/>
        <w:tab/>
        <w:t xml:space="preserve">79 Иманбаева А.А., </w:t>
      </w:r>
      <w:proofErr w:type="spellStart"/>
      <w:r w:rsidRPr="008D4E18">
        <w:rPr>
          <w:sz w:val="28"/>
          <w:szCs w:val="28"/>
          <w:lang w:val="ru-RU"/>
        </w:rPr>
        <w:t>Дуйсенова</w:t>
      </w:r>
      <w:proofErr w:type="spellEnd"/>
      <w:r w:rsidRPr="008D4E18">
        <w:rPr>
          <w:sz w:val="28"/>
          <w:szCs w:val="28"/>
          <w:lang w:val="ru-RU"/>
        </w:rPr>
        <w:t xml:space="preserve"> Н.И., Белозерова И.Ф.., Мусаева Ж, К., Гасанова Г.Г., Лукманов А.Б., </w:t>
      </w:r>
      <w:proofErr w:type="spellStart"/>
      <w:r w:rsidRPr="008D4E18">
        <w:rPr>
          <w:sz w:val="28"/>
          <w:szCs w:val="28"/>
          <w:lang w:val="ru-RU"/>
        </w:rPr>
        <w:t>Бекбосын</w:t>
      </w:r>
      <w:proofErr w:type="spellEnd"/>
      <w:r w:rsidRPr="008D4E18">
        <w:rPr>
          <w:sz w:val="28"/>
          <w:szCs w:val="28"/>
          <w:lang w:val="ru-RU"/>
        </w:rPr>
        <w:t xml:space="preserve"> Г.Т., </w:t>
      </w:r>
      <w:proofErr w:type="spellStart"/>
      <w:r w:rsidRPr="008D4E18">
        <w:rPr>
          <w:sz w:val="28"/>
          <w:szCs w:val="28"/>
          <w:lang w:val="ru-RU"/>
        </w:rPr>
        <w:t>Досщиева</w:t>
      </w:r>
      <w:proofErr w:type="spellEnd"/>
      <w:r w:rsidRPr="008D4E18">
        <w:rPr>
          <w:sz w:val="28"/>
          <w:szCs w:val="28"/>
          <w:lang w:val="ru-RU"/>
        </w:rPr>
        <w:t xml:space="preserve"> Г.Ж., </w:t>
      </w:r>
      <w:proofErr w:type="spellStart"/>
      <w:r w:rsidRPr="008D4E18">
        <w:rPr>
          <w:sz w:val="28"/>
          <w:szCs w:val="28"/>
          <w:lang w:val="ru-RU"/>
        </w:rPr>
        <w:t>Бастаев</w:t>
      </w:r>
      <w:proofErr w:type="spellEnd"/>
      <w:r w:rsidRPr="008D4E18">
        <w:rPr>
          <w:sz w:val="28"/>
          <w:szCs w:val="28"/>
          <w:lang w:val="ru-RU"/>
        </w:rPr>
        <w:t xml:space="preserve"> В.В., </w:t>
      </w:r>
      <w:proofErr w:type="spellStart"/>
      <w:r w:rsidRPr="008D4E18">
        <w:rPr>
          <w:sz w:val="28"/>
          <w:szCs w:val="28"/>
          <w:lang w:val="ru-RU"/>
        </w:rPr>
        <w:t>Бекесов</w:t>
      </w:r>
      <w:proofErr w:type="spellEnd"/>
      <w:r w:rsidRPr="008D4E18">
        <w:rPr>
          <w:sz w:val="28"/>
          <w:szCs w:val="28"/>
          <w:lang w:val="ru-RU"/>
        </w:rPr>
        <w:t xml:space="preserve"> К.С. Сосудистые растения Мангистауской области (конспект и анализ флоры) Коллективная монография АСТАНА: Изд-во НЦБ, 2024. </w:t>
      </w:r>
      <w:r w:rsidR="002E5517" w:rsidRPr="008D4E18">
        <w:rPr>
          <w:sz w:val="28"/>
          <w:szCs w:val="28"/>
          <w:lang w:val="ru-RU"/>
        </w:rPr>
        <w:t xml:space="preserve">- </w:t>
      </w:r>
      <w:r w:rsidRPr="008D4E18">
        <w:rPr>
          <w:sz w:val="28"/>
          <w:szCs w:val="28"/>
          <w:lang w:val="ru-RU"/>
        </w:rPr>
        <w:t xml:space="preserve">220 </w:t>
      </w:r>
      <w:r w:rsidRPr="008D4E18">
        <w:rPr>
          <w:sz w:val="28"/>
          <w:szCs w:val="28"/>
          <w:lang w:val="en-US"/>
        </w:rPr>
        <w:t>c</w:t>
      </w:r>
      <w:r w:rsidR="002E5517" w:rsidRPr="008D4E18">
        <w:rPr>
          <w:sz w:val="28"/>
          <w:szCs w:val="28"/>
        </w:rPr>
        <w:t>.</w:t>
      </w:r>
    </w:p>
    <w:p w14:paraId="4A1AA601" w14:textId="1AA7DA71" w:rsidR="00272C0E" w:rsidRPr="008D4E18" w:rsidRDefault="00272C0E" w:rsidP="00272C0E">
      <w:pPr>
        <w:jc w:val="both"/>
        <w:rPr>
          <w:sz w:val="28"/>
          <w:szCs w:val="28"/>
          <w:lang w:val="en-US"/>
        </w:rPr>
      </w:pPr>
      <w:r w:rsidRPr="008D4E18">
        <w:rPr>
          <w:sz w:val="28"/>
          <w:szCs w:val="28"/>
          <w:lang w:val="ru-RU"/>
        </w:rPr>
        <w:tab/>
      </w:r>
      <w:r w:rsidRPr="008D4E18">
        <w:rPr>
          <w:sz w:val="28"/>
          <w:szCs w:val="28"/>
          <w:lang w:val="en-US"/>
        </w:rPr>
        <w:t xml:space="preserve">80 </w:t>
      </w:r>
      <w:proofErr w:type="spellStart"/>
      <w:r w:rsidRPr="008D4E18">
        <w:rPr>
          <w:sz w:val="28"/>
          <w:szCs w:val="28"/>
          <w:lang w:val="ru-RU"/>
        </w:rPr>
        <w:t>Жидебаева</w:t>
      </w:r>
      <w:proofErr w:type="spellEnd"/>
      <w:r w:rsidRPr="008D4E18">
        <w:rPr>
          <w:sz w:val="28"/>
          <w:szCs w:val="28"/>
          <w:lang w:val="en-US"/>
        </w:rPr>
        <w:t xml:space="preserve"> </w:t>
      </w:r>
      <w:r w:rsidRPr="008D4E18">
        <w:rPr>
          <w:sz w:val="28"/>
          <w:szCs w:val="28"/>
          <w:lang w:val="ru-RU"/>
        </w:rPr>
        <w:t>А</w:t>
      </w:r>
      <w:r w:rsidRPr="008D4E18">
        <w:rPr>
          <w:sz w:val="28"/>
          <w:szCs w:val="28"/>
          <w:lang w:val="en-US"/>
        </w:rPr>
        <w:t>.</w:t>
      </w:r>
      <w:r w:rsidRPr="008D4E18">
        <w:rPr>
          <w:sz w:val="28"/>
          <w:szCs w:val="28"/>
          <w:lang w:val="ru-RU"/>
        </w:rPr>
        <w:t>Е</w:t>
      </w:r>
      <w:r w:rsidR="002E5517" w:rsidRPr="008D4E18">
        <w:rPr>
          <w:sz w:val="28"/>
          <w:szCs w:val="28"/>
          <w:lang w:val="en-US"/>
        </w:rPr>
        <w:t>.</w:t>
      </w:r>
      <w:r w:rsidRPr="008D4E18">
        <w:rPr>
          <w:sz w:val="28"/>
          <w:szCs w:val="28"/>
          <w:lang w:val="en-US"/>
        </w:rPr>
        <w:t xml:space="preserve"> </w:t>
      </w:r>
      <w:proofErr w:type="spellStart"/>
      <w:r w:rsidRPr="008D4E18">
        <w:rPr>
          <w:sz w:val="28"/>
          <w:szCs w:val="28"/>
          <w:lang w:val="ru-RU"/>
        </w:rPr>
        <w:t>Маңғыстау</w:t>
      </w:r>
      <w:proofErr w:type="spellEnd"/>
      <w:r w:rsidRPr="008D4E18">
        <w:rPr>
          <w:sz w:val="28"/>
          <w:szCs w:val="28"/>
          <w:lang w:val="en-US"/>
        </w:rPr>
        <w:t xml:space="preserve"> </w:t>
      </w:r>
      <w:proofErr w:type="spellStart"/>
      <w:r w:rsidRPr="008D4E18">
        <w:rPr>
          <w:sz w:val="28"/>
          <w:szCs w:val="28"/>
          <w:lang w:val="ru-RU"/>
        </w:rPr>
        <w:t>облысындағы</w:t>
      </w:r>
      <w:proofErr w:type="spellEnd"/>
      <w:r w:rsidRPr="008D4E18">
        <w:rPr>
          <w:sz w:val="28"/>
          <w:szCs w:val="28"/>
          <w:lang w:val="en-US"/>
        </w:rPr>
        <w:t xml:space="preserve"> </w:t>
      </w:r>
      <w:r w:rsidRPr="008D4E18">
        <w:rPr>
          <w:sz w:val="28"/>
          <w:szCs w:val="28"/>
          <w:lang w:val="ru-RU"/>
        </w:rPr>
        <w:t>цемент</w:t>
      </w:r>
      <w:r w:rsidRPr="008D4E18">
        <w:rPr>
          <w:sz w:val="28"/>
          <w:szCs w:val="28"/>
          <w:lang w:val="en-US"/>
        </w:rPr>
        <w:t xml:space="preserve"> </w:t>
      </w:r>
      <w:proofErr w:type="spellStart"/>
      <w:r w:rsidRPr="008D4E18">
        <w:rPr>
          <w:sz w:val="28"/>
          <w:szCs w:val="28"/>
          <w:lang w:val="ru-RU"/>
        </w:rPr>
        <w:t>өндіру</w:t>
      </w:r>
      <w:proofErr w:type="spellEnd"/>
      <w:r w:rsidRPr="008D4E18">
        <w:rPr>
          <w:sz w:val="28"/>
          <w:szCs w:val="28"/>
          <w:lang w:val="en-US"/>
        </w:rPr>
        <w:t xml:space="preserve"> </w:t>
      </w:r>
      <w:proofErr w:type="spellStart"/>
      <w:r w:rsidRPr="008D4E18">
        <w:rPr>
          <w:sz w:val="28"/>
          <w:szCs w:val="28"/>
          <w:lang w:val="ru-RU"/>
        </w:rPr>
        <w:t>зауытының</w:t>
      </w:r>
      <w:proofErr w:type="spellEnd"/>
      <w:r w:rsidRPr="008D4E18">
        <w:rPr>
          <w:sz w:val="28"/>
          <w:szCs w:val="28"/>
          <w:lang w:val="en-US"/>
        </w:rPr>
        <w:t xml:space="preserve"> </w:t>
      </w:r>
      <w:proofErr w:type="spellStart"/>
      <w:r w:rsidRPr="008D4E18">
        <w:rPr>
          <w:sz w:val="28"/>
          <w:szCs w:val="28"/>
          <w:lang w:val="ru-RU"/>
        </w:rPr>
        <w:t>өсімдік</w:t>
      </w:r>
      <w:proofErr w:type="spellEnd"/>
      <w:r w:rsidRPr="008D4E18">
        <w:rPr>
          <w:sz w:val="28"/>
          <w:szCs w:val="28"/>
          <w:lang w:val="en-US"/>
        </w:rPr>
        <w:t xml:space="preserve"> </w:t>
      </w:r>
      <w:proofErr w:type="spellStart"/>
      <w:r w:rsidRPr="008D4E18">
        <w:rPr>
          <w:sz w:val="28"/>
          <w:szCs w:val="28"/>
          <w:lang w:val="ru-RU"/>
        </w:rPr>
        <w:t>жамылғысына</w:t>
      </w:r>
      <w:proofErr w:type="spellEnd"/>
      <w:r w:rsidRPr="008D4E18">
        <w:rPr>
          <w:sz w:val="28"/>
          <w:szCs w:val="28"/>
          <w:lang w:val="en-US"/>
        </w:rPr>
        <w:t xml:space="preserve"> </w:t>
      </w:r>
      <w:proofErr w:type="spellStart"/>
      <w:r w:rsidRPr="008D4E18">
        <w:rPr>
          <w:sz w:val="28"/>
          <w:szCs w:val="28"/>
          <w:lang w:val="ru-RU"/>
        </w:rPr>
        <w:t>әсерін</w:t>
      </w:r>
      <w:proofErr w:type="spellEnd"/>
      <w:r w:rsidRPr="008D4E18">
        <w:rPr>
          <w:sz w:val="28"/>
          <w:szCs w:val="28"/>
          <w:lang w:val="en-US"/>
        </w:rPr>
        <w:t xml:space="preserve"> </w:t>
      </w:r>
      <w:proofErr w:type="spellStart"/>
      <w:r w:rsidRPr="008D4E18">
        <w:rPr>
          <w:sz w:val="28"/>
          <w:szCs w:val="28"/>
          <w:lang w:val="ru-RU"/>
        </w:rPr>
        <w:t>зерттеу</w:t>
      </w:r>
      <w:proofErr w:type="spellEnd"/>
      <w:r w:rsidRPr="008D4E18">
        <w:rPr>
          <w:sz w:val="28"/>
          <w:szCs w:val="28"/>
          <w:lang w:val="en-US"/>
        </w:rPr>
        <w:t xml:space="preserve"> III International Book Edition of the countries of the Commonwealth of Independent States «Best young scientist» - 2021. – </w:t>
      </w:r>
      <w:r w:rsidRPr="008D4E18">
        <w:rPr>
          <w:sz w:val="28"/>
          <w:szCs w:val="28"/>
          <w:lang w:val="ru-RU"/>
        </w:rPr>
        <w:t>Р</w:t>
      </w:r>
      <w:r w:rsidRPr="008D4E18">
        <w:rPr>
          <w:sz w:val="28"/>
          <w:szCs w:val="28"/>
          <w:lang w:val="en-US"/>
        </w:rPr>
        <w:t>. 19-23.</w:t>
      </w:r>
    </w:p>
    <w:p w14:paraId="7B5F43C9" w14:textId="5463CBB7" w:rsidR="00272C0E" w:rsidRPr="008D4E18" w:rsidRDefault="00272C0E" w:rsidP="004E7DEC">
      <w:pPr>
        <w:jc w:val="both"/>
        <w:rPr>
          <w:sz w:val="28"/>
          <w:szCs w:val="28"/>
        </w:rPr>
      </w:pPr>
      <w:r w:rsidRPr="008D4E18">
        <w:rPr>
          <w:sz w:val="28"/>
          <w:szCs w:val="28"/>
          <w:lang w:val="en-US"/>
        </w:rPr>
        <w:tab/>
        <w:t xml:space="preserve">81 </w:t>
      </w:r>
      <w:proofErr w:type="spellStart"/>
      <w:r w:rsidR="004E7DEC" w:rsidRPr="008D4E18">
        <w:rPr>
          <w:sz w:val="28"/>
          <w:szCs w:val="28"/>
          <w:lang w:val="en-US"/>
        </w:rPr>
        <w:t>Zhidebayeva</w:t>
      </w:r>
      <w:proofErr w:type="spellEnd"/>
      <w:r w:rsidR="002E5517" w:rsidRPr="008D4E18">
        <w:rPr>
          <w:sz w:val="28"/>
          <w:szCs w:val="28"/>
          <w:lang w:val="en-US"/>
        </w:rPr>
        <w:t xml:space="preserve"> A.</w:t>
      </w:r>
      <w:r w:rsidR="004E7DEC" w:rsidRPr="008D4E18">
        <w:rPr>
          <w:sz w:val="28"/>
          <w:szCs w:val="28"/>
          <w:lang w:val="en-US"/>
        </w:rPr>
        <w:t xml:space="preserve">, </w:t>
      </w:r>
      <w:proofErr w:type="spellStart"/>
      <w:r w:rsidR="004E7DEC" w:rsidRPr="008D4E18">
        <w:rPr>
          <w:sz w:val="28"/>
          <w:szCs w:val="28"/>
          <w:lang w:val="en-US"/>
        </w:rPr>
        <w:t>Syrlybekkyzy</w:t>
      </w:r>
      <w:proofErr w:type="spellEnd"/>
      <w:r w:rsidR="002E5517" w:rsidRPr="008D4E18">
        <w:rPr>
          <w:sz w:val="28"/>
          <w:szCs w:val="28"/>
          <w:lang w:val="en-US"/>
        </w:rPr>
        <w:t xml:space="preserve"> S</w:t>
      </w:r>
      <w:r w:rsidR="004E7DEC" w:rsidRPr="008D4E18">
        <w:rPr>
          <w:sz w:val="28"/>
          <w:szCs w:val="28"/>
          <w:lang w:val="en-US"/>
        </w:rPr>
        <w:t xml:space="preserve">., </w:t>
      </w:r>
      <w:proofErr w:type="spellStart"/>
      <w:r w:rsidR="004E7DEC" w:rsidRPr="008D4E18">
        <w:rPr>
          <w:sz w:val="28"/>
          <w:szCs w:val="28"/>
          <w:lang w:val="en-US"/>
        </w:rPr>
        <w:t>Taizhanova</w:t>
      </w:r>
      <w:proofErr w:type="spellEnd"/>
      <w:r w:rsidR="002E5517" w:rsidRPr="008D4E18">
        <w:rPr>
          <w:sz w:val="28"/>
          <w:szCs w:val="28"/>
          <w:lang w:val="en-US"/>
        </w:rPr>
        <w:t xml:space="preserve"> L</w:t>
      </w:r>
      <w:r w:rsidR="004E7DEC" w:rsidRPr="008D4E18">
        <w:rPr>
          <w:sz w:val="28"/>
          <w:szCs w:val="28"/>
          <w:lang w:val="en-US"/>
        </w:rPr>
        <w:t xml:space="preserve">., </w:t>
      </w:r>
      <w:proofErr w:type="spellStart"/>
      <w:r w:rsidR="004E7DEC" w:rsidRPr="008D4E18">
        <w:rPr>
          <w:sz w:val="28"/>
          <w:szCs w:val="28"/>
          <w:lang w:val="en-US"/>
        </w:rPr>
        <w:t>Koibakova</w:t>
      </w:r>
      <w:proofErr w:type="spellEnd"/>
      <w:r w:rsidR="002E5517" w:rsidRPr="008D4E18">
        <w:rPr>
          <w:sz w:val="28"/>
          <w:szCs w:val="28"/>
          <w:lang w:val="en-US"/>
        </w:rPr>
        <w:t xml:space="preserve"> S.</w:t>
      </w:r>
      <w:r w:rsidR="004E7DEC" w:rsidRPr="008D4E18">
        <w:rPr>
          <w:sz w:val="28"/>
          <w:szCs w:val="28"/>
          <w:lang w:val="en-US"/>
        </w:rPr>
        <w:t xml:space="preserve">, </w:t>
      </w:r>
      <w:proofErr w:type="spellStart"/>
      <w:r w:rsidR="004E7DEC" w:rsidRPr="008D4E18">
        <w:rPr>
          <w:sz w:val="28"/>
          <w:szCs w:val="28"/>
          <w:lang w:val="en-US"/>
        </w:rPr>
        <w:t>Altybaeva</w:t>
      </w:r>
      <w:proofErr w:type="spellEnd"/>
      <w:r w:rsidR="002E5517" w:rsidRPr="008D4E18">
        <w:rPr>
          <w:sz w:val="28"/>
          <w:szCs w:val="28"/>
          <w:lang w:val="en-US"/>
        </w:rPr>
        <w:t xml:space="preserve"> Z.</w:t>
      </w:r>
      <w:r w:rsidR="004E7DEC" w:rsidRPr="008D4E18">
        <w:rPr>
          <w:sz w:val="28"/>
          <w:szCs w:val="28"/>
          <w:lang w:val="en-US"/>
        </w:rPr>
        <w:t xml:space="preserve">., </w:t>
      </w:r>
      <w:proofErr w:type="spellStart"/>
      <w:r w:rsidR="004E7DEC" w:rsidRPr="008D4E18">
        <w:rPr>
          <w:sz w:val="28"/>
          <w:szCs w:val="28"/>
          <w:lang w:val="en-US"/>
        </w:rPr>
        <w:t>Koishina</w:t>
      </w:r>
      <w:proofErr w:type="spellEnd"/>
      <w:r w:rsidR="002E5517" w:rsidRPr="008D4E18">
        <w:rPr>
          <w:sz w:val="28"/>
          <w:szCs w:val="28"/>
          <w:lang w:val="en-US"/>
        </w:rPr>
        <w:t xml:space="preserve"> A.</w:t>
      </w:r>
      <w:r w:rsidR="004E7DEC" w:rsidRPr="008D4E18">
        <w:rPr>
          <w:sz w:val="28"/>
          <w:szCs w:val="28"/>
          <w:lang w:val="en-US"/>
        </w:rPr>
        <w:t xml:space="preserve">, </w:t>
      </w:r>
      <w:proofErr w:type="spellStart"/>
      <w:r w:rsidR="004E7DEC" w:rsidRPr="008D4E18">
        <w:rPr>
          <w:sz w:val="28"/>
          <w:szCs w:val="28"/>
          <w:lang w:val="en-US"/>
        </w:rPr>
        <w:t>Seidaliyeva</w:t>
      </w:r>
      <w:proofErr w:type="spellEnd"/>
      <w:r w:rsidR="002E5517" w:rsidRPr="008D4E18">
        <w:rPr>
          <w:sz w:val="28"/>
          <w:szCs w:val="28"/>
          <w:lang w:val="en-US"/>
        </w:rPr>
        <w:t xml:space="preserve"> L</w:t>
      </w:r>
      <w:r w:rsidR="004E7DEC" w:rsidRPr="008D4E18">
        <w:rPr>
          <w:sz w:val="28"/>
          <w:szCs w:val="28"/>
          <w:lang w:val="en-US"/>
        </w:rPr>
        <w:t xml:space="preserve">., </w:t>
      </w:r>
      <w:proofErr w:type="spellStart"/>
      <w:r w:rsidR="004E7DEC" w:rsidRPr="008D4E18">
        <w:rPr>
          <w:sz w:val="28"/>
          <w:szCs w:val="28"/>
          <w:lang w:val="en-US"/>
        </w:rPr>
        <w:t>Mkilima</w:t>
      </w:r>
      <w:proofErr w:type="spellEnd"/>
      <w:r w:rsidR="002E5517" w:rsidRPr="008D4E18">
        <w:rPr>
          <w:sz w:val="28"/>
          <w:szCs w:val="28"/>
          <w:lang w:val="en-US"/>
        </w:rPr>
        <w:t xml:space="preserve"> T.</w:t>
      </w:r>
      <w:r w:rsidR="004E7DEC" w:rsidRPr="008D4E18">
        <w:rPr>
          <w:sz w:val="28"/>
          <w:szCs w:val="28"/>
          <w:lang w:val="en-US"/>
        </w:rPr>
        <w:t xml:space="preserve"> Emerging frontiers in ecosystem and biodiversity monitoring using remote sensing and geographic information systems</w:t>
      </w:r>
      <w:r w:rsidR="000B68EB" w:rsidRPr="008D4E18">
        <w:rPr>
          <w:sz w:val="28"/>
          <w:szCs w:val="28"/>
          <w:lang w:val="en-US"/>
        </w:rPr>
        <w:t xml:space="preserve"> // Global J. Environ. Sci. Manage. </w:t>
      </w:r>
      <w:r w:rsidR="002E5517" w:rsidRPr="008D4E18">
        <w:rPr>
          <w:sz w:val="28"/>
          <w:szCs w:val="28"/>
        </w:rPr>
        <w:t>– 2025. - №</w:t>
      </w:r>
      <w:r w:rsidR="000B68EB" w:rsidRPr="008D4E18">
        <w:rPr>
          <w:sz w:val="28"/>
          <w:szCs w:val="28"/>
          <w:lang w:val="en-US"/>
        </w:rPr>
        <w:t>11(4)</w:t>
      </w:r>
      <w:r w:rsidR="002E5517" w:rsidRPr="008D4E18">
        <w:rPr>
          <w:sz w:val="28"/>
          <w:szCs w:val="28"/>
        </w:rPr>
        <w:t>. – Р.</w:t>
      </w:r>
      <w:r w:rsidR="000B68EB" w:rsidRPr="008D4E18">
        <w:rPr>
          <w:sz w:val="28"/>
          <w:szCs w:val="28"/>
          <w:lang w:val="en-US"/>
        </w:rPr>
        <w:t xml:space="preserve"> 1791-1818</w:t>
      </w:r>
      <w:r w:rsidR="002E5517" w:rsidRPr="008D4E18">
        <w:rPr>
          <w:sz w:val="28"/>
          <w:szCs w:val="28"/>
        </w:rPr>
        <w:t xml:space="preserve">. </w:t>
      </w:r>
      <w:r w:rsidR="00CA120C">
        <w:fldChar w:fldCharType="begin"/>
      </w:r>
      <w:r w:rsidR="00CA120C">
        <w:instrText xml:space="preserve"> HYPERLINK "https://doi.org/10.22034/gjesm.2025.04.23" </w:instrText>
      </w:r>
      <w:r w:rsidR="00CA120C">
        <w:fldChar w:fldCharType="separate"/>
      </w:r>
      <w:r w:rsidR="000B68EB" w:rsidRPr="008D4E18">
        <w:rPr>
          <w:rStyle w:val="a6"/>
          <w:color w:val="auto"/>
          <w:sz w:val="28"/>
          <w:szCs w:val="28"/>
          <w:lang w:val="en-US"/>
        </w:rPr>
        <w:t>https://doi.org/10.22034/gjesm.2025.04.23</w:t>
      </w:r>
      <w:r w:rsidR="00CA120C">
        <w:rPr>
          <w:rStyle w:val="a6"/>
          <w:color w:val="auto"/>
          <w:sz w:val="28"/>
          <w:szCs w:val="28"/>
          <w:lang w:val="en-US"/>
        </w:rPr>
        <w:fldChar w:fldCharType="end"/>
      </w:r>
      <w:r w:rsidR="000B68EB" w:rsidRPr="008D4E18">
        <w:rPr>
          <w:sz w:val="28"/>
          <w:szCs w:val="28"/>
          <w:lang w:val="en-US"/>
        </w:rPr>
        <w:t xml:space="preserve"> </w:t>
      </w:r>
      <w:r w:rsidR="002E5517" w:rsidRPr="008D4E18">
        <w:rPr>
          <w:sz w:val="28"/>
          <w:szCs w:val="28"/>
        </w:rPr>
        <w:t>.</w:t>
      </w:r>
    </w:p>
    <w:p w14:paraId="27023E05" w14:textId="3F3F2046" w:rsidR="004E7DEC" w:rsidRPr="008D4E18" w:rsidRDefault="004E7DEC" w:rsidP="00272C0E">
      <w:pPr>
        <w:jc w:val="both"/>
        <w:rPr>
          <w:sz w:val="28"/>
          <w:szCs w:val="28"/>
          <w:lang w:val="ru-RU"/>
        </w:rPr>
      </w:pPr>
      <w:r w:rsidRPr="008D4E18">
        <w:rPr>
          <w:sz w:val="28"/>
          <w:szCs w:val="28"/>
          <w:lang w:val="en-US"/>
        </w:rPr>
        <w:tab/>
        <w:t xml:space="preserve">82 </w:t>
      </w:r>
      <w:proofErr w:type="spellStart"/>
      <w:r w:rsidRPr="008D4E18">
        <w:rPr>
          <w:sz w:val="28"/>
          <w:szCs w:val="28"/>
          <w:lang w:val="en-US"/>
        </w:rPr>
        <w:t>Қазақстан</w:t>
      </w:r>
      <w:proofErr w:type="spellEnd"/>
      <w:r w:rsidRPr="008D4E18">
        <w:rPr>
          <w:sz w:val="28"/>
          <w:szCs w:val="28"/>
          <w:lang w:val="en-US"/>
        </w:rPr>
        <w:t xml:space="preserve"> </w:t>
      </w:r>
      <w:proofErr w:type="spellStart"/>
      <w:r w:rsidRPr="008D4E18">
        <w:rPr>
          <w:sz w:val="28"/>
          <w:szCs w:val="28"/>
          <w:lang w:val="en-US"/>
        </w:rPr>
        <w:t>Республикасының</w:t>
      </w:r>
      <w:proofErr w:type="spellEnd"/>
      <w:r w:rsidRPr="008D4E18">
        <w:rPr>
          <w:sz w:val="28"/>
          <w:szCs w:val="28"/>
          <w:lang w:val="en-US"/>
        </w:rPr>
        <w:t xml:space="preserve"> </w:t>
      </w:r>
      <w:proofErr w:type="spellStart"/>
      <w:r w:rsidRPr="008D4E18">
        <w:rPr>
          <w:sz w:val="28"/>
          <w:szCs w:val="28"/>
          <w:lang w:val="en-US"/>
        </w:rPr>
        <w:t>Қызыл</w:t>
      </w:r>
      <w:proofErr w:type="spellEnd"/>
      <w:r w:rsidRPr="008D4E18">
        <w:rPr>
          <w:sz w:val="28"/>
          <w:szCs w:val="28"/>
          <w:lang w:val="en-US"/>
        </w:rPr>
        <w:t xml:space="preserve"> </w:t>
      </w:r>
      <w:proofErr w:type="spellStart"/>
      <w:r w:rsidRPr="008D4E18">
        <w:rPr>
          <w:sz w:val="28"/>
          <w:szCs w:val="28"/>
          <w:lang w:val="en-US"/>
        </w:rPr>
        <w:t>кітабы</w:t>
      </w:r>
      <w:proofErr w:type="spellEnd"/>
      <w:r w:rsidRPr="008D4E18">
        <w:rPr>
          <w:sz w:val="28"/>
          <w:szCs w:val="28"/>
          <w:lang w:val="en-US"/>
        </w:rPr>
        <w:t xml:space="preserve">. </w:t>
      </w:r>
      <w:proofErr w:type="spellStart"/>
      <w:r w:rsidRPr="008D4E18">
        <w:rPr>
          <w:sz w:val="28"/>
          <w:szCs w:val="28"/>
          <w:lang w:val="ru-RU"/>
        </w:rPr>
        <w:t>Жануарлар</w:t>
      </w:r>
      <w:proofErr w:type="spellEnd"/>
      <w:r w:rsidRPr="008D4E18">
        <w:rPr>
          <w:sz w:val="28"/>
          <w:szCs w:val="28"/>
          <w:lang w:val="ru-RU"/>
        </w:rPr>
        <w:t>. – 4-басылым. – Алматы: «</w:t>
      </w:r>
      <w:proofErr w:type="spellStart"/>
      <w:r w:rsidRPr="008D4E18">
        <w:rPr>
          <w:sz w:val="28"/>
          <w:szCs w:val="28"/>
          <w:lang w:val="ru-RU"/>
        </w:rPr>
        <w:t>Дәуір</w:t>
      </w:r>
      <w:proofErr w:type="spellEnd"/>
      <w:r w:rsidRPr="008D4E18">
        <w:rPr>
          <w:sz w:val="28"/>
          <w:szCs w:val="28"/>
          <w:lang w:val="ru-RU"/>
        </w:rPr>
        <w:t xml:space="preserve">» </w:t>
      </w:r>
      <w:proofErr w:type="spellStart"/>
      <w:r w:rsidRPr="008D4E18">
        <w:rPr>
          <w:sz w:val="28"/>
          <w:szCs w:val="28"/>
          <w:lang w:val="ru-RU"/>
        </w:rPr>
        <w:t>баспасы</w:t>
      </w:r>
      <w:proofErr w:type="spellEnd"/>
      <w:r w:rsidRPr="008D4E18">
        <w:rPr>
          <w:sz w:val="28"/>
          <w:szCs w:val="28"/>
          <w:lang w:val="ru-RU"/>
        </w:rPr>
        <w:t>, 2010. – 376 б.</w:t>
      </w:r>
    </w:p>
    <w:p w14:paraId="10B8648B" w14:textId="0ED0EB0A" w:rsidR="00272C0E" w:rsidRPr="008D4E18" w:rsidRDefault="00272C0E" w:rsidP="00272C0E">
      <w:pPr>
        <w:jc w:val="both"/>
        <w:rPr>
          <w:sz w:val="28"/>
          <w:szCs w:val="28"/>
          <w:lang w:val="ru-RU"/>
        </w:rPr>
      </w:pPr>
      <w:r w:rsidRPr="008D4E18">
        <w:rPr>
          <w:sz w:val="28"/>
          <w:szCs w:val="28"/>
          <w:lang w:val="ru-RU"/>
        </w:rPr>
        <w:tab/>
        <w:t>8</w:t>
      </w:r>
      <w:r w:rsidR="004E7DEC" w:rsidRPr="008D4E18">
        <w:rPr>
          <w:sz w:val="28"/>
          <w:szCs w:val="28"/>
          <w:lang w:val="ru-RU"/>
        </w:rPr>
        <w:t>3</w:t>
      </w:r>
      <w:r w:rsidRPr="008D4E18">
        <w:rPr>
          <w:sz w:val="28"/>
          <w:szCs w:val="28"/>
          <w:lang w:val="ru-RU"/>
        </w:rPr>
        <w:t xml:space="preserve"> </w:t>
      </w:r>
      <w:proofErr w:type="spellStart"/>
      <w:r w:rsidRPr="008D4E18">
        <w:rPr>
          <w:sz w:val="28"/>
          <w:szCs w:val="28"/>
          <w:lang w:val="ru-RU"/>
        </w:rPr>
        <w:t>Қазақстанның</w:t>
      </w:r>
      <w:proofErr w:type="spellEnd"/>
      <w:r w:rsidRPr="008D4E18">
        <w:rPr>
          <w:sz w:val="28"/>
          <w:szCs w:val="28"/>
          <w:lang w:val="ru-RU"/>
        </w:rPr>
        <w:t xml:space="preserve"> </w:t>
      </w:r>
      <w:proofErr w:type="spellStart"/>
      <w:r w:rsidRPr="008D4E18">
        <w:rPr>
          <w:sz w:val="28"/>
          <w:szCs w:val="28"/>
          <w:lang w:val="ru-RU"/>
        </w:rPr>
        <w:t>биоалуантүрлілігі</w:t>
      </w:r>
      <w:proofErr w:type="spellEnd"/>
      <w:r w:rsidRPr="008D4E18">
        <w:rPr>
          <w:sz w:val="28"/>
          <w:szCs w:val="28"/>
          <w:lang w:val="ru-RU"/>
        </w:rPr>
        <w:t xml:space="preserve">: </w:t>
      </w:r>
      <w:proofErr w:type="spellStart"/>
      <w:r w:rsidRPr="008D4E18">
        <w:rPr>
          <w:sz w:val="28"/>
          <w:szCs w:val="28"/>
          <w:lang w:val="ru-RU"/>
        </w:rPr>
        <w:t>жануарлар</w:t>
      </w:r>
      <w:proofErr w:type="spellEnd"/>
      <w:r w:rsidRPr="008D4E18">
        <w:rPr>
          <w:sz w:val="28"/>
          <w:szCs w:val="28"/>
          <w:lang w:val="ru-RU"/>
        </w:rPr>
        <w:t xml:space="preserve"> </w:t>
      </w:r>
      <w:proofErr w:type="spellStart"/>
      <w:r w:rsidRPr="008D4E18">
        <w:rPr>
          <w:sz w:val="28"/>
          <w:szCs w:val="28"/>
          <w:lang w:val="ru-RU"/>
        </w:rPr>
        <w:t>әлемі</w:t>
      </w:r>
      <w:proofErr w:type="spellEnd"/>
      <w:r w:rsidRPr="008D4E18">
        <w:rPr>
          <w:sz w:val="28"/>
          <w:szCs w:val="28"/>
          <w:lang w:val="ru-RU"/>
        </w:rPr>
        <w:t>. – Алматы: «</w:t>
      </w:r>
      <w:proofErr w:type="spellStart"/>
      <w:r w:rsidRPr="008D4E18">
        <w:rPr>
          <w:sz w:val="28"/>
          <w:szCs w:val="28"/>
          <w:lang w:val="ru-RU"/>
        </w:rPr>
        <w:t>Ғылым</w:t>
      </w:r>
      <w:proofErr w:type="spellEnd"/>
      <w:r w:rsidRPr="008D4E18">
        <w:rPr>
          <w:sz w:val="28"/>
          <w:szCs w:val="28"/>
          <w:lang w:val="ru-RU"/>
        </w:rPr>
        <w:t xml:space="preserve">» </w:t>
      </w:r>
      <w:proofErr w:type="spellStart"/>
      <w:r w:rsidRPr="008D4E18">
        <w:rPr>
          <w:sz w:val="28"/>
          <w:szCs w:val="28"/>
          <w:lang w:val="ru-RU"/>
        </w:rPr>
        <w:t>баспасы</w:t>
      </w:r>
      <w:proofErr w:type="spellEnd"/>
      <w:r w:rsidRPr="008D4E18">
        <w:rPr>
          <w:sz w:val="28"/>
          <w:szCs w:val="28"/>
          <w:lang w:val="ru-RU"/>
        </w:rPr>
        <w:t>, 2004. – 448 б.</w:t>
      </w:r>
    </w:p>
    <w:p w14:paraId="0CF5D8FA" w14:textId="3F46FE10" w:rsidR="00272C0E" w:rsidRPr="008D4E18" w:rsidRDefault="00272C0E" w:rsidP="00272C0E">
      <w:pPr>
        <w:jc w:val="both"/>
        <w:rPr>
          <w:sz w:val="28"/>
          <w:szCs w:val="28"/>
          <w:lang w:val="ru-RU"/>
        </w:rPr>
      </w:pPr>
      <w:r w:rsidRPr="008D4E18">
        <w:rPr>
          <w:sz w:val="28"/>
          <w:szCs w:val="28"/>
          <w:lang w:val="ru-RU"/>
        </w:rPr>
        <w:tab/>
        <w:t>8</w:t>
      </w:r>
      <w:r w:rsidR="000B68EB" w:rsidRPr="008D4E18">
        <w:rPr>
          <w:sz w:val="28"/>
          <w:szCs w:val="28"/>
          <w:lang w:val="ru-RU"/>
        </w:rPr>
        <w:t>4</w:t>
      </w:r>
      <w:r w:rsidRPr="008D4E18">
        <w:rPr>
          <w:sz w:val="28"/>
          <w:szCs w:val="28"/>
          <w:lang w:val="ru-RU"/>
        </w:rPr>
        <w:t xml:space="preserve"> </w:t>
      </w:r>
      <w:proofErr w:type="spellStart"/>
      <w:r w:rsidRPr="008D4E18">
        <w:rPr>
          <w:sz w:val="28"/>
          <w:szCs w:val="28"/>
          <w:lang w:val="ru-RU"/>
        </w:rPr>
        <w:t>Шапарь</w:t>
      </w:r>
      <w:proofErr w:type="spellEnd"/>
      <w:r w:rsidRPr="008D4E18">
        <w:rPr>
          <w:sz w:val="28"/>
          <w:szCs w:val="28"/>
          <w:lang w:val="ru-RU"/>
        </w:rPr>
        <w:t xml:space="preserve"> А.Г., Роль экологических факторов в выборе стратегии добычи полезных ископаемых // Неделя горняка – 2007. - №12. – С. 201-204.</w:t>
      </w:r>
    </w:p>
    <w:p w14:paraId="4E91B64D" w14:textId="5965F4CB" w:rsidR="00272C0E" w:rsidRPr="008D4E18" w:rsidRDefault="00272C0E" w:rsidP="00272C0E">
      <w:pPr>
        <w:jc w:val="both"/>
        <w:rPr>
          <w:sz w:val="28"/>
          <w:szCs w:val="28"/>
          <w:lang w:val="en-US"/>
        </w:rPr>
      </w:pPr>
      <w:r w:rsidRPr="008D4E18">
        <w:rPr>
          <w:sz w:val="28"/>
          <w:szCs w:val="28"/>
          <w:lang w:val="ru-RU"/>
        </w:rPr>
        <w:tab/>
      </w:r>
      <w:r w:rsidRPr="008D4E18">
        <w:rPr>
          <w:sz w:val="28"/>
          <w:szCs w:val="28"/>
          <w:lang w:val="en-US"/>
        </w:rPr>
        <w:t>8</w:t>
      </w:r>
      <w:r w:rsidR="000B68EB" w:rsidRPr="008D4E18">
        <w:rPr>
          <w:sz w:val="28"/>
          <w:szCs w:val="28"/>
          <w:lang w:val="en-US"/>
        </w:rPr>
        <w:t>5</w:t>
      </w:r>
      <w:r w:rsidRPr="008D4E18">
        <w:rPr>
          <w:sz w:val="28"/>
          <w:szCs w:val="28"/>
          <w:lang w:val="en-US"/>
        </w:rPr>
        <w:t xml:space="preserve"> </w:t>
      </w:r>
      <w:proofErr w:type="spellStart"/>
      <w:r w:rsidRPr="008D4E18">
        <w:rPr>
          <w:sz w:val="28"/>
          <w:szCs w:val="28"/>
          <w:lang w:val="en-US"/>
        </w:rPr>
        <w:t>Izhko</w:t>
      </w:r>
      <w:proofErr w:type="spellEnd"/>
      <w:r w:rsidRPr="008D4E18">
        <w:rPr>
          <w:sz w:val="28"/>
          <w:szCs w:val="28"/>
          <w:lang w:val="en-US"/>
        </w:rPr>
        <w:t xml:space="preserve"> Yu. A., Kolesnik Yu. A. The current state of the biosphere and ecology. Peter: 2015. </w:t>
      </w:r>
      <w:r w:rsidR="002E5517" w:rsidRPr="008D4E18">
        <w:rPr>
          <w:sz w:val="28"/>
          <w:szCs w:val="28"/>
        </w:rPr>
        <w:t xml:space="preserve">- </w:t>
      </w:r>
      <w:r w:rsidRPr="008D4E18">
        <w:rPr>
          <w:sz w:val="28"/>
          <w:szCs w:val="28"/>
          <w:lang w:val="en-US"/>
        </w:rPr>
        <w:t xml:space="preserve">195 </w:t>
      </w:r>
      <w:r w:rsidRPr="008D4E18">
        <w:rPr>
          <w:sz w:val="28"/>
          <w:szCs w:val="28"/>
          <w:lang w:val="ru-RU"/>
        </w:rPr>
        <w:t>р</w:t>
      </w:r>
    </w:p>
    <w:p w14:paraId="470B8CC0" w14:textId="4BB30376" w:rsidR="00272C0E" w:rsidRPr="008D4E18" w:rsidRDefault="00272C0E" w:rsidP="00272C0E">
      <w:pPr>
        <w:jc w:val="both"/>
        <w:rPr>
          <w:sz w:val="28"/>
          <w:szCs w:val="28"/>
          <w:lang w:val="en-US"/>
        </w:rPr>
      </w:pPr>
      <w:r w:rsidRPr="008D4E18">
        <w:rPr>
          <w:sz w:val="28"/>
          <w:szCs w:val="28"/>
          <w:lang w:val="en-US"/>
        </w:rPr>
        <w:tab/>
        <w:t>8</w:t>
      </w:r>
      <w:r w:rsidR="000B68EB" w:rsidRPr="008D4E18">
        <w:rPr>
          <w:sz w:val="28"/>
          <w:szCs w:val="28"/>
          <w:lang w:val="en-US"/>
        </w:rPr>
        <w:t>6</w:t>
      </w:r>
      <w:r w:rsidRPr="008D4E18">
        <w:rPr>
          <w:sz w:val="28"/>
          <w:szCs w:val="28"/>
          <w:lang w:val="en-US"/>
        </w:rPr>
        <w:t xml:space="preserve"> Alekseenko V.A. Ecological and geochemical changes in the biosphere // Development, evaluation. - M.: Logos, 2006. - 518 p.</w:t>
      </w:r>
    </w:p>
    <w:p w14:paraId="2123875B" w14:textId="56305206" w:rsidR="00272C0E" w:rsidRPr="008D4E18" w:rsidRDefault="00272C0E" w:rsidP="00272C0E">
      <w:pPr>
        <w:jc w:val="both"/>
        <w:rPr>
          <w:sz w:val="28"/>
          <w:szCs w:val="28"/>
          <w:lang w:val="en-US"/>
        </w:rPr>
      </w:pPr>
      <w:r w:rsidRPr="008D4E18">
        <w:rPr>
          <w:sz w:val="28"/>
          <w:szCs w:val="28"/>
          <w:lang w:val="en-US"/>
        </w:rPr>
        <w:tab/>
        <w:t>8</w:t>
      </w:r>
      <w:r w:rsidR="000B68EB" w:rsidRPr="008D4E18">
        <w:rPr>
          <w:sz w:val="28"/>
          <w:szCs w:val="28"/>
          <w:lang w:val="en-US"/>
        </w:rPr>
        <w:t>7</w:t>
      </w:r>
      <w:r w:rsidRPr="008D4E18">
        <w:rPr>
          <w:sz w:val="28"/>
          <w:szCs w:val="28"/>
          <w:lang w:val="en-US"/>
        </w:rPr>
        <w:t xml:space="preserve"> </w:t>
      </w:r>
      <w:proofErr w:type="spellStart"/>
      <w:r w:rsidRPr="008D4E18">
        <w:rPr>
          <w:sz w:val="28"/>
          <w:szCs w:val="28"/>
          <w:lang w:val="en-US"/>
        </w:rPr>
        <w:t>Kenzhetayev</w:t>
      </w:r>
      <w:proofErr w:type="spellEnd"/>
      <w:r w:rsidRPr="008D4E18">
        <w:rPr>
          <w:sz w:val="28"/>
          <w:szCs w:val="28"/>
          <w:lang w:val="en-US"/>
        </w:rPr>
        <w:t xml:space="preserve"> </w:t>
      </w:r>
      <w:proofErr w:type="spellStart"/>
      <w:r w:rsidRPr="008D4E18">
        <w:rPr>
          <w:sz w:val="28"/>
          <w:szCs w:val="28"/>
          <w:lang w:val="en-US"/>
        </w:rPr>
        <w:t>G.Zh</w:t>
      </w:r>
      <w:proofErr w:type="spellEnd"/>
      <w:r w:rsidRPr="008D4E18">
        <w:rPr>
          <w:sz w:val="28"/>
          <w:szCs w:val="28"/>
          <w:lang w:val="en-US"/>
        </w:rPr>
        <w:t xml:space="preserve">., </w:t>
      </w:r>
      <w:proofErr w:type="spellStart"/>
      <w:r w:rsidRPr="008D4E18">
        <w:rPr>
          <w:sz w:val="28"/>
          <w:szCs w:val="28"/>
          <w:lang w:val="en-US"/>
        </w:rPr>
        <w:t>Syrlybekkyzy</w:t>
      </w:r>
      <w:proofErr w:type="spellEnd"/>
      <w:r w:rsidRPr="008D4E18">
        <w:rPr>
          <w:sz w:val="28"/>
          <w:szCs w:val="28"/>
          <w:lang w:val="en-US"/>
        </w:rPr>
        <w:t xml:space="preserve"> S., </w:t>
      </w:r>
      <w:proofErr w:type="spellStart"/>
      <w:r w:rsidRPr="008D4E18">
        <w:rPr>
          <w:sz w:val="28"/>
          <w:szCs w:val="28"/>
          <w:lang w:val="en-US"/>
        </w:rPr>
        <w:t>Zhidebayeva</w:t>
      </w:r>
      <w:proofErr w:type="spellEnd"/>
      <w:r w:rsidRPr="008D4E18">
        <w:rPr>
          <w:sz w:val="28"/>
          <w:szCs w:val="28"/>
          <w:lang w:val="en-US"/>
        </w:rPr>
        <w:t xml:space="preserve"> А.Е., Volkova I.V. Research to create a biodiversity </w:t>
      </w:r>
      <w:proofErr w:type="gramStart"/>
      <w:r w:rsidRPr="008D4E18">
        <w:rPr>
          <w:sz w:val="28"/>
          <w:szCs w:val="28"/>
          <w:lang w:val="en-US"/>
        </w:rPr>
        <w:t>database  in</w:t>
      </w:r>
      <w:proofErr w:type="gramEnd"/>
      <w:r w:rsidRPr="008D4E18">
        <w:rPr>
          <w:sz w:val="28"/>
          <w:szCs w:val="28"/>
          <w:lang w:val="en-US"/>
        </w:rPr>
        <w:t xml:space="preserve"> the area of the cement plant «Caspian-Cement» Reports of the national academy of sciences  of the Republic of Kazakhstan. – 2020. - №6. – P. 81 – 87. DOI:10.32014/2020.2518-1483.139.</w:t>
      </w:r>
    </w:p>
    <w:p w14:paraId="6B0C6D39" w14:textId="02681813" w:rsidR="00272C0E" w:rsidRPr="008D4E18" w:rsidRDefault="00272C0E" w:rsidP="00272C0E">
      <w:pPr>
        <w:jc w:val="both"/>
        <w:rPr>
          <w:sz w:val="28"/>
          <w:szCs w:val="28"/>
          <w:lang w:val="en-US"/>
        </w:rPr>
      </w:pPr>
      <w:r w:rsidRPr="008D4E18">
        <w:rPr>
          <w:sz w:val="28"/>
          <w:szCs w:val="28"/>
          <w:lang w:val="en-US"/>
        </w:rPr>
        <w:tab/>
        <w:t>8</w:t>
      </w:r>
      <w:r w:rsidR="000B68EB" w:rsidRPr="008D4E18">
        <w:rPr>
          <w:sz w:val="28"/>
          <w:szCs w:val="28"/>
          <w:lang w:val="en-US"/>
        </w:rPr>
        <w:t>8</w:t>
      </w:r>
      <w:r w:rsidRPr="008D4E18">
        <w:rPr>
          <w:sz w:val="28"/>
          <w:szCs w:val="28"/>
          <w:lang w:val="en-US"/>
        </w:rPr>
        <w:t xml:space="preserve"> Perelman A.I., Kasimov N.S. Geochemistry of landscapes: Textbook. Ed. 3rd, rev. and add. - M.: </w:t>
      </w:r>
      <w:proofErr w:type="spellStart"/>
      <w:r w:rsidRPr="008D4E18">
        <w:rPr>
          <w:sz w:val="28"/>
          <w:szCs w:val="28"/>
          <w:lang w:val="en-US"/>
        </w:rPr>
        <w:t>Astreya</w:t>
      </w:r>
      <w:proofErr w:type="spellEnd"/>
      <w:r w:rsidRPr="008D4E18">
        <w:rPr>
          <w:sz w:val="28"/>
          <w:szCs w:val="28"/>
          <w:lang w:val="en-US"/>
        </w:rPr>
        <w:t>, 2000. - 786 p.</w:t>
      </w:r>
    </w:p>
    <w:p w14:paraId="56C70244" w14:textId="653840AF" w:rsidR="00272C0E" w:rsidRPr="008D4E18" w:rsidRDefault="00272C0E" w:rsidP="00272C0E">
      <w:pPr>
        <w:jc w:val="both"/>
        <w:rPr>
          <w:sz w:val="28"/>
          <w:szCs w:val="28"/>
          <w:lang w:val="en-US"/>
        </w:rPr>
      </w:pPr>
      <w:r w:rsidRPr="008D4E18">
        <w:rPr>
          <w:sz w:val="28"/>
          <w:szCs w:val="28"/>
          <w:lang w:val="en-US"/>
        </w:rPr>
        <w:tab/>
        <w:t>8</w:t>
      </w:r>
      <w:r w:rsidR="000B68EB" w:rsidRPr="008D4E18">
        <w:rPr>
          <w:sz w:val="28"/>
          <w:szCs w:val="28"/>
          <w:lang w:val="en-US"/>
        </w:rPr>
        <w:t>9</w:t>
      </w:r>
      <w:r w:rsidRPr="008D4E18">
        <w:rPr>
          <w:sz w:val="28"/>
          <w:szCs w:val="28"/>
          <w:lang w:val="en-US"/>
        </w:rPr>
        <w:t xml:space="preserve"> </w:t>
      </w:r>
      <w:proofErr w:type="spellStart"/>
      <w:r w:rsidRPr="008D4E18">
        <w:rPr>
          <w:sz w:val="28"/>
          <w:szCs w:val="28"/>
          <w:lang w:val="en-US"/>
        </w:rPr>
        <w:t>Kenzhetaev</w:t>
      </w:r>
      <w:proofErr w:type="spellEnd"/>
      <w:r w:rsidRPr="008D4E18">
        <w:rPr>
          <w:sz w:val="28"/>
          <w:szCs w:val="28"/>
          <w:lang w:val="en-US"/>
        </w:rPr>
        <w:t xml:space="preserve"> </w:t>
      </w:r>
      <w:proofErr w:type="spellStart"/>
      <w:r w:rsidRPr="008D4E18">
        <w:rPr>
          <w:sz w:val="28"/>
          <w:szCs w:val="28"/>
          <w:lang w:val="en-US"/>
        </w:rPr>
        <w:t>G.Zh</w:t>
      </w:r>
      <w:proofErr w:type="spellEnd"/>
      <w:r w:rsidRPr="008D4E18">
        <w:rPr>
          <w:sz w:val="28"/>
          <w:szCs w:val="28"/>
          <w:lang w:val="en-US"/>
        </w:rPr>
        <w:t xml:space="preserve">., </w:t>
      </w:r>
      <w:proofErr w:type="spellStart"/>
      <w:r w:rsidRPr="008D4E18">
        <w:rPr>
          <w:sz w:val="28"/>
          <w:szCs w:val="28"/>
          <w:lang w:val="en-US"/>
        </w:rPr>
        <w:t>Suleimenova</w:t>
      </w:r>
      <w:proofErr w:type="spellEnd"/>
      <w:r w:rsidRPr="008D4E18">
        <w:rPr>
          <w:sz w:val="28"/>
          <w:szCs w:val="28"/>
          <w:lang w:val="en-US"/>
        </w:rPr>
        <w:t xml:space="preserve"> </w:t>
      </w:r>
      <w:proofErr w:type="spellStart"/>
      <w:r w:rsidRPr="008D4E18">
        <w:rPr>
          <w:sz w:val="28"/>
          <w:szCs w:val="28"/>
          <w:lang w:val="en-US"/>
        </w:rPr>
        <w:t>N.Sh</w:t>
      </w:r>
      <w:proofErr w:type="spellEnd"/>
      <w:r w:rsidRPr="008D4E18">
        <w:rPr>
          <w:sz w:val="28"/>
          <w:szCs w:val="28"/>
          <w:lang w:val="en-US"/>
        </w:rPr>
        <w:t xml:space="preserve">., </w:t>
      </w:r>
      <w:proofErr w:type="spellStart"/>
      <w:r w:rsidRPr="008D4E18">
        <w:rPr>
          <w:sz w:val="28"/>
          <w:szCs w:val="28"/>
          <w:lang w:val="en-US"/>
        </w:rPr>
        <w:t>Permyakov</w:t>
      </w:r>
      <w:proofErr w:type="spellEnd"/>
      <w:r w:rsidRPr="008D4E18">
        <w:rPr>
          <w:sz w:val="28"/>
          <w:szCs w:val="28"/>
          <w:lang w:val="en-US"/>
        </w:rPr>
        <w:t xml:space="preserve"> V.N., </w:t>
      </w:r>
      <w:proofErr w:type="spellStart"/>
      <w:r w:rsidRPr="008D4E18">
        <w:rPr>
          <w:sz w:val="28"/>
          <w:szCs w:val="28"/>
          <w:lang w:val="en-US"/>
        </w:rPr>
        <w:t>Nurbayeva</w:t>
      </w:r>
      <w:proofErr w:type="spellEnd"/>
      <w:r w:rsidRPr="008D4E18">
        <w:rPr>
          <w:sz w:val="28"/>
          <w:szCs w:val="28"/>
          <w:lang w:val="en-US"/>
        </w:rPr>
        <w:t xml:space="preserve"> F.K. Investigation into the </w:t>
      </w:r>
      <w:proofErr w:type="spellStart"/>
      <w:r w:rsidRPr="008D4E18">
        <w:rPr>
          <w:sz w:val="28"/>
          <w:szCs w:val="28"/>
          <w:lang w:val="en-US"/>
        </w:rPr>
        <w:t>Physico</w:t>
      </w:r>
      <w:proofErr w:type="spellEnd"/>
      <w:r w:rsidRPr="008D4E18">
        <w:rPr>
          <w:sz w:val="28"/>
          <w:szCs w:val="28"/>
          <w:lang w:val="en-US"/>
        </w:rPr>
        <w:t xml:space="preserve">-Chemical Properties of Soils of Caspian Sea Coastal Area in Mangystau Province // Oriental Journal of Chemistry. -  2014. - Vol. 30, </w:t>
      </w:r>
      <w:proofErr w:type="gramStart"/>
      <w:r w:rsidRPr="008D4E18">
        <w:rPr>
          <w:sz w:val="28"/>
          <w:szCs w:val="28"/>
          <w:lang w:val="en-US"/>
        </w:rPr>
        <w:t>№(</w:t>
      </w:r>
      <w:proofErr w:type="gramEnd"/>
      <w:r w:rsidRPr="008D4E18">
        <w:rPr>
          <w:sz w:val="28"/>
          <w:szCs w:val="28"/>
          <w:lang w:val="en-US"/>
        </w:rPr>
        <w:t>4). - P. 1631-1638.</w:t>
      </w:r>
    </w:p>
    <w:p w14:paraId="2BAECD89" w14:textId="4FF319CD" w:rsidR="00272C0E" w:rsidRPr="008D4E18" w:rsidRDefault="00272C0E" w:rsidP="00272C0E">
      <w:pPr>
        <w:jc w:val="both"/>
        <w:rPr>
          <w:sz w:val="28"/>
          <w:szCs w:val="28"/>
          <w:lang w:val="en-US"/>
        </w:rPr>
      </w:pPr>
      <w:r w:rsidRPr="008D4E18">
        <w:rPr>
          <w:sz w:val="28"/>
          <w:szCs w:val="28"/>
          <w:lang w:val="en-US"/>
        </w:rPr>
        <w:tab/>
      </w:r>
      <w:r w:rsidR="000B68EB" w:rsidRPr="008D4E18">
        <w:rPr>
          <w:sz w:val="28"/>
          <w:szCs w:val="28"/>
          <w:lang w:val="en-US"/>
        </w:rPr>
        <w:t>90</w:t>
      </w:r>
      <w:r w:rsidRPr="008D4E18">
        <w:rPr>
          <w:sz w:val="28"/>
          <w:szCs w:val="28"/>
          <w:lang w:val="en-US"/>
        </w:rPr>
        <w:t xml:space="preserve"> Martynov A.S. The nature and people of Russia // Ecology, and action. - M.: GEF Project, 2005. - 132 p.</w:t>
      </w:r>
    </w:p>
    <w:p w14:paraId="6C0FCAA5" w14:textId="5B2B345C" w:rsidR="00272C0E" w:rsidRPr="008D4E18" w:rsidRDefault="00272C0E" w:rsidP="00272C0E">
      <w:pPr>
        <w:jc w:val="both"/>
        <w:rPr>
          <w:sz w:val="28"/>
          <w:szCs w:val="28"/>
          <w:lang w:val="en-US"/>
        </w:rPr>
      </w:pPr>
      <w:r w:rsidRPr="008D4E18">
        <w:rPr>
          <w:sz w:val="28"/>
          <w:szCs w:val="28"/>
          <w:lang w:val="en-US"/>
        </w:rPr>
        <w:tab/>
        <w:t>9</w:t>
      </w:r>
      <w:r w:rsidR="000B68EB" w:rsidRPr="008D4E18">
        <w:rPr>
          <w:sz w:val="28"/>
          <w:szCs w:val="28"/>
          <w:lang w:val="en-US"/>
        </w:rPr>
        <w:t>1</w:t>
      </w:r>
      <w:r w:rsidRPr="008D4E18">
        <w:rPr>
          <w:sz w:val="28"/>
          <w:szCs w:val="28"/>
          <w:lang w:val="en-US"/>
        </w:rPr>
        <w:t xml:space="preserve"> Prostakov N.I., Golub V.B. Bioecology. - Voronezh: VSU publishing house, 2014. - 439 p.</w:t>
      </w:r>
    </w:p>
    <w:p w14:paraId="34DE1FE4" w14:textId="2DF28AC3" w:rsidR="00272C0E" w:rsidRPr="008D4E18" w:rsidRDefault="00272C0E" w:rsidP="00272C0E">
      <w:pPr>
        <w:jc w:val="both"/>
        <w:rPr>
          <w:sz w:val="28"/>
          <w:szCs w:val="28"/>
          <w:lang w:val="ru-RU"/>
        </w:rPr>
      </w:pPr>
      <w:r w:rsidRPr="008D4E18">
        <w:rPr>
          <w:sz w:val="28"/>
          <w:szCs w:val="28"/>
          <w:lang w:val="en-US"/>
        </w:rPr>
        <w:tab/>
        <w:t>9</w:t>
      </w:r>
      <w:r w:rsidR="000B68EB" w:rsidRPr="008D4E18">
        <w:rPr>
          <w:sz w:val="28"/>
          <w:szCs w:val="28"/>
          <w:lang w:val="en-US"/>
        </w:rPr>
        <w:t>2</w:t>
      </w:r>
      <w:r w:rsidRPr="008D4E18">
        <w:rPr>
          <w:sz w:val="28"/>
          <w:szCs w:val="28"/>
          <w:lang w:val="en-US"/>
        </w:rPr>
        <w:t xml:space="preserve"> </w:t>
      </w:r>
      <w:proofErr w:type="spellStart"/>
      <w:r w:rsidRPr="008D4E18">
        <w:rPr>
          <w:sz w:val="28"/>
          <w:szCs w:val="28"/>
          <w:lang w:val="en-US"/>
        </w:rPr>
        <w:t>Serikbayeva</w:t>
      </w:r>
      <w:proofErr w:type="spellEnd"/>
      <w:r w:rsidRPr="008D4E18">
        <w:rPr>
          <w:sz w:val="28"/>
          <w:szCs w:val="28"/>
          <w:lang w:val="en-US"/>
        </w:rPr>
        <w:t xml:space="preserve"> A.K., </w:t>
      </w:r>
      <w:proofErr w:type="spellStart"/>
      <w:r w:rsidRPr="008D4E18">
        <w:rPr>
          <w:sz w:val="28"/>
          <w:szCs w:val="28"/>
          <w:lang w:val="en-US"/>
        </w:rPr>
        <w:t>Kenzhetayev</w:t>
      </w:r>
      <w:proofErr w:type="spellEnd"/>
      <w:r w:rsidRPr="008D4E18">
        <w:rPr>
          <w:sz w:val="28"/>
          <w:szCs w:val="28"/>
          <w:lang w:val="en-US"/>
        </w:rPr>
        <w:t xml:space="preserve"> G., </w:t>
      </w:r>
      <w:proofErr w:type="spellStart"/>
      <w:r w:rsidRPr="008D4E18">
        <w:rPr>
          <w:sz w:val="28"/>
          <w:szCs w:val="28"/>
          <w:lang w:val="en-US"/>
        </w:rPr>
        <w:t>Syrlybekkyzy</w:t>
      </w:r>
      <w:proofErr w:type="spellEnd"/>
      <w:r w:rsidRPr="008D4E18">
        <w:rPr>
          <w:sz w:val="28"/>
          <w:szCs w:val="28"/>
          <w:lang w:val="en-US"/>
        </w:rPr>
        <w:t xml:space="preserve"> S., </w:t>
      </w:r>
      <w:proofErr w:type="spellStart"/>
      <w:r w:rsidRPr="008D4E18">
        <w:rPr>
          <w:sz w:val="28"/>
          <w:szCs w:val="28"/>
          <w:lang w:val="en-US"/>
        </w:rPr>
        <w:t>Shapalov</w:t>
      </w:r>
      <w:proofErr w:type="spellEnd"/>
      <w:r w:rsidRPr="008D4E18">
        <w:rPr>
          <w:sz w:val="28"/>
          <w:szCs w:val="28"/>
          <w:lang w:val="en-US"/>
        </w:rPr>
        <w:t xml:space="preserve"> </w:t>
      </w:r>
      <w:proofErr w:type="spellStart"/>
      <w:r w:rsidRPr="008D4E18">
        <w:rPr>
          <w:sz w:val="28"/>
          <w:szCs w:val="28"/>
          <w:lang w:val="en-US"/>
        </w:rPr>
        <w:t>Sh.K</w:t>
      </w:r>
      <w:proofErr w:type="spellEnd"/>
      <w:r w:rsidRPr="008D4E18">
        <w:rPr>
          <w:sz w:val="28"/>
          <w:szCs w:val="28"/>
          <w:lang w:val="en-US"/>
        </w:rPr>
        <w:t xml:space="preserve">., </w:t>
      </w:r>
      <w:proofErr w:type="spellStart"/>
      <w:r w:rsidRPr="008D4E18">
        <w:rPr>
          <w:sz w:val="28"/>
          <w:szCs w:val="28"/>
          <w:lang w:val="en-US"/>
        </w:rPr>
        <w:t>Aitimova</w:t>
      </w:r>
      <w:proofErr w:type="spellEnd"/>
      <w:r w:rsidRPr="008D4E18">
        <w:rPr>
          <w:sz w:val="28"/>
          <w:szCs w:val="28"/>
          <w:lang w:val="en-US"/>
        </w:rPr>
        <w:t xml:space="preserve"> A.M., </w:t>
      </w:r>
      <w:proofErr w:type="spellStart"/>
      <w:r w:rsidRPr="008D4E18">
        <w:rPr>
          <w:sz w:val="28"/>
          <w:szCs w:val="28"/>
          <w:lang w:val="en-US"/>
        </w:rPr>
        <w:t>Zhaparbaeva</w:t>
      </w:r>
      <w:proofErr w:type="spellEnd"/>
      <w:r w:rsidRPr="008D4E18">
        <w:rPr>
          <w:sz w:val="28"/>
          <w:szCs w:val="28"/>
          <w:lang w:val="en-US"/>
        </w:rPr>
        <w:t xml:space="preserve"> F. Study of landscape and biological diversity of the chalk deposit in Mangistau region // News of the National Academy of sciences of the Republic of Kazakhstan. - 2019. - Vol. 1. - №331. - P. 60-69. </w:t>
      </w:r>
      <w:hyperlink r:id="rId83" w:history="1">
        <w:r w:rsidRPr="008D4E18">
          <w:rPr>
            <w:sz w:val="28"/>
            <w:szCs w:val="28"/>
            <w:u w:val="single"/>
            <w:lang w:val="en-US"/>
          </w:rPr>
          <w:t>https</w:t>
        </w:r>
        <w:r w:rsidRPr="008D4E18">
          <w:rPr>
            <w:sz w:val="28"/>
            <w:szCs w:val="28"/>
            <w:u w:val="single"/>
            <w:lang w:val="ru-RU"/>
          </w:rPr>
          <w:t>://</w:t>
        </w:r>
        <w:proofErr w:type="spellStart"/>
        <w:r w:rsidRPr="008D4E18">
          <w:rPr>
            <w:sz w:val="28"/>
            <w:szCs w:val="28"/>
            <w:u w:val="single"/>
            <w:lang w:val="en-US"/>
          </w:rPr>
          <w:t>doi</w:t>
        </w:r>
        <w:proofErr w:type="spellEnd"/>
        <w:r w:rsidRPr="008D4E18">
          <w:rPr>
            <w:sz w:val="28"/>
            <w:szCs w:val="28"/>
            <w:u w:val="single"/>
            <w:lang w:val="ru-RU"/>
          </w:rPr>
          <w:t>.</w:t>
        </w:r>
        <w:r w:rsidRPr="008D4E18">
          <w:rPr>
            <w:sz w:val="28"/>
            <w:szCs w:val="28"/>
            <w:u w:val="single"/>
            <w:lang w:val="en-US"/>
          </w:rPr>
          <w:t>org</w:t>
        </w:r>
        <w:r w:rsidRPr="008D4E18">
          <w:rPr>
            <w:sz w:val="28"/>
            <w:szCs w:val="28"/>
            <w:u w:val="single"/>
            <w:lang w:val="ru-RU"/>
          </w:rPr>
          <w:t>/10.32014 /2020.2518- 1483</w:t>
        </w:r>
      </w:hyperlink>
      <w:r w:rsidRPr="008D4E18">
        <w:rPr>
          <w:sz w:val="28"/>
          <w:szCs w:val="28"/>
          <w:lang w:val="ru-RU"/>
        </w:rPr>
        <w:t>.</w:t>
      </w:r>
    </w:p>
    <w:p w14:paraId="487A42B9" w14:textId="52042207" w:rsidR="00272C0E" w:rsidRPr="008D4E18" w:rsidRDefault="00272C0E" w:rsidP="00272C0E">
      <w:pPr>
        <w:ind w:firstLine="720"/>
        <w:jc w:val="both"/>
        <w:rPr>
          <w:sz w:val="28"/>
          <w:szCs w:val="28"/>
          <w:lang w:val="ru-RU"/>
        </w:rPr>
      </w:pPr>
      <w:r w:rsidRPr="008D4E18">
        <w:rPr>
          <w:sz w:val="28"/>
          <w:szCs w:val="28"/>
          <w:lang w:val="ru-RU"/>
        </w:rPr>
        <w:t>9</w:t>
      </w:r>
      <w:r w:rsidR="000B68EB" w:rsidRPr="008D4E18">
        <w:rPr>
          <w:sz w:val="28"/>
          <w:szCs w:val="28"/>
          <w:lang w:val="ru-RU"/>
        </w:rPr>
        <w:t>3</w:t>
      </w:r>
      <w:r w:rsidRPr="008D4E18">
        <w:rPr>
          <w:sz w:val="28"/>
          <w:szCs w:val="28"/>
          <w:lang w:val="ru-RU"/>
        </w:rPr>
        <w:t xml:space="preserve"> </w:t>
      </w:r>
      <w:r w:rsidRPr="008D4E18">
        <w:rPr>
          <w:sz w:val="28"/>
          <w:szCs w:val="28"/>
        </w:rPr>
        <w:t>ГОСТ 17.4.4.02-84. Охрана природы. Почвы. Методы отбора и подготовка проб для химического, бактериологического, гельминтологического анализов.</w:t>
      </w:r>
    </w:p>
    <w:p w14:paraId="155E8555" w14:textId="5156CDBF" w:rsidR="00272C0E" w:rsidRPr="008D4E18" w:rsidRDefault="00272C0E" w:rsidP="00272C0E">
      <w:pPr>
        <w:jc w:val="both"/>
        <w:rPr>
          <w:sz w:val="28"/>
          <w:szCs w:val="28"/>
          <w:highlight w:val="yellow"/>
        </w:rPr>
      </w:pPr>
      <w:r w:rsidRPr="008D4E18">
        <w:rPr>
          <w:sz w:val="28"/>
          <w:szCs w:val="28"/>
        </w:rPr>
        <w:lastRenderedPageBreak/>
        <w:tab/>
      </w:r>
      <w:r w:rsidRPr="008D4E18">
        <w:rPr>
          <w:sz w:val="28"/>
          <w:szCs w:val="28"/>
          <w:lang w:val="ru-RU"/>
        </w:rPr>
        <w:t>9</w:t>
      </w:r>
      <w:r w:rsidR="000B68EB" w:rsidRPr="008D4E18">
        <w:rPr>
          <w:sz w:val="28"/>
          <w:szCs w:val="28"/>
          <w:lang w:val="ru-RU"/>
        </w:rPr>
        <w:t>4</w:t>
      </w:r>
      <w:r w:rsidRPr="008D4E18">
        <w:rPr>
          <w:sz w:val="28"/>
          <w:szCs w:val="28"/>
        </w:rPr>
        <w:t xml:space="preserve"> Методика выполнения измерения массовой концентрации цинка, кадмия, меди, свинца в пробах почв молока атомно-абсорбционным методом с электротермической атомизацией на атомно-абсорбционном спектрометре «МГА–915». Свид-во № 224.04.05.001/2009. Шифр РК 04-25-2001.</w:t>
      </w:r>
    </w:p>
    <w:p w14:paraId="662DC45A" w14:textId="05465C23" w:rsidR="00272C0E" w:rsidRPr="008D4E18" w:rsidRDefault="00272C0E" w:rsidP="00272C0E">
      <w:pPr>
        <w:jc w:val="both"/>
        <w:rPr>
          <w:sz w:val="28"/>
          <w:szCs w:val="28"/>
        </w:rPr>
      </w:pPr>
      <w:r w:rsidRPr="008D4E18">
        <w:rPr>
          <w:sz w:val="28"/>
          <w:szCs w:val="28"/>
        </w:rPr>
        <w:tab/>
      </w:r>
      <w:r w:rsidRPr="008D4E18">
        <w:rPr>
          <w:sz w:val="28"/>
          <w:szCs w:val="28"/>
          <w:lang w:val="ru-RU"/>
        </w:rPr>
        <w:t>9</w:t>
      </w:r>
      <w:r w:rsidR="000B68EB" w:rsidRPr="008D4E18">
        <w:rPr>
          <w:sz w:val="28"/>
          <w:szCs w:val="28"/>
          <w:lang w:val="ru-RU"/>
        </w:rPr>
        <w:t>5</w:t>
      </w:r>
      <w:r w:rsidRPr="008D4E18">
        <w:rPr>
          <w:sz w:val="28"/>
          <w:szCs w:val="28"/>
        </w:rPr>
        <w:t xml:space="preserve"> Семендяева Н.В. Методы исследования почв и почвенного покрова: учебное пособие / Н.В. Семендяева, А.Н.  Мармулев, Н.И. Добротворская. – Новосибирск: Издательство НГАУ, 2015. – 202 с.</w:t>
      </w:r>
    </w:p>
    <w:p w14:paraId="04D28C90" w14:textId="535EFE9A" w:rsidR="00272C0E" w:rsidRPr="008D4E18" w:rsidRDefault="00272C0E" w:rsidP="00272C0E">
      <w:pPr>
        <w:ind w:firstLine="720"/>
        <w:jc w:val="both"/>
        <w:rPr>
          <w:sz w:val="28"/>
          <w:szCs w:val="28"/>
        </w:rPr>
      </w:pPr>
      <w:r w:rsidRPr="008D4E18">
        <w:rPr>
          <w:sz w:val="28"/>
          <w:szCs w:val="28"/>
          <w:lang w:val="en-US"/>
        </w:rPr>
        <w:t>9</w:t>
      </w:r>
      <w:r w:rsidR="000B68EB" w:rsidRPr="008D4E18">
        <w:rPr>
          <w:sz w:val="28"/>
          <w:szCs w:val="28"/>
          <w:lang w:val="en-US"/>
        </w:rPr>
        <w:t>6</w:t>
      </w:r>
      <w:r w:rsidRPr="008D4E18">
        <w:rPr>
          <w:sz w:val="28"/>
          <w:szCs w:val="28"/>
        </w:rPr>
        <w:t xml:space="preserve"> Gulson B.L., Tiller K.G., Mizon K.J. and Merry R.M. Use of lead isotopes in soils to indentify the source of lead contamination near Adelaide South Australia // Environ. Sci.Technol. </w:t>
      </w:r>
      <w:r w:rsidRPr="008D4E18">
        <w:rPr>
          <w:sz w:val="28"/>
          <w:szCs w:val="28"/>
          <w:lang w:val="ru-RU"/>
        </w:rPr>
        <w:t xml:space="preserve">- </w:t>
      </w:r>
      <w:r w:rsidRPr="008D4E18">
        <w:rPr>
          <w:sz w:val="28"/>
          <w:szCs w:val="28"/>
        </w:rPr>
        <w:t xml:space="preserve">1981. </w:t>
      </w:r>
      <w:r w:rsidRPr="008D4E18">
        <w:rPr>
          <w:sz w:val="28"/>
          <w:szCs w:val="28"/>
          <w:lang w:val="ru-RU"/>
        </w:rPr>
        <w:t xml:space="preserve">- </w:t>
      </w:r>
      <w:r w:rsidRPr="008D4E18">
        <w:rPr>
          <w:sz w:val="28"/>
          <w:szCs w:val="28"/>
        </w:rPr>
        <w:t>№ 15.</w:t>
      </w:r>
      <w:r w:rsidRPr="008D4E18">
        <w:rPr>
          <w:sz w:val="28"/>
          <w:szCs w:val="28"/>
          <w:lang w:val="ru-RU"/>
        </w:rPr>
        <w:t xml:space="preserve"> - </w:t>
      </w:r>
      <w:r w:rsidRPr="008D4E18">
        <w:rPr>
          <w:sz w:val="28"/>
          <w:szCs w:val="28"/>
        </w:rPr>
        <w:t xml:space="preserve">P. 691- 696. </w:t>
      </w:r>
    </w:p>
    <w:p w14:paraId="1C6717F4" w14:textId="68B792B4" w:rsidR="00272C0E" w:rsidRPr="008D4E18" w:rsidRDefault="00272C0E" w:rsidP="00272C0E">
      <w:pPr>
        <w:ind w:firstLine="720"/>
        <w:jc w:val="both"/>
        <w:rPr>
          <w:sz w:val="28"/>
          <w:szCs w:val="28"/>
        </w:rPr>
      </w:pPr>
      <w:r w:rsidRPr="008D4E18">
        <w:rPr>
          <w:sz w:val="28"/>
          <w:szCs w:val="28"/>
          <w:lang w:val="ru-RU"/>
        </w:rPr>
        <w:t>9</w:t>
      </w:r>
      <w:r w:rsidR="000B68EB" w:rsidRPr="008D4E18">
        <w:rPr>
          <w:sz w:val="28"/>
          <w:szCs w:val="28"/>
          <w:lang w:val="ru-RU"/>
        </w:rPr>
        <w:t>7</w:t>
      </w:r>
      <w:r w:rsidRPr="008D4E18">
        <w:rPr>
          <w:sz w:val="28"/>
          <w:szCs w:val="28"/>
        </w:rPr>
        <w:t xml:space="preserve"> РНД 211.2.01.01-97. Методика расчета концентраций в атмосферном воздухе вредных веществ, содержащихся в выбросах предприятий. </w:t>
      </w:r>
      <w:r w:rsidRPr="008D4E18">
        <w:rPr>
          <w:sz w:val="28"/>
          <w:szCs w:val="28"/>
          <w:lang w:val="ru-RU"/>
        </w:rPr>
        <w:t xml:space="preserve">- </w:t>
      </w:r>
      <w:r w:rsidRPr="008D4E18">
        <w:rPr>
          <w:sz w:val="28"/>
          <w:szCs w:val="28"/>
        </w:rPr>
        <w:t>Алматы, 1997</w:t>
      </w:r>
      <w:r w:rsidRPr="008D4E18">
        <w:rPr>
          <w:sz w:val="28"/>
          <w:szCs w:val="28"/>
          <w:lang w:val="ru-RU"/>
        </w:rPr>
        <w:t>. -</w:t>
      </w:r>
      <w:r w:rsidRPr="008D4E18">
        <w:rPr>
          <w:sz w:val="28"/>
          <w:szCs w:val="28"/>
        </w:rPr>
        <w:t xml:space="preserve"> 93 с. </w:t>
      </w:r>
    </w:p>
    <w:p w14:paraId="3A0EA27D" w14:textId="1051E085" w:rsidR="00272C0E" w:rsidRPr="008D4E18" w:rsidRDefault="00272C0E" w:rsidP="00272C0E">
      <w:pPr>
        <w:jc w:val="both"/>
        <w:rPr>
          <w:sz w:val="28"/>
          <w:szCs w:val="28"/>
        </w:rPr>
      </w:pPr>
      <w:r w:rsidRPr="008D4E18">
        <w:rPr>
          <w:sz w:val="28"/>
          <w:szCs w:val="28"/>
        </w:rPr>
        <w:tab/>
      </w:r>
      <w:r w:rsidRPr="008D4E18">
        <w:rPr>
          <w:sz w:val="28"/>
          <w:szCs w:val="28"/>
          <w:lang w:val="ru-RU"/>
        </w:rPr>
        <w:t>9</w:t>
      </w:r>
      <w:r w:rsidR="000B68EB" w:rsidRPr="008D4E18">
        <w:rPr>
          <w:sz w:val="28"/>
          <w:szCs w:val="28"/>
          <w:lang w:val="ru-RU"/>
        </w:rPr>
        <w:t>8</w:t>
      </w:r>
      <w:r w:rsidRPr="008D4E18">
        <w:rPr>
          <w:sz w:val="28"/>
          <w:szCs w:val="28"/>
        </w:rPr>
        <w:t xml:space="preserve"> Беспамятов Г.П., Кротов Ю.А. Предельно-допустимые концентрации химических веществ в окружающей среде </w:t>
      </w:r>
      <w:proofErr w:type="gramStart"/>
      <w:r w:rsidRPr="008D4E18">
        <w:rPr>
          <w:sz w:val="28"/>
          <w:szCs w:val="28"/>
        </w:rPr>
        <w:t>/  Г.П.</w:t>
      </w:r>
      <w:proofErr w:type="gramEnd"/>
      <w:r w:rsidRPr="008D4E18">
        <w:rPr>
          <w:sz w:val="28"/>
          <w:szCs w:val="28"/>
        </w:rPr>
        <w:t xml:space="preserve"> Беспамятов, Ю.А. Кротов.  – Л.: Химия, 1985. – 528 с. </w:t>
      </w:r>
    </w:p>
    <w:p w14:paraId="5E7C6DC0" w14:textId="3DCDEDCC" w:rsidR="00272C0E" w:rsidRPr="008D4E18" w:rsidRDefault="00272C0E" w:rsidP="00272C0E">
      <w:pPr>
        <w:ind w:firstLine="720"/>
        <w:jc w:val="both"/>
        <w:rPr>
          <w:sz w:val="28"/>
          <w:szCs w:val="28"/>
          <w:lang w:val="en-US"/>
        </w:rPr>
      </w:pPr>
      <w:r w:rsidRPr="008D4E18">
        <w:rPr>
          <w:sz w:val="28"/>
          <w:szCs w:val="28"/>
          <w:lang w:val="en-US"/>
        </w:rPr>
        <w:t>9</w:t>
      </w:r>
      <w:r w:rsidR="000B68EB" w:rsidRPr="008D4E18">
        <w:rPr>
          <w:sz w:val="28"/>
          <w:szCs w:val="28"/>
          <w:lang w:val="en-US"/>
        </w:rPr>
        <w:t>9</w:t>
      </w:r>
      <w:r w:rsidRPr="008D4E18">
        <w:rPr>
          <w:sz w:val="28"/>
          <w:szCs w:val="28"/>
        </w:rPr>
        <w:t xml:space="preserve"> Tiller K.G. Heavy metals in soils and their environmental significance // Advances in soil science. </w:t>
      </w:r>
      <w:r w:rsidRPr="008D4E18">
        <w:rPr>
          <w:sz w:val="28"/>
          <w:szCs w:val="28"/>
          <w:lang w:val="en-US"/>
        </w:rPr>
        <w:t xml:space="preserve">- </w:t>
      </w:r>
      <w:r w:rsidRPr="008D4E18">
        <w:rPr>
          <w:sz w:val="28"/>
          <w:szCs w:val="28"/>
        </w:rPr>
        <w:t xml:space="preserve">1989. </w:t>
      </w:r>
      <w:r w:rsidRPr="008D4E18">
        <w:rPr>
          <w:sz w:val="28"/>
          <w:szCs w:val="28"/>
          <w:lang w:val="en-US"/>
        </w:rPr>
        <w:t xml:space="preserve">- </w:t>
      </w:r>
      <w:r w:rsidRPr="008D4E18">
        <w:rPr>
          <w:sz w:val="28"/>
          <w:szCs w:val="28"/>
        </w:rPr>
        <w:t xml:space="preserve">Vol. 9. </w:t>
      </w:r>
      <w:r w:rsidRPr="008D4E18">
        <w:rPr>
          <w:sz w:val="28"/>
          <w:szCs w:val="28"/>
          <w:lang w:val="en-US"/>
        </w:rPr>
        <w:t xml:space="preserve">- </w:t>
      </w:r>
      <w:r w:rsidRPr="008D4E18">
        <w:rPr>
          <w:sz w:val="28"/>
          <w:szCs w:val="28"/>
        </w:rPr>
        <w:t>P. 113-142.</w:t>
      </w:r>
    </w:p>
    <w:p w14:paraId="668B3E82" w14:textId="4FDA65DD" w:rsidR="00272C0E" w:rsidRPr="008D4E18" w:rsidRDefault="000B68EB" w:rsidP="00272C0E">
      <w:pPr>
        <w:ind w:firstLine="720"/>
        <w:jc w:val="both"/>
        <w:rPr>
          <w:sz w:val="28"/>
          <w:szCs w:val="28"/>
        </w:rPr>
      </w:pPr>
      <w:r w:rsidRPr="008D4E18">
        <w:rPr>
          <w:sz w:val="28"/>
          <w:szCs w:val="28"/>
          <w:lang w:val="ru-RU"/>
        </w:rPr>
        <w:t>100</w:t>
      </w:r>
      <w:r w:rsidR="00272C0E" w:rsidRPr="008D4E18">
        <w:rPr>
          <w:sz w:val="28"/>
          <w:szCs w:val="28"/>
        </w:rPr>
        <w:t xml:space="preserve"> Толмачев А. И. Богатство флор как объект сравнительного изучения // Вестник ЛГУ. - 1970. – № 9. –71-83 с.</w:t>
      </w:r>
    </w:p>
    <w:p w14:paraId="06E9E050" w14:textId="16B06D09" w:rsidR="00272C0E" w:rsidRPr="008D4E18" w:rsidRDefault="00272C0E" w:rsidP="00272C0E">
      <w:pPr>
        <w:ind w:firstLine="720"/>
        <w:jc w:val="both"/>
        <w:rPr>
          <w:sz w:val="28"/>
          <w:szCs w:val="28"/>
        </w:rPr>
      </w:pPr>
      <w:r w:rsidRPr="008D4E18">
        <w:rPr>
          <w:sz w:val="28"/>
          <w:szCs w:val="28"/>
          <w:lang w:val="ru-RU"/>
        </w:rPr>
        <w:t>10</w:t>
      </w:r>
      <w:r w:rsidR="000B68EB" w:rsidRPr="008D4E18">
        <w:rPr>
          <w:sz w:val="28"/>
          <w:szCs w:val="28"/>
          <w:lang w:val="ru-RU"/>
        </w:rPr>
        <w:t>1</w:t>
      </w:r>
      <w:r w:rsidRPr="008D4E18">
        <w:rPr>
          <w:sz w:val="28"/>
          <w:szCs w:val="28"/>
        </w:rPr>
        <w:t xml:space="preserve"> Флора СССР. ТТ. 1-30. – М.-Л.: Наука, 1934-1965. </w:t>
      </w:r>
    </w:p>
    <w:p w14:paraId="554F23CB" w14:textId="687D8865" w:rsidR="00272C0E" w:rsidRPr="008D4E18" w:rsidRDefault="00272C0E" w:rsidP="00272C0E">
      <w:pPr>
        <w:ind w:firstLine="720"/>
        <w:jc w:val="both"/>
        <w:rPr>
          <w:sz w:val="28"/>
          <w:szCs w:val="28"/>
        </w:rPr>
      </w:pPr>
      <w:r w:rsidRPr="008D4E18">
        <w:rPr>
          <w:sz w:val="28"/>
          <w:szCs w:val="28"/>
          <w:lang w:val="ru-RU"/>
        </w:rPr>
        <w:t>10</w:t>
      </w:r>
      <w:r w:rsidR="000B68EB" w:rsidRPr="008D4E18">
        <w:rPr>
          <w:sz w:val="28"/>
          <w:szCs w:val="28"/>
          <w:lang w:val="ru-RU"/>
        </w:rPr>
        <w:t>2</w:t>
      </w:r>
      <w:r w:rsidRPr="008D4E18">
        <w:rPr>
          <w:sz w:val="28"/>
          <w:szCs w:val="28"/>
        </w:rPr>
        <w:t xml:space="preserve"> Флора Казахстана. ТТ. 1-6.- Алма-Ата: Наука, 1956-1966.</w:t>
      </w:r>
    </w:p>
    <w:p w14:paraId="581D0E91" w14:textId="4D1E5665" w:rsidR="00272C0E" w:rsidRPr="008D4E18" w:rsidRDefault="00272C0E" w:rsidP="00272C0E">
      <w:pPr>
        <w:ind w:firstLine="720"/>
        <w:jc w:val="both"/>
        <w:rPr>
          <w:sz w:val="28"/>
          <w:szCs w:val="28"/>
        </w:rPr>
      </w:pPr>
      <w:r w:rsidRPr="008D4E18">
        <w:rPr>
          <w:sz w:val="28"/>
          <w:szCs w:val="28"/>
          <w:lang w:val="ru-RU"/>
        </w:rPr>
        <w:t>10</w:t>
      </w:r>
      <w:r w:rsidR="000B68EB" w:rsidRPr="008D4E18">
        <w:rPr>
          <w:sz w:val="28"/>
          <w:szCs w:val="28"/>
          <w:lang w:val="ru-RU"/>
        </w:rPr>
        <w:t>3</w:t>
      </w:r>
      <w:r w:rsidRPr="008D4E18">
        <w:rPr>
          <w:sz w:val="28"/>
          <w:szCs w:val="28"/>
          <w:lang w:val="ru-RU"/>
        </w:rPr>
        <w:t xml:space="preserve"> </w:t>
      </w:r>
      <w:r w:rsidRPr="008D4E18">
        <w:rPr>
          <w:sz w:val="28"/>
          <w:szCs w:val="28"/>
        </w:rPr>
        <w:t>Пестов М.В., Нурмухамбетов Ж.Э., Терентьев В.А., Мухашов А.Т., Пулатов А.А., Турмагамбетов С.М. Итоги проекта по подкормке птиц-падальщиков в Устюртском государственном природном заповеднике (Казахстан) в 2016 году. // Пернатые хищники и их охрана. 2017. № 34. - С. 12-26.</w:t>
      </w:r>
    </w:p>
    <w:p w14:paraId="1EBC5AEE" w14:textId="0D9693E0" w:rsidR="00867C3F" w:rsidRPr="008D4E18" w:rsidRDefault="00272C0E" w:rsidP="00272C0E">
      <w:pPr>
        <w:ind w:firstLine="720"/>
        <w:jc w:val="both"/>
        <w:rPr>
          <w:sz w:val="28"/>
          <w:szCs w:val="28"/>
        </w:rPr>
      </w:pPr>
      <w:r w:rsidRPr="008D4E18">
        <w:rPr>
          <w:sz w:val="28"/>
          <w:szCs w:val="28"/>
        </w:rPr>
        <w:t>10</w:t>
      </w:r>
      <w:r w:rsidR="000B68EB" w:rsidRPr="008D4E18">
        <w:rPr>
          <w:sz w:val="28"/>
          <w:szCs w:val="28"/>
        </w:rPr>
        <w:t>4</w:t>
      </w:r>
      <w:r w:rsidRPr="008D4E18">
        <w:rPr>
          <w:sz w:val="28"/>
          <w:szCs w:val="28"/>
        </w:rPr>
        <w:t xml:space="preserve"> </w:t>
      </w:r>
      <w:hyperlink r:id="rId84" w:history="1">
        <w:r w:rsidR="00867C3F" w:rsidRPr="008D4E18">
          <w:rPr>
            <w:rStyle w:val="a6"/>
            <w:color w:val="auto"/>
            <w:sz w:val="28"/>
            <w:szCs w:val="28"/>
          </w:rPr>
          <w:t>https://www.inaturalist.org</w:t>
        </w:r>
      </w:hyperlink>
      <w:r w:rsidR="002E5517" w:rsidRPr="008D4E18">
        <w:t xml:space="preserve">. </w:t>
      </w:r>
    </w:p>
    <w:p w14:paraId="59783C02" w14:textId="64B3B8D0" w:rsidR="00867C3F" w:rsidRPr="008D4E18" w:rsidRDefault="00867C3F" w:rsidP="00272C0E">
      <w:pPr>
        <w:ind w:firstLine="720"/>
        <w:jc w:val="both"/>
        <w:rPr>
          <w:sz w:val="28"/>
          <w:szCs w:val="28"/>
        </w:rPr>
      </w:pPr>
      <w:r w:rsidRPr="008D4E18">
        <w:rPr>
          <w:sz w:val="28"/>
          <w:szCs w:val="28"/>
        </w:rPr>
        <w:t xml:space="preserve">105 </w:t>
      </w:r>
      <w:r w:rsidR="00CA120C">
        <w:fldChar w:fldCharType="begin"/>
      </w:r>
      <w:r w:rsidR="00CA120C">
        <w:instrText xml:space="preserve"> HYPERLINK "https://birds.kz" </w:instrText>
      </w:r>
      <w:r w:rsidR="00CA120C">
        <w:fldChar w:fldCharType="separate"/>
      </w:r>
      <w:r w:rsidRPr="008D4E18">
        <w:rPr>
          <w:rStyle w:val="a6"/>
          <w:color w:val="auto"/>
          <w:sz w:val="28"/>
          <w:szCs w:val="28"/>
        </w:rPr>
        <w:t>https://birds.kz</w:t>
      </w:r>
      <w:r w:rsidR="00CA120C">
        <w:rPr>
          <w:rStyle w:val="a6"/>
          <w:color w:val="auto"/>
          <w:sz w:val="28"/>
          <w:szCs w:val="28"/>
        </w:rPr>
        <w:fldChar w:fldCharType="end"/>
      </w:r>
      <w:r w:rsidR="002E5517" w:rsidRPr="008D4E18">
        <w:rPr>
          <w:rStyle w:val="a6"/>
          <w:color w:val="auto"/>
          <w:sz w:val="28"/>
          <w:szCs w:val="28"/>
        </w:rPr>
        <w:t>.</w:t>
      </w:r>
      <w:r w:rsidR="002E5517" w:rsidRPr="008D4E18">
        <w:rPr>
          <w:sz w:val="28"/>
          <w:szCs w:val="28"/>
          <w:highlight w:val="yellow"/>
        </w:rPr>
        <w:t xml:space="preserve"> </w:t>
      </w:r>
    </w:p>
    <w:p w14:paraId="52E3F974" w14:textId="5DC5E57E" w:rsidR="00302797" w:rsidRPr="008D4E18" w:rsidRDefault="00867C3F" w:rsidP="00302797">
      <w:pPr>
        <w:ind w:firstLine="720"/>
        <w:jc w:val="both"/>
        <w:rPr>
          <w:sz w:val="28"/>
          <w:szCs w:val="28"/>
        </w:rPr>
      </w:pPr>
      <w:r w:rsidRPr="008D4E18">
        <w:rPr>
          <w:sz w:val="28"/>
          <w:szCs w:val="28"/>
        </w:rPr>
        <w:t xml:space="preserve">106 </w:t>
      </w:r>
      <w:r w:rsidR="00CA120C">
        <w:fldChar w:fldCharType="begin"/>
      </w:r>
      <w:r w:rsidR="00CA120C">
        <w:instrText xml:space="preserve"> HYPERLINK "https://www.plantarium.ru" </w:instrText>
      </w:r>
      <w:r w:rsidR="00CA120C">
        <w:fldChar w:fldCharType="separate"/>
      </w:r>
      <w:r w:rsidRPr="008D4E18">
        <w:rPr>
          <w:rStyle w:val="a6"/>
          <w:color w:val="auto"/>
          <w:sz w:val="28"/>
          <w:szCs w:val="28"/>
        </w:rPr>
        <w:t>https://www.plantarium.ru</w:t>
      </w:r>
      <w:r w:rsidR="00CA120C">
        <w:rPr>
          <w:rStyle w:val="a6"/>
          <w:color w:val="auto"/>
          <w:sz w:val="28"/>
          <w:szCs w:val="28"/>
        </w:rPr>
        <w:fldChar w:fldCharType="end"/>
      </w:r>
      <w:r w:rsidR="002E5517" w:rsidRPr="008D4E18">
        <w:rPr>
          <w:rStyle w:val="a6"/>
          <w:color w:val="auto"/>
          <w:sz w:val="28"/>
          <w:szCs w:val="28"/>
        </w:rPr>
        <w:t>.</w:t>
      </w:r>
      <w:r w:rsidR="002E5517" w:rsidRPr="008D4E18">
        <w:rPr>
          <w:sz w:val="28"/>
          <w:szCs w:val="28"/>
          <w:highlight w:val="yellow"/>
        </w:rPr>
        <w:t xml:space="preserve"> </w:t>
      </w:r>
    </w:p>
    <w:p w14:paraId="6DC4B920" w14:textId="77C50C8E" w:rsidR="00272C0E" w:rsidRPr="008D4E18" w:rsidRDefault="00302797" w:rsidP="00302797">
      <w:pPr>
        <w:ind w:firstLine="720"/>
        <w:jc w:val="both"/>
        <w:rPr>
          <w:sz w:val="28"/>
          <w:szCs w:val="28"/>
          <w:lang w:val="ru-RU"/>
        </w:rPr>
      </w:pPr>
      <w:r w:rsidRPr="008D4E18">
        <w:rPr>
          <w:sz w:val="28"/>
          <w:szCs w:val="28"/>
          <w:lang w:val="ru-RU"/>
        </w:rPr>
        <w:t xml:space="preserve">107 </w:t>
      </w:r>
      <w:r w:rsidR="00272C0E" w:rsidRPr="008D4E18">
        <w:rPr>
          <w:sz w:val="28"/>
          <w:szCs w:val="28"/>
        </w:rPr>
        <w:t xml:space="preserve">О состоянии экологической обстановки в Мангистауской области и источниках его загрязнения. Управление природных ресурсов и регулирования природопользования Мангистауской области (УПРиРП). – Актау, 2017. – 62 с.   </w:t>
      </w:r>
    </w:p>
    <w:p w14:paraId="2EFEE268" w14:textId="03905B95" w:rsidR="00272C0E" w:rsidRPr="008D4E18" w:rsidRDefault="00272C0E" w:rsidP="00272C0E">
      <w:pPr>
        <w:ind w:firstLine="720"/>
        <w:jc w:val="both"/>
        <w:rPr>
          <w:sz w:val="28"/>
          <w:szCs w:val="28"/>
        </w:rPr>
      </w:pPr>
      <w:r w:rsidRPr="008D4E18">
        <w:rPr>
          <w:sz w:val="28"/>
          <w:szCs w:val="28"/>
          <w:lang w:val="ru-RU"/>
        </w:rPr>
        <w:t>10</w:t>
      </w:r>
      <w:r w:rsidR="00302797" w:rsidRPr="008D4E18">
        <w:rPr>
          <w:sz w:val="28"/>
          <w:szCs w:val="28"/>
          <w:lang w:val="ru-RU"/>
        </w:rPr>
        <w:t>8</w:t>
      </w:r>
      <w:r w:rsidRPr="008D4E18">
        <w:rPr>
          <w:sz w:val="28"/>
          <w:szCs w:val="28"/>
        </w:rPr>
        <w:t xml:space="preserve"> Концепция экологической безопасности Республики Казахстан на 2004-2015 годы // Казахстанская правда. - 2003.</w:t>
      </w:r>
    </w:p>
    <w:p w14:paraId="03408B46" w14:textId="70651359" w:rsidR="00272C0E" w:rsidRPr="008D4E18" w:rsidRDefault="00272C0E" w:rsidP="00272C0E">
      <w:pPr>
        <w:ind w:firstLine="720"/>
        <w:jc w:val="both"/>
        <w:rPr>
          <w:sz w:val="28"/>
          <w:szCs w:val="28"/>
        </w:rPr>
      </w:pPr>
      <w:r w:rsidRPr="008D4E18">
        <w:rPr>
          <w:sz w:val="28"/>
          <w:szCs w:val="28"/>
          <w:lang w:val="ru-RU"/>
        </w:rPr>
        <w:t>10</w:t>
      </w:r>
      <w:r w:rsidR="00302797" w:rsidRPr="008D4E18">
        <w:rPr>
          <w:sz w:val="28"/>
          <w:szCs w:val="28"/>
          <w:lang w:val="ru-RU"/>
        </w:rPr>
        <w:t>9</w:t>
      </w:r>
      <w:r w:rsidRPr="008D4E18">
        <w:rPr>
          <w:sz w:val="28"/>
          <w:szCs w:val="28"/>
        </w:rPr>
        <w:t xml:space="preserve"> Барыкина Р.П. и др. Справочник по ботанической микротехнике Основы и методы. - М.: Изд-во МГУ, 2004. – 312 с.</w:t>
      </w:r>
    </w:p>
    <w:p w14:paraId="5E2BA796" w14:textId="24AD5300" w:rsidR="00272C0E" w:rsidRPr="008D4E18" w:rsidRDefault="00272C0E" w:rsidP="00272C0E">
      <w:pPr>
        <w:ind w:firstLine="720"/>
        <w:jc w:val="both"/>
        <w:rPr>
          <w:sz w:val="28"/>
          <w:szCs w:val="28"/>
        </w:rPr>
      </w:pPr>
      <w:r w:rsidRPr="008D4E18">
        <w:rPr>
          <w:sz w:val="28"/>
          <w:szCs w:val="28"/>
        </w:rPr>
        <w:t>1</w:t>
      </w:r>
      <w:r w:rsidR="00302797" w:rsidRPr="008D4E18">
        <w:rPr>
          <w:sz w:val="28"/>
          <w:szCs w:val="28"/>
        </w:rPr>
        <w:t xml:space="preserve">10 </w:t>
      </w:r>
      <w:r w:rsidRPr="008D4E18">
        <w:rPr>
          <w:sz w:val="28"/>
          <w:szCs w:val="28"/>
        </w:rPr>
        <w:t>Жидебаева А.Е., Сырлыбекқызы С. «Бассейн типтес су тұщытқыш» ҚР ҰЗИИ пайдалы модельге №9128 патенті 17.05.2024.</w:t>
      </w:r>
    </w:p>
    <w:p w14:paraId="4BC9174F" w14:textId="4206B1E5" w:rsidR="00272C0E" w:rsidRPr="008D4E18" w:rsidRDefault="00272C0E" w:rsidP="00272C0E">
      <w:pPr>
        <w:ind w:firstLine="720"/>
        <w:jc w:val="both"/>
        <w:rPr>
          <w:sz w:val="28"/>
          <w:szCs w:val="28"/>
        </w:rPr>
      </w:pPr>
      <w:r w:rsidRPr="008D4E18">
        <w:rPr>
          <w:sz w:val="28"/>
          <w:szCs w:val="28"/>
          <w:lang w:val="en-US"/>
        </w:rPr>
        <w:t>1</w:t>
      </w:r>
      <w:r w:rsidR="00302797" w:rsidRPr="008D4E18">
        <w:rPr>
          <w:sz w:val="28"/>
          <w:szCs w:val="28"/>
          <w:lang w:val="en-US"/>
        </w:rPr>
        <w:t>11</w:t>
      </w:r>
      <w:r w:rsidRPr="008D4E18">
        <w:rPr>
          <w:sz w:val="28"/>
          <w:szCs w:val="28"/>
        </w:rPr>
        <w:t xml:space="preserve"> Patent No. 8181</w:t>
      </w:r>
      <w:r w:rsidRPr="008D4E18">
        <w:rPr>
          <w:sz w:val="28"/>
          <w:szCs w:val="28"/>
          <w:lang w:val="en-US"/>
        </w:rPr>
        <w:t xml:space="preserve">. </w:t>
      </w:r>
      <w:r w:rsidRPr="008D4E18">
        <w:rPr>
          <w:sz w:val="28"/>
          <w:szCs w:val="28"/>
        </w:rPr>
        <w:t>Serikbayeva A.K.</w:t>
      </w:r>
      <w:r w:rsidRPr="008D4E18">
        <w:rPr>
          <w:sz w:val="28"/>
          <w:szCs w:val="28"/>
          <w:lang w:val="en-US"/>
        </w:rPr>
        <w:t>,</w:t>
      </w:r>
      <w:r w:rsidRPr="008D4E18">
        <w:rPr>
          <w:sz w:val="28"/>
          <w:szCs w:val="28"/>
        </w:rPr>
        <w:t xml:space="preserve"> Taizhanova L.S. Wastewater Treatment Method. </w:t>
      </w:r>
      <w:r w:rsidRPr="008D4E18">
        <w:rPr>
          <w:sz w:val="28"/>
          <w:szCs w:val="28"/>
          <w:lang w:val="en-US"/>
        </w:rPr>
        <w:t xml:space="preserve">- </w:t>
      </w:r>
      <w:r w:rsidRPr="008D4E18">
        <w:rPr>
          <w:sz w:val="28"/>
          <w:szCs w:val="28"/>
        </w:rPr>
        <w:t>2023.</w:t>
      </w:r>
    </w:p>
    <w:p w14:paraId="7C901F2B" w14:textId="293BEC33" w:rsidR="00272C0E" w:rsidRPr="008D4E18" w:rsidRDefault="00272C0E" w:rsidP="00272C0E">
      <w:pPr>
        <w:ind w:firstLine="720"/>
        <w:jc w:val="both"/>
        <w:rPr>
          <w:sz w:val="28"/>
          <w:szCs w:val="28"/>
        </w:rPr>
      </w:pPr>
      <w:r w:rsidRPr="008D4E18">
        <w:rPr>
          <w:sz w:val="28"/>
          <w:szCs w:val="28"/>
          <w:lang w:val="en-US"/>
        </w:rPr>
        <w:t>1</w:t>
      </w:r>
      <w:r w:rsidR="00302797" w:rsidRPr="008D4E18">
        <w:rPr>
          <w:sz w:val="28"/>
          <w:szCs w:val="28"/>
          <w:lang w:val="en-US"/>
        </w:rPr>
        <w:t>12</w:t>
      </w:r>
      <w:r w:rsidRPr="008D4E18">
        <w:rPr>
          <w:sz w:val="28"/>
          <w:szCs w:val="28"/>
        </w:rPr>
        <w:t xml:space="preserve"> Koibakova S.E., Kenzhetaev G.J., Syrlybekkyzy S.G., Tarasenko B., Suleimenova L.T. Experimental studies of the efficiency of a solar system, including a passive water heater and an active seawater distiller // Heliyon. – 2021. - №7. – Р.1-8. </w:t>
      </w:r>
      <w:r w:rsidR="00CA120C">
        <w:fldChar w:fldCharType="begin"/>
      </w:r>
      <w:r w:rsidR="00CA120C">
        <w:instrText xml:space="preserve"> HYPERLINK "https://doi.org/10.1016/j.heliyon.2021.e05938" </w:instrText>
      </w:r>
      <w:r w:rsidR="00CA120C">
        <w:fldChar w:fldCharType="separate"/>
      </w:r>
      <w:r w:rsidRPr="008D4E18">
        <w:rPr>
          <w:sz w:val="28"/>
          <w:szCs w:val="28"/>
          <w:u w:val="single"/>
        </w:rPr>
        <w:t>https://doi.org/10.1016/j.heliyon.2021.e05938</w:t>
      </w:r>
      <w:r w:rsidR="00CA120C">
        <w:rPr>
          <w:sz w:val="28"/>
          <w:szCs w:val="28"/>
          <w:u w:val="single"/>
        </w:rPr>
        <w:fldChar w:fldCharType="end"/>
      </w:r>
      <w:r w:rsidRPr="008D4E18">
        <w:rPr>
          <w:sz w:val="28"/>
          <w:szCs w:val="28"/>
        </w:rPr>
        <w:t>.</w:t>
      </w:r>
    </w:p>
    <w:p w14:paraId="40089CEC" w14:textId="2BDF8CF6" w:rsidR="00272C0E" w:rsidRPr="008D4E18" w:rsidRDefault="00272C0E" w:rsidP="00272C0E">
      <w:pPr>
        <w:ind w:firstLine="720"/>
        <w:jc w:val="both"/>
        <w:rPr>
          <w:sz w:val="28"/>
          <w:szCs w:val="28"/>
        </w:rPr>
      </w:pPr>
      <w:r w:rsidRPr="008D4E18">
        <w:rPr>
          <w:sz w:val="28"/>
          <w:szCs w:val="28"/>
        </w:rPr>
        <w:lastRenderedPageBreak/>
        <w:t>1</w:t>
      </w:r>
      <w:r w:rsidR="000B68EB" w:rsidRPr="008D4E18">
        <w:rPr>
          <w:sz w:val="28"/>
          <w:szCs w:val="28"/>
          <w:lang w:val="en-US"/>
        </w:rPr>
        <w:t>1</w:t>
      </w:r>
      <w:r w:rsidR="00302797" w:rsidRPr="008D4E18">
        <w:rPr>
          <w:sz w:val="28"/>
          <w:szCs w:val="28"/>
          <w:lang w:val="en-US"/>
        </w:rPr>
        <w:t>3</w:t>
      </w:r>
      <w:r w:rsidRPr="008D4E18">
        <w:rPr>
          <w:sz w:val="28"/>
          <w:szCs w:val="28"/>
        </w:rPr>
        <w:t xml:space="preserve"> Velmurugan V., Pandiarajan S., Guruparan P., Subramanian H., Prabaharan D.C., Srithar K. Integrated performance of stepped and single basin solar stills with mini solar pond // Desalination. – 2009. - № 249. – Р. 902–909.</w:t>
      </w:r>
    </w:p>
    <w:p w14:paraId="2578DD95" w14:textId="4D8E312B"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4</w:t>
      </w:r>
      <w:r w:rsidRPr="008D4E18">
        <w:rPr>
          <w:sz w:val="28"/>
          <w:szCs w:val="28"/>
        </w:rPr>
        <w:t xml:space="preserve"> Tsilingiris P.T. The glazing temperature measurement in solar stills—errors and implications on performance evaluation // Appl. Energy. – 2011. - №88. – Р. 4936–4944.</w:t>
      </w:r>
    </w:p>
    <w:p w14:paraId="28D95A6C" w14:textId="3C19F848"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5</w:t>
      </w:r>
      <w:r w:rsidRPr="008D4E18">
        <w:rPr>
          <w:sz w:val="28"/>
          <w:szCs w:val="28"/>
        </w:rPr>
        <w:t xml:space="preserve"> Mehran R. Z., Amirhosein H., Maziar D. Effect of micro-pin characteristics on flow and heat transfer by a circular jet impinging to the flat surface // Journal of Thermal Analysis and Calorimetry. – 2020. - №140(7). – 2 р. DOI:10.1007/s10973-019-09232-2.</w:t>
      </w:r>
    </w:p>
    <w:p w14:paraId="356EAB0A" w14:textId="5829864F"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6</w:t>
      </w:r>
      <w:r w:rsidRPr="008D4E18">
        <w:rPr>
          <w:sz w:val="28"/>
          <w:szCs w:val="28"/>
        </w:rPr>
        <w:t xml:space="preserve"> Dunkle R.V. Solar Water Distillation, the Roof Type Still and a Multiple Effect Diffusion Still International Developments in Heat Transfer, ASME, Proceeding of International Heat Transfer. -  University of Colorado, 1961. – Vol 5. - 895 p.</w:t>
      </w:r>
    </w:p>
    <w:p w14:paraId="71A4753F" w14:textId="7A56C80E"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7</w:t>
      </w:r>
      <w:r w:rsidRPr="008D4E18">
        <w:rPr>
          <w:sz w:val="28"/>
          <w:szCs w:val="28"/>
        </w:rPr>
        <w:t xml:space="preserve"> Franco A. Methods for the Sustainable Design of Solar Energy Systems for Industrial Process Heat // Sustainability. – 2020. - №12. – 5127 р.</w:t>
      </w:r>
    </w:p>
    <w:p w14:paraId="4D32F130" w14:textId="06B2F303"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8</w:t>
      </w:r>
      <w:r w:rsidRPr="008D4E18">
        <w:rPr>
          <w:sz w:val="28"/>
          <w:szCs w:val="28"/>
        </w:rPr>
        <w:t xml:space="preserve"> Alahmer A., Lewkowicz M., Alsaqoor S., Borowski G. Modeling and Optimization of Transparent Thermal Insulation Material // J. Sol. Energy Eng. – 2018. - №140. – 54501 р.</w:t>
      </w:r>
    </w:p>
    <w:p w14:paraId="365BAFA8" w14:textId="0DC03902" w:rsidR="00272C0E" w:rsidRPr="008D4E18" w:rsidRDefault="00272C0E" w:rsidP="00272C0E">
      <w:pPr>
        <w:ind w:firstLine="720"/>
        <w:jc w:val="both"/>
        <w:rPr>
          <w:sz w:val="28"/>
          <w:szCs w:val="28"/>
        </w:rPr>
      </w:pPr>
      <w:r w:rsidRPr="008D4E18">
        <w:rPr>
          <w:sz w:val="28"/>
          <w:szCs w:val="28"/>
        </w:rPr>
        <w:t>1</w:t>
      </w:r>
      <w:r w:rsidRPr="008D4E18">
        <w:rPr>
          <w:sz w:val="28"/>
          <w:szCs w:val="28"/>
          <w:lang w:val="en-US"/>
        </w:rPr>
        <w:t>1</w:t>
      </w:r>
      <w:r w:rsidR="00302797" w:rsidRPr="008D4E18">
        <w:rPr>
          <w:sz w:val="28"/>
          <w:szCs w:val="28"/>
          <w:lang w:val="en-US"/>
        </w:rPr>
        <w:t>9</w:t>
      </w:r>
      <w:r w:rsidRPr="008D4E18">
        <w:rPr>
          <w:sz w:val="28"/>
          <w:szCs w:val="28"/>
        </w:rPr>
        <w:t xml:space="preserve"> Sathish K., Raja B.B. Effect of Water Depth on Productivity of Solar Still with Thermal Energy Storage // Int. J. Sci. Res. – 2013. - №2. – Р. 413–417.</w:t>
      </w:r>
    </w:p>
    <w:p w14:paraId="766E851D" w14:textId="0BD438FE" w:rsidR="00272C0E" w:rsidRPr="008D4E18" w:rsidRDefault="00272C0E" w:rsidP="00272C0E">
      <w:pPr>
        <w:ind w:firstLine="720"/>
        <w:jc w:val="both"/>
        <w:rPr>
          <w:sz w:val="28"/>
          <w:szCs w:val="28"/>
        </w:rPr>
      </w:pPr>
      <w:r w:rsidRPr="008D4E18">
        <w:rPr>
          <w:sz w:val="28"/>
          <w:szCs w:val="28"/>
        </w:rPr>
        <w:t>1</w:t>
      </w:r>
      <w:r w:rsidR="00302797" w:rsidRPr="008D4E18">
        <w:rPr>
          <w:sz w:val="28"/>
          <w:szCs w:val="28"/>
          <w:lang w:val="en-US"/>
        </w:rPr>
        <w:t>20</w:t>
      </w:r>
      <w:r w:rsidRPr="008D4E18">
        <w:rPr>
          <w:sz w:val="28"/>
          <w:szCs w:val="28"/>
          <w:lang w:val="en-US"/>
        </w:rPr>
        <w:t xml:space="preserve"> </w:t>
      </w:r>
      <w:r w:rsidRPr="008D4E18">
        <w:rPr>
          <w:sz w:val="28"/>
          <w:szCs w:val="28"/>
        </w:rPr>
        <w:t>Kirvel I., Zhidebayeva A., Taizhanova L., Aitimova A., Syrlybekkyzy S., Serikbayeva A., Zhumasheva K., Koibakova S. Evaluation of Efficiency of a Finned Corrugation Basin in Inclined Basin-Type Solar Stills in Regulating the Water Supply of the CaspiCement Plant // Limnol. Rev. – 2024. - №24(2). – Р. 150-163. https://doi.org/10.3390/limnolrev24020008.</w:t>
      </w:r>
    </w:p>
    <w:p w14:paraId="08F59583" w14:textId="3FAF3CFD" w:rsidR="00272C0E" w:rsidRPr="008D4E18" w:rsidRDefault="00272C0E" w:rsidP="00272C0E">
      <w:pPr>
        <w:ind w:firstLine="720"/>
        <w:jc w:val="both"/>
        <w:rPr>
          <w:sz w:val="28"/>
          <w:szCs w:val="28"/>
        </w:rPr>
      </w:pPr>
      <w:r w:rsidRPr="008D4E18">
        <w:rPr>
          <w:sz w:val="28"/>
          <w:szCs w:val="28"/>
          <w:lang w:val="ru-RU"/>
        </w:rPr>
        <w:t>1</w:t>
      </w:r>
      <w:r w:rsidR="00302797" w:rsidRPr="008D4E18">
        <w:rPr>
          <w:sz w:val="28"/>
          <w:szCs w:val="28"/>
          <w:lang w:val="ru-RU"/>
        </w:rPr>
        <w:t>21</w:t>
      </w:r>
      <w:r w:rsidRPr="008D4E18">
        <w:rPr>
          <w:sz w:val="28"/>
          <w:szCs w:val="28"/>
        </w:rPr>
        <w:t xml:space="preserve"> Хоботова Э.Б.,</w:t>
      </w:r>
      <w:r w:rsidRPr="008D4E18">
        <w:rPr>
          <w:sz w:val="28"/>
          <w:szCs w:val="28"/>
          <w:lang w:val="ru-RU"/>
        </w:rPr>
        <w:t xml:space="preserve"> </w:t>
      </w:r>
      <w:r w:rsidRPr="008D4E18">
        <w:rPr>
          <w:sz w:val="28"/>
          <w:szCs w:val="28"/>
        </w:rPr>
        <w:t>Уханёва М.И, Семенович Т.А., Махова О.Г., Пантелеева Н.М// Определение химического и дисперсного составов цементной пыли /</w:t>
      </w:r>
      <w:proofErr w:type="gramStart"/>
      <w:r w:rsidRPr="008D4E18">
        <w:rPr>
          <w:sz w:val="28"/>
          <w:szCs w:val="28"/>
        </w:rPr>
        <w:t>/  Научно</w:t>
      </w:r>
      <w:proofErr w:type="gramEnd"/>
      <w:r w:rsidRPr="008D4E18">
        <w:rPr>
          <w:sz w:val="28"/>
          <w:szCs w:val="28"/>
        </w:rPr>
        <w:t>-технический сборник</w:t>
      </w:r>
      <w:r w:rsidRPr="008D4E18">
        <w:rPr>
          <w:sz w:val="28"/>
          <w:szCs w:val="28"/>
          <w:lang w:val="ru-RU"/>
        </w:rPr>
        <w:t xml:space="preserve">. - </w:t>
      </w:r>
      <w:r w:rsidRPr="008D4E18">
        <w:rPr>
          <w:sz w:val="28"/>
          <w:szCs w:val="28"/>
        </w:rPr>
        <w:t xml:space="preserve"> 2004</w:t>
      </w:r>
      <w:r w:rsidRPr="008D4E18">
        <w:rPr>
          <w:sz w:val="28"/>
          <w:szCs w:val="28"/>
          <w:lang w:val="ru-RU"/>
        </w:rPr>
        <w:t>. -</w:t>
      </w:r>
      <w:r w:rsidRPr="008D4E18">
        <w:rPr>
          <w:sz w:val="28"/>
          <w:szCs w:val="28"/>
        </w:rPr>
        <w:t xml:space="preserve"> №60 - </w:t>
      </w:r>
      <w:r w:rsidRPr="008D4E18">
        <w:rPr>
          <w:sz w:val="28"/>
          <w:szCs w:val="28"/>
          <w:lang w:val="ru-RU"/>
        </w:rPr>
        <w:t>С</w:t>
      </w:r>
      <w:r w:rsidRPr="008D4E18">
        <w:rPr>
          <w:sz w:val="28"/>
          <w:szCs w:val="28"/>
        </w:rPr>
        <w:t>.119-123</w:t>
      </w:r>
      <w:r w:rsidRPr="008D4E18">
        <w:rPr>
          <w:sz w:val="28"/>
          <w:szCs w:val="28"/>
          <w:lang w:val="ru-RU"/>
        </w:rPr>
        <w:t>.</w:t>
      </w:r>
      <w:r w:rsidRPr="008D4E18">
        <w:rPr>
          <w:sz w:val="28"/>
          <w:szCs w:val="28"/>
        </w:rPr>
        <w:tab/>
      </w:r>
    </w:p>
    <w:p w14:paraId="50756C53" w14:textId="4E81E1B1" w:rsidR="00272C0E" w:rsidRPr="008D4E18" w:rsidRDefault="00272C0E" w:rsidP="00272C0E">
      <w:pPr>
        <w:ind w:firstLine="720"/>
        <w:jc w:val="both"/>
        <w:rPr>
          <w:sz w:val="28"/>
          <w:szCs w:val="28"/>
          <w:lang w:val="en-US"/>
        </w:rPr>
      </w:pPr>
      <w:r w:rsidRPr="002D691A">
        <w:rPr>
          <w:sz w:val="28"/>
          <w:szCs w:val="28"/>
          <w:lang w:val="ru-RU"/>
        </w:rPr>
        <w:t>1</w:t>
      </w:r>
      <w:r w:rsidR="00302797" w:rsidRPr="002D691A">
        <w:rPr>
          <w:sz w:val="28"/>
          <w:szCs w:val="28"/>
          <w:lang w:val="ru-RU"/>
        </w:rPr>
        <w:t>22</w:t>
      </w:r>
      <w:r w:rsidRPr="002D691A">
        <w:rPr>
          <w:sz w:val="28"/>
          <w:szCs w:val="28"/>
          <w:lang w:val="ru-RU"/>
        </w:rPr>
        <w:t xml:space="preserve"> </w:t>
      </w:r>
      <w:r w:rsidR="002D691A" w:rsidRPr="008D4E18">
        <w:rPr>
          <w:sz w:val="28"/>
          <w:szCs w:val="28"/>
        </w:rPr>
        <w:t xml:space="preserve">Семендяева Н. В. Методы исследования почв и почвенного покрова / Н. В. Семендяева, А. Н. Мармулев, Н. И. Добротворская. – Новосибирск: Новосибирский гос. аграрн. ун-т, 2015. – 202 с.  </w:t>
      </w:r>
    </w:p>
    <w:p w14:paraId="43C98CA9" w14:textId="44FB4C29" w:rsidR="00272C0E" w:rsidRPr="008D4E18" w:rsidRDefault="00272C0E" w:rsidP="00272C0E">
      <w:pPr>
        <w:ind w:firstLine="720"/>
        <w:jc w:val="both"/>
        <w:rPr>
          <w:sz w:val="28"/>
          <w:szCs w:val="28"/>
        </w:rPr>
      </w:pPr>
      <w:r w:rsidRPr="008D4E18">
        <w:rPr>
          <w:sz w:val="28"/>
          <w:szCs w:val="28"/>
          <w:lang w:val="ru-RU"/>
        </w:rPr>
        <w:t>1</w:t>
      </w:r>
      <w:r w:rsidR="000B68EB" w:rsidRPr="008D4E18">
        <w:rPr>
          <w:sz w:val="28"/>
          <w:szCs w:val="28"/>
          <w:lang w:val="ru-RU"/>
        </w:rPr>
        <w:t>2</w:t>
      </w:r>
      <w:r w:rsidR="00302797" w:rsidRPr="008D4E18">
        <w:rPr>
          <w:sz w:val="28"/>
          <w:szCs w:val="28"/>
          <w:lang w:val="ru-RU"/>
        </w:rPr>
        <w:t>3</w:t>
      </w:r>
      <w:r w:rsidRPr="008D4E18">
        <w:rPr>
          <w:sz w:val="28"/>
          <w:szCs w:val="28"/>
        </w:rPr>
        <w:t xml:space="preserve"> Методические рекомендации по проведению комплексных обследований и оценке загрязнения в районах, подверженных интенсивному антропогенному воздействию ПР РК 52.5.06. - 03. </w:t>
      </w:r>
    </w:p>
    <w:p w14:paraId="26260770" w14:textId="265EF948" w:rsidR="00272C0E" w:rsidRPr="008D4E18" w:rsidRDefault="00272C0E" w:rsidP="00272C0E">
      <w:pPr>
        <w:ind w:firstLine="720"/>
        <w:jc w:val="both"/>
        <w:rPr>
          <w:sz w:val="28"/>
          <w:szCs w:val="28"/>
        </w:rPr>
      </w:pPr>
      <w:r w:rsidRPr="008D4E18">
        <w:rPr>
          <w:sz w:val="28"/>
          <w:szCs w:val="28"/>
        </w:rPr>
        <w:t>12</w:t>
      </w:r>
      <w:r w:rsidR="00302797" w:rsidRPr="008D4E18">
        <w:rPr>
          <w:sz w:val="28"/>
          <w:szCs w:val="28"/>
        </w:rPr>
        <w:t>4</w:t>
      </w:r>
      <w:r w:rsidRPr="008D4E18">
        <w:rPr>
          <w:sz w:val="28"/>
          <w:szCs w:val="28"/>
        </w:rPr>
        <w:t xml:space="preserve"> Бармин А.Н., Кенжетаев Г.Ж., Волкова И.В., Сырлыбеккызы С., Айтимова А.М., Жидебаева А.Е Мониторинг загрязнения атмосферанного воздуха в районе цементных заводов Казахстана // Geologiya, Geografiya i Globalnaya Energiya (Geology, Geography and Global Energy).- 2020. - № 1 (76). – Р. 118-124.</w:t>
      </w:r>
    </w:p>
    <w:p w14:paraId="1BF81793" w14:textId="44998765" w:rsidR="00272C0E" w:rsidRPr="008D4E18" w:rsidRDefault="00272C0E" w:rsidP="00272C0E">
      <w:pPr>
        <w:ind w:firstLine="720"/>
        <w:jc w:val="both"/>
        <w:rPr>
          <w:sz w:val="28"/>
          <w:szCs w:val="28"/>
          <w:lang w:val="en-US"/>
        </w:rPr>
      </w:pPr>
      <w:r w:rsidRPr="008D4E18">
        <w:rPr>
          <w:sz w:val="28"/>
          <w:szCs w:val="28"/>
        </w:rPr>
        <w:t>1</w:t>
      </w:r>
      <w:r w:rsidR="00302797" w:rsidRPr="008D4E18">
        <w:rPr>
          <w:sz w:val="28"/>
          <w:szCs w:val="28"/>
          <w:lang w:val="en-US"/>
        </w:rPr>
        <w:t>25</w:t>
      </w:r>
      <w:r w:rsidRPr="008D4E18">
        <w:rPr>
          <w:sz w:val="28"/>
          <w:szCs w:val="28"/>
        </w:rPr>
        <w:t xml:space="preserve"> Kenzhetayev G.Zh., Aitimova A.M., Zhidebayeva А.Е., Koibakova Y.S. Monitoring of the state of biological diversity at the field of chalk deposit of south Shetpe in the area of a Cement Plant» IV International Conference «Industrial Technologies and Engineering» ICITE – 2018</w:t>
      </w:r>
      <w:r w:rsidRPr="008D4E18">
        <w:rPr>
          <w:sz w:val="28"/>
          <w:szCs w:val="28"/>
          <w:lang w:val="en-US"/>
        </w:rPr>
        <w:t>.</w:t>
      </w:r>
    </w:p>
    <w:p w14:paraId="17AD2B9C" w14:textId="046D7C2C" w:rsidR="00272C0E" w:rsidRPr="002D691A" w:rsidRDefault="00272C0E" w:rsidP="002D691A">
      <w:pPr>
        <w:ind w:firstLine="720"/>
        <w:jc w:val="both"/>
        <w:rPr>
          <w:sz w:val="28"/>
          <w:szCs w:val="28"/>
          <w:lang w:val="en-US"/>
        </w:rPr>
      </w:pPr>
      <w:r w:rsidRPr="002D691A">
        <w:rPr>
          <w:sz w:val="28"/>
          <w:szCs w:val="28"/>
          <w:lang w:val="en-US"/>
        </w:rPr>
        <w:t>12</w:t>
      </w:r>
      <w:r w:rsidR="00302797" w:rsidRPr="002D691A">
        <w:rPr>
          <w:sz w:val="28"/>
          <w:szCs w:val="28"/>
          <w:lang w:val="en-US"/>
        </w:rPr>
        <w:t>6</w:t>
      </w:r>
      <w:r w:rsidRPr="002D691A">
        <w:rPr>
          <w:sz w:val="28"/>
          <w:szCs w:val="28"/>
        </w:rPr>
        <w:t xml:space="preserve"> </w:t>
      </w:r>
      <w:proofErr w:type="spellStart"/>
      <w:r w:rsidR="002D691A" w:rsidRPr="002D691A">
        <w:rPr>
          <w:sz w:val="28"/>
          <w:szCs w:val="28"/>
          <w:lang w:val="en-US"/>
        </w:rPr>
        <w:t>Zhidebayeva</w:t>
      </w:r>
      <w:proofErr w:type="spellEnd"/>
      <w:r w:rsidR="002D691A" w:rsidRPr="002D691A">
        <w:rPr>
          <w:sz w:val="28"/>
          <w:szCs w:val="28"/>
          <w:lang w:val="en-US"/>
        </w:rPr>
        <w:t xml:space="preserve"> A., </w:t>
      </w:r>
      <w:proofErr w:type="spellStart"/>
      <w:r w:rsidR="002D691A" w:rsidRPr="002D691A">
        <w:rPr>
          <w:sz w:val="28"/>
          <w:szCs w:val="28"/>
          <w:lang w:val="en-US"/>
        </w:rPr>
        <w:t>Syrlybekkyzy</w:t>
      </w:r>
      <w:proofErr w:type="spellEnd"/>
      <w:r w:rsidR="002D691A" w:rsidRPr="002D691A">
        <w:rPr>
          <w:sz w:val="28"/>
          <w:szCs w:val="28"/>
          <w:lang w:val="en-US"/>
        </w:rPr>
        <w:t xml:space="preserve"> S., </w:t>
      </w:r>
      <w:proofErr w:type="spellStart"/>
      <w:r w:rsidR="002D691A" w:rsidRPr="002D691A">
        <w:rPr>
          <w:sz w:val="28"/>
          <w:szCs w:val="28"/>
          <w:lang w:val="en-US"/>
        </w:rPr>
        <w:t>Serikbayeva</w:t>
      </w:r>
      <w:proofErr w:type="spellEnd"/>
      <w:r w:rsidR="002D691A" w:rsidRPr="002D691A">
        <w:rPr>
          <w:sz w:val="28"/>
          <w:szCs w:val="28"/>
          <w:lang w:val="en-US"/>
        </w:rPr>
        <w:t xml:space="preserve"> A., </w:t>
      </w:r>
      <w:proofErr w:type="spellStart"/>
      <w:r w:rsidR="002D691A" w:rsidRPr="002D691A">
        <w:rPr>
          <w:sz w:val="28"/>
          <w:szCs w:val="28"/>
          <w:lang w:val="en-US"/>
        </w:rPr>
        <w:t>Taizhanova</w:t>
      </w:r>
      <w:proofErr w:type="spellEnd"/>
      <w:r w:rsidR="002D691A" w:rsidRPr="002D691A">
        <w:rPr>
          <w:sz w:val="28"/>
          <w:szCs w:val="28"/>
          <w:lang w:val="en-US"/>
        </w:rPr>
        <w:t xml:space="preserve"> L., </w:t>
      </w:r>
      <w:proofErr w:type="spellStart"/>
      <w:r w:rsidR="002D691A" w:rsidRPr="002D691A">
        <w:rPr>
          <w:sz w:val="28"/>
          <w:szCs w:val="28"/>
          <w:lang w:val="en-US"/>
        </w:rPr>
        <w:t>Abdibattayeva</w:t>
      </w:r>
      <w:proofErr w:type="spellEnd"/>
      <w:r w:rsidR="002D691A" w:rsidRPr="002D691A">
        <w:rPr>
          <w:sz w:val="28"/>
          <w:szCs w:val="28"/>
          <w:lang w:val="en-US"/>
        </w:rPr>
        <w:t xml:space="preserve"> M., </w:t>
      </w:r>
      <w:proofErr w:type="spellStart"/>
      <w:r w:rsidR="002D691A" w:rsidRPr="002D691A">
        <w:rPr>
          <w:sz w:val="28"/>
          <w:szCs w:val="28"/>
          <w:lang w:val="en-US"/>
        </w:rPr>
        <w:t>Amankeshuly</w:t>
      </w:r>
      <w:proofErr w:type="spellEnd"/>
      <w:r w:rsidR="002D691A" w:rsidRPr="002D691A">
        <w:rPr>
          <w:sz w:val="28"/>
          <w:szCs w:val="28"/>
          <w:lang w:val="en-US"/>
        </w:rPr>
        <w:t xml:space="preserve"> D., </w:t>
      </w:r>
      <w:proofErr w:type="spellStart"/>
      <w:r w:rsidR="002D691A" w:rsidRPr="002D691A">
        <w:rPr>
          <w:sz w:val="28"/>
          <w:szCs w:val="28"/>
          <w:lang w:val="en-US"/>
        </w:rPr>
        <w:t>Myrzabekova</w:t>
      </w:r>
      <w:proofErr w:type="spellEnd"/>
      <w:r w:rsidR="002D691A" w:rsidRPr="002D691A">
        <w:rPr>
          <w:sz w:val="28"/>
          <w:szCs w:val="28"/>
          <w:lang w:val="en-US"/>
        </w:rPr>
        <w:t xml:space="preserve"> A., </w:t>
      </w:r>
      <w:proofErr w:type="spellStart"/>
      <w:r w:rsidR="002D691A" w:rsidRPr="002D691A">
        <w:rPr>
          <w:sz w:val="28"/>
          <w:szCs w:val="28"/>
          <w:lang w:val="en-US"/>
        </w:rPr>
        <w:t>Baiseit</w:t>
      </w:r>
      <w:proofErr w:type="spellEnd"/>
      <w:r w:rsidR="002D691A" w:rsidRPr="002D691A">
        <w:rPr>
          <w:sz w:val="28"/>
          <w:szCs w:val="28"/>
          <w:lang w:val="en-US"/>
        </w:rPr>
        <w:t xml:space="preserve"> A. Comprehensive </w:t>
      </w:r>
      <w:r w:rsidR="002D691A" w:rsidRPr="002D691A">
        <w:rPr>
          <w:sz w:val="28"/>
          <w:szCs w:val="28"/>
          <w:lang w:val="en-US"/>
        </w:rPr>
        <w:lastRenderedPageBreak/>
        <w:t xml:space="preserve">Assessment of the </w:t>
      </w:r>
      <w:proofErr w:type="spellStart"/>
      <w:r w:rsidR="002D691A" w:rsidRPr="002D691A">
        <w:rPr>
          <w:sz w:val="28"/>
          <w:szCs w:val="28"/>
          <w:lang w:val="en-US"/>
        </w:rPr>
        <w:t>Kaspiy</w:t>
      </w:r>
      <w:proofErr w:type="spellEnd"/>
      <w:r w:rsidR="002D691A" w:rsidRPr="002D691A">
        <w:rPr>
          <w:sz w:val="28"/>
          <w:szCs w:val="28"/>
          <w:lang w:val="en-US"/>
        </w:rPr>
        <w:t xml:space="preserve"> Cement Plant and South </w:t>
      </w:r>
      <w:proofErr w:type="spellStart"/>
      <w:r w:rsidR="002D691A" w:rsidRPr="002D691A">
        <w:rPr>
          <w:sz w:val="28"/>
          <w:szCs w:val="28"/>
          <w:lang w:val="en-US"/>
        </w:rPr>
        <w:t>Shetpe</w:t>
      </w:r>
      <w:proofErr w:type="spellEnd"/>
      <w:r w:rsidR="002D691A" w:rsidRPr="002D691A">
        <w:rPr>
          <w:sz w:val="28"/>
          <w:szCs w:val="28"/>
          <w:lang w:val="en-US"/>
        </w:rPr>
        <w:t xml:space="preserve"> Chalk Deposit Impact on the Environment of the Western Part of the Mangystau Region (Kazakhstan) // </w:t>
      </w:r>
      <w:proofErr w:type="spellStart"/>
      <w:r w:rsidR="002D691A" w:rsidRPr="002D691A">
        <w:rPr>
          <w:sz w:val="28"/>
          <w:szCs w:val="28"/>
          <w:lang w:val="en-US"/>
        </w:rPr>
        <w:t>Ecologica</w:t>
      </w:r>
      <w:proofErr w:type="spellEnd"/>
      <w:r w:rsidR="002D691A" w:rsidRPr="002D691A">
        <w:rPr>
          <w:sz w:val="28"/>
          <w:szCs w:val="28"/>
          <w:lang w:val="en-US"/>
        </w:rPr>
        <w:t xml:space="preserve"> </w:t>
      </w:r>
      <w:proofErr w:type="spellStart"/>
      <w:r w:rsidR="002D691A" w:rsidRPr="002D691A">
        <w:rPr>
          <w:sz w:val="28"/>
          <w:szCs w:val="28"/>
          <w:lang w:val="en-US"/>
        </w:rPr>
        <w:t>Montenegrina</w:t>
      </w:r>
      <w:proofErr w:type="spellEnd"/>
      <w:r w:rsidR="002D691A" w:rsidRPr="002D691A">
        <w:rPr>
          <w:sz w:val="28"/>
          <w:szCs w:val="28"/>
          <w:lang w:val="en-US"/>
        </w:rPr>
        <w:t xml:space="preserve">. – 2025. </w:t>
      </w:r>
      <w:r w:rsidR="002D691A" w:rsidRPr="002D691A">
        <w:rPr>
          <w:sz w:val="28"/>
          <w:szCs w:val="28"/>
        </w:rPr>
        <w:t xml:space="preserve">- № 85. </w:t>
      </w:r>
      <w:r w:rsidR="002D691A" w:rsidRPr="002D691A">
        <w:rPr>
          <w:sz w:val="28"/>
          <w:szCs w:val="28"/>
          <w:lang w:val="en-US"/>
        </w:rPr>
        <w:t>– P. 119-129.doi.org/10.37828/em.2025.85.7</w:t>
      </w:r>
    </w:p>
    <w:p w14:paraId="696EC4E7" w14:textId="1F6CBDBA" w:rsidR="00272C0E" w:rsidRPr="008D4E18" w:rsidRDefault="00272C0E" w:rsidP="00272C0E">
      <w:pPr>
        <w:ind w:firstLine="720"/>
        <w:jc w:val="both"/>
        <w:rPr>
          <w:sz w:val="28"/>
          <w:szCs w:val="28"/>
        </w:rPr>
      </w:pPr>
      <w:r w:rsidRPr="008D4E18">
        <w:rPr>
          <w:sz w:val="28"/>
          <w:szCs w:val="28"/>
        </w:rPr>
        <w:t>12</w:t>
      </w:r>
      <w:r w:rsidR="00302797" w:rsidRPr="008D4E18">
        <w:rPr>
          <w:sz w:val="28"/>
          <w:szCs w:val="28"/>
          <w:lang w:val="en-US"/>
        </w:rPr>
        <w:t>7</w:t>
      </w:r>
      <w:r w:rsidRPr="008D4E18">
        <w:rPr>
          <w:sz w:val="28"/>
          <w:szCs w:val="28"/>
        </w:rPr>
        <w:t xml:space="preserve"> Parmesan C. Ecological and evolutionary responses to recent climate change // Annu. Rev. Ecol. Evol. S. – 2016. – Vol. 37, </w:t>
      </w:r>
      <w:r w:rsidRPr="008D4E18">
        <w:rPr>
          <w:sz w:val="28"/>
          <w:szCs w:val="28"/>
          <w:lang w:val="en-US"/>
        </w:rPr>
        <w:t>№</w:t>
      </w:r>
      <w:r w:rsidRPr="008D4E18">
        <w:rPr>
          <w:sz w:val="28"/>
          <w:szCs w:val="28"/>
        </w:rPr>
        <w:t> 12. – P. 637–669.</w:t>
      </w:r>
    </w:p>
    <w:p w14:paraId="5984CBD3" w14:textId="3808987E" w:rsidR="00272C0E" w:rsidRPr="008D4E18" w:rsidRDefault="00272C0E" w:rsidP="00272C0E">
      <w:pPr>
        <w:ind w:firstLine="720"/>
        <w:jc w:val="both"/>
        <w:rPr>
          <w:sz w:val="28"/>
          <w:szCs w:val="28"/>
        </w:rPr>
      </w:pPr>
      <w:r w:rsidRPr="008D4E18">
        <w:rPr>
          <w:sz w:val="28"/>
          <w:szCs w:val="28"/>
        </w:rPr>
        <w:t>12</w:t>
      </w:r>
      <w:r w:rsidR="00DD57BE" w:rsidRPr="008D4E18">
        <w:rPr>
          <w:sz w:val="28"/>
          <w:szCs w:val="28"/>
          <w:lang w:val="en-US"/>
        </w:rPr>
        <w:t>8</w:t>
      </w:r>
      <w:r w:rsidRPr="008D4E18">
        <w:rPr>
          <w:sz w:val="28"/>
          <w:szCs w:val="28"/>
        </w:rPr>
        <w:t xml:space="preserve"> Sayadi M</w:t>
      </w:r>
      <w:r w:rsidRPr="008D4E18">
        <w:rPr>
          <w:sz w:val="28"/>
          <w:szCs w:val="28"/>
          <w:lang w:val="en-US"/>
        </w:rPr>
        <w:t>.</w:t>
      </w:r>
      <w:r w:rsidRPr="008D4E18">
        <w:rPr>
          <w:sz w:val="28"/>
          <w:szCs w:val="28"/>
        </w:rPr>
        <w:t>H</w:t>
      </w:r>
      <w:r w:rsidRPr="008D4E18">
        <w:rPr>
          <w:sz w:val="28"/>
          <w:szCs w:val="28"/>
          <w:lang w:val="en-US"/>
        </w:rPr>
        <w:t>.</w:t>
      </w:r>
      <w:r w:rsidRPr="008D4E18">
        <w:rPr>
          <w:sz w:val="28"/>
          <w:szCs w:val="28"/>
        </w:rPr>
        <w:t>, Shabani M</w:t>
      </w:r>
      <w:r w:rsidRPr="008D4E18">
        <w:rPr>
          <w:sz w:val="28"/>
          <w:szCs w:val="28"/>
          <w:lang w:val="en-US"/>
        </w:rPr>
        <w:t>.</w:t>
      </w:r>
      <w:r w:rsidRPr="008D4E18">
        <w:rPr>
          <w:sz w:val="28"/>
          <w:szCs w:val="28"/>
        </w:rPr>
        <w:t>, Ahmadpour N. Pollution Index and Ecological Risk of Heavy Metals in the Surface Soils of Amir-Abad Area in Birjand City</w:t>
      </w:r>
      <w:r w:rsidRPr="008D4E18">
        <w:rPr>
          <w:sz w:val="28"/>
          <w:szCs w:val="28"/>
          <w:lang w:val="en-US"/>
        </w:rPr>
        <w:t>. -</w:t>
      </w:r>
      <w:r w:rsidRPr="008D4E18">
        <w:rPr>
          <w:sz w:val="28"/>
          <w:szCs w:val="28"/>
        </w:rPr>
        <w:t xml:space="preserve"> Iran. Health Scope. </w:t>
      </w:r>
      <w:r w:rsidRPr="008D4E18">
        <w:rPr>
          <w:sz w:val="28"/>
          <w:szCs w:val="28"/>
          <w:lang w:val="ru-RU"/>
        </w:rPr>
        <w:t xml:space="preserve">– </w:t>
      </w:r>
      <w:r w:rsidRPr="008D4E18">
        <w:rPr>
          <w:sz w:val="28"/>
          <w:szCs w:val="28"/>
        </w:rPr>
        <w:t>2015</w:t>
      </w:r>
      <w:r w:rsidRPr="008D4E18">
        <w:rPr>
          <w:sz w:val="28"/>
          <w:szCs w:val="28"/>
          <w:lang w:val="ru-RU"/>
        </w:rPr>
        <w:t>. - №</w:t>
      </w:r>
      <w:r w:rsidRPr="008D4E18">
        <w:rPr>
          <w:sz w:val="28"/>
          <w:szCs w:val="28"/>
        </w:rPr>
        <w:t>4(1)</w:t>
      </w:r>
      <w:r w:rsidRPr="008D4E18">
        <w:rPr>
          <w:sz w:val="28"/>
          <w:szCs w:val="28"/>
          <w:lang w:val="ru-RU"/>
        </w:rPr>
        <w:t>. – Р.</w:t>
      </w:r>
      <w:r w:rsidRPr="008D4E18">
        <w:rPr>
          <w:sz w:val="28"/>
          <w:szCs w:val="28"/>
        </w:rPr>
        <w:t>1–5. doi: 10.17795/jhealthscope-21137.</w:t>
      </w:r>
    </w:p>
    <w:p w14:paraId="568C4BCC" w14:textId="0081FBE8" w:rsidR="00272C0E" w:rsidRPr="008D4E18" w:rsidRDefault="00272C0E" w:rsidP="00272C0E">
      <w:pPr>
        <w:ind w:firstLine="720"/>
        <w:jc w:val="both"/>
        <w:rPr>
          <w:sz w:val="28"/>
          <w:szCs w:val="28"/>
          <w:highlight w:val="yellow"/>
          <w:lang w:val="ru-RU"/>
        </w:rPr>
      </w:pPr>
      <w:r w:rsidRPr="008D4E18">
        <w:rPr>
          <w:sz w:val="28"/>
          <w:szCs w:val="28"/>
          <w:lang w:val="ru-RU"/>
        </w:rPr>
        <w:t>12</w:t>
      </w:r>
      <w:r w:rsidR="00B20BFA" w:rsidRPr="008D4E18">
        <w:rPr>
          <w:sz w:val="28"/>
          <w:szCs w:val="28"/>
          <w:lang w:val="ru-RU"/>
        </w:rPr>
        <w:t>9</w:t>
      </w:r>
      <w:r w:rsidRPr="008D4E18">
        <w:rPr>
          <w:sz w:val="28"/>
          <w:szCs w:val="28"/>
        </w:rPr>
        <w:t xml:space="preserve"> Кенжетаев Г.Ж., Сырлыбекқызы С., Жидебаева А.Е. Экологическая оценка состояния почв в районе цементного завода «Каспий Цемент» на месторождении мела Шетпе Южное // Вестник КазНУ – 2019. - № 57(4). – С.32–44. https://bulletin-ecology.kaznu.kz/index.php/1-eco/article/view/950</w:t>
      </w:r>
      <w:r w:rsidRPr="008D4E18">
        <w:rPr>
          <w:sz w:val="28"/>
          <w:szCs w:val="28"/>
          <w:lang w:val="ru-RU"/>
        </w:rPr>
        <w:t>.</w:t>
      </w:r>
    </w:p>
    <w:p w14:paraId="5F44AB65" w14:textId="0033E300" w:rsidR="00272C0E" w:rsidRPr="008D4E18" w:rsidRDefault="00272C0E" w:rsidP="00272C0E">
      <w:pPr>
        <w:ind w:firstLine="720"/>
        <w:jc w:val="both"/>
        <w:rPr>
          <w:sz w:val="28"/>
          <w:szCs w:val="28"/>
        </w:rPr>
      </w:pPr>
      <w:r w:rsidRPr="008D4E18">
        <w:rPr>
          <w:sz w:val="28"/>
          <w:szCs w:val="28"/>
        </w:rPr>
        <w:t>1</w:t>
      </w:r>
      <w:r w:rsidR="00B20BFA" w:rsidRPr="008D4E18">
        <w:rPr>
          <w:sz w:val="28"/>
          <w:szCs w:val="28"/>
        </w:rPr>
        <w:t>30</w:t>
      </w:r>
      <w:r w:rsidRPr="008D4E18">
        <w:rPr>
          <w:sz w:val="28"/>
          <w:szCs w:val="28"/>
        </w:rPr>
        <w:t xml:space="preserve"> Методика выполнения измерения массовой концентрации цинка, кадмия, меди, свинца в пробах почв атомно-абсорбционным методом с электротермической атомизацией на атомно-абсорбционном спектрометре «МГА-915». Свид-во № 224.04.05.001/2009. Шифр РК 04-25-2001.  </w:t>
      </w:r>
    </w:p>
    <w:p w14:paraId="68703D2C" w14:textId="0A56AAC1" w:rsidR="00272C0E" w:rsidRPr="008D4E18" w:rsidRDefault="00272C0E" w:rsidP="00272C0E">
      <w:pPr>
        <w:ind w:firstLine="720"/>
        <w:jc w:val="both"/>
        <w:rPr>
          <w:sz w:val="28"/>
          <w:szCs w:val="28"/>
          <w:lang w:val="ru-RU"/>
        </w:rPr>
      </w:pPr>
      <w:r w:rsidRPr="008D4E18">
        <w:rPr>
          <w:sz w:val="28"/>
          <w:szCs w:val="28"/>
          <w:lang w:val="ru-RU"/>
        </w:rPr>
        <w:t>1</w:t>
      </w:r>
      <w:r w:rsidR="00DD57BE" w:rsidRPr="008D4E18">
        <w:rPr>
          <w:sz w:val="28"/>
          <w:szCs w:val="28"/>
          <w:lang w:val="ru-RU"/>
        </w:rPr>
        <w:t>3</w:t>
      </w:r>
      <w:r w:rsidR="00B20BFA" w:rsidRPr="008D4E18">
        <w:rPr>
          <w:sz w:val="28"/>
          <w:szCs w:val="28"/>
          <w:lang w:val="ru-RU"/>
        </w:rPr>
        <w:t>1</w:t>
      </w:r>
      <w:r w:rsidRPr="008D4E18">
        <w:rPr>
          <w:sz w:val="28"/>
          <w:szCs w:val="28"/>
          <w:lang w:val="ru-RU"/>
        </w:rPr>
        <w:t xml:space="preserve"> </w:t>
      </w:r>
      <w:r w:rsidRPr="008D4E18">
        <w:rPr>
          <w:sz w:val="28"/>
          <w:szCs w:val="28"/>
        </w:rPr>
        <w:t>Отмахов Ю.С., Черникова Т.С., Третьяков Б.А</w:t>
      </w:r>
      <w:r w:rsidRPr="008D4E18">
        <w:rPr>
          <w:sz w:val="28"/>
          <w:szCs w:val="28"/>
          <w:lang w:val="ru-RU"/>
        </w:rPr>
        <w:t xml:space="preserve">. </w:t>
      </w:r>
      <w:r w:rsidRPr="008D4E18">
        <w:rPr>
          <w:sz w:val="28"/>
          <w:szCs w:val="28"/>
        </w:rPr>
        <w:t>Антропогенная трансформация растительных сообществ сосновых лесов в городской среде</w:t>
      </w:r>
      <w:r w:rsidRPr="008D4E18">
        <w:rPr>
          <w:sz w:val="28"/>
          <w:szCs w:val="28"/>
          <w:lang w:val="ru-RU"/>
        </w:rPr>
        <w:t xml:space="preserve"> </w:t>
      </w:r>
      <w:r w:rsidRPr="008D4E18">
        <w:rPr>
          <w:sz w:val="28"/>
          <w:szCs w:val="28"/>
        </w:rPr>
        <w:t>//</w:t>
      </w:r>
      <w:r w:rsidRPr="008D4E18">
        <w:rPr>
          <w:sz w:val="28"/>
          <w:szCs w:val="28"/>
          <w:lang w:val="ru-RU"/>
        </w:rPr>
        <w:t xml:space="preserve"> </w:t>
      </w:r>
      <w:r w:rsidRPr="008D4E18">
        <w:rPr>
          <w:sz w:val="28"/>
          <w:szCs w:val="28"/>
        </w:rPr>
        <w:t>Вестник ТГУ, 2018</w:t>
      </w:r>
      <w:r w:rsidRPr="008D4E18">
        <w:rPr>
          <w:sz w:val="28"/>
          <w:szCs w:val="28"/>
          <w:lang w:val="ru-RU"/>
        </w:rPr>
        <w:t>. -</w:t>
      </w:r>
      <w:r w:rsidRPr="008D4E18">
        <w:rPr>
          <w:sz w:val="28"/>
          <w:szCs w:val="28"/>
        </w:rPr>
        <w:t xml:space="preserve"> №41. </w:t>
      </w:r>
      <w:r w:rsidRPr="008D4E18">
        <w:rPr>
          <w:sz w:val="28"/>
          <w:szCs w:val="28"/>
          <w:lang w:val="ru-RU"/>
        </w:rPr>
        <w:t xml:space="preserve">- </w:t>
      </w:r>
      <w:r w:rsidRPr="008D4E18">
        <w:rPr>
          <w:sz w:val="28"/>
          <w:szCs w:val="28"/>
        </w:rPr>
        <w:t>С.75-95</w:t>
      </w:r>
      <w:r w:rsidRPr="008D4E18">
        <w:rPr>
          <w:sz w:val="28"/>
          <w:szCs w:val="28"/>
          <w:lang w:val="ru-RU"/>
        </w:rPr>
        <w:t>.</w:t>
      </w:r>
    </w:p>
    <w:p w14:paraId="34E7A803" w14:textId="14FF7FD3" w:rsidR="00272C0E" w:rsidRPr="008D4E18" w:rsidRDefault="00272C0E" w:rsidP="00272C0E">
      <w:pPr>
        <w:ind w:firstLine="720"/>
        <w:jc w:val="both"/>
        <w:rPr>
          <w:sz w:val="28"/>
          <w:szCs w:val="28"/>
        </w:rPr>
      </w:pPr>
      <w:r w:rsidRPr="008D4E18">
        <w:rPr>
          <w:sz w:val="28"/>
          <w:szCs w:val="28"/>
          <w:lang w:val="ru-RU"/>
        </w:rPr>
        <w:t>1</w:t>
      </w:r>
      <w:r w:rsidR="00DD57BE" w:rsidRPr="008D4E18">
        <w:rPr>
          <w:sz w:val="28"/>
          <w:szCs w:val="28"/>
          <w:lang w:val="ru-RU"/>
        </w:rPr>
        <w:t>3</w:t>
      </w:r>
      <w:r w:rsidR="00B20BFA" w:rsidRPr="008D4E18">
        <w:rPr>
          <w:sz w:val="28"/>
          <w:szCs w:val="28"/>
          <w:lang w:val="ru-RU"/>
        </w:rPr>
        <w:t>2</w:t>
      </w:r>
      <w:r w:rsidRPr="008D4E18">
        <w:rPr>
          <w:sz w:val="28"/>
          <w:szCs w:val="28"/>
          <w:lang w:val="ru-RU"/>
        </w:rPr>
        <w:t xml:space="preserve"> </w:t>
      </w:r>
      <w:r w:rsidRPr="008D4E18">
        <w:rPr>
          <w:sz w:val="28"/>
          <w:szCs w:val="28"/>
        </w:rPr>
        <w:t>Снакин В.В</w:t>
      </w:r>
      <w:r w:rsidRPr="008D4E18">
        <w:rPr>
          <w:sz w:val="28"/>
          <w:szCs w:val="28"/>
          <w:lang w:val="ru-RU"/>
        </w:rPr>
        <w:t xml:space="preserve">. </w:t>
      </w:r>
      <w:r w:rsidRPr="008D4E18">
        <w:rPr>
          <w:sz w:val="28"/>
          <w:szCs w:val="28"/>
        </w:rPr>
        <w:t>Анализ состава водной фазы почв</w:t>
      </w:r>
      <w:r w:rsidRPr="008D4E18">
        <w:rPr>
          <w:sz w:val="28"/>
          <w:szCs w:val="28"/>
          <w:lang w:val="ru-RU"/>
        </w:rPr>
        <w:t>. – М.:</w:t>
      </w:r>
      <w:r w:rsidRPr="008D4E18">
        <w:rPr>
          <w:sz w:val="28"/>
          <w:szCs w:val="28"/>
        </w:rPr>
        <w:t xml:space="preserve"> Наука</w:t>
      </w:r>
      <w:r w:rsidRPr="008D4E18">
        <w:rPr>
          <w:sz w:val="28"/>
          <w:szCs w:val="28"/>
          <w:lang w:val="ru-RU"/>
        </w:rPr>
        <w:t>,</w:t>
      </w:r>
      <w:r w:rsidRPr="008D4E18">
        <w:rPr>
          <w:sz w:val="28"/>
          <w:szCs w:val="28"/>
        </w:rPr>
        <w:t xml:space="preserve"> 1989</w:t>
      </w:r>
      <w:r w:rsidRPr="008D4E18">
        <w:rPr>
          <w:sz w:val="28"/>
          <w:szCs w:val="28"/>
          <w:lang w:val="ru-RU"/>
        </w:rPr>
        <w:t>. -</w:t>
      </w:r>
      <w:r w:rsidRPr="008D4E18">
        <w:rPr>
          <w:sz w:val="28"/>
          <w:szCs w:val="28"/>
        </w:rPr>
        <w:t xml:space="preserve"> 116 </w:t>
      </w:r>
      <w:r w:rsidRPr="008D4E18">
        <w:rPr>
          <w:sz w:val="28"/>
          <w:szCs w:val="28"/>
          <w:lang w:val="ru-RU"/>
        </w:rPr>
        <w:t>с</w:t>
      </w:r>
      <w:r w:rsidRPr="008D4E18">
        <w:rPr>
          <w:sz w:val="28"/>
          <w:szCs w:val="28"/>
        </w:rPr>
        <w:t>.</w:t>
      </w:r>
    </w:p>
    <w:p w14:paraId="36254B90" w14:textId="6FB7A200" w:rsidR="00272C0E" w:rsidRPr="008D4E18" w:rsidRDefault="00272C0E" w:rsidP="00272C0E">
      <w:pPr>
        <w:ind w:firstLine="720"/>
        <w:jc w:val="both"/>
        <w:rPr>
          <w:sz w:val="28"/>
          <w:szCs w:val="28"/>
          <w:lang w:val="ru-RU"/>
        </w:rPr>
      </w:pPr>
      <w:r w:rsidRPr="008D4E18">
        <w:rPr>
          <w:sz w:val="28"/>
          <w:szCs w:val="28"/>
        </w:rPr>
        <w:t>1</w:t>
      </w:r>
      <w:r w:rsidR="000B68EB" w:rsidRPr="008D4E18">
        <w:rPr>
          <w:sz w:val="28"/>
          <w:szCs w:val="28"/>
          <w:lang w:val="ru-RU"/>
        </w:rPr>
        <w:t>3</w:t>
      </w:r>
      <w:r w:rsidR="00B20BFA" w:rsidRPr="008D4E18">
        <w:rPr>
          <w:sz w:val="28"/>
          <w:szCs w:val="28"/>
          <w:lang w:val="ru-RU"/>
        </w:rPr>
        <w:t>3</w:t>
      </w:r>
      <w:r w:rsidRPr="008D4E18">
        <w:rPr>
          <w:sz w:val="28"/>
          <w:szCs w:val="28"/>
          <w:lang w:val="ru-RU"/>
        </w:rPr>
        <w:t xml:space="preserve"> </w:t>
      </w:r>
      <w:r w:rsidRPr="008D4E18">
        <w:rPr>
          <w:sz w:val="28"/>
          <w:szCs w:val="28"/>
        </w:rPr>
        <w:t>Первов А.Г., Спицов Д.В</w:t>
      </w:r>
      <w:r w:rsidRPr="008D4E18">
        <w:rPr>
          <w:sz w:val="28"/>
          <w:szCs w:val="28"/>
          <w:lang w:val="ru-RU"/>
        </w:rPr>
        <w:t xml:space="preserve">. </w:t>
      </w:r>
      <w:r w:rsidRPr="008D4E18">
        <w:rPr>
          <w:sz w:val="28"/>
          <w:szCs w:val="28"/>
        </w:rPr>
        <w:t>Модернизация установок обратного осмоса, используемых для питьевого водоснабжения, с целью сокращения эксплуатационных затрат</w:t>
      </w:r>
      <w:r w:rsidRPr="008D4E18">
        <w:rPr>
          <w:sz w:val="28"/>
          <w:szCs w:val="28"/>
          <w:lang w:val="ru-RU"/>
        </w:rPr>
        <w:t xml:space="preserve"> </w:t>
      </w:r>
      <w:r w:rsidRPr="008D4E18">
        <w:rPr>
          <w:sz w:val="28"/>
          <w:szCs w:val="28"/>
        </w:rPr>
        <w:t>// НИУ МГСУ. Г.</w:t>
      </w:r>
      <w:r w:rsidRPr="008D4E18">
        <w:rPr>
          <w:sz w:val="28"/>
          <w:szCs w:val="28"/>
          <w:lang w:val="ru-RU"/>
        </w:rPr>
        <w:t xml:space="preserve"> –</w:t>
      </w:r>
      <w:r w:rsidRPr="008D4E18">
        <w:rPr>
          <w:sz w:val="28"/>
          <w:szCs w:val="28"/>
        </w:rPr>
        <w:t xml:space="preserve"> М</w:t>
      </w:r>
      <w:r w:rsidRPr="008D4E18">
        <w:rPr>
          <w:sz w:val="28"/>
          <w:szCs w:val="28"/>
          <w:lang w:val="ru-RU"/>
        </w:rPr>
        <w:t>.</w:t>
      </w:r>
      <w:r w:rsidR="002E5517" w:rsidRPr="008D4E18">
        <w:rPr>
          <w:sz w:val="28"/>
          <w:szCs w:val="28"/>
          <w:lang w:val="ru-RU"/>
        </w:rPr>
        <w:t>,</w:t>
      </w:r>
      <w:r w:rsidRPr="008D4E18">
        <w:rPr>
          <w:sz w:val="28"/>
          <w:szCs w:val="28"/>
          <w:lang w:val="ru-RU"/>
        </w:rPr>
        <w:t xml:space="preserve"> 2022. - </w:t>
      </w:r>
      <w:r w:rsidRPr="008D4E18">
        <w:rPr>
          <w:sz w:val="28"/>
          <w:szCs w:val="28"/>
        </w:rPr>
        <w:t>С.628-644</w:t>
      </w:r>
      <w:r w:rsidRPr="008D4E18">
        <w:rPr>
          <w:sz w:val="28"/>
          <w:szCs w:val="28"/>
          <w:lang w:val="ru-RU"/>
        </w:rPr>
        <w:t>.</w:t>
      </w:r>
    </w:p>
    <w:p w14:paraId="4FD0B04C" w14:textId="7FFB43A8" w:rsidR="00272C0E" w:rsidRPr="008D4E18" w:rsidRDefault="00272C0E" w:rsidP="00272C0E">
      <w:pPr>
        <w:ind w:firstLine="720"/>
        <w:jc w:val="both"/>
        <w:rPr>
          <w:sz w:val="28"/>
          <w:szCs w:val="28"/>
          <w:lang w:val="ru-RU"/>
        </w:rPr>
      </w:pPr>
      <w:r w:rsidRPr="008D4E18">
        <w:rPr>
          <w:sz w:val="28"/>
          <w:szCs w:val="28"/>
        </w:rPr>
        <w:t>13</w:t>
      </w:r>
      <w:r w:rsidR="00B20BFA" w:rsidRPr="008D4E18">
        <w:rPr>
          <w:sz w:val="28"/>
          <w:szCs w:val="28"/>
          <w:lang w:val="ru-RU"/>
        </w:rPr>
        <w:t>4</w:t>
      </w:r>
      <w:r w:rsidRPr="008D4E18">
        <w:rPr>
          <w:sz w:val="28"/>
          <w:szCs w:val="28"/>
        </w:rPr>
        <w:t xml:space="preserve"> ООО «Осмос». Мембранные технологии очистки воды. http://www.osmos.ru</w:t>
      </w:r>
      <w:r w:rsidRPr="008D4E18">
        <w:rPr>
          <w:sz w:val="28"/>
          <w:szCs w:val="28"/>
          <w:lang w:val="ru-RU"/>
        </w:rPr>
        <w:t xml:space="preserve">. </w:t>
      </w:r>
      <w:r w:rsidRPr="008D4E18">
        <w:rPr>
          <w:sz w:val="28"/>
          <w:szCs w:val="28"/>
        </w:rPr>
        <w:t>12.08.2023</w:t>
      </w:r>
      <w:r w:rsidRPr="008D4E18">
        <w:rPr>
          <w:sz w:val="28"/>
          <w:szCs w:val="28"/>
          <w:lang w:val="ru-RU"/>
        </w:rPr>
        <w:t>.</w:t>
      </w:r>
    </w:p>
    <w:p w14:paraId="2B4553D8" w14:textId="77777777" w:rsidR="00272C0E" w:rsidRPr="008D4E18" w:rsidRDefault="00272C0E" w:rsidP="00272C0E">
      <w:pPr>
        <w:ind w:firstLine="720"/>
        <w:jc w:val="both"/>
        <w:rPr>
          <w:sz w:val="28"/>
          <w:szCs w:val="28"/>
          <w:lang w:val="en-US"/>
        </w:rPr>
      </w:pPr>
      <w:r w:rsidRPr="008D4E18">
        <w:rPr>
          <w:sz w:val="28"/>
          <w:szCs w:val="28"/>
        </w:rPr>
        <w:t>13</w:t>
      </w:r>
      <w:r w:rsidR="00B20BFA" w:rsidRPr="008D4E18">
        <w:rPr>
          <w:sz w:val="28"/>
          <w:szCs w:val="28"/>
        </w:rPr>
        <w:t>5</w:t>
      </w:r>
      <w:r w:rsidRPr="008D4E18">
        <w:rPr>
          <w:sz w:val="28"/>
          <w:szCs w:val="28"/>
        </w:rPr>
        <w:t xml:space="preserve"> Jim A.C</w:t>
      </w:r>
      <w:r w:rsidRPr="008D4E18">
        <w:rPr>
          <w:sz w:val="28"/>
          <w:szCs w:val="28"/>
          <w:lang w:val="en-US"/>
        </w:rPr>
        <w:t>.</w:t>
      </w:r>
      <w:r w:rsidRPr="008D4E18">
        <w:rPr>
          <w:sz w:val="28"/>
          <w:szCs w:val="28"/>
        </w:rPr>
        <w:t xml:space="preserve"> The steady-state performance of a solar still</w:t>
      </w:r>
      <w:r w:rsidRPr="008D4E18">
        <w:rPr>
          <w:sz w:val="28"/>
          <w:szCs w:val="28"/>
          <w:lang w:val="en-US"/>
        </w:rPr>
        <w:t xml:space="preserve"> </w:t>
      </w:r>
      <w:r w:rsidRPr="008D4E18">
        <w:rPr>
          <w:sz w:val="28"/>
          <w:szCs w:val="28"/>
        </w:rPr>
        <w:t>// Solar Energy</w:t>
      </w:r>
      <w:r w:rsidRPr="008D4E18">
        <w:rPr>
          <w:sz w:val="28"/>
          <w:szCs w:val="28"/>
          <w:lang w:val="en-US"/>
        </w:rPr>
        <w:t>. –</w:t>
      </w:r>
      <w:r w:rsidRPr="008D4E18">
        <w:rPr>
          <w:sz w:val="28"/>
          <w:szCs w:val="28"/>
        </w:rPr>
        <w:t xml:space="preserve"> 1990</w:t>
      </w:r>
      <w:r w:rsidRPr="008D4E18">
        <w:rPr>
          <w:sz w:val="28"/>
          <w:szCs w:val="28"/>
          <w:lang w:val="en-US"/>
        </w:rPr>
        <w:t xml:space="preserve">. - </w:t>
      </w:r>
      <w:r w:rsidRPr="008D4E18">
        <w:rPr>
          <w:sz w:val="28"/>
          <w:szCs w:val="28"/>
        </w:rPr>
        <w:t>Vol</w:t>
      </w:r>
      <w:r w:rsidRPr="008D4E18">
        <w:rPr>
          <w:sz w:val="28"/>
          <w:szCs w:val="28"/>
          <w:lang w:val="en-US"/>
        </w:rPr>
        <w:t>.</w:t>
      </w:r>
      <w:r w:rsidRPr="008D4E18">
        <w:rPr>
          <w:sz w:val="28"/>
          <w:szCs w:val="28"/>
        </w:rPr>
        <w:t xml:space="preserve"> 44, Iss</w:t>
      </w:r>
      <w:r w:rsidRPr="008D4E18">
        <w:rPr>
          <w:sz w:val="28"/>
          <w:szCs w:val="28"/>
          <w:lang w:val="en-US"/>
        </w:rPr>
        <w:t>.</w:t>
      </w:r>
      <w:r w:rsidRPr="008D4E18">
        <w:rPr>
          <w:sz w:val="28"/>
          <w:szCs w:val="28"/>
        </w:rPr>
        <w:t xml:space="preserve"> 1</w:t>
      </w:r>
      <w:r w:rsidRPr="008D4E18">
        <w:rPr>
          <w:sz w:val="28"/>
          <w:szCs w:val="28"/>
          <w:lang w:val="en-US"/>
        </w:rPr>
        <w:t>. -</w:t>
      </w:r>
      <w:r w:rsidRPr="008D4E18">
        <w:rPr>
          <w:sz w:val="28"/>
          <w:szCs w:val="28"/>
        </w:rPr>
        <w:t xml:space="preserve"> P</w:t>
      </w:r>
      <w:r w:rsidRPr="008D4E18">
        <w:rPr>
          <w:sz w:val="28"/>
          <w:szCs w:val="28"/>
          <w:lang w:val="en-US"/>
        </w:rPr>
        <w:t>.</w:t>
      </w:r>
      <w:r w:rsidRPr="008D4E18">
        <w:rPr>
          <w:sz w:val="28"/>
          <w:szCs w:val="28"/>
        </w:rPr>
        <w:t xml:space="preserve"> 43-49</w:t>
      </w:r>
      <w:r w:rsidRPr="008D4E18">
        <w:rPr>
          <w:sz w:val="28"/>
          <w:szCs w:val="28"/>
          <w:lang w:val="en-US"/>
        </w:rPr>
        <w:t>.</w:t>
      </w:r>
      <w:r w:rsidRPr="008D4E18">
        <w:rPr>
          <w:sz w:val="28"/>
          <w:szCs w:val="28"/>
        </w:rPr>
        <w:t xml:space="preserve"> https://doi.org/10.1016/0038-092X(90)90025-8</w:t>
      </w:r>
      <w:r w:rsidRPr="008D4E18">
        <w:rPr>
          <w:sz w:val="28"/>
          <w:szCs w:val="28"/>
          <w:lang w:val="en-US"/>
        </w:rPr>
        <w:t>.</w:t>
      </w:r>
      <w:bookmarkEnd w:id="64"/>
    </w:p>
    <w:bookmarkEnd w:id="63"/>
    <w:p w14:paraId="361FB209" w14:textId="7FC40BB9" w:rsidR="00B93AFF" w:rsidRPr="008D4E18" w:rsidRDefault="00B93AFF" w:rsidP="00272C0E">
      <w:pPr>
        <w:ind w:firstLine="720"/>
        <w:jc w:val="both"/>
        <w:rPr>
          <w:sz w:val="28"/>
          <w:szCs w:val="28"/>
        </w:rPr>
        <w:sectPr w:rsidR="00B93AFF" w:rsidRPr="008D4E18">
          <w:headerReference w:type="default" r:id="rId85"/>
          <w:footerReference w:type="default" r:id="rId86"/>
          <w:footerReference w:type="first" r:id="rId87"/>
          <w:pgSz w:w="11906" w:h="16838"/>
          <w:pgMar w:top="1134" w:right="567" w:bottom="1134" w:left="1701" w:header="709" w:footer="709" w:gutter="0"/>
          <w:pgNumType w:start="1"/>
          <w:cols w:space="720"/>
          <w:titlePg/>
          <w:docGrid w:linePitch="326"/>
        </w:sectPr>
      </w:pPr>
    </w:p>
    <w:p w14:paraId="4E30AA24" w14:textId="77777777" w:rsidR="00AE5DCB" w:rsidRPr="008D4E18" w:rsidRDefault="001C2D7A">
      <w:pPr>
        <w:spacing w:after="160" w:line="259" w:lineRule="auto"/>
        <w:jc w:val="center"/>
        <w:rPr>
          <w:rFonts w:eastAsiaTheme="minorHAnsi"/>
          <w:b/>
          <w:bCs/>
          <w:kern w:val="2"/>
          <w:sz w:val="28"/>
          <w:szCs w:val="28"/>
          <w:lang w:eastAsia="en-US"/>
          <w14:ligatures w14:val="standardContextual"/>
        </w:rPr>
      </w:pPr>
      <w:r w:rsidRPr="008D4E18">
        <w:rPr>
          <w:rFonts w:eastAsiaTheme="minorHAnsi"/>
          <w:b/>
          <w:bCs/>
          <w:kern w:val="2"/>
          <w:sz w:val="28"/>
          <w:szCs w:val="28"/>
          <w:lang w:eastAsia="en-US"/>
          <w14:ligatures w14:val="standardContextual"/>
        </w:rPr>
        <w:lastRenderedPageBreak/>
        <w:t>ҚОСЫМША А</w:t>
      </w:r>
    </w:p>
    <w:p w14:paraId="3BFC0D6E" w14:textId="77777777" w:rsidR="00AE5DCB" w:rsidRPr="008D4E18" w:rsidRDefault="001C2D7A">
      <w:pPr>
        <w:spacing w:after="160" w:line="259" w:lineRule="auto"/>
        <w:jc w:val="center"/>
        <w:rPr>
          <w:rFonts w:eastAsiaTheme="minorHAnsi"/>
          <w:kern w:val="2"/>
          <w:sz w:val="28"/>
          <w:szCs w:val="28"/>
          <w:lang w:eastAsia="en-US"/>
          <w14:ligatures w14:val="standardContextual"/>
        </w:rPr>
      </w:pPr>
      <w:r w:rsidRPr="008D4E18">
        <w:rPr>
          <w:rFonts w:eastAsiaTheme="minorHAnsi"/>
          <w:kern w:val="2"/>
          <w:sz w:val="28"/>
          <w:szCs w:val="28"/>
          <w:lang w:eastAsia="en-US"/>
          <w14:ligatures w14:val="standardContextual"/>
        </w:rPr>
        <w:t>Жобаны іске асыру үшін қажетті шығындар</w:t>
      </w:r>
    </w:p>
    <w:p w14:paraId="4F9C1372" w14:textId="77777777" w:rsidR="00AE5DCB" w:rsidRPr="008D4E18" w:rsidRDefault="001C2D7A">
      <w:pPr>
        <w:spacing w:after="160" w:line="259" w:lineRule="auto"/>
        <w:jc w:val="both"/>
        <w:rPr>
          <w:rFonts w:eastAsiaTheme="minorHAnsi"/>
          <w:kern w:val="2"/>
          <w:sz w:val="28"/>
          <w:szCs w:val="28"/>
          <w:lang w:eastAsia="en-US"/>
          <w14:ligatures w14:val="standardContextual"/>
        </w:rPr>
      </w:pPr>
      <w:r w:rsidRPr="008D4E18">
        <w:rPr>
          <w:rFonts w:eastAsiaTheme="minorHAnsi"/>
          <w:kern w:val="2"/>
          <w:sz w:val="28"/>
          <w:szCs w:val="28"/>
          <w:lang w:eastAsia="en-US"/>
          <w14:ligatures w14:val="standardContextual"/>
        </w:rPr>
        <w:t>Кесте А.1 - «Дәстүрлі және баламалы энергия ресурстары негізінде тұщыландыру жүйесін әзірлеу» жобасының күрделі салымдарының толық жазылуы</w:t>
      </w:r>
    </w:p>
    <w:tbl>
      <w:tblPr>
        <w:tblW w:w="9918" w:type="dxa"/>
        <w:tblLook w:val="04A0" w:firstRow="1" w:lastRow="0" w:firstColumn="1" w:lastColumn="0" w:noHBand="0" w:noVBand="1"/>
      </w:tblPr>
      <w:tblGrid>
        <w:gridCol w:w="704"/>
        <w:gridCol w:w="5954"/>
        <w:gridCol w:w="3260"/>
      </w:tblGrid>
      <w:tr w:rsidR="00AE5DCB" w:rsidRPr="008D4E18" w14:paraId="7BC507EF" w14:textId="77777777" w:rsidTr="00B93AFF">
        <w:trPr>
          <w:trHeight w:val="311"/>
        </w:trPr>
        <w:tc>
          <w:tcPr>
            <w:tcW w:w="704" w:type="dxa"/>
            <w:tcBorders>
              <w:top w:val="single" w:sz="4" w:space="0" w:color="auto"/>
              <w:left w:val="single" w:sz="4" w:space="0" w:color="auto"/>
              <w:bottom w:val="single" w:sz="4" w:space="0" w:color="auto"/>
              <w:right w:val="single" w:sz="4" w:space="0" w:color="auto"/>
            </w:tcBorders>
            <w:vAlign w:val="center"/>
          </w:tcPr>
          <w:p w14:paraId="31A2D821" w14:textId="77777777" w:rsidR="00AE5DCB" w:rsidRPr="008D4E18" w:rsidRDefault="001C2D7A">
            <w:pPr>
              <w:jc w:val="center"/>
              <w:rPr>
                <w:lang w:val="ru-RU"/>
              </w:rPr>
            </w:pPr>
            <w:r w:rsidRPr="008D4E18">
              <w:rPr>
                <w:lang w:val="ru-RU"/>
              </w:rPr>
              <w:t>№ п/п</w:t>
            </w:r>
          </w:p>
        </w:tc>
        <w:tc>
          <w:tcPr>
            <w:tcW w:w="5954" w:type="dxa"/>
            <w:tcBorders>
              <w:top w:val="single" w:sz="4" w:space="0" w:color="auto"/>
              <w:left w:val="nil"/>
              <w:bottom w:val="single" w:sz="4" w:space="0" w:color="auto"/>
              <w:right w:val="single" w:sz="4" w:space="0" w:color="auto"/>
            </w:tcBorders>
            <w:vAlign w:val="center"/>
          </w:tcPr>
          <w:p w14:paraId="4F4A2A0D" w14:textId="77777777" w:rsidR="00AE5DCB" w:rsidRPr="008D4E18" w:rsidRDefault="001C2D7A">
            <w:pPr>
              <w:jc w:val="center"/>
            </w:pPr>
            <w:r w:rsidRPr="008D4E18">
              <w:rPr>
                <w:kern w:val="2"/>
                <w14:ligatures w14:val="standardContextual"/>
              </w:rPr>
              <w:t>Атауы</w:t>
            </w:r>
          </w:p>
        </w:tc>
        <w:tc>
          <w:tcPr>
            <w:tcW w:w="3260" w:type="dxa"/>
            <w:tcBorders>
              <w:top w:val="single" w:sz="4" w:space="0" w:color="auto"/>
              <w:left w:val="nil"/>
              <w:bottom w:val="single" w:sz="4" w:space="0" w:color="auto"/>
              <w:right w:val="single" w:sz="4" w:space="0" w:color="auto"/>
            </w:tcBorders>
            <w:vAlign w:val="center"/>
          </w:tcPr>
          <w:p w14:paraId="6B3C1A2C" w14:textId="77777777" w:rsidR="00AE5DCB" w:rsidRPr="008D4E18" w:rsidRDefault="001C2D7A">
            <w:pPr>
              <w:jc w:val="center"/>
              <w:rPr>
                <w:lang w:val="ru-RU"/>
              </w:rPr>
            </w:pPr>
            <w:r w:rsidRPr="008D4E18">
              <w:rPr>
                <w:kern w:val="2"/>
                <w:lang w:val="ru-RU"/>
                <w14:ligatures w14:val="standardContextual"/>
              </w:rPr>
              <w:t>С</w:t>
            </w:r>
            <w:r w:rsidRPr="008D4E18">
              <w:rPr>
                <w:kern w:val="2"/>
                <w14:ligatures w14:val="standardContextual"/>
              </w:rPr>
              <w:t>оммасы</w:t>
            </w:r>
            <w:r w:rsidRPr="008D4E18">
              <w:rPr>
                <w:lang w:val="ru-RU"/>
              </w:rPr>
              <w:t xml:space="preserve">, </w:t>
            </w:r>
            <w:r w:rsidRPr="008D4E18">
              <w:rPr>
                <w:kern w:val="2"/>
                <w14:ligatures w14:val="standardContextual"/>
              </w:rPr>
              <w:t>мың</w:t>
            </w:r>
            <w:r w:rsidRPr="008D4E18">
              <w:rPr>
                <w:kern w:val="2"/>
                <w:lang w:val="ru-RU"/>
                <w14:ligatures w14:val="standardContextual"/>
              </w:rPr>
              <w:t>. те</w:t>
            </w:r>
            <w:r w:rsidRPr="008D4E18">
              <w:rPr>
                <w:kern w:val="2"/>
                <w14:ligatures w14:val="standardContextual"/>
              </w:rPr>
              <w:t>ң</w:t>
            </w:r>
            <w:proofErr w:type="spellStart"/>
            <w:r w:rsidRPr="008D4E18">
              <w:rPr>
                <w:lang w:val="ru-RU"/>
              </w:rPr>
              <w:t>ге</w:t>
            </w:r>
            <w:proofErr w:type="spellEnd"/>
          </w:p>
        </w:tc>
      </w:tr>
      <w:tr w:rsidR="00AE5DCB" w:rsidRPr="008D4E18" w14:paraId="7C046CE8" w14:textId="77777777" w:rsidTr="00B93AFF">
        <w:trPr>
          <w:trHeight w:val="230"/>
        </w:trPr>
        <w:tc>
          <w:tcPr>
            <w:tcW w:w="704" w:type="dxa"/>
            <w:tcBorders>
              <w:top w:val="nil"/>
              <w:left w:val="single" w:sz="4" w:space="0" w:color="auto"/>
              <w:bottom w:val="single" w:sz="4" w:space="0" w:color="auto"/>
              <w:right w:val="single" w:sz="4" w:space="0" w:color="auto"/>
            </w:tcBorders>
            <w:vAlign w:val="center"/>
          </w:tcPr>
          <w:p w14:paraId="50CE6910" w14:textId="77777777" w:rsidR="00AE5DCB" w:rsidRPr="008D4E18" w:rsidRDefault="001C2D7A">
            <w:pPr>
              <w:rPr>
                <w:lang w:val="ru-RU"/>
              </w:rPr>
            </w:pPr>
            <w:r w:rsidRPr="008D4E18">
              <w:rPr>
                <w:lang w:val="ru-RU"/>
              </w:rPr>
              <w:t>1</w:t>
            </w:r>
          </w:p>
        </w:tc>
        <w:tc>
          <w:tcPr>
            <w:tcW w:w="5954" w:type="dxa"/>
            <w:tcBorders>
              <w:top w:val="nil"/>
              <w:left w:val="nil"/>
              <w:bottom w:val="single" w:sz="4" w:space="0" w:color="auto"/>
              <w:right w:val="single" w:sz="4" w:space="0" w:color="auto"/>
            </w:tcBorders>
            <w:vAlign w:val="center"/>
          </w:tcPr>
          <w:p w14:paraId="19A173CA" w14:textId="77777777" w:rsidR="00AE5DCB" w:rsidRPr="008D4E18" w:rsidRDefault="001C2D7A">
            <w:r w:rsidRPr="008D4E18">
              <w:rPr>
                <w:kern w:val="2"/>
                <w14:ligatures w14:val="standardContextual"/>
              </w:rPr>
              <w:t>ҚМЖ</w:t>
            </w:r>
          </w:p>
        </w:tc>
        <w:tc>
          <w:tcPr>
            <w:tcW w:w="3260" w:type="dxa"/>
            <w:tcBorders>
              <w:top w:val="nil"/>
              <w:left w:val="nil"/>
              <w:bottom w:val="single" w:sz="4" w:space="0" w:color="auto"/>
              <w:right w:val="single" w:sz="4" w:space="0" w:color="auto"/>
            </w:tcBorders>
            <w:noWrap/>
            <w:vAlign w:val="bottom"/>
          </w:tcPr>
          <w:p w14:paraId="61E3D237" w14:textId="77777777" w:rsidR="00AE5DCB" w:rsidRPr="008D4E18" w:rsidRDefault="001C2D7A">
            <w:pPr>
              <w:jc w:val="center"/>
              <w:rPr>
                <w:lang w:val="ru-RU"/>
              </w:rPr>
            </w:pPr>
            <w:r w:rsidRPr="008D4E18">
              <w:rPr>
                <w:lang w:val="ru-RU"/>
              </w:rPr>
              <w:t>900</w:t>
            </w:r>
          </w:p>
        </w:tc>
      </w:tr>
      <w:tr w:rsidR="00AE5DCB" w:rsidRPr="008D4E18" w14:paraId="280CFF8A" w14:textId="77777777" w:rsidTr="00B93AFF">
        <w:trPr>
          <w:trHeight w:val="264"/>
        </w:trPr>
        <w:tc>
          <w:tcPr>
            <w:tcW w:w="704" w:type="dxa"/>
            <w:tcBorders>
              <w:top w:val="nil"/>
              <w:left w:val="single" w:sz="4" w:space="0" w:color="auto"/>
              <w:bottom w:val="single" w:sz="4" w:space="0" w:color="auto"/>
              <w:right w:val="single" w:sz="4" w:space="0" w:color="auto"/>
            </w:tcBorders>
            <w:noWrap/>
            <w:vAlign w:val="bottom"/>
          </w:tcPr>
          <w:p w14:paraId="50D2F3D2" w14:textId="77777777" w:rsidR="00AE5DCB" w:rsidRPr="008D4E18" w:rsidRDefault="001C2D7A">
            <w:pPr>
              <w:rPr>
                <w:lang w:val="ru-RU"/>
              </w:rPr>
            </w:pPr>
            <w:r w:rsidRPr="008D4E18">
              <w:rPr>
                <w:lang w:val="ru-RU"/>
              </w:rPr>
              <w:t>1.1</w:t>
            </w:r>
          </w:p>
        </w:tc>
        <w:tc>
          <w:tcPr>
            <w:tcW w:w="5954" w:type="dxa"/>
            <w:tcBorders>
              <w:top w:val="nil"/>
              <w:left w:val="nil"/>
              <w:bottom w:val="single" w:sz="4" w:space="0" w:color="auto"/>
              <w:right w:val="single" w:sz="4" w:space="0" w:color="auto"/>
            </w:tcBorders>
            <w:vAlign w:val="bottom"/>
          </w:tcPr>
          <w:p w14:paraId="47E09CB9" w14:textId="77777777" w:rsidR="00AE5DCB" w:rsidRPr="008D4E18" w:rsidRDefault="001C2D7A">
            <w:pPr>
              <w:rPr>
                <w:lang w:val="ru-RU"/>
              </w:rPr>
            </w:pPr>
            <w:proofErr w:type="spellStart"/>
            <w:r w:rsidRPr="008D4E18">
              <w:rPr>
                <w:kern w:val="2"/>
                <w:lang w:val="ru-RU"/>
                <w14:ligatures w14:val="standardContextual"/>
              </w:rPr>
              <w:t>Ескі</w:t>
            </w:r>
            <w:proofErr w:type="spellEnd"/>
            <w:r w:rsidRPr="008D4E18">
              <w:rPr>
                <w:kern w:val="2"/>
                <w:lang w:val="ru-RU"/>
                <w14:ligatures w14:val="standardContextual"/>
              </w:rPr>
              <w:t xml:space="preserve"> </w:t>
            </w:r>
            <w:proofErr w:type="spellStart"/>
            <w:r w:rsidRPr="008D4E18">
              <w:rPr>
                <w:kern w:val="2"/>
                <w:lang w:val="ru-RU"/>
                <w14:ligatures w14:val="standardContextual"/>
              </w:rPr>
              <w:t>жабдықты</w:t>
            </w:r>
            <w:proofErr w:type="spellEnd"/>
            <w:r w:rsidRPr="008D4E18">
              <w:rPr>
                <w:kern w:val="2"/>
                <w:lang w:val="ru-RU"/>
                <w14:ligatures w14:val="standardContextual"/>
              </w:rPr>
              <w:t xml:space="preserve"> </w:t>
            </w:r>
            <w:proofErr w:type="spellStart"/>
            <w:r w:rsidRPr="008D4E18">
              <w:rPr>
                <w:kern w:val="2"/>
                <w:lang w:val="ru-RU"/>
                <w14:ligatures w14:val="standardContextual"/>
              </w:rPr>
              <w:t>бөлшектеу</w:t>
            </w:r>
            <w:proofErr w:type="spellEnd"/>
          </w:p>
        </w:tc>
        <w:tc>
          <w:tcPr>
            <w:tcW w:w="3260" w:type="dxa"/>
            <w:tcBorders>
              <w:top w:val="nil"/>
              <w:left w:val="nil"/>
              <w:bottom w:val="single" w:sz="4" w:space="0" w:color="auto"/>
              <w:right w:val="single" w:sz="4" w:space="0" w:color="auto"/>
            </w:tcBorders>
            <w:noWrap/>
            <w:vAlign w:val="bottom"/>
          </w:tcPr>
          <w:p w14:paraId="0EE95275" w14:textId="77777777" w:rsidR="00AE5DCB" w:rsidRPr="008D4E18" w:rsidRDefault="001C2D7A">
            <w:pPr>
              <w:jc w:val="center"/>
              <w:rPr>
                <w:lang w:val="ru-RU"/>
              </w:rPr>
            </w:pPr>
            <w:r w:rsidRPr="008D4E18">
              <w:rPr>
                <w:lang w:val="ru-RU"/>
              </w:rPr>
              <w:t>140</w:t>
            </w:r>
          </w:p>
        </w:tc>
      </w:tr>
      <w:tr w:rsidR="00AE5DCB" w:rsidRPr="008D4E18" w14:paraId="1B35D3E2" w14:textId="77777777" w:rsidTr="00B93AFF">
        <w:trPr>
          <w:trHeight w:val="264"/>
        </w:trPr>
        <w:tc>
          <w:tcPr>
            <w:tcW w:w="704" w:type="dxa"/>
            <w:tcBorders>
              <w:top w:val="nil"/>
              <w:left w:val="single" w:sz="4" w:space="0" w:color="auto"/>
              <w:bottom w:val="single" w:sz="4" w:space="0" w:color="auto"/>
              <w:right w:val="single" w:sz="4" w:space="0" w:color="auto"/>
            </w:tcBorders>
            <w:noWrap/>
            <w:vAlign w:val="bottom"/>
          </w:tcPr>
          <w:p w14:paraId="15B40AFB" w14:textId="77777777" w:rsidR="00AE5DCB" w:rsidRPr="008D4E18" w:rsidRDefault="001C2D7A">
            <w:pPr>
              <w:rPr>
                <w:lang w:val="ru-RU"/>
              </w:rPr>
            </w:pPr>
            <w:r w:rsidRPr="008D4E18">
              <w:rPr>
                <w:lang w:val="ru-RU"/>
              </w:rPr>
              <w:t>1.2</w:t>
            </w:r>
          </w:p>
        </w:tc>
        <w:tc>
          <w:tcPr>
            <w:tcW w:w="5954" w:type="dxa"/>
            <w:tcBorders>
              <w:top w:val="nil"/>
              <w:left w:val="nil"/>
              <w:bottom w:val="single" w:sz="4" w:space="0" w:color="auto"/>
              <w:right w:val="single" w:sz="4" w:space="0" w:color="auto"/>
            </w:tcBorders>
            <w:vAlign w:val="bottom"/>
          </w:tcPr>
          <w:p w14:paraId="3715FB5A" w14:textId="77777777" w:rsidR="00AE5DCB" w:rsidRPr="008D4E18" w:rsidRDefault="001C2D7A">
            <w:pPr>
              <w:rPr>
                <w:lang w:val="ru-RU"/>
              </w:rPr>
            </w:pPr>
            <w:proofErr w:type="spellStart"/>
            <w:r w:rsidRPr="008D4E18">
              <w:rPr>
                <w:kern w:val="2"/>
                <w:lang w:val="ru-RU"/>
                <w14:ligatures w14:val="standardContextual"/>
              </w:rPr>
              <w:t>Жаңа</w:t>
            </w:r>
            <w:proofErr w:type="spellEnd"/>
            <w:r w:rsidRPr="008D4E18">
              <w:rPr>
                <w:kern w:val="2"/>
                <w:lang w:val="ru-RU"/>
                <w14:ligatures w14:val="standardContextual"/>
              </w:rPr>
              <w:t xml:space="preserve"> </w:t>
            </w:r>
            <w:proofErr w:type="spellStart"/>
            <w:r w:rsidRPr="008D4E18">
              <w:rPr>
                <w:kern w:val="2"/>
                <w:lang w:val="ru-RU"/>
                <w14:ligatures w14:val="standardContextual"/>
              </w:rPr>
              <w:t>жабдықты</w:t>
            </w:r>
            <w:proofErr w:type="spellEnd"/>
            <w:r w:rsidRPr="008D4E18">
              <w:rPr>
                <w:kern w:val="2"/>
                <w:lang w:val="ru-RU"/>
                <w14:ligatures w14:val="standardContextual"/>
              </w:rPr>
              <w:t xml:space="preserve"> </w:t>
            </w:r>
            <w:proofErr w:type="spellStart"/>
            <w:r w:rsidRPr="008D4E18">
              <w:rPr>
                <w:kern w:val="2"/>
                <w:lang w:val="ru-RU"/>
                <w14:ligatures w14:val="standardContextual"/>
              </w:rPr>
              <w:t>орнату</w:t>
            </w:r>
            <w:proofErr w:type="spellEnd"/>
          </w:p>
        </w:tc>
        <w:tc>
          <w:tcPr>
            <w:tcW w:w="3260" w:type="dxa"/>
            <w:tcBorders>
              <w:top w:val="nil"/>
              <w:left w:val="nil"/>
              <w:bottom w:val="single" w:sz="4" w:space="0" w:color="auto"/>
              <w:right w:val="single" w:sz="4" w:space="0" w:color="auto"/>
            </w:tcBorders>
            <w:noWrap/>
            <w:vAlign w:val="bottom"/>
          </w:tcPr>
          <w:p w14:paraId="61588010" w14:textId="77777777" w:rsidR="00AE5DCB" w:rsidRPr="008D4E18" w:rsidRDefault="001C2D7A">
            <w:pPr>
              <w:jc w:val="center"/>
              <w:rPr>
                <w:lang w:val="ru-RU"/>
              </w:rPr>
            </w:pPr>
            <w:r w:rsidRPr="008D4E18">
              <w:rPr>
                <w:lang w:val="ru-RU"/>
              </w:rPr>
              <w:t>760</w:t>
            </w:r>
          </w:p>
        </w:tc>
      </w:tr>
      <w:tr w:rsidR="00AE5DCB" w:rsidRPr="008D4E18" w14:paraId="6557FC9C" w14:textId="77777777" w:rsidTr="00B93AFF">
        <w:trPr>
          <w:trHeight w:val="264"/>
        </w:trPr>
        <w:tc>
          <w:tcPr>
            <w:tcW w:w="704" w:type="dxa"/>
            <w:tcBorders>
              <w:top w:val="nil"/>
              <w:left w:val="single" w:sz="4" w:space="0" w:color="auto"/>
              <w:bottom w:val="single" w:sz="4" w:space="0" w:color="auto"/>
              <w:right w:val="single" w:sz="4" w:space="0" w:color="auto"/>
            </w:tcBorders>
            <w:noWrap/>
            <w:vAlign w:val="bottom"/>
          </w:tcPr>
          <w:p w14:paraId="7B0E586B" w14:textId="77777777" w:rsidR="00AE5DCB" w:rsidRPr="008D4E18" w:rsidRDefault="001C2D7A">
            <w:pPr>
              <w:rPr>
                <w:lang w:val="ru-RU"/>
              </w:rPr>
            </w:pPr>
            <w:r w:rsidRPr="008D4E18">
              <w:rPr>
                <w:lang w:val="ru-RU"/>
              </w:rPr>
              <w:t>2</w:t>
            </w:r>
          </w:p>
        </w:tc>
        <w:tc>
          <w:tcPr>
            <w:tcW w:w="5954" w:type="dxa"/>
            <w:tcBorders>
              <w:top w:val="nil"/>
              <w:left w:val="nil"/>
              <w:bottom w:val="single" w:sz="4" w:space="0" w:color="auto"/>
              <w:right w:val="single" w:sz="4" w:space="0" w:color="auto"/>
            </w:tcBorders>
            <w:vAlign w:val="bottom"/>
          </w:tcPr>
          <w:p w14:paraId="70630079" w14:textId="77777777" w:rsidR="00AE5DCB" w:rsidRPr="008D4E18" w:rsidRDefault="001C2D7A">
            <w:pPr>
              <w:rPr>
                <w:lang w:val="ru-RU"/>
              </w:rPr>
            </w:pPr>
            <w:proofErr w:type="spellStart"/>
            <w:r w:rsidRPr="008D4E18">
              <w:rPr>
                <w:kern w:val="2"/>
                <w:lang w:val="ru-RU"/>
                <w14:ligatures w14:val="standardContextual"/>
              </w:rPr>
              <w:t>Жабдық</w:t>
            </w:r>
            <w:proofErr w:type="spellEnd"/>
          </w:p>
        </w:tc>
        <w:tc>
          <w:tcPr>
            <w:tcW w:w="3260" w:type="dxa"/>
            <w:tcBorders>
              <w:top w:val="nil"/>
              <w:left w:val="nil"/>
              <w:bottom w:val="single" w:sz="4" w:space="0" w:color="auto"/>
              <w:right w:val="single" w:sz="4" w:space="0" w:color="auto"/>
            </w:tcBorders>
            <w:noWrap/>
            <w:vAlign w:val="bottom"/>
          </w:tcPr>
          <w:p w14:paraId="211608B0" w14:textId="77777777" w:rsidR="00AE5DCB" w:rsidRPr="008D4E18" w:rsidRDefault="001C2D7A">
            <w:pPr>
              <w:jc w:val="center"/>
              <w:rPr>
                <w:lang w:val="ru-RU"/>
              </w:rPr>
            </w:pPr>
            <w:r w:rsidRPr="008D4E18">
              <w:rPr>
                <w:lang w:val="ru-RU"/>
              </w:rPr>
              <w:t>2 750</w:t>
            </w:r>
          </w:p>
        </w:tc>
      </w:tr>
      <w:tr w:rsidR="00AE5DCB" w:rsidRPr="008D4E18" w14:paraId="3FA08C03" w14:textId="77777777" w:rsidTr="00B93AFF">
        <w:trPr>
          <w:trHeight w:val="264"/>
        </w:trPr>
        <w:tc>
          <w:tcPr>
            <w:tcW w:w="704" w:type="dxa"/>
            <w:tcBorders>
              <w:top w:val="nil"/>
              <w:left w:val="single" w:sz="4" w:space="0" w:color="auto"/>
              <w:bottom w:val="single" w:sz="4" w:space="0" w:color="auto"/>
              <w:right w:val="single" w:sz="4" w:space="0" w:color="auto"/>
            </w:tcBorders>
            <w:vAlign w:val="center"/>
          </w:tcPr>
          <w:p w14:paraId="7B82E11B" w14:textId="77777777" w:rsidR="00AE5DCB" w:rsidRPr="008D4E18" w:rsidRDefault="001C2D7A">
            <w:pPr>
              <w:rPr>
                <w:lang w:val="ru-RU"/>
              </w:rPr>
            </w:pPr>
            <w:r w:rsidRPr="008D4E18">
              <w:rPr>
                <w:lang w:val="ru-RU"/>
              </w:rPr>
              <w:t>3</w:t>
            </w:r>
          </w:p>
        </w:tc>
        <w:tc>
          <w:tcPr>
            <w:tcW w:w="5954" w:type="dxa"/>
            <w:tcBorders>
              <w:top w:val="nil"/>
              <w:left w:val="nil"/>
              <w:bottom w:val="single" w:sz="4" w:space="0" w:color="auto"/>
              <w:right w:val="single" w:sz="4" w:space="0" w:color="auto"/>
            </w:tcBorders>
            <w:vAlign w:val="center"/>
          </w:tcPr>
          <w:p w14:paraId="6702D359" w14:textId="77777777" w:rsidR="00AE5DCB" w:rsidRPr="008D4E18" w:rsidRDefault="001C2D7A">
            <w:r w:rsidRPr="008D4E18">
              <w:rPr>
                <w:kern w:val="2"/>
                <w14:ligatures w14:val="standardContextual"/>
              </w:rPr>
              <w:t>ЖІЖ</w:t>
            </w:r>
          </w:p>
        </w:tc>
        <w:tc>
          <w:tcPr>
            <w:tcW w:w="3260" w:type="dxa"/>
            <w:tcBorders>
              <w:top w:val="nil"/>
              <w:left w:val="nil"/>
              <w:bottom w:val="single" w:sz="4" w:space="0" w:color="auto"/>
              <w:right w:val="single" w:sz="4" w:space="0" w:color="auto"/>
            </w:tcBorders>
            <w:noWrap/>
            <w:vAlign w:val="bottom"/>
          </w:tcPr>
          <w:p w14:paraId="7272F7FD" w14:textId="77777777" w:rsidR="00AE5DCB" w:rsidRPr="008D4E18" w:rsidRDefault="001C2D7A">
            <w:pPr>
              <w:jc w:val="center"/>
              <w:rPr>
                <w:lang w:val="ru-RU"/>
              </w:rPr>
            </w:pPr>
            <w:r w:rsidRPr="008D4E18">
              <w:rPr>
                <w:lang w:val="ru-RU"/>
              </w:rPr>
              <w:t>525</w:t>
            </w:r>
          </w:p>
        </w:tc>
      </w:tr>
      <w:tr w:rsidR="00AE5DCB" w:rsidRPr="008D4E18" w14:paraId="728FF1C2" w14:textId="77777777" w:rsidTr="00B93AFF">
        <w:trPr>
          <w:trHeight w:val="230"/>
        </w:trPr>
        <w:tc>
          <w:tcPr>
            <w:tcW w:w="704" w:type="dxa"/>
            <w:tcBorders>
              <w:top w:val="nil"/>
              <w:left w:val="single" w:sz="4" w:space="0" w:color="auto"/>
              <w:bottom w:val="single" w:sz="4" w:space="0" w:color="auto"/>
              <w:right w:val="single" w:sz="4" w:space="0" w:color="auto"/>
            </w:tcBorders>
            <w:noWrap/>
            <w:vAlign w:val="bottom"/>
          </w:tcPr>
          <w:p w14:paraId="0D282689" w14:textId="77777777" w:rsidR="00AE5DCB" w:rsidRPr="008D4E18" w:rsidRDefault="001C2D7A">
            <w:pPr>
              <w:rPr>
                <w:lang w:val="ru-RU"/>
              </w:rPr>
            </w:pPr>
            <w:r w:rsidRPr="008D4E18">
              <w:rPr>
                <w:lang w:val="ru-RU"/>
              </w:rPr>
              <w:t>3.1</w:t>
            </w:r>
          </w:p>
        </w:tc>
        <w:tc>
          <w:tcPr>
            <w:tcW w:w="5954" w:type="dxa"/>
            <w:tcBorders>
              <w:top w:val="nil"/>
              <w:left w:val="nil"/>
              <w:bottom w:val="single" w:sz="4" w:space="0" w:color="auto"/>
              <w:right w:val="single" w:sz="4" w:space="0" w:color="auto"/>
            </w:tcBorders>
            <w:vAlign w:val="bottom"/>
          </w:tcPr>
          <w:p w14:paraId="585B0845" w14:textId="77777777" w:rsidR="00AE5DCB" w:rsidRPr="008D4E18" w:rsidRDefault="001C2D7A">
            <w:pPr>
              <w:rPr>
                <w:lang w:val="ru-RU"/>
              </w:rPr>
            </w:pPr>
            <w:proofErr w:type="spellStart"/>
            <w:r w:rsidRPr="008D4E18">
              <w:rPr>
                <w:kern w:val="2"/>
                <w:lang w:val="ru-RU"/>
                <w14:ligatures w14:val="standardContextual"/>
              </w:rPr>
              <w:t>Жобалау</w:t>
            </w:r>
            <w:proofErr w:type="spellEnd"/>
            <w:r w:rsidRPr="008D4E18">
              <w:rPr>
                <w:kern w:val="2"/>
                <w:lang w:val="ru-RU"/>
                <w14:ligatures w14:val="standardContextual"/>
              </w:rPr>
              <w:t xml:space="preserve"> </w:t>
            </w:r>
            <w:proofErr w:type="spellStart"/>
            <w:r w:rsidRPr="008D4E18">
              <w:rPr>
                <w:kern w:val="2"/>
                <w:lang w:val="ru-RU"/>
                <w14:ligatures w14:val="standardContextual"/>
              </w:rPr>
              <w:t>жұмыстары</w:t>
            </w:r>
            <w:proofErr w:type="spellEnd"/>
          </w:p>
        </w:tc>
        <w:tc>
          <w:tcPr>
            <w:tcW w:w="3260" w:type="dxa"/>
            <w:tcBorders>
              <w:top w:val="nil"/>
              <w:left w:val="nil"/>
              <w:bottom w:val="single" w:sz="4" w:space="0" w:color="auto"/>
              <w:right w:val="single" w:sz="4" w:space="0" w:color="auto"/>
            </w:tcBorders>
            <w:noWrap/>
            <w:vAlign w:val="bottom"/>
          </w:tcPr>
          <w:p w14:paraId="3759293E" w14:textId="77777777" w:rsidR="00AE5DCB" w:rsidRPr="008D4E18" w:rsidRDefault="001C2D7A">
            <w:pPr>
              <w:jc w:val="center"/>
              <w:rPr>
                <w:lang w:val="ru-RU"/>
              </w:rPr>
            </w:pPr>
            <w:r w:rsidRPr="008D4E18">
              <w:rPr>
                <w:lang w:val="ru-RU"/>
              </w:rPr>
              <w:t>300</w:t>
            </w:r>
          </w:p>
        </w:tc>
      </w:tr>
      <w:tr w:rsidR="00AE5DCB" w:rsidRPr="008D4E18" w14:paraId="742DC747" w14:textId="77777777" w:rsidTr="00B93AFF">
        <w:trPr>
          <w:trHeight w:val="230"/>
        </w:trPr>
        <w:tc>
          <w:tcPr>
            <w:tcW w:w="704" w:type="dxa"/>
            <w:tcBorders>
              <w:top w:val="nil"/>
              <w:left w:val="single" w:sz="4" w:space="0" w:color="auto"/>
              <w:bottom w:val="single" w:sz="4" w:space="0" w:color="auto"/>
              <w:right w:val="single" w:sz="4" w:space="0" w:color="auto"/>
            </w:tcBorders>
            <w:noWrap/>
            <w:vAlign w:val="bottom"/>
          </w:tcPr>
          <w:p w14:paraId="173A8F33" w14:textId="77777777" w:rsidR="00AE5DCB" w:rsidRPr="008D4E18" w:rsidRDefault="001C2D7A">
            <w:pPr>
              <w:rPr>
                <w:lang w:val="ru-RU"/>
              </w:rPr>
            </w:pPr>
            <w:r w:rsidRPr="008D4E18">
              <w:rPr>
                <w:lang w:val="ru-RU"/>
              </w:rPr>
              <w:t>3.2</w:t>
            </w:r>
          </w:p>
        </w:tc>
        <w:tc>
          <w:tcPr>
            <w:tcW w:w="5954" w:type="dxa"/>
            <w:tcBorders>
              <w:top w:val="nil"/>
              <w:left w:val="nil"/>
              <w:bottom w:val="single" w:sz="4" w:space="0" w:color="auto"/>
              <w:right w:val="single" w:sz="4" w:space="0" w:color="auto"/>
            </w:tcBorders>
            <w:vAlign w:val="bottom"/>
          </w:tcPr>
          <w:p w14:paraId="3C944469" w14:textId="77777777" w:rsidR="00AE5DCB" w:rsidRPr="008D4E18" w:rsidRDefault="001C2D7A">
            <w:pPr>
              <w:rPr>
                <w:lang w:val="ru-RU"/>
              </w:rPr>
            </w:pPr>
            <w:proofErr w:type="spellStart"/>
            <w:r w:rsidRPr="008D4E18">
              <w:rPr>
                <w:kern w:val="2"/>
                <w:lang w:val="ru-RU"/>
                <w14:ligatures w14:val="standardContextual"/>
              </w:rPr>
              <w:t>Өнеркәсіптік</w:t>
            </w:r>
            <w:proofErr w:type="spellEnd"/>
            <w:r w:rsidRPr="008D4E18">
              <w:rPr>
                <w:kern w:val="2"/>
                <w:lang w:val="ru-RU"/>
                <w14:ligatures w14:val="standardContextual"/>
              </w:rPr>
              <w:t xml:space="preserve"> </w:t>
            </w:r>
            <w:proofErr w:type="spellStart"/>
            <w:r w:rsidRPr="008D4E18">
              <w:rPr>
                <w:kern w:val="2"/>
                <w:lang w:val="ru-RU"/>
                <w14:ligatures w14:val="standardContextual"/>
              </w:rPr>
              <w:t>қауіпсіздік</w:t>
            </w:r>
            <w:proofErr w:type="spellEnd"/>
            <w:r w:rsidRPr="008D4E18">
              <w:rPr>
                <w:kern w:val="2"/>
                <w:lang w:val="ru-RU"/>
                <w14:ligatures w14:val="standardContextual"/>
              </w:rPr>
              <w:t xml:space="preserve"> </w:t>
            </w:r>
            <w:proofErr w:type="spellStart"/>
            <w:r w:rsidRPr="008D4E18">
              <w:rPr>
                <w:kern w:val="2"/>
                <w:lang w:val="ru-RU"/>
                <w14:ligatures w14:val="standardContextual"/>
              </w:rPr>
              <w:t>сараптамасы</w:t>
            </w:r>
            <w:proofErr w:type="spellEnd"/>
          </w:p>
        </w:tc>
        <w:tc>
          <w:tcPr>
            <w:tcW w:w="3260" w:type="dxa"/>
            <w:tcBorders>
              <w:top w:val="nil"/>
              <w:left w:val="nil"/>
              <w:bottom w:val="single" w:sz="4" w:space="0" w:color="auto"/>
              <w:right w:val="single" w:sz="4" w:space="0" w:color="auto"/>
            </w:tcBorders>
            <w:noWrap/>
            <w:vAlign w:val="bottom"/>
          </w:tcPr>
          <w:p w14:paraId="1F11426B" w14:textId="77777777" w:rsidR="00AE5DCB" w:rsidRPr="008D4E18" w:rsidRDefault="001C2D7A">
            <w:pPr>
              <w:jc w:val="center"/>
              <w:rPr>
                <w:lang w:val="ru-RU"/>
              </w:rPr>
            </w:pPr>
            <w:r w:rsidRPr="008D4E18">
              <w:rPr>
                <w:lang w:val="ru-RU"/>
              </w:rPr>
              <w:t>225</w:t>
            </w:r>
          </w:p>
        </w:tc>
      </w:tr>
      <w:tr w:rsidR="00AE5DCB" w:rsidRPr="008D4E18" w14:paraId="07A21DE8" w14:textId="77777777" w:rsidTr="00B93AFF">
        <w:trPr>
          <w:trHeight w:val="230"/>
        </w:trPr>
        <w:tc>
          <w:tcPr>
            <w:tcW w:w="704" w:type="dxa"/>
            <w:tcBorders>
              <w:top w:val="nil"/>
              <w:left w:val="single" w:sz="4" w:space="0" w:color="auto"/>
              <w:bottom w:val="single" w:sz="4" w:space="0" w:color="auto"/>
              <w:right w:val="single" w:sz="4" w:space="0" w:color="auto"/>
            </w:tcBorders>
            <w:noWrap/>
            <w:vAlign w:val="bottom"/>
          </w:tcPr>
          <w:p w14:paraId="1B42E8C7" w14:textId="77777777" w:rsidR="00AE5DCB" w:rsidRPr="008D4E18" w:rsidRDefault="001C2D7A">
            <w:pPr>
              <w:rPr>
                <w:lang w:val="ru-RU"/>
              </w:rPr>
            </w:pPr>
            <w:r w:rsidRPr="008D4E18">
              <w:rPr>
                <w:lang w:val="ru-RU"/>
              </w:rPr>
              <w:t>4</w:t>
            </w:r>
          </w:p>
        </w:tc>
        <w:tc>
          <w:tcPr>
            <w:tcW w:w="5954" w:type="dxa"/>
            <w:tcBorders>
              <w:top w:val="nil"/>
              <w:left w:val="nil"/>
              <w:bottom w:val="single" w:sz="4" w:space="0" w:color="auto"/>
              <w:right w:val="single" w:sz="4" w:space="0" w:color="auto"/>
            </w:tcBorders>
            <w:vAlign w:val="bottom"/>
          </w:tcPr>
          <w:p w14:paraId="70E8E90A" w14:textId="77777777" w:rsidR="00AE5DCB" w:rsidRPr="008D4E18" w:rsidRDefault="001C2D7A">
            <w:r w:rsidRPr="008D4E18">
              <w:rPr>
                <w:kern w:val="2"/>
                <w14:ligatures w14:val="standardContextual"/>
              </w:rPr>
              <w:t>ІЖЖ</w:t>
            </w:r>
          </w:p>
        </w:tc>
        <w:tc>
          <w:tcPr>
            <w:tcW w:w="3260" w:type="dxa"/>
            <w:tcBorders>
              <w:top w:val="nil"/>
              <w:left w:val="nil"/>
              <w:bottom w:val="single" w:sz="4" w:space="0" w:color="auto"/>
              <w:right w:val="single" w:sz="4" w:space="0" w:color="auto"/>
            </w:tcBorders>
            <w:noWrap/>
            <w:vAlign w:val="bottom"/>
          </w:tcPr>
          <w:p w14:paraId="3241212A" w14:textId="77777777" w:rsidR="00AE5DCB" w:rsidRPr="008D4E18" w:rsidRDefault="001C2D7A">
            <w:pPr>
              <w:jc w:val="center"/>
              <w:rPr>
                <w:lang w:val="ru-RU"/>
              </w:rPr>
            </w:pPr>
            <w:r w:rsidRPr="008D4E18">
              <w:rPr>
                <w:lang w:val="ru-RU"/>
              </w:rPr>
              <w:t>575</w:t>
            </w:r>
          </w:p>
        </w:tc>
      </w:tr>
      <w:tr w:rsidR="00AE5DCB" w:rsidRPr="008D4E18" w14:paraId="4BDDF751" w14:textId="77777777" w:rsidTr="00B93AFF">
        <w:trPr>
          <w:trHeight w:val="230"/>
        </w:trPr>
        <w:tc>
          <w:tcPr>
            <w:tcW w:w="704" w:type="dxa"/>
            <w:tcBorders>
              <w:top w:val="nil"/>
              <w:left w:val="single" w:sz="4" w:space="0" w:color="auto"/>
              <w:bottom w:val="single" w:sz="4" w:space="0" w:color="auto"/>
              <w:right w:val="single" w:sz="4" w:space="0" w:color="auto"/>
            </w:tcBorders>
            <w:noWrap/>
            <w:vAlign w:val="bottom"/>
          </w:tcPr>
          <w:p w14:paraId="7161F1FE" w14:textId="77777777" w:rsidR="00AE5DCB" w:rsidRPr="008D4E18" w:rsidRDefault="001C2D7A">
            <w:pPr>
              <w:rPr>
                <w:lang w:val="ru-RU"/>
              </w:rPr>
            </w:pPr>
            <w:r w:rsidRPr="008D4E18">
              <w:rPr>
                <w:lang w:val="ru-RU"/>
              </w:rPr>
              <w:t>4.1</w:t>
            </w:r>
          </w:p>
        </w:tc>
        <w:tc>
          <w:tcPr>
            <w:tcW w:w="5954" w:type="dxa"/>
            <w:tcBorders>
              <w:top w:val="nil"/>
              <w:left w:val="nil"/>
              <w:bottom w:val="single" w:sz="4" w:space="0" w:color="auto"/>
              <w:right w:val="single" w:sz="4" w:space="0" w:color="auto"/>
            </w:tcBorders>
            <w:vAlign w:val="bottom"/>
          </w:tcPr>
          <w:p w14:paraId="558D9DA0" w14:textId="77777777" w:rsidR="00AE5DCB" w:rsidRPr="008D4E18" w:rsidRDefault="001C2D7A">
            <w:pPr>
              <w:rPr>
                <w:lang w:val="ru-RU"/>
              </w:rPr>
            </w:pPr>
            <w:proofErr w:type="spellStart"/>
            <w:r w:rsidRPr="008D4E18">
              <w:rPr>
                <w:kern w:val="2"/>
                <w:lang w:val="ru-RU"/>
                <w14:ligatures w14:val="standardContextual"/>
              </w:rPr>
              <w:t>Инженерлік-геологиялық</w:t>
            </w:r>
            <w:proofErr w:type="spellEnd"/>
            <w:r w:rsidRPr="008D4E18">
              <w:rPr>
                <w:kern w:val="2"/>
                <w:lang w:val="ru-RU"/>
                <w14:ligatures w14:val="standardContextual"/>
              </w:rPr>
              <w:t xml:space="preserve"> </w:t>
            </w:r>
            <w:proofErr w:type="spellStart"/>
            <w:r w:rsidRPr="008D4E18">
              <w:rPr>
                <w:kern w:val="2"/>
                <w:lang w:val="ru-RU"/>
                <w14:ligatures w14:val="standardContextual"/>
              </w:rPr>
              <w:t>жұмыстар</w:t>
            </w:r>
            <w:proofErr w:type="spellEnd"/>
          </w:p>
        </w:tc>
        <w:tc>
          <w:tcPr>
            <w:tcW w:w="3260" w:type="dxa"/>
            <w:tcBorders>
              <w:top w:val="nil"/>
              <w:left w:val="nil"/>
              <w:bottom w:val="single" w:sz="4" w:space="0" w:color="auto"/>
              <w:right w:val="single" w:sz="4" w:space="0" w:color="auto"/>
            </w:tcBorders>
            <w:noWrap/>
            <w:vAlign w:val="bottom"/>
          </w:tcPr>
          <w:p w14:paraId="34E4E2CF" w14:textId="77777777" w:rsidR="00AE5DCB" w:rsidRPr="008D4E18" w:rsidRDefault="001C2D7A">
            <w:pPr>
              <w:jc w:val="center"/>
              <w:rPr>
                <w:lang w:val="ru-RU"/>
              </w:rPr>
            </w:pPr>
            <w:r w:rsidRPr="008D4E18">
              <w:rPr>
                <w:lang w:val="ru-RU"/>
              </w:rPr>
              <w:t>400</w:t>
            </w:r>
          </w:p>
        </w:tc>
      </w:tr>
      <w:tr w:rsidR="00AE5DCB" w:rsidRPr="008D4E18" w14:paraId="5D8C4C60" w14:textId="77777777" w:rsidTr="00B93AFF">
        <w:trPr>
          <w:trHeight w:val="230"/>
        </w:trPr>
        <w:tc>
          <w:tcPr>
            <w:tcW w:w="704" w:type="dxa"/>
            <w:tcBorders>
              <w:top w:val="nil"/>
              <w:left w:val="single" w:sz="4" w:space="0" w:color="auto"/>
              <w:bottom w:val="single" w:sz="4" w:space="0" w:color="auto"/>
              <w:right w:val="single" w:sz="4" w:space="0" w:color="auto"/>
            </w:tcBorders>
            <w:noWrap/>
            <w:vAlign w:val="bottom"/>
          </w:tcPr>
          <w:p w14:paraId="1D65A948" w14:textId="77777777" w:rsidR="00AE5DCB" w:rsidRPr="008D4E18" w:rsidRDefault="001C2D7A">
            <w:pPr>
              <w:rPr>
                <w:lang w:val="ru-RU"/>
              </w:rPr>
            </w:pPr>
            <w:r w:rsidRPr="008D4E18">
              <w:rPr>
                <w:lang w:val="ru-RU"/>
              </w:rPr>
              <w:t>4.2</w:t>
            </w:r>
          </w:p>
        </w:tc>
        <w:tc>
          <w:tcPr>
            <w:tcW w:w="5954" w:type="dxa"/>
            <w:tcBorders>
              <w:top w:val="nil"/>
              <w:left w:val="nil"/>
              <w:bottom w:val="single" w:sz="4" w:space="0" w:color="auto"/>
              <w:right w:val="single" w:sz="4" w:space="0" w:color="auto"/>
            </w:tcBorders>
            <w:vAlign w:val="bottom"/>
          </w:tcPr>
          <w:p w14:paraId="601BF43D" w14:textId="77777777" w:rsidR="00AE5DCB" w:rsidRPr="008D4E18" w:rsidRDefault="001C2D7A">
            <w:pPr>
              <w:rPr>
                <w:lang w:val="ru-RU"/>
              </w:rPr>
            </w:pPr>
            <w:proofErr w:type="spellStart"/>
            <w:r w:rsidRPr="008D4E18">
              <w:rPr>
                <w:kern w:val="2"/>
                <w:lang w:val="ru-RU"/>
                <w14:ligatures w14:val="standardContextual"/>
              </w:rPr>
              <w:t>Топографиялық</w:t>
            </w:r>
            <w:proofErr w:type="spellEnd"/>
            <w:r w:rsidRPr="008D4E18">
              <w:rPr>
                <w:kern w:val="2"/>
                <w:lang w:val="ru-RU"/>
                <w14:ligatures w14:val="standardContextual"/>
              </w:rPr>
              <w:t xml:space="preserve"> </w:t>
            </w:r>
            <w:proofErr w:type="spellStart"/>
            <w:r w:rsidRPr="008D4E18">
              <w:rPr>
                <w:kern w:val="2"/>
                <w:lang w:val="ru-RU"/>
                <w14:ligatures w14:val="standardContextual"/>
              </w:rPr>
              <w:t>жұмыстар</w:t>
            </w:r>
            <w:proofErr w:type="spellEnd"/>
          </w:p>
        </w:tc>
        <w:tc>
          <w:tcPr>
            <w:tcW w:w="3260" w:type="dxa"/>
            <w:tcBorders>
              <w:top w:val="nil"/>
              <w:left w:val="nil"/>
              <w:bottom w:val="single" w:sz="4" w:space="0" w:color="auto"/>
              <w:right w:val="single" w:sz="4" w:space="0" w:color="auto"/>
            </w:tcBorders>
            <w:noWrap/>
            <w:vAlign w:val="bottom"/>
          </w:tcPr>
          <w:p w14:paraId="2B75B422" w14:textId="77777777" w:rsidR="00AE5DCB" w:rsidRPr="008D4E18" w:rsidRDefault="001C2D7A">
            <w:pPr>
              <w:jc w:val="center"/>
              <w:rPr>
                <w:lang w:val="ru-RU"/>
              </w:rPr>
            </w:pPr>
            <w:r w:rsidRPr="008D4E18">
              <w:rPr>
                <w:lang w:val="ru-RU"/>
              </w:rPr>
              <w:t>175</w:t>
            </w:r>
          </w:p>
        </w:tc>
      </w:tr>
    </w:tbl>
    <w:p w14:paraId="6A5AD869" w14:textId="77777777" w:rsidR="00AE5DCB" w:rsidRPr="008D4E18" w:rsidRDefault="00AE5DCB">
      <w:pPr>
        <w:spacing w:after="160" w:line="259" w:lineRule="auto"/>
        <w:jc w:val="both"/>
        <w:rPr>
          <w:rFonts w:eastAsiaTheme="minorHAnsi"/>
          <w:kern w:val="2"/>
          <w:sz w:val="28"/>
          <w:szCs w:val="28"/>
          <w:lang w:val="ru-RU" w:eastAsia="en-US"/>
          <w14:ligatures w14:val="standardContextual"/>
        </w:rPr>
      </w:pPr>
    </w:p>
    <w:p w14:paraId="3A2D36AC" w14:textId="77777777" w:rsidR="00AE5DCB" w:rsidRPr="008D4E18" w:rsidRDefault="001C2D7A">
      <w:pPr>
        <w:spacing w:after="160" w:line="259" w:lineRule="auto"/>
        <w:jc w:val="both"/>
        <w:rPr>
          <w:rFonts w:eastAsiaTheme="minorHAnsi"/>
          <w:kern w:val="2"/>
          <w:sz w:val="28"/>
          <w:szCs w:val="28"/>
          <w:lang w:val="ru-RU" w:eastAsia="en-US"/>
          <w14:ligatures w14:val="standardContextual"/>
        </w:rPr>
      </w:pPr>
      <w:proofErr w:type="spellStart"/>
      <w:r w:rsidRPr="008D4E18">
        <w:rPr>
          <w:rFonts w:eastAsiaTheme="minorHAnsi"/>
          <w:kern w:val="2"/>
          <w:sz w:val="28"/>
          <w:szCs w:val="28"/>
          <w:lang w:val="ru-RU" w:eastAsia="en-US"/>
          <w14:ligatures w14:val="standardContextual"/>
        </w:rPr>
        <w:t>Кесте</w:t>
      </w:r>
      <w:proofErr w:type="spellEnd"/>
      <w:r w:rsidRPr="008D4E18">
        <w:rPr>
          <w:rFonts w:eastAsiaTheme="minorHAnsi"/>
          <w:kern w:val="2"/>
          <w:sz w:val="28"/>
          <w:szCs w:val="28"/>
          <w:lang w:val="ru-RU" w:eastAsia="en-US"/>
          <w14:ligatures w14:val="standardContextual"/>
        </w:rPr>
        <w:t xml:space="preserve"> А.2 - </w:t>
      </w:r>
      <w:proofErr w:type="spellStart"/>
      <w:r w:rsidRPr="008D4E18">
        <w:rPr>
          <w:rFonts w:eastAsiaTheme="minorHAnsi"/>
          <w:kern w:val="2"/>
          <w:sz w:val="28"/>
          <w:szCs w:val="28"/>
          <w:lang w:val="ru-RU" w:eastAsia="en-US"/>
          <w14:ligatures w14:val="standardContextual"/>
        </w:rPr>
        <w:t>Гелио</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тұщыландыру</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қондырғысын</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енгізу</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шығындары</w:t>
      </w:r>
      <w:proofErr w:type="spellEnd"/>
    </w:p>
    <w:tbl>
      <w:tblPr>
        <w:tblW w:w="9911" w:type="dxa"/>
        <w:tblLook w:val="04A0" w:firstRow="1" w:lastRow="0" w:firstColumn="1" w:lastColumn="0" w:noHBand="0" w:noVBand="1"/>
      </w:tblPr>
      <w:tblGrid>
        <w:gridCol w:w="540"/>
        <w:gridCol w:w="6119"/>
        <w:gridCol w:w="3252"/>
      </w:tblGrid>
      <w:tr w:rsidR="00AE5DCB" w:rsidRPr="008D4E18" w14:paraId="2C65EECC" w14:textId="77777777" w:rsidTr="00B93AFF">
        <w:trPr>
          <w:trHeight w:val="281"/>
        </w:trPr>
        <w:tc>
          <w:tcPr>
            <w:tcW w:w="538" w:type="dxa"/>
            <w:tcBorders>
              <w:top w:val="single" w:sz="4" w:space="0" w:color="auto"/>
              <w:left w:val="single" w:sz="4" w:space="0" w:color="auto"/>
              <w:bottom w:val="single" w:sz="4" w:space="0" w:color="auto"/>
              <w:right w:val="single" w:sz="4" w:space="0" w:color="auto"/>
            </w:tcBorders>
            <w:noWrap/>
            <w:vAlign w:val="center"/>
          </w:tcPr>
          <w:p w14:paraId="739727FE" w14:textId="77777777" w:rsidR="00AE5DCB" w:rsidRPr="008D4E18" w:rsidRDefault="001C2D7A">
            <w:pPr>
              <w:jc w:val="center"/>
              <w:rPr>
                <w:lang w:val="ru-RU"/>
              </w:rPr>
            </w:pPr>
            <w:r w:rsidRPr="008D4E18">
              <w:rPr>
                <w:lang w:val="ru-RU"/>
              </w:rPr>
              <w:t>№ п/п</w:t>
            </w:r>
          </w:p>
        </w:tc>
        <w:tc>
          <w:tcPr>
            <w:tcW w:w="6120" w:type="dxa"/>
            <w:tcBorders>
              <w:top w:val="single" w:sz="4" w:space="0" w:color="auto"/>
              <w:left w:val="nil"/>
              <w:bottom w:val="single" w:sz="4" w:space="0" w:color="auto"/>
              <w:right w:val="single" w:sz="4" w:space="0" w:color="auto"/>
            </w:tcBorders>
            <w:noWrap/>
            <w:vAlign w:val="center"/>
          </w:tcPr>
          <w:p w14:paraId="08E62E5E" w14:textId="77777777" w:rsidR="00AE5DCB" w:rsidRPr="008D4E18" w:rsidRDefault="001C2D7A">
            <w:pPr>
              <w:jc w:val="center"/>
              <w:rPr>
                <w:lang w:val="ru-RU"/>
              </w:rPr>
            </w:pPr>
            <w:r w:rsidRPr="008D4E18">
              <w:rPr>
                <w:kern w:val="2"/>
                <w14:ligatures w14:val="standardContextual"/>
              </w:rPr>
              <w:t>Атауы</w:t>
            </w:r>
          </w:p>
        </w:tc>
        <w:tc>
          <w:tcPr>
            <w:tcW w:w="3253" w:type="dxa"/>
            <w:tcBorders>
              <w:top w:val="single" w:sz="4" w:space="0" w:color="auto"/>
              <w:left w:val="nil"/>
              <w:bottom w:val="single" w:sz="4" w:space="0" w:color="auto"/>
              <w:right w:val="single" w:sz="4" w:space="0" w:color="auto"/>
            </w:tcBorders>
            <w:shd w:val="clear" w:color="000000" w:fill="FFFFFF"/>
            <w:noWrap/>
            <w:vAlign w:val="center"/>
          </w:tcPr>
          <w:p w14:paraId="018D7FA1" w14:textId="77777777" w:rsidR="00AE5DCB" w:rsidRPr="008D4E18" w:rsidRDefault="001C2D7A">
            <w:pPr>
              <w:jc w:val="center"/>
              <w:rPr>
                <w:lang w:val="ru-RU"/>
              </w:rPr>
            </w:pPr>
            <w:r w:rsidRPr="008D4E18">
              <w:rPr>
                <w:kern w:val="2"/>
                <w:lang w:val="ru-RU"/>
                <w14:ligatures w14:val="standardContextual"/>
              </w:rPr>
              <w:t>С</w:t>
            </w:r>
            <w:r w:rsidRPr="008D4E18">
              <w:rPr>
                <w:kern w:val="2"/>
                <w14:ligatures w14:val="standardContextual"/>
              </w:rPr>
              <w:t>оммасы</w:t>
            </w:r>
            <w:r w:rsidRPr="008D4E18">
              <w:rPr>
                <w:lang w:val="ru-RU"/>
              </w:rPr>
              <w:t xml:space="preserve">, </w:t>
            </w:r>
            <w:r w:rsidRPr="008D4E18">
              <w:rPr>
                <w:kern w:val="2"/>
                <w14:ligatures w14:val="standardContextual"/>
              </w:rPr>
              <w:t>мың</w:t>
            </w:r>
            <w:r w:rsidRPr="008D4E18">
              <w:rPr>
                <w:kern w:val="2"/>
                <w:lang w:val="ru-RU"/>
                <w14:ligatures w14:val="standardContextual"/>
              </w:rPr>
              <w:t>. те</w:t>
            </w:r>
            <w:r w:rsidRPr="008D4E18">
              <w:rPr>
                <w:kern w:val="2"/>
                <w14:ligatures w14:val="standardContextual"/>
              </w:rPr>
              <w:t>ң</w:t>
            </w:r>
            <w:proofErr w:type="spellStart"/>
            <w:r w:rsidRPr="008D4E18">
              <w:rPr>
                <w:lang w:val="ru-RU"/>
              </w:rPr>
              <w:t>ге</w:t>
            </w:r>
            <w:proofErr w:type="spellEnd"/>
          </w:p>
        </w:tc>
      </w:tr>
      <w:tr w:rsidR="00AE5DCB" w:rsidRPr="008D4E18" w14:paraId="350BAA69" w14:textId="77777777" w:rsidTr="00B93AFF">
        <w:trPr>
          <w:trHeight w:val="281"/>
        </w:trPr>
        <w:tc>
          <w:tcPr>
            <w:tcW w:w="538" w:type="dxa"/>
            <w:tcBorders>
              <w:top w:val="single" w:sz="4" w:space="0" w:color="auto"/>
              <w:left w:val="single" w:sz="4" w:space="0" w:color="auto"/>
              <w:bottom w:val="single" w:sz="4" w:space="0" w:color="auto"/>
              <w:right w:val="single" w:sz="4" w:space="0" w:color="auto"/>
            </w:tcBorders>
            <w:noWrap/>
            <w:vAlign w:val="bottom"/>
          </w:tcPr>
          <w:p w14:paraId="5D86E180" w14:textId="77777777" w:rsidR="00AE5DCB" w:rsidRPr="008D4E18" w:rsidRDefault="001C2D7A">
            <w:pPr>
              <w:jc w:val="center"/>
              <w:rPr>
                <w:lang w:val="ru-RU"/>
              </w:rPr>
            </w:pPr>
            <w:r w:rsidRPr="008D4E18">
              <w:rPr>
                <w:lang w:val="ru-RU"/>
              </w:rPr>
              <w:t>5</w:t>
            </w:r>
          </w:p>
        </w:tc>
        <w:tc>
          <w:tcPr>
            <w:tcW w:w="6120" w:type="dxa"/>
            <w:tcBorders>
              <w:top w:val="single" w:sz="4" w:space="0" w:color="auto"/>
              <w:left w:val="nil"/>
              <w:bottom w:val="single" w:sz="4" w:space="0" w:color="auto"/>
              <w:right w:val="single" w:sz="4" w:space="0" w:color="auto"/>
            </w:tcBorders>
            <w:noWrap/>
            <w:vAlign w:val="bottom"/>
          </w:tcPr>
          <w:p w14:paraId="1A85C53B" w14:textId="77777777" w:rsidR="00AE5DCB" w:rsidRPr="008D4E18" w:rsidRDefault="001C2D7A">
            <w:pPr>
              <w:rPr>
                <w:lang w:val="ru-RU"/>
              </w:rPr>
            </w:pPr>
            <w:proofErr w:type="spellStart"/>
            <w:r w:rsidRPr="008D4E18">
              <w:rPr>
                <w:lang w:val="ru-RU"/>
              </w:rPr>
              <w:t>Ұңғымаларды</w:t>
            </w:r>
            <w:proofErr w:type="spellEnd"/>
            <w:r w:rsidRPr="008D4E18">
              <w:rPr>
                <w:lang w:val="ru-RU"/>
              </w:rPr>
              <w:t xml:space="preserve"> </w:t>
            </w:r>
            <w:proofErr w:type="spellStart"/>
            <w:r w:rsidRPr="008D4E18">
              <w:rPr>
                <w:lang w:val="ru-RU"/>
              </w:rPr>
              <w:t>бұрғылау</w:t>
            </w:r>
            <w:proofErr w:type="spellEnd"/>
            <w:r w:rsidRPr="008D4E18">
              <w:rPr>
                <w:lang w:val="ru-RU"/>
              </w:rPr>
              <w:t xml:space="preserve"> </w:t>
            </w:r>
            <w:proofErr w:type="spellStart"/>
            <w:r w:rsidRPr="008D4E18">
              <w:rPr>
                <w:lang w:val="ru-RU"/>
              </w:rPr>
              <w:t>шығындары</w:t>
            </w:r>
            <w:proofErr w:type="spellEnd"/>
          </w:p>
        </w:tc>
        <w:tc>
          <w:tcPr>
            <w:tcW w:w="3253" w:type="dxa"/>
            <w:tcBorders>
              <w:top w:val="single" w:sz="4" w:space="0" w:color="auto"/>
              <w:left w:val="nil"/>
              <w:bottom w:val="single" w:sz="4" w:space="0" w:color="auto"/>
              <w:right w:val="single" w:sz="4" w:space="0" w:color="auto"/>
            </w:tcBorders>
            <w:shd w:val="clear" w:color="000000" w:fill="FFFFFF"/>
            <w:noWrap/>
            <w:vAlign w:val="bottom"/>
          </w:tcPr>
          <w:p w14:paraId="18EC1C70" w14:textId="77777777" w:rsidR="00AE5DCB" w:rsidRPr="008D4E18" w:rsidRDefault="001C2D7A">
            <w:pPr>
              <w:jc w:val="center"/>
              <w:rPr>
                <w:lang w:val="ru-RU"/>
              </w:rPr>
            </w:pPr>
            <w:r w:rsidRPr="008D4E18">
              <w:rPr>
                <w:lang w:val="ru-RU"/>
              </w:rPr>
              <w:t>2 400</w:t>
            </w:r>
          </w:p>
        </w:tc>
      </w:tr>
      <w:tr w:rsidR="00AE5DCB" w:rsidRPr="008D4E18" w14:paraId="709ABC0E" w14:textId="77777777" w:rsidTr="00B93AFF">
        <w:trPr>
          <w:trHeight w:val="281"/>
        </w:trPr>
        <w:tc>
          <w:tcPr>
            <w:tcW w:w="538" w:type="dxa"/>
            <w:tcBorders>
              <w:top w:val="nil"/>
              <w:left w:val="single" w:sz="4" w:space="0" w:color="auto"/>
              <w:bottom w:val="single" w:sz="4" w:space="0" w:color="auto"/>
              <w:right w:val="single" w:sz="4" w:space="0" w:color="auto"/>
            </w:tcBorders>
            <w:noWrap/>
            <w:vAlign w:val="bottom"/>
          </w:tcPr>
          <w:p w14:paraId="1B95610D" w14:textId="77777777" w:rsidR="00AE5DCB" w:rsidRPr="008D4E18" w:rsidRDefault="001C2D7A">
            <w:pPr>
              <w:jc w:val="center"/>
              <w:rPr>
                <w:lang w:val="ru-RU"/>
              </w:rPr>
            </w:pPr>
            <w:r w:rsidRPr="008D4E18">
              <w:rPr>
                <w:lang w:val="ru-RU"/>
              </w:rPr>
              <w:t>6</w:t>
            </w:r>
          </w:p>
        </w:tc>
        <w:tc>
          <w:tcPr>
            <w:tcW w:w="6120" w:type="dxa"/>
            <w:tcBorders>
              <w:top w:val="nil"/>
              <w:left w:val="nil"/>
              <w:bottom w:val="single" w:sz="4" w:space="0" w:color="auto"/>
              <w:right w:val="single" w:sz="4" w:space="0" w:color="auto"/>
            </w:tcBorders>
            <w:noWrap/>
            <w:vAlign w:val="bottom"/>
          </w:tcPr>
          <w:p w14:paraId="4CB90092" w14:textId="77777777" w:rsidR="00AE5DCB" w:rsidRPr="008D4E18" w:rsidRDefault="001C2D7A">
            <w:pPr>
              <w:rPr>
                <w:lang w:val="ru-RU"/>
              </w:rPr>
            </w:pPr>
            <w:r w:rsidRPr="008D4E18">
              <w:rPr>
                <w:kern w:val="2"/>
                <w:lang w:val="ru-RU"/>
                <w14:ligatures w14:val="standardContextual"/>
              </w:rPr>
              <w:t xml:space="preserve">Су </w:t>
            </w:r>
            <w:proofErr w:type="spellStart"/>
            <w:r w:rsidRPr="008D4E18">
              <w:rPr>
                <w:kern w:val="2"/>
                <w:lang w:val="ru-RU"/>
                <w14:ligatures w14:val="standardContextual"/>
              </w:rPr>
              <w:t>құбырын</w:t>
            </w:r>
            <w:proofErr w:type="spellEnd"/>
            <w:r w:rsidRPr="008D4E18">
              <w:rPr>
                <w:kern w:val="2"/>
                <w:lang w:val="ru-RU"/>
                <w14:ligatures w14:val="standardContextual"/>
              </w:rPr>
              <w:t xml:space="preserve"> салу</w:t>
            </w:r>
          </w:p>
        </w:tc>
        <w:tc>
          <w:tcPr>
            <w:tcW w:w="3253" w:type="dxa"/>
            <w:tcBorders>
              <w:top w:val="nil"/>
              <w:left w:val="nil"/>
              <w:bottom w:val="single" w:sz="4" w:space="0" w:color="auto"/>
              <w:right w:val="single" w:sz="4" w:space="0" w:color="auto"/>
            </w:tcBorders>
            <w:shd w:val="clear" w:color="000000" w:fill="FFFFFF"/>
            <w:noWrap/>
            <w:vAlign w:val="bottom"/>
          </w:tcPr>
          <w:p w14:paraId="7057BA80" w14:textId="77777777" w:rsidR="00AE5DCB" w:rsidRPr="008D4E18" w:rsidRDefault="001C2D7A">
            <w:pPr>
              <w:jc w:val="center"/>
              <w:rPr>
                <w:lang w:val="ru-RU"/>
              </w:rPr>
            </w:pPr>
            <w:r w:rsidRPr="008D4E18">
              <w:rPr>
                <w:lang w:val="ru-RU"/>
              </w:rPr>
              <w:t>1 320</w:t>
            </w:r>
          </w:p>
        </w:tc>
      </w:tr>
      <w:tr w:rsidR="00AE5DCB" w:rsidRPr="008D4E18" w14:paraId="79557EBC" w14:textId="77777777" w:rsidTr="00B93AFF">
        <w:trPr>
          <w:trHeight w:val="203"/>
        </w:trPr>
        <w:tc>
          <w:tcPr>
            <w:tcW w:w="538" w:type="dxa"/>
            <w:tcBorders>
              <w:top w:val="nil"/>
              <w:left w:val="single" w:sz="4" w:space="0" w:color="auto"/>
              <w:bottom w:val="single" w:sz="4" w:space="0" w:color="auto"/>
              <w:right w:val="single" w:sz="4" w:space="0" w:color="auto"/>
            </w:tcBorders>
            <w:noWrap/>
          </w:tcPr>
          <w:p w14:paraId="7B2D5327" w14:textId="77777777" w:rsidR="00AE5DCB" w:rsidRPr="008D4E18" w:rsidRDefault="001C2D7A">
            <w:pPr>
              <w:jc w:val="center"/>
              <w:rPr>
                <w:lang w:val="ru-RU"/>
              </w:rPr>
            </w:pPr>
            <w:r w:rsidRPr="008D4E18">
              <w:rPr>
                <w:lang w:val="ru-RU"/>
              </w:rPr>
              <w:t>7</w:t>
            </w:r>
          </w:p>
        </w:tc>
        <w:tc>
          <w:tcPr>
            <w:tcW w:w="6120" w:type="dxa"/>
            <w:tcBorders>
              <w:top w:val="nil"/>
              <w:left w:val="nil"/>
              <w:bottom w:val="single" w:sz="4" w:space="0" w:color="auto"/>
              <w:right w:val="single" w:sz="4" w:space="0" w:color="auto"/>
            </w:tcBorders>
          </w:tcPr>
          <w:p w14:paraId="14DBF8EE" w14:textId="77777777" w:rsidR="00AE5DCB" w:rsidRPr="008D4E18" w:rsidRDefault="001C2D7A">
            <w:pPr>
              <w:rPr>
                <w:lang w:val="ru-RU"/>
              </w:rPr>
            </w:pPr>
            <w:proofErr w:type="spellStart"/>
            <w:r w:rsidRPr="008D4E18">
              <w:rPr>
                <w:kern w:val="2"/>
                <w:lang w:val="ru-RU"/>
                <w14:ligatures w14:val="standardContextual"/>
              </w:rPr>
              <w:t>Күн</w:t>
            </w:r>
            <w:proofErr w:type="spellEnd"/>
            <w:r w:rsidRPr="008D4E18">
              <w:rPr>
                <w:kern w:val="2"/>
                <w:lang w:val="ru-RU"/>
                <w14:ligatures w14:val="standardContextual"/>
              </w:rPr>
              <w:t xml:space="preserve"> </w:t>
            </w:r>
            <w:proofErr w:type="spellStart"/>
            <w:r w:rsidRPr="008D4E18">
              <w:rPr>
                <w:kern w:val="2"/>
                <w:lang w:val="ru-RU"/>
                <w14:ligatures w14:val="standardContextual"/>
              </w:rPr>
              <w:t>панельдерін</w:t>
            </w:r>
            <w:proofErr w:type="spellEnd"/>
            <w:r w:rsidRPr="008D4E18">
              <w:rPr>
                <w:kern w:val="2"/>
                <w:lang w:val="ru-RU"/>
                <w14:ligatures w14:val="standardContextual"/>
              </w:rPr>
              <w:t xml:space="preserve"> </w:t>
            </w:r>
            <w:proofErr w:type="spellStart"/>
            <w:r w:rsidRPr="008D4E18">
              <w:rPr>
                <w:kern w:val="2"/>
                <w:lang w:val="ru-RU"/>
                <w14:ligatures w14:val="standardContextual"/>
              </w:rPr>
              <w:t>сатып</w:t>
            </w:r>
            <w:proofErr w:type="spellEnd"/>
            <w:r w:rsidRPr="008D4E18">
              <w:rPr>
                <w:kern w:val="2"/>
                <w:lang w:val="ru-RU"/>
                <w14:ligatures w14:val="standardContextual"/>
              </w:rPr>
              <w:t xml:space="preserve"> </w:t>
            </w:r>
            <w:proofErr w:type="spellStart"/>
            <w:r w:rsidRPr="008D4E18">
              <w:rPr>
                <w:kern w:val="2"/>
                <w:lang w:val="ru-RU"/>
                <w14:ligatures w14:val="standardContextual"/>
              </w:rPr>
              <w:t>алу</w:t>
            </w:r>
            <w:proofErr w:type="spellEnd"/>
            <w:r w:rsidRPr="008D4E18">
              <w:rPr>
                <w:kern w:val="2"/>
                <w:lang w:val="ru-RU"/>
                <w14:ligatures w14:val="standardContextual"/>
              </w:rPr>
              <w:t xml:space="preserve"> </w:t>
            </w:r>
            <w:proofErr w:type="spellStart"/>
            <w:r w:rsidRPr="008D4E18">
              <w:rPr>
                <w:kern w:val="2"/>
                <w:lang w:val="ru-RU"/>
                <w14:ligatures w14:val="standardContextual"/>
              </w:rPr>
              <w:t>және</w:t>
            </w:r>
            <w:proofErr w:type="spellEnd"/>
            <w:r w:rsidRPr="008D4E18">
              <w:rPr>
                <w:kern w:val="2"/>
                <w:lang w:val="ru-RU"/>
                <w14:ligatures w14:val="standardContextual"/>
              </w:rPr>
              <w:t xml:space="preserve"> </w:t>
            </w:r>
            <w:proofErr w:type="spellStart"/>
            <w:r w:rsidRPr="008D4E18">
              <w:rPr>
                <w:kern w:val="2"/>
                <w:lang w:val="ru-RU"/>
                <w14:ligatures w14:val="standardContextual"/>
              </w:rPr>
              <w:t>орнату</w:t>
            </w:r>
            <w:proofErr w:type="spellEnd"/>
            <w:r w:rsidRPr="008D4E18">
              <w:rPr>
                <w:kern w:val="2"/>
                <w:lang w:val="ru-RU"/>
                <w14:ligatures w14:val="standardContextual"/>
              </w:rPr>
              <w:t xml:space="preserve"> </w:t>
            </w:r>
            <w:proofErr w:type="spellStart"/>
            <w:r w:rsidRPr="008D4E18">
              <w:rPr>
                <w:kern w:val="2"/>
                <w:lang w:val="ru-RU"/>
                <w14:ligatures w14:val="standardContextual"/>
              </w:rPr>
              <w:t>шығындары</w:t>
            </w:r>
            <w:proofErr w:type="spellEnd"/>
          </w:p>
        </w:tc>
        <w:tc>
          <w:tcPr>
            <w:tcW w:w="3253" w:type="dxa"/>
            <w:tcBorders>
              <w:top w:val="nil"/>
              <w:left w:val="nil"/>
              <w:bottom w:val="single" w:sz="4" w:space="0" w:color="auto"/>
              <w:right w:val="single" w:sz="4" w:space="0" w:color="auto"/>
            </w:tcBorders>
            <w:shd w:val="clear" w:color="000000" w:fill="FFFFFF"/>
            <w:noWrap/>
          </w:tcPr>
          <w:p w14:paraId="55E97C61" w14:textId="77777777" w:rsidR="00AE5DCB" w:rsidRPr="008D4E18" w:rsidRDefault="001C2D7A">
            <w:pPr>
              <w:jc w:val="center"/>
              <w:rPr>
                <w:lang w:val="ru-RU"/>
              </w:rPr>
            </w:pPr>
            <w:r w:rsidRPr="008D4E18">
              <w:rPr>
                <w:lang w:val="ru-RU"/>
              </w:rPr>
              <w:t>4 200</w:t>
            </w:r>
          </w:p>
        </w:tc>
      </w:tr>
      <w:tr w:rsidR="00AE5DCB" w:rsidRPr="008D4E18" w14:paraId="32DB4830" w14:textId="77777777" w:rsidTr="00B93AFF">
        <w:trPr>
          <w:trHeight w:val="281"/>
        </w:trPr>
        <w:tc>
          <w:tcPr>
            <w:tcW w:w="538" w:type="dxa"/>
            <w:tcBorders>
              <w:top w:val="nil"/>
              <w:left w:val="single" w:sz="4" w:space="0" w:color="auto"/>
              <w:bottom w:val="single" w:sz="4" w:space="0" w:color="auto"/>
              <w:right w:val="single" w:sz="4" w:space="0" w:color="auto"/>
            </w:tcBorders>
            <w:noWrap/>
            <w:vAlign w:val="bottom"/>
          </w:tcPr>
          <w:p w14:paraId="5FEBE8E8" w14:textId="77777777" w:rsidR="00AE5DCB" w:rsidRPr="008D4E18" w:rsidRDefault="001C2D7A">
            <w:pPr>
              <w:jc w:val="center"/>
              <w:rPr>
                <w:lang w:val="ru-RU"/>
              </w:rPr>
            </w:pPr>
            <w:r w:rsidRPr="008D4E18">
              <w:rPr>
                <w:lang w:val="ru-RU"/>
              </w:rPr>
              <w:t>-</w:t>
            </w:r>
          </w:p>
        </w:tc>
        <w:tc>
          <w:tcPr>
            <w:tcW w:w="6120" w:type="dxa"/>
            <w:tcBorders>
              <w:top w:val="nil"/>
              <w:left w:val="nil"/>
              <w:bottom w:val="single" w:sz="4" w:space="0" w:color="auto"/>
              <w:right w:val="single" w:sz="4" w:space="0" w:color="auto"/>
            </w:tcBorders>
            <w:noWrap/>
            <w:vAlign w:val="center"/>
          </w:tcPr>
          <w:p w14:paraId="7852FACC" w14:textId="77777777" w:rsidR="00AE5DCB" w:rsidRPr="008D4E18" w:rsidRDefault="001C2D7A">
            <w:pPr>
              <w:rPr>
                <w:lang w:val="ru-RU"/>
              </w:rPr>
            </w:pPr>
            <w:proofErr w:type="spellStart"/>
            <w:r w:rsidRPr="008D4E18">
              <w:rPr>
                <w:kern w:val="2"/>
                <w:lang w:val="ru-RU"/>
                <w14:ligatures w14:val="standardContextual"/>
              </w:rPr>
              <w:t>Инвестициялар</w:t>
            </w:r>
            <w:proofErr w:type="spellEnd"/>
            <w:r w:rsidRPr="008D4E18">
              <w:rPr>
                <w:kern w:val="2"/>
                <w:lang w:val="ru-RU"/>
                <w14:ligatures w14:val="standardContextual"/>
              </w:rPr>
              <w:t xml:space="preserve">, </w:t>
            </w:r>
            <w:proofErr w:type="spellStart"/>
            <w:r w:rsidRPr="008D4E18">
              <w:rPr>
                <w:kern w:val="2"/>
                <w:lang w:val="ru-RU"/>
                <w14:ligatures w14:val="standardContextual"/>
              </w:rPr>
              <w:t>мың</w:t>
            </w:r>
            <w:proofErr w:type="spellEnd"/>
            <w:r w:rsidRPr="008D4E18">
              <w:rPr>
                <w:kern w:val="2"/>
                <w:lang w:val="ru-RU"/>
                <w14:ligatures w14:val="standardContextual"/>
              </w:rPr>
              <w:t xml:space="preserve"> </w:t>
            </w:r>
            <w:proofErr w:type="spellStart"/>
            <w:r w:rsidRPr="008D4E18">
              <w:rPr>
                <w:kern w:val="2"/>
                <w:lang w:val="ru-RU"/>
                <w14:ligatures w14:val="standardContextual"/>
              </w:rPr>
              <w:t>теңге</w:t>
            </w:r>
            <w:proofErr w:type="spellEnd"/>
          </w:p>
        </w:tc>
        <w:tc>
          <w:tcPr>
            <w:tcW w:w="3253" w:type="dxa"/>
            <w:tcBorders>
              <w:top w:val="nil"/>
              <w:left w:val="nil"/>
              <w:bottom w:val="single" w:sz="4" w:space="0" w:color="auto"/>
              <w:right w:val="single" w:sz="4" w:space="0" w:color="auto"/>
            </w:tcBorders>
            <w:noWrap/>
            <w:vAlign w:val="center"/>
          </w:tcPr>
          <w:p w14:paraId="226C613E" w14:textId="77777777" w:rsidR="00AE5DCB" w:rsidRPr="008D4E18" w:rsidRDefault="001C2D7A">
            <w:pPr>
              <w:jc w:val="center"/>
              <w:rPr>
                <w:lang w:val="ru-RU"/>
              </w:rPr>
            </w:pPr>
            <w:r w:rsidRPr="008D4E18">
              <w:rPr>
                <w:lang w:val="ru-RU"/>
              </w:rPr>
              <w:t>12 670</w:t>
            </w:r>
          </w:p>
        </w:tc>
      </w:tr>
    </w:tbl>
    <w:p w14:paraId="434769E6" w14:textId="77777777" w:rsidR="00B93AFF" w:rsidRPr="008D4E18" w:rsidRDefault="00B93AFF" w:rsidP="00171E9F">
      <w:pPr>
        <w:spacing w:after="160" w:line="259" w:lineRule="auto"/>
        <w:jc w:val="center"/>
        <w:rPr>
          <w:rFonts w:eastAsiaTheme="minorHAnsi"/>
          <w:kern w:val="2"/>
          <w:lang w:val="ru-RU" w:eastAsia="en-US"/>
          <w14:ligatures w14:val="standardContextual"/>
        </w:rPr>
        <w:sectPr w:rsidR="00B93AFF" w:rsidRPr="008D4E18" w:rsidSect="00B93AFF">
          <w:headerReference w:type="default" r:id="rId88"/>
          <w:footerReference w:type="default" r:id="rId89"/>
          <w:footerReference w:type="first" r:id="rId90"/>
          <w:pgSz w:w="11906" w:h="16838"/>
          <w:pgMar w:top="1134" w:right="567" w:bottom="1134" w:left="1418" w:header="709" w:footer="709" w:gutter="0"/>
          <w:cols w:space="720"/>
          <w:titlePg/>
          <w:docGrid w:linePitch="326"/>
        </w:sectPr>
      </w:pPr>
    </w:p>
    <w:p w14:paraId="76532A85" w14:textId="77777777" w:rsidR="00171E9F" w:rsidRPr="008D4E18" w:rsidRDefault="00171E9F" w:rsidP="00171E9F">
      <w:pPr>
        <w:spacing w:after="160" w:line="259" w:lineRule="auto"/>
        <w:jc w:val="center"/>
        <w:rPr>
          <w:rFonts w:eastAsiaTheme="minorHAnsi"/>
          <w:b/>
          <w:bCs/>
          <w:kern w:val="2"/>
          <w:sz w:val="28"/>
          <w:szCs w:val="28"/>
          <w:lang w:eastAsia="en-US"/>
          <w14:ligatures w14:val="standardContextual"/>
        </w:rPr>
      </w:pPr>
    </w:p>
    <w:p w14:paraId="0004864B" w14:textId="4B722DC8" w:rsidR="00AE5DCB" w:rsidRPr="008D4E18" w:rsidRDefault="001C2D7A" w:rsidP="00171E9F">
      <w:pPr>
        <w:spacing w:after="160" w:line="259" w:lineRule="auto"/>
        <w:jc w:val="center"/>
        <w:rPr>
          <w:rFonts w:eastAsiaTheme="minorHAnsi"/>
          <w:b/>
          <w:bCs/>
          <w:kern w:val="2"/>
          <w:sz w:val="28"/>
          <w:szCs w:val="28"/>
          <w:lang w:eastAsia="en-US"/>
          <w14:ligatures w14:val="standardContextual"/>
        </w:rPr>
      </w:pPr>
      <w:r w:rsidRPr="008D4E18">
        <w:rPr>
          <w:rFonts w:eastAsiaTheme="minorHAnsi"/>
          <w:b/>
          <w:bCs/>
          <w:kern w:val="2"/>
          <w:sz w:val="28"/>
          <w:szCs w:val="28"/>
          <w:lang w:eastAsia="en-US"/>
          <w14:ligatures w14:val="standardContextual"/>
        </w:rPr>
        <w:t>ҚОСЫМША Б</w:t>
      </w:r>
    </w:p>
    <w:p w14:paraId="48A08AA4" w14:textId="77777777" w:rsidR="00AE5DCB" w:rsidRPr="008D4E18" w:rsidRDefault="001C2D7A">
      <w:pPr>
        <w:spacing w:after="160" w:line="259" w:lineRule="auto"/>
        <w:jc w:val="center"/>
        <w:rPr>
          <w:rFonts w:eastAsiaTheme="minorHAnsi"/>
          <w:kern w:val="2"/>
          <w:sz w:val="28"/>
          <w:szCs w:val="28"/>
          <w:lang w:val="ru-RU" w:eastAsia="en-US"/>
          <w14:ligatures w14:val="standardContextual"/>
        </w:rPr>
      </w:pPr>
      <w:proofErr w:type="spellStart"/>
      <w:r w:rsidRPr="008D4E18">
        <w:rPr>
          <w:rFonts w:eastAsiaTheme="minorHAnsi"/>
          <w:kern w:val="2"/>
          <w:sz w:val="28"/>
          <w:szCs w:val="28"/>
          <w:lang w:val="ru-RU" w:eastAsia="en-US"/>
          <w14:ligatures w14:val="standardContextual"/>
        </w:rPr>
        <w:t>Экономикалық</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тиімділікті</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есептеуге</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арналған</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деректер</w:t>
      </w:r>
      <w:proofErr w:type="spellEnd"/>
    </w:p>
    <w:tbl>
      <w:tblPr>
        <w:tblW w:w="14879" w:type="dxa"/>
        <w:tblLook w:val="04A0" w:firstRow="1" w:lastRow="0" w:firstColumn="1" w:lastColumn="0" w:noHBand="0" w:noVBand="1"/>
      </w:tblPr>
      <w:tblGrid>
        <w:gridCol w:w="918"/>
        <w:gridCol w:w="4327"/>
        <w:gridCol w:w="1709"/>
        <w:gridCol w:w="701"/>
        <w:gridCol w:w="8"/>
        <w:gridCol w:w="2419"/>
        <w:gridCol w:w="8"/>
        <w:gridCol w:w="537"/>
        <w:gridCol w:w="646"/>
        <w:gridCol w:w="8"/>
        <w:gridCol w:w="3031"/>
        <w:gridCol w:w="567"/>
      </w:tblGrid>
      <w:tr w:rsidR="00AE5DCB" w:rsidRPr="008D4E18" w14:paraId="5773619D" w14:textId="77777777">
        <w:trPr>
          <w:gridAfter w:val="3"/>
          <w:wAfter w:w="3606" w:type="dxa"/>
          <w:trHeight w:val="1008"/>
        </w:trPr>
        <w:tc>
          <w:tcPr>
            <w:tcW w:w="5245" w:type="dxa"/>
            <w:gridSpan w:val="2"/>
            <w:shd w:val="clear" w:color="auto" w:fill="FFFFFF" w:themeFill="background1"/>
            <w:noWrap/>
            <w:vAlign w:val="bottom"/>
          </w:tcPr>
          <w:p w14:paraId="51F3938A" w14:textId="77777777" w:rsidR="00AE5DCB" w:rsidRPr="008D4E18" w:rsidRDefault="001C2D7A">
            <w:pPr>
              <w:rPr>
                <w:sz w:val="28"/>
                <w:szCs w:val="28"/>
                <w:lang w:val="ru-RU"/>
              </w:rPr>
            </w:pPr>
            <w:r w:rsidRPr="008D4E18">
              <w:rPr>
                <w:sz w:val="28"/>
                <w:szCs w:val="28"/>
                <w:lang w:val="ru-RU"/>
              </w:rPr>
              <w:t xml:space="preserve">1. </w:t>
            </w:r>
            <w:proofErr w:type="spellStart"/>
            <w:r w:rsidRPr="008D4E18">
              <w:rPr>
                <w:sz w:val="28"/>
                <w:szCs w:val="28"/>
                <w:lang w:val="ru-RU"/>
              </w:rPr>
              <w:t>Іс-шараның</w:t>
            </w:r>
            <w:proofErr w:type="spellEnd"/>
            <w:r w:rsidRPr="008D4E18">
              <w:rPr>
                <w:sz w:val="28"/>
                <w:szCs w:val="28"/>
                <w:lang w:val="ru-RU"/>
              </w:rPr>
              <w:t xml:space="preserve"> </w:t>
            </w:r>
            <w:proofErr w:type="spellStart"/>
            <w:r w:rsidRPr="008D4E18">
              <w:rPr>
                <w:sz w:val="28"/>
                <w:szCs w:val="28"/>
                <w:lang w:val="ru-RU"/>
              </w:rPr>
              <w:t>атауы</w:t>
            </w:r>
            <w:proofErr w:type="spellEnd"/>
          </w:p>
        </w:tc>
        <w:tc>
          <w:tcPr>
            <w:tcW w:w="4837" w:type="dxa"/>
            <w:gridSpan w:val="4"/>
            <w:shd w:val="clear" w:color="auto" w:fill="FFFFFF" w:themeFill="background1"/>
            <w:vAlign w:val="bottom"/>
          </w:tcPr>
          <w:p w14:paraId="086FF44C" w14:textId="77777777" w:rsidR="00AE5DCB" w:rsidRPr="008D4E18" w:rsidRDefault="001C2D7A">
            <w:pPr>
              <w:jc w:val="center"/>
              <w:rPr>
                <w:sz w:val="28"/>
                <w:szCs w:val="28"/>
                <w:lang w:val="ru-RU"/>
              </w:rPr>
            </w:pPr>
            <w:proofErr w:type="spellStart"/>
            <w:r w:rsidRPr="008D4E18">
              <w:rPr>
                <w:sz w:val="28"/>
                <w:szCs w:val="28"/>
                <w:lang w:val="ru-RU"/>
              </w:rPr>
              <w:t>Дәстүрлі</w:t>
            </w:r>
            <w:proofErr w:type="spellEnd"/>
            <w:r w:rsidRPr="008D4E18">
              <w:rPr>
                <w:sz w:val="28"/>
                <w:szCs w:val="28"/>
                <w:lang w:val="ru-RU"/>
              </w:rPr>
              <w:t xml:space="preserve"> </w:t>
            </w:r>
            <w:proofErr w:type="spellStart"/>
            <w:r w:rsidRPr="008D4E18">
              <w:rPr>
                <w:sz w:val="28"/>
                <w:szCs w:val="28"/>
                <w:lang w:val="ru-RU"/>
              </w:rPr>
              <w:t>және</w:t>
            </w:r>
            <w:proofErr w:type="spellEnd"/>
            <w:r w:rsidRPr="008D4E18">
              <w:rPr>
                <w:sz w:val="28"/>
                <w:szCs w:val="28"/>
                <w:lang w:val="ru-RU"/>
              </w:rPr>
              <w:t xml:space="preserve"> </w:t>
            </w:r>
            <w:proofErr w:type="spellStart"/>
            <w:r w:rsidRPr="008D4E18">
              <w:rPr>
                <w:sz w:val="28"/>
                <w:szCs w:val="28"/>
                <w:lang w:val="ru-RU"/>
              </w:rPr>
              <w:t>жаңартылатын</w:t>
            </w:r>
            <w:proofErr w:type="spellEnd"/>
            <w:r w:rsidRPr="008D4E18">
              <w:rPr>
                <w:sz w:val="28"/>
                <w:szCs w:val="28"/>
                <w:lang w:val="ru-RU"/>
              </w:rPr>
              <w:t xml:space="preserve"> энергия </w:t>
            </w:r>
            <w:proofErr w:type="spellStart"/>
            <w:r w:rsidRPr="008D4E18">
              <w:rPr>
                <w:sz w:val="28"/>
                <w:szCs w:val="28"/>
                <w:lang w:val="ru-RU"/>
              </w:rPr>
              <w:t>ресурстары</w:t>
            </w:r>
            <w:proofErr w:type="spellEnd"/>
            <w:r w:rsidRPr="008D4E18">
              <w:rPr>
                <w:sz w:val="28"/>
                <w:szCs w:val="28"/>
                <w:lang w:val="ru-RU"/>
              </w:rPr>
              <w:t xml:space="preserve"> </w:t>
            </w:r>
            <w:proofErr w:type="spellStart"/>
            <w:r w:rsidRPr="008D4E18">
              <w:rPr>
                <w:sz w:val="28"/>
                <w:szCs w:val="28"/>
                <w:lang w:val="ru-RU"/>
              </w:rPr>
              <w:t>негізінде</w:t>
            </w:r>
            <w:proofErr w:type="spellEnd"/>
            <w:r w:rsidRPr="008D4E18">
              <w:rPr>
                <w:sz w:val="28"/>
                <w:szCs w:val="28"/>
                <w:lang w:val="ru-RU"/>
              </w:rPr>
              <w:t xml:space="preserve"> </w:t>
            </w:r>
            <w:proofErr w:type="spellStart"/>
            <w:r w:rsidRPr="008D4E18">
              <w:rPr>
                <w:sz w:val="28"/>
                <w:szCs w:val="28"/>
                <w:lang w:val="ru-RU"/>
              </w:rPr>
              <w:t>тұщыландыру</w:t>
            </w:r>
            <w:proofErr w:type="spellEnd"/>
            <w:r w:rsidRPr="008D4E18">
              <w:rPr>
                <w:sz w:val="28"/>
                <w:szCs w:val="28"/>
                <w:lang w:val="ru-RU"/>
              </w:rPr>
              <w:t xml:space="preserve"> </w:t>
            </w:r>
            <w:proofErr w:type="spellStart"/>
            <w:r w:rsidRPr="008D4E18">
              <w:rPr>
                <w:sz w:val="28"/>
                <w:szCs w:val="28"/>
                <w:lang w:val="ru-RU"/>
              </w:rPr>
              <w:t>жүйелерін</w:t>
            </w:r>
            <w:proofErr w:type="spellEnd"/>
            <w:r w:rsidRPr="008D4E18">
              <w:rPr>
                <w:sz w:val="28"/>
                <w:szCs w:val="28"/>
                <w:lang w:val="ru-RU"/>
              </w:rPr>
              <w:t xml:space="preserve"> </w:t>
            </w:r>
            <w:proofErr w:type="spellStart"/>
            <w:r w:rsidRPr="008D4E18">
              <w:rPr>
                <w:sz w:val="28"/>
                <w:szCs w:val="28"/>
                <w:lang w:val="ru-RU"/>
              </w:rPr>
              <w:t>әзірлеудің</w:t>
            </w:r>
            <w:proofErr w:type="spellEnd"/>
            <w:r w:rsidRPr="008D4E18">
              <w:rPr>
                <w:sz w:val="28"/>
                <w:szCs w:val="28"/>
                <w:lang w:val="ru-RU"/>
              </w:rPr>
              <w:t xml:space="preserve"> </w:t>
            </w:r>
            <w:proofErr w:type="spellStart"/>
            <w:r w:rsidRPr="008D4E18">
              <w:rPr>
                <w:sz w:val="28"/>
                <w:szCs w:val="28"/>
                <w:lang w:val="ru-RU"/>
              </w:rPr>
              <w:t>техникалық-экономикалық</w:t>
            </w:r>
            <w:proofErr w:type="spellEnd"/>
            <w:r w:rsidRPr="008D4E18">
              <w:rPr>
                <w:sz w:val="28"/>
                <w:szCs w:val="28"/>
                <w:lang w:val="ru-RU"/>
              </w:rPr>
              <w:t xml:space="preserve"> </w:t>
            </w:r>
            <w:proofErr w:type="spellStart"/>
            <w:r w:rsidRPr="008D4E18">
              <w:rPr>
                <w:sz w:val="28"/>
                <w:szCs w:val="28"/>
                <w:lang w:val="ru-RU"/>
              </w:rPr>
              <w:t>негіздемесі</w:t>
            </w:r>
            <w:proofErr w:type="spellEnd"/>
          </w:p>
        </w:tc>
        <w:tc>
          <w:tcPr>
            <w:tcW w:w="1191" w:type="dxa"/>
            <w:gridSpan w:val="3"/>
            <w:noWrap/>
            <w:vAlign w:val="bottom"/>
          </w:tcPr>
          <w:p w14:paraId="49FBAEF2" w14:textId="77777777" w:rsidR="00AE5DCB" w:rsidRPr="008D4E18" w:rsidRDefault="00AE5DCB">
            <w:pPr>
              <w:jc w:val="center"/>
              <w:rPr>
                <w:sz w:val="28"/>
                <w:szCs w:val="28"/>
                <w:lang w:val="ru-RU"/>
              </w:rPr>
            </w:pPr>
          </w:p>
        </w:tc>
      </w:tr>
      <w:tr w:rsidR="00AE5DCB" w:rsidRPr="008D4E18" w14:paraId="4A9F60E2" w14:textId="77777777">
        <w:trPr>
          <w:trHeight w:val="435"/>
        </w:trPr>
        <w:tc>
          <w:tcPr>
            <w:tcW w:w="5245" w:type="dxa"/>
            <w:gridSpan w:val="2"/>
            <w:noWrap/>
            <w:vAlign w:val="bottom"/>
          </w:tcPr>
          <w:p w14:paraId="0074ACDD" w14:textId="77777777" w:rsidR="00AE5DCB" w:rsidRPr="008D4E18" w:rsidRDefault="001C2D7A">
            <w:pPr>
              <w:rPr>
                <w:sz w:val="28"/>
                <w:szCs w:val="28"/>
                <w:lang w:val="ru-RU"/>
              </w:rPr>
            </w:pPr>
            <w:r w:rsidRPr="008D4E18">
              <w:rPr>
                <w:sz w:val="28"/>
                <w:szCs w:val="28"/>
                <w:lang w:val="ru-RU"/>
              </w:rPr>
              <w:t xml:space="preserve">2. </w:t>
            </w:r>
            <w:r w:rsidRPr="008D4E18">
              <w:rPr>
                <w:sz w:val="28"/>
                <w:szCs w:val="28"/>
              </w:rPr>
              <w:t>Қысқаша</w:t>
            </w:r>
            <w:r w:rsidRPr="008D4E18">
              <w:rPr>
                <w:sz w:val="28"/>
                <w:szCs w:val="28"/>
                <w:lang w:val="ru-RU"/>
              </w:rPr>
              <w:t xml:space="preserve"> а</w:t>
            </w:r>
            <w:r w:rsidRPr="008D4E18">
              <w:rPr>
                <w:sz w:val="28"/>
                <w:szCs w:val="28"/>
              </w:rPr>
              <w:t>ңдатпа</w:t>
            </w:r>
            <w:r w:rsidRPr="008D4E18">
              <w:rPr>
                <w:sz w:val="28"/>
                <w:szCs w:val="28"/>
                <w:lang w:val="ru-RU"/>
              </w:rPr>
              <w:t>:</w:t>
            </w:r>
          </w:p>
        </w:tc>
        <w:tc>
          <w:tcPr>
            <w:tcW w:w="2410" w:type="dxa"/>
            <w:gridSpan w:val="2"/>
            <w:noWrap/>
            <w:vAlign w:val="bottom"/>
          </w:tcPr>
          <w:p w14:paraId="1718522F" w14:textId="77777777" w:rsidR="00AE5DCB" w:rsidRPr="008D4E18" w:rsidRDefault="00AE5DCB">
            <w:pPr>
              <w:rPr>
                <w:sz w:val="28"/>
                <w:szCs w:val="28"/>
                <w:u w:val="single"/>
                <w:lang w:val="ru-RU"/>
              </w:rPr>
            </w:pPr>
          </w:p>
        </w:tc>
        <w:tc>
          <w:tcPr>
            <w:tcW w:w="2972" w:type="dxa"/>
            <w:gridSpan w:val="4"/>
            <w:noWrap/>
            <w:vAlign w:val="bottom"/>
          </w:tcPr>
          <w:p w14:paraId="1B159BE3" w14:textId="77777777" w:rsidR="00AE5DCB" w:rsidRPr="008D4E18" w:rsidRDefault="00AE5DCB">
            <w:pPr>
              <w:rPr>
                <w:sz w:val="28"/>
                <w:szCs w:val="28"/>
                <w:lang w:val="ru-RU"/>
              </w:rPr>
            </w:pPr>
          </w:p>
        </w:tc>
        <w:tc>
          <w:tcPr>
            <w:tcW w:w="3685" w:type="dxa"/>
            <w:gridSpan w:val="3"/>
            <w:noWrap/>
            <w:vAlign w:val="bottom"/>
          </w:tcPr>
          <w:p w14:paraId="270A0508" w14:textId="77777777" w:rsidR="00AE5DCB" w:rsidRPr="008D4E18" w:rsidRDefault="00AE5DCB">
            <w:pPr>
              <w:rPr>
                <w:sz w:val="28"/>
                <w:szCs w:val="28"/>
                <w:lang w:val="ru-RU"/>
              </w:rPr>
            </w:pPr>
          </w:p>
        </w:tc>
        <w:tc>
          <w:tcPr>
            <w:tcW w:w="567" w:type="dxa"/>
            <w:noWrap/>
            <w:vAlign w:val="bottom"/>
          </w:tcPr>
          <w:p w14:paraId="466FD085" w14:textId="77777777" w:rsidR="00AE5DCB" w:rsidRPr="008D4E18" w:rsidRDefault="00AE5DCB">
            <w:pPr>
              <w:rPr>
                <w:sz w:val="28"/>
                <w:szCs w:val="28"/>
                <w:lang w:val="ru-RU"/>
              </w:rPr>
            </w:pPr>
          </w:p>
        </w:tc>
      </w:tr>
      <w:tr w:rsidR="00AE5DCB" w:rsidRPr="008D4E18" w14:paraId="446F39BE" w14:textId="77777777">
        <w:trPr>
          <w:gridAfter w:val="3"/>
          <w:wAfter w:w="3606" w:type="dxa"/>
          <w:trHeight w:val="504"/>
        </w:trPr>
        <w:tc>
          <w:tcPr>
            <w:tcW w:w="5245" w:type="dxa"/>
            <w:gridSpan w:val="2"/>
            <w:noWrap/>
            <w:vAlign w:val="bottom"/>
          </w:tcPr>
          <w:p w14:paraId="5F54A919" w14:textId="77777777" w:rsidR="00AE5DCB" w:rsidRPr="008D4E18" w:rsidRDefault="001C2D7A">
            <w:pPr>
              <w:rPr>
                <w:sz w:val="28"/>
                <w:szCs w:val="28"/>
                <w:lang w:val="ru-RU"/>
              </w:rPr>
            </w:pPr>
            <w:r w:rsidRPr="008D4E18">
              <w:rPr>
                <w:sz w:val="28"/>
                <w:szCs w:val="28"/>
                <w:lang w:val="ru-RU"/>
              </w:rPr>
              <w:t xml:space="preserve">3. </w:t>
            </w:r>
            <w:proofErr w:type="spellStart"/>
            <w:r w:rsidRPr="008D4E18">
              <w:rPr>
                <w:sz w:val="28"/>
                <w:szCs w:val="28"/>
                <w:lang w:val="ru-RU"/>
              </w:rPr>
              <w:t>Ресурстарды</w:t>
            </w:r>
            <w:proofErr w:type="spellEnd"/>
            <w:r w:rsidRPr="008D4E18">
              <w:rPr>
                <w:sz w:val="28"/>
                <w:szCs w:val="28"/>
                <w:lang w:val="ru-RU"/>
              </w:rPr>
              <w:t xml:space="preserve"> </w:t>
            </w:r>
            <w:proofErr w:type="spellStart"/>
            <w:r w:rsidRPr="008D4E18">
              <w:rPr>
                <w:sz w:val="28"/>
                <w:szCs w:val="28"/>
                <w:lang w:val="ru-RU"/>
              </w:rPr>
              <w:t>үнемдеудің</w:t>
            </w:r>
            <w:proofErr w:type="spellEnd"/>
            <w:r w:rsidRPr="008D4E18">
              <w:rPr>
                <w:sz w:val="28"/>
                <w:szCs w:val="28"/>
                <w:lang w:val="ru-RU"/>
              </w:rPr>
              <w:t xml:space="preserve"> </w:t>
            </w:r>
            <w:proofErr w:type="spellStart"/>
            <w:r w:rsidRPr="008D4E18">
              <w:rPr>
                <w:sz w:val="28"/>
                <w:szCs w:val="28"/>
                <w:lang w:val="ru-RU"/>
              </w:rPr>
              <w:t>пайда</w:t>
            </w:r>
            <w:proofErr w:type="spellEnd"/>
            <w:r w:rsidRPr="008D4E18">
              <w:rPr>
                <w:sz w:val="28"/>
                <w:szCs w:val="28"/>
                <w:lang w:val="ru-RU"/>
              </w:rPr>
              <w:t xml:space="preserve"> болу </w:t>
            </w:r>
            <w:proofErr w:type="spellStart"/>
            <w:r w:rsidRPr="008D4E18">
              <w:rPr>
                <w:sz w:val="28"/>
                <w:szCs w:val="28"/>
                <w:lang w:val="ru-RU"/>
              </w:rPr>
              <w:t>орны</w:t>
            </w:r>
            <w:proofErr w:type="spellEnd"/>
          </w:p>
        </w:tc>
        <w:tc>
          <w:tcPr>
            <w:tcW w:w="4837" w:type="dxa"/>
            <w:gridSpan w:val="4"/>
            <w:vAlign w:val="bottom"/>
          </w:tcPr>
          <w:p w14:paraId="4DE80C9B" w14:textId="77777777" w:rsidR="00AE5DCB" w:rsidRPr="008D4E18" w:rsidRDefault="001C2D7A">
            <w:pPr>
              <w:rPr>
                <w:sz w:val="28"/>
                <w:szCs w:val="28"/>
                <w:lang w:val="ru-RU"/>
              </w:rPr>
            </w:pPr>
            <w:r w:rsidRPr="008D4E18">
              <w:rPr>
                <w:sz w:val="28"/>
                <w:szCs w:val="28"/>
                <w:lang w:val="ru-RU"/>
              </w:rPr>
              <w:t> </w:t>
            </w:r>
          </w:p>
        </w:tc>
        <w:tc>
          <w:tcPr>
            <w:tcW w:w="1191" w:type="dxa"/>
            <w:gridSpan w:val="3"/>
            <w:noWrap/>
            <w:vAlign w:val="bottom"/>
          </w:tcPr>
          <w:p w14:paraId="5A387F0F" w14:textId="77777777" w:rsidR="00AE5DCB" w:rsidRPr="008D4E18" w:rsidRDefault="00AE5DCB">
            <w:pPr>
              <w:rPr>
                <w:sz w:val="28"/>
                <w:szCs w:val="28"/>
                <w:lang w:val="ru-RU"/>
              </w:rPr>
            </w:pPr>
          </w:p>
        </w:tc>
      </w:tr>
      <w:tr w:rsidR="00AE5DCB" w:rsidRPr="008D4E18" w14:paraId="7D4C9282" w14:textId="77777777">
        <w:trPr>
          <w:gridAfter w:val="2"/>
          <w:wAfter w:w="3598" w:type="dxa"/>
          <w:trHeight w:val="204"/>
        </w:trPr>
        <w:tc>
          <w:tcPr>
            <w:tcW w:w="7663" w:type="dxa"/>
            <w:gridSpan w:val="5"/>
            <w:noWrap/>
            <w:vAlign w:val="bottom"/>
          </w:tcPr>
          <w:p w14:paraId="7A06F8F3" w14:textId="77777777" w:rsidR="00AE5DCB" w:rsidRPr="008D4E18" w:rsidRDefault="001C2D7A">
            <w:pPr>
              <w:rPr>
                <w:sz w:val="28"/>
                <w:szCs w:val="28"/>
              </w:rPr>
            </w:pPr>
            <w:r w:rsidRPr="008D4E18">
              <w:rPr>
                <w:sz w:val="28"/>
                <w:szCs w:val="28"/>
              </w:rPr>
              <w:t>4. Іс-шараны енгізу күні / ресурс тұтынуды үнемдеудің пайда болу күні</w:t>
            </w:r>
          </w:p>
        </w:tc>
        <w:tc>
          <w:tcPr>
            <w:tcW w:w="2427" w:type="dxa"/>
            <w:gridSpan w:val="2"/>
            <w:noWrap/>
            <w:vAlign w:val="bottom"/>
          </w:tcPr>
          <w:p w14:paraId="788974B1" w14:textId="77777777" w:rsidR="00AE5DCB" w:rsidRPr="008D4E18" w:rsidRDefault="001C2D7A">
            <w:pPr>
              <w:jc w:val="center"/>
              <w:rPr>
                <w:sz w:val="28"/>
                <w:szCs w:val="28"/>
              </w:rPr>
            </w:pPr>
            <w:r w:rsidRPr="008D4E18">
              <w:rPr>
                <w:sz w:val="28"/>
                <w:szCs w:val="28"/>
              </w:rPr>
              <w:t> </w:t>
            </w:r>
          </w:p>
        </w:tc>
        <w:tc>
          <w:tcPr>
            <w:tcW w:w="1191" w:type="dxa"/>
            <w:gridSpan w:val="3"/>
            <w:noWrap/>
            <w:vAlign w:val="bottom"/>
          </w:tcPr>
          <w:p w14:paraId="4C4E923A" w14:textId="77777777" w:rsidR="00AE5DCB" w:rsidRPr="008D4E18" w:rsidRDefault="00AE5DCB">
            <w:pPr>
              <w:jc w:val="center"/>
              <w:rPr>
                <w:sz w:val="28"/>
                <w:szCs w:val="28"/>
              </w:rPr>
            </w:pPr>
          </w:p>
        </w:tc>
      </w:tr>
      <w:tr w:rsidR="00AE5DCB" w:rsidRPr="008D4E18" w14:paraId="2DD867C4" w14:textId="77777777">
        <w:trPr>
          <w:gridAfter w:val="2"/>
          <w:wAfter w:w="3598" w:type="dxa"/>
          <w:trHeight w:val="1084"/>
        </w:trPr>
        <w:tc>
          <w:tcPr>
            <w:tcW w:w="6954" w:type="dxa"/>
            <w:gridSpan w:val="3"/>
            <w:noWrap/>
          </w:tcPr>
          <w:p w14:paraId="7D9D8474" w14:textId="77777777" w:rsidR="00AE5DCB" w:rsidRPr="008D4E18" w:rsidRDefault="001C2D7A">
            <w:pPr>
              <w:rPr>
                <w:sz w:val="28"/>
                <w:szCs w:val="28"/>
              </w:rPr>
            </w:pPr>
            <w:r w:rsidRPr="008D4E18">
              <w:rPr>
                <w:sz w:val="28"/>
                <w:szCs w:val="28"/>
              </w:rPr>
              <w:t>5. Іс-шараны енгізуге арналған күрделі шығындар, оның ішінде ҚМЖ, ЖІЖ және ІЖЖ</w:t>
            </w:r>
          </w:p>
        </w:tc>
        <w:tc>
          <w:tcPr>
            <w:tcW w:w="3136" w:type="dxa"/>
            <w:gridSpan w:val="4"/>
            <w:shd w:val="clear" w:color="auto" w:fill="FFFFFF" w:themeFill="background1"/>
            <w:vAlign w:val="bottom"/>
          </w:tcPr>
          <w:p w14:paraId="1EEF4077" w14:textId="77777777" w:rsidR="00AE5DCB" w:rsidRPr="008D4E18" w:rsidRDefault="001C2D7A">
            <w:pPr>
              <w:rPr>
                <w:sz w:val="28"/>
                <w:szCs w:val="28"/>
              </w:rPr>
            </w:pPr>
            <w:r w:rsidRPr="008D4E18">
              <w:rPr>
                <w:sz w:val="28"/>
                <w:szCs w:val="28"/>
              </w:rPr>
              <w:t xml:space="preserve">ЖІЖ - 225 мың. теңге.                            ІЖЖ- 175 мың.теңге                                        ҚМЖ - 340 мың. теңге                                      Жабдық - 1500 мың. т. </w:t>
            </w:r>
          </w:p>
        </w:tc>
        <w:tc>
          <w:tcPr>
            <w:tcW w:w="1191" w:type="dxa"/>
            <w:gridSpan w:val="3"/>
            <w:noWrap/>
            <w:vAlign w:val="bottom"/>
          </w:tcPr>
          <w:p w14:paraId="5B88E57A" w14:textId="77777777" w:rsidR="00AE5DCB" w:rsidRPr="008D4E18" w:rsidRDefault="00AE5DCB">
            <w:pPr>
              <w:rPr>
                <w:sz w:val="28"/>
                <w:szCs w:val="28"/>
              </w:rPr>
            </w:pPr>
          </w:p>
        </w:tc>
      </w:tr>
      <w:tr w:rsidR="00AE5DCB" w:rsidRPr="008D4E18" w14:paraId="07CD0CA6" w14:textId="77777777">
        <w:trPr>
          <w:gridAfter w:val="2"/>
          <w:wAfter w:w="3598" w:type="dxa"/>
          <w:trHeight w:val="506"/>
        </w:trPr>
        <w:tc>
          <w:tcPr>
            <w:tcW w:w="11281" w:type="dxa"/>
            <w:gridSpan w:val="10"/>
            <w:noWrap/>
            <w:vAlign w:val="bottom"/>
          </w:tcPr>
          <w:p w14:paraId="62119A00" w14:textId="77777777" w:rsidR="00AE5DCB" w:rsidRPr="008D4E18" w:rsidRDefault="00AE5DCB">
            <w:pPr>
              <w:rPr>
                <w:sz w:val="28"/>
                <w:szCs w:val="28"/>
              </w:rPr>
            </w:pPr>
          </w:p>
          <w:p w14:paraId="584DDCFF" w14:textId="77777777" w:rsidR="00AE5DCB" w:rsidRPr="008D4E18" w:rsidRDefault="001C2D7A">
            <w:pPr>
              <w:rPr>
                <w:sz w:val="28"/>
                <w:szCs w:val="28"/>
              </w:rPr>
            </w:pPr>
            <w:r w:rsidRPr="008D4E18">
              <w:rPr>
                <w:sz w:val="28"/>
                <w:szCs w:val="28"/>
              </w:rPr>
              <w:t>6. Іс-шараны енгізу кезінде туындайтын ағымдағы шығындар</w:t>
            </w:r>
          </w:p>
          <w:p w14:paraId="3E240B2A" w14:textId="77777777" w:rsidR="00AE5DCB" w:rsidRPr="008D4E18" w:rsidRDefault="001C2D7A">
            <w:pPr>
              <w:rPr>
                <w:sz w:val="28"/>
                <w:szCs w:val="28"/>
              </w:rPr>
            </w:pPr>
            <w:r w:rsidRPr="008D4E18">
              <w:rPr>
                <w:sz w:val="28"/>
                <w:szCs w:val="28"/>
              </w:rPr>
              <w:t> </w:t>
            </w:r>
          </w:p>
        </w:tc>
      </w:tr>
      <w:tr w:rsidR="00AE5DCB" w:rsidRPr="008D4E18" w14:paraId="25AF68A0" w14:textId="77777777">
        <w:trPr>
          <w:gridAfter w:val="2"/>
          <w:wAfter w:w="3598" w:type="dxa"/>
          <w:trHeight w:val="336"/>
        </w:trPr>
        <w:tc>
          <w:tcPr>
            <w:tcW w:w="10090" w:type="dxa"/>
            <w:gridSpan w:val="7"/>
            <w:noWrap/>
            <w:vAlign w:val="bottom"/>
          </w:tcPr>
          <w:p w14:paraId="606AED3B" w14:textId="77777777" w:rsidR="00AE5DCB" w:rsidRPr="008D4E18" w:rsidRDefault="001C2D7A">
            <w:pPr>
              <w:jc w:val="both"/>
            </w:pPr>
            <w:r w:rsidRPr="008D4E18">
              <w:rPr>
                <w:sz w:val="28"/>
                <w:szCs w:val="28"/>
              </w:rPr>
              <w:t>Кесте Б.1 - Іс-шара енгізілгенге дейін және одан кейінгі ресурстарды тұтыну динамикасы</w:t>
            </w:r>
          </w:p>
        </w:tc>
        <w:tc>
          <w:tcPr>
            <w:tcW w:w="1191" w:type="dxa"/>
            <w:gridSpan w:val="3"/>
            <w:noWrap/>
            <w:vAlign w:val="bottom"/>
          </w:tcPr>
          <w:p w14:paraId="011BE1BB" w14:textId="77777777" w:rsidR="00AE5DCB" w:rsidRPr="008D4E18" w:rsidRDefault="00AE5DCB">
            <w:pPr>
              <w:jc w:val="center"/>
              <w:rPr>
                <w:i/>
                <w:iCs/>
              </w:rPr>
            </w:pPr>
          </w:p>
        </w:tc>
      </w:tr>
      <w:tr w:rsidR="00AE5DCB" w:rsidRPr="008D4E18" w14:paraId="15BC8AFF" w14:textId="77777777">
        <w:trPr>
          <w:trHeight w:val="276"/>
        </w:trPr>
        <w:tc>
          <w:tcPr>
            <w:tcW w:w="918" w:type="dxa"/>
            <w:tcBorders>
              <w:bottom w:val="single" w:sz="4" w:space="0" w:color="auto"/>
            </w:tcBorders>
            <w:noWrap/>
            <w:vAlign w:val="bottom"/>
          </w:tcPr>
          <w:p w14:paraId="554D839D" w14:textId="77777777" w:rsidR="00AE5DCB" w:rsidRPr="008D4E18" w:rsidRDefault="00AE5DCB"/>
        </w:tc>
        <w:tc>
          <w:tcPr>
            <w:tcW w:w="4327" w:type="dxa"/>
            <w:tcBorders>
              <w:bottom w:val="single" w:sz="4" w:space="0" w:color="auto"/>
            </w:tcBorders>
            <w:noWrap/>
            <w:vAlign w:val="bottom"/>
          </w:tcPr>
          <w:p w14:paraId="19BEF9F0" w14:textId="77777777" w:rsidR="00AE5DCB" w:rsidRPr="008D4E18" w:rsidRDefault="00AE5DCB"/>
        </w:tc>
        <w:tc>
          <w:tcPr>
            <w:tcW w:w="2410" w:type="dxa"/>
            <w:gridSpan w:val="2"/>
            <w:tcBorders>
              <w:bottom w:val="single" w:sz="4" w:space="0" w:color="auto"/>
            </w:tcBorders>
            <w:noWrap/>
            <w:vAlign w:val="bottom"/>
          </w:tcPr>
          <w:p w14:paraId="4E872A87" w14:textId="77777777" w:rsidR="00AE5DCB" w:rsidRPr="008D4E18" w:rsidRDefault="00AE5DCB"/>
        </w:tc>
        <w:tc>
          <w:tcPr>
            <w:tcW w:w="2972" w:type="dxa"/>
            <w:gridSpan w:val="4"/>
            <w:tcBorders>
              <w:bottom w:val="single" w:sz="4" w:space="0" w:color="auto"/>
            </w:tcBorders>
            <w:noWrap/>
            <w:vAlign w:val="bottom"/>
          </w:tcPr>
          <w:p w14:paraId="32775BAE" w14:textId="77777777" w:rsidR="00AE5DCB" w:rsidRPr="008D4E18" w:rsidRDefault="00AE5DCB"/>
        </w:tc>
        <w:tc>
          <w:tcPr>
            <w:tcW w:w="3685" w:type="dxa"/>
            <w:gridSpan w:val="3"/>
            <w:tcBorders>
              <w:bottom w:val="single" w:sz="4" w:space="0" w:color="auto"/>
            </w:tcBorders>
            <w:noWrap/>
            <w:vAlign w:val="bottom"/>
          </w:tcPr>
          <w:p w14:paraId="2804E580" w14:textId="77777777" w:rsidR="00AE5DCB" w:rsidRPr="008D4E18" w:rsidRDefault="00AE5DCB"/>
        </w:tc>
        <w:tc>
          <w:tcPr>
            <w:tcW w:w="567" w:type="dxa"/>
            <w:noWrap/>
            <w:vAlign w:val="bottom"/>
          </w:tcPr>
          <w:p w14:paraId="5EE51752" w14:textId="77777777" w:rsidR="00AE5DCB" w:rsidRPr="008D4E18" w:rsidRDefault="00AE5DCB"/>
        </w:tc>
      </w:tr>
      <w:tr w:rsidR="00AE5DCB" w:rsidRPr="008D4E18" w14:paraId="555662A9" w14:textId="77777777">
        <w:trPr>
          <w:trHeight w:val="614"/>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D02D1" w14:textId="77777777" w:rsidR="00AE5DCB" w:rsidRPr="008D4E18" w:rsidRDefault="001C2D7A">
            <w:pPr>
              <w:rPr>
                <w:lang w:val="ru-RU"/>
              </w:rPr>
            </w:pPr>
            <w:r w:rsidRPr="008D4E18">
              <w:rPr>
                <w:lang w:val="ru-RU"/>
              </w:rPr>
              <w:t>№ п./п.</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D2163E" w14:textId="77777777" w:rsidR="00AE5DCB" w:rsidRPr="008D4E18" w:rsidRDefault="001C2D7A">
            <w:pPr>
              <w:rPr>
                <w:lang w:val="ru-RU"/>
              </w:rPr>
            </w:pPr>
            <w:proofErr w:type="spellStart"/>
            <w:r w:rsidRPr="008D4E18">
              <w:rPr>
                <w:lang w:val="ru-RU"/>
              </w:rPr>
              <w:t>Ресурстың</w:t>
            </w:r>
            <w:proofErr w:type="spellEnd"/>
            <w:r w:rsidRPr="008D4E18">
              <w:rPr>
                <w:lang w:val="ru-RU"/>
              </w:rPr>
              <w:t xml:space="preserve"> </w:t>
            </w:r>
            <w:proofErr w:type="spellStart"/>
            <w:r w:rsidRPr="008D4E18">
              <w:rPr>
                <w:lang w:val="ru-RU"/>
              </w:rPr>
              <w:t>атауы</w:t>
            </w:r>
            <w:proofErr w:type="spellEnd"/>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AC2E5B" w14:textId="77777777" w:rsidR="00AE5DCB" w:rsidRPr="008D4E18" w:rsidRDefault="001C2D7A">
            <w:pPr>
              <w:jc w:val="center"/>
              <w:rPr>
                <w:lang w:val="ru-RU"/>
              </w:rPr>
            </w:pPr>
            <w:proofErr w:type="spellStart"/>
            <w:r w:rsidRPr="008D4E18">
              <w:rPr>
                <w:lang w:val="ru-RU"/>
              </w:rPr>
              <w:t>Бірлік</w:t>
            </w:r>
            <w:proofErr w:type="spellEnd"/>
          </w:p>
        </w:tc>
        <w:tc>
          <w:tcPr>
            <w:tcW w:w="2972"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7B06C4" w14:textId="77777777" w:rsidR="00AE5DCB" w:rsidRPr="008D4E18" w:rsidRDefault="001C2D7A">
            <w:pPr>
              <w:jc w:val="center"/>
              <w:rPr>
                <w:lang w:val="ru-RU"/>
              </w:rPr>
            </w:pPr>
            <w:proofErr w:type="spellStart"/>
            <w:r w:rsidRPr="008D4E18">
              <w:rPr>
                <w:lang w:val="ru-RU"/>
              </w:rPr>
              <w:t>Енгізілгенге</w:t>
            </w:r>
            <w:proofErr w:type="spellEnd"/>
            <w:r w:rsidRPr="008D4E18">
              <w:rPr>
                <w:lang w:val="ru-RU"/>
              </w:rPr>
              <w:t xml:space="preserve"> </w:t>
            </w:r>
            <w:proofErr w:type="spellStart"/>
            <w:r w:rsidRPr="008D4E18">
              <w:rPr>
                <w:lang w:val="ru-RU"/>
              </w:rPr>
              <w:t>дейін</w:t>
            </w:r>
            <w:proofErr w:type="spellEnd"/>
          </w:p>
        </w:tc>
        <w:tc>
          <w:tcPr>
            <w:tcW w:w="3685"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BF5F66" w14:textId="77777777" w:rsidR="00AE5DCB" w:rsidRPr="008D4E18" w:rsidRDefault="001C2D7A">
            <w:pPr>
              <w:jc w:val="center"/>
              <w:rPr>
                <w:lang w:val="ru-RU"/>
              </w:rPr>
            </w:pPr>
            <w:proofErr w:type="spellStart"/>
            <w:r w:rsidRPr="008D4E18">
              <w:rPr>
                <w:lang w:val="ru-RU"/>
              </w:rPr>
              <w:t>Енгізілгеннен</w:t>
            </w:r>
            <w:proofErr w:type="spellEnd"/>
            <w:r w:rsidRPr="008D4E18">
              <w:rPr>
                <w:lang w:val="ru-RU"/>
              </w:rPr>
              <w:t xml:space="preserve"> </w:t>
            </w:r>
            <w:proofErr w:type="spellStart"/>
            <w:r w:rsidRPr="008D4E18">
              <w:rPr>
                <w:lang w:val="ru-RU"/>
              </w:rPr>
              <w:t>кейін</w:t>
            </w:r>
            <w:proofErr w:type="spellEnd"/>
          </w:p>
        </w:tc>
        <w:tc>
          <w:tcPr>
            <w:tcW w:w="567" w:type="dxa"/>
            <w:tcBorders>
              <w:left w:val="single" w:sz="4" w:space="0" w:color="auto"/>
            </w:tcBorders>
            <w:noWrap/>
            <w:vAlign w:val="bottom"/>
          </w:tcPr>
          <w:p w14:paraId="62BBAFDB" w14:textId="77777777" w:rsidR="00AE5DCB" w:rsidRPr="008D4E18" w:rsidRDefault="00AE5DCB">
            <w:pPr>
              <w:jc w:val="center"/>
              <w:rPr>
                <w:lang w:val="ru-RU"/>
              </w:rPr>
            </w:pPr>
          </w:p>
        </w:tc>
      </w:tr>
      <w:tr w:rsidR="00AE5DCB" w:rsidRPr="008D4E18" w14:paraId="70888BEC" w14:textId="77777777">
        <w:trPr>
          <w:trHeight w:val="360"/>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13E221" w14:textId="77777777" w:rsidR="00AE5DCB" w:rsidRPr="008D4E18" w:rsidRDefault="001C2D7A">
            <w:pPr>
              <w:jc w:val="center"/>
              <w:rPr>
                <w:lang w:val="ru-RU"/>
              </w:rPr>
            </w:pPr>
            <w:r w:rsidRPr="008D4E18">
              <w:rPr>
                <w:lang w:val="ru-RU"/>
              </w:rPr>
              <w:t>A</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D70C0B" w14:textId="77777777" w:rsidR="00AE5DCB" w:rsidRPr="008D4E18" w:rsidRDefault="001C2D7A">
            <w:pPr>
              <w:jc w:val="center"/>
              <w:rPr>
                <w:lang w:val="ru-RU"/>
              </w:rPr>
            </w:pPr>
            <w:r w:rsidRPr="008D4E18">
              <w:rPr>
                <w:lang w:val="ru-RU"/>
              </w:rPr>
              <w:t>B</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F5C5CE" w14:textId="77777777" w:rsidR="00AE5DCB" w:rsidRPr="008D4E18" w:rsidRDefault="001C2D7A">
            <w:pPr>
              <w:jc w:val="center"/>
              <w:rPr>
                <w:lang w:val="ru-RU"/>
              </w:rPr>
            </w:pPr>
            <w:r w:rsidRPr="008D4E18">
              <w:rPr>
                <w:lang w:val="ru-RU"/>
              </w:rPr>
              <w:t>C</w:t>
            </w:r>
          </w:p>
        </w:tc>
        <w:tc>
          <w:tcPr>
            <w:tcW w:w="2972"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B25870" w14:textId="77777777" w:rsidR="00AE5DCB" w:rsidRPr="008D4E18" w:rsidRDefault="001C2D7A">
            <w:pPr>
              <w:jc w:val="center"/>
              <w:rPr>
                <w:lang w:val="ru-RU"/>
              </w:rPr>
            </w:pPr>
            <w:r w:rsidRPr="008D4E18">
              <w:rPr>
                <w:lang w:val="ru-RU"/>
              </w:rPr>
              <w:t>D</w:t>
            </w:r>
          </w:p>
        </w:tc>
        <w:tc>
          <w:tcPr>
            <w:tcW w:w="3685"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F78A0B" w14:textId="77777777" w:rsidR="00AE5DCB" w:rsidRPr="008D4E18" w:rsidRDefault="001C2D7A">
            <w:pPr>
              <w:jc w:val="center"/>
              <w:rPr>
                <w:lang w:val="ru-RU"/>
              </w:rPr>
            </w:pPr>
            <w:r w:rsidRPr="008D4E18">
              <w:rPr>
                <w:lang w:val="ru-RU"/>
              </w:rPr>
              <w:t>E</w:t>
            </w:r>
          </w:p>
        </w:tc>
        <w:tc>
          <w:tcPr>
            <w:tcW w:w="567" w:type="dxa"/>
            <w:tcBorders>
              <w:left w:val="single" w:sz="4" w:space="0" w:color="auto"/>
            </w:tcBorders>
            <w:noWrap/>
            <w:vAlign w:val="bottom"/>
          </w:tcPr>
          <w:p w14:paraId="7D779B2A" w14:textId="77777777" w:rsidR="00AE5DCB" w:rsidRPr="008D4E18" w:rsidRDefault="00AE5DCB">
            <w:pPr>
              <w:jc w:val="center"/>
              <w:rPr>
                <w:lang w:val="ru-RU"/>
              </w:rPr>
            </w:pPr>
          </w:p>
        </w:tc>
      </w:tr>
      <w:tr w:rsidR="00AE5DCB" w:rsidRPr="008D4E18" w14:paraId="3F6EFAE2" w14:textId="77777777">
        <w:trPr>
          <w:trHeight w:val="360"/>
        </w:trPr>
        <w:tc>
          <w:tcPr>
            <w:tcW w:w="918" w:type="dxa"/>
            <w:tcBorders>
              <w:top w:val="single" w:sz="4" w:space="0" w:color="auto"/>
              <w:left w:val="single" w:sz="4" w:space="0" w:color="auto"/>
              <w:right w:val="single" w:sz="4" w:space="0" w:color="auto"/>
            </w:tcBorders>
            <w:shd w:val="clear" w:color="auto" w:fill="FFFFFF" w:themeFill="background1"/>
            <w:noWrap/>
            <w:vAlign w:val="bottom"/>
          </w:tcPr>
          <w:p w14:paraId="416CCBB4" w14:textId="77777777" w:rsidR="00AE5DCB" w:rsidRPr="008D4E18" w:rsidRDefault="001C2D7A">
            <w:pPr>
              <w:jc w:val="center"/>
              <w:rPr>
                <w:lang w:val="ru-RU"/>
              </w:rPr>
            </w:pPr>
            <w:r w:rsidRPr="008D4E18">
              <w:rPr>
                <w:lang w:val="ru-RU"/>
              </w:rPr>
              <w:t>1</w:t>
            </w:r>
          </w:p>
        </w:tc>
        <w:tc>
          <w:tcPr>
            <w:tcW w:w="4327" w:type="dxa"/>
            <w:tcBorders>
              <w:top w:val="single" w:sz="4" w:space="0" w:color="auto"/>
              <w:left w:val="single" w:sz="4" w:space="0" w:color="auto"/>
              <w:right w:val="single" w:sz="4" w:space="0" w:color="auto"/>
            </w:tcBorders>
            <w:shd w:val="clear" w:color="auto" w:fill="FFFFFF" w:themeFill="background1"/>
            <w:noWrap/>
            <w:vAlign w:val="bottom"/>
          </w:tcPr>
          <w:p w14:paraId="05CF92AF" w14:textId="77777777" w:rsidR="00AE5DCB" w:rsidRPr="008D4E18" w:rsidRDefault="001C2D7A">
            <w:pPr>
              <w:jc w:val="center"/>
              <w:rPr>
                <w:lang w:val="ru-RU"/>
              </w:rPr>
            </w:pPr>
            <w:r w:rsidRPr="008D4E18">
              <w:rPr>
                <w:lang w:val="ru-RU"/>
              </w:rPr>
              <w:t>2</w:t>
            </w:r>
          </w:p>
        </w:tc>
        <w:tc>
          <w:tcPr>
            <w:tcW w:w="2410" w:type="dxa"/>
            <w:gridSpan w:val="2"/>
            <w:tcBorders>
              <w:top w:val="single" w:sz="4" w:space="0" w:color="auto"/>
              <w:left w:val="single" w:sz="4" w:space="0" w:color="auto"/>
              <w:right w:val="single" w:sz="4" w:space="0" w:color="auto"/>
            </w:tcBorders>
            <w:shd w:val="clear" w:color="auto" w:fill="FFFFFF" w:themeFill="background1"/>
            <w:noWrap/>
            <w:vAlign w:val="bottom"/>
          </w:tcPr>
          <w:p w14:paraId="073AF255" w14:textId="77777777" w:rsidR="00AE5DCB" w:rsidRPr="008D4E18" w:rsidRDefault="001C2D7A">
            <w:pPr>
              <w:jc w:val="center"/>
              <w:rPr>
                <w:lang w:val="ru-RU"/>
              </w:rPr>
            </w:pPr>
            <w:r w:rsidRPr="008D4E18">
              <w:rPr>
                <w:lang w:val="ru-RU"/>
              </w:rPr>
              <w:t>3</w:t>
            </w:r>
          </w:p>
        </w:tc>
        <w:tc>
          <w:tcPr>
            <w:tcW w:w="2972" w:type="dxa"/>
            <w:gridSpan w:val="4"/>
            <w:tcBorders>
              <w:top w:val="single" w:sz="4" w:space="0" w:color="auto"/>
              <w:left w:val="single" w:sz="4" w:space="0" w:color="auto"/>
              <w:right w:val="single" w:sz="4" w:space="0" w:color="auto"/>
            </w:tcBorders>
            <w:shd w:val="clear" w:color="auto" w:fill="FFFFFF" w:themeFill="background1"/>
            <w:noWrap/>
            <w:vAlign w:val="bottom"/>
          </w:tcPr>
          <w:p w14:paraId="7B6F678A" w14:textId="77777777" w:rsidR="00AE5DCB" w:rsidRPr="008D4E18" w:rsidRDefault="001C2D7A">
            <w:pPr>
              <w:jc w:val="center"/>
              <w:rPr>
                <w:lang w:val="ru-RU"/>
              </w:rPr>
            </w:pPr>
            <w:r w:rsidRPr="008D4E18">
              <w:rPr>
                <w:lang w:val="ru-RU"/>
              </w:rPr>
              <w:t>4</w:t>
            </w:r>
          </w:p>
        </w:tc>
        <w:tc>
          <w:tcPr>
            <w:tcW w:w="3685" w:type="dxa"/>
            <w:gridSpan w:val="3"/>
            <w:tcBorders>
              <w:top w:val="single" w:sz="4" w:space="0" w:color="auto"/>
              <w:left w:val="single" w:sz="4" w:space="0" w:color="auto"/>
              <w:right w:val="single" w:sz="4" w:space="0" w:color="auto"/>
            </w:tcBorders>
            <w:shd w:val="clear" w:color="auto" w:fill="FFFFFF" w:themeFill="background1"/>
            <w:noWrap/>
            <w:vAlign w:val="bottom"/>
          </w:tcPr>
          <w:p w14:paraId="7BE40FF7" w14:textId="77777777" w:rsidR="00AE5DCB" w:rsidRPr="008D4E18" w:rsidRDefault="001C2D7A">
            <w:pPr>
              <w:jc w:val="center"/>
              <w:rPr>
                <w:lang w:val="ru-RU"/>
              </w:rPr>
            </w:pPr>
            <w:r w:rsidRPr="008D4E18">
              <w:rPr>
                <w:lang w:val="ru-RU"/>
              </w:rPr>
              <w:t>5</w:t>
            </w:r>
          </w:p>
        </w:tc>
        <w:tc>
          <w:tcPr>
            <w:tcW w:w="567" w:type="dxa"/>
            <w:tcBorders>
              <w:left w:val="single" w:sz="4" w:space="0" w:color="auto"/>
            </w:tcBorders>
            <w:noWrap/>
            <w:vAlign w:val="bottom"/>
          </w:tcPr>
          <w:p w14:paraId="77457A3A" w14:textId="77777777" w:rsidR="00AE5DCB" w:rsidRPr="008D4E18" w:rsidRDefault="00AE5DCB">
            <w:pPr>
              <w:jc w:val="center"/>
              <w:rPr>
                <w:lang w:val="ru-RU"/>
              </w:rPr>
            </w:pPr>
          </w:p>
        </w:tc>
      </w:tr>
    </w:tbl>
    <w:p w14:paraId="29D758F4" w14:textId="77777777" w:rsidR="00AE5DCB" w:rsidRPr="008D4E18" w:rsidRDefault="00AE5DCB">
      <w:pPr>
        <w:rPr>
          <w:sz w:val="28"/>
          <w:szCs w:val="28"/>
          <w:lang w:val="ru-RU"/>
        </w:rPr>
      </w:pPr>
    </w:p>
    <w:p w14:paraId="457C4F26" w14:textId="77777777" w:rsidR="00AE5DCB" w:rsidRPr="008D4E18" w:rsidRDefault="001C2D7A">
      <w:pPr>
        <w:rPr>
          <w:sz w:val="28"/>
          <w:szCs w:val="28"/>
          <w:lang w:val="ru-RU"/>
        </w:rPr>
      </w:pPr>
      <w:r w:rsidRPr="008D4E18">
        <w:rPr>
          <w:sz w:val="28"/>
          <w:szCs w:val="28"/>
          <w:lang w:val="ru-RU"/>
        </w:rPr>
        <w:t xml:space="preserve">Б.1 - </w:t>
      </w:r>
      <w:proofErr w:type="spellStart"/>
      <w:r w:rsidRPr="008D4E18">
        <w:rPr>
          <w:sz w:val="28"/>
          <w:szCs w:val="28"/>
          <w:lang w:val="ru-RU"/>
        </w:rPr>
        <w:t>кестенің</w:t>
      </w:r>
      <w:proofErr w:type="spellEnd"/>
      <w:r w:rsidRPr="008D4E18">
        <w:rPr>
          <w:sz w:val="28"/>
          <w:szCs w:val="28"/>
          <w:lang w:val="ru-RU"/>
        </w:rPr>
        <w:t xml:space="preserve"> </w:t>
      </w:r>
      <w:proofErr w:type="spellStart"/>
      <w:r w:rsidRPr="008D4E18">
        <w:rPr>
          <w:sz w:val="28"/>
          <w:szCs w:val="28"/>
          <w:lang w:val="ru-RU"/>
        </w:rPr>
        <w:t>жалғасы</w:t>
      </w:r>
      <w:proofErr w:type="spellEnd"/>
    </w:p>
    <w:p w14:paraId="4CF53BB9" w14:textId="77777777" w:rsidR="00AE5DCB" w:rsidRPr="008D4E18" w:rsidRDefault="00AE5DCB">
      <w:pPr>
        <w:rPr>
          <w:lang w:val="ru-RU"/>
        </w:rPr>
      </w:pPr>
    </w:p>
    <w:tbl>
      <w:tblPr>
        <w:tblW w:w="14879" w:type="dxa"/>
        <w:tblInd w:w="-5" w:type="dxa"/>
        <w:tblLook w:val="04A0" w:firstRow="1" w:lastRow="0" w:firstColumn="1" w:lastColumn="0" w:noHBand="0" w:noVBand="1"/>
      </w:tblPr>
      <w:tblGrid>
        <w:gridCol w:w="918"/>
        <w:gridCol w:w="4327"/>
        <w:gridCol w:w="2410"/>
        <w:gridCol w:w="2972"/>
        <w:gridCol w:w="3685"/>
        <w:gridCol w:w="567"/>
      </w:tblGrid>
      <w:tr w:rsidR="00AE5DCB" w:rsidRPr="008D4E18" w14:paraId="390DE2E2" w14:textId="77777777">
        <w:trPr>
          <w:trHeight w:val="103"/>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00F6A7" w14:textId="77777777" w:rsidR="00AE5DCB" w:rsidRPr="008D4E18" w:rsidRDefault="001C2D7A">
            <w:pPr>
              <w:jc w:val="center"/>
              <w:rPr>
                <w:lang w:val="ru-RU"/>
              </w:rPr>
            </w:pPr>
            <w:r w:rsidRPr="008D4E18">
              <w:rPr>
                <w:lang w:val="ru-RU"/>
              </w:rPr>
              <w:t>1</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036BAF" w14:textId="77777777" w:rsidR="00AE5DCB" w:rsidRPr="008D4E18" w:rsidRDefault="001C2D7A">
            <w:pPr>
              <w:jc w:val="center"/>
              <w:rPr>
                <w:lang w:val="ru-RU"/>
              </w:rPr>
            </w:pPr>
            <w:r w:rsidRPr="008D4E18">
              <w:rPr>
                <w:lang w:val="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472510" w14:textId="77777777" w:rsidR="00AE5DCB" w:rsidRPr="008D4E18" w:rsidRDefault="001C2D7A">
            <w:pPr>
              <w:jc w:val="center"/>
              <w:rPr>
                <w:lang w:val="ru-RU"/>
              </w:rPr>
            </w:pPr>
            <w:r w:rsidRPr="008D4E18">
              <w:rPr>
                <w:lang w:val="ru-RU"/>
              </w:rPr>
              <w:t>3</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65C6D5" w14:textId="77777777" w:rsidR="00AE5DCB" w:rsidRPr="008D4E18" w:rsidRDefault="001C2D7A">
            <w:pPr>
              <w:jc w:val="center"/>
              <w:rPr>
                <w:lang w:val="ru-RU"/>
              </w:rPr>
            </w:pPr>
            <w:r w:rsidRPr="008D4E18">
              <w:rPr>
                <w:lang w:val="ru-RU"/>
              </w:rPr>
              <w:t>4</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89A210" w14:textId="77777777" w:rsidR="00AE5DCB" w:rsidRPr="008D4E18" w:rsidRDefault="001C2D7A">
            <w:pPr>
              <w:jc w:val="center"/>
              <w:rPr>
                <w:lang w:val="ru-RU"/>
              </w:rPr>
            </w:pPr>
            <w:r w:rsidRPr="008D4E18">
              <w:rPr>
                <w:lang w:val="ru-RU"/>
              </w:rPr>
              <w:t>5</w:t>
            </w:r>
          </w:p>
        </w:tc>
        <w:tc>
          <w:tcPr>
            <w:tcW w:w="567" w:type="dxa"/>
            <w:tcBorders>
              <w:left w:val="single" w:sz="4" w:space="0" w:color="auto"/>
            </w:tcBorders>
            <w:noWrap/>
            <w:vAlign w:val="bottom"/>
          </w:tcPr>
          <w:p w14:paraId="2F1AFAA2" w14:textId="77777777" w:rsidR="00AE5DCB" w:rsidRPr="008D4E18" w:rsidRDefault="00AE5DCB">
            <w:pPr>
              <w:jc w:val="right"/>
              <w:rPr>
                <w:lang w:val="ru-RU"/>
              </w:rPr>
            </w:pPr>
          </w:p>
        </w:tc>
      </w:tr>
      <w:tr w:rsidR="00AE5DCB" w:rsidRPr="008D4E18" w14:paraId="298E2E27" w14:textId="77777777">
        <w:trPr>
          <w:trHeight w:val="376"/>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C5BD42" w14:textId="77777777" w:rsidR="00AE5DCB" w:rsidRPr="008D4E18" w:rsidRDefault="001C2D7A">
            <w:pPr>
              <w:jc w:val="center"/>
              <w:rPr>
                <w:lang w:val="ru-RU"/>
              </w:rPr>
            </w:pPr>
            <w:r w:rsidRPr="008D4E18">
              <w:rPr>
                <w:lang w:val="ru-RU"/>
              </w:rPr>
              <w:t>1.</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FA7FEB" w14:textId="77777777" w:rsidR="00AE5DCB" w:rsidRPr="008D4E18" w:rsidRDefault="001C2D7A">
            <w:pPr>
              <w:rPr>
                <w:lang w:val="ru-RU"/>
              </w:rPr>
            </w:pPr>
            <w:r w:rsidRPr="008D4E18">
              <w:rPr>
                <w:lang w:val="ru-RU"/>
              </w:rPr>
              <w:t xml:space="preserve">Электр </w:t>
            </w:r>
            <w:proofErr w:type="spellStart"/>
            <w:r w:rsidRPr="008D4E18">
              <w:rPr>
                <w:lang w:val="ru-RU"/>
              </w:rPr>
              <w:t>энергиясы</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0A2645" w14:textId="77777777" w:rsidR="00AE5DCB" w:rsidRPr="008D4E18" w:rsidRDefault="001C2D7A">
            <w:pPr>
              <w:jc w:val="center"/>
              <w:rPr>
                <w:lang w:val="ru-RU"/>
              </w:rPr>
            </w:pPr>
            <w:r w:rsidRPr="008D4E18">
              <w:rPr>
                <w:lang w:val="ru-RU"/>
              </w:rPr>
              <w:t>кВт*ч</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6B2559" w14:textId="77777777" w:rsidR="00AE5DCB" w:rsidRPr="008D4E18" w:rsidRDefault="001C2D7A">
            <w:pPr>
              <w:jc w:val="center"/>
              <w:rPr>
                <w:lang w:val="ru-RU"/>
              </w:rPr>
            </w:pPr>
            <w:r w:rsidRPr="008D4E18">
              <w:rPr>
                <w:lang w:val="ru-RU"/>
              </w:rPr>
              <w:t>370000</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84799C" w14:textId="77777777" w:rsidR="00AE5DCB" w:rsidRPr="008D4E18" w:rsidRDefault="001C2D7A">
            <w:pPr>
              <w:jc w:val="center"/>
              <w:rPr>
                <w:lang w:val="ru-RU"/>
              </w:rPr>
            </w:pPr>
            <w:r w:rsidRPr="008D4E18">
              <w:rPr>
                <w:lang w:val="ru-RU"/>
              </w:rPr>
              <w:t>220 000</w:t>
            </w:r>
          </w:p>
        </w:tc>
        <w:tc>
          <w:tcPr>
            <w:tcW w:w="567" w:type="dxa"/>
            <w:tcBorders>
              <w:left w:val="single" w:sz="4" w:space="0" w:color="auto"/>
            </w:tcBorders>
            <w:noWrap/>
            <w:vAlign w:val="bottom"/>
          </w:tcPr>
          <w:p w14:paraId="433A2AF1" w14:textId="77777777" w:rsidR="00AE5DCB" w:rsidRPr="008D4E18" w:rsidRDefault="00AE5DCB">
            <w:pPr>
              <w:jc w:val="right"/>
              <w:rPr>
                <w:lang w:val="ru-RU"/>
              </w:rPr>
            </w:pPr>
          </w:p>
        </w:tc>
      </w:tr>
      <w:tr w:rsidR="00AE5DCB" w:rsidRPr="008D4E18" w14:paraId="61216C24" w14:textId="77777777">
        <w:trPr>
          <w:trHeight w:val="341"/>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8D5666" w14:textId="77777777" w:rsidR="00AE5DCB" w:rsidRPr="008D4E18" w:rsidRDefault="001C2D7A">
            <w:pPr>
              <w:jc w:val="center"/>
              <w:rPr>
                <w:lang w:val="ru-RU"/>
              </w:rPr>
            </w:pPr>
            <w:r w:rsidRPr="008D4E18">
              <w:rPr>
                <w:lang w:val="ru-RU"/>
              </w:rPr>
              <w:t>2.</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864CB" w14:textId="77777777" w:rsidR="00AE5DCB" w:rsidRPr="008D4E18" w:rsidRDefault="001C2D7A">
            <w:pPr>
              <w:rPr>
                <w:lang w:val="ru-RU"/>
              </w:rPr>
            </w:pPr>
            <w:proofErr w:type="spellStart"/>
            <w:r w:rsidRPr="008D4E18">
              <w:rPr>
                <w:lang w:val="ru-RU"/>
              </w:rPr>
              <w:t>Отын</w:t>
            </w:r>
            <w:proofErr w:type="spellEnd"/>
            <w:r w:rsidRPr="008D4E18">
              <w:rPr>
                <w:lang w:val="ru-RU"/>
              </w:rPr>
              <w:t xml:space="preserve">, </w:t>
            </w:r>
            <w:proofErr w:type="spellStart"/>
            <w:r w:rsidRPr="008D4E18">
              <w:rPr>
                <w:lang w:val="ru-RU"/>
              </w:rPr>
              <w:t>оның</w:t>
            </w:r>
            <w:proofErr w:type="spellEnd"/>
            <w:r w:rsidRPr="008D4E18">
              <w:rPr>
                <w:lang w:val="ru-RU"/>
              </w:rPr>
              <w:t xml:space="preserve"> </w:t>
            </w:r>
            <w:proofErr w:type="spellStart"/>
            <w:r w:rsidRPr="008D4E18">
              <w:rPr>
                <w:lang w:val="ru-RU"/>
              </w:rPr>
              <w:t>ішінде</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7F7C23" w14:textId="77777777" w:rsidR="00AE5DCB" w:rsidRPr="008D4E18" w:rsidRDefault="001C2D7A">
            <w:pPr>
              <w:jc w:val="center"/>
              <w:rPr>
                <w:i/>
                <w:iCs/>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A33FE"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9529E"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2C234BD8" w14:textId="77777777" w:rsidR="00AE5DCB" w:rsidRPr="008D4E18" w:rsidRDefault="00AE5DCB">
            <w:pPr>
              <w:rPr>
                <w:lang w:val="ru-RU"/>
              </w:rPr>
            </w:pPr>
          </w:p>
        </w:tc>
      </w:tr>
      <w:tr w:rsidR="00AE5DCB" w:rsidRPr="008D4E18" w14:paraId="206D9197" w14:textId="77777777">
        <w:trPr>
          <w:trHeight w:val="318"/>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3E96A4" w14:textId="77777777" w:rsidR="00AE5DCB" w:rsidRPr="008D4E18" w:rsidRDefault="001C2D7A">
            <w:pPr>
              <w:jc w:val="center"/>
              <w:rPr>
                <w:i/>
                <w:iCs/>
                <w:lang w:val="ru-RU"/>
              </w:rPr>
            </w:pPr>
            <w:r w:rsidRPr="008D4E18">
              <w:rPr>
                <w:i/>
                <w:iCs/>
                <w:lang w:val="ru-RU"/>
              </w:rPr>
              <w:t>2.1.</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25EB32" w14:textId="77777777" w:rsidR="00AE5DCB" w:rsidRPr="008D4E18" w:rsidRDefault="001C2D7A">
            <w:pPr>
              <w:rPr>
                <w:i/>
                <w:iCs/>
                <w:lang w:val="ru-RU"/>
              </w:rPr>
            </w:pPr>
            <w:r w:rsidRPr="008D4E18">
              <w:rPr>
                <w:i/>
                <w:iCs/>
                <w:lang w:val="ru-RU"/>
              </w:rPr>
              <w:t>Газ</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BC99ED" w14:textId="77777777" w:rsidR="00AE5DCB" w:rsidRPr="008D4E18" w:rsidRDefault="001C2D7A">
            <w:pPr>
              <w:jc w:val="center"/>
              <w:rPr>
                <w:i/>
                <w:iCs/>
                <w:lang w:val="ru-RU"/>
              </w:rPr>
            </w:pPr>
            <w:r w:rsidRPr="008D4E18">
              <w:rPr>
                <w:i/>
                <w:iCs/>
              </w:rPr>
              <w:t>мың</w:t>
            </w:r>
            <w:r w:rsidRPr="008D4E18">
              <w:rPr>
                <w:i/>
                <w:iCs/>
                <w:lang w:val="ru-RU"/>
              </w:rPr>
              <w:t>.м</w:t>
            </w:r>
            <w:r w:rsidRPr="008D4E18">
              <w:rPr>
                <w:i/>
                <w:iCs/>
                <w:vertAlign w:val="superscript"/>
                <w:lang w:val="ru-RU"/>
              </w:rPr>
              <w:t>3</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6A2538" w14:textId="77777777" w:rsidR="00AE5DCB" w:rsidRPr="008D4E18" w:rsidRDefault="001C2D7A">
            <w:pPr>
              <w:jc w:val="center"/>
              <w:rPr>
                <w:lang w:val="ru-RU"/>
              </w:rPr>
            </w:pPr>
            <w:r w:rsidRPr="008D4E18">
              <w:rPr>
                <w:lang w:val="ru-RU"/>
              </w:rPr>
              <w:t>800</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27C3B" w14:textId="77777777" w:rsidR="00AE5DCB" w:rsidRPr="008D4E18" w:rsidRDefault="001C2D7A">
            <w:pPr>
              <w:jc w:val="center"/>
              <w:rPr>
                <w:lang w:val="ru-RU"/>
              </w:rPr>
            </w:pPr>
            <w:r w:rsidRPr="008D4E18">
              <w:rPr>
                <w:lang w:val="ru-RU"/>
              </w:rPr>
              <w:t>750</w:t>
            </w:r>
          </w:p>
        </w:tc>
        <w:tc>
          <w:tcPr>
            <w:tcW w:w="567" w:type="dxa"/>
            <w:tcBorders>
              <w:left w:val="single" w:sz="4" w:space="0" w:color="auto"/>
            </w:tcBorders>
            <w:noWrap/>
            <w:vAlign w:val="bottom"/>
          </w:tcPr>
          <w:p w14:paraId="2604C7B1" w14:textId="77777777" w:rsidR="00AE5DCB" w:rsidRPr="008D4E18" w:rsidRDefault="00AE5DCB">
            <w:pPr>
              <w:jc w:val="right"/>
              <w:rPr>
                <w:i/>
                <w:iCs/>
                <w:lang w:val="ru-RU"/>
              </w:rPr>
            </w:pPr>
          </w:p>
        </w:tc>
      </w:tr>
      <w:tr w:rsidR="00AE5DCB" w:rsidRPr="008D4E18" w14:paraId="36E92532" w14:textId="77777777">
        <w:trPr>
          <w:trHeight w:val="450"/>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7721DA" w14:textId="77777777" w:rsidR="00AE5DCB" w:rsidRPr="008D4E18" w:rsidRDefault="001C2D7A">
            <w:pPr>
              <w:jc w:val="center"/>
              <w:rPr>
                <w:i/>
                <w:iCs/>
                <w:lang w:val="ru-RU"/>
              </w:rPr>
            </w:pPr>
            <w:r w:rsidRPr="008D4E18">
              <w:rPr>
                <w:i/>
                <w:iCs/>
                <w:lang w:val="ru-RU"/>
              </w:rPr>
              <w:t>2.2.</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5A736C" w14:textId="77777777" w:rsidR="00AE5DCB" w:rsidRPr="008D4E18" w:rsidRDefault="001C2D7A">
            <w:pPr>
              <w:rPr>
                <w:i/>
                <w:iCs/>
                <w:lang w:val="ru-RU"/>
              </w:rPr>
            </w:pPr>
            <w:r w:rsidRPr="008D4E18">
              <w:rPr>
                <w:i/>
                <w:iCs/>
                <w:lang w:val="ru-RU"/>
              </w:rPr>
              <w:t>Мазут</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0ADE2A" w14:textId="77777777" w:rsidR="00AE5DCB" w:rsidRPr="008D4E18" w:rsidRDefault="001C2D7A">
            <w:pPr>
              <w:jc w:val="center"/>
              <w:rPr>
                <w:i/>
                <w:iCs/>
                <w:lang w:val="ru-RU"/>
              </w:rPr>
            </w:pPr>
            <w:r w:rsidRPr="008D4E18">
              <w:rPr>
                <w:i/>
                <w:iCs/>
                <w:lang w:val="ru-RU"/>
              </w:rPr>
              <w:t>тонн</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F9A243"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D2B63C"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18A617BB" w14:textId="77777777" w:rsidR="00AE5DCB" w:rsidRPr="008D4E18" w:rsidRDefault="00AE5DCB">
            <w:pPr>
              <w:rPr>
                <w:i/>
                <w:iCs/>
                <w:lang w:val="ru-RU"/>
              </w:rPr>
            </w:pPr>
          </w:p>
        </w:tc>
      </w:tr>
      <w:tr w:rsidR="00AE5DCB" w:rsidRPr="008D4E18" w14:paraId="7B928FCA" w14:textId="77777777">
        <w:trPr>
          <w:trHeight w:val="245"/>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44B4D9" w14:textId="77777777" w:rsidR="00AE5DCB" w:rsidRPr="008D4E18" w:rsidRDefault="001C2D7A">
            <w:pPr>
              <w:jc w:val="center"/>
              <w:rPr>
                <w:i/>
                <w:iCs/>
                <w:lang w:val="ru-RU"/>
              </w:rPr>
            </w:pPr>
            <w:r w:rsidRPr="008D4E18">
              <w:rPr>
                <w:i/>
                <w:iCs/>
                <w:lang w:val="ru-RU"/>
              </w:rPr>
              <w:t>2.3.</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ABFD3" w14:textId="77777777" w:rsidR="00AE5DCB" w:rsidRPr="008D4E18" w:rsidRDefault="001C2D7A">
            <w:pPr>
              <w:rPr>
                <w:i/>
                <w:iCs/>
              </w:rPr>
            </w:pPr>
            <w:r w:rsidRPr="008D4E18">
              <w:rPr>
                <w:i/>
                <w:iCs/>
              </w:rPr>
              <w:t>Көмір</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FDD713" w14:textId="77777777" w:rsidR="00AE5DCB" w:rsidRPr="008D4E18" w:rsidRDefault="001C2D7A">
            <w:pPr>
              <w:jc w:val="center"/>
              <w:rPr>
                <w:i/>
                <w:iCs/>
                <w:lang w:val="ru-RU"/>
              </w:rPr>
            </w:pPr>
            <w:r w:rsidRPr="008D4E18">
              <w:rPr>
                <w:i/>
                <w:iCs/>
                <w:lang w:val="ru-RU"/>
              </w:rPr>
              <w:t>тонн</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30AA14"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F98141"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61E07919" w14:textId="77777777" w:rsidR="00AE5DCB" w:rsidRPr="008D4E18" w:rsidRDefault="00AE5DCB">
            <w:pPr>
              <w:rPr>
                <w:i/>
                <w:iCs/>
                <w:lang w:val="ru-RU"/>
              </w:rPr>
            </w:pPr>
          </w:p>
        </w:tc>
      </w:tr>
      <w:tr w:rsidR="00AE5DCB" w:rsidRPr="008D4E18" w14:paraId="15AFCBC1" w14:textId="77777777">
        <w:trPr>
          <w:trHeight w:val="209"/>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A3452C" w14:textId="77777777" w:rsidR="00AE5DCB" w:rsidRPr="008D4E18" w:rsidRDefault="001C2D7A">
            <w:pPr>
              <w:jc w:val="center"/>
              <w:rPr>
                <w:i/>
                <w:iCs/>
                <w:lang w:val="ru-RU"/>
              </w:rPr>
            </w:pPr>
            <w:r w:rsidRPr="008D4E18">
              <w:rPr>
                <w:i/>
                <w:iCs/>
                <w:lang w:val="ru-RU"/>
              </w:rPr>
              <w:t>2.4.</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A18E83" w14:textId="77777777" w:rsidR="00AE5DCB" w:rsidRPr="008D4E18" w:rsidRDefault="001C2D7A">
            <w:pPr>
              <w:rPr>
                <w:i/>
                <w:iCs/>
                <w:lang w:val="ru-RU"/>
              </w:rPr>
            </w:pPr>
            <w:r w:rsidRPr="008D4E18">
              <w:rPr>
                <w:i/>
                <w:iCs/>
                <w:lang w:val="ru-RU"/>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E51627" w14:textId="77777777" w:rsidR="00AE5DCB" w:rsidRPr="008D4E18" w:rsidRDefault="001C2D7A">
            <w:pPr>
              <w:jc w:val="center"/>
              <w:rPr>
                <w:i/>
                <w:iCs/>
                <w:lang w:val="ru-RU"/>
              </w:rPr>
            </w:pPr>
            <w:r w:rsidRPr="008D4E18">
              <w:rPr>
                <w:i/>
                <w:iCs/>
                <w:lang w:val="ru-RU"/>
              </w:rPr>
              <w:t>- </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8F927C"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F3815A"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27B63F86" w14:textId="77777777" w:rsidR="00AE5DCB" w:rsidRPr="008D4E18" w:rsidRDefault="00AE5DCB">
            <w:pPr>
              <w:rPr>
                <w:i/>
                <w:iCs/>
                <w:lang w:val="ru-RU"/>
              </w:rPr>
            </w:pPr>
          </w:p>
        </w:tc>
      </w:tr>
      <w:tr w:rsidR="00AE5DCB" w:rsidRPr="008D4E18" w14:paraId="5ED0452E" w14:textId="77777777">
        <w:trPr>
          <w:trHeight w:val="1044"/>
        </w:trPr>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2856F3" w14:textId="77777777" w:rsidR="00AE5DCB" w:rsidRPr="008D4E18" w:rsidRDefault="001C2D7A">
            <w:pPr>
              <w:jc w:val="center"/>
              <w:rPr>
                <w:lang w:val="ru-RU"/>
              </w:rPr>
            </w:pPr>
            <w:r w:rsidRPr="008D4E18">
              <w:rPr>
                <w:lang w:val="ru-RU"/>
              </w:rPr>
              <w:t>3.</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C65B7" w14:textId="77777777" w:rsidR="00AE5DCB" w:rsidRPr="008D4E18" w:rsidRDefault="001C2D7A">
            <w:pPr>
              <w:rPr>
                <w:lang w:val="ru-RU"/>
              </w:rPr>
            </w:pPr>
            <w:proofErr w:type="spellStart"/>
            <w:r w:rsidRPr="008D4E18">
              <w:rPr>
                <w:lang w:val="ru-RU"/>
              </w:rPr>
              <w:t>Зауытта</w:t>
            </w:r>
            <w:proofErr w:type="spellEnd"/>
            <w:r w:rsidRPr="008D4E18">
              <w:rPr>
                <w:lang w:val="ru-RU"/>
              </w:rPr>
              <w:t xml:space="preserve"> </w:t>
            </w:r>
            <w:proofErr w:type="spellStart"/>
            <w:r w:rsidRPr="008D4E18">
              <w:rPr>
                <w:lang w:val="ru-RU"/>
              </w:rPr>
              <w:t>гелио</w:t>
            </w:r>
            <w:proofErr w:type="spellEnd"/>
            <w:r w:rsidRPr="008D4E18">
              <w:rPr>
                <w:lang w:val="ru-RU"/>
              </w:rPr>
              <w:t xml:space="preserve"> </w:t>
            </w:r>
            <w:proofErr w:type="spellStart"/>
            <w:r w:rsidRPr="008D4E18">
              <w:rPr>
                <w:lang w:val="ru-RU"/>
              </w:rPr>
              <w:t>тұщыландыру</w:t>
            </w:r>
            <w:proofErr w:type="spellEnd"/>
            <w:r w:rsidRPr="008D4E18">
              <w:rPr>
                <w:lang w:val="ru-RU"/>
              </w:rPr>
              <w:t xml:space="preserve"> </w:t>
            </w:r>
            <w:proofErr w:type="spellStart"/>
            <w:r w:rsidRPr="008D4E18">
              <w:rPr>
                <w:lang w:val="ru-RU"/>
              </w:rPr>
              <w:t>қондырғысын</w:t>
            </w:r>
            <w:proofErr w:type="spellEnd"/>
            <w:r w:rsidRPr="008D4E18">
              <w:rPr>
                <w:lang w:val="ru-RU"/>
              </w:rPr>
              <w:t xml:space="preserve"> </w:t>
            </w:r>
            <w:proofErr w:type="spellStart"/>
            <w:r w:rsidRPr="008D4E18">
              <w:rPr>
                <w:lang w:val="ru-RU"/>
              </w:rPr>
              <w:t>пайдалану</w:t>
            </w:r>
            <w:proofErr w:type="spellEnd"/>
            <w:r w:rsidRPr="008D4E18">
              <w:rPr>
                <w:lang w:val="ru-RU"/>
              </w:rPr>
              <w:t xml:space="preserve"> </w:t>
            </w:r>
            <w:proofErr w:type="spellStart"/>
            <w:r w:rsidRPr="008D4E18">
              <w:rPr>
                <w:lang w:val="ru-RU"/>
              </w:rPr>
              <w:t>кезінде</w:t>
            </w:r>
            <w:proofErr w:type="spellEnd"/>
            <w:r w:rsidRPr="008D4E18">
              <w:rPr>
                <w:lang w:val="ru-RU"/>
              </w:rPr>
              <w:t xml:space="preserve"> </w:t>
            </w:r>
            <w:proofErr w:type="spellStart"/>
            <w:r w:rsidRPr="008D4E18">
              <w:rPr>
                <w:lang w:val="ru-RU"/>
              </w:rPr>
              <w:t>пайда</w:t>
            </w:r>
            <w:proofErr w:type="spellEnd"/>
            <w:r w:rsidRPr="008D4E18">
              <w:rPr>
                <w:lang w:val="ru-RU"/>
              </w:rPr>
              <w:t xml:space="preserve"> </w:t>
            </w:r>
            <w:proofErr w:type="spellStart"/>
            <w:r w:rsidRPr="008D4E18">
              <w:rPr>
                <w:lang w:val="ru-RU"/>
              </w:rPr>
              <w:t>болатын</w:t>
            </w:r>
            <w:proofErr w:type="spellEnd"/>
            <w:r w:rsidRPr="008D4E18">
              <w:rPr>
                <w:lang w:val="ru-RU"/>
              </w:rPr>
              <w:t xml:space="preserve"> </w:t>
            </w:r>
            <w:proofErr w:type="spellStart"/>
            <w:r w:rsidRPr="008D4E18">
              <w:rPr>
                <w:lang w:val="ru-RU"/>
              </w:rPr>
              <w:t>тұзды</w:t>
            </w:r>
            <w:proofErr w:type="spellEnd"/>
            <w:r w:rsidRPr="008D4E18">
              <w:rPr>
                <w:lang w:val="ru-RU"/>
              </w:rPr>
              <w:t xml:space="preserve"> </w:t>
            </w:r>
            <w:proofErr w:type="spellStart"/>
            <w:r w:rsidRPr="008D4E18">
              <w:rPr>
                <w:lang w:val="ru-RU"/>
              </w:rPr>
              <w:t>сатудан</w:t>
            </w:r>
            <w:proofErr w:type="spellEnd"/>
            <w:r w:rsidRPr="008D4E18">
              <w:rPr>
                <w:lang w:val="ru-RU"/>
              </w:rPr>
              <w:t xml:space="preserve"> </w:t>
            </w:r>
            <w:proofErr w:type="spellStart"/>
            <w:r w:rsidRPr="008D4E18">
              <w:rPr>
                <w:lang w:val="ru-RU"/>
              </w:rPr>
              <w:t>түсетін</w:t>
            </w:r>
            <w:proofErr w:type="spellEnd"/>
            <w:r w:rsidRPr="008D4E18">
              <w:rPr>
                <w:lang w:val="ru-RU"/>
              </w:rPr>
              <w:t xml:space="preserve"> </w:t>
            </w:r>
            <w:proofErr w:type="spellStart"/>
            <w:r w:rsidRPr="008D4E18">
              <w:rPr>
                <w:lang w:val="ru-RU"/>
              </w:rPr>
              <w:t>қосымша</w:t>
            </w:r>
            <w:proofErr w:type="spellEnd"/>
            <w:r w:rsidRPr="008D4E18">
              <w:rPr>
                <w:lang w:val="ru-RU"/>
              </w:rPr>
              <w:t xml:space="preserve"> </w:t>
            </w:r>
            <w:proofErr w:type="spellStart"/>
            <w:r w:rsidRPr="008D4E18">
              <w:rPr>
                <w:lang w:val="ru-RU"/>
              </w:rPr>
              <w:t>кірістер</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F71B97" w14:textId="77777777" w:rsidR="00AE5DCB" w:rsidRPr="008D4E18" w:rsidRDefault="001C2D7A">
            <w:pPr>
              <w:jc w:val="center"/>
            </w:pPr>
            <w:r w:rsidRPr="008D4E18">
              <w:t>мың</w:t>
            </w:r>
            <w:r w:rsidRPr="008D4E18">
              <w:rPr>
                <w:lang w:val="ru-RU"/>
              </w:rPr>
              <w:t>. те</w:t>
            </w:r>
            <w:r w:rsidRPr="008D4E18">
              <w:t>ң</w:t>
            </w:r>
            <w:proofErr w:type="spellStart"/>
            <w:r w:rsidRPr="008D4E18">
              <w:rPr>
                <w:lang w:val="ru-RU"/>
              </w:rPr>
              <w:t>ге</w:t>
            </w:r>
            <w:proofErr w:type="spellEnd"/>
            <w:r w:rsidRPr="008D4E18">
              <w:rPr>
                <w:lang w:val="ru-RU"/>
              </w:rPr>
              <w:t>/</w:t>
            </w:r>
            <w:r w:rsidRPr="008D4E18">
              <w:t>жыл</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EA17DD" w14:textId="77777777" w:rsidR="00AE5DCB" w:rsidRPr="008D4E18" w:rsidRDefault="001C2D7A">
            <w:pPr>
              <w:jc w:val="center"/>
              <w:rPr>
                <w:lang w:val="ru-RU"/>
              </w:rPr>
            </w:pPr>
            <w:r w:rsidRPr="008D4E18">
              <w:rPr>
                <w:i/>
                <w:iCs/>
                <w:lang w:val="ru-RU"/>
              </w:rPr>
              <w:t>-</w:t>
            </w:r>
          </w:p>
        </w:tc>
        <w:tc>
          <w:tcPr>
            <w:tcW w:w="3685" w:type="dxa"/>
            <w:tcBorders>
              <w:top w:val="single" w:sz="4" w:space="0" w:color="auto"/>
              <w:left w:val="single" w:sz="4" w:space="0" w:color="auto"/>
              <w:right w:val="single" w:sz="4" w:space="0" w:color="auto"/>
            </w:tcBorders>
            <w:shd w:val="clear" w:color="auto" w:fill="FFFFFF" w:themeFill="background1"/>
          </w:tcPr>
          <w:p w14:paraId="75A27956"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7515C26A" w14:textId="77777777" w:rsidR="00AE5DCB" w:rsidRPr="008D4E18" w:rsidRDefault="00AE5DCB">
            <w:pPr>
              <w:jc w:val="right"/>
              <w:rPr>
                <w:lang w:val="ru-RU"/>
              </w:rPr>
            </w:pPr>
          </w:p>
        </w:tc>
      </w:tr>
      <w:tr w:rsidR="00AE5DCB" w:rsidRPr="008D4E18" w14:paraId="587E98A2"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76FAEC78" w14:textId="77777777" w:rsidR="00AE5DCB" w:rsidRPr="008D4E18" w:rsidRDefault="001C2D7A">
            <w:pPr>
              <w:jc w:val="center"/>
              <w:rPr>
                <w:lang w:val="ru-RU"/>
              </w:rPr>
            </w:pPr>
            <w:r w:rsidRPr="008D4E18">
              <w:rPr>
                <w:lang w:val="ru-RU"/>
              </w:rPr>
              <w:t>4.</w:t>
            </w:r>
          </w:p>
        </w:tc>
        <w:tc>
          <w:tcPr>
            <w:tcW w:w="4327" w:type="dxa"/>
            <w:tcBorders>
              <w:top w:val="single" w:sz="4" w:space="0" w:color="auto"/>
              <w:left w:val="single" w:sz="4" w:space="0" w:color="auto"/>
              <w:bottom w:val="single" w:sz="4" w:space="0" w:color="auto"/>
              <w:right w:val="single" w:sz="4" w:space="0" w:color="auto"/>
            </w:tcBorders>
            <w:noWrap/>
            <w:vAlign w:val="center"/>
          </w:tcPr>
          <w:p w14:paraId="134EB3FA" w14:textId="77777777" w:rsidR="00AE5DCB" w:rsidRPr="008D4E18" w:rsidRDefault="001C2D7A">
            <w:r w:rsidRPr="008D4E18">
              <w:t>Темір</w:t>
            </w:r>
          </w:p>
        </w:tc>
        <w:tc>
          <w:tcPr>
            <w:tcW w:w="2410" w:type="dxa"/>
            <w:tcBorders>
              <w:top w:val="single" w:sz="4" w:space="0" w:color="auto"/>
              <w:left w:val="single" w:sz="4" w:space="0" w:color="auto"/>
              <w:bottom w:val="single" w:sz="4" w:space="0" w:color="auto"/>
              <w:right w:val="single" w:sz="4" w:space="0" w:color="auto"/>
            </w:tcBorders>
            <w:noWrap/>
            <w:vAlign w:val="center"/>
          </w:tcPr>
          <w:p w14:paraId="4D5B4560" w14:textId="77777777" w:rsidR="00AE5DCB" w:rsidRPr="008D4E18" w:rsidRDefault="001C2D7A">
            <w:pPr>
              <w:jc w:val="center"/>
              <w:rPr>
                <w:lang w:val="ru-RU"/>
              </w:rPr>
            </w:pPr>
            <w:r w:rsidRPr="008D4E18">
              <w:rPr>
                <w:lang w:val="ru-RU"/>
              </w:rPr>
              <w:t>тонн</w:t>
            </w:r>
          </w:p>
        </w:tc>
        <w:tc>
          <w:tcPr>
            <w:tcW w:w="2972" w:type="dxa"/>
            <w:tcBorders>
              <w:top w:val="single" w:sz="4" w:space="0" w:color="auto"/>
              <w:left w:val="single" w:sz="4" w:space="0" w:color="auto"/>
              <w:bottom w:val="single" w:sz="4" w:space="0" w:color="auto"/>
              <w:right w:val="single" w:sz="4" w:space="0" w:color="auto"/>
            </w:tcBorders>
            <w:noWrap/>
          </w:tcPr>
          <w:p w14:paraId="41815F9F" w14:textId="77777777" w:rsidR="00AE5DCB" w:rsidRPr="008D4E18" w:rsidRDefault="001C2D7A">
            <w:pPr>
              <w:jc w:val="center"/>
              <w:rPr>
                <w:lang w:val="ru-RU"/>
              </w:rPr>
            </w:pPr>
            <w:r w:rsidRPr="008D4E18">
              <w:rPr>
                <w:i/>
                <w:iCs/>
                <w:lang w:val="ru-RU"/>
              </w:rPr>
              <w:t>-</w:t>
            </w:r>
          </w:p>
        </w:tc>
        <w:tc>
          <w:tcPr>
            <w:tcW w:w="3685" w:type="dxa"/>
            <w:tcBorders>
              <w:left w:val="single" w:sz="4" w:space="0" w:color="auto"/>
              <w:bottom w:val="single" w:sz="4" w:space="0" w:color="auto"/>
              <w:right w:val="single" w:sz="4" w:space="0" w:color="auto"/>
            </w:tcBorders>
            <w:noWrap/>
          </w:tcPr>
          <w:p w14:paraId="1B3E383F"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3D00886D" w14:textId="77777777" w:rsidR="00AE5DCB" w:rsidRPr="008D4E18" w:rsidRDefault="00AE5DCB">
            <w:pPr>
              <w:jc w:val="center"/>
              <w:rPr>
                <w:lang w:val="ru-RU"/>
              </w:rPr>
            </w:pPr>
          </w:p>
        </w:tc>
      </w:tr>
      <w:tr w:rsidR="00AE5DCB" w:rsidRPr="008D4E18" w14:paraId="0608F85E"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0BB2734B" w14:textId="77777777" w:rsidR="00AE5DCB" w:rsidRPr="008D4E18" w:rsidRDefault="001C2D7A">
            <w:pPr>
              <w:jc w:val="center"/>
              <w:rPr>
                <w:lang w:val="ru-RU"/>
              </w:rPr>
            </w:pPr>
            <w:r w:rsidRPr="008D4E18">
              <w:rPr>
                <w:lang w:val="ru-RU"/>
              </w:rPr>
              <w:t>5.</w:t>
            </w:r>
          </w:p>
        </w:tc>
        <w:tc>
          <w:tcPr>
            <w:tcW w:w="4327" w:type="dxa"/>
            <w:tcBorders>
              <w:top w:val="single" w:sz="4" w:space="0" w:color="auto"/>
              <w:left w:val="single" w:sz="4" w:space="0" w:color="auto"/>
              <w:bottom w:val="single" w:sz="4" w:space="0" w:color="auto"/>
              <w:right w:val="single" w:sz="4" w:space="0" w:color="auto"/>
            </w:tcBorders>
            <w:noWrap/>
            <w:vAlign w:val="center"/>
          </w:tcPr>
          <w:p w14:paraId="57FDC210" w14:textId="77777777" w:rsidR="00AE5DCB" w:rsidRPr="008D4E18" w:rsidRDefault="001C2D7A">
            <w:pPr>
              <w:rPr>
                <w:lang w:val="ru-RU"/>
              </w:rPr>
            </w:pPr>
            <w:proofErr w:type="spellStart"/>
            <w:r w:rsidRPr="008D4E18">
              <w:rPr>
                <w:lang w:val="ru-RU"/>
              </w:rPr>
              <w:t>Химиялық</w:t>
            </w:r>
            <w:proofErr w:type="spellEnd"/>
            <w:r w:rsidRPr="008D4E18">
              <w:rPr>
                <w:lang w:val="ru-RU"/>
              </w:rPr>
              <w:t xml:space="preserve"> </w:t>
            </w:r>
            <w:proofErr w:type="spellStart"/>
            <w:r w:rsidRPr="008D4E18">
              <w:rPr>
                <w:lang w:val="ru-RU"/>
              </w:rPr>
              <w:t>материалдар</w:t>
            </w:r>
            <w:proofErr w:type="spellEnd"/>
            <w:r w:rsidRPr="008D4E18">
              <w:rPr>
                <w:lang w:val="ru-RU"/>
              </w:rPr>
              <w:t xml:space="preserve">, </w:t>
            </w:r>
            <w:proofErr w:type="spellStart"/>
            <w:r w:rsidRPr="008D4E18">
              <w:rPr>
                <w:lang w:val="ru-RU"/>
              </w:rPr>
              <w:t>оның</w:t>
            </w:r>
            <w:proofErr w:type="spellEnd"/>
            <w:r w:rsidRPr="008D4E18">
              <w:rPr>
                <w:lang w:val="ru-RU"/>
              </w:rPr>
              <w:t xml:space="preserve"> </w:t>
            </w:r>
            <w:proofErr w:type="spellStart"/>
            <w:r w:rsidRPr="008D4E18">
              <w:rPr>
                <w:lang w:val="ru-RU"/>
              </w:rPr>
              <w:t>ішінде</w:t>
            </w:r>
            <w:proofErr w:type="spellEnd"/>
          </w:p>
        </w:tc>
        <w:tc>
          <w:tcPr>
            <w:tcW w:w="2410" w:type="dxa"/>
            <w:tcBorders>
              <w:top w:val="single" w:sz="4" w:space="0" w:color="auto"/>
              <w:left w:val="single" w:sz="4" w:space="0" w:color="auto"/>
              <w:bottom w:val="single" w:sz="4" w:space="0" w:color="auto"/>
              <w:right w:val="single" w:sz="4" w:space="0" w:color="auto"/>
            </w:tcBorders>
            <w:noWrap/>
          </w:tcPr>
          <w:p w14:paraId="3D0AB408" w14:textId="77777777" w:rsidR="00AE5DCB" w:rsidRPr="008D4E18" w:rsidRDefault="001C2D7A">
            <w:pPr>
              <w:jc w:val="center"/>
              <w:rPr>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5EA9770A" w14:textId="77777777" w:rsidR="00AE5DCB" w:rsidRPr="008D4E18" w:rsidRDefault="001C2D7A">
            <w:pPr>
              <w:jc w:val="center"/>
              <w:rPr>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26489632"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49B6D4A7" w14:textId="77777777" w:rsidR="00AE5DCB" w:rsidRPr="008D4E18" w:rsidRDefault="00AE5DCB">
            <w:pPr>
              <w:rPr>
                <w:lang w:val="ru-RU"/>
              </w:rPr>
            </w:pPr>
          </w:p>
        </w:tc>
      </w:tr>
      <w:tr w:rsidR="00AE5DCB" w:rsidRPr="008D4E18" w14:paraId="5D6BEA90"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212CDEA1" w14:textId="77777777" w:rsidR="00AE5DCB" w:rsidRPr="008D4E18" w:rsidRDefault="001C2D7A">
            <w:pPr>
              <w:jc w:val="center"/>
              <w:rPr>
                <w:i/>
                <w:iCs/>
                <w:lang w:val="ru-RU"/>
              </w:rPr>
            </w:pPr>
            <w:r w:rsidRPr="008D4E18">
              <w:rPr>
                <w:i/>
                <w:iCs/>
                <w:lang w:val="ru-RU"/>
              </w:rPr>
              <w:t>5.1.</w:t>
            </w:r>
          </w:p>
        </w:tc>
        <w:tc>
          <w:tcPr>
            <w:tcW w:w="4327" w:type="dxa"/>
            <w:tcBorders>
              <w:top w:val="single" w:sz="4" w:space="0" w:color="auto"/>
              <w:left w:val="single" w:sz="4" w:space="0" w:color="auto"/>
              <w:bottom w:val="single" w:sz="4" w:space="0" w:color="auto"/>
              <w:right w:val="single" w:sz="4" w:space="0" w:color="auto"/>
            </w:tcBorders>
            <w:noWrap/>
            <w:vAlign w:val="center"/>
          </w:tcPr>
          <w:p w14:paraId="51658DF8" w14:textId="77777777" w:rsidR="00AE5DCB" w:rsidRPr="008D4E18" w:rsidRDefault="001C2D7A">
            <w:pPr>
              <w:rPr>
                <w:i/>
                <w:iCs/>
                <w:lang w:val="ru-RU"/>
              </w:rPr>
            </w:pPr>
            <w:r w:rsidRPr="008D4E18">
              <w:rPr>
                <w:i/>
                <w:iCs/>
                <w:lang w:val="ru-RU"/>
              </w:rPr>
              <w:t xml:space="preserve">... </w:t>
            </w:r>
            <w:proofErr w:type="spellStart"/>
            <w:r w:rsidRPr="008D4E18">
              <w:rPr>
                <w:i/>
                <w:iCs/>
                <w:lang w:val="ru-RU"/>
              </w:rPr>
              <w:t>қаттылықты</w:t>
            </w:r>
            <w:proofErr w:type="spellEnd"/>
            <w:r w:rsidRPr="008D4E18">
              <w:rPr>
                <w:i/>
                <w:iCs/>
                <w:lang w:val="ru-RU"/>
              </w:rPr>
              <w:t xml:space="preserve"> </w:t>
            </w:r>
            <w:proofErr w:type="spellStart"/>
            <w:r w:rsidRPr="008D4E18">
              <w:rPr>
                <w:i/>
                <w:iCs/>
                <w:lang w:val="ru-RU"/>
              </w:rPr>
              <w:t>төмендетуге</w:t>
            </w:r>
            <w:proofErr w:type="spellEnd"/>
            <w:r w:rsidRPr="008D4E18">
              <w:rPr>
                <w:i/>
                <w:iCs/>
                <w:lang w:val="ru-RU"/>
              </w:rPr>
              <w:t xml:space="preserve"> </w:t>
            </w:r>
            <w:proofErr w:type="spellStart"/>
            <w:r w:rsidRPr="008D4E18">
              <w:rPr>
                <w:i/>
                <w:iCs/>
                <w:lang w:val="ru-RU"/>
              </w:rPr>
              <w:t>арналған</w:t>
            </w:r>
            <w:proofErr w:type="spellEnd"/>
            <w:r w:rsidRPr="008D4E18">
              <w:rPr>
                <w:i/>
                <w:iCs/>
                <w:lang w:val="ru-RU"/>
              </w:rPr>
              <w:t xml:space="preserve"> </w:t>
            </w:r>
            <w:proofErr w:type="spellStart"/>
            <w:r w:rsidRPr="008D4E18">
              <w:rPr>
                <w:i/>
                <w:iCs/>
                <w:lang w:val="ru-RU"/>
              </w:rPr>
              <w:t>кешендер</w:t>
            </w:r>
            <w:proofErr w:type="spellEnd"/>
            <w:r w:rsidRPr="008D4E18">
              <w:rPr>
                <w:i/>
                <w:iCs/>
                <w:lang w:val="ru-RU"/>
              </w:rPr>
              <w:t xml:space="preserve"> </w:t>
            </w:r>
            <w:proofErr w:type="spellStart"/>
            <w:r w:rsidRPr="008D4E18">
              <w:rPr>
                <w:i/>
                <w:iCs/>
                <w:lang w:val="ru-RU"/>
              </w:rPr>
              <w:t>және</w:t>
            </w:r>
            <w:proofErr w:type="spellEnd"/>
            <w:r w:rsidRPr="008D4E18">
              <w:rPr>
                <w:i/>
                <w:iCs/>
                <w:lang w:val="ru-RU"/>
              </w:rPr>
              <w:t xml:space="preserve"> т. б.</w:t>
            </w:r>
          </w:p>
        </w:tc>
        <w:tc>
          <w:tcPr>
            <w:tcW w:w="2410" w:type="dxa"/>
            <w:tcBorders>
              <w:top w:val="single" w:sz="4" w:space="0" w:color="auto"/>
              <w:left w:val="single" w:sz="4" w:space="0" w:color="auto"/>
              <w:bottom w:val="single" w:sz="4" w:space="0" w:color="auto"/>
              <w:right w:val="single" w:sz="4" w:space="0" w:color="auto"/>
            </w:tcBorders>
            <w:noWrap/>
          </w:tcPr>
          <w:p w14:paraId="400447DF" w14:textId="77777777" w:rsidR="00AE5DCB" w:rsidRPr="008D4E18" w:rsidRDefault="001C2D7A">
            <w:pPr>
              <w:jc w:val="center"/>
              <w:rPr>
                <w:i/>
                <w:iCs/>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7F461B9C"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3F9E3B90"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345FE1F3" w14:textId="77777777" w:rsidR="00AE5DCB" w:rsidRPr="008D4E18" w:rsidRDefault="00AE5DCB">
            <w:pPr>
              <w:rPr>
                <w:i/>
                <w:iCs/>
                <w:lang w:val="ru-RU"/>
              </w:rPr>
            </w:pPr>
          </w:p>
        </w:tc>
      </w:tr>
      <w:tr w:rsidR="00AE5DCB" w:rsidRPr="008D4E18" w14:paraId="504308F1" w14:textId="77777777">
        <w:trPr>
          <w:trHeight w:val="326"/>
        </w:trPr>
        <w:tc>
          <w:tcPr>
            <w:tcW w:w="918" w:type="dxa"/>
            <w:tcBorders>
              <w:top w:val="single" w:sz="4" w:space="0" w:color="auto"/>
              <w:left w:val="single" w:sz="4" w:space="0" w:color="auto"/>
              <w:bottom w:val="single" w:sz="4" w:space="0" w:color="auto"/>
              <w:right w:val="single" w:sz="4" w:space="0" w:color="auto"/>
            </w:tcBorders>
            <w:noWrap/>
            <w:vAlign w:val="center"/>
          </w:tcPr>
          <w:p w14:paraId="10127480" w14:textId="77777777" w:rsidR="00AE5DCB" w:rsidRPr="008D4E18" w:rsidRDefault="001C2D7A">
            <w:pPr>
              <w:jc w:val="center"/>
              <w:rPr>
                <w:i/>
                <w:iCs/>
                <w:lang w:val="ru-RU"/>
              </w:rPr>
            </w:pPr>
            <w:r w:rsidRPr="008D4E18">
              <w:rPr>
                <w:i/>
                <w:iCs/>
                <w:lang w:val="ru-RU"/>
              </w:rPr>
              <w:t>5.2.</w:t>
            </w:r>
          </w:p>
        </w:tc>
        <w:tc>
          <w:tcPr>
            <w:tcW w:w="4327" w:type="dxa"/>
            <w:tcBorders>
              <w:top w:val="single" w:sz="4" w:space="0" w:color="auto"/>
              <w:left w:val="single" w:sz="4" w:space="0" w:color="auto"/>
              <w:bottom w:val="single" w:sz="4" w:space="0" w:color="auto"/>
              <w:right w:val="single" w:sz="4" w:space="0" w:color="auto"/>
            </w:tcBorders>
            <w:noWrap/>
            <w:vAlign w:val="center"/>
          </w:tcPr>
          <w:p w14:paraId="2F0C1257" w14:textId="77777777" w:rsidR="00AE5DCB" w:rsidRPr="008D4E18" w:rsidRDefault="001C2D7A">
            <w:pPr>
              <w:rPr>
                <w:i/>
                <w:iCs/>
                <w:lang w:val="ru-RU"/>
              </w:rPr>
            </w:pPr>
            <w:r w:rsidRPr="008D4E18">
              <w:rPr>
                <w:i/>
                <w:iCs/>
                <w:lang w:val="ru-RU"/>
              </w:rPr>
              <w:t>…</w:t>
            </w:r>
          </w:p>
        </w:tc>
        <w:tc>
          <w:tcPr>
            <w:tcW w:w="2410" w:type="dxa"/>
            <w:tcBorders>
              <w:top w:val="single" w:sz="4" w:space="0" w:color="auto"/>
              <w:left w:val="single" w:sz="4" w:space="0" w:color="auto"/>
              <w:bottom w:val="single" w:sz="4" w:space="0" w:color="auto"/>
              <w:right w:val="single" w:sz="4" w:space="0" w:color="auto"/>
            </w:tcBorders>
            <w:noWrap/>
          </w:tcPr>
          <w:p w14:paraId="7D286426" w14:textId="77777777" w:rsidR="00AE5DCB" w:rsidRPr="008D4E18" w:rsidRDefault="001C2D7A">
            <w:pPr>
              <w:jc w:val="center"/>
              <w:rPr>
                <w:i/>
                <w:iCs/>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11971020"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6B525B16"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517D556D" w14:textId="77777777" w:rsidR="00AE5DCB" w:rsidRPr="008D4E18" w:rsidRDefault="00AE5DCB">
            <w:pPr>
              <w:rPr>
                <w:i/>
                <w:iCs/>
                <w:lang w:val="ru-RU"/>
              </w:rPr>
            </w:pPr>
          </w:p>
        </w:tc>
      </w:tr>
      <w:tr w:rsidR="00AE5DCB" w:rsidRPr="008D4E18" w14:paraId="77638A48"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36BAF74B" w14:textId="77777777" w:rsidR="00AE5DCB" w:rsidRPr="008D4E18" w:rsidRDefault="001C2D7A">
            <w:pPr>
              <w:jc w:val="center"/>
              <w:rPr>
                <w:lang w:val="ru-RU"/>
              </w:rPr>
            </w:pPr>
            <w:r w:rsidRPr="008D4E18">
              <w:rPr>
                <w:lang w:val="ru-RU"/>
              </w:rPr>
              <w:t>6.</w:t>
            </w:r>
          </w:p>
        </w:tc>
        <w:tc>
          <w:tcPr>
            <w:tcW w:w="4327" w:type="dxa"/>
            <w:tcBorders>
              <w:top w:val="single" w:sz="4" w:space="0" w:color="auto"/>
              <w:left w:val="single" w:sz="4" w:space="0" w:color="auto"/>
              <w:bottom w:val="single" w:sz="4" w:space="0" w:color="auto"/>
              <w:right w:val="single" w:sz="4" w:space="0" w:color="auto"/>
            </w:tcBorders>
            <w:noWrap/>
            <w:vAlign w:val="center"/>
          </w:tcPr>
          <w:p w14:paraId="3DADC7BF" w14:textId="77777777" w:rsidR="00AE5DCB" w:rsidRPr="008D4E18" w:rsidRDefault="001C2D7A">
            <w:pPr>
              <w:rPr>
                <w:lang w:val="ru-RU"/>
              </w:rPr>
            </w:pPr>
            <w:proofErr w:type="spellStart"/>
            <w:r w:rsidRPr="008D4E18">
              <w:rPr>
                <w:lang w:val="ru-RU"/>
              </w:rPr>
              <w:t>Жанар-жағармай</w:t>
            </w:r>
            <w:proofErr w:type="spellEnd"/>
            <w:r w:rsidRPr="008D4E18">
              <w:rPr>
                <w:lang w:val="ru-RU"/>
              </w:rPr>
              <w:t xml:space="preserve"> </w:t>
            </w:r>
            <w:proofErr w:type="spellStart"/>
            <w:r w:rsidRPr="008D4E18">
              <w:rPr>
                <w:lang w:val="ru-RU"/>
              </w:rPr>
              <w:t>материалдары</w:t>
            </w:r>
            <w:proofErr w:type="spellEnd"/>
          </w:p>
        </w:tc>
        <w:tc>
          <w:tcPr>
            <w:tcW w:w="2410" w:type="dxa"/>
            <w:tcBorders>
              <w:top w:val="single" w:sz="4" w:space="0" w:color="auto"/>
              <w:left w:val="single" w:sz="4" w:space="0" w:color="auto"/>
              <w:bottom w:val="single" w:sz="4" w:space="0" w:color="auto"/>
              <w:right w:val="single" w:sz="4" w:space="0" w:color="auto"/>
            </w:tcBorders>
            <w:noWrap/>
          </w:tcPr>
          <w:p w14:paraId="4ED4B983" w14:textId="77777777" w:rsidR="00AE5DCB" w:rsidRPr="008D4E18" w:rsidRDefault="001C2D7A">
            <w:pPr>
              <w:jc w:val="center"/>
              <w:rPr>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51DDA93C" w14:textId="77777777" w:rsidR="00AE5DCB" w:rsidRPr="008D4E18" w:rsidRDefault="001C2D7A">
            <w:pPr>
              <w:jc w:val="center"/>
              <w:rPr>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3FB24A0C"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35CF93BD" w14:textId="77777777" w:rsidR="00AE5DCB" w:rsidRPr="008D4E18" w:rsidRDefault="00AE5DCB">
            <w:pPr>
              <w:rPr>
                <w:lang w:val="ru-RU"/>
              </w:rPr>
            </w:pPr>
          </w:p>
        </w:tc>
      </w:tr>
      <w:tr w:rsidR="00AE5DCB" w:rsidRPr="008D4E18" w14:paraId="45C45E2A"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40BCD714" w14:textId="77777777" w:rsidR="00AE5DCB" w:rsidRPr="008D4E18" w:rsidRDefault="001C2D7A">
            <w:pPr>
              <w:jc w:val="center"/>
              <w:rPr>
                <w:lang w:val="ru-RU"/>
              </w:rPr>
            </w:pPr>
            <w:r w:rsidRPr="008D4E18">
              <w:rPr>
                <w:lang w:val="ru-RU"/>
              </w:rPr>
              <w:t>7.</w:t>
            </w:r>
          </w:p>
        </w:tc>
        <w:tc>
          <w:tcPr>
            <w:tcW w:w="4327" w:type="dxa"/>
            <w:tcBorders>
              <w:top w:val="single" w:sz="4" w:space="0" w:color="auto"/>
              <w:left w:val="single" w:sz="4" w:space="0" w:color="auto"/>
              <w:bottom w:val="single" w:sz="4" w:space="0" w:color="auto"/>
              <w:right w:val="single" w:sz="4" w:space="0" w:color="auto"/>
            </w:tcBorders>
            <w:noWrap/>
            <w:vAlign w:val="center"/>
          </w:tcPr>
          <w:p w14:paraId="2793FBE6" w14:textId="77777777" w:rsidR="00AE5DCB" w:rsidRPr="008D4E18" w:rsidRDefault="001C2D7A">
            <w:pPr>
              <w:rPr>
                <w:lang w:val="ru-RU"/>
              </w:rPr>
            </w:pPr>
            <w:proofErr w:type="spellStart"/>
            <w:r w:rsidRPr="008D4E18">
              <w:rPr>
                <w:lang w:val="ru-RU"/>
              </w:rPr>
              <w:t>Басқа</w:t>
            </w:r>
            <w:proofErr w:type="spellEnd"/>
            <w:r w:rsidRPr="008D4E18">
              <w:rPr>
                <w:lang w:val="ru-RU"/>
              </w:rPr>
              <w:t xml:space="preserve"> </w:t>
            </w:r>
            <w:proofErr w:type="spellStart"/>
            <w:r w:rsidRPr="008D4E18">
              <w:rPr>
                <w:lang w:val="ru-RU"/>
              </w:rPr>
              <w:t>материалдар</w:t>
            </w:r>
            <w:proofErr w:type="spellEnd"/>
          </w:p>
        </w:tc>
        <w:tc>
          <w:tcPr>
            <w:tcW w:w="2410" w:type="dxa"/>
            <w:tcBorders>
              <w:top w:val="single" w:sz="4" w:space="0" w:color="auto"/>
              <w:left w:val="single" w:sz="4" w:space="0" w:color="auto"/>
              <w:bottom w:val="single" w:sz="4" w:space="0" w:color="auto"/>
              <w:right w:val="single" w:sz="4" w:space="0" w:color="auto"/>
            </w:tcBorders>
            <w:noWrap/>
          </w:tcPr>
          <w:p w14:paraId="73337407" w14:textId="77777777" w:rsidR="00AE5DCB" w:rsidRPr="008D4E18" w:rsidRDefault="001C2D7A">
            <w:pPr>
              <w:jc w:val="center"/>
              <w:rPr>
                <w:lang w:val="ru-RU"/>
              </w:rPr>
            </w:pP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17F729B4" w14:textId="77777777" w:rsidR="00AE5DCB" w:rsidRPr="008D4E18" w:rsidRDefault="001C2D7A">
            <w:pPr>
              <w:jc w:val="center"/>
              <w:rPr>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0007AD4B"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418FD3FD" w14:textId="77777777" w:rsidR="00AE5DCB" w:rsidRPr="008D4E18" w:rsidRDefault="00AE5DCB">
            <w:pPr>
              <w:rPr>
                <w:lang w:val="ru-RU"/>
              </w:rPr>
            </w:pPr>
          </w:p>
        </w:tc>
      </w:tr>
      <w:tr w:rsidR="00AE5DCB" w:rsidRPr="008D4E18" w14:paraId="0E755030" w14:textId="77777777">
        <w:trPr>
          <w:trHeight w:val="376"/>
        </w:trPr>
        <w:tc>
          <w:tcPr>
            <w:tcW w:w="918" w:type="dxa"/>
            <w:tcBorders>
              <w:top w:val="single" w:sz="4" w:space="0" w:color="auto"/>
              <w:left w:val="single" w:sz="4" w:space="0" w:color="auto"/>
              <w:bottom w:val="single" w:sz="4" w:space="0" w:color="auto"/>
              <w:right w:val="single" w:sz="4" w:space="0" w:color="auto"/>
            </w:tcBorders>
            <w:noWrap/>
            <w:vAlign w:val="center"/>
          </w:tcPr>
          <w:p w14:paraId="195D3CCA" w14:textId="77777777" w:rsidR="00AE5DCB" w:rsidRPr="008D4E18" w:rsidRDefault="001C2D7A">
            <w:pPr>
              <w:jc w:val="center"/>
              <w:rPr>
                <w:lang w:val="ru-RU"/>
              </w:rPr>
            </w:pPr>
            <w:r w:rsidRPr="008D4E18">
              <w:rPr>
                <w:lang w:val="ru-RU"/>
              </w:rPr>
              <w:t>8.</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F1C875" w14:textId="77777777" w:rsidR="00AE5DCB" w:rsidRPr="008D4E18" w:rsidRDefault="001C2D7A">
            <w:r w:rsidRPr="008D4E18">
              <w:t>Су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A3F762" w14:textId="77777777" w:rsidR="00AE5DCB" w:rsidRPr="008D4E18" w:rsidRDefault="001C2D7A">
            <w:pPr>
              <w:jc w:val="center"/>
              <w:rPr>
                <w:lang w:val="ru-RU"/>
              </w:rPr>
            </w:pPr>
            <w:r w:rsidRPr="008D4E18">
              <w:rPr>
                <w:lang w:val="ru-RU"/>
              </w:rPr>
              <w:t>м</w:t>
            </w:r>
            <w:r w:rsidRPr="008D4E18">
              <w:rPr>
                <w:vertAlign w:val="superscript"/>
                <w:lang w:val="ru-RU"/>
              </w:rPr>
              <w:t>3</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56645C" w14:textId="77777777" w:rsidR="00AE5DCB" w:rsidRPr="008D4E18" w:rsidRDefault="001C2D7A">
            <w:pPr>
              <w:jc w:val="center"/>
              <w:rPr>
                <w:lang w:val="ru-RU"/>
              </w:rPr>
            </w:pPr>
            <w:r w:rsidRPr="008D4E18">
              <w:rPr>
                <w:lang w:val="ru-RU"/>
              </w:rPr>
              <w:t>6 200,00</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54FDA1" w14:textId="77777777" w:rsidR="00AE5DCB" w:rsidRPr="008D4E18" w:rsidRDefault="001C2D7A">
            <w:pPr>
              <w:jc w:val="center"/>
              <w:rPr>
                <w:lang w:val="ru-RU"/>
              </w:rPr>
            </w:pPr>
            <w:r w:rsidRPr="008D4E18">
              <w:rPr>
                <w:lang w:val="ru-RU"/>
              </w:rPr>
              <w:t>4 700,00</w:t>
            </w:r>
          </w:p>
        </w:tc>
        <w:tc>
          <w:tcPr>
            <w:tcW w:w="567" w:type="dxa"/>
            <w:tcBorders>
              <w:left w:val="single" w:sz="4" w:space="0" w:color="auto"/>
            </w:tcBorders>
            <w:noWrap/>
            <w:vAlign w:val="bottom"/>
          </w:tcPr>
          <w:p w14:paraId="3B92EC05" w14:textId="77777777" w:rsidR="00AE5DCB" w:rsidRPr="008D4E18" w:rsidRDefault="00AE5DCB">
            <w:pPr>
              <w:rPr>
                <w:lang w:val="ru-RU"/>
              </w:rPr>
            </w:pPr>
          </w:p>
        </w:tc>
      </w:tr>
      <w:tr w:rsidR="00AE5DCB" w:rsidRPr="008D4E18" w14:paraId="1386BCCE"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45920925" w14:textId="77777777" w:rsidR="00AE5DCB" w:rsidRPr="008D4E18" w:rsidRDefault="001C2D7A">
            <w:pPr>
              <w:jc w:val="center"/>
              <w:rPr>
                <w:lang w:val="ru-RU"/>
              </w:rPr>
            </w:pPr>
            <w:r w:rsidRPr="008D4E18">
              <w:rPr>
                <w:lang w:val="ru-RU"/>
              </w:rPr>
              <w:t>9.</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75A3C4" w14:textId="77777777" w:rsidR="00AE5DCB" w:rsidRPr="008D4E18" w:rsidRDefault="001C2D7A">
            <w:pPr>
              <w:rPr>
                <w:lang w:val="ru-RU"/>
              </w:rPr>
            </w:pPr>
            <w:proofErr w:type="spellStart"/>
            <w:r w:rsidRPr="008D4E18">
              <w:rPr>
                <w:lang w:val="ru-RU"/>
              </w:rPr>
              <w:t>Еңбек</w:t>
            </w:r>
            <w:proofErr w:type="spellEnd"/>
            <w:r w:rsidRPr="008D4E18">
              <w:rPr>
                <w:lang w:val="ru-RU"/>
              </w:rPr>
              <w:t xml:space="preserve"> </w:t>
            </w:r>
            <w:proofErr w:type="spellStart"/>
            <w:r w:rsidRPr="008D4E18">
              <w:rPr>
                <w:lang w:val="ru-RU"/>
              </w:rPr>
              <w:t>ресурстары</w:t>
            </w:r>
            <w:proofErr w:type="spellEnd"/>
            <w:r w:rsidRPr="008D4E18">
              <w:rPr>
                <w:lang w:val="ru-RU"/>
              </w:rPr>
              <w:t xml:space="preserve"> (оператор, разряд -4)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184914" w14:textId="77777777" w:rsidR="00AE5DCB" w:rsidRPr="008D4E18" w:rsidRDefault="001C2D7A">
            <w:pPr>
              <w:jc w:val="center"/>
              <w:rPr>
                <w:lang w:val="ru-RU"/>
              </w:rPr>
            </w:pPr>
            <w:r w:rsidRPr="008D4E18">
              <w:t>сағ</w:t>
            </w:r>
            <w:r w:rsidRPr="008D4E18">
              <w:rPr>
                <w:lang w:val="ru-RU"/>
              </w:rPr>
              <w:t>.</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B86AEC" w14:textId="77777777" w:rsidR="00AE5DCB" w:rsidRPr="008D4E18" w:rsidRDefault="001C2D7A">
            <w:pPr>
              <w:jc w:val="center"/>
              <w:rPr>
                <w:lang w:val="ru-RU"/>
              </w:rPr>
            </w:pPr>
            <w:r w:rsidRPr="008D4E18">
              <w:rPr>
                <w:lang w:val="ru-RU"/>
              </w:rPr>
              <w:t>32 000</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EA8D5E" w14:textId="77777777" w:rsidR="00AE5DCB" w:rsidRPr="008D4E18" w:rsidRDefault="001C2D7A">
            <w:pPr>
              <w:jc w:val="center"/>
              <w:rPr>
                <w:lang w:val="ru-RU"/>
              </w:rPr>
            </w:pPr>
            <w:r w:rsidRPr="008D4E18">
              <w:rPr>
                <w:lang w:val="ru-RU"/>
              </w:rPr>
              <w:t>5 000</w:t>
            </w:r>
          </w:p>
        </w:tc>
        <w:tc>
          <w:tcPr>
            <w:tcW w:w="567" w:type="dxa"/>
            <w:tcBorders>
              <w:left w:val="single" w:sz="4" w:space="0" w:color="auto"/>
            </w:tcBorders>
            <w:noWrap/>
            <w:vAlign w:val="bottom"/>
          </w:tcPr>
          <w:p w14:paraId="323E1A61" w14:textId="77777777" w:rsidR="00AE5DCB" w:rsidRPr="008D4E18" w:rsidRDefault="00AE5DCB">
            <w:pPr>
              <w:jc w:val="right"/>
              <w:rPr>
                <w:lang w:val="ru-RU"/>
              </w:rPr>
            </w:pPr>
          </w:p>
        </w:tc>
      </w:tr>
      <w:tr w:rsidR="00AE5DCB" w:rsidRPr="008D4E18" w14:paraId="0C5DD545" w14:textId="77777777">
        <w:trPr>
          <w:trHeight w:val="317"/>
        </w:trPr>
        <w:tc>
          <w:tcPr>
            <w:tcW w:w="918" w:type="dxa"/>
            <w:tcBorders>
              <w:top w:val="single" w:sz="4" w:space="0" w:color="auto"/>
              <w:left w:val="single" w:sz="4" w:space="0" w:color="auto"/>
              <w:bottom w:val="single" w:sz="4" w:space="0" w:color="auto"/>
              <w:right w:val="single" w:sz="4" w:space="0" w:color="auto"/>
            </w:tcBorders>
            <w:noWrap/>
            <w:vAlign w:val="center"/>
          </w:tcPr>
          <w:p w14:paraId="3305DBD7" w14:textId="77777777" w:rsidR="00AE5DCB" w:rsidRPr="008D4E18" w:rsidRDefault="001C2D7A">
            <w:pPr>
              <w:jc w:val="center"/>
              <w:rPr>
                <w:lang w:val="ru-RU"/>
              </w:rPr>
            </w:pPr>
            <w:r w:rsidRPr="008D4E18">
              <w:rPr>
                <w:lang w:val="ru-RU"/>
              </w:rPr>
              <w:t>10.</w:t>
            </w:r>
          </w:p>
        </w:tc>
        <w:tc>
          <w:tcPr>
            <w:tcW w:w="4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CF9902" w14:textId="77777777" w:rsidR="00AE5DCB" w:rsidRPr="008D4E18" w:rsidRDefault="001C2D7A">
            <w:pPr>
              <w:rPr>
                <w:lang w:val="ru-RU"/>
              </w:rPr>
            </w:pPr>
            <w:proofErr w:type="spellStart"/>
            <w:r w:rsidRPr="008D4E18">
              <w:rPr>
                <w:lang w:val="ru-RU"/>
              </w:rPr>
              <w:t>Көлік</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D834B" w14:textId="77777777" w:rsidR="00AE5DCB" w:rsidRPr="008D4E18" w:rsidRDefault="001C2D7A">
            <w:pPr>
              <w:jc w:val="center"/>
              <w:rPr>
                <w:lang w:val="ru-RU"/>
              </w:rPr>
            </w:pPr>
            <w:r w:rsidRPr="008D4E18">
              <w:rPr>
                <w:lang w:val="ru-RU"/>
              </w:rPr>
              <w:t> </w:t>
            </w:r>
          </w:p>
        </w:t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12BC78" w14:textId="77777777" w:rsidR="00AE5DCB" w:rsidRPr="008D4E18" w:rsidRDefault="001C2D7A">
            <w:pPr>
              <w:jc w:val="center"/>
              <w:rPr>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D551D6" w14:textId="77777777" w:rsidR="00AE5DCB" w:rsidRPr="008D4E18" w:rsidRDefault="001C2D7A">
            <w:pPr>
              <w:jc w:val="center"/>
              <w:rPr>
                <w:lang w:val="ru-RU"/>
              </w:rPr>
            </w:pPr>
            <w:r w:rsidRPr="008D4E18">
              <w:rPr>
                <w:i/>
                <w:iCs/>
                <w:lang w:val="ru-RU"/>
              </w:rPr>
              <w:t>-</w:t>
            </w:r>
          </w:p>
        </w:tc>
        <w:tc>
          <w:tcPr>
            <w:tcW w:w="567" w:type="dxa"/>
            <w:tcBorders>
              <w:left w:val="single" w:sz="4" w:space="0" w:color="auto"/>
            </w:tcBorders>
            <w:noWrap/>
            <w:vAlign w:val="bottom"/>
          </w:tcPr>
          <w:p w14:paraId="01B15D88" w14:textId="77777777" w:rsidR="00AE5DCB" w:rsidRPr="008D4E18" w:rsidRDefault="00AE5DCB">
            <w:pPr>
              <w:rPr>
                <w:lang w:val="ru-RU"/>
              </w:rPr>
            </w:pPr>
          </w:p>
        </w:tc>
      </w:tr>
      <w:tr w:rsidR="00AE5DCB" w:rsidRPr="008D4E18" w14:paraId="169D4283"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06CB67A7" w14:textId="77777777" w:rsidR="00AE5DCB" w:rsidRPr="008D4E18" w:rsidRDefault="001C2D7A">
            <w:pPr>
              <w:jc w:val="center"/>
              <w:rPr>
                <w:i/>
                <w:iCs/>
                <w:lang w:val="ru-RU"/>
              </w:rPr>
            </w:pPr>
            <w:r w:rsidRPr="008D4E18">
              <w:rPr>
                <w:i/>
                <w:iCs/>
                <w:lang w:val="ru-RU"/>
              </w:rPr>
              <w:t>10.1.</w:t>
            </w:r>
          </w:p>
        </w:tc>
        <w:tc>
          <w:tcPr>
            <w:tcW w:w="4327" w:type="dxa"/>
            <w:tcBorders>
              <w:top w:val="single" w:sz="4" w:space="0" w:color="auto"/>
              <w:left w:val="single" w:sz="4" w:space="0" w:color="auto"/>
              <w:bottom w:val="single" w:sz="4" w:space="0" w:color="auto"/>
              <w:right w:val="single" w:sz="4" w:space="0" w:color="auto"/>
            </w:tcBorders>
            <w:noWrap/>
            <w:vAlign w:val="center"/>
          </w:tcPr>
          <w:p w14:paraId="445422E3" w14:textId="77777777" w:rsidR="00AE5DCB" w:rsidRPr="008D4E18" w:rsidRDefault="001C2D7A">
            <w:pPr>
              <w:rPr>
                <w:i/>
                <w:iCs/>
                <w:lang w:val="ru-RU"/>
              </w:rPr>
            </w:pPr>
            <w:r w:rsidRPr="008D4E18">
              <w:rPr>
                <w:i/>
                <w:iCs/>
                <w:lang w:val="ru-RU"/>
              </w:rPr>
              <w:t>…</w:t>
            </w:r>
          </w:p>
        </w:tc>
        <w:tc>
          <w:tcPr>
            <w:tcW w:w="2410" w:type="dxa"/>
            <w:tcBorders>
              <w:top w:val="single" w:sz="4" w:space="0" w:color="auto"/>
              <w:left w:val="single" w:sz="4" w:space="0" w:color="auto"/>
              <w:bottom w:val="single" w:sz="4" w:space="0" w:color="auto"/>
              <w:right w:val="single" w:sz="4" w:space="0" w:color="auto"/>
            </w:tcBorders>
            <w:noWrap/>
            <w:vAlign w:val="center"/>
          </w:tcPr>
          <w:p w14:paraId="6ACB3602" w14:textId="77777777" w:rsidR="00AE5DCB" w:rsidRPr="008D4E18" w:rsidRDefault="001C2D7A">
            <w:pPr>
              <w:jc w:val="center"/>
              <w:rPr>
                <w:i/>
                <w:iCs/>
                <w:lang w:val="ru-RU"/>
              </w:rPr>
            </w:pPr>
            <w:r w:rsidRPr="008D4E18">
              <w:rPr>
                <w:i/>
                <w:iCs/>
              </w:rPr>
              <w:t>сағ</w:t>
            </w: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10E3D1FB"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0EFB495A"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5939B9E4" w14:textId="77777777" w:rsidR="00AE5DCB" w:rsidRPr="008D4E18" w:rsidRDefault="00AE5DCB">
            <w:pPr>
              <w:rPr>
                <w:i/>
                <w:iCs/>
                <w:lang w:val="ru-RU"/>
              </w:rPr>
            </w:pPr>
          </w:p>
        </w:tc>
      </w:tr>
      <w:tr w:rsidR="00AE5DCB" w:rsidRPr="008D4E18" w14:paraId="0B5B625D" w14:textId="77777777">
        <w:trPr>
          <w:trHeight w:val="450"/>
        </w:trPr>
        <w:tc>
          <w:tcPr>
            <w:tcW w:w="918" w:type="dxa"/>
            <w:tcBorders>
              <w:top w:val="single" w:sz="4" w:space="0" w:color="auto"/>
              <w:left w:val="single" w:sz="4" w:space="0" w:color="auto"/>
              <w:bottom w:val="single" w:sz="4" w:space="0" w:color="auto"/>
              <w:right w:val="single" w:sz="4" w:space="0" w:color="auto"/>
            </w:tcBorders>
            <w:noWrap/>
            <w:vAlign w:val="center"/>
          </w:tcPr>
          <w:p w14:paraId="2A0D5789" w14:textId="77777777" w:rsidR="00AE5DCB" w:rsidRPr="008D4E18" w:rsidRDefault="001C2D7A">
            <w:pPr>
              <w:jc w:val="center"/>
              <w:rPr>
                <w:i/>
                <w:iCs/>
                <w:lang w:val="ru-RU"/>
              </w:rPr>
            </w:pPr>
            <w:r w:rsidRPr="008D4E18">
              <w:rPr>
                <w:i/>
                <w:iCs/>
                <w:lang w:val="ru-RU"/>
              </w:rPr>
              <w:t>10.2.</w:t>
            </w:r>
          </w:p>
        </w:tc>
        <w:tc>
          <w:tcPr>
            <w:tcW w:w="4327" w:type="dxa"/>
            <w:tcBorders>
              <w:top w:val="single" w:sz="4" w:space="0" w:color="auto"/>
              <w:left w:val="single" w:sz="4" w:space="0" w:color="auto"/>
              <w:bottom w:val="single" w:sz="4" w:space="0" w:color="auto"/>
              <w:right w:val="single" w:sz="4" w:space="0" w:color="auto"/>
            </w:tcBorders>
            <w:noWrap/>
            <w:vAlign w:val="center"/>
          </w:tcPr>
          <w:p w14:paraId="5CE3E23B" w14:textId="77777777" w:rsidR="00AE5DCB" w:rsidRPr="008D4E18" w:rsidRDefault="001C2D7A">
            <w:pPr>
              <w:rPr>
                <w:i/>
                <w:iCs/>
                <w:lang w:val="ru-RU"/>
              </w:rPr>
            </w:pPr>
            <w:r w:rsidRPr="008D4E18">
              <w:rPr>
                <w:i/>
                <w:iCs/>
                <w:lang w:val="ru-RU"/>
              </w:rPr>
              <w:t>…</w:t>
            </w:r>
          </w:p>
        </w:tc>
        <w:tc>
          <w:tcPr>
            <w:tcW w:w="2410" w:type="dxa"/>
            <w:tcBorders>
              <w:top w:val="single" w:sz="4" w:space="0" w:color="auto"/>
              <w:left w:val="single" w:sz="4" w:space="0" w:color="auto"/>
              <w:bottom w:val="single" w:sz="4" w:space="0" w:color="auto"/>
              <w:right w:val="single" w:sz="4" w:space="0" w:color="auto"/>
            </w:tcBorders>
            <w:noWrap/>
            <w:vAlign w:val="center"/>
          </w:tcPr>
          <w:p w14:paraId="2D6AEBDE" w14:textId="77777777" w:rsidR="00AE5DCB" w:rsidRPr="008D4E18" w:rsidRDefault="001C2D7A">
            <w:pPr>
              <w:jc w:val="center"/>
              <w:rPr>
                <w:i/>
                <w:iCs/>
                <w:lang w:val="ru-RU"/>
              </w:rPr>
            </w:pPr>
            <w:r w:rsidRPr="008D4E18">
              <w:rPr>
                <w:i/>
                <w:iCs/>
              </w:rPr>
              <w:t>сағ</w:t>
            </w:r>
            <w:r w:rsidRPr="008D4E18">
              <w:rPr>
                <w:i/>
                <w:iCs/>
                <w:lang w:val="ru-RU"/>
              </w:rPr>
              <w:t>.</w:t>
            </w:r>
          </w:p>
        </w:tc>
        <w:tc>
          <w:tcPr>
            <w:tcW w:w="2972" w:type="dxa"/>
            <w:tcBorders>
              <w:top w:val="single" w:sz="4" w:space="0" w:color="auto"/>
              <w:left w:val="single" w:sz="4" w:space="0" w:color="auto"/>
              <w:bottom w:val="single" w:sz="4" w:space="0" w:color="auto"/>
              <w:right w:val="single" w:sz="4" w:space="0" w:color="auto"/>
            </w:tcBorders>
            <w:noWrap/>
          </w:tcPr>
          <w:p w14:paraId="79E775D7" w14:textId="77777777" w:rsidR="00AE5DCB" w:rsidRPr="008D4E18" w:rsidRDefault="001C2D7A">
            <w:pPr>
              <w:jc w:val="center"/>
              <w:rPr>
                <w:i/>
                <w:iCs/>
                <w:lang w:val="ru-RU"/>
              </w:rPr>
            </w:pPr>
            <w:r w:rsidRPr="008D4E18">
              <w:rPr>
                <w:i/>
                <w:iCs/>
                <w:lang w:val="ru-RU"/>
              </w:rPr>
              <w:t>-</w:t>
            </w:r>
          </w:p>
        </w:tc>
        <w:tc>
          <w:tcPr>
            <w:tcW w:w="3685" w:type="dxa"/>
            <w:tcBorders>
              <w:top w:val="single" w:sz="4" w:space="0" w:color="auto"/>
              <w:left w:val="single" w:sz="4" w:space="0" w:color="auto"/>
              <w:bottom w:val="single" w:sz="4" w:space="0" w:color="auto"/>
              <w:right w:val="single" w:sz="4" w:space="0" w:color="auto"/>
            </w:tcBorders>
            <w:noWrap/>
          </w:tcPr>
          <w:p w14:paraId="3FA0C346" w14:textId="77777777" w:rsidR="00AE5DCB" w:rsidRPr="008D4E18" w:rsidRDefault="001C2D7A">
            <w:pPr>
              <w:jc w:val="center"/>
              <w:rPr>
                <w:i/>
                <w:iCs/>
                <w:lang w:val="ru-RU"/>
              </w:rPr>
            </w:pPr>
            <w:r w:rsidRPr="008D4E18">
              <w:rPr>
                <w:i/>
                <w:iCs/>
                <w:lang w:val="ru-RU"/>
              </w:rPr>
              <w:t>-</w:t>
            </w:r>
          </w:p>
        </w:tc>
        <w:tc>
          <w:tcPr>
            <w:tcW w:w="567" w:type="dxa"/>
            <w:tcBorders>
              <w:left w:val="single" w:sz="4" w:space="0" w:color="auto"/>
            </w:tcBorders>
            <w:noWrap/>
            <w:vAlign w:val="bottom"/>
          </w:tcPr>
          <w:p w14:paraId="15702C2C" w14:textId="77777777" w:rsidR="00AE5DCB" w:rsidRPr="008D4E18" w:rsidRDefault="00AE5DCB">
            <w:pPr>
              <w:rPr>
                <w:i/>
                <w:iCs/>
                <w:lang w:val="ru-RU"/>
              </w:rPr>
            </w:pPr>
          </w:p>
        </w:tc>
      </w:tr>
    </w:tbl>
    <w:p w14:paraId="4BD93D1C" w14:textId="77777777" w:rsidR="00AE5DCB" w:rsidRPr="008D4E18" w:rsidRDefault="001C2D7A">
      <w:pPr>
        <w:shd w:val="clear" w:color="auto" w:fill="FFFFFF" w:themeFill="background1"/>
        <w:ind w:left="-284"/>
        <w:jc w:val="both"/>
        <w:rPr>
          <w:rFonts w:eastAsiaTheme="minorHAnsi"/>
          <w:kern w:val="2"/>
          <w:sz w:val="28"/>
          <w:szCs w:val="28"/>
          <w:lang w:eastAsia="en-US"/>
          <w14:ligatures w14:val="standardContextual"/>
        </w:rPr>
      </w:pPr>
      <w:r w:rsidRPr="008D4E18">
        <w:rPr>
          <w:rFonts w:eastAsiaTheme="minorHAnsi"/>
          <w:kern w:val="2"/>
          <w:sz w:val="28"/>
          <w:szCs w:val="28"/>
          <w:lang w:eastAsia="en-US"/>
          <w14:ligatures w14:val="standardContextual"/>
        </w:rPr>
        <w:lastRenderedPageBreak/>
        <w:t xml:space="preserve"> Кесте Б.2 -  «Дәстүрлі және жаңартылатын энергия ресурстары негізінде тұщыландыру жүйесін әзірлеу» инвестициялық жобасын іске асыруға байланысты пайдалану шығындарын өзгерту</w:t>
      </w:r>
    </w:p>
    <w:p w14:paraId="680A4545" w14:textId="77777777" w:rsidR="00AE5DCB" w:rsidRPr="008D4E18" w:rsidRDefault="00AE5DCB">
      <w:pPr>
        <w:shd w:val="clear" w:color="auto" w:fill="FFFFFF" w:themeFill="background1"/>
        <w:jc w:val="both"/>
        <w:rPr>
          <w:rFonts w:eastAsiaTheme="minorHAnsi"/>
          <w:kern w:val="2"/>
          <w:lang w:eastAsia="en-US"/>
          <w14:ligatures w14:val="standardContextual"/>
        </w:rPr>
      </w:pPr>
    </w:p>
    <w:tbl>
      <w:tblPr>
        <w:tblW w:w="15018" w:type="dxa"/>
        <w:jc w:val="center"/>
        <w:tblLook w:val="04A0" w:firstRow="1" w:lastRow="0" w:firstColumn="1" w:lastColumn="0" w:noHBand="0" w:noVBand="1"/>
      </w:tblPr>
      <w:tblGrid>
        <w:gridCol w:w="562"/>
        <w:gridCol w:w="1947"/>
        <w:gridCol w:w="1250"/>
        <w:gridCol w:w="947"/>
        <w:gridCol w:w="931"/>
        <w:gridCol w:w="992"/>
        <w:gridCol w:w="931"/>
        <w:gridCol w:w="931"/>
        <w:gridCol w:w="931"/>
        <w:gridCol w:w="931"/>
        <w:gridCol w:w="931"/>
        <w:gridCol w:w="931"/>
        <w:gridCol w:w="821"/>
        <w:gridCol w:w="821"/>
        <w:gridCol w:w="1161"/>
      </w:tblGrid>
      <w:tr w:rsidR="00AE5DCB" w:rsidRPr="008D4E18" w14:paraId="425EDDFC" w14:textId="77777777">
        <w:trPr>
          <w:trHeight w:val="705"/>
          <w:jc w:val="center"/>
        </w:trPr>
        <w:tc>
          <w:tcPr>
            <w:tcW w:w="562" w:type="dxa"/>
            <w:tcBorders>
              <w:top w:val="single" w:sz="4" w:space="0" w:color="auto"/>
              <w:left w:val="single" w:sz="4" w:space="0" w:color="auto"/>
              <w:bottom w:val="single" w:sz="4" w:space="0" w:color="auto"/>
              <w:right w:val="single" w:sz="4" w:space="0" w:color="auto"/>
            </w:tcBorders>
            <w:vAlign w:val="center"/>
          </w:tcPr>
          <w:p w14:paraId="6D1049B2"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 п/п </w:t>
            </w:r>
          </w:p>
        </w:tc>
        <w:tc>
          <w:tcPr>
            <w:tcW w:w="1947" w:type="dxa"/>
            <w:tcBorders>
              <w:top w:val="single" w:sz="4" w:space="0" w:color="auto"/>
              <w:left w:val="nil"/>
              <w:bottom w:val="single" w:sz="4" w:space="0" w:color="auto"/>
              <w:right w:val="single" w:sz="4" w:space="0" w:color="auto"/>
            </w:tcBorders>
            <w:vAlign w:val="center"/>
          </w:tcPr>
          <w:p w14:paraId="24E82581" w14:textId="77777777" w:rsidR="00AE5DCB" w:rsidRPr="008D4E18" w:rsidRDefault="001C2D7A">
            <w:pPr>
              <w:shd w:val="clear" w:color="auto" w:fill="FFFFFF" w:themeFill="background1"/>
              <w:jc w:val="center"/>
              <w:rPr>
                <w:sz w:val="22"/>
                <w:szCs w:val="22"/>
              </w:rPr>
            </w:pPr>
            <w:r w:rsidRPr="008D4E18">
              <w:rPr>
                <w:sz w:val="22"/>
                <w:szCs w:val="22"/>
              </w:rPr>
              <w:t>Атауы</w:t>
            </w:r>
          </w:p>
        </w:tc>
        <w:tc>
          <w:tcPr>
            <w:tcW w:w="1250" w:type="dxa"/>
            <w:tcBorders>
              <w:top w:val="single" w:sz="4" w:space="0" w:color="auto"/>
              <w:left w:val="nil"/>
              <w:bottom w:val="single" w:sz="4" w:space="0" w:color="auto"/>
              <w:right w:val="single" w:sz="4" w:space="0" w:color="auto"/>
            </w:tcBorders>
            <w:noWrap/>
            <w:vAlign w:val="center"/>
          </w:tcPr>
          <w:p w14:paraId="78F398CE" w14:textId="77777777" w:rsidR="00AE5DCB" w:rsidRPr="008D4E18" w:rsidRDefault="001C2D7A">
            <w:pPr>
              <w:shd w:val="clear" w:color="auto" w:fill="FFFFFF" w:themeFill="background1"/>
              <w:jc w:val="center"/>
              <w:rPr>
                <w:sz w:val="22"/>
                <w:szCs w:val="22"/>
                <w:lang w:val="ru-RU"/>
              </w:rPr>
            </w:pPr>
            <w:proofErr w:type="spellStart"/>
            <w:r w:rsidRPr="008D4E18">
              <w:rPr>
                <w:sz w:val="22"/>
                <w:szCs w:val="22"/>
                <w:lang w:val="ru-RU"/>
              </w:rPr>
              <w:t>Ед.изм</w:t>
            </w:r>
            <w:proofErr w:type="spellEnd"/>
            <w:r w:rsidRPr="008D4E18">
              <w:rPr>
                <w:sz w:val="22"/>
                <w:szCs w:val="22"/>
                <w:lang w:val="ru-RU"/>
              </w:rPr>
              <w:t>.</w:t>
            </w:r>
          </w:p>
        </w:tc>
        <w:tc>
          <w:tcPr>
            <w:tcW w:w="947" w:type="dxa"/>
            <w:tcBorders>
              <w:top w:val="single" w:sz="4" w:space="0" w:color="auto"/>
              <w:left w:val="nil"/>
              <w:bottom w:val="single" w:sz="4" w:space="0" w:color="auto"/>
              <w:right w:val="single" w:sz="4" w:space="0" w:color="auto"/>
            </w:tcBorders>
            <w:noWrap/>
            <w:vAlign w:val="center"/>
          </w:tcPr>
          <w:p w14:paraId="343A19F6" w14:textId="77777777" w:rsidR="00AE5DCB" w:rsidRPr="008D4E18" w:rsidRDefault="001C2D7A">
            <w:pPr>
              <w:shd w:val="clear" w:color="auto" w:fill="FFFFFF" w:themeFill="background1"/>
              <w:jc w:val="center"/>
              <w:rPr>
                <w:sz w:val="22"/>
                <w:szCs w:val="22"/>
              </w:rPr>
            </w:pPr>
            <w:r w:rsidRPr="008D4E18">
              <w:rPr>
                <w:sz w:val="22"/>
                <w:szCs w:val="22"/>
                <w:lang w:val="ru-RU"/>
              </w:rPr>
              <w:t xml:space="preserve">1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3402C769"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2 </w:t>
            </w:r>
            <w:r w:rsidRPr="008D4E18">
              <w:rPr>
                <w:sz w:val="22"/>
                <w:szCs w:val="22"/>
              </w:rPr>
              <w:t>жыл</w:t>
            </w:r>
          </w:p>
        </w:tc>
        <w:tc>
          <w:tcPr>
            <w:tcW w:w="992" w:type="dxa"/>
            <w:tcBorders>
              <w:top w:val="single" w:sz="4" w:space="0" w:color="auto"/>
              <w:left w:val="nil"/>
              <w:bottom w:val="single" w:sz="4" w:space="0" w:color="auto"/>
              <w:right w:val="single" w:sz="4" w:space="0" w:color="auto"/>
            </w:tcBorders>
            <w:noWrap/>
            <w:vAlign w:val="center"/>
          </w:tcPr>
          <w:p w14:paraId="69A8E733"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3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0FBA8A7D"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4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025F93AA"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5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27B0815A"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6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395F3410"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7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145D168B"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8 </w:t>
            </w:r>
            <w:r w:rsidRPr="008D4E18">
              <w:rPr>
                <w:sz w:val="22"/>
                <w:szCs w:val="22"/>
              </w:rPr>
              <w:t>жыл</w:t>
            </w:r>
          </w:p>
        </w:tc>
        <w:tc>
          <w:tcPr>
            <w:tcW w:w="931" w:type="dxa"/>
            <w:tcBorders>
              <w:top w:val="single" w:sz="4" w:space="0" w:color="auto"/>
              <w:left w:val="nil"/>
              <w:bottom w:val="single" w:sz="4" w:space="0" w:color="auto"/>
              <w:right w:val="single" w:sz="4" w:space="0" w:color="auto"/>
            </w:tcBorders>
            <w:noWrap/>
            <w:vAlign w:val="center"/>
          </w:tcPr>
          <w:p w14:paraId="523685F9"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9 </w:t>
            </w:r>
            <w:r w:rsidRPr="008D4E18">
              <w:rPr>
                <w:sz w:val="22"/>
                <w:szCs w:val="22"/>
              </w:rPr>
              <w:t>жыл</w:t>
            </w:r>
          </w:p>
        </w:tc>
        <w:tc>
          <w:tcPr>
            <w:tcW w:w="821" w:type="dxa"/>
            <w:tcBorders>
              <w:top w:val="single" w:sz="4" w:space="0" w:color="auto"/>
              <w:left w:val="nil"/>
              <w:bottom w:val="single" w:sz="4" w:space="0" w:color="auto"/>
              <w:right w:val="single" w:sz="4" w:space="0" w:color="auto"/>
            </w:tcBorders>
            <w:noWrap/>
            <w:vAlign w:val="center"/>
          </w:tcPr>
          <w:p w14:paraId="10BE7322"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10 </w:t>
            </w:r>
            <w:r w:rsidRPr="008D4E18">
              <w:rPr>
                <w:sz w:val="22"/>
                <w:szCs w:val="22"/>
              </w:rPr>
              <w:t>жыл</w:t>
            </w:r>
          </w:p>
        </w:tc>
        <w:tc>
          <w:tcPr>
            <w:tcW w:w="821" w:type="dxa"/>
            <w:tcBorders>
              <w:top w:val="single" w:sz="4" w:space="0" w:color="auto"/>
              <w:left w:val="nil"/>
              <w:bottom w:val="single" w:sz="4" w:space="0" w:color="auto"/>
              <w:right w:val="single" w:sz="4" w:space="0" w:color="auto"/>
            </w:tcBorders>
            <w:noWrap/>
            <w:vAlign w:val="center"/>
          </w:tcPr>
          <w:p w14:paraId="75539260" w14:textId="77777777" w:rsidR="00AE5DCB" w:rsidRPr="008D4E18" w:rsidRDefault="001C2D7A">
            <w:pPr>
              <w:shd w:val="clear" w:color="auto" w:fill="FFFFFF" w:themeFill="background1"/>
              <w:jc w:val="center"/>
              <w:rPr>
                <w:sz w:val="22"/>
                <w:szCs w:val="22"/>
                <w:lang w:val="ru-RU"/>
              </w:rPr>
            </w:pPr>
            <w:r w:rsidRPr="008D4E18">
              <w:rPr>
                <w:sz w:val="22"/>
                <w:szCs w:val="22"/>
                <w:lang w:val="ru-RU"/>
              </w:rPr>
              <w:t xml:space="preserve">11 </w:t>
            </w:r>
            <w:r w:rsidRPr="008D4E18">
              <w:rPr>
                <w:sz w:val="22"/>
                <w:szCs w:val="22"/>
              </w:rPr>
              <w:t>жыл</w:t>
            </w:r>
          </w:p>
        </w:tc>
        <w:tc>
          <w:tcPr>
            <w:tcW w:w="1161" w:type="dxa"/>
            <w:tcBorders>
              <w:top w:val="single" w:sz="4" w:space="0" w:color="auto"/>
              <w:left w:val="nil"/>
              <w:bottom w:val="single" w:sz="4" w:space="0" w:color="auto"/>
              <w:right w:val="single" w:sz="4" w:space="0" w:color="auto"/>
            </w:tcBorders>
            <w:noWrap/>
            <w:vAlign w:val="center"/>
          </w:tcPr>
          <w:p w14:paraId="22236177" w14:textId="77777777" w:rsidR="00AE5DCB" w:rsidRPr="008D4E18" w:rsidRDefault="001C2D7A">
            <w:pPr>
              <w:shd w:val="clear" w:color="auto" w:fill="FFFFFF" w:themeFill="background1"/>
              <w:jc w:val="center"/>
              <w:rPr>
                <w:sz w:val="22"/>
                <w:szCs w:val="22"/>
                <w:lang w:val="ru-RU"/>
              </w:rPr>
            </w:pPr>
            <w:proofErr w:type="spellStart"/>
            <w:r w:rsidRPr="008D4E18">
              <w:rPr>
                <w:sz w:val="22"/>
                <w:szCs w:val="22"/>
                <w:lang w:val="ru-RU"/>
              </w:rPr>
              <w:t>Барлығы</w:t>
            </w:r>
            <w:proofErr w:type="spellEnd"/>
          </w:p>
        </w:tc>
      </w:tr>
      <w:tr w:rsidR="00AE5DCB" w:rsidRPr="008D4E18" w14:paraId="5F36E15A" w14:textId="77777777">
        <w:trPr>
          <w:trHeight w:val="147"/>
          <w:jc w:val="center"/>
        </w:trPr>
        <w:tc>
          <w:tcPr>
            <w:tcW w:w="562" w:type="dxa"/>
            <w:tcBorders>
              <w:top w:val="single" w:sz="4" w:space="0" w:color="auto"/>
              <w:left w:val="single" w:sz="4" w:space="0" w:color="auto"/>
              <w:bottom w:val="single" w:sz="4" w:space="0" w:color="auto"/>
              <w:right w:val="single" w:sz="4" w:space="0" w:color="auto"/>
            </w:tcBorders>
            <w:vAlign w:val="center"/>
          </w:tcPr>
          <w:p w14:paraId="4C76D886" w14:textId="77777777" w:rsidR="00AE5DCB" w:rsidRPr="008D4E18" w:rsidRDefault="001C2D7A">
            <w:pPr>
              <w:shd w:val="clear" w:color="auto" w:fill="FFFFFF" w:themeFill="background1"/>
              <w:jc w:val="center"/>
              <w:rPr>
                <w:sz w:val="22"/>
                <w:szCs w:val="22"/>
                <w:lang w:val="ru-RU"/>
              </w:rPr>
            </w:pPr>
            <w:r w:rsidRPr="008D4E18">
              <w:rPr>
                <w:sz w:val="22"/>
                <w:szCs w:val="22"/>
                <w:lang w:val="ru-RU"/>
              </w:rPr>
              <w:t>1</w:t>
            </w:r>
          </w:p>
        </w:tc>
        <w:tc>
          <w:tcPr>
            <w:tcW w:w="1947" w:type="dxa"/>
            <w:tcBorders>
              <w:top w:val="single" w:sz="4" w:space="0" w:color="auto"/>
              <w:left w:val="nil"/>
              <w:bottom w:val="single" w:sz="4" w:space="0" w:color="auto"/>
              <w:right w:val="single" w:sz="4" w:space="0" w:color="auto"/>
            </w:tcBorders>
            <w:vAlign w:val="center"/>
          </w:tcPr>
          <w:p w14:paraId="065D6D91" w14:textId="77777777" w:rsidR="00AE5DCB" w:rsidRPr="008D4E18" w:rsidRDefault="001C2D7A">
            <w:pPr>
              <w:shd w:val="clear" w:color="auto" w:fill="FFFFFF" w:themeFill="background1"/>
              <w:jc w:val="center"/>
              <w:rPr>
                <w:sz w:val="22"/>
                <w:szCs w:val="22"/>
              </w:rPr>
            </w:pPr>
            <w:r w:rsidRPr="008D4E18">
              <w:rPr>
                <w:sz w:val="22"/>
                <w:szCs w:val="22"/>
              </w:rPr>
              <w:t>2</w:t>
            </w:r>
          </w:p>
        </w:tc>
        <w:tc>
          <w:tcPr>
            <w:tcW w:w="1250" w:type="dxa"/>
            <w:tcBorders>
              <w:top w:val="single" w:sz="4" w:space="0" w:color="auto"/>
              <w:left w:val="nil"/>
              <w:bottom w:val="single" w:sz="4" w:space="0" w:color="auto"/>
              <w:right w:val="single" w:sz="4" w:space="0" w:color="auto"/>
            </w:tcBorders>
            <w:noWrap/>
            <w:vAlign w:val="center"/>
          </w:tcPr>
          <w:p w14:paraId="494101D5" w14:textId="77777777" w:rsidR="00AE5DCB" w:rsidRPr="008D4E18" w:rsidRDefault="001C2D7A">
            <w:pPr>
              <w:shd w:val="clear" w:color="auto" w:fill="FFFFFF" w:themeFill="background1"/>
              <w:jc w:val="center"/>
              <w:rPr>
                <w:sz w:val="22"/>
                <w:szCs w:val="22"/>
                <w:lang w:val="ru-RU"/>
              </w:rPr>
            </w:pPr>
            <w:r w:rsidRPr="008D4E18">
              <w:rPr>
                <w:sz w:val="22"/>
                <w:szCs w:val="22"/>
                <w:lang w:val="ru-RU"/>
              </w:rPr>
              <w:t>3</w:t>
            </w:r>
          </w:p>
        </w:tc>
        <w:tc>
          <w:tcPr>
            <w:tcW w:w="947" w:type="dxa"/>
            <w:tcBorders>
              <w:top w:val="single" w:sz="4" w:space="0" w:color="auto"/>
              <w:left w:val="nil"/>
              <w:bottom w:val="single" w:sz="4" w:space="0" w:color="auto"/>
              <w:right w:val="single" w:sz="4" w:space="0" w:color="auto"/>
            </w:tcBorders>
            <w:noWrap/>
            <w:vAlign w:val="center"/>
          </w:tcPr>
          <w:p w14:paraId="5DF01E05" w14:textId="77777777" w:rsidR="00AE5DCB" w:rsidRPr="008D4E18" w:rsidRDefault="001C2D7A">
            <w:pPr>
              <w:shd w:val="clear" w:color="auto" w:fill="FFFFFF" w:themeFill="background1"/>
              <w:jc w:val="center"/>
              <w:rPr>
                <w:sz w:val="22"/>
                <w:szCs w:val="22"/>
                <w:lang w:val="ru-RU"/>
              </w:rPr>
            </w:pPr>
            <w:r w:rsidRPr="008D4E18">
              <w:rPr>
                <w:sz w:val="22"/>
                <w:szCs w:val="22"/>
                <w:lang w:val="ru-RU"/>
              </w:rPr>
              <w:t>4</w:t>
            </w:r>
          </w:p>
        </w:tc>
        <w:tc>
          <w:tcPr>
            <w:tcW w:w="931" w:type="dxa"/>
            <w:tcBorders>
              <w:top w:val="single" w:sz="4" w:space="0" w:color="auto"/>
              <w:left w:val="nil"/>
              <w:bottom w:val="single" w:sz="4" w:space="0" w:color="auto"/>
              <w:right w:val="single" w:sz="4" w:space="0" w:color="auto"/>
            </w:tcBorders>
            <w:noWrap/>
            <w:vAlign w:val="center"/>
          </w:tcPr>
          <w:p w14:paraId="5FBC9742" w14:textId="77777777" w:rsidR="00AE5DCB" w:rsidRPr="008D4E18" w:rsidRDefault="001C2D7A">
            <w:pPr>
              <w:shd w:val="clear" w:color="auto" w:fill="FFFFFF" w:themeFill="background1"/>
              <w:jc w:val="center"/>
              <w:rPr>
                <w:sz w:val="22"/>
                <w:szCs w:val="22"/>
                <w:lang w:val="ru-RU"/>
              </w:rPr>
            </w:pPr>
            <w:r w:rsidRPr="008D4E18">
              <w:rPr>
                <w:sz w:val="22"/>
                <w:szCs w:val="22"/>
                <w:lang w:val="ru-RU"/>
              </w:rPr>
              <w:t>5</w:t>
            </w:r>
          </w:p>
        </w:tc>
        <w:tc>
          <w:tcPr>
            <w:tcW w:w="992" w:type="dxa"/>
            <w:tcBorders>
              <w:top w:val="single" w:sz="4" w:space="0" w:color="auto"/>
              <w:left w:val="nil"/>
              <w:bottom w:val="single" w:sz="4" w:space="0" w:color="auto"/>
              <w:right w:val="single" w:sz="4" w:space="0" w:color="auto"/>
            </w:tcBorders>
            <w:noWrap/>
            <w:vAlign w:val="center"/>
          </w:tcPr>
          <w:p w14:paraId="610398F7" w14:textId="77777777" w:rsidR="00AE5DCB" w:rsidRPr="008D4E18" w:rsidRDefault="001C2D7A">
            <w:pPr>
              <w:shd w:val="clear" w:color="auto" w:fill="FFFFFF" w:themeFill="background1"/>
              <w:jc w:val="center"/>
              <w:rPr>
                <w:sz w:val="22"/>
                <w:szCs w:val="22"/>
                <w:lang w:val="ru-RU"/>
              </w:rPr>
            </w:pPr>
            <w:r w:rsidRPr="008D4E18">
              <w:rPr>
                <w:sz w:val="22"/>
                <w:szCs w:val="22"/>
                <w:lang w:val="ru-RU"/>
              </w:rPr>
              <w:t>6</w:t>
            </w:r>
          </w:p>
        </w:tc>
        <w:tc>
          <w:tcPr>
            <w:tcW w:w="931" w:type="dxa"/>
            <w:tcBorders>
              <w:top w:val="single" w:sz="4" w:space="0" w:color="auto"/>
              <w:left w:val="nil"/>
              <w:bottom w:val="single" w:sz="4" w:space="0" w:color="auto"/>
              <w:right w:val="single" w:sz="4" w:space="0" w:color="auto"/>
            </w:tcBorders>
            <w:noWrap/>
            <w:vAlign w:val="center"/>
          </w:tcPr>
          <w:p w14:paraId="62101B56" w14:textId="77777777" w:rsidR="00AE5DCB" w:rsidRPr="008D4E18" w:rsidRDefault="001C2D7A">
            <w:pPr>
              <w:shd w:val="clear" w:color="auto" w:fill="FFFFFF" w:themeFill="background1"/>
              <w:jc w:val="center"/>
              <w:rPr>
                <w:sz w:val="22"/>
                <w:szCs w:val="22"/>
                <w:lang w:val="ru-RU"/>
              </w:rPr>
            </w:pPr>
            <w:r w:rsidRPr="008D4E18">
              <w:rPr>
                <w:sz w:val="22"/>
                <w:szCs w:val="22"/>
                <w:lang w:val="ru-RU"/>
              </w:rPr>
              <w:t>7</w:t>
            </w:r>
          </w:p>
        </w:tc>
        <w:tc>
          <w:tcPr>
            <w:tcW w:w="931" w:type="dxa"/>
            <w:tcBorders>
              <w:top w:val="single" w:sz="4" w:space="0" w:color="auto"/>
              <w:left w:val="nil"/>
              <w:bottom w:val="single" w:sz="4" w:space="0" w:color="auto"/>
              <w:right w:val="single" w:sz="4" w:space="0" w:color="auto"/>
            </w:tcBorders>
            <w:noWrap/>
            <w:vAlign w:val="center"/>
          </w:tcPr>
          <w:p w14:paraId="1EF5A9C1" w14:textId="77777777" w:rsidR="00AE5DCB" w:rsidRPr="008D4E18" w:rsidRDefault="001C2D7A">
            <w:pPr>
              <w:shd w:val="clear" w:color="auto" w:fill="FFFFFF" w:themeFill="background1"/>
              <w:jc w:val="center"/>
              <w:rPr>
                <w:sz w:val="22"/>
                <w:szCs w:val="22"/>
                <w:lang w:val="ru-RU"/>
              </w:rPr>
            </w:pPr>
            <w:r w:rsidRPr="008D4E18">
              <w:rPr>
                <w:sz w:val="22"/>
                <w:szCs w:val="22"/>
                <w:lang w:val="ru-RU"/>
              </w:rPr>
              <w:t>8</w:t>
            </w:r>
          </w:p>
        </w:tc>
        <w:tc>
          <w:tcPr>
            <w:tcW w:w="931" w:type="dxa"/>
            <w:tcBorders>
              <w:top w:val="single" w:sz="4" w:space="0" w:color="auto"/>
              <w:left w:val="nil"/>
              <w:bottom w:val="single" w:sz="4" w:space="0" w:color="auto"/>
              <w:right w:val="single" w:sz="4" w:space="0" w:color="auto"/>
            </w:tcBorders>
            <w:noWrap/>
            <w:vAlign w:val="center"/>
          </w:tcPr>
          <w:p w14:paraId="517E2016" w14:textId="77777777" w:rsidR="00AE5DCB" w:rsidRPr="008D4E18" w:rsidRDefault="001C2D7A">
            <w:pPr>
              <w:shd w:val="clear" w:color="auto" w:fill="FFFFFF" w:themeFill="background1"/>
              <w:jc w:val="center"/>
              <w:rPr>
                <w:sz w:val="22"/>
                <w:szCs w:val="22"/>
                <w:lang w:val="ru-RU"/>
              </w:rPr>
            </w:pPr>
            <w:r w:rsidRPr="008D4E18">
              <w:rPr>
                <w:sz w:val="22"/>
                <w:szCs w:val="22"/>
                <w:lang w:val="ru-RU"/>
              </w:rPr>
              <w:t>9</w:t>
            </w:r>
          </w:p>
        </w:tc>
        <w:tc>
          <w:tcPr>
            <w:tcW w:w="931" w:type="dxa"/>
            <w:tcBorders>
              <w:top w:val="single" w:sz="4" w:space="0" w:color="auto"/>
              <w:left w:val="nil"/>
              <w:bottom w:val="single" w:sz="4" w:space="0" w:color="auto"/>
              <w:right w:val="single" w:sz="4" w:space="0" w:color="auto"/>
            </w:tcBorders>
            <w:noWrap/>
            <w:vAlign w:val="center"/>
          </w:tcPr>
          <w:p w14:paraId="6EA1D710" w14:textId="77777777" w:rsidR="00AE5DCB" w:rsidRPr="008D4E18" w:rsidRDefault="001C2D7A">
            <w:pPr>
              <w:shd w:val="clear" w:color="auto" w:fill="FFFFFF" w:themeFill="background1"/>
              <w:jc w:val="center"/>
              <w:rPr>
                <w:sz w:val="22"/>
                <w:szCs w:val="22"/>
                <w:lang w:val="ru-RU"/>
              </w:rPr>
            </w:pPr>
            <w:r w:rsidRPr="008D4E18">
              <w:rPr>
                <w:sz w:val="22"/>
                <w:szCs w:val="22"/>
                <w:lang w:val="ru-RU"/>
              </w:rPr>
              <w:t>10</w:t>
            </w:r>
          </w:p>
        </w:tc>
        <w:tc>
          <w:tcPr>
            <w:tcW w:w="931" w:type="dxa"/>
            <w:tcBorders>
              <w:top w:val="single" w:sz="4" w:space="0" w:color="auto"/>
              <w:left w:val="nil"/>
              <w:bottom w:val="single" w:sz="4" w:space="0" w:color="auto"/>
              <w:right w:val="single" w:sz="4" w:space="0" w:color="auto"/>
            </w:tcBorders>
            <w:noWrap/>
            <w:vAlign w:val="center"/>
          </w:tcPr>
          <w:p w14:paraId="51C4704E" w14:textId="77777777" w:rsidR="00AE5DCB" w:rsidRPr="008D4E18" w:rsidRDefault="001C2D7A">
            <w:pPr>
              <w:shd w:val="clear" w:color="auto" w:fill="FFFFFF" w:themeFill="background1"/>
              <w:jc w:val="center"/>
              <w:rPr>
                <w:sz w:val="22"/>
                <w:szCs w:val="22"/>
                <w:lang w:val="ru-RU"/>
              </w:rPr>
            </w:pPr>
            <w:r w:rsidRPr="008D4E18">
              <w:rPr>
                <w:sz w:val="22"/>
                <w:szCs w:val="22"/>
                <w:lang w:val="ru-RU"/>
              </w:rPr>
              <w:t>11</w:t>
            </w:r>
          </w:p>
        </w:tc>
        <w:tc>
          <w:tcPr>
            <w:tcW w:w="931" w:type="dxa"/>
            <w:tcBorders>
              <w:top w:val="single" w:sz="4" w:space="0" w:color="auto"/>
              <w:left w:val="nil"/>
              <w:bottom w:val="single" w:sz="4" w:space="0" w:color="auto"/>
              <w:right w:val="single" w:sz="4" w:space="0" w:color="auto"/>
            </w:tcBorders>
            <w:noWrap/>
            <w:vAlign w:val="center"/>
          </w:tcPr>
          <w:p w14:paraId="781544F6" w14:textId="77777777" w:rsidR="00AE5DCB" w:rsidRPr="008D4E18" w:rsidRDefault="001C2D7A">
            <w:pPr>
              <w:shd w:val="clear" w:color="auto" w:fill="FFFFFF" w:themeFill="background1"/>
              <w:jc w:val="center"/>
              <w:rPr>
                <w:sz w:val="22"/>
                <w:szCs w:val="22"/>
                <w:lang w:val="ru-RU"/>
              </w:rPr>
            </w:pPr>
            <w:r w:rsidRPr="008D4E18">
              <w:rPr>
                <w:sz w:val="22"/>
                <w:szCs w:val="22"/>
                <w:lang w:val="ru-RU"/>
              </w:rPr>
              <w:t>12</w:t>
            </w:r>
          </w:p>
        </w:tc>
        <w:tc>
          <w:tcPr>
            <w:tcW w:w="821" w:type="dxa"/>
            <w:tcBorders>
              <w:top w:val="single" w:sz="4" w:space="0" w:color="auto"/>
              <w:left w:val="nil"/>
              <w:bottom w:val="single" w:sz="4" w:space="0" w:color="auto"/>
              <w:right w:val="single" w:sz="4" w:space="0" w:color="auto"/>
            </w:tcBorders>
            <w:noWrap/>
            <w:vAlign w:val="center"/>
          </w:tcPr>
          <w:p w14:paraId="63038F65" w14:textId="77777777" w:rsidR="00AE5DCB" w:rsidRPr="008D4E18" w:rsidRDefault="001C2D7A">
            <w:pPr>
              <w:shd w:val="clear" w:color="auto" w:fill="FFFFFF" w:themeFill="background1"/>
              <w:jc w:val="center"/>
              <w:rPr>
                <w:sz w:val="22"/>
                <w:szCs w:val="22"/>
                <w:lang w:val="ru-RU"/>
              </w:rPr>
            </w:pPr>
            <w:r w:rsidRPr="008D4E18">
              <w:rPr>
                <w:sz w:val="22"/>
                <w:szCs w:val="22"/>
                <w:lang w:val="ru-RU"/>
              </w:rPr>
              <w:t>13</w:t>
            </w:r>
          </w:p>
        </w:tc>
        <w:tc>
          <w:tcPr>
            <w:tcW w:w="821" w:type="dxa"/>
            <w:tcBorders>
              <w:top w:val="single" w:sz="4" w:space="0" w:color="auto"/>
              <w:left w:val="nil"/>
              <w:bottom w:val="single" w:sz="4" w:space="0" w:color="auto"/>
              <w:right w:val="single" w:sz="4" w:space="0" w:color="auto"/>
            </w:tcBorders>
            <w:noWrap/>
            <w:vAlign w:val="center"/>
          </w:tcPr>
          <w:p w14:paraId="1AA1039D" w14:textId="77777777" w:rsidR="00AE5DCB" w:rsidRPr="008D4E18" w:rsidRDefault="001C2D7A">
            <w:pPr>
              <w:shd w:val="clear" w:color="auto" w:fill="FFFFFF" w:themeFill="background1"/>
              <w:jc w:val="center"/>
              <w:rPr>
                <w:sz w:val="22"/>
                <w:szCs w:val="22"/>
                <w:lang w:val="ru-RU"/>
              </w:rPr>
            </w:pPr>
            <w:r w:rsidRPr="008D4E18">
              <w:rPr>
                <w:sz w:val="22"/>
                <w:szCs w:val="22"/>
                <w:lang w:val="ru-RU"/>
              </w:rPr>
              <w:t>14</w:t>
            </w:r>
          </w:p>
        </w:tc>
        <w:tc>
          <w:tcPr>
            <w:tcW w:w="1161" w:type="dxa"/>
            <w:tcBorders>
              <w:top w:val="single" w:sz="4" w:space="0" w:color="auto"/>
              <w:left w:val="nil"/>
              <w:bottom w:val="single" w:sz="4" w:space="0" w:color="auto"/>
              <w:right w:val="single" w:sz="4" w:space="0" w:color="auto"/>
            </w:tcBorders>
            <w:noWrap/>
            <w:vAlign w:val="center"/>
          </w:tcPr>
          <w:p w14:paraId="2E14636C" w14:textId="77777777" w:rsidR="00AE5DCB" w:rsidRPr="008D4E18" w:rsidRDefault="001C2D7A">
            <w:pPr>
              <w:shd w:val="clear" w:color="auto" w:fill="FFFFFF" w:themeFill="background1"/>
              <w:jc w:val="center"/>
              <w:rPr>
                <w:sz w:val="22"/>
                <w:szCs w:val="22"/>
                <w:lang w:val="ru-RU"/>
              </w:rPr>
            </w:pPr>
            <w:r w:rsidRPr="008D4E18">
              <w:rPr>
                <w:sz w:val="22"/>
                <w:szCs w:val="22"/>
                <w:lang w:val="ru-RU"/>
              </w:rPr>
              <w:t>15</w:t>
            </w:r>
          </w:p>
        </w:tc>
      </w:tr>
      <w:tr w:rsidR="00AE5DCB" w:rsidRPr="008D4E18" w14:paraId="3C53CB18" w14:textId="77777777">
        <w:trPr>
          <w:trHeight w:val="615"/>
          <w:jc w:val="center"/>
        </w:trPr>
        <w:tc>
          <w:tcPr>
            <w:tcW w:w="562" w:type="dxa"/>
            <w:tcBorders>
              <w:top w:val="nil"/>
              <w:left w:val="single" w:sz="4" w:space="0" w:color="auto"/>
              <w:bottom w:val="single" w:sz="4" w:space="0" w:color="auto"/>
              <w:right w:val="single" w:sz="4" w:space="0" w:color="auto"/>
            </w:tcBorders>
            <w:noWrap/>
            <w:vAlign w:val="center"/>
          </w:tcPr>
          <w:p w14:paraId="57701F99" w14:textId="77777777" w:rsidR="00AE5DCB" w:rsidRPr="008D4E18" w:rsidRDefault="001C2D7A">
            <w:pPr>
              <w:shd w:val="clear" w:color="auto" w:fill="FFFFFF" w:themeFill="background1"/>
              <w:jc w:val="center"/>
              <w:rPr>
                <w:sz w:val="22"/>
                <w:szCs w:val="22"/>
                <w:lang w:val="ru-RU"/>
              </w:rPr>
            </w:pPr>
            <w:r w:rsidRPr="008D4E18">
              <w:rPr>
                <w:sz w:val="22"/>
                <w:szCs w:val="22"/>
                <w:lang w:val="ru-RU"/>
              </w:rPr>
              <w:t>1</w:t>
            </w:r>
          </w:p>
        </w:tc>
        <w:tc>
          <w:tcPr>
            <w:tcW w:w="1947" w:type="dxa"/>
            <w:tcBorders>
              <w:top w:val="nil"/>
              <w:left w:val="nil"/>
              <w:bottom w:val="single" w:sz="4" w:space="0" w:color="auto"/>
              <w:right w:val="single" w:sz="4" w:space="0" w:color="auto"/>
            </w:tcBorders>
            <w:vAlign w:val="center"/>
          </w:tcPr>
          <w:p w14:paraId="03790BA0" w14:textId="77777777" w:rsidR="00AE5DCB" w:rsidRPr="008D4E18" w:rsidRDefault="001C2D7A">
            <w:pPr>
              <w:shd w:val="clear" w:color="auto" w:fill="FFFFFF" w:themeFill="background1"/>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жүзеге</w:t>
            </w:r>
            <w:proofErr w:type="spellEnd"/>
            <w:r w:rsidRPr="008D4E18">
              <w:rPr>
                <w:sz w:val="22"/>
                <w:szCs w:val="22"/>
                <w:lang w:val="ru-RU"/>
              </w:rPr>
              <w:t xml:space="preserve"> </w:t>
            </w:r>
            <w:proofErr w:type="spellStart"/>
            <w:r w:rsidRPr="008D4E18">
              <w:rPr>
                <w:sz w:val="22"/>
                <w:szCs w:val="22"/>
                <w:lang w:val="ru-RU"/>
              </w:rPr>
              <w:t>асыруға</w:t>
            </w:r>
            <w:proofErr w:type="spellEnd"/>
            <w:r w:rsidRPr="008D4E18">
              <w:rPr>
                <w:sz w:val="22"/>
                <w:szCs w:val="22"/>
                <w:lang w:val="ru-RU"/>
              </w:rPr>
              <w:t xml:space="preserve"> </w:t>
            </w:r>
            <w:proofErr w:type="spellStart"/>
            <w:r w:rsidRPr="008D4E18">
              <w:rPr>
                <w:sz w:val="22"/>
                <w:szCs w:val="22"/>
                <w:lang w:val="ru-RU"/>
              </w:rPr>
              <w:t>дейінгі</w:t>
            </w:r>
            <w:proofErr w:type="spellEnd"/>
            <w:r w:rsidRPr="008D4E18">
              <w:rPr>
                <w:sz w:val="22"/>
                <w:szCs w:val="22"/>
                <w:lang w:val="ru-RU"/>
              </w:rPr>
              <w:t xml:space="preserve"> </w:t>
            </w:r>
            <w:proofErr w:type="spellStart"/>
            <w:r w:rsidRPr="008D4E18">
              <w:rPr>
                <w:sz w:val="22"/>
                <w:szCs w:val="22"/>
                <w:lang w:val="ru-RU"/>
              </w:rPr>
              <w:t>электр</w:t>
            </w:r>
            <w:proofErr w:type="spellEnd"/>
            <w:r w:rsidRPr="008D4E18">
              <w:rPr>
                <w:sz w:val="22"/>
                <w:szCs w:val="22"/>
                <w:lang w:val="ru-RU"/>
              </w:rPr>
              <w:t xml:space="preserve"> </w:t>
            </w:r>
            <w:proofErr w:type="spellStart"/>
            <w:r w:rsidRPr="008D4E18">
              <w:rPr>
                <w:sz w:val="22"/>
                <w:szCs w:val="22"/>
                <w:lang w:val="ru-RU"/>
              </w:rPr>
              <w:t>энергиясының</w:t>
            </w:r>
            <w:proofErr w:type="spellEnd"/>
            <w:r w:rsidRPr="008D4E18">
              <w:rPr>
                <w:sz w:val="22"/>
                <w:szCs w:val="22"/>
                <w:lang w:val="ru-RU"/>
              </w:rPr>
              <w:t xml:space="preserve"> </w:t>
            </w:r>
            <w:proofErr w:type="spellStart"/>
            <w:r w:rsidRPr="008D4E18">
              <w:rPr>
                <w:sz w:val="22"/>
                <w:szCs w:val="22"/>
                <w:lang w:val="ru-RU"/>
              </w:rPr>
              <w:t>шығындары</w:t>
            </w:r>
            <w:proofErr w:type="spellEnd"/>
          </w:p>
        </w:tc>
        <w:tc>
          <w:tcPr>
            <w:tcW w:w="1250" w:type="dxa"/>
            <w:tcBorders>
              <w:top w:val="nil"/>
              <w:left w:val="nil"/>
              <w:bottom w:val="single" w:sz="4" w:space="0" w:color="auto"/>
              <w:right w:val="single" w:sz="4" w:space="0" w:color="auto"/>
            </w:tcBorders>
            <w:noWrap/>
            <w:vAlign w:val="center"/>
          </w:tcPr>
          <w:p w14:paraId="55BFA0D6" w14:textId="77777777" w:rsidR="00AE5DCB" w:rsidRPr="008D4E18" w:rsidRDefault="001C2D7A">
            <w:pPr>
              <w:shd w:val="clear" w:color="auto" w:fill="FFFFFF" w:themeFill="background1"/>
              <w:jc w:val="center"/>
              <w:rPr>
                <w:sz w:val="22"/>
                <w:szCs w:val="22"/>
              </w:rPr>
            </w:pPr>
            <w:r w:rsidRPr="008D4E18">
              <w:rPr>
                <w:sz w:val="22"/>
                <w:szCs w:val="22"/>
                <w:lang w:val="ru-RU"/>
              </w:rPr>
              <w:t xml:space="preserve"> </w:t>
            </w:r>
            <w:r w:rsidRPr="008D4E18">
              <w:rPr>
                <w:sz w:val="22"/>
                <w:szCs w:val="22"/>
              </w:rPr>
              <w:t>мың</w:t>
            </w:r>
            <w:r w:rsidRPr="008D4E18">
              <w:rPr>
                <w:sz w:val="22"/>
                <w:szCs w:val="22"/>
                <w:lang w:val="ru-RU"/>
              </w:rPr>
              <w:t xml:space="preserve">.кВт </w:t>
            </w:r>
            <w:r w:rsidRPr="008D4E18">
              <w:rPr>
                <w:sz w:val="22"/>
                <w:szCs w:val="22"/>
              </w:rPr>
              <w:t>с</w:t>
            </w:r>
          </w:p>
        </w:tc>
        <w:tc>
          <w:tcPr>
            <w:tcW w:w="947" w:type="dxa"/>
            <w:tcBorders>
              <w:top w:val="nil"/>
              <w:left w:val="nil"/>
              <w:bottom w:val="single" w:sz="4" w:space="0" w:color="auto"/>
              <w:right w:val="single" w:sz="4" w:space="0" w:color="auto"/>
            </w:tcBorders>
            <w:noWrap/>
            <w:vAlign w:val="center"/>
          </w:tcPr>
          <w:p w14:paraId="338A15EC"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5377D2F4"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92" w:type="dxa"/>
            <w:tcBorders>
              <w:top w:val="nil"/>
              <w:left w:val="nil"/>
              <w:bottom w:val="single" w:sz="4" w:space="0" w:color="auto"/>
              <w:right w:val="single" w:sz="4" w:space="0" w:color="auto"/>
            </w:tcBorders>
            <w:noWrap/>
            <w:vAlign w:val="center"/>
          </w:tcPr>
          <w:p w14:paraId="36E4BAC6"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7FDE197D"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0684CF45"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30102B1C"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7752AEFB"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3A0FBCE8"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931" w:type="dxa"/>
            <w:tcBorders>
              <w:top w:val="nil"/>
              <w:left w:val="nil"/>
              <w:bottom w:val="single" w:sz="4" w:space="0" w:color="auto"/>
              <w:right w:val="single" w:sz="4" w:space="0" w:color="auto"/>
            </w:tcBorders>
            <w:noWrap/>
            <w:vAlign w:val="center"/>
          </w:tcPr>
          <w:p w14:paraId="08CEF583"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821" w:type="dxa"/>
            <w:tcBorders>
              <w:top w:val="nil"/>
              <w:left w:val="nil"/>
              <w:bottom w:val="single" w:sz="4" w:space="0" w:color="auto"/>
              <w:right w:val="single" w:sz="4" w:space="0" w:color="auto"/>
            </w:tcBorders>
            <w:noWrap/>
            <w:vAlign w:val="center"/>
          </w:tcPr>
          <w:p w14:paraId="06AD6548"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821" w:type="dxa"/>
            <w:tcBorders>
              <w:top w:val="nil"/>
              <w:left w:val="nil"/>
              <w:bottom w:val="single" w:sz="4" w:space="0" w:color="auto"/>
              <w:right w:val="single" w:sz="4" w:space="0" w:color="auto"/>
            </w:tcBorders>
            <w:noWrap/>
            <w:vAlign w:val="center"/>
          </w:tcPr>
          <w:p w14:paraId="45132198" w14:textId="77777777" w:rsidR="00AE5DCB" w:rsidRPr="008D4E18" w:rsidRDefault="001C2D7A">
            <w:pPr>
              <w:shd w:val="clear" w:color="auto" w:fill="FFFFFF" w:themeFill="background1"/>
              <w:jc w:val="center"/>
              <w:rPr>
                <w:sz w:val="22"/>
                <w:szCs w:val="22"/>
                <w:lang w:val="ru-RU"/>
              </w:rPr>
            </w:pPr>
            <w:r w:rsidRPr="008D4E18">
              <w:rPr>
                <w:sz w:val="22"/>
                <w:szCs w:val="22"/>
                <w:lang w:val="ru-RU"/>
              </w:rPr>
              <w:t>370</w:t>
            </w:r>
          </w:p>
        </w:tc>
        <w:tc>
          <w:tcPr>
            <w:tcW w:w="1161" w:type="dxa"/>
            <w:tcBorders>
              <w:top w:val="nil"/>
              <w:left w:val="nil"/>
              <w:bottom w:val="single" w:sz="4" w:space="0" w:color="auto"/>
              <w:right w:val="single" w:sz="4" w:space="0" w:color="auto"/>
            </w:tcBorders>
            <w:noWrap/>
            <w:vAlign w:val="center"/>
          </w:tcPr>
          <w:p w14:paraId="09FCA508" w14:textId="77777777" w:rsidR="00AE5DCB" w:rsidRPr="008D4E18" w:rsidRDefault="001C2D7A">
            <w:pPr>
              <w:shd w:val="clear" w:color="auto" w:fill="FFFFFF" w:themeFill="background1"/>
              <w:jc w:val="center"/>
              <w:rPr>
                <w:sz w:val="22"/>
                <w:szCs w:val="22"/>
                <w:lang w:val="ru-RU"/>
              </w:rPr>
            </w:pPr>
            <w:r w:rsidRPr="008D4E18">
              <w:rPr>
                <w:sz w:val="22"/>
                <w:szCs w:val="22"/>
                <w:lang w:val="ru-RU"/>
              </w:rPr>
              <w:t>4 070</w:t>
            </w:r>
          </w:p>
        </w:tc>
      </w:tr>
      <w:tr w:rsidR="00AE5DCB" w:rsidRPr="008D4E18" w14:paraId="111D044E" w14:textId="77777777">
        <w:trPr>
          <w:trHeight w:val="615"/>
          <w:jc w:val="center"/>
        </w:trPr>
        <w:tc>
          <w:tcPr>
            <w:tcW w:w="562" w:type="dxa"/>
            <w:tcBorders>
              <w:top w:val="nil"/>
              <w:left w:val="single" w:sz="4" w:space="0" w:color="auto"/>
              <w:bottom w:val="single" w:sz="4" w:space="0" w:color="auto"/>
              <w:right w:val="single" w:sz="4" w:space="0" w:color="auto"/>
            </w:tcBorders>
            <w:noWrap/>
            <w:vAlign w:val="center"/>
          </w:tcPr>
          <w:p w14:paraId="75A3317B" w14:textId="77777777" w:rsidR="00AE5DCB" w:rsidRPr="008D4E18" w:rsidRDefault="001C2D7A">
            <w:pPr>
              <w:shd w:val="clear" w:color="auto" w:fill="FFFFFF" w:themeFill="background1"/>
              <w:jc w:val="center"/>
              <w:rPr>
                <w:sz w:val="22"/>
                <w:szCs w:val="22"/>
                <w:lang w:val="ru-RU"/>
              </w:rPr>
            </w:pPr>
            <w:r w:rsidRPr="008D4E18">
              <w:rPr>
                <w:sz w:val="22"/>
                <w:szCs w:val="22"/>
                <w:lang w:val="ru-RU"/>
              </w:rPr>
              <w:t>2</w:t>
            </w:r>
          </w:p>
        </w:tc>
        <w:tc>
          <w:tcPr>
            <w:tcW w:w="1947" w:type="dxa"/>
            <w:tcBorders>
              <w:top w:val="nil"/>
              <w:left w:val="nil"/>
              <w:bottom w:val="single" w:sz="4" w:space="0" w:color="auto"/>
              <w:right w:val="single" w:sz="4" w:space="0" w:color="auto"/>
            </w:tcBorders>
            <w:vAlign w:val="center"/>
          </w:tcPr>
          <w:p w14:paraId="10AE2CC1" w14:textId="77777777" w:rsidR="00AE5DCB" w:rsidRPr="008D4E18" w:rsidRDefault="001C2D7A">
            <w:pPr>
              <w:shd w:val="clear" w:color="auto" w:fill="FFFFFF" w:themeFill="background1"/>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асырғаннан</w:t>
            </w:r>
            <w:proofErr w:type="spellEnd"/>
            <w:r w:rsidRPr="008D4E18">
              <w:rPr>
                <w:sz w:val="22"/>
                <w:szCs w:val="22"/>
                <w:lang w:val="ru-RU"/>
              </w:rPr>
              <w:t xml:space="preserve"> </w:t>
            </w:r>
            <w:proofErr w:type="spellStart"/>
            <w:r w:rsidRPr="008D4E18">
              <w:rPr>
                <w:sz w:val="22"/>
                <w:szCs w:val="22"/>
                <w:lang w:val="ru-RU"/>
              </w:rPr>
              <w:t>кейінгі</w:t>
            </w:r>
            <w:proofErr w:type="spellEnd"/>
            <w:r w:rsidRPr="008D4E18">
              <w:rPr>
                <w:sz w:val="22"/>
                <w:szCs w:val="22"/>
                <w:lang w:val="ru-RU"/>
              </w:rPr>
              <w:t xml:space="preserve"> </w:t>
            </w:r>
            <w:proofErr w:type="spellStart"/>
            <w:r w:rsidRPr="008D4E18">
              <w:rPr>
                <w:sz w:val="22"/>
                <w:szCs w:val="22"/>
                <w:lang w:val="ru-RU"/>
              </w:rPr>
              <w:t>электр</w:t>
            </w:r>
            <w:proofErr w:type="spellEnd"/>
            <w:r w:rsidRPr="008D4E18">
              <w:rPr>
                <w:sz w:val="22"/>
                <w:szCs w:val="22"/>
                <w:lang w:val="ru-RU"/>
              </w:rPr>
              <w:t xml:space="preserve"> </w:t>
            </w:r>
            <w:proofErr w:type="spellStart"/>
            <w:r w:rsidRPr="008D4E18">
              <w:rPr>
                <w:sz w:val="22"/>
                <w:szCs w:val="22"/>
                <w:lang w:val="ru-RU"/>
              </w:rPr>
              <w:t>энергиясының</w:t>
            </w:r>
            <w:proofErr w:type="spellEnd"/>
            <w:r w:rsidRPr="008D4E18">
              <w:rPr>
                <w:sz w:val="22"/>
                <w:szCs w:val="22"/>
                <w:lang w:val="ru-RU"/>
              </w:rPr>
              <w:t xml:space="preserve"> </w:t>
            </w:r>
            <w:proofErr w:type="spellStart"/>
            <w:r w:rsidRPr="008D4E18">
              <w:rPr>
                <w:sz w:val="22"/>
                <w:szCs w:val="22"/>
                <w:lang w:val="ru-RU"/>
              </w:rPr>
              <w:t>шығындары</w:t>
            </w:r>
            <w:proofErr w:type="spellEnd"/>
          </w:p>
        </w:tc>
        <w:tc>
          <w:tcPr>
            <w:tcW w:w="1250" w:type="dxa"/>
            <w:tcBorders>
              <w:top w:val="nil"/>
              <w:left w:val="nil"/>
              <w:bottom w:val="single" w:sz="4" w:space="0" w:color="auto"/>
              <w:right w:val="single" w:sz="4" w:space="0" w:color="auto"/>
            </w:tcBorders>
            <w:noWrap/>
            <w:vAlign w:val="center"/>
          </w:tcPr>
          <w:p w14:paraId="04F79F57" w14:textId="77777777" w:rsidR="00AE5DCB" w:rsidRPr="008D4E18" w:rsidRDefault="001C2D7A">
            <w:pPr>
              <w:shd w:val="clear" w:color="auto" w:fill="FFFFFF" w:themeFill="background1"/>
              <w:jc w:val="center"/>
              <w:rPr>
                <w:sz w:val="22"/>
                <w:szCs w:val="22"/>
              </w:rPr>
            </w:pPr>
            <w:r w:rsidRPr="008D4E18">
              <w:rPr>
                <w:sz w:val="22"/>
                <w:szCs w:val="22"/>
                <w:lang w:val="ru-RU"/>
              </w:rPr>
              <w:t xml:space="preserve"> </w:t>
            </w:r>
            <w:r w:rsidRPr="008D4E18">
              <w:rPr>
                <w:sz w:val="22"/>
                <w:szCs w:val="22"/>
              </w:rPr>
              <w:t>мың</w:t>
            </w:r>
            <w:r w:rsidRPr="008D4E18">
              <w:rPr>
                <w:sz w:val="22"/>
                <w:szCs w:val="22"/>
                <w:lang w:val="ru-RU"/>
              </w:rPr>
              <w:t xml:space="preserve">.кВт </w:t>
            </w:r>
            <w:r w:rsidRPr="008D4E18">
              <w:rPr>
                <w:sz w:val="22"/>
                <w:szCs w:val="22"/>
              </w:rPr>
              <w:t>с</w:t>
            </w:r>
          </w:p>
        </w:tc>
        <w:tc>
          <w:tcPr>
            <w:tcW w:w="947" w:type="dxa"/>
            <w:tcBorders>
              <w:top w:val="nil"/>
              <w:left w:val="nil"/>
              <w:bottom w:val="single" w:sz="4" w:space="0" w:color="auto"/>
              <w:right w:val="single" w:sz="4" w:space="0" w:color="auto"/>
            </w:tcBorders>
            <w:noWrap/>
            <w:vAlign w:val="center"/>
          </w:tcPr>
          <w:p w14:paraId="2AA87B10"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1C85DFF8"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92" w:type="dxa"/>
            <w:tcBorders>
              <w:top w:val="nil"/>
              <w:left w:val="nil"/>
              <w:bottom w:val="single" w:sz="4" w:space="0" w:color="auto"/>
              <w:right w:val="single" w:sz="4" w:space="0" w:color="auto"/>
            </w:tcBorders>
            <w:noWrap/>
            <w:vAlign w:val="center"/>
          </w:tcPr>
          <w:p w14:paraId="56EDE7B0"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7FDE266C"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0874F520"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09EC71B8"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4ED34FF2"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1BAEE848"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931" w:type="dxa"/>
            <w:tcBorders>
              <w:top w:val="nil"/>
              <w:left w:val="nil"/>
              <w:bottom w:val="single" w:sz="4" w:space="0" w:color="auto"/>
              <w:right w:val="single" w:sz="4" w:space="0" w:color="auto"/>
            </w:tcBorders>
            <w:noWrap/>
            <w:vAlign w:val="center"/>
          </w:tcPr>
          <w:p w14:paraId="2011E52E"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821" w:type="dxa"/>
            <w:tcBorders>
              <w:top w:val="nil"/>
              <w:left w:val="nil"/>
              <w:bottom w:val="single" w:sz="4" w:space="0" w:color="auto"/>
              <w:right w:val="single" w:sz="4" w:space="0" w:color="auto"/>
            </w:tcBorders>
            <w:noWrap/>
            <w:vAlign w:val="center"/>
          </w:tcPr>
          <w:p w14:paraId="6991D313"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821" w:type="dxa"/>
            <w:tcBorders>
              <w:top w:val="nil"/>
              <w:left w:val="nil"/>
              <w:bottom w:val="single" w:sz="4" w:space="0" w:color="auto"/>
              <w:right w:val="single" w:sz="4" w:space="0" w:color="auto"/>
            </w:tcBorders>
            <w:noWrap/>
            <w:vAlign w:val="center"/>
          </w:tcPr>
          <w:p w14:paraId="1A5B770A" w14:textId="77777777" w:rsidR="00AE5DCB" w:rsidRPr="008D4E18" w:rsidRDefault="001C2D7A">
            <w:pPr>
              <w:shd w:val="clear" w:color="auto" w:fill="FFFFFF" w:themeFill="background1"/>
              <w:jc w:val="center"/>
              <w:rPr>
                <w:sz w:val="22"/>
                <w:szCs w:val="22"/>
                <w:lang w:val="ru-RU"/>
              </w:rPr>
            </w:pPr>
            <w:r w:rsidRPr="008D4E18">
              <w:rPr>
                <w:sz w:val="22"/>
                <w:szCs w:val="22"/>
                <w:lang w:val="ru-RU"/>
              </w:rPr>
              <w:t>220</w:t>
            </w:r>
          </w:p>
        </w:tc>
        <w:tc>
          <w:tcPr>
            <w:tcW w:w="1161" w:type="dxa"/>
            <w:tcBorders>
              <w:top w:val="nil"/>
              <w:left w:val="nil"/>
              <w:bottom w:val="single" w:sz="4" w:space="0" w:color="auto"/>
              <w:right w:val="single" w:sz="4" w:space="0" w:color="auto"/>
            </w:tcBorders>
            <w:noWrap/>
            <w:vAlign w:val="center"/>
          </w:tcPr>
          <w:p w14:paraId="41F28D21" w14:textId="77777777" w:rsidR="00AE5DCB" w:rsidRPr="008D4E18" w:rsidRDefault="001C2D7A">
            <w:pPr>
              <w:shd w:val="clear" w:color="auto" w:fill="FFFFFF" w:themeFill="background1"/>
              <w:jc w:val="center"/>
              <w:rPr>
                <w:sz w:val="22"/>
                <w:szCs w:val="22"/>
                <w:lang w:val="ru-RU"/>
              </w:rPr>
            </w:pPr>
            <w:r w:rsidRPr="008D4E18">
              <w:rPr>
                <w:sz w:val="22"/>
                <w:szCs w:val="22"/>
                <w:lang w:val="ru-RU"/>
              </w:rPr>
              <w:t>2 420</w:t>
            </w:r>
          </w:p>
        </w:tc>
      </w:tr>
      <w:tr w:rsidR="00AE5DCB" w:rsidRPr="008D4E18" w14:paraId="71096522" w14:textId="77777777">
        <w:trPr>
          <w:trHeight w:val="585"/>
          <w:jc w:val="center"/>
        </w:trPr>
        <w:tc>
          <w:tcPr>
            <w:tcW w:w="562" w:type="dxa"/>
            <w:tcBorders>
              <w:top w:val="nil"/>
              <w:left w:val="single" w:sz="4" w:space="0" w:color="auto"/>
              <w:bottom w:val="single" w:sz="4" w:space="0" w:color="auto"/>
              <w:right w:val="single" w:sz="4" w:space="0" w:color="auto"/>
            </w:tcBorders>
            <w:noWrap/>
            <w:vAlign w:val="center"/>
          </w:tcPr>
          <w:p w14:paraId="213AEB98" w14:textId="77777777" w:rsidR="00AE5DCB" w:rsidRPr="008D4E18" w:rsidRDefault="001C2D7A">
            <w:pPr>
              <w:shd w:val="clear" w:color="auto" w:fill="FFFFFF" w:themeFill="background1"/>
              <w:jc w:val="center"/>
              <w:rPr>
                <w:sz w:val="22"/>
                <w:szCs w:val="22"/>
                <w:lang w:val="ru-RU"/>
              </w:rPr>
            </w:pPr>
            <w:r w:rsidRPr="008D4E18">
              <w:rPr>
                <w:sz w:val="22"/>
                <w:szCs w:val="22"/>
                <w:lang w:val="ru-RU"/>
              </w:rPr>
              <w:t>3</w:t>
            </w:r>
          </w:p>
        </w:tc>
        <w:tc>
          <w:tcPr>
            <w:tcW w:w="1947" w:type="dxa"/>
            <w:tcBorders>
              <w:top w:val="nil"/>
              <w:left w:val="nil"/>
              <w:bottom w:val="single" w:sz="4" w:space="0" w:color="auto"/>
              <w:right w:val="single" w:sz="4" w:space="0" w:color="auto"/>
            </w:tcBorders>
            <w:vAlign w:val="center"/>
          </w:tcPr>
          <w:p w14:paraId="6C6CF617" w14:textId="77777777" w:rsidR="00AE5DCB" w:rsidRPr="008D4E18" w:rsidRDefault="001C2D7A">
            <w:pPr>
              <w:shd w:val="clear" w:color="auto" w:fill="FFFFFF" w:themeFill="background1"/>
              <w:rPr>
                <w:sz w:val="22"/>
                <w:szCs w:val="22"/>
                <w:lang w:val="ru-RU"/>
              </w:rPr>
            </w:pPr>
            <w:r w:rsidRPr="008D4E18">
              <w:rPr>
                <w:sz w:val="22"/>
                <w:szCs w:val="22"/>
                <w:lang w:val="ru-RU"/>
              </w:rPr>
              <w:t xml:space="preserve">Электр </w:t>
            </w:r>
            <w:proofErr w:type="spellStart"/>
            <w:r w:rsidRPr="008D4E18">
              <w:rPr>
                <w:sz w:val="22"/>
                <w:szCs w:val="22"/>
                <w:lang w:val="ru-RU"/>
              </w:rPr>
              <w:t>энергиясының</w:t>
            </w:r>
            <w:proofErr w:type="spellEnd"/>
            <w:r w:rsidRPr="008D4E18">
              <w:rPr>
                <w:sz w:val="22"/>
                <w:szCs w:val="22"/>
                <w:lang w:val="ru-RU"/>
              </w:rPr>
              <w:t xml:space="preserve"> </w:t>
            </w:r>
            <w:proofErr w:type="spellStart"/>
            <w:r w:rsidRPr="008D4E18">
              <w:rPr>
                <w:sz w:val="22"/>
                <w:szCs w:val="22"/>
                <w:lang w:val="ru-RU"/>
              </w:rPr>
              <w:t>тарифі</w:t>
            </w:r>
            <w:proofErr w:type="spellEnd"/>
          </w:p>
        </w:tc>
        <w:tc>
          <w:tcPr>
            <w:tcW w:w="1250" w:type="dxa"/>
            <w:tcBorders>
              <w:top w:val="nil"/>
              <w:left w:val="nil"/>
              <w:bottom w:val="single" w:sz="4" w:space="0" w:color="auto"/>
              <w:right w:val="single" w:sz="4" w:space="0" w:color="auto"/>
            </w:tcBorders>
            <w:noWrap/>
            <w:vAlign w:val="center"/>
          </w:tcPr>
          <w:p w14:paraId="2B29C253" w14:textId="77777777" w:rsidR="00AE5DCB" w:rsidRPr="008D4E18" w:rsidRDefault="001C2D7A">
            <w:pPr>
              <w:shd w:val="clear" w:color="auto" w:fill="FFFFFF" w:themeFill="background1"/>
              <w:jc w:val="center"/>
              <w:rPr>
                <w:sz w:val="22"/>
                <w:szCs w:val="22"/>
                <w:lang w:val="ru-RU"/>
              </w:rPr>
            </w:pP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shd w:val="clear" w:color="auto" w:fill="FFFFFF" w:themeFill="background1"/>
            <w:noWrap/>
            <w:vAlign w:val="center"/>
          </w:tcPr>
          <w:p w14:paraId="7C10A844" w14:textId="77777777" w:rsidR="00AE5DCB" w:rsidRPr="008D4E18" w:rsidRDefault="001C2D7A">
            <w:pPr>
              <w:jc w:val="center"/>
            </w:pPr>
            <w:r w:rsidRPr="008D4E18">
              <w:t>25,89</w:t>
            </w:r>
          </w:p>
        </w:tc>
        <w:tc>
          <w:tcPr>
            <w:tcW w:w="931" w:type="dxa"/>
            <w:tcBorders>
              <w:top w:val="nil"/>
              <w:left w:val="nil"/>
              <w:bottom w:val="single" w:sz="4" w:space="0" w:color="auto"/>
              <w:right w:val="single" w:sz="4" w:space="0" w:color="auto"/>
            </w:tcBorders>
            <w:noWrap/>
            <w:vAlign w:val="center"/>
          </w:tcPr>
          <w:p w14:paraId="261428CC"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92" w:type="dxa"/>
            <w:tcBorders>
              <w:top w:val="nil"/>
              <w:left w:val="nil"/>
              <w:bottom w:val="single" w:sz="4" w:space="0" w:color="auto"/>
              <w:right w:val="single" w:sz="4" w:space="0" w:color="auto"/>
            </w:tcBorders>
            <w:noWrap/>
            <w:vAlign w:val="center"/>
          </w:tcPr>
          <w:p w14:paraId="6E6DE9C1"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09AD948B"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63283CAF"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19ACFB84"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1C39A6AF"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6ABC5619"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931" w:type="dxa"/>
            <w:tcBorders>
              <w:top w:val="nil"/>
              <w:left w:val="nil"/>
              <w:bottom w:val="single" w:sz="4" w:space="0" w:color="auto"/>
              <w:right w:val="single" w:sz="4" w:space="0" w:color="auto"/>
            </w:tcBorders>
            <w:noWrap/>
            <w:vAlign w:val="center"/>
          </w:tcPr>
          <w:p w14:paraId="563FE4B5"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821" w:type="dxa"/>
            <w:tcBorders>
              <w:top w:val="nil"/>
              <w:left w:val="nil"/>
              <w:bottom w:val="single" w:sz="4" w:space="0" w:color="auto"/>
              <w:right w:val="single" w:sz="4" w:space="0" w:color="auto"/>
            </w:tcBorders>
            <w:noWrap/>
            <w:vAlign w:val="center"/>
          </w:tcPr>
          <w:p w14:paraId="6C35D59C"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821" w:type="dxa"/>
            <w:tcBorders>
              <w:top w:val="nil"/>
              <w:left w:val="nil"/>
              <w:bottom w:val="single" w:sz="4" w:space="0" w:color="auto"/>
              <w:right w:val="single" w:sz="4" w:space="0" w:color="auto"/>
            </w:tcBorders>
            <w:noWrap/>
            <w:vAlign w:val="center"/>
          </w:tcPr>
          <w:p w14:paraId="6850A40D" w14:textId="77777777" w:rsidR="00AE5DCB" w:rsidRPr="008D4E18" w:rsidRDefault="001C2D7A">
            <w:pPr>
              <w:shd w:val="clear" w:color="auto" w:fill="FFFFFF" w:themeFill="background1"/>
              <w:jc w:val="center"/>
              <w:rPr>
                <w:sz w:val="22"/>
                <w:szCs w:val="22"/>
                <w:lang w:val="ru-RU"/>
              </w:rPr>
            </w:pPr>
            <w:r w:rsidRPr="008D4E18">
              <w:rPr>
                <w:sz w:val="22"/>
                <w:szCs w:val="22"/>
                <w:lang w:val="ru-RU"/>
              </w:rPr>
              <w:t>25,89</w:t>
            </w:r>
          </w:p>
        </w:tc>
        <w:tc>
          <w:tcPr>
            <w:tcW w:w="1161" w:type="dxa"/>
            <w:tcBorders>
              <w:top w:val="nil"/>
              <w:left w:val="nil"/>
              <w:bottom w:val="single" w:sz="4" w:space="0" w:color="auto"/>
              <w:right w:val="single" w:sz="4" w:space="0" w:color="auto"/>
            </w:tcBorders>
            <w:noWrap/>
            <w:vAlign w:val="center"/>
          </w:tcPr>
          <w:p w14:paraId="78B27397" w14:textId="77777777" w:rsidR="00AE5DCB" w:rsidRPr="008D4E18" w:rsidRDefault="001C2D7A">
            <w:pPr>
              <w:shd w:val="clear" w:color="auto" w:fill="FFFFFF" w:themeFill="background1"/>
              <w:jc w:val="center"/>
              <w:rPr>
                <w:sz w:val="22"/>
                <w:szCs w:val="22"/>
                <w:lang w:val="ru-RU"/>
              </w:rPr>
            </w:pPr>
            <w:r w:rsidRPr="008D4E18">
              <w:rPr>
                <w:sz w:val="22"/>
                <w:szCs w:val="22"/>
                <w:lang w:val="ru-RU"/>
              </w:rPr>
              <w:t>-</w:t>
            </w:r>
          </w:p>
        </w:tc>
      </w:tr>
      <w:tr w:rsidR="00AE5DCB" w:rsidRPr="008D4E18" w14:paraId="7BA7FC8C" w14:textId="77777777">
        <w:trPr>
          <w:trHeight w:val="615"/>
          <w:jc w:val="center"/>
        </w:trPr>
        <w:tc>
          <w:tcPr>
            <w:tcW w:w="562" w:type="dxa"/>
            <w:tcBorders>
              <w:top w:val="nil"/>
              <w:left w:val="single" w:sz="4" w:space="0" w:color="auto"/>
              <w:bottom w:val="single" w:sz="4" w:space="0" w:color="auto"/>
              <w:right w:val="single" w:sz="4" w:space="0" w:color="auto"/>
            </w:tcBorders>
            <w:noWrap/>
            <w:vAlign w:val="center"/>
          </w:tcPr>
          <w:p w14:paraId="1079BE2B" w14:textId="77777777" w:rsidR="00AE5DCB" w:rsidRPr="008D4E18" w:rsidRDefault="001C2D7A">
            <w:pPr>
              <w:shd w:val="clear" w:color="auto" w:fill="FFFFFF" w:themeFill="background1"/>
              <w:jc w:val="center"/>
              <w:rPr>
                <w:sz w:val="22"/>
                <w:szCs w:val="22"/>
                <w:lang w:val="ru-RU"/>
              </w:rPr>
            </w:pPr>
            <w:r w:rsidRPr="008D4E18">
              <w:rPr>
                <w:sz w:val="22"/>
                <w:szCs w:val="22"/>
                <w:lang w:val="ru-RU"/>
              </w:rPr>
              <w:t>4</w:t>
            </w:r>
          </w:p>
        </w:tc>
        <w:tc>
          <w:tcPr>
            <w:tcW w:w="1947" w:type="dxa"/>
            <w:tcBorders>
              <w:top w:val="nil"/>
              <w:left w:val="nil"/>
              <w:bottom w:val="single" w:sz="4" w:space="0" w:color="auto"/>
              <w:right w:val="single" w:sz="4" w:space="0" w:color="auto"/>
            </w:tcBorders>
            <w:vAlign w:val="center"/>
          </w:tcPr>
          <w:p w14:paraId="298131FE" w14:textId="77777777" w:rsidR="00AE5DCB" w:rsidRPr="008D4E18" w:rsidRDefault="001C2D7A">
            <w:pPr>
              <w:shd w:val="clear" w:color="auto" w:fill="FFFFFF" w:themeFill="background1"/>
              <w:rPr>
                <w:sz w:val="22"/>
                <w:szCs w:val="22"/>
                <w:lang w:val="ru-RU"/>
              </w:rPr>
            </w:pPr>
            <w:r w:rsidRPr="008D4E18">
              <w:rPr>
                <w:sz w:val="22"/>
                <w:szCs w:val="22"/>
                <w:lang w:val="ru-RU"/>
              </w:rPr>
              <w:t xml:space="preserve">Электр </w:t>
            </w:r>
            <w:proofErr w:type="spellStart"/>
            <w:r w:rsidRPr="008D4E18">
              <w:rPr>
                <w:sz w:val="22"/>
                <w:szCs w:val="22"/>
                <w:lang w:val="ru-RU"/>
              </w:rPr>
              <w:t>энергиясына</w:t>
            </w:r>
            <w:proofErr w:type="spellEnd"/>
            <w:r w:rsidRPr="008D4E18">
              <w:rPr>
                <w:sz w:val="22"/>
                <w:szCs w:val="22"/>
                <w:lang w:val="ru-RU"/>
              </w:rPr>
              <w:t xml:space="preserve"> </w:t>
            </w:r>
            <w:proofErr w:type="spellStart"/>
            <w:r w:rsidRPr="008D4E18">
              <w:rPr>
                <w:sz w:val="22"/>
                <w:szCs w:val="22"/>
                <w:lang w:val="ru-RU"/>
              </w:rPr>
              <w:t>шығындарды</w:t>
            </w:r>
            <w:proofErr w:type="spellEnd"/>
            <w:r w:rsidRPr="008D4E18">
              <w:rPr>
                <w:sz w:val="22"/>
                <w:szCs w:val="22"/>
                <w:lang w:val="ru-RU"/>
              </w:rPr>
              <w:t xml:space="preserve"> </w:t>
            </w:r>
            <w:proofErr w:type="spellStart"/>
            <w:r w:rsidRPr="008D4E18">
              <w:rPr>
                <w:sz w:val="22"/>
                <w:szCs w:val="22"/>
                <w:lang w:val="ru-RU"/>
              </w:rPr>
              <w:t>үнемдеудің</w:t>
            </w:r>
            <w:proofErr w:type="spellEnd"/>
            <w:r w:rsidRPr="008D4E18">
              <w:rPr>
                <w:sz w:val="22"/>
                <w:szCs w:val="22"/>
                <w:lang w:val="ru-RU"/>
              </w:rPr>
              <w:t xml:space="preserve"> </w:t>
            </w:r>
            <w:proofErr w:type="spellStart"/>
            <w:r w:rsidRPr="008D4E18">
              <w:rPr>
                <w:sz w:val="22"/>
                <w:szCs w:val="22"/>
                <w:lang w:val="ru-RU"/>
              </w:rPr>
              <w:t>есептік</w:t>
            </w:r>
            <w:proofErr w:type="spellEnd"/>
            <w:r w:rsidRPr="008D4E18">
              <w:rPr>
                <w:sz w:val="22"/>
                <w:szCs w:val="22"/>
                <w:lang w:val="ru-RU"/>
              </w:rPr>
              <w:t xml:space="preserve"> </w:t>
            </w:r>
            <w:proofErr w:type="spellStart"/>
            <w:r w:rsidRPr="008D4E18">
              <w:rPr>
                <w:sz w:val="22"/>
                <w:szCs w:val="22"/>
                <w:lang w:val="ru-RU"/>
              </w:rPr>
              <w:t>шамасы</w:t>
            </w:r>
            <w:proofErr w:type="spellEnd"/>
          </w:p>
        </w:tc>
        <w:tc>
          <w:tcPr>
            <w:tcW w:w="1250" w:type="dxa"/>
            <w:tcBorders>
              <w:top w:val="nil"/>
              <w:left w:val="nil"/>
              <w:bottom w:val="single" w:sz="4" w:space="0" w:color="auto"/>
              <w:right w:val="single" w:sz="4" w:space="0" w:color="auto"/>
            </w:tcBorders>
            <w:noWrap/>
            <w:vAlign w:val="center"/>
          </w:tcPr>
          <w:p w14:paraId="5C67A3DB" w14:textId="77777777" w:rsidR="00AE5DCB" w:rsidRPr="008D4E18" w:rsidRDefault="001C2D7A">
            <w:pPr>
              <w:shd w:val="clear" w:color="auto" w:fill="FFFFFF" w:themeFill="background1"/>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0F05E672"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70666DBE"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92" w:type="dxa"/>
            <w:tcBorders>
              <w:top w:val="nil"/>
              <w:left w:val="nil"/>
              <w:bottom w:val="single" w:sz="4" w:space="0" w:color="auto"/>
              <w:right w:val="single" w:sz="4" w:space="0" w:color="auto"/>
            </w:tcBorders>
            <w:noWrap/>
            <w:vAlign w:val="center"/>
          </w:tcPr>
          <w:p w14:paraId="248CF30F"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4E55429E"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37E97BC5"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133DFC47"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4C03DCC0"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4B388AFD"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931" w:type="dxa"/>
            <w:tcBorders>
              <w:top w:val="nil"/>
              <w:left w:val="nil"/>
              <w:bottom w:val="single" w:sz="4" w:space="0" w:color="auto"/>
              <w:right w:val="single" w:sz="4" w:space="0" w:color="auto"/>
            </w:tcBorders>
            <w:noWrap/>
            <w:vAlign w:val="center"/>
          </w:tcPr>
          <w:p w14:paraId="5338F290"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821" w:type="dxa"/>
            <w:tcBorders>
              <w:top w:val="nil"/>
              <w:left w:val="nil"/>
              <w:bottom w:val="single" w:sz="4" w:space="0" w:color="auto"/>
              <w:right w:val="single" w:sz="4" w:space="0" w:color="auto"/>
            </w:tcBorders>
            <w:noWrap/>
            <w:vAlign w:val="center"/>
          </w:tcPr>
          <w:p w14:paraId="4ABE524F"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821" w:type="dxa"/>
            <w:tcBorders>
              <w:top w:val="nil"/>
              <w:left w:val="nil"/>
              <w:bottom w:val="single" w:sz="4" w:space="0" w:color="auto"/>
              <w:right w:val="single" w:sz="4" w:space="0" w:color="auto"/>
            </w:tcBorders>
            <w:noWrap/>
            <w:vAlign w:val="center"/>
          </w:tcPr>
          <w:p w14:paraId="02686BEE" w14:textId="77777777" w:rsidR="00AE5DCB" w:rsidRPr="008D4E18" w:rsidRDefault="001C2D7A">
            <w:pPr>
              <w:shd w:val="clear" w:color="auto" w:fill="FFFFFF" w:themeFill="background1"/>
              <w:jc w:val="center"/>
              <w:rPr>
                <w:sz w:val="22"/>
                <w:szCs w:val="22"/>
                <w:lang w:val="ru-RU"/>
              </w:rPr>
            </w:pPr>
            <w:r w:rsidRPr="008D4E18">
              <w:rPr>
                <w:sz w:val="22"/>
                <w:szCs w:val="22"/>
                <w:lang w:val="ru-RU"/>
              </w:rPr>
              <w:t>3 884</w:t>
            </w:r>
          </w:p>
        </w:tc>
        <w:tc>
          <w:tcPr>
            <w:tcW w:w="1161" w:type="dxa"/>
            <w:tcBorders>
              <w:top w:val="nil"/>
              <w:left w:val="nil"/>
              <w:bottom w:val="single" w:sz="4" w:space="0" w:color="auto"/>
              <w:right w:val="single" w:sz="4" w:space="0" w:color="auto"/>
            </w:tcBorders>
            <w:noWrap/>
            <w:vAlign w:val="center"/>
          </w:tcPr>
          <w:p w14:paraId="7B014B05" w14:textId="77777777" w:rsidR="00AE5DCB" w:rsidRPr="008D4E18" w:rsidRDefault="001C2D7A">
            <w:pPr>
              <w:shd w:val="clear" w:color="auto" w:fill="FFFFFF" w:themeFill="background1"/>
              <w:jc w:val="center"/>
              <w:rPr>
                <w:sz w:val="22"/>
                <w:szCs w:val="22"/>
                <w:lang w:val="ru-RU"/>
              </w:rPr>
            </w:pPr>
            <w:r w:rsidRPr="008D4E18">
              <w:rPr>
                <w:sz w:val="22"/>
                <w:szCs w:val="22"/>
                <w:lang w:val="ru-RU"/>
              </w:rPr>
              <w:t>42 719</w:t>
            </w:r>
          </w:p>
        </w:tc>
      </w:tr>
      <w:tr w:rsidR="00AE5DCB" w:rsidRPr="008D4E18" w14:paraId="6AA00EBA" w14:textId="77777777">
        <w:trPr>
          <w:trHeight w:val="615"/>
          <w:jc w:val="center"/>
        </w:trPr>
        <w:tc>
          <w:tcPr>
            <w:tcW w:w="562" w:type="dxa"/>
            <w:tcBorders>
              <w:top w:val="nil"/>
              <w:left w:val="single" w:sz="4" w:space="0" w:color="auto"/>
              <w:bottom w:val="single" w:sz="4" w:space="0" w:color="auto"/>
              <w:right w:val="single" w:sz="4" w:space="0" w:color="auto"/>
            </w:tcBorders>
            <w:noWrap/>
            <w:vAlign w:val="center"/>
          </w:tcPr>
          <w:p w14:paraId="76906FD5" w14:textId="77777777" w:rsidR="00AE5DCB" w:rsidRPr="008D4E18" w:rsidRDefault="001C2D7A">
            <w:pPr>
              <w:shd w:val="clear" w:color="auto" w:fill="FFFFFF" w:themeFill="background1"/>
              <w:jc w:val="center"/>
              <w:rPr>
                <w:sz w:val="22"/>
                <w:szCs w:val="22"/>
                <w:lang w:val="ru-RU"/>
              </w:rPr>
            </w:pPr>
            <w:r w:rsidRPr="008D4E18">
              <w:rPr>
                <w:sz w:val="22"/>
                <w:szCs w:val="22"/>
                <w:lang w:val="ru-RU"/>
              </w:rPr>
              <w:t>5</w:t>
            </w:r>
          </w:p>
        </w:tc>
        <w:tc>
          <w:tcPr>
            <w:tcW w:w="1947" w:type="dxa"/>
            <w:tcBorders>
              <w:top w:val="nil"/>
              <w:left w:val="nil"/>
              <w:bottom w:val="single" w:sz="4" w:space="0" w:color="auto"/>
              <w:right w:val="single" w:sz="4" w:space="0" w:color="auto"/>
            </w:tcBorders>
            <w:vAlign w:val="center"/>
          </w:tcPr>
          <w:p w14:paraId="1E1F2AA7" w14:textId="77777777" w:rsidR="00AE5DCB" w:rsidRPr="008D4E18" w:rsidRDefault="001C2D7A">
            <w:pPr>
              <w:shd w:val="clear" w:color="auto" w:fill="FFFFFF" w:themeFill="background1"/>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асырғанға</w:t>
            </w:r>
            <w:proofErr w:type="spellEnd"/>
            <w:r w:rsidRPr="008D4E18">
              <w:rPr>
                <w:sz w:val="22"/>
                <w:szCs w:val="22"/>
                <w:lang w:val="ru-RU"/>
              </w:rPr>
              <w:t xml:space="preserve"> </w:t>
            </w:r>
            <w:proofErr w:type="spellStart"/>
            <w:r w:rsidRPr="008D4E18">
              <w:rPr>
                <w:sz w:val="22"/>
                <w:szCs w:val="22"/>
                <w:lang w:val="ru-RU"/>
              </w:rPr>
              <w:t>дейін</w:t>
            </w:r>
            <w:proofErr w:type="spellEnd"/>
            <w:r w:rsidRPr="008D4E18">
              <w:rPr>
                <w:sz w:val="22"/>
                <w:szCs w:val="22"/>
                <w:lang w:val="ru-RU"/>
              </w:rPr>
              <w:t xml:space="preserve"> </w:t>
            </w:r>
            <w:proofErr w:type="spellStart"/>
            <w:r w:rsidRPr="008D4E18">
              <w:rPr>
                <w:sz w:val="22"/>
                <w:szCs w:val="22"/>
                <w:lang w:val="ru-RU"/>
              </w:rPr>
              <w:t>газды</w:t>
            </w:r>
            <w:proofErr w:type="spellEnd"/>
            <w:r w:rsidRPr="008D4E18">
              <w:rPr>
                <w:sz w:val="22"/>
                <w:szCs w:val="22"/>
                <w:lang w:val="ru-RU"/>
              </w:rPr>
              <w:t xml:space="preserve"> (</w:t>
            </w:r>
            <w:proofErr w:type="spellStart"/>
            <w:r w:rsidRPr="008D4E18">
              <w:rPr>
                <w:sz w:val="22"/>
                <w:szCs w:val="22"/>
                <w:lang w:val="ru-RU"/>
              </w:rPr>
              <w:t>табиғи</w:t>
            </w:r>
            <w:proofErr w:type="spellEnd"/>
            <w:r w:rsidRPr="008D4E18">
              <w:rPr>
                <w:sz w:val="22"/>
                <w:szCs w:val="22"/>
                <w:lang w:val="ru-RU"/>
              </w:rPr>
              <w:t xml:space="preserve">) </w:t>
            </w:r>
            <w:proofErr w:type="spellStart"/>
            <w:r w:rsidRPr="008D4E18">
              <w:rPr>
                <w:sz w:val="22"/>
                <w:szCs w:val="22"/>
                <w:lang w:val="ru-RU"/>
              </w:rPr>
              <w:t>тұтыну</w:t>
            </w:r>
            <w:proofErr w:type="spellEnd"/>
          </w:p>
        </w:tc>
        <w:tc>
          <w:tcPr>
            <w:tcW w:w="1250" w:type="dxa"/>
            <w:tcBorders>
              <w:top w:val="nil"/>
              <w:left w:val="nil"/>
              <w:bottom w:val="single" w:sz="4" w:space="0" w:color="auto"/>
              <w:right w:val="single" w:sz="4" w:space="0" w:color="auto"/>
            </w:tcBorders>
            <w:noWrap/>
            <w:vAlign w:val="center"/>
          </w:tcPr>
          <w:p w14:paraId="2CB40E47" w14:textId="77777777" w:rsidR="00AE5DCB" w:rsidRPr="008D4E18" w:rsidRDefault="001C2D7A">
            <w:pPr>
              <w:shd w:val="clear" w:color="auto" w:fill="FFFFFF" w:themeFill="background1"/>
              <w:jc w:val="center"/>
              <w:rPr>
                <w:sz w:val="22"/>
                <w:szCs w:val="22"/>
                <w:lang w:val="ru-RU"/>
              </w:rPr>
            </w:pPr>
            <w:r w:rsidRPr="008D4E18">
              <w:rPr>
                <w:sz w:val="22"/>
                <w:szCs w:val="22"/>
              </w:rPr>
              <w:t>мың</w:t>
            </w:r>
            <w:r w:rsidRPr="008D4E18">
              <w:rPr>
                <w:sz w:val="22"/>
                <w:szCs w:val="22"/>
                <w:lang w:val="ru-RU"/>
              </w:rPr>
              <w:t>.м3</w:t>
            </w:r>
          </w:p>
        </w:tc>
        <w:tc>
          <w:tcPr>
            <w:tcW w:w="947" w:type="dxa"/>
            <w:tcBorders>
              <w:top w:val="nil"/>
              <w:left w:val="nil"/>
              <w:bottom w:val="single" w:sz="4" w:space="0" w:color="auto"/>
              <w:right w:val="single" w:sz="4" w:space="0" w:color="auto"/>
            </w:tcBorders>
            <w:noWrap/>
            <w:vAlign w:val="center"/>
          </w:tcPr>
          <w:p w14:paraId="129489D2"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6777F077"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92" w:type="dxa"/>
            <w:tcBorders>
              <w:top w:val="nil"/>
              <w:left w:val="nil"/>
              <w:bottom w:val="single" w:sz="4" w:space="0" w:color="auto"/>
              <w:right w:val="single" w:sz="4" w:space="0" w:color="auto"/>
            </w:tcBorders>
            <w:noWrap/>
            <w:vAlign w:val="center"/>
          </w:tcPr>
          <w:p w14:paraId="7F50E164"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5CE3A333"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23F8CEB2"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1B1E3D1C"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721B28B8"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16F61AF9"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931" w:type="dxa"/>
            <w:tcBorders>
              <w:top w:val="nil"/>
              <w:left w:val="nil"/>
              <w:bottom w:val="single" w:sz="4" w:space="0" w:color="auto"/>
              <w:right w:val="single" w:sz="4" w:space="0" w:color="auto"/>
            </w:tcBorders>
            <w:noWrap/>
            <w:vAlign w:val="center"/>
          </w:tcPr>
          <w:p w14:paraId="7A758D4F"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821" w:type="dxa"/>
            <w:tcBorders>
              <w:top w:val="nil"/>
              <w:left w:val="nil"/>
              <w:bottom w:val="single" w:sz="4" w:space="0" w:color="auto"/>
              <w:right w:val="single" w:sz="4" w:space="0" w:color="auto"/>
            </w:tcBorders>
            <w:noWrap/>
            <w:vAlign w:val="center"/>
          </w:tcPr>
          <w:p w14:paraId="0ABAFB26"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821" w:type="dxa"/>
            <w:tcBorders>
              <w:top w:val="nil"/>
              <w:left w:val="nil"/>
              <w:bottom w:val="single" w:sz="4" w:space="0" w:color="auto"/>
              <w:right w:val="single" w:sz="4" w:space="0" w:color="auto"/>
            </w:tcBorders>
            <w:noWrap/>
            <w:vAlign w:val="center"/>
          </w:tcPr>
          <w:p w14:paraId="4241A690" w14:textId="77777777" w:rsidR="00AE5DCB" w:rsidRPr="008D4E18" w:rsidRDefault="001C2D7A">
            <w:pPr>
              <w:shd w:val="clear" w:color="auto" w:fill="FFFFFF" w:themeFill="background1"/>
              <w:jc w:val="center"/>
              <w:rPr>
                <w:sz w:val="22"/>
                <w:szCs w:val="22"/>
                <w:lang w:val="ru-RU"/>
              </w:rPr>
            </w:pPr>
            <w:r w:rsidRPr="008D4E18">
              <w:rPr>
                <w:sz w:val="22"/>
                <w:szCs w:val="22"/>
                <w:lang w:val="ru-RU"/>
              </w:rPr>
              <w:t>800</w:t>
            </w:r>
          </w:p>
        </w:tc>
        <w:tc>
          <w:tcPr>
            <w:tcW w:w="1161" w:type="dxa"/>
            <w:tcBorders>
              <w:top w:val="nil"/>
              <w:left w:val="nil"/>
              <w:bottom w:val="single" w:sz="4" w:space="0" w:color="auto"/>
              <w:right w:val="single" w:sz="4" w:space="0" w:color="auto"/>
            </w:tcBorders>
            <w:noWrap/>
            <w:vAlign w:val="center"/>
          </w:tcPr>
          <w:p w14:paraId="6B9FC045" w14:textId="77777777" w:rsidR="00AE5DCB" w:rsidRPr="008D4E18" w:rsidRDefault="001C2D7A">
            <w:pPr>
              <w:shd w:val="clear" w:color="auto" w:fill="FFFFFF" w:themeFill="background1"/>
              <w:jc w:val="center"/>
              <w:rPr>
                <w:sz w:val="22"/>
                <w:szCs w:val="22"/>
                <w:lang w:val="ru-RU"/>
              </w:rPr>
            </w:pPr>
            <w:r w:rsidRPr="008D4E18">
              <w:rPr>
                <w:sz w:val="22"/>
                <w:szCs w:val="22"/>
                <w:lang w:val="ru-RU"/>
              </w:rPr>
              <w:t>8 800</w:t>
            </w:r>
          </w:p>
        </w:tc>
      </w:tr>
      <w:tr w:rsidR="00AE5DCB" w:rsidRPr="008D4E18" w14:paraId="2C949065" w14:textId="77777777">
        <w:trPr>
          <w:trHeight w:val="615"/>
          <w:jc w:val="center"/>
        </w:trPr>
        <w:tc>
          <w:tcPr>
            <w:tcW w:w="562" w:type="dxa"/>
            <w:tcBorders>
              <w:top w:val="nil"/>
              <w:left w:val="single" w:sz="4" w:space="0" w:color="auto"/>
              <w:bottom w:val="single" w:sz="4" w:space="0" w:color="auto"/>
              <w:right w:val="single" w:sz="4" w:space="0" w:color="auto"/>
            </w:tcBorders>
            <w:noWrap/>
            <w:vAlign w:val="center"/>
          </w:tcPr>
          <w:p w14:paraId="1961D28F" w14:textId="77777777" w:rsidR="00AE5DCB" w:rsidRPr="008D4E18" w:rsidRDefault="001C2D7A">
            <w:pPr>
              <w:shd w:val="clear" w:color="auto" w:fill="FFFFFF" w:themeFill="background1"/>
              <w:jc w:val="center"/>
              <w:rPr>
                <w:sz w:val="22"/>
                <w:szCs w:val="22"/>
                <w:lang w:val="ru-RU"/>
              </w:rPr>
            </w:pPr>
            <w:r w:rsidRPr="008D4E18">
              <w:rPr>
                <w:sz w:val="22"/>
                <w:szCs w:val="22"/>
                <w:lang w:val="ru-RU"/>
              </w:rPr>
              <w:t>6</w:t>
            </w:r>
          </w:p>
        </w:tc>
        <w:tc>
          <w:tcPr>
            <w:tcW w:w="1947" w:type="dxa"/>
            <w:tcBorders>
              <w:top w:val="nil"/>
              <w:left w:val="nil"/>
              <w:bottom w:val="single" w:sz="4" w:space="0" w:color="auto"/>
              <w:right w:val="single" w:sz="4" w:space="0" w:color="auto"/>
            </w:tcBorders>
            <w:vAlign w:val="center"/>
          </w:tcPr>
          <w:p w14:paraId="58D77B62" w14:textId="77777777" w:rsidR="00AE5DCB" w:rsidRPr="008D4E18" w:rsidRDefault="001C2D7A">
            <w:pPr>
              <w:shd w:val="clear" w:color="auto" w:fill="FFFFFF" w:themeFill="background1"/>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асырғаннан</w:t>
            </w:r>
            <w:proofErr w:type="spellEnd"/>
            <w:r w:rsidRPr="008D4E18">
              <w:rPr>
                <w:sz w:val="22"/>
                <w:szCs w:val="22"/>
                <w:lang w:val="ru-RU"/>
              </w:rPr>
              <w:t xml:space="preserve"> </w:t>
            </w:r>
            <w:proofErr w:type="spellStart"/>
            <w:r w:rsidRPr="008D4E18">
              <w:rPr>
                <w:sz w:val="22"/>
                <w:szCs w:val="22"/>
                <w:lang w:val="ru-RU"/>
              </w:rPr>
              <w:t>кейін</w:t>
            </w:r>
            <w:proofErr w:type="spellEnd"/>
            <w:r w:rsidRPr="008D4E18">
              <w:rPr>
                <w:sz w:val="22"/>
                <w:szCs w:val="22"/>
                <w:lang w:val="ru-RU"/>
              </w:rPr>
              <w:t xml:space="preserve"> </w:t>
            </w:r>
            <w:proofErr w:type="spellStart"/>
            <w:r w:rsidRPr="008D4E18">
              <w:rPr>
                <w:sz w:val="22"/>
                <w:szCs w:val="22"/>
                <w:lang w:val="ru-RU"/>
              </w:rPr>
              <w:t>газды</w:t>
            </w:r>
            <w:proofErr w:type="spellEnd"/>
            <w:r w:rsidRPr="008D4E18">
              <w:rPr>
                <w:sz w:val="22"/>
                <w:szCs w:val="22"/>
                <w:lang w:val="ru-RU"/>
              </w:rPr>
              <w:t xml:space="preserve"> (</w:t>
            </w:r>
            <w:proofErr w:type="spellStart"/>
            <w:r w:rsidRPr="008D4E18">
              <w:rPr>
                <w:sz w:val="22"/>
                <w:szCs w:val="22"/>
                <w:lang w:val="ru-RU"/>
              </w:rPr>
              <w:t>табиғи</w:t>
            </w:r>
            <w:proofErr w:type="spellEnd"/>
            <w:r w:rsidRPr="008D4E18">
              <w:rPr>
                <w:sz w:val="22"/>
                <w:szCs w:val="22"/>
                <w:lang w:val="ru-RU"/>
              </w:rPr>
              <w:t xml:space="preserve">) </w:t>
            </w:r>
            <w:proofErr w:type="spellStart"/>
            <w:r w:rsidRPr="008D4E18">
              <w:rPr>
                <w:sz w:val="22"/>
                <w:szCs w:val="22"/>
                <w:lang w:val="ru-RU"/>
              </w:rPr>
              <w:t>тұтыну</w:t>
            </w:r>
            <w:proofErr w:type="spellEnd"/>
          </w:p>
        </w:tc>
        <w:tc>
          <w:tcPr>
            <w:tcW w:w="1250" w:type="dxa"/>
            <w:tcBorders>
              <w:top w:val="nil"/>
              <w:left w:val="nil"/>
              <w:bottom w:val="single" w:sz="4" w:space="0" w:color="auto"/>
              <w:right w:val="single" w:sz="4" w:space="0" w:color="auto"/>
            </w:tcBorders>
            <w:noWrap/>
            <w:vAlign w:val="center"/>
          </w:tcPr>
          <w:p w14:paraId="5DA54AB9" w14:textId="77777777" w:rsidR="00AE5DCB" w:rsidRPr="008D4E18" w:rsidRDefault="001C2D7A">
            <w:pPr>
              <w:shd w:val="clear" w:color="auto" w:fill="FFFFFF" w:themeFill="background1"/>
              <w:jc w:val="center"/>
              <w:rPr>
                <w:sz w:val="22"/>
                <w:szCs w:val="22"/>
                <w:lang w:val="ru-RU"/>
              </w:rPr>
            </w:pPr>
            <w:r w:rsidRPr="008D4E18">
              <w:rPr>
                <w:sz w:val="22"/>
                <w:szCs w:val="22"/>
              </w:rPr>
              <w:t>мың</w:t>
            </w:r>
            <w:r w:rsidRPr="008D4E18">
              <w:rPr>
                <w:sz w:val="22"/>
                <w:szCs w:val="22"/>
                <w:lang w:val="ru-RU"/>
              </w:rPr>
              <w:t>.м3</w:t>
            </w:r>
          </w:p>
        </w:tc>
        <w:tc>
          <w:tcPr>
            <w:tcW w:w="947" w:type="dxa"/>
            <w:tcBorders>
              <w:top w:val="nil"/>
              <w:left w:val="nil"/>
              <w:bottom w:val="single" w:sz="4" w:space="0" w:color="auto"/>
              <w:right w:val="single" w:sz="4" w:space="0" w:color="auto"/>
            </w:tcBorders>
            <w:noWrap/>
            <w:vAlign w:val="center"/>
          </w:tcPr>
          <w:p w14:paraId="2930792B"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43A537EB"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92" w:type="dxa"/>
            <w:tcBorders>
              <w:top w:val="nil"/>
              <w:left w:val="nil"/>
              <w:bottom w:val="single" w:sz="4" w:space="0" w:color="auto"/>
              <w:right w:val="single" w:sz="4" w:space="0" w:color="auto"/>
            </w:tcBorders>
            <w:noWrap/>
            <w:vAlign w:val="center"/>
          </w:tcPr>
          <w:p w14:paraId="345F0F49"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3DDA1FFD"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7409F6C9"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3D4D80F8"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61597EFC"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41698208"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931" w:type="dxa"/>
            <w:tcBorders>
              <w:top w:val="nil"/>
              <w:left w:val="nil"/>
              <w:bottom w:val="single" w:sz="4" w:space="0" w:color="auto"/>
              <w:right w:val="single" w:sz="4" w:space="0" w:color="auto"/>
            </w:tcBorders>
            <w:noWrap/>
            <w:vAlign w:val="center"/>
          </w:tcPr>
          <w:p w14:paraId="07AE49BF"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821" w:type="dxa"/>
            <w:tcBorders>
              <w:top w:val="nil"/>
              <w:left w:val="nil"/>
              <w:bottom w:val="single" w:sz="4" w:space="0" w:color="auto"/>
              <w:right w:val="single" w:sz="4" w:space="0" w:color="auto"/>
            </w:tcBorders>
            <w:noWrap/>
            <w:vAlign w:val="center"/>
          </w:tcPr>
          <w:p w14:paraId="444FD9E3"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821" w:type="dxa"/>
            <w:tcBorders>
              <w:top w:val="nil"/>
              <w:left w:val="nil"/>
              <w:bottom w:val="single" w:sz="4" w:space="0" w:color="auto"/>
              <w:right w:val="single" w:sz="4" w:space="0" w:color="auto"/>
            </w:tcBorders>
            <w:noWrap/>
            <w:vAlign w:val="center"/>
          </w:tcPr>
          <w:p w14:paraId="4666A777" w14:textId="77777777" w:rsidR="00AE5DCB" w:rsidRPr="008D4E18" w:rsidRDefault="001C2D7A">
            <w:pPr>
              <w:shd w:val="clear" w:color="auto" w:fill="FFFFFF" w:themeFill="background1"/>
              <w:jc w:val="center"/>
              <w:rPr>
                <w:sz w:val="22"/>
                <w:szCs w:val="22"/>
                <w:lang w:val="ru-RU"/>
              </w:rPr>
            </w:pPr>
            <w:r w:rsidRPr="008D4E18">
              <w:rPr>
                <w:sz w:val="22"/>
                <w:szCs w:val="22"/>
                <w:lang w:val="ru-RU"/>
              </w:rPr>
              <w:t>750</w:t>
            </w:r>
          </w:p>
        </w:tc>
        <w:tc>
          <w:tcPr>
            <w:tcW w:w="1161" w:type="dxa"/>
            <w:tcBorders>
              <w:top w:val="nil"/>
              <w:left w:val="nil"/>
              <w:bottom w:val="single" w:sz="4" w:space="0" w:color="auto"/>
              <w:right w:val="single" w:sz="4" w:space="0" w:color="auto"/>
            </w:tcBorders>
            <w:noWrap/>
            <w:vAlign w:val="center"/>
          </w:tcPr>
          <w:p w14:paraId="6B335D70" w14:textId="77777777" w:rsidR="00AE5DCB" w:rsidRPr="008D4E18" w:rsidRDefault="001C2D7A">
            <w:pPr>
              <w:shd w:val="clear" w:color="auto" w:fill="FFFFFF" w:themeFill="background1"/>
              <w:jc w:val="center"/>
              <w:rPr>
                <w:sz w:val="22"/>
                <w:szCs w:val="22"/>
                <w:lang w:val="ru-RU"/>
              </w:rPr>
            </w:pPr>
            <w:r w:rsidRPr="008D4E18">
              <w:rPr>
                <w:sz w:val="22"/>
                <w:szCs w:val="22"/>
                <w:lang w:val="ru-RU"/>
              </w:rPr>
              <w:t>8 250</w:t>
            </w:r>
          </w:p>
        </w:tc>
      </w:tr>
      <w:tr w:rsidR="00AE5DCB" w:rsidRPr="008D4E18" w14:paraId="165F960E" w14:textId="77777777">
        <w:trPr>
          <w:trHeight w:val="615"/>
          <w:jc w:val="center"/>
        </w:trPr>
        <w:tc>
          <w:tcPr>
            <w:tcW w:w="562" w:type="dxa"/>
            <w:tcBorders>
              <w:top w:val="single" w:sz="4" w:space="0" w:color="auto"/>
              <w:left w:val="single" w:sz="4" w:space="0" w:color="auto"/>
              <w:right w:val="single" w:sz="4" w:space="0" w:color="auto"/>
            </w:tcBorders>
            <w:noWrap/>
            <w:vAlign w:val="center"/>
          </w:tcPr>
          <w:p w14:paraId="5A742C29" w14:textId="77777777" w:rsidR="00AE5DCB" w:rsidRPr="008D4E18" w:rsidRDefault="001C2D7A">
            <w:pPr>
              <w:shd w:val="clear" w:color="auto" w:fill="FFFFFF" w:themeFill="background1"/>
              <w:jc w:val="center"/>
              <w:rPr>
                <w:sz w:val="22"/>
                <w:szCs w:val="22"/>
                <w:lang w:val="ru-RU"/>
              </w:rPr>
            </w:pPr>
            <w:r w:rsidRPr="008D4E18">
              <w:rPr>
                <w:sz w:val="22"/>
                <w:szCs w:val="22"/>
                <w:lang w:val="ru-RU"/>
              </w:rPr>
              <w:t>7</w:t>
            </w:r>
          </w:p>
        </w:tc>
        <w:tc>
          <w:tcPr>
            <w:tcW w:w="1947" w:type="dxa"/>
            <w:tcBorders>
              <w:top w:val="single" w:sz="4" w:space="0" w:color="auto"/>
              <w:left w:val="nil"/>
              <w:right w:val="single" w:sz="4" w:space="0" w:color="auto"/>
            </w:tcBorders>
            <w:vAlign w:val="center"/>
          </w:tcPr>
          <w:p w14:paraId="35CF06F3" w14:textId="77777777" w:rsidR="00AE5DCB" w:rsidRPr="008D4E18" w:rsidRDefault="001C2D7A">
            <w:pPr>
              <w:shd w:val="clear" w:color="auto" w:fill="FFFFFF" w:themeFill="background1"/>
              <w:rPr>
                <w:sz w:val="22"/>
                <w:szCs w:val="22"/>
                <w:lang w:val="ru-RU"/>
              </w:rPr>
            </w:pPr>
            <w:r w:rsidRPr="008D4E18">
              <w:rPr>
                <w:sz w:val="22"/>
                <w:szCs w:val="22"/>
                <w:lang w:val="ru-RU"/>
              </w:rPr>
              <w:t xml:space="preserve">Газ </w:t>
            </w:r>
            <w:proofErr w:type="spellStart"/>
            <w:r w:rsidRPr="008D4E18">
              <w:rPr>
                <w:sz w:val="22"/>
                <w:szCs w:val="22"/>
                <w:lang w:val="ru-RU"/>
              </w:rPr>
              <w:t>тарифі</w:t>
            </w:r>
            <w:proofErr w:type="spellEnd"/>
          </w:p>
        </w:tc>
        <w:tc>
          <w:tcPr>
            <w:tcW w:w="1250" w:type="dxa"/>
            <w:tcBorders>
              <w:top w:val="single" w:sz="4" w:space="0" w:color="auto"/>
              <w:left w:val="nil"/>
              <w:right w:val="single" w:sz="4" w:space="0" w:color="auto"/>
            </w:tcBorders>
            <w:noWrap/>
            <w:vAlign w:val="center"/>
          </w:tcPr>
          <w:p w14:paraId="624A5AE3" w14:textId="77777777" w:rsidR="00AE5DCB" w:rsidRPr="008D4E18" w:rsidRDefault="001C2D7A">
            <w:pPr>
              <w:shd w:val="clear" w:color="auto" w:fill="FFFFFF" w:themeFill="background1"/>
              <w:jc w:val="center"/>
              <w:rPr>
                <w:sz w:val="22"/>
                <w:szCs w:val="22"/>
                <w:lang w:val="ru-RU"/>
              </w:rPr>
            </w:pPr>
            <w:r w:rsidRPr="008D4E18">
              <w:rPr>
                <w:sz w:val="22"/>
                <w:szCs w:val="22"/>
                <w:lang w:val="ru-RU"/>
              </w:rPr>
              <w:t>тенге</w:t>
            </w:r>
          </w:p>
        </w:tc>
        <w:tc>
          <w:tcPr>
            <w:tcW w:w="947" w:type="dxa"/>
            <w:tcBorders>
              <w:top w:val="single" w:sz="4" w:space="0" w:color="auto"/>
              <w:left w:val="nil"/>
              <w:right w:val="single" w:sz="4" w:space="0" w:color="auto"/>
            </w:tcBorders>
            <w:shd w:val="clear" w:color="auto" w:fill="FFFFFF" w:themeFill="background1"/>
            <w:noWrap/>
            <w:vAlign w:val="center"/>
          </w:tcPr>
          <w:p w14:paraId="598DA2A9"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29A61253"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92" w:type="dxa"/>
            <w:tcBorders>
              <w:top w:val="single" w:sz="4" w:space="0" w:color="auto"/>
              <w:left w:val="nil"/>
              <w:right w:val="single" w:sz="4" w:space="0" w:color="auto"/>
            </w:tcBorders>
            <w:noWrap/>
            <w:vAlign w:val="center"/>
          </w:tcPr>
          <w:p w14:paraId="6319C754"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6F00BECC"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0AA49DC9"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6845DD4B"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5B4765B4"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5D1593F7"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931" w:type="dxa"/>
            <w:tcBorders>
              <w:top w:val="single" w:sz="4" w:space="0" w:color="auto"/>
              <w:left w:val="nil"/>
              <w:right w:val="single" w:sz="4" w:space="0" w:color="auto"/>
            </w:tcBorders>
            <w:noWrap/>
            <w:vAlign w:val="center"/>
          </w:tcPr>
          <w:p w14:paraId="1FDA41F3"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821" w:type="dxa"/>
            <w:tcBorders>
              <w:top w:val="single" w:sz="4" w:space="0" w:color="auto"/>
              <w:left w:val="nil"/>
              <w:right w:val="single" w:sz="4" w:space="0" w:color="auto"/>
            </w:tcBorders>
            <w:noWrap/>
            <w:vAlign w:val="center"/>
          </w:tcPr>
          <w:p w14:paraId="1320CB3E"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821" w:type="dxa"/>
            <w:tcBorders>
              <w:top w:val="single" w:sz="4" w:space="0" w:color="auto"/>
              <w:left w:val="nil"/>
              <w:right w:val="single" w:sz="4" w:space="0" w:color="auto"/>
            </w:tcBorders>
            <w:noWrap/>
            <w:vAlign w:val="center"/>
          </w:tcPr>
          <w:p w14:paraId="6C21B355" w14:textId="77777777" w:rsidR="00AE5DCB" w:rsidRPr="008D4E18" w:rsidRDefault="001C2D7A">
            <w:pPr>
              <w:shd w:val="clear" w:color="auto" w:fill="FFFFFF" w:themeFill="background1"/>
              <w:jc w:val="center"/>
              <w:rPr>
                <w:sz w:val="22"/>
                <w:szCs w:val="22"/>
                <w:lang w:val="ru-RU"/>
              </w:rPr>
            </w:pPr>
            <w:r w:rsidRPr="008D4E18">
              <w:rPr>
                <w:sz w:val="22"/>
                <w:szCs w:val="22"/>
                <w:lang w:val="ru-RU"/>
              </w:rPr>
              <w:t>23,64</w:t>
            </w:r>
          </w:p>
        </w:tc>
        <w:tc>
          <w:tcPr>
            <w:tcW w:w="1161" w:type="dxa"/>
            <w:tcBorders>
              <w:top w:val="single" w:sz="4" w:space="0" w:color="auto"/>
              <w:left w:val="nil"/>
              <w:right w:val="single" w:sz="4" w:space="0" w:color="auto"/>
            </w:tcBorders>
            <w:noWrap/>
            <w:vAlign w:val="center"/>
          </w:tcPr>
          <w:p w14:paraId="63E9AB5A" w14:textId="77777777" w:rsidR="00AE5DCB" w:rsidRPr="008D4E18" w:rsidRDefault="001C2D7A">
            <w:pPr>
              <w:shd w:val="clear" w:color="auto" w:fill="FFFFFF" w:themeFill="background1"/>
              <w:jc w:val="center"/>
              <w:rPr>
                <w:sz w:val="22"/>
                <w:szCs w:val="22"/>
                <w:lang w:val="ru-RU"/>
              </w:rPr>
            </w:pPr>
            <w:r w:rsidRPr="008D4E18">
              <w:rPr>
                <w:sz w:val="22"/>
                <w:szCs w:val="22"/>
                <w:lang w:val="ru-RU"/>
              </w:rPr>
              <w:t>-</w:t>
            </w:r>
          </w:p>
        </w:tc>
      </w:tr>
    </w:tbl>
    <w:p w14:paraId="6C0C6250" w14:textId="77777777" w:rsidR="00AE5DCB" w:rsidRPr="008D4E18" w:rsidRDefault="001C2D7A">
      <w:pPr>
        <w:ind w:hanging="284"/>
        <w:rPr>
          <w:sz w:val="28"/>
          <w:szCs w:val="28"/>
        </w:rPr>
      </w:pPr>
      <w:r w:rsidRPr="008D4E18">
        <w:rPr>
          <w:sz w:val="28"/>
          <w:szCs w:val="28"/>
        </w:rPr>
        <w:lastRenderedPageBreak/>
        <w:t>Б.2-кестенің жалғасы</w:t>
      </w:r>
    </w:p>
    <w:p w14:paraId="32247EFD" w14:textId="77777777" w:rsidR="00AE5DCB" w:rsidRPr="008D4E18" w:rsidRDefault="00AE5DCB"/>
    <w:tbl>
      <w:tblPr>
        <w:tblW w:w="15018" w:type="dxa"/>
        <w:jc w:val="center"/>
        <w:tblLook w:val="04A0" w:firstRow="1" w:lastRow="0" w:firstColumn="1" w:lastColumn="0" w:noHBand="0" w:noVBand="1"/>
      </w:tblPr>
      <w:tblGrid>
        <w:gridCol w:w="562"/>
        <w:gridCol w:w="1947"/>
        <w:gridCol w:w="1250"/>
        <w:gridCol w:w="947"/>
        <w:gridCol w:w="931"/>
        <w:gridCol w:w="992"/>
        <w:gridCol w:w="931"/>
        <w:gridCol w:w="931"/>
        <w:gridCol w:w="931"/>
        <w:gridCol w:w="931"/>
        <w:gridCol w:w="931"/>
        <w:gridCol w:w="931"/>
        <w:gridCol w:w="821"/>
        <w:gridCol w:w="821"/>
        <w:gridCol w:w="1161"/>
      </w:tblGrid>
      <w:tr w:rsidR="00AE5DCB" w:rsidRPr="008D4E18" w14:paraId="128FAD38" w14:textId="77777777">
        <w:trPr>
          <w:trHeight w:val="148"/>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3D28875A" w14:textId="77777777" w:rsidR="00AE5DCB" w:rsidRPr="008D4E18" w:rsidRDefault="001C2D7A">
            <w:pPr>
              <w:jc w:val="center"/>
              <w:rPr>
                <w:sz w:val="22"/>
                <w:szCs w:val="22"/>
                <w:lang w:val="ru-RU"/>
              </w:rPr>
            </w:pPr>
            <w:r w:rsidRPr="008D4E18">
              <w:rPr>
                <w:sz w:val="22"/>
                <w:szCs w:val="22"/>
                <w:lang w:val="ru-RU"/>
              </w:rPr>
              <w:t>1</w:t>
            </w:r>
          </w:p>
        </w:tc>
        <w:tc>
          <w:tcPr>
            <w:tcW w:w="1947" w:type="dxa"/>
            <w:tcBorders>
              <w:top w:val="single" w:sz="4" w:space="0" w:color="auto"/>
              <w:left w:val="nil"/>
              <w:bottom w:val="single" w:sz="4" w:space="0" w:color="auto"/>
              <w:right w:val="single" w:sz="4" w:space="0" w:color="auto"/>
            </w:tcBorders>
            <w:vAlign w:val="center"/>
          </w:tcPr>
          <w:p w14:paraId="56DD608F" w14:textId="77777777" w:rsidR="00AE5DCB" w:rsidRPr="008D4E18" w:rsidRDefault="001C2D7A">
            <w:pPr>
              <w:jc w:val="center"/>
              <w:rPr>
                <w:sz w:val="22"/>
                <w:szCs w:val="22"/>
                <w:lang w:val="ru-RU"/>
              </w:rPr>
            </w:pPr>
            <w:r w:rsidRPr="008D4E18">
              <w:rPr>
                <w:sz w:val="22"/>
                <w:szCs w:val="22"/>
                <w:lang w:val="ru-RU"/>
              </w:rPr>
              <w:t>2</w:t>
            </w:r>
          </w:p>
        </w:tc>
        <w:tc>
          <w:tcPr>
            <w:tcW w:w="1250" w:type="dxa"/>
            <w:tcBorders>
              <w:top w:val="single" w:sz="4" w:space="0" w:color="auto"/>
              <w:left w:val="nil"/>
              <w:bottom w:val="single" w:sz="4" w:space="0" w:color="auto"/>
              <w:right w:val="single" w:sz="4" w:space="0" w:color="auto"/>
            </w:tcBorders>
            <w:noWrap/>
            <w:vAlign w:val="center"/>
          </w:tcPr>
          <w:p w14:paraId="05CE3820" w14:textId="77777777" w:rsidR="00AE5DCB" w:rsidRPr="008D4E18" w:rsidRDefault="001C2D7A">
            <w:pPr>
              <w:jc w:val="center"/>
              <w:rPr>
                <w:sz w:val="22"/>
                <w:szCs w:val="22"/>
                <w:lang w:val="ru-RU"/>
              </w:rPr>
            </w:pPr>
            <w:r w:rsidRPr="008D4E18">
              <w:rPr>
                <w:sz w:val="22"/>
                <w:szCs w:val="22"/>
                <w:lang w:val="ru-RU"/>
              </w:rPr>
              <w:t>3</w:t>
            </w:r>
          </w:p>
        </w:tc>
        <w:tc>
          <w:tcPr>
            <w:tcW w:w="947" w:type="dxa"/>
            <w:tcBorders>
              <w:top w:val="single" w:sz="4" w:space="0" w:color="auto"/>
              <w:left w:val="nil"/>
              <w:bottom w:val="single" w:sz="4" w:space="0" w:color="auto"/>
              <w:right w:val="single" w:sz="4" w:space="0" w:color="auto"/>
            </w:tcBorders>
            <w:noWrap/>
            <w:vAlign w:val="center"/>
          </w:tcPr>
          <w:p w14:paraId="534BE5DC" w14:textId="77777777" w:rsidR="00AE5DCB" w:rsidRPr="008D4E18" w:rsidRDefault="001C2D7A">
            <w:pPr>
              <w:jc w:val="center"/>
              <w:rPr>
                <w:sz w:val="22"/>
                <w:szCs w:val="22"/>
                <w:lang w:val="ru-RU"/>
              </w:rPr>
            </w:pPr>
            <w:r w:rsidRPr="008D4E18">
              <w:rPr>
                <w:sz w:val="22"/>
                <w:szCs w:val="22"/>
                <w:lang w:val="ru-RU"/>
              </w:rPr>
              <w:t>4</w:t>
            </w:r>
          </w:p>
        </w:tc>
        <w:tc>
          <w:tcPr>
            <w:tcW w:w="931" w:type="dxa"/>
            <w:tcBorders>
              <w:top w:val="single" w:sz="4" w:space="0" w:color="auto"/>
              <w:left w:val="nil"/>
              <w:bottom w:val="single" w:sz="4" w:space="0" w:color="auto"/>
              <w:right w:val="single" w:sz="4" w:space="0" w:color="auto"/>
            </w:tcBorders>
            <w:noWrap/>
            <w:vAlign w:val="center"/>
          </w:tcPr>
          <w:p w14:paraId="21BE18A4" w14:textId="77777777" w:rsidR="00AE5DCB" w:rsidRPr="008D4E18" w:rsidRDefault="001C2D7A">
            <w:pPr>
              <w:jc w:val="center"/>
              <w:rPr>
                <w:sz w:val="22"/>
                <w:szCs w:val="22"/>
                <w:lang w:val="ru-RU"/>
              </w:rPr>
            </w:pPr>
            <w:r w:rsidRPr="008D4E18">
              <w:rPr>
                <w:sz w:val="22"/>
                <w:szCs w:val="22"/>
                <w:lang w:val="ru-RU"/>
              </w:rPr>
              <w:t>5</w:t>
            </w:r>
          </w:p>
        </w:tc>
        <w:tc>
          <w:tcPr>
            <w:tcW w:w="992" w:type="dxa"/>
            <w:tcBorders>
              <w:top w:val="single" w:sz="4" w:space="0" w:color="auto"/>
              <w:left w:val="nil"/>
              <w:bottom w:val="single" w:sz="4" w:space="0" w:color="auto"/>
              <w:right w:val="single" w:sz="4" w:space="0" w:color="auto"/>
            </w:tcBorders>
            <w:noWrap/>
            <w:vAlign w:val="center"/>
          </w:tcPr>
          <w:p w14:paraId="14C41EC0" w14:textId="77777777" w:rsidR="00AE5DCB" w:rsidRPr="008D4E18" w:rsidRDefault="001C2D7A">
            <w:pPr>
              <w:jc w:val="center"/>
              <w:rPr>
                <w:sz w:val="22"/>
                <w:szCs w:val="22"/>
                <w:lang w:val="ru-RU"/>
              </w:rPr>
            </w:pPr>
            <w:r w:rsidRPr="008D4E18">
              <w:rPr>
                <w:sz w:val="22"/>
                <w:szCs w:val="22"/>
                <w:lang w:val="ru-RU"/>
              </w:rPr>
              <w:t>6</w:t>
            </w:r>
          </w:p>
        </w:tc>
        <w:tc>
          <w:tcPr>
            <w:tcW w:w="931" w:type="dxa"/>
            <w:tcBorders>
              <w:top w:val="single" w:sz="4" w:space="0" w:color="auto"/>
              <w:left w:val="nil"/>
              <w:bottom w:val="single" w:sz="4" w:space="0" w:color="auto"/>
              <w:right w:val="single" w:sz="4" w:space="0" w:color="auto"/>
            </w:tcBorders>
            <w:noWrap/>
            <w:vAlign w:val="center"/>
          </w:tcPr>
          <w:p w14:paraId="42DC770E" w14:textId="77777777" w:rsidR="00AE5DCB" w:rsidRPr="008D4E18" w:rsidRDefault="001C2D7A">
            <w:pPr>
              <w:jc w:val="center"/>
              <w:rPr>
                <w:sz w:val="22"/>
                <w:szCs w:val="22"/>
                <w:lang w:val="ru-RU"/>
              </w:rPr>
            </w:pPr>
            <w:r w:rsidRPr="008D4E18">
              <w:rPr>
                <w:sz w:val="22"/>
                <w:szCs w:val="22"/>
                <w:lang w:val="ru-RU"/>
              </w:rPr>
              <w:t>7</w:t>
            </w:r>
          </w:p>
        </w:tc>
        <w:tc>
          <w:tcPr>
            <w:tcW w:w="931" w:type="dxa"/>
            <w:tcBorders>
              <w:top w:val="single" w:sz="4" w:space="0" w:color="auto"/>
              <w:left w:val="nil"/>
              <w:bottom w:val="single" w:sz="4" w:space="0" w:color="auto"/>
              <w:right w:val="single" w:sz="4" w:space="0" w:color="auto"/>
            </w:tcBorders>
            <w:noWrap/>
            <w:vAlign w:val="center"/>
          </w:tcPr>
          <w:p w14:paraId="1ED01C9E" w14:textId="77777777" w:rsidR="00AE5DCB" w:rsidRPr="008D4E18" w:rsidRDefault="001C2D7A">
            <w:pPr>
              <w:jc w:val="center"/>
              <w:rPr>
                <w:sz w:val="22"/>
                <w:szCs w:val="22"/>
                <w:lang w:val="ru-RU"/>
              </w:rPr>
            </w:pPr>
            <w:r w:rsidRPr="008D4E18">
              <w:rPr>
                <w:sz w:val="22"/>
                <w:szCs w:val="22"/>
                <w:lang w:val="ru-RU"/>
              </w:rPr>
              <w:t>8</w:t>
            </w:r>
          </w:p>
        </w:tc>
        <w:tc>
          <w:tcPr>
            <w:tcW w:w="931" w:type="dxa"/>
            <w:tcBorders>
              <w:top w:val="single" w:sz="4" w:space="0" w:color="auto"/>
              <w:left w:val="nil"/>
              <w:bottom w:val="single" w:sz="4" w:space="0" w:color="auto"/>
              <w:right w:val="single" w:sz="4" w:space="0" w:color="auto"/>
            </w:tcBorders>
            <w:noWrap/>
            <w:vAlign w:val="center"/>
          </w:tcPr>
          <w:p w14:paraId="30E6ACA5" w14:textId="77777777" w:rsidR="00AE5DCB" w:rsidRPr="008D4E18" w:rsidRDefault="001C2D7A">
            <w:pPr>
              <w:jc w:val="center"/>
              <w:rPr>
                <w:sz w:val="22"/>
                <w:szCs w:val="22"/>
                <w:lang w:val="ru-RU"/>
              </w:rPr>
            </w:pPr>
            <w:r w:rsidRPr="008D4E18">
              <w:rPr>
                <w:sz w:val="22"/>
                <w:szCs w:val="22"/>
                <w:lang w:val="ru-RU"/>
              </w:rPr>
              <w:t>9</w:t>
            </w:r>
          </w:p>
        </w:tc>
        <w:tc>
          <w:tcPr>
            <w:tcW w:w="931" w:type="dxa"/>
            <w:tcBorders>
              <w:top w:val="single" w:sz="4" w:space="0" w:color="auto"/>
              <w:left w:val="nil"/>
              <w:bottom w:val="single" w:sz="4" w:space="0" w:color="auto"/>
              <w:right w:val="single" w:sz="4" w:space="0" w:color="auto"/>
            </w:tcBorders>
            <w:noWrap/>
            <w:vAlign w:val="center"/>
          </w:tcPr>
          <w:p w14:paraId="1C7A0837" w14:textId="77777777" w:rsidR="00AE5DCB" w:rsidRPr="008D4E18" w:rsidRDefault="001C2D7A">
            <w:pPr>
              <w:jc w:val="center"/>
              <w:rPr>
                <w:sz w:val="22"/>
                <w:szCs w:val="22"/>
                <w:lang w:val="ru-RU"/>
              </w:rPr>
            </w:pPr>
            <w:r w:rsidRPr="008D4E18">
              <w:rPr>
                <w:sz w:val="22"/>
                <w:szCs w:val="22"/>
                <w:lang w:val="ru-RU"/>
              </w:rPr>
              <w:t>10</w:t>
            </w:r>
          </w:p>
        </w:tc>
        <w:tc>
          <w:tcPr>
            <w:tcW w:w="931" w:type="dxa"/>
            <w:tcBorders>
              <w:top w:val="single" w:sz="4" w:space="0" w:color="auto"/>
              <w:left w:val="nil"/>
              <w:bottom w:val="single" w:sz="4" w:space="0" w:color="auto"/>
              <w:right w:val="single" w:sz="4" w:space="0" w:color="auto"/>
            </w:tcBorders>
            <w:noWrap/>
            <w:vAlign w:val="center"/>
          </w:tcPr>
          <w:p w14:paraId="1099EA65" w14:textId="77777777" w:rsidR="00AE5DCB" w:rsidRPr="008D4E18" w:rsidRDefault="001C2D7A">
            <w:pPr>
              <w:jc w:val="center"/>
              <w:rPr>
                <w:sz w:val="22"/>
                <w:szCs w:val="22"/>
                <w:lang w:val="ru-RU"/>
              </w:rPr>
            </w:pPr>
            <w:r w:rsidRPr="008D4E18">
              <w:rPr>
                <w:sz w:val="22"/>
                <w:szCs w:val="22"/>
                <w:lang w:val="ru-RU"/>
              </w:rPr>
              <w:t>11</w:t>
            </w:r>
          </w:p>
        </w:tc>
        <w:tc>
          <w:tcPr>
            <w:tcW w:w="931" w:type="dxa"/>
            <w:tcBorders>
              <w:top w:val="single" w:sz="4" w:space="0" w:color="auto"/>
              <w:left w:val="nil"/>
              <w:bottom w:val="single" w:sz="4" w:space="0" w:color="auto"/>
              <w:right w:val="single" w:sz="4" w:space="0" w:color="auto"/>
            </w:tcBorders>
            <w:noWrap/>
            <w:vAlign w:val="center"/>
          </w:tcPr>
          <w:p w14:paraId="7BC1D1F2" w14:textId="77777777" w:rsidR="00AE5DCB" w:rsidRPr="008D4E18" w:rsidRDefault="001C2D7A">
            <w:pPr>
              <w:jc w:val="center"/>
              <w:rPr>
                <w:sz w:val="22"/>
                <w:szCs w:val="22"/>
                <w:lang w:val="ru-RU"/>
              </w:rPr>
            </w:pPr>
            <w:r w:rsidRPr="008D4E18">
              <w:rPr>
                <w:sz w:val="22"/>
                <w:szCs w:val="22"/>
                <w:lang w:val="ru-RU"/>
              </w:rPr>
              <w:t>12</w:t>
            </w:r>
          </w:p>
        </w:tc>
        <w:tc>
          <w:tcPr>
            <w:tcW w:w="821" w:type="dxa"/>
            <w:tcBorders>
              <w:top w:val="single" w:sz="4" w:space="0" w:color="auto"/>
              <w:left w:val="nil"/>
              <w:bottom w:val="single" w:sz="4" w:space="0" w:color="auto"/>
              <w:right w:val="single" w:sz="4" w:space="0" w:color="auto"/>
            </w:tcBorders>
            <w:noWrap/>
            <w:vAlign w:val="center"/>
          </w:tcPr>
          <w:p w14:paraId="55A02607" w14:textId="77777777" w:rsidR="00AE5DCB" w:rsidRPr="008D4E18" w:rsidRDefault="001C2D7A">
            <w:pPr>
              <w:jc w:val="center"/>
              <w:rPr>
                <w:sz w:val="22"/>
                <w:szCs w:val="22"/>
                <w:lang w:val="ru-RU"/>
              </w:rPr>
            </w:pPr>
            <w:r w:rsidRPr="008D4E18">
              <w:rPr>
                <w:sz w:val="22"/>
                <w:szCs w:val="22"/>
                <w:lang w:val="ru-RU"/>
              </w:rPr>
              <w:t>13</w:t>
            </w:r>
          </w:p>
        </w:tc>
        <w:tc>
          <w:tcPr>
            <w:tcW w:w="821" w:type="dxa"/>
            <w:tcBorders>
              <w:top w:val="single" w:sz="4" w:space="0" w:color="auto"/>
              <w:left w:val="nil"/>
              <w:bottom w:val="single" w:sz="4" w:space="0" w:color="auto"/>
              <w:right w:val="single" w:sz="4" w:space="0" w:color="auto"/>
            </w:tcBorders>
            <w:noWrap/>
            <w:vAlign w:val="center"/>
          </w:tcPr>
          <w:p w14:paraId="7BDFB0C8" w14:textId="77777777" w:rsidR="00AE5DCB" w:rsidRPr="008D4E18" w:rsidRDefault="001C2D7A">
            <w:pPr>
              <w:jc w:val="center"/>
              <w:rPr>
                <w:sz w:val="22"/>
                <w:szCs w:val="22"/>
                <w:lang w:val="ru-RU"/>
              </w:rPr>
            </w:pPr>
            <w:r w:rsidRPr="008D4E18">
              <w:rPr>
                <w:sz w:val="22"/>
                <w:szCs w:val="22"/>
                <w:lang w:val="ru-RU"/>
              </w:rPr>
              <w:t>14</w:t>
            </w:r>
          </w:p>
        </w:tc>
        <w:tc>
          <w:tcPr>
            <w:tcW w:w="1161" w:type="dxa"/>
            <w:tcBorders>
              <w:top w:val="single" w:sz="4" w:space="0" w:color="auto"/>
              <w:left w:val="nil"/>
              <w:bottom w:val="single" w:sz="4" w:space="0" w:color="auto"/>
              <w:right w:val="single" w:sz="4" w:space="0" w:color="auto"/>
            </w:tcBorders>
            <w:noWrap/>
            <w:vAlign w:val="center"/>
          </w:tcPr>
          <w:p w14:paraId="4F8DEB7B" w14:textId="77777777" w:rsidR="00AE5DCB" w:rsidRPr="008D4E18" w:rsidRDefault="001C2D7A">
            <w:pPr>
              <w:jc w:val="center"/>
              <w:rPr>
                <w:sz w:val="22"/>
                <w:szCs w:val="22"/>
                <w:lang w:val="ru-RU"/>
              </w:rPr>
            </w:pPr>
            <w:r w:rsidRPr="008D4E18">
              <w:rPr>
                <w:sz w:val="22"/>
                <w:szCs w:val="22"/>
                <w:lang w:val="ru-RU"/>
              </w:rPr>
              <w:t>15</w:t>
            </w:r>
          </w:p>
        </w:tc>
      </w:tr>
      <w:tr w:rsidR="00AE5DCB" w:rsidRPr="008D4E18" w14:paraId="28058790" w14:textId="77777777">
        <w:trPr>
          <w:trHeight w:val="570"/>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2CF50786" w14:textId="77777777" w:rsidR="00AE5DCB" w:rsidRPr="008D4E18" w:rsidRDefault="001C2D7A">
            <w:pPr>
              <w:jc w:val="center"/>
              <w:rPr>
                <w:sz w:val="22"/>
                <w:szCs w:val="22"/>
                <w:lang w:val="ru-RU"/>
              </w:rPr>
            </w:pPr>
            <w:r w:rsidRPr="008D4E18">
              <w:rPr>
                <w:sz w:val="22"/>
                <w:szCs w:val="22"/>
                <w:lang w:val="ru-RU"/>
              </w:rPr>
              <w:t>8</w:t>
            </w:r>
          </w:p>
        </w:tc>
        <w:tc>
          <w:tcPr>
            <w:tcW w:w="1947" w:type="dxa"/>
            <w:tcBorders>
              <w:top w:val="single" w:sz="4" w:space="0" w:color="auto"/>
              <w:left w:val="nil"/>
              <w:bottom w:val="single" w:sz="4" w:space="0" w:color="auto"/>
              <w:right w:val="single" w:sz="4" w:space="0" w:color="auto"/>
            </w:tcBorders>
            <w:vAlign w:val="center"/>
          </w:tcPr>
          <w:p w14:paraId="4F2E72C6" w14:textId="77777777" w:rsidR="00AE5DCB" w:rsidRPr="008D4E18" w:rsidRDefault="001C2D7A">
            <w:pPr>
              <w:rPr>
                <w:sz w:val="22"/>
                <w:szCs w:val="22"/>
                <w:lang w:val="ru-RU"/>
              </w:rPr>
            </w:pPr>
            <w:r w:rsidRPr="008D4E18">
              <w:rPr>
                <w:sz w:val="22"/>
                <w:szCs w:val="22"/>
                <w:lang w:val="ru-RU"/>
              </w:rPr>
              <w:t xml:space="preserve">Газ </w:t>
            </w:r>
            <w:proofErr w:type="spellStart"/>
            <w:r w:rsidRPr="008D4E18">
              <w:rPr>
                <w:sz w:val="22"/>
                <w:szCs w:val="22"/>
                <w:lang w:val="ru-RU"/>
              </w:rPr>
              <w:t>шығындарын</w:t>
            </w:r>
            <w:proofErr w:type="spellEnd"/>
            <w:r w:rsidRPr="008D4E18">
              <w:rPr>
                <w:sz w:val="22"/>
                <w:szCs w:val="22"/>
                <w:lang w:val="ru-RU"/>
              </w:rPr>
              <w:t xml:space="preserve"> </w:t>
            </w:r>
            <w:proofErr w:type="spellStart"/>
            <w:r w:rsidRPr="008D4E18">
              <w:rPr>
                <w:sz w:val="22"/>
                <w:szCs w:val="22"/>
                <w:lang w:val="ru-RU"/>
              </w:rPr>
              <w:t>үнемдеудің</w:t>
            </w:r>
            <w:proofErr w:type="spellEnd"/>
            <w:r w:rsidRPr="008D4E18">
              <w:rPr>
                <w:sz w:val="22"/>
                <w:szCs w:val="22"/>
                <w:lang w:val="ru-RU"/>
              </w:rPr>
              <w:t xml:space="preserve"> </w:t>
            </w:r>
            <w:proofErr w:type="spellStart"/>
            <w:r w:rsidRPr="008D4E18">
              <w:rPr>
                <w:sz w:val="22"/>
                <w:szCs w:val="22"/>
                <w:lang w:val="ru-RU"/>
              </w:rPr>
              <w:t>есептік</w:t>
            </w:r>
            <w:proofErr w:type="spellEnd"/>
            <w:r w:rsidRPr="008D4E18">
              <w:rPr>
                <w:sz w:val="22"/>
                <w:szCs w:val="22"/>
                <w:lang w:val="ru-RU"/>
              </w:rPr>
              <w:t xml:space="preserve"> </w:t>
            </w:r>
            <w:proofErr w:type="spellStart"/>
            <w:r w:rsidRPr="008D4E18">
              <w:rPr>
                <w:sz w:val="22"/>
                <w:szCs w:val="22"/>
                <w:lang w:val="ru-RU"/>
              </w:rPr>
              <w:t>шамасы</w:t>
            </w:r>
            <w:proofErr w:type="spellEnd"/>
          </w:p>
        </w:tc>
        <w:tc>
          <w:tcPr>
            <w:tcW w:w="1250" w:type="dxa"/>
            <w:tcBorders>
              <w:top w:val="single" w:sz="4" w:space="0" w:color="auto"/>
              <w:left w:val="nil"/>
              <w:bottom w:val="single" w:sz="4" w:space="0" w:color="auto"/>
              <w:right w:val="single" w:sz="4" w:space="0" w:color="auto"/>
            </w:tcBorders>
            <w:noWrap/>
            <w:vAlign w:val="center"/>
          </w:tcPr>
          <w:p w14:paraId="43F600A1" w14:textId="77777777" w:rsidR="00AE5DCB" w:rsidRPr="008D4E18" w:rsidRDefault="001C2D7A">
            <w:pPr>
              <w:jc w:val="center"/>
              <w:rPr>
                <w:sz w:val="22"/>
                <w:szCs w:val="22"/>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single" w:sz="4" w:space="0" w:color="auto"/>
              <w:left w:val="nil"/>
              <w:bottom w:val="single" w:sz="4" w:space="0" w:color="auto"/>
              <w:right w:val="single" w:sz="4" w:space="0" w:color="auto"/>
            </w:tcBorders>
            <w:noWrap/>
            <w:vAlign w:val="center"/>
          </w:tcPr>
          <w:p w14:paraId="4F82ED24"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6CD050F2" w14:textId="77777777" w:rsidR="00AE5DCB" w:rsidRPr="008D4E18" w:rsidRDefault="001C2D7A">
            <w:pPr>
              <w:jc w:val="center"/>
              <w:rPr>
                <w:sz w:val="22"/>
                <w:szCs w:val="22"/>
                <w:lang w:val="ru-RU"/>
              </w:rPr>
            </w:pPr>
            <w:r w:rsidRPr="008D4E18">
              <w:rPr>
                <w:sz w:val="22"/>
                <w:szCs w:val="22"/>
                <w:lang w:val="ru-RU"/>
              </w:rPr>
              <w:t>1 118</w:t>
            </w:r>
          </w:p>
        </w:tc>
        <w:tc>
          <w:tcPr>
            <w:tcW w:w="992" w:type="dxa"/>
            <w:tcBorders>
              <w:top w:val="single" w:sz="4" w:space="0" w:color="auto"/>
              <w:left w:val="nil"/>
              <w:bottom w:val="single" w:sz="4" w:space="0" w:color="auto"/>
              <w:right w:val="single" w:sz="4" w:space="0" w:color="auto"/>
            </w:tcBorders>
            <w:noWrap/>
            <w:vAlign w:val="center"/>
          </w:tcPr>
          <w:p w14:paraId="0EBE5013"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36129BA1"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02E94835"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4A83CF21"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3DADEF78"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54C8AE34" w14:textId="77777777" w:rsidR="00AE5DCB" w:rsidRPr="008D4E18" w:rsidRDefault="001C2D7A">
            <w:pPr>
              <w:jc w:val="center"/>
              <w:rPr>
                <w:sz w:val="22"/>
                <w:szCs w:val="22"/>
                <w:lang w:val="ru-RU"/>
              </w:rPr>
            </w:pPr>
            <w:r w:rsidRPr="008D4E18">
              <w:rPr>
                <w:sz w:val="22"/>
                <w:szCs w:val="22"/>
                <w:lang w:val="ru-RU"/>
              </w:rPr>
              <w:t>1 118</w:t>
            </w:r>
          </w:p>
        </w:tc>
        <w:tc>
          <w:tcPr>
            <w:tcW w:w="931" w:type="dxa"/>
            <w:tcBorders>
              <w:top w:val="single" w:sz="4" w:space="0" w:color="auto"/>
              <w:left w:val="nil"/>
              <w:bottom w:val="single" w:sz="4" w:space="0" w:color="auto"/>
              <w:right w:val="single" w:sz="4" w:space="0" w:color="auto"/>
            </w:tcBorders>
            <w:noWrap/>
            <w:vAlign w:val="center"/>
          </w:tcPr>
          <w:p w14:paraId="31CFD20A" w14:textId="77777777" w:rsidR="00AE5DCB" w:rsidRPr="008D4E18" w:rsidRDefault="001C2D7A">
            <w:pPr>
              <w:jc w:val="center"/>
              <w:rPr>
                <w:sz w:val="22"/>
                <w:szCs w:val="22"/>
                <w:lang w:val="ru-RU"/>
              </w:rPr>
            </w:pPr>
            <w:r w:rsidRPr="008D4E18">
              <w:rPr>
                <w:sz w:val="22"/>
                <w:szCs w:val="22"/>
                <w:lang w:val="ru-RU"/>
              </w:rPr>
              <w:t>1 118</w:t>
            </w:r>
          </w:p>
        </w:tc>
        <w:tc>
          <w:tcPr>
            <w:tcW w:w="821" w:type="dxa"/>
            <w:tcBorders>
              <w:top w:val="single" w:sz="4" w:space="0" w:color="auto"/>
              <w:left w:val="nil"/>
              <w:bottom w:val="single" w:sz="4" w:space="0" w:color="auto"/>
              <w:right w:val="single" w:sz="4" w:space="0" w:color="auto"/>
            </w:tcBorders>
            <w:noWrap/>
            <w:vAlign w:val="center"/>
          </w:tcPr>
          <w:p w14:paraId="0CB9989C" w14:textId="77777777" w:rsidR="00AE5DCB" w:rsidRPr="008D4E18" w:rsidRDefault="001C2D7A">
            <w:pPr>
              <w:jc w:val="center"/>
              <w:rPr>
                <w:sz w:val="22"/>
                <w:szCs w:val="22"/>
                <w:lang w:val="ru-RU"/>
              </w:rPr>
            </w:pPr>
            <w:r w:rsidRPr="008D4E18">
              <w:rPr>
                <w:sz w:val="22"/>
                <w:szCs w:val="22"/>
                <w:lang w:val="ru-RU"/>
              </w:rPr>
              <w:t>1 118</w:t>
            </w:r>
          </w:p>
        </w:tc>
        <w:tc>
          <w:tcPr>
            <w:tcW w:w="821" w:type="dxa"/>
            <w:tcBorders>
              <w:top w:val="single" w:sz="4" w:space="0" w:color="auto"/>
              <w:left w:val="nil"/>
              <w:bottom w:val="single" w:sz="4" w:space="0" w:color="auto"/>
              <w:right w:val="single" w:sz="4" w:space="0" w:color="auto"/>
            </w:tcBorders>
            <w:noWrap/>
            <w:vAlign w:val="center"/>
          </w:tcPr>
          <w:p w14:paraId="47205D62" w14:textId="77777777" w:rsidR="00AE5DCB" w:rsidRPr="008D4E18" w:rsidRDefault="001C2D7A">
            <w:pPr>
              <w:jc w:val="center"/>
              <w:rPr>
                <w:sz w:val="22"/>
                <w:szCs w:val="22"/>
                <w:lang w:val="ru-RU"/>
              </w:rPr>
            </w:pPr>
            <w:r w:rsidRPr="008D4E18">
              <w:rPr>
                <w:sz w:val="22"/>
                <w:szCs w:val="22"/>
                <w:lang w:val="ru-RU"/>
              </w:rPr>
              <w:t>1 118</w:t>
            </w:r>
          </w:p>
        </w:tc>
        <w:tc>
          <w:tcPr>
            <w:tcW w:w="1161" w:type="dxa"/>
            <w:tcBorders>
              <w:top w:val="single" w:sz="4" w:space="0" w:color="auto"/>
              <w:left w:val="nil"/>
              <w:bottom w:val="single" w:sz="4" w:space="0" w:color="auto"/>
              <w:right w:val="single" w:sz="4" w:space="0" w:color="auto"/>
            </w:tcBorders>
            <w:noWrap/>
            <w:vAlign w:val="center"/>
          </w:tcPr>
          <w:p w14:paraId="3FAB41BB" w14:textId="77777777" w:rsidR="00AE5DCB" w:rsidRPr="008D4E18" w:rsidRDefault="001C2D7A">
            <w:pPr>
              <w:jc w:val="center"/>
              <w:rPr>
                <w:sz w:val="22"/>
                <w:szCs w:val="22"/>
                <w:lang w:val="ru-RU"/>
              </w:rPr>
            </w:pPr>
            <w:r w:rsidRPr="008D4E18">
              <w:rPr>
                <w:sz w:val="22"/>
                <w:szCs w:val="22"/>
                <w:lang w:val="ru-RU"/>
              </w:rPr>
              <w:t>12 300</w:t>
            </w:r>
          </w:p>
        </w:tc>
      </w:tr>
      <w:tr w:rsidR="00AE5DCB" w:rsidRPr="008D4E18" w14:paraId="149AF0FB" w14:textId="77777777">
        <w:trPr>
          <w:trHeight w:val="570"/>
          <w:jc w:val="center"/>
        </w:trPr>
        <w:tc>
          <w:tcPr>
            <w:tcW w:w="562" w:type="dxa"/>
            <w:tcBorders>
              <w:top w:val="nil"/>
              <w:left w:val="single" w:sz="4" w:space="0" w:color="auto"/>
              <w:bottom w:val="single" w:sz="4" w:space="0" w:color="auto"/>
              <w:right w:val="single" w:sz="4" w:space="0" w:color="auto"/>
            </w:tcBorders>
            <w:noWrap/>
            <w:vAlign w:val="center"/>
          </w:tcPr>
          <w:p w14:paraId="772E76FA" w14:textId="77777777" w:rsidR="00AE5DCB" w:rsidRPr="008D4E18" w:rsidRDefault="001C2D7A">
            <w:pPr>
              <w:jc w:val="center"/>
              <w:rPr>
                <w:sz w:val="22"/>
                <w:szCs w:val="22"/>
                <w:lang w:val="ru-RU"/>
              </w:rPr>
            </w:pPr>
            <w:r w:rsidRPr="008D4E18">
              <w:rPr>
                <w:sz w:val="22"/>
                <w:szCs w:val="22"/>
                <w:lang w:val="ru-RU"/>
              </w:rPr>
              <w:t>9</w:t>
            </w:r>
          </w:p>
        </w:tc>
        <w:tc>
          <w:tcPr>
            <w:tcW w:w="1947" w:type="dxa"/>
            <w:tcBorders>
              <w:top w:val="nil"/>
              <w:left w:val="nil"/>
              <w:bottom w:val="single" w:sz="4" w:space="0" w:color="auto"/>
              <w:right w:val="single" w:sz="4" w:space="0" w:color="auto"/>
            </w:tcBorders>
            <w:vAlign w:val="center"/>
          </w:tcPr>
          <w:p w14:paraId="4C974297" w14:textId="77777777" w:rsidR="00AE5DCB" w:rsidRPr="008D4E18" w:rsidRDefault="001C2D7A">
            <w:pPr>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асырғанға</w:t>
            </w:r>
            <w:proofErr w:type="spellEnd"/>
            <w:r w:rsidRPr="008D4E18">
              <w:rPr>
                <w:sz w:val="22"/>
                <w:szCs w:val="22"/>
                <w:lang w:val="ru-RU"/>
              </w:rPr>
              <w:t xml:space="preserve"> </w:t>
            </w:r>
            <w:proofErr w:type="spellStart"/>
            <w:r w:rsidRPr="008D4E18">
              <w:rPr>
                <w:sz w:val="22"/>
                <w:szCs w:val="22"/>
                <w:lang w:val="ru-RU"/>
              </w:rPr>
              <w:t>дейін</w:t>
            </w:r>
            <w:proofErr w:type="spellEnd"/>
            <w:r w:rsidRPr="008D4E18">
              <w:rPr>
                <w:sz w:val="22"/>
                <w:szCs w:val="22"/>
                <w:lang w:val="ru-RU"/>
              </w:rPr>
              <w:t xml:space="preserve"> суды </w:t>
            </w:r>
            <w:proofErr w:type="spellStart"/>
            <w:r w:rsidRPr="008D4E18">
              <w:rPr>
                <w:sz w:val="22"/>
                <w:szCs w:val="22"/>
                <w:lang w:val="ru-RU"/>
              </w:rPr>
              <w:t>тұтыну</w:t>
            </w:r>
            <w:proofErr w:type="spellEnd"/>
          </w:p>
        </w:tc>
        <w:tc>
          <w:tcPr>
            <w:tcW w:w="1250" w:type="dxa"/>
            <w:tcBorders>
              <w:top w:val="nil"/>
              <w:left w:val="nil"/>
              <w:bottom w:val="single" w:sz="4" w:space="0" w:color="auto"/>
              <w:right w:val="single" w:sz="4" w:space="0" w:color="auto"/>
            </w:tcBorders>
            <w:noWrap/>
            <w:vAlign w:val="center"/>
          </w:tcPr>
          <w:p w14:paraId="61E278BD" w14:textId="77777777" w:rsidR="00AE5DCB" w:rsidRPr="008D4E18" w:rsidRDefault="001C2D7A">
            <w:pPr>
              <w:jc w:val="center"/>
              <w:rPr>
                <w:sz w:val="22"/>
                <w:szCs w:val="22"/>
                <w:lang w:val="ru-RU"/>
              </w:rPr>
            </w:pPr>
            <w:r w:rsidRPr="008D4E18">
              <w:rPr>
                <w:sz w:val="22"/>
                <w:szCs w:val="22"/>
                <w:lang w:val="ru-RU"/>
              </w:rPr>
              <w:t>м3</w:t>
            </w:r>
          </w:p>
        </w:tc>
        <w:tc>
          <w:tcPr>
            <w:tcW w:w="947" w:type="dxa"/>
            <w:tcBorders>
              <w:top w:val="nil"/>
              <w:left w:val="nil"/>
              <w:bottom w:val="single" w:sz="4" w:space="0" w:color="auto"/>
              <w:right w:val="single" w:sz="4" w:space="0" w:color="auto"/>
            </w:tcBorders>
            <w:noWrap/>
            <w:vAlign w:val="center"/>
          </w:tcPr>
          <w:p w14:paraId="483EDB5A"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2E71ECBB" w14:textId="77777777" w:rsidR="00AE5DCB" w:rsidRPr="008D4E18" w:rsidRDefault="001C2D7A">
            <w:pPr>
              <w:jc w:val="center"/>
              <w:rPr>
                <w:sz w:val="22"/>
                <w:szCs w:val="22"/>
                <w:lang w:val="ru-RU"/>
              </w:rPr>
            </w:pPr>
            <w:r w:rsidRPr="008D4E18">
              <w:rPr>
                <w:sz w:val="22"/>
                <w:szCs w:val="22"/>
                <w:lang w:val="ru-RU"/>
              </w:rPr>
              <w:t>6 200</w:t>
            </w:r>
          </w:p>
        </w:tc>
        <w:tc>
          <w:tcPr>
            <w:tcW w:w="992" w:type="dxa"/>
            <w:tcBorders>
              <w:top w:val="nil"/>
              <w:left w:val="nil"/>
              <w:bottom w:val="single" w:sz="4" w:space="0" w:color="auto"/>
              <w:right w:val="single" w:sz="4" w:space="0" w:color="auto"/>
            </w:tcBorders>
            <w:noWrap/>
            <w:vAlign w:val="center"/>
          </w:tcPr>
          <w:p w14:paraId="63937E06"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2C569FF2"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1242D2BF"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289B95F9"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73D527DA"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5366D174" w14:textId="77777777" w:rsidR="00AE5DCB" w:rsidRPr="008D4E18" w:rsidRDefault="001C2D7A">
            <w:pPr>
              <w:jc w:val="center"/>
              <w:rPr>
                <w:sz w:val="22"/>
                <w:szCs w:val="22"/>
                <w:lang w:val="ru-RU"/>
              </w:rPr>
            </w:pPr>
            <w:r w:rsidRPr="008D4E18">
              <w:rPr>
                <w:sz w:val="22"/>
                <w:szCs w:val="22"/>
                <w:lang w:val="ru-RU"/>
              </w:rPr>
              <w:t>6 200</w:t>
            </w:r>
          </w:p>
        </w:tc>
        <w:tc>
          <w:tcPr>
            <w:tcW w:w="931" w:type="dxa"/>
            <w:tcBorders>
              <w:top w:val="nil"/>
              <w:left w:val="nil"/>
              <w:bottom w:val="single" w:sz="4" w:space="0" w:color="auto"/>
              <w:right w:val="single" w:sz="4" w:space="0" w:color="auto"/>
            </w:tcBorders>
            <w:noWrap/>
            <w:vAlign w:val="center"/>
          </w:tcPr>
          <w:p w14:paraId="2A7E2157" w14:textId="77777777" w:rsidR="00AE5DCB" w:rsidRPr="008D4E18" w:rsidRDefault="001C2D7A">
            <w:pPr>
              <w:jc w:val="center"/>
              <w:rPr>
                <w:sz w:val="22"/>
                <w:szCs w:val="22"/>
                <w:lang w:val="ru-RU"/>
              </w:rPr>
            </w:pPr>
            <w:r w:rsidRPr="008D4E18">
              <w:rPr>
                <w:sz w:val="22"/>
                <w:szCs w:val="22"/>
                <w:lang w:val="ru-RU"/>
              </w:rPr>
              <w:t>6 200</w:t>
            </w:r>
          </w:p>
        </w:tc>
        <w:tc>
          <w:tcPr>
            <w:tcW w:w="821" w:type="dxa"/>
            <w:tcBorders>
              <w:top w:val="nil"/>
              <w:left w:val="nil"/>
              <w:bottom w:val="single" w:sz="4" w:space="0" w:color="auto"/>
              <w:right w:val="single" w:sz="4" w:space="0" w:color="auto"/>
            </w:tcBorders>
            <w:noWrap/>
            <w:vAlign w:val="center"/>
          </w:tcPr>
          <w:p w14:paraId="43D1C40C" w14:textId="77777777" w:rsidR="00AE5DCB" w:rsidRPr="008D4E18" w:rsidRDefault="001C2D7A">
            <w:pPr>
              <w:jc w:val="center"/>
              <w:rPr>
                <w:sz w:val="22"/>
                <w:szCs w:val="22"/>
                <w:lang w:val="ru-RU"/>
              </w:rPr>
            </w:pPr>
            <w:r w:rsidRPr="008D4E18">
              <w:rPr>
                <w:sz w:val="22"/>
                <w:szCs w:val="22"/>
                <w:lang w:val="ru-RU"/>
              </w:rPr>
              <w:t>6 200</w:t>
            </w:r>
          </w:p>
        </w:tc>
        <w:tc>
          <w:tcPr>
            <w:tcW w:w="821" w:type="dxa"/>
            <w:tcBorders>
              <w:top w:val="nil"/>
              <w:left w:val="nil"/>
              <w:bottom w:val="single" w:sz="4" w:space="0" w:color="auto"/>
              <w:right w:val="single" w:sz="4" w:space="0" w:color="auto"/>
            </w:tcBorders>
            <w:noWrap/>
            <w:vAlign w:val="center"/>
          </w:tcPr>
          <w:p w14:paraId="615AD819" w14:textId="77777777" w:rsidR="00AE5DCB" w:rsidRPr="008D4E18" w:rsidRDefault="001C2D7A">
            <w:pPr>
              <w:jc w:val="center"/>
              <w:rPr>
                <w:sz w:val="22"/>
                <w:szCs w:val="22"/>
                <w:lang w:val="ru-RU"/>
              </w:rPr>
            </w:pPr>
            <w:r w:rsidRPr="008D4E18">
              <w:rPr>
                <w:sz w:val="22"/>
                <w:szCs w:val="22"/>
                <w:lang w:val="ru-RU"/>
              </w:rPr>
              <w:t>6 200</w:t>
            </w:r>
          </w:p>
        </w:tc>
        <w:tc>
          <w:tcPr>
            <w:tcW w:w="1161" w:type="dxa"/>
            <w:tcBorders>
              <w:top w:val="nil"/>
              <w:left w:val="nil"/>
              <w:bottom w:val="single" w:sz="4" w:space="0" w:color="auto"/>
              <w:right w:val="single" w:sz="4" w:space="0" w:color="auto"/>
            </w:tcBorders>
            <w:noWrap/>
            <w:vAlign w:val="center"/>
          </w:tcPr>
          <w:p w14:paraId="75212BD1" w14:textId="77777777" w:rsidR="00AE5DCB" w:rsidRPr="008D4E18" w:rsidRDefault="001C2D7A">
            <w:pPr>
              <w:jc w:val="center"/>
              <w:rPr>
                <w:sz w:val="22"/>
                <w:szCs w:val="22"/>
                <w:lang w:val="ru-RU"/>
              </w:rPr>
            </w:pPr>
            <w:r w:rsidRPr="008D4E18">
              <w:rPr>
                <w:sz w:val="22"/>
                <w:szCs w:val="22"/>
                <w:lang w:val="ru-RU"/>
              </w:rPr>
              <w:t>68 200</w:t>
            </w:r>
          </w:p>
        </w:tc>
      </w:tr>
      <w:tr w:rsidR="00AE5DCB" w:rsidRPr="008D4E18" w14:paraId="4958C753" w14:textId="77777777">
        <w:trPr>
          <w:trHeight w:val="570"/>
          <w:jc w:val="center"/>
        </w:trPr>
        <w:tc>
          <w:tcPr>
            <w:tcW w:w="562" w:type="dxa"/>
            <w:tcBorders>
              <w:top w:val="nil"/>
              <w:left w:val="single" w:sz="4" w:space="0" w:color="auto"/>
              <w:bottom w:val="single" w:sz="4" w:space="0" w:color="auto"/>
              <w:right w:val="single" w:sz="4" w:space="0" w:color="auto"/>
            </w:tcBorders>
            <w:noWrap/>
            <w:vAlign w:val="center"/>
          </w:tcPr>
          <w:p w14:paraId="171B90FF" w14:textId="77777777" w:rsidR="00AE5DCB" w:rsidRPr="008D4E18" w:rsidRDefault="001C2D7A">
            <w:pPr>
              <w:jc w:val="center"/>
              <w:rPr>
                <w:sz w:val="22"/>
                <w:szCs w:val="22"/>
                <w:lang w:val="ru-RU"/>
              </w:rPr>
            </w:pPr>
            <w:r w:rsidRPr="008D4E18">
              <w:rPr>
                <w:sz w:val="22"/>
                <w:szCs w:val="22"/>
                <w:lang w:val="ru-RU"/>
              </w:rPr>
              <w:t>10</w:t>
            </w:r>
          </w:p>
        </w:tc>
        <w:tc>
          <w:tcPr>
            <w:tcW w:w="1947" w:type="dxa"/>
            <w:tcBorders>
              <w:top w:val="nil"/>
              <w:left w:val="nil"/>
              <w:bottom w:val="single" w:sz="4" w:space="0" w:color="auto"/>
              <w:right w:val="single" w:sz="4" w:space="0" w:color="auto"/>
            </w:tcBorders>
            <w:vAlign w:val="center"/>
          </w:tcPr>
          <w:p w14:paraId="179648E0" w14:textId="77777777" w:rsidR="00AE5DCB" w:rsidRPr="008D4E18" w:rsidRDefault="001C2D7A">
            <w:pPr>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жүзеге</w:t>
            </w:r>
            <w:proofErr w:type="spellEnd"/>
            <w:r w:rsidRPr="008D4E18">
              <w:rPr>
                <w:sz w:val="22"/>
                <w:szCs w:val="22"/>
                <w:lang w:val="ru-RU"/>
              </w:rPr>
              <w:t xml:space="preserve"> </w:t>
            </w:r>
            <w:proofErr w:type="spellStart"/>
            <w:r w:rsidRPr="008D4E18">
              <w:rPr>
                <w:sz w:val="22"/>
                <w:szCs w:val="22"/>
                <w:lang w:val="ru-RU"/>
              </w:rPr>
              <w:t>асырғаннан</w:t>
            </w:r>
            <w:proofErr w:type="spellEnd"/>
            <w:r w:rsidRPr="008D4E18">
              <w:rPr>
                <w:sz w:val="22"/>
                <w:szCs w:val="22"/>
                <w:lang w:val="ru-RU"/>
              </w:rPr>
              <w:t xml:space="preserve"> </w:t>
            </w:r>
            <w:proofErr w:type="spellStart"/>
            <w:r w:rsidRPr="008D4E18">
              <w:rPr>
                <w:sz w:val="22"/>
                <w:szCs w:val="22"/>
                <w:lang w:val="ru-RU"/>
              </w:rPr>
              <w:t>кейін</w:t>
            </w:r>
            <w:proofErr w:type="spellEnd"/>
            <w:r w:rsidRPr="008D4E18">
              <w:rPr>
                <w:sz w:val="22"/>
                <w:szCs w:val="22"/>
                <w:lang w:val="ru-RU"/>
              </w:rPr>
              <w:t xml:space="preserve"> суды </w:t>
            </w:r>
            <w:proofErr w:type="spellStart"/>
            <w:r w:rsidRPr="008D4E18">
              <w:rPr>
                <w:sz w:val="22"/>
                <w:szCs w:val="22"/>
                <w:lang w:val="ru-RU"/>
              </w:rPr>
              <w:t>тұтыну</w:t>
            </w:r>
            <w:proofErr w:type="spellEnd"/>
          </w:p>
        </w:tc>
        <w:tc>
          <w:tcPr>
            <w:tcW w:w="1250" w:type="dxa"/>
            <w:tcBorders>
              <w:top w:val="nil"/>
              <w:left w:val="nil"/>
              <w:bottom w:val="single" w:sz="4" w:space="0" w:color="auto"/>
              <w:right w:val="single" w:sz="4" w:space="0" w:color="auto"/>
            </w:tcBorders>
            <w:noWrap/>
            <w:vAlign w:val="center"/>
          </w:tcPr>
          <w:p w14:paraId="7B7682BA" w14:textId="77777777" w:rsidR="00AE5DCB" w:rsidRPr="008D4E18" w:rsidRDefault="001C2D7A">
            <w:pPr>
              <w:jc w:val="center"/>
              <w:rPr>
                <w:sz w:val="22"/>
                <w:szCs w:val="22"/>
                <w:lang w:val="ru-RU"/>
              </w:rPr>
            </w:pPr>
            <w:r w:rsidRPr="008D4E18">
              <w:rPr>
                <w:sz w:val="22"/>
                <w:szCs w:val="22"/>
                <w:lang w:val="ru-RU"/>
              </w:rPr>
              <w:t>м3</w:t>
            </w:r>
          </w:p>
        </w:tc>
        <w:tc>
          <w:tcPr>
            <w:tcW w:w="947" w:type="dxa"/>
            <w:tcBorders>
              <w:top w:val="nil"/>
              <w:left w:val="nil"/>
              <w:bottom w:val="single" w:sz="4" w:space="0" w:color="auto"/>
              <w:right w:val="single" w:sz="4" w:space="0" w:color="auto"/>
            </w:tcBorders>
            <w:noWrap/>
            <w:vAlign w:val="center"/>
          </w:tcPr>
          <w:p w14:paraId="0C82131C"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7523BE42" w14:textId="77777777" w:rsidR="00AE5DCB" w:rsidRPr="008D4E18" w:rsidRDefault="001C2D7A">
            <w:pPr>
              <w:jc w:val="center"/>
              <w:rPr>
                <w:sz w:val="22"/>
                <w:szCs w:val="22"/>
                <w:lang w:val="ru-RU"/>
              </w:rPr>
            </w:pPr>
            <w:r w:rsidRPr="008D4E18">
              <w:rPr>
                <w:sz w:val="22"/>
                <w:szCs w:val="22"/>
                <w:lang w:val="ru-RU"/>
              </w:rPr>
              <w:t>4 700</w:t>
            </w:r>
          </w:p>
        </w:tc>
        <w:tc>
          <w:tcPr>
            <w:tcW w:w="992" w:type="dxa"/>
            <w:tcBorders>
              <w:top w:val="nil"/>
              <w:left w:val="nil"/>
              <w:bottom w:val="single" w:sz="4" w:space="0" w:color="auto"/>
              <w:right w:val="single" w:sz="4" w:space="0" w:color="auto"/>
            </w:tcBorders>
            <w:noWrap/>
            <w:vAlign w:val="center"/>
          </w:tcPr>
          <w:p w14:paraId="7746E6CE"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76115E59"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135D83BB"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0593591B"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00CE0ED2"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7C1B2FA1" w14:textId="77777777" w:rsidR="00AE5DCB" w:rsidRPr="008D4E18" w:rsidRDefault="001C2D7A">
            <w:pPr>
              <w:jc w:val="center"/>
              <w:rPr>
                <w:sz w:val="22"/>
                <w:szCs w:val="22"/>
                <w:lang w:val="ru-RU"/>
              </w:rPr>
            </w:pPr>
            <w:r w:rsidRPr="008D4E18">
              <w:rPr>
                <w:sz w:val="22"/>
                <w:szCs w:val="22"/>
                <w:lang w:val="ru-RU"/>
              </w:rPr>
              <w:t>4 700</w:t>
            </w:r>
          </w:p>
        </w:tc>
        <w:tc>
          <w:tcPr>
            <w:tcW w:w="931" w:type="dxa"/>
            <w:tcBorders>
              <w:top w:val="nil"/>
              <w:left w:val="nil"/>
              <w:bottom w:val="single" w:sz="4" w:space="0" w:color="auto"/>
              <w:right w:val="single" w:sz="4" w:space="0" w:color="auto"/>
            </w:tcBorders>
            <w:noWrap/>
            <w:vAlign w:val="center"/>
          </w:tcPr>
          <w:p w14:paraId="39FF2D2C" w14:textId="77777777" w:rsidR="00AE5DCB" w:rsidRPr="008D4E18" w:rsidRDefault="001C2D7A">
            <w:pPr>
              <w:jc w:val="center"/>
              <w:rPr>
                <w:sz w:val="22"/>
                <w:szCs w:val="22"/>
                <w:lang w:val="ru-RU"/>
              </w:rPr>
            </w:pPr>
            <w:r w:rsidRPr="008D4E18">
              <w:rPr>
                <w:sz w:val="22"/>
                <w:szCs w:val="22"/>
                <w:lang w:val="ru-RU"/>
              </w:rPr>
              <w:t>4 700</w:t>
            </w:r>
          </w:p>
        </w:tc>
        <w:tc>
          <w:tcPr>
            <w:tcW w:w="821" w:type="dxa"/>
            <w:tcBorders>
              <w:top w:val="nil"/>
              <w:left w:val="nil"/>
              <w:bottom w:val="single" w:sz="4" w:space="0" w:color="auto"/>
              <w:right w:val="single" w:sz="4" w:space="0" w:color="auto"/>
            </w:tcBorders>
            <w:noWrap/>
            <w:vAlign w:val="center"/>
          </w:tcPr>
          <w:p w14:paraId="0D74D5C4" w14:textId="77777777" w:rsidR="00AE5DCB" w:rsidRPr="008D4E18" w:rsidRDefault="001C2D7A">
            <w:pPr>
              <w:jc w:val="center"/>
              <w:rPr>
                <w:sz w:val="22"/>
                <w:szCs w:val="22"/>
                <w:lang w:val="ru-RU"/>
              </w:rPr>
            </w:pPr>
            <w:r w:rsidRPr="008D4E18">
              <w:rPr>
                <w:sz w:val="22"/>
                <w:szCs w:val="22"/>
                <w:lang w:val="ru-RU"/>
              </w:rPr>
              <w:t>4 700</w:t>
            </w:r>
          </w:p>
        </w:tc>
        <w:tc>
          <w:tcPr>
            <w:tcW w:w="821" w:type="dxa"/>
            <w:tcBorders>
              <w:top w:val="nil"/>
              <w:left w:val="nil"/>
              <w:bottom w:val="single" w:sz="4" w:space="0" w:color="auto"/>
              <w:right w:val="single" w:sz="4" w:space="0" w:color="auto"/>
            </w:tcBorders>
            <w:noWrap/>
            <w:vAlign w:val="center"/>
          </w:tcPr>
          <w:p w14:paraId="56397F71" w14:textId="77777777" w:rsidR="00AE5DCB" w:rsidRPr="008D4E18" w:rsidRDefault="001C2D7A">
            <w:pPr>
              <w:jc w:val="center"/>
              <w:rPr>
                <w:sz w:val="22"/>
                <w:szCs w:val="22"/>
                <w:lang w:val="ru-RU"/>
              </w:rPr>
            </w:pPr>
            <w:r w:rsidRPr="008D4E18">
              <w:rPr>
                <w:sz w:val="22"/>
                <w:szCs w:val="22"/>
                <w:lang w:val="ru-RU"/>
              </w:rPr>
              <w:t>4 700</w:t>
            </w:r>
          </w:p>
        </w:tc>
        <w:tc>
          <w:tcPr>
            <w:tcW w:w="1161" w:type="dxa"/>
            <w:tcBorders>
              <w:top w:val="nil"/>
              <w:left w:val="nil"/>
              <w:bottom w:val="single" w:sz="4" w:space="0" w:color="auto"/>
              <w:right w:val="single" w:sz="4" w:space="0" w:color="auto"/>
            </w:tcBorders>
            <w:noWrap/>
            <w:vAlign w:val="center"/>
          </w:tcPr>
          <w:p w14:paraId="76DAF793" w14:textId="77777777" w:rsidR="00AE5DCB" w:rsidRPr="008D4E18" w:rsidRDefault="001C2D7A">
            <w:pPr>
              <w:jc w:val="center"/>
              <w:rPr>
                <w:sz w:val="22"/>
                <w:szCs w:val="22"/>
                <w:lang w:val="ru-RU"/>
              </w:rPr>
            </w:pPr>
            <w:r w:rsidRPr="008D4E18">
              <w:rPr>
                <w:sz w:val="22"/>
                <w:szCs w:val="22"/>
                <w:lang w:val="ru-RU"/>
              </w:rPr>
              <w:t>51 700</w:t>
            </w:r>
          </w:p>
        </w:tc>
      </w:tr>
      <w:tr w:rsidR="00AE5DCB" w:rsidRPr="008D4E18" w14:paraId="35F9C3B9" w14:textId="77777777">
        <w:trPr>
          <w:trHeight w:val="427"/>
          <w:jc w:val="center"/>
        </w:trPr>
        <w:tc>
          <w:tcPr>
            <w:tcW w:w="562" w:type="dxa"/>
            <w:tcBorders>
              <w:top w:val="nil"/>
              <w:left w:val="single" w:sz="4" w:space="0" w:color="auto"/>
              <w:bottom w:val="single" w:sz="4" w:space="0" w:color="auto"/>
              <w:right w:val="single" w:sz="4" w:space="0" w:color="auto"/>
            </w:tcBorders>
            <w:noWrap/>
            <w:vAlign w:val="center"/>
          </w:tcPr>
          <w:p w14:paraId="6DE39DFB" w14:textId="77777777" w:rsidR="00AE5DCB" w:rsidRPr="008D4E18" w:rsidRDefault="001C2D7A">
            <w:pPr>
              <w:jc w:val="center"/>
              <w:rPr>
                <w:sz w:val="22"/>
                <w:szCs w:val="22"/>
                <w:lang w:val="ru-RU"/>
              </w:rPr>
            </w:pPr>
            <w:r w:rsidRPr="008D4E18">
              <w:rPr>
                <w:sz w:val="22"/>
                <w:szCs w:val="22"/>
                <w:lang w:val="ru-RU"/>
              </w:rPr>
              <w:t>11</w:t>
            </w:r>
          </w:p>
        </w:tc>
        <w:tc>
          <w:tcPr>
            <w:tcW w:w="1947" w:type="dxa"/>
            <w:tcBorders>
              <w:top w:val="nil"/>
              <w:left w:val="nil"/>
              <w:bottom w:val="single" w:sz="4" w:space="0" w:color="auto"/>
              <w:right w:val="single" w:sz="4" w:space="0" w:color="auto"/>
            </w:tcBorders>
            <w:vAlign w:val="center"/>
          </w:tcPr>
          <w:p w14:paraId="5030966D" w14:textId="77777777" w:rsidR="00AE5DCB" w:rsidRPr="008D4E18" w:rsidRDefault="001C2D7A">
            <w:pPr>
              <w:rPr>
                <w:sz w:val="22"/>
                <w:szCs w:val="22"/>
                <w:lang w:val="ru-RU"/>
              </w:rPr>
            </w:pPr>
            <w:r w:rsidRPr="008D4E18">
              <w:rPr>
                <w:sz w:val="22"/>
                <w:szCs w:val="22"/>
                <w:lang w:val="ru-RU"/>
              </w:rPr>
              <w:t xml:space="preserve">Су </w:t>
            </w:r>
            <w:proofErr w:type="spellStart"/>
            <w:r w:rsidRPr="008D4E18">
              <w:rPr>
                <w:sz w:val="22"/>
                <w:szCs w:val="22"/>
                <w:lang w:val="ru-RU"/>
              </w:rPr>
              <w:t>тарифі</w:t>
            </w:r>
            <w:proofErr w:type="spellEnd"/>
          </w:p>
        </w:tc>
        <w:tc>
          <w:tcPr>
            <w:tcW w:w="1250" w:type="dxa"/>
            <w:tcBorders>
              <w:top w:val="nil"/>
              <w:left w:val="nil"/>
              <w:bottom w:val="single" w:sz="4" w:space="0" w:color="auto"/>
              <w:right w:val="single" w:sz="4" w:space="0" w:color="auto"/>
            </w:tcBorders>
            <w:noWrap/>
            <w:vAlign w:val="center"/>
          </w:tcPr>
          <w:p w14:paraId="7307B155" w14:textId="77777777" w:rsidR="00AE5DCB" w:rsidRPr="008D4E18" w:rsidRDefault="001C2D7A">
            <w:pPr>
              <w:jc w:val="center"/>
              <w:rPr>
                <w:sz w:val="22"/>
                <w:szCs w:val="22"/>
                <w:lang w:val="ru-RU"/>
              </w:rPr>
            </w:pP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shd w:val="clear" w:color="auto" w:fill="FFFFFF" w:themeFill="background1"/>
            <w:noWrap/>
            <w:vAlign w:val="center"/>
          </w:tcPr>
          <w:p w14:paraId="092AECA3"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4EC4EC46" w14:textId="77777777" w:rsidR="00AE5DCB" w:rsidRPr="008D4E18" w:rsidRDefault="001C2D7A">
            <w:pPr>
              <w:jc w:val="center"/>
              <w:rPr>
                <w:sz w:val="22"/>
                <w:szCs w:val="22"/>
                <w:lang w:val="ru-RU"/>
              </w:rPr>
            </w:pPr>
            <w:r w:rsidRPr="008D4E18">
              <w:rPr>
                <w:sz w:val="22"/>
                <w:szCs w:val="22"/>
                <w:lang w:val="ru-RU"/>
              </w:rPr>
              <w:t>137,29</w:t>
            </w:r>
          </w:p>
        </w:tc>
        <w:tc>
          <w:tcPr>
            <w:tcW w:w="992" w:type="dxa"/>
            <w:tcBorders>
              <w:top w:val="nil"/>
              <w:left w:val="nil"/>
              <w:bottom w:val="single" w:sz="4" w:space="0" w:color="auto"/>
              <w:right w:val="single" w:sz="4" w:space="0" w:color="auto"/>
            </w:tcBorders>
            <w:noWrap/>
            <w:vAlign w:val="center"/>
          </w:tcPr>
          <w:p w14:paraId="73A92912"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3B998A1B"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0C53FD50"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0D298ED4"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0E59074D"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0879D5DD" w14:textId="77777777" w:rsidR="00AE5DCB" w:rsidRPr="008D4E18" w:rsidRDefault="001C2D7A">
            <w:pPr>
              <w:jc w:val="center"/>
              <w:rPr>
                <w:sz w:val="22"/>
                <w:szCs w:val="22"/>
                <w:lang w:val="ru-RU"/>
              </w:rPr>
            </w:pPr>
            <w:r w:rsidRPr="008D4E18">
              <w:rPr>
                <w:sz w:val="22"/>
                <w:szCs w:val="22"/>
                <w:lang w:val="ru-RU"/>
              </w:rPr>
              <w:t>137,29</w:t>
            </w:r>
          </w:p>
        </w:tc>
        <w:tc>
          <w:tcPr>
            <w:tcW w:w="931" w:type="dxa"/>
            <w:tcBorders>
              <w:top w:val="nil"/>
              <w:left w:val="nil"/>
              <w:bottom w:val="single" w:sz="4" w:space="0" w:color="auto"/>
              <w:right w:val="single" w:sz="4" w:space="0" w:color="auto"/>
            </w:tcBorders>
            <w:noWrap/>
            <w:vAlign w:val="center"/>
          </w:tcPr>
          <w:p w14:paraId="450E3E4D" w14:textId="77777777" w:rsidR="00AE5DCB" w:rsidRPr="008D4E18" w:rsidRDefault="001C2D7A">
            <w:pPr>
              <w:jc w:val="center"/>
              <w:rPr>
                <w:sz w:val="22"/>
                <w:szCs w:val="22"/>
                <w:lang w:val="ru-RU"/>
              </w:rPr>
            </w:pPr>
            <w:r w:rsidRPr="008D4E18">
              <w:rPr>
                <w:sz w:val="22"/>
                <w:szCs w:val="22"/>
                <w:lang w:val="ru-RU"/>
              </w:rPr>
              <w:t>137,29</w:t>
            </w:r>
          </w:p>
        </w:tc>
        <w:tc>
          <w:tcPr>
            <w:tcW w:w="821" w:type="dxa"/>
            <w:tcBorders>
              <w:top w:val="nil"/>
              <w:left w:val="nil"/>
              <w:bottom w:val="single" w:sz="4" w:space="0" w:color="auto"/>
              <w:right w:val="single" w:sz="4" w:space="0" w:color="auto"/>
            </w:tcBorders>
            <w:noWrap/>
            <w:vAlign w:val="center"/>
          </w:tcPr>
          <w:p w14:paraId="4E78E098" w14:textId="77777777" w:rsidR="00AE5DCB" w:rsidRPr="008D4E18" w:rsidRDefault="001C2D7A">
            <w:pPr>
              <w:jc w:val="center"/>
              <w:rPr>
                <w:sz w:val="22"/>
                <w:szCs w:val="22"/>
                <w:lang w:val="ru-RU"/>
              </w:rPr>
            </w:pPr>
            <w:r w:rsidRPr="008D4E18">
              <w:rPr>
                <w:sz w:val="22"/>
                <w:szCs w:val="22"/>
                <w:lang w:val="ru-RU"/>
              </w:rPr>
              <w:t>137,29</w:t>
            </w:r>
          </w:p>
        </w:tc>
        <w:tc>
          <w:tcPr>
            <w:tcW w:w="821" w:type="dxa"/>
            <w:tcBorders>
              <w:top w:val="nil"/>
              <w:left w:val="nil"/>
              <w:bottom w:val="single" w:sz="4" w:space="0" w:color="auto"/>
              <w:right w:val="single" w:sz="4" w:space="0" w:color="auto"/>
            </w:tcBorders>
            <w:noWrap/>
            <w:vAlign w:val="center"/>
          </w:tcPr>
          <w:p w14:paraId="0E4D1225" w14:textId="77777777" w:rsidR="00AE5DCB" w:rsidRPr="008D4E18" w:rsidRDefault="001C2D7A">
            <w:pPr>
              <w:jc w:val="center"/>
              <w:rPr>
                <w:sz w:val="22"/>
                <w:szCs w:val="22"/>
                <w:lang w:val="ru-RU"/>
              </w:rPr>
            </w:pPr>
            <w:r w:rsidRPr="008D4E18">
              <w:rPr>
                <w:sz w:val="22"/>
                <w:szCs w:val="22"/>
                <w:lang w:val="ru-RU"/>
              </w:rPr>
              <w:t>137,29</w:t>
            </w:r>
          </w:p>
        </w:tc>
        <w:tc>
          <w:tcPr>
            <w:tcW w:w="1161" w:type="dxa"/>
            <w:tcBorders>
              <w:top w:val="nil"/>
              <w:left w:val="nil"/>
              <w:bottom w:val="single" w:sz="4" w:space="0" w:color="auto"/>
              <w:right w:val="single" w:sz="4" w:space="0" w:color="auto"/>
            </w:tcBorders>
            <w:noWrap/>
            <w:vAlign w:val="center"/>
          </w:tcPr>
          <w:p w14:paraId="3DBDD0A3" w14:textId="77777777" w:rsidR="00AE5DCB" w:rsidRPr="008D4E18" w:rsidRDefault="00AE5DCB">
            <w:pPr>
              <w:jc w:val="center"/>
              <w:rPr>
                <w:sz w:val="22"/>
                <w:szCs w:val="22"/>
                <w:lang w:val="ru-RU"/>
              </w:rPr>
            </w:pPr>
          </w:p>
        </w:tc>
      </w:tr>
      <w:tr w:rsidR="00AE5DCB" w:rsidRPr="008D4E18" w14:paraId="33F0688B" w14:textId="77777777">
        <w:trPr>
          <w:trHeight w:val="570"/>
          <w:jc w:val="center"/>
        </w:trPr>
        <w:tc>
          <w:tcPr>
            <w:tcW w:w="562" w:type="dxa"/>
            <w:tcBorders>
              <w:top w:val="nil"/>
              <w:left w:val="single" w:sz="4" w:space="0" w:color="auto"/>
              <w:bottom w:val="single" w:sz="4" w:space="0" w:color="auto"/>
              <w:right w:val="single" w:sz="4" w:space="0" w:color="auto"/>
            </w:tcBorders>
            <w:noWrap/>
            <w:vAlign w:val="center"/>
          </w:tcPr>
          <w:p w14:paraId="49D66720" w14:textId="77777777" w:rsidR="00AE5DCB" w:rsidRPr="008D4E18" w:rsidRDefault="001C2D7A">
            <w:pPr>
              <w:jc w:val="center"/>
              <w:rPr>
                <w:sz w:val="22"/>
                <w:szCs w:val="22"/>
                <w:lang w:val="ru-RU"/>
              </w:rPr>
            </w:pPr>
            <w:r w:rsidRPr="008D4E18">
              <w:rPr>
                <w:sz w:val="22"/>
                <w:szCs w:val="22"/>
                <w:lang w:val="ru-RU"/>
              </w:rPr>
              <w:t>12</w:t>
            </w:r>
          </w:p>
        </w:tc>
        <w:tc>
          <w:tcPr>
            <w:tcW w:w="1947" w:type="dxa"/>
            <w:tcBorders>
              <w:top w:val="nil"/>
              <w:left w:val="nil"/>
              <w:bottom w:val="single" w:sz="4" w:space="0" w:color="auto"/>
              <w:right w:val="single" w:sz="4" w:space="0" w:color="auto"/>
            </w:tcBorders>
            <w:vAlign w:val="center"/>
          </w:tcPr>
          <w:p w14:paraId="413F0513" w14:textId="77777777" w:rsidR="00AE5DCB" w:rsidRPr="008D4E18" w:rsidRDefault="001C2D7A">
            <w:pPr>
              <w:rPr>
                <w:sz w:val="22"/>
                <w:szCs w:val="22"/>
                <w:lang w:val="ru-RU"/>
              </w:rPr>
            </w:pPr>
            <w:r w:rsidRPr="008D4E18">
              <w:rPr>
                <w:sz w:val="22"/>
                <w:szCs w:val="22"/>
                <w:lang w:val="ru-RU"/>
              </w:rPr>
              <w:t xml:space="preserve">Су </w:t>
            </w:r>
            <w:proofErr w:type="spellStart"/>
            <w:r w:rsidRPr="008D4E18">
              <w:rPr>
                <w:sz w:val="22"/>
                <w:szCs w:val="22"/>
                <w:lang w:val="ru-RU"/>
              </w:rPr>
              <w:t>шығындарын</w:t>
            </w:r>
            <w:proofErr w:type="spellEnd"/>
            <w:r w:rsidRPr="008D4E18">
              <w:rPr>
                <w:sz w:val="22"/>
                <w:szCs w:val="22"/>
                <w:lang w:val="ru-RU"/>
              </w:rPr>
              <w:t xml:space="preserve"> </w:t>
            </w:r>
            <w:proofErr w:type="spellStart"/>
            <w:r w:rsidRPr="008D4E18">
              <w:rPr>
                <w:sz w:val="22"/>
                <w:szCs w:val="22"/>
                <w:lang w:val="ru-RU"/>
              </w:rPr>
              <w:t>үнемдеудің</w:t>
            </w:r>
            <w:proofErr w:type="spellEnd"/>
            <w:r w:rsidRPr="008D4E18">
              <w:rPr>
                <w:sz w:val="22"/>
                <w:szCs w:val="22"/>
                <w:lang w:val="ru-RU"/>
              </w:rPr>
              <w:t xml:space="preserve"> </w:t>
            </w:r>
            <w:proofErr w:type="spellStart"/>
            <w:r w:rsidRPr="008D4E18">
              <w:rPr>
                <w:sz w:val="22"/>
                <w:szCs w:val="22"/>
                <w:lang w:val="ru-RU"/>
              </w:rPr>
              <w:t>есептік</w:t>
            </w:r>
            <w:proofErr w:type="spellEnd"/>
            <w:r w:rsidRPr="008D4E18">
              <w:rPr>
                <w:sz w:val="22"/>
                <w:szCs w:val="22"/>
                <w:lang w:val="ru-RU"/>
              </w:rPr>
              <w:t xml:space="preserve"> </w:t>
            </w:r>
            <w:proofErr w:type="spellStart"/>
            <w:r w:rsidRPr="008D4E18">
              <w:rPr>
                <w:sz w:val="22"/>
                <w:szCs w:val="22"/>
                <w:lang w:val="ru-RU"/>
              </w:rPr>
              <w:t>шамасы</w:t>
            </w:r>
            <w:proofErr w:type="spellEnd"/>
          </w:p>
        </w:tc>
        <w:tc>
          <w:tcPr>
            <w:tcW w:w="1250" w:type="dxa"/>
            <w:tcBorders>
              <w:top w:val="nil"/>
              <w:left w:val="nil"/>
              <w:bottom w:val="single" w:sz="4" w:space="0" w:color="auto"/>
              <w:right w:val="single" w:sz="4" w:space="0" w:color="auto"/>
            </w:tcBorders>
            <w:noWrap/>
            <w:vAlign w:val="center"/>
          </w:tcPr>
          <w:p w14:paraId="29B28A90"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417A75ED"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120AE71B" w14:textId="77777777" w:rsidR="00AE5DCB" w:rsidRPr="008D4E18" w:rsidRDefault="001C2D7A">
            <w:pPr>
              <w:jc w:val="center"/>
              <w:rPr>
                <w:sz w:val="22"/>
                <w:szCs w:val="22"/>
                <w:lang w:val="ru-RU"/>
              </w:rPr>
            </w:pPr>
            <w:r w:rsidRPr="008D4E18">
              <w:rPr>
                <w:sz w:val="22"/>
                <w:szCs w:val="22"/>
                <w:lang w:val="ru-RU"/>
              </w:rPr>
              <w:t>206</w:t>
            </w:r>
          </w:p>
        </w:tc>
        <w:tc>
          <w:tcPr>
            <w:tcW w:w="992" w:type="dxa"/>
            <w:tcBorders>
              <w:top w:val="nil"/>
              <w:left w:val="nil"/>
              <w:bottom w:val="single" w:sz="4" w:space="0" w:color="auto"/>
              <w:right w:val="single" w:sz="4" w:space="0" w:color="auto"/>
            </w:tcBorders>
            <w:noWrap/>
            <w:vAlign w:val="center"/>
          </w:tcPr>
          <w:p w14:paraId="4750C0C3"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7FFFDD64"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15DD3C64"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636293EE"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57D1F5DD"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2CD20869" w14:textId="77777777" w:rsidR="00AE5DCB" w:rsidRPr="008D4E18" w:rsidRDefault="001C2D7A">
            <w:pPr>
              <w:jc w:val="center"/>
              <w:rPr>
                <w:sz w:val="22"/>
                <w:szCs w:val="22"/>
                <w:lang w:val="ru-RU"/>
              </w:rPr>
            </w:pPr>
            <w:r w:rsidRPr="008D4E18">
              <w:rPr>
                <w:sz w:val="22"/>
                <w:szCs w:val="22"/>
                <w:lang w:val="ru-RU"/>
              </w:rPr>
              <w:t>206</w:t>
            </w:r>
          </w:p>
        </w:tc>
        <w:tc>
          <w:tcPr>
            <w:tcW w:w="931" w:type="dxa"/>
            <w:tcBorders>
              <w:top w:val="nil"/>
              <w:left w:val="nil"/>
              <w:bottom w:val="single" w:sz="4" w:space="0" w:color="auto"/>
              <w:right w:val="single" w:sz="4" w:space="0" w:color="auto"/>
            </w:tcBorders>
            <w:noWrap/>
            <w:vAlign w:val="center"/>
          </w:tcPr>
          <w:p w14:paraId="109977EB" w14:textId="77777777" w:rsidR="00AE5DCB" w:rsidRPr="008D4E18" w:rsidRDefault="001C2D7A">
            <w:pPr>
              <w:jc w:val="center"/>
              <w:rPr>
                <w:sz w:val="22"/>
                <w:szCs w:val="22"/>
                <w:lang w:val="ru-RU"/>
              </w:rPr>
            </w:pPr>
            <w:r w:rsidRPr="008D4E18">
              <w:rPr>
                <w:sz w:val="22"/>
                <w:szCs w:val="22"/>
                <w:lang w:val="ru-RU"/>
              </w:rPr>
              <w:t>206</w:t>
            </w:r>
          </w:p>
        </w:tc>
        <w:tc>
          <w:tcPr>
            <w:tcW w:w="821" w:type="dxa"/>
            <w:tcBorders>
              <w:top w:val="nil"/>
              <w:left w:val="nil"/>
              <w:bottom w:val="single" w:sz="4" w:space="0" w:color="auto"/>
              <w:right w:val="single" w:sz="4" w:space="0" w:color="auto"/>
            </w:tcBorders>
            <w:noWrap/>
            <w:vAlign w:val="center"/>
          </w:tcPr>
          <w:p w14:paraId="6A9A28B1" w14:textId="77777777" w:rsidR="00AE5DCB" w:rsidRPr="008D4E18" w:rsidRDefault="001C2D7A">
            <w:pPr>
              <w:jc w:val="center"/>
              <w:rPr>
                <w:sz w:val="22"/>
                <w:szCs w:val="22"/>
                <w:lang w:val="ru-RU"/>
              </w:rPr>
            </w:pPr>
            <w:r w:rsidRPr="008D4E18">
              <w:rPr>
                <w:sz w:val="22"/>
                <w:szCs w:val="22"/>
                <w:lang w:val="ru-RU"/>
              </w:rPr>
              <w:t>206</w:t>
            </w:r>
          </w:p>
        </w:tc>
        <w:tc>
          <w:tcPr>
            <w:tcW w:w="821" w:type="dxa"/>
            <w:tcBorders>
              <w:top w:val="nil"/>
              <w:left w:val="nil"/>
              <w:bottom w:val="single" w:sz="4" w:space="0" w:color="auto"/>
              <w:right w:val="single" w:sz="4" w:space="0" w:color="auto"/>
            </w:tcBorders>
            <w:noWrap/>
            <w:vAlign w:val="center"/>
          </w:tcPr>
          <w:p w14:paraId="37180297" w14:textId="77777777" w:rsidR="00AE5DCB" w:rsidRPr="008D4E18" w:rsidRDefault="001C2D7A">
            <w:pPr>
              <w:jc w:val="center"/>
              <w:rPr>
                <w:sz w:val="22"/>
                <w:szCs w:val="22"/>
                <w:lang w:val="ru-RU"/>
              </w:rPr>
            </w:pPr>
            <w:r w:rsidRPr="008D4E18">
              <w:rPr>
                <w:sz w:val="22"/>
                <w:szCs w:val="22"/>
                <w:lang w:val="ru-RU"/>
              </w:rPr>
              <w:t>206</w:t>
            </w:r>
          </w:p>
        </w:tc>
        <w:tc>
          <w:tcPr>
            <w:tcW w:w="1161" w:type="dxa"/>
            <w:tcBorders>
              <w:top w:val="nil"/>
              <w:left w:val="nil"/>
              <w:bottom w:val="single" w:sz="4" w:space="0" w:color="auto"/>
              <w:right w:val="single" w:sz="4" w:space="0" w:color="auto"/>
            </w:tcBorders>
            <w:noWrap/>
            <w:vAlign w:val="center"/>
          </w:tcPr>
          <w:p w14:paraId="2F283119" w14:textId="77777777" w:rsidR="00AE5DCB" w:rsidRPr="008D4E18" w:rsidRDefault="001C2D7A">
            <w:pPr>
              <w:jc w:val="center"/>
              <w:rPr>
                <w:sz w:val="22"/>
                <w:szCs w:val="22"/>
                <w:lang w:val="ru-RU"/>
              </w:rPr>
            </w:pPr>
            <w:r w:rsidRPr="008D4E18">
              <w:rPr>
                <w:sz w:val="22"/>
                <w:szCs w:val="22"/>
                <w:lang w:val="ru-RU"/>
              </w:rPr>
              <w:t>2 265</w:t>
            </w:r>
          </w:p>
        </w:tc>
      </w:tr>
      <w:tr w:rsidR="00AE5DCB" w:rsidRPr="008D4E18" w14:paraId="2C3B116C" w14:textId="77777777">
        <w:trPr>
          <w:trHeight w:val="552"/>
          <w:jc w:val="center"/>
        </w:trPr>
        <w:tc>
          <w:tcPr>
            <w:tcW w:w="562" w:type="dxa"/>
            <w:tcBorders>
              <w:top w:val="nil"/>
              <w:left w:val="single" w:sz="4" w:space="0" w:color="auto"/>
              <w:bottom w:val="single" w:sz="4" w:space="0" w:color="auto"/>
              <w:right w:val="single" w:sz="4" w:space="0" w:color="auto"/>
            </w:tcBorders>
            <w:noWrap/>
            <w:vAlign w:val="center"/>
          </w:tcPr>
          <w:p w14:paraId="28E77BE2" w14:textId="77777777" w:rsidR="00AE5DCB" w:rsidRPr="008D4E18" w:rsidRDefault="001C2D7A">
            <w:pPr>
              <w:jc w:val="center"/>
              <w:rPr>
                <w:sz w:val="22"/>
                <w:szCs w:val="22"/>
                <w:lang w:val="ru-RU"/>
              </w:rPr>
            </w:pPr>
            <w:r w:rsidRPr="008D4E18">
              <w:rPr>
                <w:sz w:val="22"/>
                <w:szCs w:val="22"/>
                <w:lang w:val="ru-RU"/>
              </w:rPr>
              <w:t>13</w:t>
            </w:r>
          </w:p>
        </w:tc>
        <w:tc>
          <w:tcPr>
            <w:tcW w:w="1947" w:type="dxa"/>
            <w:tcBorders>
              <w:top w:val="nil"/>
              <w:left w:val="nil"/>
              <w:bottom w:val="single" w:sz="4" w:space="0" w:color="auto"/>
              <w:right w:val="single" w:sz="4" w:space="0" w:color="auto"/>
            </w:tcBorders>
            <w:vAlign w:val="center"/>
          </w:tcPr>
          <w:p w14:paraId="53884958" w14:textId="77777777" w:rsidR="00AE5DCB" w:rsidRPr="008D4E18" w:rsidRDefault="001C2D7A">
            <w:pPr>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асырғанға</w:t>
            </w:r>
            <w:proofErr w:type="spellEnd"/>
            <w:r w:rsidRPr="008D4E18">
              <w:rPr>
                <w:sz w:val="22"/>
                <w:szCs w:val="22"/>
                <w:lang w:val="ru-RU"/>
              </w:rPr>
              <w:t xml:space="preserve"> </w:t>
            </w:r>
            <w:proofErr w:type="spellStart"/>
            <w:r w:rsidRPr="008D4E18">
              <w:rPr>
                <w:sz w:val="22"/>
                <w:szCs w:val="22"/>
                <w:lang w:val="ru-RU"/>
              </w:rPr>
              <w:t>дейін</w:t>
            </w:r>
            <w:proofErr w:type="spellEnd"/>
            <w:r w:rsidRPr="008D4E18">
              <w:rPr>
                <w:sz w:val="22"/>
                <w:szCs w:val="22"/>
                <w:lang w:val="ru-RU"/>
              </w:rPr>
              <w:t xml:space="preserve"> </w:t>
            </w:r>
            <w:proofErr w:type="spellStart"/>
            <w:r w:rsidRPr="008D4E18">
              <w:rPr>
                <w:sz w:val="22"/>
                <w:szCs w:val="22"/>
                <w:lang w:val="ru-RU"/>
              </w:rPr>
              <w:t>еңбекақы</w:t>
            </w:r>
            <w:proofErr w:type="spellEnd"/>
            <w:r w:rsidRPr="008D4E18">
              <w:rPr>
                <w:sz w:val="22"/>
                <w:szCs w:val="22"/>
                <w:lang w:val="ru-RU"/>
              </w:rPr>
              <w:t xml:space="preserve"> </w:t>
            </w:r>
            <w:proofErr w:type="spellStart"/>
            <w:r w:rsidRPr="008D4E18">
              <w:rPr>
                <w:sz w:val="22"/>
                <w:szCs w:val="22"/>
                <w:lang w:val="ru-RU"/>
              </w:rPr>
              <w:t>төлеуге</w:t>
            </w:r>
            <w:proofErr w:type="spellEnd"/>
            <w:r w:rsidRPr="008D4E18">
              <w:rPr>
                <w:sz w:val="22"/>
                <w:szCs w:val="22"/>
                <w:lang w:val="ru-RU"/>
              </w:rPr>
              <w:t xml:space="preserve"> </w:t>
            </w:r>
            <w:proofErr w:type="spellStart"/>
            <w:r w:rsidRPr="008D4E18">
              <w:rPr>
                <w:sz w:val="22"/>
                <w:szCs w:val="22"/>
                <w:lang w:val="ru-RU"/>
              </w:rPr>
              <w:t>арналған</w:t>
            </w:r>
            <w:proofErr w:type="spellEnd"/>
            <w:r w:rsidRPr="008D4E18">
              <w:rPr>
                <w:sz w:val="22"/>
                <w:szCs w:val="22"/>
                <w:lang w:val="ru-RU"/>
              </w:rPr>
              <w:t xml:space="preserve"> </w:t>
            </w:r>
            <w:proofErr w:type="spellStart"/>
            <w:r w:rsidRPr="008D4E18">
              <w:rPr>
                <w:sz w:val="22"/>
                <w:szCs w:val="22"/>
                <w:lang w:val="ru-RU"/>
              </w:rPr>
              <w:t>шығындар</w:t>
            </w:r>
            <w:proofErr w:type="spellEnd"/>
          </w:p>
        </w:tc>
        <w:tc>
          <w:tcPr>
            <w:tcW w:w="1250" w:type="dxa"/>
            <w:tcBorders>
              <w:top w:val="nil"/>
              <w:left w:val="nil"/>
              <w:bottom w:val="single" w:sz="4" w:space="0" w:color="auto"/>
              <w:right w:val="single" w:sz="4" w:space="0" w:color="auto"/>
            </w:tcBorders>
            <w:noWrap/>
            <w:vAlign w:val="center"/>
          </w:tcPr>
          <w:p w14:paraId="2E72904F"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7C16EA48"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1626C638" w14:textId="77777777" w:rsidR="00AE5DCB" w:rsidRPr="008D4E18" w:rsidRDefault="001C2D7A">
            <w:pPr>
              <w:jc w:val="center"/>
              <w:rPr>
                <w:sz w:val="22"/>
                <w:szCs w:val="22"/>
                <w:lang w:val="ru-RU"/>
              </w:rPr>
            </w:pPr>
            <w:r w:rsidRPr="008D4E18">
              <w:rPr>
                <w:sz w:val="22"/>
                <w:szCs w:val="22"/>
                <w:lang w:val="ru-RU"/>
              </w:rPr>
              <w:t>4 032</w:t>
            </w:r>
          </w:p>
        </w:tc>
        <w:tc>
          <w:tcPr>
            <w:tcW w:w="992" w:type="dxa"/>
            <w:tcBorders>
              <w:top w:val="nil"/>
              <w:left w:val="nil"/>
              <w:bottom w:val="single" w:sz="4" w:space="0" w:color="auto"/>
              <w:right w:val="single" w:sz="4" w:space="0" w:color="auto"/>
            </w:tcBorders>
            <w:noWrap/>
            <w:vAlign w:val="center"/>
          </w:tcPr>
          <w:p w14:paraId="688F01C5"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5143E1F2"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343FD2A9"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0F817DC1"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75C21F37"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33347379" w14:textId="77777777" w:rsidR="00AE5DCB" w:rsidRPr="008D4E18" w:rsidRDefault="001C2D7A">
            <w:pPr>
              <w:jc w:val="center"/>
              <w:rPr>
                <w:sz w:val="22"/>
                <w:szCs w:val="22"/>
                <w:lang w:val="ru-RU"/>
              </w:rPr>
            </w:pPr>
            <w:r w:rsidRPr="008D4E18">
              <w:rPr>
                <w:sz w:val="22"/>
                <w:szCs w:val="22"/>
                <w:lang w:val="ru-RU"/>
              </w:rPr>
              <w:t>4 032</w:t>
            </w:r>
          </w:p>
        </w:tc>
        <w:tc>
          <w:tcPr>
            <w:tcW w:w="931" w:type="dxa"/>
            <w:tcBorders>
              <w:top w:val="nil"/>
              <w:left w:val="nil"/>
              <w:bottom w:val="single" w:sz="4" w:space="0" w:color="auto"/>
              <w:right w:val="single" w:sz="4" w:space="0" w:color="auto"/>
            </w:tcBorders>
            <w:noWrap/>
            <w:vAlign w:val="center"/>
          </w:tcPr>
          <w:p w14:paraId="7E3EB169" w14:textId="77777777" w:rsidR="00AE5DCB" w:rsidRPr="008D4E18" w:rsidRDefault="001C2D7A">
            <w:pPr>
              <w:jc w:val="center"/>
              <w:rPr>
                <w:sz w:val="22"/>
                <w:szCs w:val="22"/>
                <w:lang w:val="ru-RU"/>
              </w:rPr>
            </w:pPr>
            <w:r w:rsidRPr="008D4E18">
              <w:rPr>
                <w:sz w:val="22"/>
                <w:szCs w:val="22"/>
                <w:lang w:val="ru-RU"/>
              </w:rPr>
              <w:t>4 032</w:t>
            </w:r>
          </w:p>
        </w:tc>
        <w:tc>
          <w:tcPr>
            <w:tcW w:w="821" w:type="dxa"/>
            <w:tcBorders>
              <w:top w:val="nil"/>
              <w:left w:val="nil"/>
              <w:bottom w:val="single" w:sz="4" w:space="0" w:color="auto"/>
              <w:right w:val="single" w:sz="4" w:space="0" w:color="auto"/>
            </w:tcBorders>
            <w:noWrap/>
            <w:vAlign w:val="center"/>
          </w:tcPr>
          <w:p w14:paraId="4628FBC9" w14:textId="77777777" w:rsidR="00AE5DCB" w:rsidRPr="008D4E18" w:rsidRDefault="001C2D7A">
            <w:pPr>
              <w:jc w:val="center"/>
              <w:rPr>
                <w:sz w:val="22"/>
                <w:szCs w:val="22"/>
                <w:lang w:val="ru-RU"/>
              </w:rPr>
            </w:pPr>
            <w:r w:rsidRPr="008D4E18">
              <w:rPr>
                <w:sz w:val="22"/>
                <w:szCs w:val="22"/>
                <w:lang w:val="ru-RU"/>
              </w:rPr>
              <w:t>4 032</w:t>
            </w:r>
          </w:p>
        </w:tc>
        <w:tc>
          <w:tcPr>
            <w:tcW w:w="821" w:type="dxa"/>
            <w:tcBorders>
              <w:top w:val="nil"/>
              <w:left w:val="nil"/>
              <w:bottom w:val="single" w:sz="4" w:space="0" w:color="auto"/>
              <w:right w:val="single" w:sz="4" w:space="0" w:color="auto"/>
            </w:tcBorders>
            <w:noWrap/>
            <w:vAlign w:val="center"/>
          </w:tcPr>
          <w:p w14:paraId="2D502490" w14:textId="77777777" w:rsidR="00AE5DCB" w:rsidRPr="008D4E18" w:rsidRDefault="001C2D7A">
            <w:pPr>
              <w:jc w:val="center"/>
              <w:rPr>
                <w:sz w:val="22"/>
                <w:szCs w:val="22"/>
                <w:lang w:val="ru-RU"/>
              </w:rPr>
            </w:pPr>
            <w:r w:rsidRPr="008D4E18">
              <w:rPr>
                <w:sz w:val="22"/>
                <w:szCs w:val="22"/>
                <w:lang w:val="ru-RU"/>
              </w:rPr>
              <w:t>4 032</w:t>
            </w:r>
          </w:p>
        </w:tc>
        <w:tc>
          <w:tcPr>
            <w:tcW w:w="1161" w:type="dxa"/>
            <w:tcBorders>
              <w:top w:val="nil"/>
              <w:left w:val="nil"/>
              <w:bottom w:val="single" w:sz="4" w:space="0" w:color="auto"/>
              <w:right w:val="single" w:sz="4" w:space="0" w:color="auto"/>
            </w:tcBorders>
            <w:noWrap/>
            <w:vAlign w:val="center"/>
          </w:tcPr>
          <w:p w14:paraId="76977A48" w14:textId="77777777" w:rsidR="00AE5DCB" w:rsidRPr="008D4E18" w:rsidRDefault="001C2D7A">
            <w:pPr>
              <w:jc w:val="center"/>
              <w:rPr>
                <w:sz w:val="22"/>
                <w:szCs w:val="22"/>
                <w:lang w:val="ru-RU"/>
              </w:rPr>
            </w:pPr>
            <w:r w:rsidRPr="008D4E18">
              <w:rPr>
                <w:sz w:val="22"/>
                <w:szCs w:val="22"/>
                <w:lang w:val="ru-RU"/>
              </w:rPr>
              <w:t>44 352</w:t>
            </w:r>
          </w:p>
        </w:tc>
      </w:tr>
      <w:tr w:rsidR="00AE5DCB" w:rsidRPr="008D4E18" w14:paraId="068C0D7A" w14:textId="77777777">
        <w:trPr>
          <w:trHeight w:val="552"/>
          <w:jc w:val="center"/>
        </w:trPr>
        <w:tc>
          <w:tcPr>
            <w:tcW w:w="562" w:type="dxa"/>
            <w:tcBorders>
              <w:top w:val="nil"/>
              <w:left w:val="single" w:sz="4" w:space="0" w:color="auto"/>
              <w:bottom w:val="single" w:sz="4" w:space="0" w:color="auto"/>
              <w:right w:val="single" w:sz="4" w:space="0" w:color="auto"/>
            </w:tcBorders>
            <w:noWrap/>
            <w:vAlign w:val="center"/>
          </w:tcPr>
          <w:p w14:paraId="71181A0C" w14:textId="77777777" w:rsidR="00AE5DCB" w:rsidRPr="008D4E18" w:rsidRDefault="001C2D7A">
            <w:pPr>
              <w:jc w:val="center"/>
              <w:rPr>
                <w:sz w:val="22"/>
                <w:szCs w:val="22"/>
                <w:lang w:val="ru-RU"/>
              </w:rPr>
            </w:pPr>
            <w:r w:rsidRPr="008D4E18">
              <w:rPr>
                <w:sz w:val="22"/>
                <w:szCs w:val="22"/>
                <w:lang w:val="ru-RU"/>
              </w:rPr>
              <w:t>14</w:t>
            </w:r>
          </w:p>
        </w:tc>
        <w:tc>
          <w:tcPr>
            <w:tcW w:w="1947" w:type="dxa"/>
            <w:tcBorders>
              <w:top w:val="nil"/>
              <w:left w:val="nil"/>
              <w:bottom w:val="single" w:sz="4" w:space="0" w:color="auto"/>
              <w:right w:val="single" w:sz="4" w:space="0" w:color="auto"/>
            </w:tcBorders>
            <w:vAlign w:val="center"/>
          </w:tcPr>
          <w:p w14:paraId="44AC38F1" w14:textId="77777777" w:rsidR="00AE5DCB" w:rsidRPr="008D4E18" w:rsidRDefault="001C2D7A">
            <w:pPr>
              <w:rPr>
                <w:sz w:val="22"/>
                <w:szCs w:val="22"/>
                <w:lang w:val="ru-RU"/>
              </w:rPr>
            </w:pPr>
            <w:proofErr w:type="spellStart"/>
            <w:r w:rsidRPr="008D4E18">
              <w:rPr>
                <w:sz w:val="22"/>
                <w:szCs w:val="22"/>
                <w:lang w:val="ru-RU"/>
              </w:rPr>
              <w:t>Жобаны</w:t>
            </w:r>
            <w:proofErr w:type="spellEnd"/>
            <w:r w:rsidRPr="008D4E18">
              <w:rPr>
                <w:sz w:val="22"/>
                <w:szCs w:val="22"/>
                <w:lang w:val="ru-RU"/>
              </w:rPr>
              <w:t xml:space="preserve"> </w:t>
            </w:r>
            <w:proofErr w:type="spellStart"/>
            <w:r w:rsidRPr="008D4E18">
              <w:rPr>
                <w:sz w:val="22"/>
                <w:szCs w:val="22"/>
                <w:lang w:val="ru-RU"/>
              </w:rPr>
              <w:t>іске</w:t>
            </w:r>
            <w:proofErr w:type="spellEnd"/>
            <w:r w:rsidRPr="008D4E18">
              <w:rPr>
                <w:sz w:val="22"/>
                <w:szCs w:val="22"/>
                <w:lang w:val="ru-RU"/>
              </w:rPr>
              <w:t xml:space="preserve"> </w:t>
            </w:r>
            <w:proofErr w:type="spellStart"/>
            <w:r w:rsidRPr="008D4E18">
              <w:rPr>
                <w:sz w:val="22"/>
                <w:szCs w:val="22"/>
                <w:lang w:val="ru-RU"/>
              </w:rPr>
              <w:t>асырғаннан</w:t>
            </w:r>
            <w:proofErr w:type="spellEnd"/>
            <w:r w:rsidRPr="008D4E18">
              <w:rPr>
                <w:sz w:val="22"/>
                <w:szCs w:val="22"/>
                <w:lang w:val="ru-RU"/>
              </w:rPr>
              <w:t xml:space="preserve"> </w:t>
            </w:r>
            <w:proofErr w:type="spellStart"/>
            <w:r w:rsidRPr="008D4E18">
              <w:rPr>
                <w:sz w:val="22"/>
                <w:szCs w:val="22"/>
                <w:lang w:val="ru-RU"/>
              </w:rPr>
              <w:t>кейін</w:t>
            </w:r>
            <w:proofErr w:type="spellEnd"/>
            <w:r w:rsidRPr="008D4E18">
              <w:rPr>
                <w:sz w:val="22"/>
                <w:szCs w:val="22"/>
                <w:lang w:val="ru-RU"/>
              </w:rPr>
              <w:t xml:space="preserve"> </w:t>
            </w:r>
            <w:proofErr w:type="spellStart"/>
            <w:r w:rsidRPr="008D4E18">
              <w:rPr>
                <w:sz w:val="22"/>
                <w:szCs w:val="22"/>
                <w:lang w:val="ru-RU"/>
              </w:rPr>
              <w:t>еңбекақы</w:t>
            </w:r>
            <w:proofErr w:type="spellEnd"/>
            <w:r w:rsidRPr="008D4E18">
              <w:rPr>
                <w:sz w:val="22"/>
                <w:szCs w:val="22"/>
                <w:lang w:val="ru-RU"/>
              </w:rPr>
              <w:t xml:space="preserve"> </w:t>
            </w:r>
            <w:proofErr w:type="spellStart"/>
            <w:r w:rsidRPr="008D4E18">
              <w:rPr>
                <w:sz w:val="22"/>
                <w:szCs w:val="22"/>
                <w:lang w:val="ru-RU"/>
              </w:rPr>
              <w:t>төлеу</w:t>
            </w:r>
            <w:proofErr w:type="spellEnd"/>
            <w:r w:rsidRPr="008D4E18">
              <w:rPr>
                <w:sz w:val="22"/>
                <w:szCs w:val="22"/>
                <w:lang w:val="ru-RU"/>
              </w:rPr>
              <w:t xml:space="preserve"> </w:t>
            </w:r>
            <w:proofErr w:type="spellStart"/>
            <w:r w:rsidRPr="008D4E18">
              <w:rPr>
                <w:sz w:val="22"/>
                <w:szCs w:val="22"/>
                <w:lang w:val="ru-RU"/>
              </w:rPr>
              <w:t>шығындары</w:t>
            </w:r>
            <w:proofErr w:type="spellEnd"/>
          </w:p>
        </w:tc>
        <w:tc>
          <w:tcPr>
            <w:tcW w:w="1250" w:type="dxa"/>
            <w:tcBorders>
              <w:top w:val="single" w:sz="4" w:space="0" w:color="auto"/>
              <w:left w:val="nil"/>
              <w:bottom w:val="single" w:sz="4" w:space="0" w:color="auto"/>
              <w:right w:val="single" w:sz="4" w:space="0" w:color="auto"/>
            </w:tcBorders>
            <w:noWrap/>
            <w:vAlign w:val="center"/>
          </w:tcPr>
          <w:p w14:paraId="1E1155B0"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1A10F624"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17BF7535" w14:textId="77777777" w:rsidR="00AE5DCB" w:rsidRPr="008D4E18" w:rsidRDefault="001C2D7A">
            <w:pPr>
              <w:jc w:val="center"/>
              <w:rPr>
                <w:sz w:val="22"/>
                <w:szCs w:val="22"/>
                <w:lang w:val="ru-RU"/>
              </w:rPr>
            </w:pPr>
            <w:r w:rsidRPr="008D4E18">
              <w:rPr>
                <w:sz w:val="22"/>
                <w:szCs w:val="22"/>
                <w:lang w:val="ru-RU"/>
              </w:rPr>
              <w:t>630</w:t>
            </w:r>
          </w:p>
        </w:tc>
        <w:tc>
          <w:tcPr>
            <w:tcW w:w="992" w:type="dxa"/>
            <w:tcBorders>
              <w:top w:val="nil"/>
              <w:left w:val="nil"/>
              <w:bottom w:val="single" w:sz="4" w:space="0" w:color="auto"/>
              <w:right w:val="single" w:sz="4" w:space="0" w:color="auto"/>
            </w:tcBorders>
            <w:noWrap/>
            <w:vAlign w:val="center"/>
          </w:tcPr>
          <w:p w14:paraId="27003996"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4EAE0655"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0535D8BA"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7DC815FB"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00004A27"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26297956" w14:textId="77777777" w:rsidR="00AE5DCB" w:rsidRPr="008D4E18" w:rsidRDefault="001C2D7A">
            <w:pPr>
              <w:jc w:val="center"/>
              <w:rPr>
                <w:sz w:val="22"/>
                <w:szCs w:val="22"/>
                <w:lang w:val="ru-RU"/>
              </w:rPr>
            </w:pPr>
            <w:r w:rsidRPr="008D4E18">
              <w:rPr>
                <w:sz w:val="22"/>
                <w:szCs w:val="22"/>
                <w:lang w:val="ru-RU"/>
              </w:rPr>
              <w:t>630</w:t>
            </w:r>
          </w:p>
        </w:tc>
        <w:tc>
          <w:tcPr>
            <w:tcW w:w="931" w:type="dxa"/>
            <w:tcBorders>
              <w:top w:val="nil"/>
              <w:left w:val="nil"/>
              <w:bottom w:val="single" w:sz="4" w:space="0" w:color="auto"/>
              <w:right w:val="single" w:sz="4" w:space="0" w:color="auto"/>
            </w:tcBorders>
            <w:noWrap/>
            <w:vAlign w:val="center"/>
          </w:tcPr>
          <w:p w14:paraId="20209071" w14:textId="77777777" w:rsidR="00AE5DCB" w:rsidRPr="008D4E18" w:rsidRDefault="001C2D7A">
            <w:pPr>
              <w:jc w:val="center"/>
              <w:rPr>
                <w:sz w:val="22"/>
                <w:szCs w:val="22"/>
                <w:lang w:val="ru-RU"/>
              </w:rPr>
            </w:pPr>
            <w:r w:rsidRPr="008D4E18">
              <w:rPr>
                <w:sz w:val="22"/>
                <w:szCs w:val="22"/>
                <w:lang w:val="ru-RU"/>
              </w:rPr>
              <w:t>630</w:t>
            </w:r>
          </w:p>
        </w:tc>
        <w:tc>
          <w:tcPr>
            <w:tcW w:w="821" w:type="dxa"/>
            <w:tcBorders>
              <w:top w:val="nil"/>
              <w:left w:val="nil"/>
              <w:bottom w:val="single" w:sz="4" w:space="0" w:color="auto"/>
              <w:right w:val="single" w:sz="4" w:space="0" w:color="auto"/>
            </w:tcBorders>
            <w:noWrap/>
            <w:vAlign w:val="center"/>
          </w:tcPr>
          <w:p w14:paraId="1C520928" w14:textId="77777777" w:rsidR="00AE5DCB" w:rsidRPr="008D4E18" w:rsidRDefault="001C2D7A">
            <w:pPr>
              <w:jc w:val="center"/>
              <w:rPr>
                <w:sz w:val="22"/>
                <w:szCs w:val="22"/>
                <w:lang w:val="ru-RU"/>
              </w:rPr>
            </w:pPr>
            <w:r w:rsidRPr="008D4E18">
              <w:rPr>
                <w:sz w:val="22"/>
                <w:szCs w:val="22"/>
                <w:lang w:val="ru-RU"/>
              </w:rPr>
              <w:t>630</w:t>
            </w:r>
          </w:p>
        </w:tc>
        <w:tc>
          <w:tcPr>
            <w:tcW w:w="821" w:type="dxa"/>
            <w:tcBorders>
              <w:top w:val="nil"/>
              <w:left w:val="nil"/>
              <w:bottom w:val="single" w:sz="4" w:space="0" w:color="auto"/>
              <w:right w:val="single" w:sz="4" w:space="0" w:color="auto"/>
            </w:tcBorders>
            <w:noWrap/>
            <w:vAlign w:val="center"/>
          </w:tcPr>
          <w:p w14:paraId="12360FA9" w14:textId="77777777" w:rsidR="00AE5DCB" w:rsidRPr="008D4E18" w:rsidRDefault="001C2D7A">
            <w:pPr>
              <w:jc w:val="center"/>
              <w:rPr>
                <w:sz w:val="22"/>
                <w:szCs w:val="22"/>
                <w:lang w:val="ru-RU"/>
              </w:rPr>
            </w:pPr>
            <w:r w:rsidRPr="008D4E18">
              <w:rPr>
                <w:sz w:val="22"/>
                <w:szCs w:val="22"/>
                <w:lang w:val="ru-RU"/>
              </w:rPr>
              <w:t>630</w:t>
            </w:r>
          </w:p>
        </w:tc>
        <w:tc>
          <w:tcPr>
            <w:tcW w:w="1161" w:type="dxa"/>
            <w:tcBorders>
              <w:top w:val="nil"/>
              <w:left w:val="nil"/>
              <w:bottom w:val="single" w:sz="4" w:space="0" w:color="auto"/>
              <w:right w:val="single" w:sz="4" w:space="0" w:color="auto"/>
            </w:tcBorders>
            <w:noWrap/>
            <w:vAlign w:val="center"/>
          </w:tcPr>
          <w:p w14:paraId="3F038EDA" w14:textId="77777777" w:rsidR="00AE5DCB" w:rsidRPr="008D4E18" w:rsidRDefault="001C2D7A">
            <w:pPr>
              <w:jc w:val="center"/>
              <w:rPr>
                <w:sz w:val="22"/>
                <w:szCs w:val="22"/>
                <w:lang w:val="ru-RU"/>
              </w:rPr>
            </w:pPr>
            <w:r w:rsidRPr="008D4E18">
              <w:rPr>
                <w:sz w:val="22"/>
                <w:szCs w:val="22"/>
                <w:lang w:val="ru-RU"/>
              </w:rPr>
              <w:t>6 930</w:t>
            </w:r>
          </w:p>
        </w:tc>
      </w:tr>
      <w:tr w:rsidR="00AE5DCB" w:rsidRPr="008D4E18" w14:paraId="40C4D987" w14:textId="77777777">
        <w:trPr>
          <w:trHeight w:val="585"/>
          <w:jc w:val="center"/>
        </w:trPr>
        <w:tc>
          <w:tcPr>
            <w:tcW w:w="562" w:type="dxa"/>
            <w:tcBorders>
              <w:top w:val="nil"/>
              <w:left w:val="single" w:sz="4" w:space="0" w:color="auto"/>
              <w:bottom w:val="single" w:sz="4" w:space="0" w:color="auto"/>
              <w:right w:val="single" w:sz="4" w:space="0" w:color="auto"/>
            </w:tcBorders>
            <w:noWrap/>
            <w:vAlign w:val="center"/>
          </w:tcPr>
          <w:p w14:paraId="45EDB159" w14:textId="77777777" w:rsidR="00AE5DCB" w:rsidRPr="008D4E18" w:rsidRDefault="001C2D7A">
            <w:pPr>
              <w:jc w:val="center"/>
              <w:rPr>
                <w:sz w:val="22"/>
                <w:szCs w:val="22"/>
                <w:lang w:val="ru-RU"/>
              </w:rPr>
            </w:pPr>
            <w:r w:rsidRPr="008D4E18">
              <w:rPr>
                <w:sz w:val="22"/>
                <w:szCs w:val="22"/>
                <w:lang w:val="ru-RU"/>
              </w:rPr>
              <w:t>15</w:t>
            </w:r>
          </w:p>
        </w:tc>
        <w:tc>
          <w:tcPr>
            <w:tcW w:w="1947" w:type="dxa"/>
            <w:tcBorders>
              <w:top w:val="nil"/>
              <w:left w:val="nil"/>
              <w:bottom w:val="single" w:sz="4" w:space="0" w:color="auto"/>
              <w:right w:val="single" w:sz="4" w:space="0" w:color="auto"/>
            </w:tcBorders>
            <w:vAlign w:val="center"/>
          </w:tcPr>
          <w:p w14:paraId="4AB98DBB" w14:textId="77777777" w:rsidR="00AE5DCB" w:rsidRPr="008D4E18" w:rsidRDefault="001C2D7A">
            <w:pPr>
              <w:rPr>
                <w:sz w:val="22"/>
                <w:szCs w:val="22"/>
                <w:lang w:val="ru-RU"/>
              </w:rPr>
            </w:pPr>
            <w:proofErr w:type="spellStart"/>
            <w:r w:rsidRPr="008D4E18">
              <w:rPr>
                <w:sz w:val="22"/>
                <w:szCs w:val="22"/>
                <w:lang w:val="ru-RU"/>
              </w:rPr>
              <w:t>Еңбекақы</w:t>
            </w:r>
            <w:proofErr w:type="spellEnd"/>
            <w:r w:rsidRPr="008D4E18">
              <w:rPr>
                <w:sz w:val="22"/>
                <w:szCs w:val="22"/>
                <w:lang w:val="ru-RU"/>
              </w:rPr>
              <w:t xml:space="preserve"> </w:t>
            </w:r>
            <w:proofErr w:type="spellStart"/>
            <w:r w:rsidRPr="008D4E18">
              <w:rPr>
                <w:sz w:val="22"/>
                <w:szCs w:val="22"/>
                <w:lang w:val="ru-RU"/>
              </w:rPr>
              <w:t>шығындарын</w:t>
            </w:r>
            <w:proofErr w:type="spellEnd"/>
            <w:r w:rsidRPr="008D4E18">
              <w:rPr>
                <w:sz w:val="22"/>
                <w:szCs w:val="22"/>
                <w:lang w:val="ru-RU"/>
              </w:rPr>
              <w:t xml:space="preserve"> </w:t>
            </w:r>
            <w:proofErr w:type="spellStart"/>
            <w:r w:rsidRPr="008D4E18">
              <w:rPr>
                <w:sz w:val="22"/>
                <w:szCs w:val="22"/>
                <w:lang w:val="ru-RU"/>
              </w:rPr>
              <w:t>үнемдеудің</w:t>
            </w:r>
            <w:proofErr w:type="spellEnd"/>
            <w:r w:rsidRPr="008D4E18">
              <w:rPr>
                <w:sz w:val="22"/>
                <w:szCs w:val="22"/>
                <w:lang w:val="ru-RU"/>
              </w:rPr>
              <w:t xml:space="preserve"> </w:t>
            </w:r>
            <w:proofErr w:type="spellStart"/>
            <w:r w:rsidRPr="008D4E18">
              <w:rPr>
                <w:sz w:val="22"/>
                <w:szCs w:val="22"/>
                <w:lang w:val="ru-RU"/>
              </w:rPr>
              <w:t>есептік</w:t>
            </w:r>
            <w:proofErr w:type="spellEnd"/>
            <w:r w:rsidRPr="008D4E18">
              <w:rPr>
                <w:sz w:val="22"/>
                <w:szCs w:val="22"/>
                <w:lang w:val="ru-RU"/>
              </w:rPr>
              <w:t xml:space="preserve"> </w:t>
            </w:r>
            <w:proofErr w:type="spellStart"/>
            <w:r w:rsidRPr="008D4E18">
              <w:rPr>
                <w:sz w:val="22"/>
                <w:szCs w:val="22"/>
                <w:lang w:val="ru-RU"/>
              </w:rPr>
              <w:t>шамасы</w:t>
            </w:r>
            <w:proofErr w:type="spellEnd"/>
          </w:p>
        </w:tc>
        <w:tc>
          <w:tcPr>
            <w:tcW w:w="1250" w:type="dxa"/>
            <w:tcBorders>
              <w:top w:val="nil"/>
              <w:left w:val="nil"/>
              <w:bottom w:val="single" w:sz="4" w:space="0" w:color="auto"/>
              <w:right w:val="single" w:sz="4" w:space="0" w:color="auto"/>
            </w:tcBorders>
            <w:noWrap/>
            <w:vAlign w:val="center"/>
          </w:tcPr>
          <w:p w14:paraId="4B7F1613"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657EBA41"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49BC4A45" w14:textId="77777777" w:rsidR="00AE5DCB" w:rsidRPr="008D4E18" w:rsidRDefault="001C2D7A">
            <w:pPr>
              <w:jc w:val="center"/>
              <w:rPr>
                <w:sz w:val="22"/>
                <w:szCs w:val="22"/>
                <w:lang w:val="ru-RU"/>
              </w:rPr>
            </w:pPr>
            <w:r w:rsidRPr="008D4E18">
              <w:rPr>
                <w:sz w:val="22"/>
                <w:szCs w:val="22"/>
                <w:lang w:val="ru-RU"/>
              </w:rPr>
              <w:t>3 402</w:t>
            </w:r>
          </w:p>
        </w:tc>
        <w:tc>
          <w:tcPr>
            <w:tcW w:w="992" w:type="dxa"/>
            <w:tcBorders>
              <w:top w:val="nil"/>
              <w:left w:val="nil"/>
              <w:bottom w:val="single" w:sz="4" w:space="0" w:color="auto"/>
              <w:right w:val="single" w:sz="4" w:space="0" w:color="auto"/>
            </w:tcBorders>
            <w:noWrap/>
            <w:vAlign w:val="center"/>
          </w:tcPr>
          <w:p w14:paraId="577A202B"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0330E911"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0669E3AE"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27504E06"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4ECE1569"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5318348C" w14:textId="77777777" w:rsidR="00AE5DCB" w:rsidRPr="008D4E18" w:rsidRDefault="001C2D7A">
            <w:pPr>
              <w:jc w:val="center"/>
              <w:rPr>
                <w:sz w:val="22"/>
                <w:szCs w:val="22"/>
                <w:lang w:val="ru-RU"/>
              </w:rPr>
            </w:pPr>
            <w:r w:rsidRPr="008D4E18">
              <w:rPr>
                <w:sz w:val="22"/>
                <w:szCs w:val="22"/>
                <w:lang w:val="ru-RU"/>
              </w:rPr>
              <w:t>3 402</w:t>
            </w:r>
          </w:p>
        </w:tc>
        <w:tc>
          <w:tcPr>
            <w:tcW w:w="931" w:type="dxa"/>
            <w:tcBorders>
              <w:top w:val="nil"/>
              <w:left w:val="nil"/>
              <w:bottom w:val="single" w:sz="4" w:space="0" w:color="auto"/>
              <w:right w:val="single" w:sz="4" w:space="0" w:color="auto"/>
            </w:tcBorders>
            <w:noWrap/>
            <w:vAlign w:val="center"/>
          </w:tcPr>
          <w:p w14:paraId="62A4C775" w14:textId="77777777" w:rsidR="00AE5DCB" w:rsidRPr="008D4E18" w:rsidRDefault="001C2D7A">
            <w:pPr>
              <w:jc w:val="center"/>
              <w:rPr>
                <w:sz w:val="22"/>
                <w:szCs w:val="22"/>
                <w:lang w:val="ru-RU"/>
              </w:rPr>
            </w:pPr>
            <w:r w:rsidRPr="008D4E18">
              <w:rPr>
                <w:sz w:val="22"/>
                <w:szCs w:val="22"/>
                <w:lang w:val="ru-RU"/>
              </w:rPr>
              <w:t>3 402</w:t>
            </w:r>
          </w:p>
        </w:tc>
        <w:tc>
          <w:tcPr>
            <w:tcW w:w="821" w:type="dxa"/>
            <w:tcBorders>
              <w:top w:val="nil"/>
              <w:left w:val="nil"/>
              <w:bottom w:val="single" w:sz="4" w:space="0" w:color="auto"/>
              <w:right w:val="single" w:sz="4" w:space="0" w:color="auto"/>
            </w:tcBorders>
            <w:noWrap/>
            <w:vAlign w:val="center"/>
          </w:tcPr>
          <w:p w14:paraId="6684C338" w14:textId="77777777" w:rsidR="00AE5DCB" w:rsidRPr="008D4E18" w:rsidRDefault="001C2D7A">
            <w:pPr>
              <w:jc w:val="center"/>
              <w:rPr>
                <w:sz w:val="22"/>
                <w:szCs w:val="22"/>
                <w:lang w:val="ru-RU"/>
              </w:rPr>
            </w:pPr>
            <w:r w:rsidRPr="008D4E18">
              <w:rPr>
                <w:sz w:val="22"/>
                <w:szCs w:val="22"/>
                <w:lang w:val="ru-RU"/>
              </w:rPr>
              <w:t>3 402</w:t>
            </w:r>
          </w:p>
        </w:tc>
        <w:tc>
          <w:tcPr>
            <w:tcW w:w="821" w:type="dxa"/>
            <w:tcBorders>
              <w:top w:val="nil"/>
              <w:left w:val="nil"/>
              <w:bottom w:val="single" w:sz="4" w:space="0" w:color="auto"/>
              <w:right w:val="single" w:sz="4" w:space="0" w:color="auto"/>
            </w:tcBorders>
            <w:noWrap/>
            <w:vAlign w:val="center"/>
          </w:tcPr>
          <w:p w14:paraId="0E4234E1" w14:textId="77777777" w:rsidR="00AE5DCB" w:rsidRPr="008D4E18" w:rsidRDefault="001C2D7A">
            <w:pPr>
              <w:jc w:val="center"/>
              <w:rPr>
                <w:sz w:val="22"/>
                <w:szCs w:val="22"/>
                <w:lang w:val="ru-RU"/>
              </w:rPr>
            </w:pPr>
            <w:r w:rsidRPr="008D4E18">
              <w:rPr>
                <w:sz w:val="22"/>
                <w:szCs w:val="22"/>
                <w:lang w:val="ru-RU"/>
              </w:rPr>
              <w:t>3 402</w:t>
            </w:r>
          </w:p>
        </w:tc>
        <w:tc>
          <w:tcPr>
            <w:tcW w:w="1161" w:type="dxa"/>
            <w:tcBorders>
              <w:top w:val="nil"/>
              <w:left w:val="nil"/>
              <w:bottom w:val="single" w:sz="4" w:space="0" w:color="auto"/>
              <w:right w:val="single" w:sz="4" w:space="0" w:color="auto"/>
            </w:tcBorders>
            <w:noWrap/>
            <w:vAlign w:val="center"/>
          </w:tcPr>
          <w:p w14:paraId="1CF3670B" w14:textId="77777777" w:rsidR="00AE5DCB" w:rsidRPr="008D4E18" w:rsidRDefault="001C2D7A">
            <w:pPr>
              <w:jc w:val="center"/>
              <w:rPr>
                <w:sz w:val="22"/>
                <w:szCs w:val="22"/>
                <w:lang w:val="ru-RU"/>
              </w:rPr>
            </w:pPr>
            <w:r w:rsidRPr="008D4E18">
              <w:rPr>
                <w:sz w:val="22"/>
                <w:szCs w:val="22"/>
                <w:lang w:val="ru-RU"/>
              </w:rPr>
              <w:t>37 422</w:t>
            </w:r>
          </w:p>
        </w:tc>
      </w:tr>
      <w:tr w:rsidR="00AE5DCB" w:rsidRPr="008D4E18" w14:paraId="0EBE30CA" w14:textId="77777777">
        <w:trPr>
          <w:trHeight w:val="585"/>
          <w:jc w:val="center"/>
        </w:trPr>
        <w:tc>
          <w:tcPr>
            <w:tcW w:w="562" w:type="dxa"/>
            <w:tcBorders>
              <w:top w:val="single" w:sz="4" w:space="0" w:color="auto"/>
              <w:left w:val="single" w:sz="4" w:space="0" w:color="auto"/>
              <w:right w:val="single" w:sz="4" w:space="0" w:color="auto"/>
            </w:tcBorders>
            <w:noWrap/>
            <w:vAlign w:val="center"/>
          </w:tcPr>
          <w:p w14:paraId="5AD9E349" w14:textId="77777777" w:rsidR="00AE5DCB" w:rsidRPr="008D4E18" w:rsidRDefault="001C2D7A">
            <w:pPr>
              <w:jc w:val="center"/>
              <w:rPr>
                <w:sz w:val="22"/>
                <w:szCs w:val="22"/>
                <w:lang w:val="ru-RU"/>
              </w:rPr>
            </w:pPr>
            <w:r w:rsidRPr="008D4E18">
              <w:rPr>
                <w:sz w:val="22"/>
                <w:szCs w:val="22"/>
                <w:lang w:val="ru-RU"/>
              </w:rPr>
              <w:t>16</w:t>
            </w:r>
          </w:p>
        </w:tc>
        <w:tc>
          <w:tcPr>
            <w:tcW w:w="1947" w:type="dxa"/>
            <w:tcBorders>
              <w:top w:val="single" w:sz="4" w:space="0" w:color="auto"/>
              <w:left w:val="nil"/>
              <w:right w:val="single" w:sz="4" w:space="0" w:color="auto"/>
            </w:tcBorders>
            <w:shd w:val="clear" w:color="auto" w:fill="FFFFFF" w:themeFill="background1"/>
            <w:vAlign w:val="center"/>
          </w:tcPr>
          <w:p w14:paraId="73F16027" w14:textId="77777777" w:rsidR="00AE5DCB" w:rsidRPr="008D4E18" w:rsidRDefault="001C2D7A">
            <w:pPr>
              <w:rPr>
                <w:sz w:val="22"/>
                <w:szCs w:val="22"/>
                <w:lang w:val="ru-RU"/>
              </w:rPr>
            </w:pPr>
            <w:proofErr w:type="spellStart"/>
            <w:r w:rsidRPr="008D4E18">
              <w:rPr>
                <w:sz w:val="22"/>
                <w:szCs w:val="22"/>
                <w:lang w:val="ru-RU"/>
              </w:rPr>
              <w:t>Экологиялық</w:t>
            </w:r>
            <w:proofErr w:type="spellEnd"/>
            <w:r w:rsidRPr="008D4E18">
              <w:rPr>
                <w:sz w:val="22"/>
                <w:szCs w:val="22"/>
                <w:lang w:val="ru-RU"/>
              </w:rPr>
              <w:t xml:space="preserve"> </w:t>
            </w:r>
            <w:proofErr w:type="spellStart"/>
            <w:r w:rsidRPr="008D4E18">
              <w:rPr>
                <w:sz w:val="22"/>
                <w:szCs w:val="22"/>
                <w:lang w:val="ru-RU"/>
              </w:rPr>
              <w:t>айыппұлдарды</w:t>
            </w:r>
            <w:proofErr w:type="spellEnd"/>
            <w:r w:rsidRPr="008D4E18">
              <w:rPr>
                <w:sz w:val="22"/>
                <w:szCs w:val="22"/>
                <w:lang w:val="ru-RU"/>
              </w:rPr>
              <w:t xml:space="preserve"> </w:t>
            </w:r>
            <w:proofErr w:type="spellStart"/>
            <w:r w:rsidRPr="008D4E18">
              <w:rPr>
                <w:sz w:val="22"/>
                <w:szCs w:val="22"/>
                <w:lang w:val="ru-RU"/>
              </w:rPr>
              <w:t>азайту</w:t>
            </w:r>
            <w:proofErr w:type="spellEnd"/>
          </w:p>
        </w:tc>
        <w:tc>
          <w:tcPr>
            <w:tcW w:w="1250" w:type="dxa"/>
            <w:tcBorders>
              <w:top w:val="single" w:sz="4" w:space="0" w:color="auto"/>
              <w:left w:val="nil"/>
              <w:right w:val="single" w:sz="4" w:space="0" w:color="auto"/>
            </w:tcBorders>
            <w:noWrap/>
            <w:vAlign w:val="center"/>
          </w:tcPr>
          <w:p w14:paraId="0E02A2F2"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single" w:sz="4" w:space="0" w:color="auto"/>
              <w:left w:val="nil"/>
              <w:right w:val="single" w:sz="4" w:space="0" w:color="auto"/>
            </w:tcBorders>
            <w:noWrap/>
            <w:vAlign w:val="center"/>
          </w:tcPr>
          <w:p w14:paraId="1631CB40"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0F4F059C" w14:textId="77777777" w:rsidR="00AE5DCB" w:rsidRPr="008D4E18" w:rsidRDefault="001C2D7A">
            <w:pPr>
              <w:jc w:val="center"/>
              <w:rPr>
                <w:sz w:val="22"/>
                <w:szCs w:val="22"/>
                <w:lang w:val="ru-RU"/>
              </w:rPr>
            </w:pPr>
            <w:r w:rsidRPr="008D4E18">
              <w:rPr>
                <w:sz w:val="22"/>
                <w:szCs w:val="22"/>
                <w:lang w:val="ru-RU"/>
              </w:rPr>
              <w:t>120</w:t>
            </w:r>
          </w:p>
        </w:tc>
        <w:tc>
          <w:tcPr>
            <w:tcW w:w="992" w:type="dxa"/>
            <w:tcBorders>
              <w:top w:val="single" w:sz="4" w:space="0" w:color="auto"/>
              <w:left w:val="nil"/>
              <w:right w:val="single" w:sz="4" w:space="0" w:color="auto"/>
            </w:tcBorders>
            <w:noWrap/>
            <w:vAlign w:val="center"/>
          </w:tcPr>
          <w:p w14:paraId="6596DD5A"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67B6C1ED"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693A8114"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0476D042"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5D202E58"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369ED2EA" w14:textId="77777777" w:rsidR="00AE5DCB" w:rsidRPr="008D4E18" w:rsidRDefault="001C2D7A">
            <w:pPr>
              <w:jc w:val="center"/>
              <w:rPr>
                <w:sz w:val="22"/>
                <w:szCs w:val="22"/>
                <w:lang w:val="ru-RU"/>
              </w:rPr>
            </w:pPr>
            <w:r w:rsidRPr="008D4E18">
              <w:rPr>
                <w:sz w:val="22"/>
                <w:szCs w:val="22"/>
                <w:lang w:val="ru-RU"/>
              </w:rPr>
              <w:t>120</w:t>
            </w:r>
          </w:p>
        </w:tc>
        <w:tc>
          <w:tcPr>
            <w:tcW w:w="931" w:type="dxa"/>
            <w:tcBorders>
              <w:top w:val="single" w:sz="4" w:space="0" w:color="auto"/>
              <w:left w:val="nil"/>
              <w:right w:val="single" w:sz="4" w:space="0" w:color="auto"/>
            </w:tcBorders>
            <w:noWrap/>
            <w:vAlign w:val="center"/>
          </w:tcPr>
          <w:p w14:paraId="060E38E6" w14:textId="77777777" w:rsidR="00AE5DCB" w:rsidRPr="008D4E18" w:rsidRDefault="001C2D7A">
            <w:pPr>
              <w:jc w:val="center"/>
              <w:rPr>
                <w:sz w:val="22"/>
                <w:szCs w:val="22"/>
                <w:lang w:val="ru-RU"/>
              </w:rPr>
            </w:pPr>
            <w:r w:rsidRPr="008D4E18">
              <w:rPr>
                <w:sz w:val="22"/>
                <w:szCs w:val="22"/>
                <w:lang w:val="ru-RU"/>
              </w:rPr>
              <w:t>120</w:t>
            </w:r>
          </w:p>
        </w:tc>
        <w:tc>
          <w:tcPr>
            <w:tcW w:w="821" w:type="dxa"/>
            <w:tcBorders>
              <w:top w:val="single" w:sz="4" w:space="0" w:color="auto"/>
              <w:left w:val="nil"/>
              <w:right w:val="single" w:sz="4" w:space="0" w:color="auto"/>
            </w:tcBorders>
            <w:noWrap/>
            <w:vAlign w:val="center"/>
          </w:tcPr>
          <w:p w14:paraId="6AA97385" w14:textId="77777777" w:rsidR="00AE5DCB" w:rsidRPr="008D4E18" w:rsidRDefault="001C2D7A">
            <w:pPr>
              <w:jc w:val="center"/>
              <w:rPr>
                <w:sz w:val="22"/>
                <w:szCs w:val="22"/>
                <w:lang w:val="ru-RU"/>
              </w:rPr>
            </w:pPr>
            <w:r w:rsidRPr="008D4E18">
              <w:rPr>
                <w:sz w:val="22"/>
                <w:szCs w:val="22"/>
                <w:lang w:val="ru-RU"/>
              </w:rPr>
              <w:t>120</w:t>
            </w:r>
          </w:p>
        </w:tc>
        <w:tc>
          <w:tcPr>
            <w:tcW w:w="821" w:type="dxa"/>
            <w:tcBorders>
              <w:top w:val="single" w:sz="4" w:space="0" w:color="auto"/>
              <w:left w:val="nil"/>
              <w:right w:val="single" w:sz="4" w:space="0" w:color="auto"/>
            </w:tcBorders>
            <w:noWrap/>
            <w:vAlign w:val="center"/>
          </w:tcPr>
          <w:p w14:paraId="01C1965A" w14:textId="77777777" w:rsidR="00AE5DCB" w:rsidRPr="008D4E18" w:rsidRDefault="001C2D7A">
            <w:pPr>
              <w:jc w:val="center"/>
              <w:rPr>
                <w:sz w:val="22"/>
                <w:szCs w:val="22"/>
                <w:lang w:val="ru-RU"/>
              </w:rPr>
            </w:pPr>
            <w:r w:rsidRPr="008D4E18">
              <w:rPr>
                <w:sz w:val="22"/>
                <w:szCs w:val="22"/>
                <w:lang w:val="ru-RU"/>
              </w:rPr>
              <w:t>120</w:t>
            </w:r>
          </w:p>
        </w:tc>
        <w:tc>
          <w:tcPr>
            <w:tcW w:w="1161" w:type="dxa"/>
            <w:tcBorders>
              <w:top w:val="single" w:sz="4" w:space="0" w:color="auto"/>
              <w:left w:val="nil"/>
              <w:right w:val="single" w:sz="4" w:space="0" w:color="auto"/>
            </w:tcBorders>
            <w:noWrap/>
            <w:vAlign w:val="center"/>
          </w:tcPr>
          <w:p w14:paraId="7AB1B6C9" w14:textId="77777777" w:rsidR="00AE5DCB" w:rsidRPr="008D4E18" w:rsidRDefault="001C2D7A">
            <w:pPr>
              <w:jc w:val="center"/>
              <w:rPr>
                <w:sz w:val="22"/>
                <w:szCs w:val="22"/>
                <w:lang w:val="ru-RU"/>
              </w:rPr>
            </w:pPr>
            <w:r w:rsidRPr="008D4E18">
              <w:rPr>
                <w:sz w:val="22"/>
                <w:szCs w:val="22"/>
                <w:lang w:val="ru-RU"/>
              </w:rPr>
              <w:t>1 320</w:t>
            </w:r>
          </w:p>
        </w:tc>
      </w:tr>
    </w:tbl>
    <w:p w14:paraId="316271DA" w14:textId="77777777" w:rsidR="00AE5DCB" w:rsidRPr="008D4E18" w:rsidRDefault="00AE5DCB"/>
    <w:p w14:paraId="28B68214" w14:textId="77777777" w:rsidR="00AE5DCB" w:rsidRPr="008D4E18" w:rsidRDefault="00AE5DCB"/>
    <w:p w14:paraId="7CA8F07C" w14:textId="77777777" w:rsidR="00AE5DCB" w:rsidRPr="008D4E18" w:rsidRDefault="00AE5DCB"/>
    <w:p w14:paraId="781EC03A" w14:textId="77777777" w:rsidR="00AE5DCB" w:rsidRPr="008D4E18" w:rsidRDefault="001C2D7A">
      <w:pPr>
        <w:rPr>
          <w:sz w:val="28"/>
          <w:szCs w:val="28"/>
        </w:rPr>
      </w:pPr>
      <w:r w:rsidRPr="008D4E18">
        <w:rPr>
          <w:sz w:val="28"/>
          <w:szCs w:val="28"/>
        </w:rPr>
        <w:lastRenderedPageBreak/>
        <w:t>Б.2 – кестенің жалғасы</w:t>
      </w:r>
    </w:p>
    <w:p w14:paraId="4EC16296" w14:textId="77777777" w:rsidR="00AE5DCB" w:rsidRPr="008D4E18" w:rsidRDefault="00AE5DCB"/>
    <w:tbl>
      <w:tblPr>
        <w:tblW w:w="15018" w:type="dxa"/>
        <w:jc w:val="center"/>
        <w:tblLook w:val="04A0" w:firstRow="1" w:lastRow="0" w:firstColumn="1" w:lastColumn="0" w:noHBand="0" w:noVBand="1"/>
      </w:tblPr>
      <w:tblGrid>
        <w:gridCol w:w="562"/>
        <w:gridCol w:w="1947"/>
        <w:gridCol w:w="1250"/>
        <w:gridCol w:w="947"/>
        <w:gridCol w:w="931"/>
        <w:gridCol w:w="992"/>
        <w:gridCol w:w="931"/>
        <w:gridCol w:w="931"/>
        <w:gridCol w:w="931"/>
        <w:gridCol w:w="931"/>
        <w:gridCol w:w="931"/>
        <w:gridCol w:w="931"/>
        <w:gridCol w:w="821"/>
        <w:gridCol w:w="821"/>
        <w:gridCol w:w="1161"/>
      </w:tblGrid>
      <w:tr w:rsidR="00AE5DCB" w:rsidRPr="008D4E18" w14:paraId="01941320" w14:textId="77777777">
        <w:trPr>
          <w:trHeight w:val="248"/>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6BEFF586" w14:textId="77777777" w:rsidR="00AE5DCB" w:rsidRPr="008D4E18" w:rsidRDefault="001C2D7A">
            <w:pPr>
              <w:jc w:val="center"/>
              <w:rPr>
                <w:sz w:val="22"/>
                <w:szCs w:val="22"/>
                <w:lang w:val="ru-RU"/>
              </w:rPr>
            </w:pPr>
            <w:r w:rsidRPr="008D4E18">
              <w:rPr>
                <w:sz w:val="22"/>
                <w:szCs w:val="22"/>
                <w:lang w:val="ru-RU"/>
              </w:rPr>
              <w:t>1</w:t>
            </w:r>
          </w:p>
        </w:tc>
        <w:tc>
          <w:tcPr>
            <w:tcW w:w="1947" w:type="dxa"/>
            <w:tcBorders>
              <w:top w:val="single" w:sz="4" w:space="0" w:color="auto"/>
              <w:left w:val="nil"/>
              <w:bottom w:val="single" w:sz="4" w:space="0" w:color="auto"/>
              <w:right w:val="single" w:sz="4" w:space="0" w:color="auto"/>
            </w:tcBorders>
            <w:shd w:val="clear" w:color="auto" w:fill="FFFFFF" w:themeFill="background1"/>
            <w:vAlign w:val="center"/>
          </w:tcPr>
          <w:p w14:paraId="6FAAF822" w14:textId="77777777" w:rsidR="00AE5DCB" w:rsidRPr="008D4E18" w:rsidRDefault="001C2D7A">
            <w:pPr>
              <w:jc w:val="center"/>
              <w:rPr>
                <w:sz w:val="22"/>
                <w:szCs w:val="22"/>
                <w:lang w:val="ru-RU"/>
              </w:rPr>
            </w:pPr>
            <w:r w:rsidRPr="008D4E18">
              <w:rPr>
                <w:sz w:val="22"/>
                <w:szCs w:val="22"/>
                <w:lang w:val="ru-RU"/>
              </w:rPr>
              <w:t>2</w:t>
            </w:r>
          </w:p>
        </w:tc>
        <w:tc>
          <w:tcPr>
            <w:tcW w:w="1250" w:type="dxa"/>
            <w:tcBorders>
              <w:top w:val="single" w:sz="4" w:space="0" w:color="auto"/>
              <w:left w:val="nil"/>
              <w:bottom w:val="single" w:sz="4" w:space="0" w:color="auto"/>
              <w:right w:val="single" w:sz="4" w:space="0" w:color="auto"/>
            </w:tcBorders>
            <w:noWrap/>
            <w:vAlign w:val="center"/>
          </w:tcPr>
          <w:p w14:paraId="0CFE2445" w14:textId="77777777" w:rsidR="00AE5DCB" w:rsidRPr="008D4E18" w:rsidRDefault="001C2D7A">
            <w:pPr>
              <w:jc w:val="center"/>
              <w:rPr>
                <w:sz w:val="22"/>
                <w:szCs w:val="22"/>
              </w:rPr>
            </w:pPr>
            <w:r w:rsidRPr="008D4E18">
              <w:rPr>
                <w:sz w:val="22"/>
                <w:szCs w:val="22"/>
                <w:lang w:val="ru-RU"/>
              </w:rPr>
              <w:t>3</w:t>
            </w:r>
          </w:p>
        </w:tc>
        <w:tc>
          <w:tcPr>
            <w:tcW w:w="947" w:type="dxa"/>
            <w:tcBorders>
              <w:top w:val="single" w:sz="4" w:space="0" w:color="auto"/>
              <w:left w:val="nil"/>
              <w:bottom w:val="single" w:sz="4" w:space="0" w:color="auto"/>
              <w:right w:val="single" w:sz="4" w:space="0" w:color="auto"/>
            </w:tcBorders>
            <w:shd w:val="clear" w:color="auto" w:fill="FFFFFF" w:themeFill="background1"/>
            <w:noWrap/>
            <w:vAlign w:val="center"/>
          </w:tcPr>
          <w:p w14:paraId="0CC21E8C" w14:textId="77777777" w:rsidR="00AE5DCB" w:rsidRPr="008D4E18" w:rsidRDefault="001C2D7A">
            <w:pPr>
              <w:jc w:val="center"/>
              <w:rPr>
                <w:sz w:val="22"/>
                <w:szCs w:val="22"/>
                <w:lang w:val="ru-RU"/>
              </w:rPr>
            </w:pPr>
            <w:r w:rsidRPr="008D4E18">
              <w:rPr>
                <w:sz w:val="22"/>
                <w:szCs w:val="22"/>
                <w:lang w:val="ru-RU"/>
              </w:rPr>
              <w:t>4</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0E1A8C2C" w14:textId="77777777" w:rsidR="00AE5DCB" w:rsidRPr="008D4E18" w:rsidRDefault="001C2D7A">
            <w:pPr>
              <w:jc w:val="center"/>
              <w:rPr>
                <w:sz w:val="22"/>
                <w:szCs w:val="22"/>
                <w:lang w:val="ru-RU"/>
              </w:rPr>
            </w:pPr>
            <w:r w:rsidRPr="008D4E18">
              <w:rPr>
                <w:sz w:val="22"/>
                <w:szCs w:val="22"/>
                <w:lang w:val="ru-RU"/>
              </w:rPr>
              <w:t>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B802703" w14:textId="77777777" w:rsidR="00AE5DCB" w:rsidRPr="008D4E18" w:rsidRDefault="001C2D7A">
            <w:pPr>
              <w:jc w:val="center"/>
              <w:rPr>
                <w:sz w:val="22"/>
                <w:szCs w:val="22"/>
                <w:lang w:val="ru-RU"/>
              </w:rPr>
            </w:pPr>
            <w:r w:rsidRPr="008D4E18">
              <w:rPr>
                <w:sz w:val="22"/>
                <w:szCs w:val="22"/>
                <w:lang w:val="ru-RU"/>
              </w:rPr>
              <w:t>6</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6E656C50" w14:textId="77777777" w:rsidR="00AE5DCB" w:rsidRPr="008D4E18" w:rsidRDefault="001C2D7A">
            <w:pPr>
              <w:jc w:val="center"/>
              <w:rPr>
                <w:sz w:val="22"/>
                <w:szCs w:val="22"/>
                <w:lang w:val="ru-RU"/>
              </w:rPr>
            </w:pPr>
            <w:r w:rsidRPr="008D4E18">
              <w:rPr>
                <w:sz w:val="22"/>
                <w:szCs w:val="22"/>
                <w:lang w:val="ru-RU"/>
              </w:rPr>
              <w:t>7</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3F92B2E" w14:textId="77777777" w:rsidR="00AE5DCB" w:rsidRPr="008D4E18" w:rsidRDefault="001C2D7A">
            <w:pPr>
              <w:jc w:val="center"/>
              <w:rPr>
                <w:sz w:val="22"/>
                <w:szCs w:val="22"/>
                <w:lang w:val="ru-RU"/>
              </w:rPr>
            </w:pPr>
            <w:r w:rsidRPr="008D4E18">
              <w:rPr>
                <w:sz w:val="22"/>
                <w:szCs w:val="22"/>
                <w:lang w:val="ru-RU"/>
              </w:rPr>
              <w:t>8</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8FA4FC3" w14:textId="77777777" w:rsidR="00AE5DCB" w:rsidRPr="008D4E18" w:rsidRDefault="001C2D7A">
            <w:pPr>
              <w:jc w:val="center"/>
              <w:rPr>
                <w:sz w:val="22"/>
                <w:szCs w:val="22"/>
                <w:lang w:val="ru-RU"/>
              </w:rPr>
            </w:pPr>
            <w:r w:rsidRPr="008D4E18">
              <w:rPr>
                <w:sz w:val="22"/>
                <w:szCs w:val="22"/>
                <w:lang w:val="ru-RU"/>
              </w:rPr>
              <w:t>9</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5D2D3B1" w14:textId="77777777" w:rsidR="00AE5DCB" w:rsidRPr="008D4E18" w:rsidRDefault="001C2D7A">
            <w:pPr>
              <w:jc w:val="center"/>
              <w:rPr>
                <w:sz w:val="22"/>
                <w:szCs w:val="22"/>
                <w:lang w:val="ru-RU"/>
              </w:rPr>
            </w:pPr>
            <w:r w:rsidRPr="008D4E18">
              <w:rPr>
                <w:sz w:val="22"/>
                <w:szCs w:val="22"/>
                <w:lang w:val="ru-RU"/>
              </w:rPr>
              <w:t>10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40FFDB3" w14:textId="77777777" w:rsidR="00AE5DCB" w:rsidRPr="008D4E18" w:rsidRDefault="001C2D7A">
            <w:pPr>
              <w:jc w:val="center"/>
              <w:rPr>
                <w:sz w:val="22"/>
                <w:szCs w:val="22"/>
                <w:lang w:val="ru-RU"/>
              </w:rPr>
            </w:pPr>
            <w:r w:rsidRPr="008D4E18">
              <w:rPr>
                <w:sz w:val="22"/>
                <w:szCs w:val="22"/>
                <w:lang w:val="ru-RU"/>
              </w:rPr>
              <w:t>11</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3484920C" w14:textId="77777777" w:rsidR="00AE5DCB" w:rsidRPr="008D4E18" w:rsidRDefault="001C2D7A">
            <w:pPr>
              <w:jc w:val="center"/>
              <w:rPr>
                <w:sz w:val="22"/>
                <w:szCs w:val="22"/>
                <w:lang w:val="ru-RU"/>
              </w:rPr>
            </w:pPr>
            <w:r w:rsidRPr="008D4E18">
              <w:rPr>
                <w:sz w:val="22"/>
                <w:szCs w:val="22"/>
                <w:lang w:val="ru-RU"/>
              </w:rPr>
              <w:t>12</w:t>
            </w:r>
          </w:p>
        </w:tc>
        <w:tc>
          <w:tcPr>
            <w:tcW w:w="821" w:type="dxa"/>
            <w:tcBorders>
              <w:top w:val="single" w:sz="4" w:space="0" w:color="auto"/>
              <w:left w:val="nil"/>
              <w:bottom w:val="single" w:sz="4" w:space="0" w:color="auto"/>
              <w:right w:val="single" w:sz="4" w:space="0" w:color="auto"/>
            </w:tcBorders>
            <w:shd w:val="clear" w:color="auto" w:fill="FFFFFF" w:themeFill="background1"/>
            <w:noWrap/>
            <w:vAlign w:val="center"/>
          </w:tcPr>
          <w:p w14:paraId="5CE39DEA" w14:textId="77777777" w:rsidR="00AE5DCB" w:rsidRPr="008D4E18" w:rsidRDefault="001C2D7A">
            <w:pPr>
              <w:jc w:val="center"/>
              <w:rPr>
                <w:sz w:val="22"/>
                <w:szCs w:val="22"/>
                <w:lang w:val="ru-RU"/>
              </w:rPr>
            </w:pPr>
            <w:r w:rsidRPr="008D4E18">
              <w:rPr>
                <w:sz w:val="22"/>
                <w:szCs w:val="22"/>
                <w:lang w:val="ru-RU"/>
              </w:rPr>
              <w:t>13</w:t>
            </w:r>
          </w:p>
        </w:tc>
        <w:tc>
          <w:tcPr>
            <w:tcW w:w="821" w:type="dxa"/>
            <w:tcBorders>
              <w:top w:val="single" w:sz="4" w:space="0" w:color="auto"/>
              <w:left w:val="nil"/>
              <w:bottom w:val="single" w:sz="4" w:space="0" w:color="auto"/>
              <w:right w:val="single" w:sz="4" w:space="0" w:color="auto"/>
            </w:tcBorders>
            <w:shd w:val="clear" w:color="auto" w:fill="FFFFFF" w:themeFill="background1"/>
            <w:noWrap/>
            <w:vAlign w:val="center"/>
          </w:tcPr>
          <w:p w14:paraId="232E05C2" w14:textId="77777777" w:rsidR="00AE5DCB" w:rsidRPr="008D4E18" w:rsidRDefault="001C2D7A">
            <w:pPr>
              <w:jc w:val="center"/>
              <w:rPr>
                <w:sz w:val="22"/>
                <w:szCs w:val="22"/>
                <w:lang w:val="ru-RU"/>
              </w:rPr>
            </w:pPr>
            <w:r w:rsidRPr="008D4E18">
              <w:rPr>
                <w:sz w:val="22"/>
                <w:szCs w:val="22"/>
                <w:lang w:val="ru-RU"/>
              </w:rPr>
              <w:t>14</w:t>
            </w:r>
          </w:p>
        </w:tc>
        <w:tc>
          <w:tcPr>
            <w:tcW w:w="1161" w:type="dxa"/>
            <w:tcBorders>
              <w:top w:val="single" w:sz="4" w:space="0" w:color="auto"/>
              <w:left w:val="nil"/>
              <w:bottom w:val="single" w:sz="4" w:space="0" w:color="auto"/>
              <w:right w:val="single" w:sz="4" w:space="0" w:color="auto"/>
            </w:tcBorders>
            <w:noWrap/>
            <w:vAlign w:val="center"/>
          </w:tcPr>
          <w:p w14:paraId="379F9E99" w14:textId="77777777" w:rsidR="00AE5DCB" w:rsidRPr="008D4E18" w:rsidRDefault="001C2D7A">
            <w:pPr>
              <w:jc w:val="center"/>
              <w:rPr>
                <w:sz w:val="22"/>
                <w:szCs w:val="22"/>
                <w:lang w:val="ru-RU"/>
              </w:rPr>
            </w:pPr>
            <w:r w:rsidRPr="008D4E18">
              <w:rPr>
                <w:sz w:val="22"/>
                <w:szCs w:val="22"/>
                <w:lang w:val="ru-RU"/>
              </w:rPr>
              <w:t>15</w:t>
            </w:r>
          </w:p>
        </w:tc>
      </w:tr>
      <w:tr w:rsidR="00AE5DCB" w:rsidRPr="008D4E18" w14:paraId="31645946" w14:textId="77777777">
        <w:trPr>
          <w:trHeight w:val="828"/>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28AE674D" w14:textId="77777777" w:rsidR="00AE5DCB" w:rsidRPr="008D4E18" w:rsidRDefault="001C2D7A">
            <w:pPr>
              <w:jc w:val="center"/>
              <w:rPr>
                <w:sz w:val="22"/>
                <w:szCs w:val="22"/>
                <w:lang w:val="ru-RU"/>
              </w:rPr>
            </w:pPr>
            <w:r w:rsidRPr="008D4E18">
              <w:rPr>
                <w:sz w:val="22"/>
                <w:szCs w:val="22"/>
                <w:lang w:val="ru-RU"/>
              </w:rPr>
              <w:t>17</w:t>
            </w:r>
          </w:p>
        </w:tc>
        <w:tc>
          <w:tcPr>
            <w:tcW w:w="1947" w:type="dxa"/>
            <w:tcBorders>
              <w:top w:val="single" w:sz="4" w:space="0" w:color="auto"/>
              <w:left w:val="nil"/>
              <w:bottom w:val="single" w:sz="4" w:space="0" w:color="auto"/>
              <w:right w:val="single" w:sz="4" w:space="0" w:color="auto"/>
            </w:tcBorders>
            <w:shd w:val="clear" w:color="auto" w:fill="FFFFFF" w:themeFill="background1"/>
            <w:vAlign w:val="center"/>
          </w:tcPr>
          <w:p w14:paraId="45BDC30D" w14:textId="77777777" w:rsidR="00AE5DCB" w:rsidRPr="008D4E18" w:rsidRDefault="001C2D7A">
            <w:pPr>
              <w:rPr>
                <w:sz w:val="22"/>
                <w:szCs w:val="22"/>
                <w:lang w:val="ru-RU"/>
              </w:rPr>
            </w:pPr>
            <w:proofErr w:type="spellStart"/>
            <w:r w:rsidRPr="008D4E18">
              <w:rPr>
                <w:sz w:val="22"/>
                <w:szCs w:val="22"/>
                <w:lang w:val="ru-RU"/>
              </w:rPr>
              <w:t>Зауытта</w:t>
            </w:r>
            <w:proofErr w:type="spellEnd"/>
            <w:r w:rsidRPr="008D4E18">
              <w:rPr>
                <w:sz w:val="22"/>
                <w:szCs w:val="22"/>
                <w:lang w:val="ru-RU"/>
              </w:rPr>
              <w:t xml:space="preserve"> </w:t>
            </w:r>
            <w:proofErr w:type="spellStart"/>
            <w:r w:rsidRPr="008D4E18">
              <w:rPr>
                <w:sz w:val="22"/>
                <w:szCs w:val="22"/>
                <w:lang w:val="ru-RU"/>
              </w:rPr>
              <w:t>гелио</w:t>
            </w:r>
            <w:proofErr w:type="spellEnd"/>
            <w:r w:rsidRPr="008D4E18">
              <w:rPr>
                <w:sz w:val="22"/>
                <w:szCs w:val="22"/>
                <w:lang w:val="ru-RU"/>
              </w:rPr>
              <w:t xml:space="preserve"> </w:t>
            </w:r>
            <w:proofErr w:type="spellStart"/>
            <w:r w:rsidRPr="008D4E18">
              <w:rPr>
                <w:sz w:val="22"/>
                <w:szCs w:val="22"/>
                <w:lang w:val="ru-RU"/>
              </w:rPr>
              <w:t>тұщыландыру</w:t>
            </w:r>
            <w:proofErr w:type="spellEnd"/>
            <w:r w:rsidRPr="008D4E18">
              <w:rPr>
                <w:sz w:val="22"/>
                <w:szCs w:val="22"/>
                <w:lang w:val="ru-RU"/>
              </w:rPr>
              <w:t xml:space="preserve"> </w:t>
            </w:r>
            <w:proofErr w:type="spellStart"/>
            <w:r w:rsidRPr="008D4E18">
              <w:rPr>
                <w:sz w:val="22"/>
                <w:szCs w:val="22"/>
                <w:lang w:val="ru-RU"/>
              </w:rPr>
              <w:t>қондырғысын</w:t>
            </w:r>
            <w:proofErr w:type="spellEnd"/>
            <w:r w:rsidRPr="008D4E18">
              <w:rPr>
                <w:sz w:val="22"/>
                <w:szCs w:val="22"/>
                <w:lang w:val="ru-RU"/>
              </w:rPr>
              <w:t xml:space="preserve"> </w:t>
            </w:r>
            <w:proofErr w:type="spellStart"/>
            <w:r w:rsidRPr="008D4E18">
              <w:rPr>
                <w:sz w:val="22"/>
                <w:szCs w:val="22"/>
                <w:lang w:val="ru-RU"/>
              </w:rPr>
              <w:t>пайдалану</w:t>
            </w:r>
            <w:proofErr w:type="spellEnd"/>
            <w:r w:rsidRPr="008D4E18">
              <w:rPr>
                <w:sz w:val="22"/>
                <w:szCs w:val="22"/>
                <w:lang w:val="ru-RU"/>
              </w:rPr>
              <w:t xml:space="preserve"> </w:t>
            </w:r>
            <w:proofErr w:type="spellStart"/>
            <w:r w:rsidRPr="008D4E18">
              <w:rPr>
                <w:sz w:val="22"/>
                <w:szCs w:val="22"/>
                <w:lang w:val="ru-RU"/>
              </w:rPr>
              <w:t>нәтижесінде</w:t>
            </w:r>
            <w:proofErr w:type="spellEnd"/>
            <w:r w:rsidRPr="008D4E18">
              <w:rPr>
                <w:sz w:val="22"/>
                <w:szCs w:val="22"/>
                <w:lang w:val="ru-RU"/>
              </w:rPr>
              <w:t xml:space="preserve"> </w:t>
            </w:r>
            <w:proofErr w:type="spellStart"/>
            <w:r w:rsidRPr="008D4E18">
              <w:rPr>
                <w:sz w:val="22"/>
                <w:szCs w:val="22"/>
                <w:lang w:val="ru-RU"/>
              </w:rPr>
              <w:t>қосымша</w:t>
            </w:r>
            <w:proofErr w:type="spellEnd"/>
            <w:r w:rsidRPr="008D4E18">
              <w:rPr>
                <w:sz w:val="22"/>
                <w:szCs w:val="22"/>
                <w:lang w:val="ru-RU"/>
              </w:rPr>
              <w:t xml:space="preserve"> </w:t>
            </w:r>
            <w:proofErr w:type="spellStart"/>
            <w:r w:rsidRPr="008D4E18">
              <w:rPr>
                <w:sz w:val="22"/>
                <w:szCs w:val="22"/>
                <w:lang w:val="ru-RU"/>
              </w:rPr>
              <w:t>шығындар</w:t>
            </w:r>
            <w:proofErr w:type="spellEnd"/>
          </w:p>
        </w:tc>
        <w:tc>
          <w:tcPr>
            <w:tcW w:w="1250" w:type="dxa"/>
            <w:tcBorders>
              <w:top w:val="single" w:sz="4" w:space="0" w:color="auto"/>
              <w:left w:val="nil"/>
              <w:bottom w:val="single" w:sz="4" w:space="0" w:color="auto"/>
              <w:right w:val="single" w:sz="4" w:space="0" w:color="auto"/>
            </w:tcBorders>
            <w:noWrap/>
            <w:vAlign w:val="center"/>
          </w:tcPr>
          <w:p w14:paraId="1BF0930B"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single" w:sz="4" w:space="0" w:color="auto"/>
              <w:left w:val="nil"/>
              <w:bottom w:val="single" w:sz="4" w:space="0" w:color="auto"/>
              <w:right w:val="single" w:sz="4" w:space="0" w:color="auto"/>
            </w:tcBorders>
            <w:shd w:val="clear" w:color="auto" w:fill="FFFFFF" w:themeFill="background1"/>
            <w:noWrap/>
            <w:vAlign w:val="center"/>
          </w:tcPr>
          <w:p w14:paraId="7745C989"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B5183FB" w14:textId="77777777" w:rsidR="00AE5DCB" w:rsidRPr="008D4E18" w:rsidRDefault="001C2D7A">
            <w:pPr>
              <w:jc w:val="center"/>
              <w:rPr>
                <w:sz w:val="22"/>
                <w:szCs w:val="22"/>
                <w:lang w:val="ru-RU"/>
              </w:rPr>
            </w:pPr>
            <w:r w:rsidRPr="008D4E18">
              <w:rPr>
                <w:sz w:val="22"/>
                <w:szCs w:val="22"/>
                <w:lang w:val="ru-RU"/>
              </w:rPr>
              <w:t>-50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1410DBA"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07B84E5F"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4A35606"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4927F0E8"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1C51CE1F"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095D4CF0" w14:textId="77777777" w:rsidR="00AE5DCB" w:rsidRPr="008D4E18" w:rsidRDefault="001C2D7A">
            <w:pPr>
              <w:jc w:val="center"/>
              <w:rPr>
                <w:sz w:val="22"/>
                <w:szCs w:val="22"/>
                <w:lang w:val="ru-RU"/>
              </w:rPr>
            </w:pPr>
            <w:r w:rsidRPr="008D4E18">
              <w:rPr>
                <w:sz w:val="22"/>
                <w:szCs w:val="22"/>
                <w:lang w:val="ru-RU"/>
              </w:rPr>
              <w:t>-50</w:t>
            </w:r>
          </w:p>
        </w:tc>
        <w:tc>
          <w:tcPr>
            <w:tcW w:w="931" w:type="dxa"/>
            <w:tcBorders>
              <w:top w:val="single" w:sz="4" w:space="0" w:color="auto"/>
              <w:left w:val="nil"/>
              <w:bottom w:val="single" w:sz="4" w:space="0" w:color="auto"/>
              <w:right w:val="single" w:sz="4" w:space="0" w:color="auto"/>
            </w:tcBorders>
            <w:shd w:val="clear" w:color="auto" w:fill="FFFFFF" w:themeFill="background1"/>
            <w:noWrap/>
            <w:vAlign w:val="center"/>
          </w:tcPr>
          <w:p w14:paraId="5B5D4636" w14:textId="77777777" w:rsidR="00AE5DCB" w:rsidRPr="008D4E18" w:rsidRDefault="001C2D7A">
            <w:pPr>
              <w:jc w:val="center"/>
              <w:rPr>
                <w:sz w:val="22"/>
                <w:szCs w:val="22"/>
                <w:lang w:val="ru-RU"/>
              </w:rPr>
            </w:pPr>
            <w:r w:rsidRPr="008D4E18">
              <w:rPr>
                <w:sz w:val="22"/>
                <w:szCs w:val="22"/>
                <w:lang w:val="ru-RU"/>
              </w:rPr>
              <w:t>-50</w:t>
            </w:r>
          </w:p>
        </w:tc>
        <w:tc>
          <w:tcPr>
            <w:tcW w:w="821" w:type="dxa"/>
            <w:tcBorders>
              <w:top w:val="single" w:sz="4" w:space="0" w:color="auto"/>
              <w:left w:val="nil"/>
              <w:bottom w:val="single" w:sz="4" w:space="0" w:color="auto"/>
              <w:right w:val="single" w:sz="4" w:space="0" w:color="auto"/>
            </w:tcBorders>
            <w:shd w:val="clear" w:color="auto" w:fill="FFFFFF" w:themeFill="background1"/>
            <w:noWrap/>
            <w:vAlign w:val="center"/>
          </w:tcPr>
          <w:p w14:paraId="245B7A35" w14:textId="77777777" w:rsidR="00AE5DCB" w:rsidRPr="008D4E18" w:rsidRDefault="001C2D7A">
            <w:pPr>
              <w:jc w:val="center"/>
              <w:rPr>
                <w:sz w:val="22"/>
                <w:szCs w:val="22"/>
                <w:lang w:val="ru-RU"/>
              </w:rPr>
            </w:pPr>
            <w:r w:rsidRPr="008D4E18">
              <w:rPr>
                <w:sz w:val="22"/>
                <w:szCs w:val="22"/>
                <w:lang w:val="ru-RU"/>
              </w:rPr>
              <w:t>-50</w:t>
            </w:r>
          </w:p>
        </w:tc>
        <w:tc>
          <w:tcPr>
            <w:tcW w:w="821" w:type="dxa"/>
            <w:tcBorders>
              <w:top w:val="single" w:sz="4" w:space="0" w:color="auto"/>
              <w:left w:val="nil"/>
              <w:bottom w:val="single" w:sz="4" w:space="0" w:color="auto"/>
              <w:right w:val="single" w:sz="4" w:space="0" w:color="auto"/>
            </w:tcBorders>
            <w:shd w:val="clear" w:color="auto" w:fill="FFFFFF" w:themeFill="background1"/>
            <w:noWrap/>
            <w:vAlign w:val="center"/>
          </w:tcPr>
          <w:p w14:paraId="646C0F01" w14:textId="77777777" w:rsidR="00AE5DCB" w:rsidRPr="008D4E18" w:rsidRDefault="001C2D7A">
            <w:pPr>
              <w:jc w:val="center"/>
              <w:rPr>
                <w:sz w:val="22"/>
                <w:szCs w:val="22"/>
                <w:lang w:val="ru-RU"/>
              </w:rPr>
            </w:pPr>
            <w:r w:rsidRPr="008D4E18">
              <w:rPr>
                <w:sz w:val="22"/>
                <w:szCs w:val="22"/>
                <w:lang w:val="ru-RU"/>
              </w:rPr>
              <w:t>-50</w:t>
            </w:r>
          </w:p>
        </w:tc>
        <w:tc>
          <w:tcPr>
            <w:tcW w:w="1161" w:type="dxa"/>
            <w:tcBorders>
              <w:top w:val="single" w:sz="4" w:space="0" w:color="auto"/>
              <w:left w:val="nil"/>
              <w:bottom w:val="single" w:sz="4" w:space="0" w:color="auto"/>
              <w:right w:val="single" w:sz="4" w:space="0" w:color="auto"/>
            </w:tcBorders>
            <w:noWrap/>
            <w:vAlign w:val="center"/>
          </w:tcPr>
          <w:p w14:paraId="20888BB5" w14:textId="77777777" w:rsidR="00AE5DCB" w:rsidRPr="008D4E18" w:rsidRDefault="001C2D7A">
            <w:pPr>
              <w:jc w:val="center"/>
              <w:rPr>
                <w:sz w:val="22"/>
                <w:szCs w:val="22"/>
                <w:lang w:val="ru-RU"/>
              </w:rPr>
            </w:pPr>
            <w:r w:rsidRPr="008D4E18">
              <w:rPr>
                <w:sz w:val="22"/>
                <w:szCs w:val="22"/>
                <w:lang w:val="ru-RU"/>
              </w:rPr>
              <w:t>-550</w:t>
            </w:r>
          </w:p>
        </w:tc>
      </w:tr>
      <w:tr w:rsidR="00AE5DCB" w:rsidRPr="008D4E18" w14:paraId="7949C374" w14:textId="77777777">
        <w:trPr>
          <w:trHeight w:val="585"/>
          <w:jc w:val="center"/>
        </w:trPr>
        <w:tc>
          <w:tcPr>
            <w:tcW w:w="562" w:type="dxa"/>
            <w:tcBorders>
              <w:top w:val="nil"/>
              <w:left w:val="single" w:sz="4" w:space="0" w:color="auto"/>
              <w:bottom w:val="single" w:sz="4" w:space="0" w:color="auto"/>
              <w:right w:val="single" w:sz="4" w:space="0" w:color="auto"/>
            </w:tcBorders>
            <w:noWrap/>
            <w:vAlign w:val="center"/>
          </w:tcPr>
          <w:p w14:paraId="71C1A6F2" w14:textId="77777777" w:rsidR="00AE5DCB" w:rsidRPr="008D4E18" w:rsidRDefault="001C2D7A">
            <w:pPr>
              <w:jc w:val="center"/>
              <w:rPr>
                <w:sz w:val="22"/>
                <w:szCs w:val="22"/>
                <w:lang w:val="ru-RU"/>
              </w:rPr>
            </w:pPr>
            <w:r w:rsidRPr="008D4E18">
              <w:rPr>
                <w:sz w:val="22"/>
                <w:szCs w:val="22"/>
                <w:lang w:val="ru-RU"/>
              </w:rPr>
              <w:t>18</w:t>
            </w:r>
          </w:p>
        </w:tc>
        <w:tc>
          <w:tcPr>
            <w:tcW w:w="1947" w:type="dxa"/>
            <w:tcBorders>
              <w:top w:val="nil"/>
              <w:left w:val="nil"/>
              <w:bottom w:val="single" w:sz="4" w:space="0" w:color="auto"/>
              <w:right w:val="single" w:sz="4" w:space="0" w:color="auto"/>
            </w:tcBorders>
            <w:vAlign w:val="center"/>
          </w:tcPr>
          <w:p w14:paraId="2D2E8DEC" w14:textId="77777777" w:rsidR="00AE5DCB" w:rsidRPr="008D4E18" w:rsidRDefault="001C2D7A">
            <w:pPr>
              <w:rPr>
                <w:sz w:val="22"/>
                <w:szCs w:val="22"/>
                <w:lang w:val="ru-RU"/>
              </w:rPr>
            </w:pPr>
            <w:proofErr w:type="spellStart"/>
            <w:r w:rsidRPr="008D4E18">
              <w:rPr>
                <w:sz w:val="22"/>
                <w:szCs w:val="22"/>
                <w:lang w:val="ru-RU"/>
              </w:rPr>
              <w:t>Пайдалану</w:t>
            </w:r>
            <w:proofErr w:type="spellEnd"/>
            <w:r w:rsidRPr="008D4E18">
              <w:rPr>
                <w:sz w:val="22"/>
                <w:szCs w:val="22"/>
                <w:lang w:val="ru-RU"/>
              </w:rPr>
              <w:t xml:space="preserve"> </w:t>
            </w:r>
            <w:proofErr w:type="spellStart"/>
            <w:r w:rsidRPr="008D4E18">
              <w:rPr>
                <w:sz w:val="22"/>
                <w:szCs w:val="22"/>
                <w:lang w:val="ru-RU"/>
              </w:rPr>
              <w:t>шығындарының</w:t>
            </w:r>
            <w:proofErr w:type="spellEnd"/>
            <w:r w:rsidRPr="008D4E18">
              <w:rPr>
                <w:sz w:val="22"/>
                <w:szCs w:val="22"/>
                <w:lang w:val="ru-RU"/>
              </w:rPr>
              <w:t xml:space="preserve"> </w:t>
            </w:r>
            <w:proofErr w:type="spellStart"/>
            <w:r w:rsidRPr="008D4E18">
              <w:rPr>
                <w:sz w:val="22"/>
                <w:szCs w:val="22"/>
                <w:lang w:val="ru-RU"/>
              </w:rPr>
              <w:t>өзгеруінің</w:t>
            </w:r>
            <w:proofErr w:type="spellEnd"/>
            <w:r w:rsidRPr="008D4E18">
              <w:rPr>
                <w:sz w:val="22"/>
                <w:szCs w:val="22"/>
                <w:lang w:val="ru-RU"/>
              </w:rPr>
              <w:t xml:space="preserve"> </w:t>
            </w:r>
            <w:proofErr w:type="spellStart"/>
            <w:r w:rsidRPr="008D4E18">
              <w:rPr>
                <w:sz w:val="22"/>
                <w:szCs w:val="22"/>
                <w:lang w:val="ru-RU"/>
              </w:rPr>
              <w:t>есептік</w:t>
            </w:r>
            <w:proofErr w:type="spellEnd"/>
            <w:r w:rsidRPr="008D4E18">
              <w:rPr>
                <w:sz w:val="22"/>
                <w:szCs w:val="22"/>
                <w:lang w:val="ru-RU"/>
              </w:rPr>
              <w:t xml:space="preserve"> </w:t>
            </w:r>
            <w:proofErr w:type="spellStart"/>
            <w:r w:rsidRPr="008D4E18">
              <w:rPr>
                <w:sz w:val="22"/>
                <w:szCs w:val="22"/>
                <w:lang w:val="ru-RU"/>
              </w:rPr>
              <w:t>шамасының</w:t>
            </w:r>
            <w:proofErr w:type="spellEnd"/>
            <w:r w:rsidRPr="008D4E18">
              <w:rPr>
                <w:sz w:val="22"/>
                <w:szCs w:val="22"/>
                <w:lang w:val="ru-RU"/>
              </w:rPr>
              <w:t xml:space="preserve"> </w:t>
            </w:r>
            <w:proofErr w:type="spellStart"/>
            <w:r w:rsidRPr="008D4E18">
              <w:rPr>
                <w:sz w:val="22"/>
                <w:szCs w:val="22"/>
                <w:lang w:val="ru-RU"/>
              </w:rPr>
              <w:t>жиыны</w:t>
            </w:r>
            <w:proofErr w:type="spellEnd"/>
          </w:p>
        </w:tc>
        <w:tc>
          <w:tcPr>
            <w:tcW w:w="1250" w:type="dxa"/>
            <w:tcBorders>
              <w:top w:val="nil"/>
              <w:left w:val="nil"/>
              <w:bottom w:val="single" w:sz="4" w:space="0" w:color="auto"/>
              <w:right w:val="single" w:sz="4" w:space="0" w:color="auto"/>
            </w:tcBorders>
            <w:noWrap/>
            <w:vAlign w:val="center"/>
          </w:tcPr>
          <w:p w14:paraId="6E0761E3" w14:textId="77777777" w:rsidR="00AE5DCB" w:rsidRPr="008D4E18" w:rsidRDefault="001C2D7A">
            <w:pPr>
              <w:jc w:val="center"/>
              <w:rPr>
                <w:sz w:val="22"/>
                <w:szCs w:val="22"/>
                <w:lang w:val="ru-RU"/>
              </w:rPr>
            </w:pPr>
            <w:r w:rsidRPr="008D4E18">
              <w:rPr>
                <w:sz w:val="22"/>
                <w:szCs w:val="22"/>
              </w:rPr>
              <w:t>мың</w:t>
            </w:r>
            <w:r w:rsidRPr="008D4E18">
              <w:rPr>
                <w:sz w:val="22"/>
                <w:szCs w:val="22"/>
                <w:lang w:val="ru-RU"/>
              </w:rPr>
              <w:t>.те</w:t>
            </w:r>
            <w:r w:rsidRPr="008D4E18">
              <w:rPr>
                <w:sz w:val="22"/>
                <w:szCs w:val="22"/>
              </w:rPr>
              <w:t>ң</w:t>
            </w:r>
            <w:proofErr w:type="spellStart"/>
            <w:r w:rsidRPr="008D4E18">
              <w:rPr>
                <w:sz w:val="22"/>
                <w:szCs w:val="22"/>
                <w:lang w:val="ru-RU"/>
              </w:rPr>
              <w:t>ге</w:t>
            </w:r>
            <w:proofErr w:type="spellEnd"/>
          </w:p>
        </w:tc>
        <w:tc>
          <w:tcPr>
            <w:tcW w:w="947" w:type="dxa"/>
            <w:tcBorders>
              <w:top w:val="nil"/>
              <w:left w:val="nil"/>
              <w:bottom w:val="single" w:sz="4" w:space="0" w:color="auto"/>
              <w:right w:val="single" w:sz="4" w:space="0" w:color="auto"/>
            </w:tcBorders>
            <w:noWrap/>
            <w:vAlign w:val="center"/>
          </w:tcPr>
          <w:p w14:paraId="2C43226C"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268C64E0" w14:textId="77777777" w:rsidR="00AE5DCB" w:rsidRPr="008D4E18" w:rsidRDefault="001C2D7A">
            <w:pPr>
              <w:jc w:val="right"/>
              <w:rPr>
                <w:sz w:val="22"/>
                <w:szCs w:val="22"/>
                <w:lang w:val="ru-RU"/>
              </w:rPr>
            </w:pPr>
            <w:r w:rsidRPr="008D4E18">
              <w:rPr>
                <w:sz w:val="22"/>
                <w:szCs w:val="22"/>
                <w:lang w:val="ru-RU"/>
              </w:rPr>
              <w:t>8 680</w:t>
            </w:r>
          </w:p>
        </w:tc>
        <w:tc>
          <w:tcPr>
            <w:tcW w:w="992" w:type="dxa"/>
            <w:tcBorders>
              <w:top w:val="nil"/>
              <w:left w:val="nil"/>
              <w:bottom w:val="single" w:sz="4" w:space="0" w:color="auto"/>
              <w:right w:val="single" w:sz="4" w:space="0" w:color="auto"/>
            </w:tcBorders>
            <w:noWrap/>
            <w:vAlign w:val="center"/>
          </w:tcPr>
          <w:p w14:paraId="73069E78"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5FFA4B2B"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202287EA"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67C4E6EF"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07DC513E"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2A257903" w14:textId="77777777" w:rsidR="00AE5DCB" w:rsidRPr="008D4E18" w:rsidRDefault="001C2D7A">
            <w:pPr>
              <w:jc w:val="right"/>
              <w:rPr>
                <w:sz w:val="22"/>
                <w:szCs w:val="22"/>
                <w:lang w:val="ru-RU"/>
              </w:rPr>
            </w:pPr>
            <w:r w:rsidRPr="008D4E18">
              <w:rPr>
                <w:sz w:val="22"/>
                <w:szCs w:val="22"/>
                <w:lang w:val="ru-RU"/>
              </w:rPr>
              <w:t>8 680</w:t>
            </w:r>
          </w:p>
        </w:tc>
        <w:tc>
          <w:tcPr>
            <w:tcW w:w="931" w:type="dxa"/>
            <w:tcBorders>
              <w:top w:val="nil"/>
              <w:left w:val="nil"/>
              <w:bottom w:val="single" w:sz="4" w:space="0" w:color="auto"/>
              <w:right w:val="single" w:sz="4" w:space="0" w:color="auto"/>
            </w:tcBorders>
            <w:noWrap/>
            <w:vAlign w:val="center"/>
          </w:tcPr>
          <w:p w14:paraId="7AA0387C" w14:textId="77777777" w:rsidR="00AE5DCB" w:rsidRPr="008D4E18" w:rsidRDefault="001C2D7A">
            <w:pPr>
              <w:jc w:val="right"/>
              <w:rPr>
                <w:sz w:val="22"/>
                <w:szCs w:val="22"/>
                <w:lang w:val="ru-RU"/>
              </w:rPr>
            </w:pPr>
            <w:r w:rsidRPr="008D4E18">
              <w:rPr>
                <w:sz w:val="22"/>
                <w:szCs w:val="22"/>
                <w:lang w:val="ru-RU"/>
              </w:rPr>
              <w:t>8 680</w:t>
            </w:r>
          </w:p>
        </w:tc>
        <w:tc>
          <w:tcPr>
            <w:tcW w:w="821" w:type="dxa"/>
            <w:tcBorders>
              <w:top w:val="nil"/>
              <w:left w:val="nil"/>
              <w:bottom w:val="single" w:sz="4" w:space="0" w:color="auto"/>
              <w:right w:val="single" w:sz="4" w:space="0" w:color="auto"/>
            </w:tcBorders>
            <w:noWrap/>
            <w:vAlign w:val="center"/>
          </w:tcPr>
          <w:p w14:paraId="6FA3E96D" w14:textId="77777777" w:rsidR="00AE5DCB" w:rsidRPr="008D4E18" w:rsidRDefault="001C2D7A">
            <w:pPr>
              <w:jc w:val="right"/>
              <w:rPr>
                <w:sz w:val="22"/>
                <w:szCs w:val="22"/>
                <w:lang w:val="ru-RU"/>
              </w:rPr>
            </w:pPr>
            <w:r w:rsidRPr="008D4E18">
              <w:rPr>
                <w:sz w:val="22"/>
                <w:szCs w:val="22"/>
                <w:lang w:val="ru-RU"/>
              </w:rPr>
              <w:t>8 680</w:t>
            </w:r>
          </w:p>
        </w:tc>
        <w:tc>
          <w:tcPr>
            <w:tcW w:w="821" w:type="dxa"/>
            <w:tcBorders>
              <w:top w:val="nil"/>
              <w:left w:val="nil"/>
              <w:bottom w:val="single" w:sz="4" w:space="0" w:color="auto"/>
              <w:right w:val="single" w:sz="4" w:space="0" w:color="auto"/>
            </w:tcBorders>
            <w:noWrap/>
            <w:vAlign w:val="center"/>
          </w:tcPr>
          <w:p w14:paraId="7E3EE884" w14:textId="77777777" w:rsidR="00AE5DCB" w:rsidRPr="008D4E18" w:rsidRDefault="001C2D7A">
            <w:pPr>
              <w:jc w:val="right"/>
              <w:rPr>
                <w:sz w:val="22"/>
                <w:szCs w:val="22"/>
                <w:lang w:val="ru-RU"/>
              </w:rPr>
            </w:pPr>
            <w:r w:rsidRPr="008D4E18">
              <w:rPr>
                <w:sz w:val="22"/>
                <w:szCs w:val="22"/>
                <w:lang w:val="ru-RU"/>
              </w:rPr>
              <w:t>8 680</w:t>
            </w:r>
          </w:p>
        </w:tc>
        <w:tc>
          <w:tcPr>
            <w:tcW w:w="1161" w:type="dxa"/>
            <w:tcBorders>
              <w:top w:val="nil"/>
              <w:left w:val="nil"/>
              <w:bottom w:val="single" w:sz="4" w:space="0" w:color="auto"/>
              <w:right w:val="single" w:sz="4" w:space="0" w:color="auto"/>
            </w:tcBorders>
            <w:noWrap/>
            <w:vAlign w:val="center"/>
          </w:tcPr>
          <w:p w14:paraId="4E6AFBC6" w14:textId="77777777" w:rsidR="00AE5DCB" w:rsidRPr="008D4E18" w:rsidRDefault="001C2D7A">
            <w:pPr>
              <w:jc w:val="right"/>
              <w:rPr>
                <w:sz w:val="22"/>
                <w:szCs w:val="22"/>
                <w:lang w:val="ru-RU"/>
              </w:rPr>
            </w:pPr>
            <w:r w:rsidRPr="008D4E18">
              <w:rPr>
                <w:sz w:val="22"/>
                <w:szCs w:val="22"/>
                <w:lang w:val="ru-RU"/>
              </w:rPr>
              <w:t>95 476</w:t>
            </w:r>
          </w:p>
        </w:tc>
      </w:tr>
    </w:tbl>
    <w:p w14:paraId="1DDC21E5" w14:textId="77777777" w:rsidR="00AE5DCB" w:rsidRPr="008D4E18" w:rsidRDefault="00AE5DCB">
      <w:pPr>
        <w:spacing w:after="160" w:line="259" w:lineRule="auto"/>
        <w:rPr>
          <w:rFonts w:eastAsiaTheme="minorHAnsi"/>
          <w:kern w:val="2"/>
          <w:lang w:val="ru-RU" w:eastAsia="en-US"/>
          <w14:ligatures w14:val="standardContextual"/>
        </w:rPr>
      </w:pPr>
    </w:p>
    <w:p w14:paraId="210CFF46" w14:textId="77777777" w:rsidR="00AE5DCB" w:rsidRPr="008D4E18" w:rsidRDefault="001C2D7A">
      <w:pPr>
        <w:spacing w:after="160" w:line="259" w:lineRule="auto"/>
        <w:jc w:val="center"/>
        <w:rPr>
          <w:rFonts w:eastAsiaTheme="minorHAnsi"/>
          <w:kern w:val="2"/>
          <w:sz w:val="28"/>
          <w:szCs w:val="28"/>
          <w:lang w:val="ru-RU" w:eastAsia="en-US"/>
          <w14:ligatures w14:val="standardContextual"/>
        </w:rPr>
      </w:pPr>
      <w:proofErr w:type="spellStart"/>
      <w:r w:rsidRPr="008D4E18">
        <w:rPr>
          <w:rFonts w:eastAsiaTheme="minorHAnsi"/>
          <w:kern w:val="2"/>
          <w:sz w:val="28"/>
          <w:szCs w:val="28"/>
          <w:lang w:val="ru-RU" w:eastAsia="en-US"/>
          <w14:ligatures w14:val="standardContextual"/>
        </w:rPr>
        <w:t>Инвестициялық</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жобаның</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экономикалық</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тиімділігін</w:t>
      </w:r>
      <w:proofErr w:type="spellEnd"/>
      <w:r w:rsidRPr="008D4E18">
        <w:rPr>
          <w:rFonts w:eastAsiaTheme="minorHAnsi"/>
          <w:kern w:val="2"/>
          <w:sz w:val="28"/>
          <w:szCs w:val="28"/>
          <w:lang w:val="ru-RU" w:eastAsia="en-US"/>
          <w14:ligatures w14:val="standardContextual"/>
        </w:rPr>
        <w:t xml:space="preserve"> </w:t>
      </w:r>
      <w:proofErr w:type="spellStart"/>
      <w:r w:rsidRPr="008D4E18">
        <w:rPr>
          <w:rFonts w:eastAsiaTheme="minorHAnsi"/>
          <w:kern w:val="2"/>
          <w:sz w:val="28"/>
          <w:szCs w:val="28"/>
          <w:lang w:val="ru-RU" w:eastAsia="en-US"/>
          <w14:ligatures w14:val="standardContextual"/>
        </w:rPr>
        <w:t>есептеу</w:t>
      </w:r>
      <w:proofErr w:type="spellEnd"/>
    </w:p>
    <w:p w14:paraId="0AA9D2EF" w14:textId="77777777" w:rsidR="00AE5DCB" w:rsidRPr="008D4E18" w:rsidRDefault="001C2D7A">
      <w:pPr>
        <w:spacing w:after="160" w:line="259" w:lineRule="auto"/>
        <w:jc w:val="both"/>
        <w:rPr>
          <w:rFonts w:eastAsiaTheme="minorHAnsi"/>
          <w:kern w:val="2"/>
          <w:sz w:val="28"/>
          <w:szCs w:val="28"/>
          <w:lang w:eastAsia="en-US"/>
          <w14:ligatures w14:val="standardContextual"/>
        </w:rPr>
      </w:pPr>
      <w:r w:rsidRPr="008D4E18">
        <w:rPr>
          <w:rFonts w:eastAsiaTheme="minorHAnsi"/>
          <w:kern w:val="2"/>
          <w:sz w:val="28"/>
          <w:szCs w:val="28"/>
          <w:lang w:eastAsia="en-US"/>
          <w14:ligatures w14:val="standardContextual"/>
        </w:rPr>
        <w:t>Кесте Б.3 - Дәстүрлі және жаңартылатын энергия ресурстары негізінде тұщыландыру жүйесін әзірлеу</w:t>
      </w:r>
    </w:p>
    <w:tbl>
      <w:tblPr>
        <w:tblW w:w="15293" w:type="dxa"/>
        <w:tblLook w:val="04A0" w:firstRow="1" w:lastRow="0" w:firstColumn="1" w:lastColumn="0" w:noHBand="0" w:noVBand="1"/>
      </w:tblPr>
      <w:tblGrid>
        <w:gridCol w:w="760"/>
        <w:gridCol w:w="5052"/>
        <w:gridCol w:w="1162"/>
        <w:gridCol w:w="963"/>
        <w:gridCol w:w="756"/>
        <w:gridCol w:w="666"/>
        <w:gridCol w:w="666"/>
        <w:gridCol w:w="748"/>
        <w:gridCol w:w="666"/>
        <w:gridCol w:w="666"/>
        <w:gridCol w:w="666"/>
        <w:gridCol w:w="666"/>
        <w:gridCol w:w="671"/>
        <w:gridCol w:w="9"/>
        <w:gridCol w:w="1159"/>
        <w:gridCol w:w="8"/>
        <w:gridCol w:w="9"/>
      </w:tblGrid>
      <w:tr w:rsidR="00AE5DCB" w:rsidRPr="008D4E18" w14:paraId="74951DF5" w14:textId="77777777">
        <w:trPr>
          <w:gridAfter w:val="2"/>
          <w:wAfter w:w="17" w:type="dxa"/>
          <w:trHeight w:val="300"/>
        </w:trPr>
        <w:tc>
          <w:tcPr>
            <w:tcW w:w="760" w:type="dxa"/>
            <w:tcBorders>
              <w:top w:val="nil"/>
              <w:left w:val="nil"/>
              <w:bottom w:val="nil"/>
              <w:right w:val="nil"/>
            </w:tcBorders>
            <w:noWrap/>
            <w:vAlign w:val="bottom"/>
          </w:tcPr>
          <w:p w14:paraId="300DDEA3" w14:textId="77777777" w:rsidR="00AE5DCB" w:rsidRPr="008D4E18" w:rsidRDefault="00AE5DCB">
            <w:pPr>
              <w:rPr>
                <w:sz w:val="20"/>
                <w:szCs w:val="20"/>
                <w:lang w:val="ru-RU"/>
              </w:rPr>
            </w:pPr>
          </w:p>
        </w:tc>
        <w:tc>
          <w:tcPr>
            <w:tcW w:w="10679" w:type="dxa"/>
            <w:gridSpan w:val="8"/>
            <w:tcBorders>
              <w:top w:val="nil"/>
              <w:left w:val="nil"/>
              <w:bottom w:val="nil"/>
              <w:right w:val="nil"/>
            </w:tcBorders>
            <w:noWrap/>
            <w:vAlign w:val="bottom"/>
          </w:tcPr>
          <w:p w14:paraId="1F22D574" w14:textId="77777777" w:rsidR="00AE5DCB" w:rsidRPr="008D4E18" w:rsidRDefault="00AE5DCB">
            <w:pPr>
              <w:rPr>
                <w:sz w:val="20"/>
                <w:szCs w:val="20"/>
              </w:rPr>
            </w:pPr>
          </w:p>
        </w:tc>
        <w:tc>
          <w:tcPr>
            <w:tcW w:w="666" w:type="dxa"/>
            <w:tcBorders>
              <w:top w:val="nil"/>
              <w:left w:val="nil"/>
              <w:bottom w:val="nil"/>
              <w:right w:val="nil"/>
            </w:tcBorders>
            <w:noWrap/>
            <w:vAlign w:val="bottom"/>
          </w:tcPr>
          <w:p w14:paraId="16638C80" w14:textId="77777777" w:rsidR="00AE5DCB" w:rsidRPr="008D4E18" w:rsidRDefault="00AE5DCB">
            <w:pPr>
              <w:jc w:val="center"/>
              <w:rPr>
                <w:sz w:val="20"/>
                <w:szCs w:val="20"/>
              </w:rPr>
            </w:pPr>
          </w:p>
        </w:tc>
        <w:tc>
          <w:tcPr>
            <w:tcW w:w="666" w:type="dxa"/>
            <w:tcBorders>
              <w:top w:val="nil"/>
              <w:left w:val="nil"/>
              <w:bottom w:val="nil"/>
              <w:right w:val="nil"/>
            </w:tcBorders>
            <w:noWrap/>
            <w:vAlign w:val="bottom"/>
          </w:tcPr>
          <w:p w14:paraId="0411B750" w14:textId="77777777" w:rsidR="00AE5DCB" w:rsidRPr="008D4E18" w:rsidRDefault="00AE5DCB">
            <w:pPr>
              <w:rPr>
                <w:sz w:val="20"/>
                <w:szCs w:val="20"/>
              </w:rPr>
            </w:pPr>
          </w:p>
        </w:tc>
        <w:tc>
          <w:tcPr>
            <w:tcW w:w="666" w:type="dxa"/>
            <w:tcBorders>
              <w:top w:val="nil"/>
              <w:left w:val="nil"/>
              <w:bottom w:val="nil"/>
              <w:right w:val="nil"/>
            </w:tcBorders>
            <w:noWrap/>
            <w:vAlign w:val="bottom"/>
          </w:tcPr>
          <w:p w14:paraId="36B21D01" w14:textId="77777777" w:rsidR="00AE5DCB" w:rsidRPr="008D4E18" w:rsidRDefault="00AE5DCB">
            <w:pPr>
              <w:rPr>
                <w:sz w:val="20"/>
                <w:szCs w:val="20"/>
              </w:rPr>
            </w:pPr>
          </w:p>
        </w:tc>
        <w:tc>
          <w:tcPr>
            <w:tcW w:w="671" w:type="dxa"/>
            <w:tcBorders>
              <w:top w:val="nil"/>
              <w:left w:val="nil"/>
              <w:bottom w:val="nil"/>
              <w:right w:val="nil"/>
            </w:tcBorders>
            <w:noWrap/>
            <w:vAlign w:val="bottom"/>
          </w:tcPr>
          <w:p w14:paraId="6A0F77E4" w14:textId="77777777" w:rsidR="00AE5DCB" w:rsidRPr="008D4E18" w:rsidRDefault="00AE5DCB">
            <w:pPr>
              <w:rPr>
                <w:sz w:val="20"/>
                <w:szCs w:val="20"/>
              </w:rPr>
            </w:pPr>
          </w:p>
        </w:tc>
        <w:tc>
          <w:tcPr>
            <w:tcW w:w="1168" w:type="dxa"/>
            <w:gridSpan w:val="2"/>
            <w:tcBorders>
              <w:top w:val="nil"/>
              <w:left w:val="nil"/>
              <w:bottom w:val="nil"/>
              <w:right w:val="nil"/>
            </w:tcBorders>
            <w:shd w:val="clear" w:color="auto" w:fill="FFFFFF" w:themeFill="background1"/>
            <w:noWrap/>
            <w:vAlign w:val="bottom"/>
          </w:tcPr>
          <w:p w14:paraId="6E775F6F" w14:textId="77777777" w:rsidR="00AE5DCB" w:rsidRPr="008D4E18" w:rsidRDefault="00AE5DCB">
            <w:pPr>
              <w:rPr>
                <w:i/>
                <w:iCs/>
                <w:sz w:val="20"/>
                <w:szCs w:val="20"/>
              </w:rPr>
            </w:pPr>
          </w:p>
        </w:tc>
      </w:tr>
      <w:tr w:rsidR="00AE5DCB" w:rsidRPr="008D4E18" w14:paraId="1BF67074" w14:textId="77777777">
        <w:trPr>
          <w:trHeight w:val="450"/>
        </w:trPr>
        <w:tc>
          <w:tcPr>
            <w:tcW w:w="7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7AB2AEE" w14:textId="77777777" w:rsidR="00AE5DCB" w:rsidRPr="008D4E18" w:rsidRDefault="001C2D7A">
            <w:pPr>
              <w:jc w:val="center"/>
              <w:rPr>
                <w:sz w:val="20"/>
                <w:szCs w:val="20"/>
              </w:rPr>
            </w:pPr>
            <w:r w:rsidRPr="008D4E18">
              <w:rPr>
                <w:sz w:val="20"/>
                <w:szCs w:val="20"/>
                <w:lang w:val="ru-RU"/>
              </w:rPr>
              <w:t>№</w:t>
            </w:r>
          </w:p>
        </w:tc>
        <w:tc>
          <w:tcPr>
            <w:tcW w:w="50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1C9AA7BB" w14:textId="77777777" w:rsidR="00AE5DCB" w:rsidRPr="008D4E18" w:rsidRDefault="001C2D7A">
            <w:pPr>
              <w:jc w:val="center"/>
              <w:rPr>
                <w:sz w:val="20"/>
                <w:szCs w:val="20"/>
                <w:lang w:val="ru-RU"/>
              </w:rPr>
            </w:pPr>
            <w:proofErr w:type="spellStart"/>
            <w:r w:rsidRPr="008D4E18">
              <w:rPr>
                <w:sz w:val="20"/>
                <w:szCs w:val="20"/>
                <w:lang w:val="ru-RU"/>
              </w:rPr>
              <w:t>Көрсеткіш</w:t>
            </w:r>
            <w:proofErr w:type="spellEnd"/>
          </w:p>
        </w:tc>
        <w:tc>
          <w:tcPr>
            <w:tcW w:w="8305" w:type="dxa"/>
            <w:gridSpan w:val="12"/>
            <w:tcBorders>
              <w:top w:val="single" w:sz="4" w:space="0" w:color="auto"/>
              <w:left w:val="nil"/>
              <w:bottom w:val="single" w:sz="4" w:space="0" w:color="auto"/>
              <w:right w:val="single" w:sz="4" w:space="0" w:color="000000"/>
            </w:tcBorders>
            <w:shd w:val="clear" w:color="000000" w:fill="FFFFFF"/>
            <w:noWrap/>
            <w:vAlign w:val="center"/>
          </w:tcPr>
          <w:p w14:paraId="74217E68" w14:textId="77777777" w:rsidR="00AE5DCB" w:rsidRPr="008D4E18" w:rsidRDefault="001C2D7A">
            <w:pPr>
              <w:jc w:val="center"/>
              <w:rPr>
                <w:sz w:val="20"/>
                <w:szCs w:val="20"/>
                <w:lang w:val="ru-RU"/>
              </w:rPr>
            </w:pPr>
            <w:proofErr w:type="spellStart"/>
            <w:r w:rsidRPr="008D4E18">
              <w:rPr>
                <w:sz w:val="20"/>
                <w:szCs w:val="20"/>
                <w:lang w:val="ru-RU"/>
              </w:rPr>
              <w:t>Әсер</w:t>
            </w:r>
            <w:proofErr w:type="spellEnd"/>
            <w:r w:rsidRPr="008D4E18">
              <w:rPr>
                <w:sz w:val="20"/>
                <w:szCs w:val="20"/>
                <w:lang w:val="ru-RU"/>
              </w:rPr>
              <w:t xml:space="preserve"> </w:t>
            </w:r>
            <w:proofErr w:type="spellStart"/>
            <w:r w:rsidRPr="008D4E18">
              <w:rPr>
                <w:sz w:val="20"/>
                <w:szCs w:val="20"/>
                <w:lang w:val="ru-RU"/>
              </w:rPr>
              <w:t>ету</w:t>
            </w:r>
            <w:proofErr w:type="spellEnd"/>
            <w:r w:rsidRPr="008D4E18">
              <w:rPr>
                <w:sz w:val="20"/>
                <w:szCs w:val="20"/>
                <w:lang w:val="ru-RU"/>
              </w:rPr>
              <w:t xml:space="preserve"> </w:t>
            </w:r>
            <w:proofErr w:type="spellStart"/>
            <w:r w:rsidRPr="008D4E18">
              <w:rPr>
                <w:sz w:val="20"/>
                <w:szCs w:val="20"/>
                <w:lang w:val="ru-RU"/>
              </w:rPr>
              <w:t>ұзақтығы</w:t>
            </w:r>
            <w:proofErr w:type="spellEnd"/>
            <w:r w:rsidRPr="008D4E18">
              <w:rPr>
                <w:sz w:val="20"/>
                <w:szCs w:val="20"/>
                <w:lang w:val="ru-RU"/>
              </w:rPr>
              <w:t xml:space="preserve">, </w:t>
            </w:r>
            <w:proofErr w:type="spellStart"/>
            <w:r w:rsidRPr="008D4E18">
              <w:rPr>
                <w:sz w:val="20"/>
                <w:szCs w:val="20"/>
                <w:lang w:val="ru-RU"/>
              </w:rPr>
              <w:t>жылдар</w:t>
            </w:r>
            <w:proofErr w:type="spellEnd"/>
          </w:p>
        </w:tc>
        <w:tc>
          <w:tcPr>
            <w:tcW w:w="117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43FB54F1" w14:textId="77777777" w:rsidR="00AE5DCB" w:rsidRPr="008D4E18" w:rsidRDefault="001C2D7A">
            <w:pPr>
              <w:rPr>
                <w:i/>
                <w:iCs/>
                <w:sz w:val="20"/>
                <w:szCs w:val="20"/>
                <w:lang w:val="ru-RU"/>
              </w:rPr>
            </w:pPr>
            <w:r w:rsidRPr="008D4E18">
              <w:rPr>
                <w:sz w:val="20"/>
                <w:szCs w:val="20"/>
              </w:rPr>
              <w:t>Барлығы,</w:t>
            </w:r>
            <w:r w:rsidRPr="008D4E18">
              <w:rPr>
                <w:i/>
                <w:iCs/>
                <w:sz w:val="20"/>
                <w:szCs w:val="20"/>
              </w:rPr>
              <w:t xml:space="preserve"> мың</w:t>
            </w:r>
            <w:r w:rsidRPr="008D4E18">
              <w:rPr>
                <w:i/>
                <w:iCs/>
                <w:sz w:val="20"/>
                <w:szCs w:val="20"/>
                <w:lang w:val="ru-RU"/>
              </w:rPr>
              <w:t>. те</w:t>
            </w:r>
            <w:r w:rsidRPr="008D4E18">
              <w:rPr>
                <w:i/>
                <w:iCs/>
                <w:sz w:val="20"/>
                <w:szCs w:val="20"/>
              </w:rPr>
              <w:t>ң</w:t>
            </w:r>
            <w:proofErr w:type="spellStart"/>
            <w:r w:rsidRPr="008D4E18">
              <w:rPr>
                <w:i/>
                <w:iCs/>
                <w:sz w:val="20"/>
                <w:szCs w:val="20"/>
                <w:lang w:val="ru-RU"/>
              </w:rPr>
              <w:t>ге</w:t>
            </w:r>
            <w:proofErr w:type="spellEnd"/>
          </w:p>
        </w:tc>
      </w:tr>
      <w:tr w:rsidR="00AE5DCB" w:rsidRPr="008D4E18" w14:paraId="7CCE8C9A" w14:textId="77777777">
        <w:trPr>
          <w:gridAfter w:val="1"/>
          <w:wAfter w:w="9" w:type="dxa"/>
          <w:trHeight w:val="259"/>
        </w:trPr>
        <w:tc>
          <w:tcPr>
            <w:tcW w:w="760" w:type="dxa"/>
            <w:vMerge/>
            <w:tcBorders>
              <w:top w:val="single" w:sz="4" w:space="0" w:color="auto"/>
              <w:left w:val="single" w:sz="4" w:space="0" w:color="auto"/>
              <w:bottom w:val="single" w:sz="4" w:space="0" w:color="auto"/>
              <w:right w:val="single" w:sz="4" w:space="0" w:color="auto"/>
            </w:tcBorders>
            <w:vAlign w:val="center"/>
          </w:tcPr>
          <w:p w14:paraId="5844CFE1" w14:textId="77777777" w:rsidR="00AE5DCB" w:rsidRPr="008D4E18" w:rsidRDefault="00AE5DCB">
            <w:pPr>
              <w:rPr>
                <w:sz w:val="20"/>
                <w:szCs w:val="20"/>
                <w:lang w:val="ru-RU"/>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2E7DE5A" w14:textId="77777777" w:rsidR="00AE5DCB" w:rsidRPr="008D4E18" w:rsidRDefault="00AE5DCB">
            <w:pPr>
              <w:jc w:val="center"/>
              <w:rPr>
                <w:sz w:val="20"/>
                <w:szCs w:val="20"/>
                <w:lang w:val="ru-RU"/>
              </w:rPr>
            </w:pPr>
          </w:p>
        </w:tc>
        <w:tc>
          <w:tcPr>
            <w:tcW w:w="1162" w:type="dxa"/>
            <w:tcBorders>
              <w:top w:val="nil"/>
              <w:left w:val="nil"/>
              <w:bottom w:val="single" w:sz="4" w:space="0" w:color="auto"/>
              <w:right w:val="single" w:sz="4" w:space="0" w:color="auto"/>
            </w:tcBorders>
            <w:shd w:val="clear" w:color="000000" w:fill="FFFFFF"/>
            <w:noWrap/>
            <w:vAlign w:val="center"/>
          </w:tcPr>
          <w:p w14:paraId="744A06F2" w14:textId="77777777" w:rsidR="00AE5DCB" w:rsidRPr="008D4E18" w:rsidRDefault="001C2D7A">
            <w:pPr>
              <w:jc w:val="center"/>
              <w:rPr>
                <w:sz w:val="20"/>
                <w:szCs w:val="20"/>
                <w:lang w:val="ru-RU"/>
              </w:rPr>
            </w:pPr>
            <w:r w:rsidRPr="008D4E18">
              <w:rPr>
                <w:sz w:val="20"/>
                <w:szCs w:val="20"/>
                <w:lang w:val="ru-RU"/>
              </w:rPr>
              <w:t>1</w:t>
            </w:r>
          </w:p>
        </w:tc>
        <w:tc>
          <w:tcPr>
            <w:tcW w:w="963" w:type="dxa"/>
            <w:tcBorders>
              <w:top w:val="nil"/>
              <w:left w:val="nil"/>
              <w:bottom w:val="single" w:sz="4" w:space="0" w:color="auto"/>
              <w:right w:val="single" w:sz="4" w:space="0" w:color="auto"/>
            </w:tcBorders>
            <w:shd w:val="clear" w:color="000000" w:fill="FFFFFF"/>
            <w:noWrap/>
            <w:vAlign w:val="center"/>
          </w:tcPr>
          <w:p w14:paraId="56F97377" w14:textId="77777777" w:rsidR="00AE5DCB" w:rsidRPr="008D4E18" w:rsidRDefault="001C2D7A">
            <w:pPr>
              <w:jc w:val="center"/>
              <w:rPr>
                <w:sz w:val="20"/>
                <w:szCs w:val="20"/>
                <w:lang w:val="ru-RU"/>
              </w:rPr>
            </w:pPr>
            <w:r w:rsidRPr="008D4E18">
              <w:rPr>
                <w:sz w:val="20"/>
                <w:szCs w:val="20"/>
                <w:lang w:val="ru-RU"/>
              </w:rPr>
              <w:t>2</w:t>
            </w:r>
          </w:p>
        </w:tc>
        <w:tc>
          <w:tcPr>
            <w:tcW w:w="756" w:type="dxa"/>
            <w:tcBorders>
              <w:top w:val="nil"/>
              <w:left w:val="nil"/>
              <w:bottom w:val="single" w:sz="4" w:space="0" w:color="auto"/>
              <w:right w:val="single" w:sz="4" w:space="0" w:color="auto"/>
            </w:tcBorders>
            <w:shd w:val="clear" w:color="000000" w:fill="FFFFFF"/>
            <w:noWrap/>
            <w:vAlign w:val="center"/>
          </w:tcPr>
          <w:p w14:paraId="3ACF7851" w14:textId="77777777" w:rsidR="00AE5DCB" w:rsidRPr="008D4E18" w:rsidRDefault="001C2D7A">
            <w:pPr>
              <w:jc w:val="center"/>
              <w:rPr>
                <w:sz w:val="20"/>
                <w:szCs w:val="20"/>
                <w:lang w:val="ru-RU"/>
              </w:rPr>
            </w:pPr>
            <w:r w:rsidRPr="008D4E18">
              <w:rPr>
                <w:sz w:val="20"/>
                <w:szCs w:val="20"/>
                <w:lang w:val="ru-RU"/>
              </w:rPr>
              <w:t>3</w:t>
            </w:r>
          </w:p>
        </w:tc>
        <w:tc>
          <w:tcPr>
            <w:tcW w:w="666" w:type="dxa"/>
            <w:tcBorders>
              <w:top w:val="nil"/>
              <w:left w:val="nil"/>
              <w:bottom w:val="single" w:sz="4" w:space="0" w:color="auto"/>
              <w:right w:val="single" w:sz="4" w:space="0" w:color="auto"/>
            </w:tcBorders>
            <w:shd w:val="clear" w:color="000000" w:fill="FFFFFF"/>
            <w:noWrap/>
            <w:vAlign w:val="center"/>
          </w:tcPr>
          <w:p w14:paraId="44479E55" w14:textId="77777777" w:rsidR="00AE5DCB" w:rsidRPr="008D4E18" w:rsidRDefault="001C2D7A">
            <w:pPr>
              <w:jc w:val="center"/>
              <w:rPr>
                <w:sz w:val="20"/>
                <w:szCs w:val="20"/>
                <w:lang w:val="ru-RU"/>
              </w:rPr>
            </w:pPr>
            <w:r w:rsidRPr="008D4E18">
              <w:rPr>
                <w:sz w:val="20"/>
                <w:szCs w:val="20"/>
                <w:lang w:val="ru-RU"/>
              </w:rPr>
              <w:t>4</w:t>
            </w:r>
          </w:p>
        </w:tc>
        <w:tc>
          <w:tcPr>
            <w:tcW w:w="666" w:type="dxa"/>
            <w:tcBorders>
              <w:top w:val="nil"/>
              <w:left w:val="nil"/>
              <w:bottom w:val="single" w:sz="4" w:space="0" w:color="auto"/>
              <w:right w:val="single" w:sz="4" w:space="0" w:color="auto"/>
            </w:tcBorders>
            <w:shd w:val="clear" w:color="000000" w:fill="FFFFFF"/>
            <w:noWrap/>
            <w:vAlign w:val="center"/>
          </w:tcPr>
          <w:p w14:paraId="0A91F3BB" w14:textId="77777777" w:rsidR="00AE5DCB" w:rsidRPr="008D4E18" w:rsidRDefault="001C2D7A">
            <w:pPr>
              <w:jc w:val="center"/>
              <w:rPr>
                <w:sz w:val="20"/>
                <w:szCs w:val="20"/>
                <w:lang w:val="ru-RU"/>
              </w:rPr>
            </w:pPr>
            <w:r w:rsidRPr="008D4E18">
              <w:rPr>
                <w:sz w:val="20"/>
                <w:szCs w:val="20"/>
                <w:lang w:val="ru-RU"/>
              </w:rPr>
              <w:t>5</w:t>
            </w:r>
          </w:p>
        </w:tc>
        <w:tc>
          <w:tcPr>
            <w:tcW w:w="748" w:type="dxa"/>
            <w:tcBorders>
              <w:top w:val="nil"/>
              <w:left w:val="nil"/>
              <w:bottom w:val="single" w:sz="4" w:space="0" w:color="auto"/>
              <w:right w:val="single" w:sz="4" w:space="0" w:color="auto"/>
            </w:tcBorders>
            <w:shd w:val="clear" w:color="000000" w:fill="FFFFFF"/>
            <w:noWrap/>
            <w:vAlign w:val="center"/>
          </w:tcPr>
          <w:p w14:paraId="1C40000A" w14:textId="77777777" w:rsidR="00AE5DCB" w:rsidRPr="008D4E18" w:rsidRDefault="001C2D7A">
            <w:pPr>
              <w:jc w:val="center"/>
              <w:rPr>
                <w:sz w:val="20"/>
                <w:szCs w:val="20"/>
                <w:lang w:val="ru-RU"/>
              </w:rPr>
            </w:pPr>
            <w:r w:rsidRPr="008D4E18">
              <w:rPr>
                <w:sz w:val="20"/>
                <w:szCs w:val="20"/>
                <w:lang w:val="ru-RU"/>
              </w:rPr>
              <w:t>6</w:t>
            </w:r>
          </w:p>
        </w:tc>
        <w:tc>
          <w:tcPr>
            <w:tcW w:w="666" w:type="dxa"/>
            <w:tcBorders>
              <w:top w:val="nil"/>
              <w:left w:val="nil"/>
              <w:bottom w:val="single" w:sz="4" w:space="0" w:color="auto"/>
              <w:right w:val="single" w:sz="4" w:space="0" w:color="auto"/>
            </w:tcBorders>
            <w:shd w:val="clear" w:color="000000" w:fill="FFFFFF"/>
            <w:noWrap/>
            <w:vAlign w:val="center"/>
          </w:tcPr>
          <w:p w14:paraId="5E4E2E76" w14:textId="77777777" w:rsidR="00AE5DCB" w:rsidRPr="008D4E18" w:rsidRDefault="001C2D7A">
            <w:pPr>
              <w:jc w:val="center"/>
              <w:rPr>
                <w:sz w:val="20"/>
                <w:szCs w:val="20"/>
                <w:lang w:val="ru-RU"/>
              </w:rPr>
            </w:pPr>
            <w:r w:rsidRPr="008D4E18">
              <w:rPr>
                <w:sz w:val="20"/>
                <w:szCs w:val="20"/>
                <w:lang w:val="ru-RU"/>
              </w:rPr>
              <w:t>7</w:t>
            </w:r>
          </w:p>
        </w:tc>
        <w:tc>
          <w:tcPr>
            <w:tcW w:w="666" w:type="dxa"/>
            <w:tcBorders>
              <w:top w:val="nil"/>
              <w:left w:val="nil"/>
              <w:bottom w:val="single" w:sz="4" w:space="0" w:color="auto"/>
              <w:right w:val="single" w:sz="4" w:space="0" w:color="auto"/>
            </w:tcBorders>
            <w:shd w:val="clear" w:color="000000" w:fill="FFFFFF"/>
            <w:noWrap/>
            <w:vAlign w:val="center"/>
          </w:tcPr>
          <w:p w14:paraId="785952DC" w14:textId="77777777" w:rsidR="00AE5DCB" w:rsidRPr="008D4E18" w:rsidRDefault="001C2D7A">
            <w:pPr>
              <w:jc w:val="center"/>
              <w:rPr>
                <w:sz w:val="20"/>
                <w:szCs w:val="20"/>
                <w:lang w:val="ru-RU"/>
              </w:rPr>
            </w:pPr>
            <w:r w:rsidRPr="008D4E18">
              <w:rPr>
                <w:sz w:val="20"/>
                <w:szCs w:val="20"/>
                <w:lang w:val="ru-RU"/>
              </w:rPr>
              <w:t>8</w:t>
            </w:r>
          </w:p>
        </w:tc>
        <w:tc>
          <w:tcPr>
            <w:tcW w:w="666" w:type="dxa"/>
            <w:tcBorders>
              <w:top w:val="nil"/>
              <w:left w:val="nil"/>
              <w:bottom w:val="single" w:sz="4" w:space="0" w:color="auto"/>
              <w:right w:val="single" w:sz="4" w:space="0" w:color="auto"/>
            </w:tcBorders>
            <w:shd w:val="clear" w:color="000000" w:fill="FFFFFF"/>
            <w:noWrap/>
            <w:vAlign w:val="center"/>
          </w:tcPr>
          <w:p w14:paraId="15CCB4A4" w14:textId="77777777" w:rsidR="00AE5DCB" w:rsidRPr="008D4E18" w:rsidRDefault="001C2D7A">
            <w:pPr>
              <w:jc w:val="center"/>
              <w:rPr>
                <w:sz w:val="20"/>
                <w:szCs w:val="20"/>
                <w:lang w:val="ru-RU"/>
              </w:rPr>
            </w:pPr>
            <w:r w:rsidRPr="008D4E18">
              <w:rPr>
                <w:sz w:val="20"/>
                <w:szCs w:val="20"/>
                <w:lang w:val="ru-RU"/>
              </w:rPr>
              <w:t>9</w:t>
            </w:r>
          </w:p>
        </w:tc>
        <w:tc>
          <w:tcPr>
            <w:tcW w:w="666" w:type="dxa"/>
            <w:tcBorders>
              <w:top w:val="nil"/>
              <w:left w:val="nil"/>
              <w:bottom w:val="single" w:sz="4" w:space="0" w:color="auto"/>
              <w:right w:val="single" w:sz="4" w:space="0" w:color="auto"/>
            </w:tcBorders>
            <w:shd w:val="clear" w:color="000000" w:fill="FFFFFF"/>
            <w:noWrap/>
            <w:vAlign w:val="center"/>
          </w:tcPr>
          <w:p w14:paraId="693AAEA6" w14:textId="77777777" w:rsidR="00AE5DCB" w:rsidRPr="008D4E18" w:rsidRDefault="001C2D7A">
            <w:pPr>
              <w:jc w:val="center"/>
              <w:rPr>
                <w:sz w:val="20"/>
                <w:szCs w:val="20"/>
                <w:lang w:val="ru-RU"/>
              </w:rPr>
            </w:pPr>
            <w:r w:rsidRPr="008D4E18">
              <w:rPr>
                <w:sz w:val="20"/>
                <w:szCs w:val="20"/>
                <w:lang w:val="ru-RU"/>
              </w:rPr>
              <w:t>10</w:t>
            </w:r>
          </w:p>
        </w:tc>
        <w:tc>
          <w:tcPr>
            <w:tcW w:w="671" w:type="dxa"/>
            <w:tcBorders>
              <w:top w:val="nil"/>
              <w:left w:val="nil"/>
              <w:bottom w:val="single" w:sz="4" w:space="0" w:color="auto"/>
              <w:right w:val="single" w:sz="4" w:space="0" w:color="auto"/>
            </w:tcBorders>
            <w:shd w:val="clear" w:color="000000" w:fill="FFFFFF"/>
            <w:noWrap/>
            <w:vAlign w:val="center"/>
          </w:tcPr>
          <w:p w14:paraId="0B4B038E" w14:textId="77777777" w:rsidR="00AE5DCB" w:rsidRPr="008D4E18" w:rsidRDefault="001C2D7A">
            <w:pPr>
              <w:jc w:val="center"/>
              <w:rPr>
                <w:sz w:val="20"/>
                <w:szCs w:val="20"/>
                <w:lang w:val="ru-RU"/>
              </w:rPr>
            </w:pPr>
            <w:r w:rsidRPr="008D4E18">
              <w:rPr>
                <w:sz w:val="20"/>
                <w:szCs w:val="20"/>
                <w:lang w:val="ru-RU"/>
              </w:rPr>
              <w:t>11</w:t>
            </w:r>
          </w:p>
        </w:tc>
        <w:tc>
          <w:tcPr>
            <w:tcW w:w="1176" w:type="dxa"/>
            <w:gridSpan w:val="3"/>
            <w:tcBorders>
              <w:top w:val="single" w:sz="4" w:space="0" w:color="auto"/>
              <w:left w:val="single" w:sz="4" w:space="0" w:color="auto"/>
              <w:bottom w:val="single" w:sz="4" w:space="0" w:color="auto"/>
              <w:right w:val="single" w:sz="4" w:space="0" w:color="auto"/>
            </w:tcBorders>
            <w:vAlign w:val="center"/>
          </w:tcPr>
          <w:p w14:paraId="57D40B9E" w14:textId="77777777" w:rsidR="00AE5DCB" w:rsidRPr="008D4E18" w:rsidRDefault="001C2D7A">
            <w:pPr>
              <w:jc w:val="center"/>
              <w:rPr>
                <w:sz w:val="20"/>
                <w:szCs w:val="20"/>
                <w:lang w:val="ru-RU"/>
              </w:rPr>
            </w:pPr>
            <w:r w:rsidRPr="008D4E18">
              <w:rPr>
                <w:sz w:val="20"/>
                <w:szCs w:val="20"/>
                <w:lang w:val="ru-RU"/>
              </w:rPr>
              <w:t>12</w:t>
            </w:r>
          </w:p>
        </w:tc>
      </w:tr>
      <w:tr w:rsidR="00AE5DCB" w:rsidRPr="008D4E18" w14:paraId="3EE851B3" w14:textId="77777777">
        <w:trPr>
          <w:gridAfter w:val="1"/>
          <w:wAfter w:w="9" w:type="dxa"/>
          <w:trHeight w:val="277"/>
        </w:trPr>
        <w:tc>
          <w:tcPr>
            <w:tcW w:w="760" w:type="dxa"/>
            <w:tcBorders>
              <w:top w:val="single" w:sz="4" w:space="0" w:color="auto"/>
              <w:left w:val="single" w:sz="4" w:space="0" w:color="auto"/>
              <w:bottom w:val="single" w:sz="4" w:space="0" w:color="auto"/>
              <w:right w:val="single" w:sz="4" w:space="0" w:color="auto"/>
            </w:tcBorders>
            <w:vAlign w:val="center"/>
          </w:tcPr>
          <w:p w14:paraId="1AF4F8D8" w14:textId="77777777" w:rsidR="00AE5DCB" w:rsidRPr="008D4E18" w:rsidRDefault="001C2D7A">
            <w:pPr>
              <w:jc w:val="center"/>
              <w:rPr>
                <w:sz w:val="20"/>
                <w:szCs w:val="20"/>
                <w:lang w:val="ru-RU"/>
              </w:rPr>
            </w:pPr>
            <w:r w:rsidRPr="008D4E18">
              <w:rPr>
                <w:sz w:val="20"/>
                <w:szCs w:val="20"/>
                <w:lang w:val="ru-RU"/>
              </w:rPr>
              <w:t>1</w:t>
            </w:r>
          </w:p>
        </w:tc>
        <w:tc>
          <w:tcPr>
            <w:tcW w:w="5052" w:type="dxa"/>
            <w:tcBorders>
              <w:top w:val="single" w:sz="4" w:space="0" w:color="auto"/>
              <w:left w:val="single" w:sz="4" w:space="0" w:color="auto"/>
              <w:bottom w:val="single" w:sz="4" w:space="0" w:color="auto"/>
              <w:right w:val="single" w:sz="4" w:space="0" w:color="auto"/>
            </w:tcBorders>
            <w:vAlign w:val="center"/>
          </w:tcPr>
          <w:p w14:paraId="42FB248D" w14:textId="77777777" w:rsidR="00AE5DCB" w:rsidRPr="008D4E18" w:rsidRDefault="001C2D7A">
            <w:pPr>
              <w:jc w:val="center"/>
              <w:rPr>
                <w:sz w:val="20"/>
                <w:szCs w:val="20"/>
                <w:lang w:val="ru-RU"/>
              </w:rPr>
            </w:pPr>
            <w:r w:rsidRPr="008D4E18">
              <w:rPr>
                <w:sz w:val="20"/>
                <w:szCs w:val="20"/>
                <w:lang w:val="ru-RU"/>
              </w:rPr>
              <w:t>2</w:t>
            </w:r>
          </w:p>
        </w:tc>
        <w:tc>
          <w:tcPr>
            <w:tcW w:w="1162" w:type="dxa"/>
            <w:tcBorders>
              <w:top w:val="nil"/>
              <w:left w:val="nil"/>
              <w:bottom w:val="single" w:sz="4" w:space="0" w:color="auto"/>
              <w:right w:val="single" w:sz="4" w:space="0" w:color="auto"/>
            </w:tcBorders>
            <w:shd w:val="clear" w:color="000000" w:fill="FFFFFF"/>
            <w:noWrap/>
            <w:vAlign w:val="center"/>
          </w:tcPr>
          <w:p w14:paraId="37B603E6" w14:textId="77777777" w:rsidR="00AE5DCB" w:rsidRPr="008D4E18" w:rsidRDefault="001C2D7A">
            <w:pPr>
              <w:jc w:val="center"/>
              <w:rPr>
                <w:sz w:val="20"/>
                <w:szCs w:val="20"/>
                <w:lang w:val="ru-RU"/>
              </w:rPr>
            </w:pPr>
            <w:r w:rsidRPr="008D4E18">
              <w:rPr>
                <w:sz w:val="20"/>
                <w:szCs w:val="20"/>
                <w:lang w:val="ru-RU"/>
              </w:rPr>
              <w:t>3</w:t>
            </w:r>
          </w:p>
        </w:tc>
        <w:tc>
          <w:tcPr>
            <w:tcW w:w="963" w:type="dxa"/>
            <w:tcBorders>
              <w:top w:val="nil"/>
              <w:left w:val="nil"/>
              <w:bottom w:val="single" w:sz="4" w:space="0" w:color="auto"/>
              <w:right w:val="single" w:sz="4" w:space="0" w:color="auto"/>
            </w:tcBorders>
            <w:shd w:val="clear" w:color="000000" w:fill="FFFFFF"/>
            <w:noWrap/>
            <w:vAlign w:val="center"/>
          </w:tcPr>
          <w:p w14:paraId="5CC05DC1" w14:textId="77777777" w:rsidR="00AE5DCB" w:rsidRPr="008D4E18" w:rsidRDefault="001C2D7A">
            <w:pPr>
              <w:jc w:val="center"/>
              <w:rPr>
                <w:sz w:val="20"/>
                <w:szCs w:val="20"/>
                <w:lang w:val="ru-RU"/>
              </w:rPr>
            </w:pPr>
            <w:r w:rsidRPr="008D4E18">
              <w:rPr>
                <w:sz w:val="20"/>
                <w:szCs w:val="20"/>
                <w:lang w:val="ru-RU"/>
              </w:rPr>
              <w:t>4</w:t>
            </w:r>
          </w:p>
        </w:tc>
        <w:tc>
          <w:tcPr>
            <w:tcW w:w="756" w:type="dxa"/>
            <w:tcBorders>
              <w:top w:val="nil"/>
              <w:left w:val="nil"/>
              <w:bottom w:val="single" w:sz="4" w:space="0" w:color="auto"/>
              <w:right w:val="single" w:sz="4" w:space="0" w:color="auto"/>
            </w:tcBorders>
            <w:shd w:val="clear" w:color="000000" w:fill="FFFFFF"/>
            <w:noWrap/>
            <w:vAlign w:val="center"/>
          </w:tcPr>
          <w:p w14:paraId="5AD98EBA" w14:textId="77777777" w:rsidR="00AE5DCB" w:rsidRPr="008D4E18" w:rsidRDefault="001C2D7A">
            <w:pPr>
              <w:jc w:val="center"/>
              <w:rPr>
                <w:sz w:val="20"/>
                <w:szCs w:val="20"/>
                <w:lang w:val="ru-RU"/>
              </w:rPr>
            </w:pPr>
            <w:r w:rsidRPr="008D4E18">
              <w:rPr>
                <w:sz w:val="20"/>
                <w:szCs w:val="20"/>
                <w:lang w:val="ru-RU"/>
              </w:rPr>
              <w:t>5</w:t>
            </w:r>
          </w:p>
        </w:tc>
        <w:tc>
          <w:tcPr>
            <w:tcW w:w="666" w:type="dxa"/>
            <w:tcBorders>
              <w:top w:val="nil"/>
              <w:left w:val="nil"/>
              <w:bottom w:val="single" w:sz="4" w:space="0" w:color="auto"/>
              <w:right w:val="single" w:sz="4" w:space="0" w:color="auto"/>
            </w:tcBorders>
            <w:shd w:val="clear" w:color="000000" w:fill="FFFFFF"/>
            <w:noWrap/>
            <w:vAlign w:val="center"/>
          </w:tcPr>
          <w:p w14:paraId="674558B3" w14:textId="77777777" w:rsidR="00AE5DCB" w:rsidRPr="008D4E18" w:rsidRDefault="001C2D7A">
            <w:pPr>
              <w:jc w:val="center"/>
              <w:rPr>
                <w:sz w:val="20"/>
                <w:szCs w:val="20"/>
                <w:lang w:val="ru-RU"/>
              </w:rPr>
            </w:pPr>
            <w:r w:rsidRPr="008D4E18">
              <w:rPr>
                <w:sz w:val="20"/>
                <w:szCs w:val="20"/>
                <w:lang w:val="ru-RU"/>
              </w:rPr>
              <w:t>6</w:t>
            </w:r>
          </w:p>
        </w:tc>
        <w:tc>
          <w:tcPr>
            <w:tcW w:w="666" w:type="dxa"/>
            <w:tcBorders>
              <w:top w:val="nil"/>
              <w:left w:val="nil"/>
              <w:bottom w:val="single" w:sz="4" w:space="0" w:color="auto"/>
              <w:right w:val="single" w:sz="4" w:space="0" w:color="auto"/>
            </w:tcBorders>
            <w:shd w:val="clear" w:color="000000" w:fill="FFFFFF"/>
            <w:noWrap/>
            <w:vAlign w:val="center"/>
          </w:tcPr>
          <w:p w14:paraId="6A68B0C7" w14:textId="77777777" w:rsidR="00AE5DCB" w:rsidRPr="008D4E18" w:rsidRDefault="001C2D7A">
            <w:pPr>
              <w:jc w:val="center"/>
              <w:rPr>
                <w:sz w:val="20"/>
                <w:szCs w:val="20"/>
                <w:lang w:val="ru-RU"/>
              </w:rPr>
            </w:pPr>
            <w:r w:rsidRPr="008D4E18">
              <w:rPr>
                <w:sz w:val="20"/>
                <w:szCs w:val="20"/>
                <w:lang w:val="ru-RU"/>
              </w:rPr>
              <w:t>7</w:t>
            </w:r>
          </w:p>
        </w:tc>
        <w:tc>
          <w:tcPr>
            <w:tcW w:w="748" w:type="dxa"/>
            <w:tcBorders>
              <w:top w:val="nil"/>
              <w:left w:val="nil"/>
              <w:bottom w:val="single" w:sz="4" w:space="0" w:color="auto"/>
              <w:right w:val="single" w:sz="4" w:space="0" w:color="auto"/>
            </w:tcBorders>
            <w:shd w:val="clear" w:color="000000" w:fill="FFFFFF"/>
            <w:noWrap/>
            <w:vAlign w:val="center"/>
          </w:tcPr>
          <w:p w14:paraId="4D52B5C2" w14:textId="77777777" w:rsidR="00AE5DCB" w:rsidRPr="008D4E18" w:rsidRDefault="001C2D7A">
            <w:pPr>
              <w:jc w:val="center"/>
              <w:rPr>
                <w:sz w:val="20"/>
                <w:szCs w:val="20"/>
                <w:lang w:val="ru-RU"/>
              </w:rPr>
            </w:pPr>
            <w:r w:rsidRPr="008D4E18">
              <w:rPr>
                <w:sz w:val="20"/>
                <w:szCs w:val="20"/>
                <w:lang w:val="ru-RU"/>
              </w:rPr>
              <w:t>8</w:t>
            </w:r>
          </w:p>
        </w:tc>
        <w:tc>
          <w:tcPr>
            <w:tcW w:w="666" w:type="dxa"/>
            <w:tcBorders>
              <w:top w:val="nil"/>
              <w:left w:val="nil"/>
              <w:bottom w:val="single" w:sz="4" w:space="0" w:color="auto"/>
              <w:right w:val="single" w:sz="4" w:space="0" w:color="auto"/>
            </w:tcBorders>
            <w:shd w:val="clear" w:color="000000" w:fill="FFFFFF"/>
            <w:noWrap/>
            <w:vAlign w:val="center"/>
          </w:tcPr>
          <w:p w14:paraId="7913A9CA" w14:textId="77777777" w:rsidR="00AE5DCB" w:rsidRPr="008D4E18" w:rsidRDefault="001C2D7A">
            <w:pPr>
              <w:jc w:val="center"/>
              <w:rPr>
                <w:sz w:val="20"/>
                <w:szCs w:val="20"/>
                <w:lang w:val="ru-RU"/>
              </w:rPr>
            </w:pPr>
            <w:r w:rsidRPr="008D4E18">
              <w:rPr>
                <w:sz w:val="20"/>
                <w:szCs w:val="20"/>
                <w:lang w:val="ru-RU"/>
              </w:rPr>
              <w:t>9</w:t>
            </w:r>
          </w:p>
        </w:tc>
        <w:tc>
          <w:tcPr>
            <w:tcW w:w="666" w:type="dxa"/>
            <w:tcBorders>
              <w:top w:val="nil"/>
              <w:left w:val="nil"/>
              <w:bottom w:val="single" w:sz="4" w:space="0" w:color="auto"/>
              <w:right w:val="single" w:sz="4" w:space="0" w:color="auto"/>
            </w:tcBorders>
            <w:shd w:val="clear" w:color="000000" w:fill="FFFFFF"/>
            <w:noWrap/>
            <w:vAlign w:val="center"/>
          </w:tcPr>
          <w:p w14:paraId="0265B42E" w14:textId="77777777" w:rsidR="00AE5DCB" w:rsidRPr="008D4E18" w:rsidRDefault="001C2D7A">
            <w:pPr>
              <w:jc w:val="center"/>
              <w:rPr>
                <w:sz w:val="20"/>
                <w:szCs w:val="20"/>
                <w:lang w:val="ru-RU"/>
              </w:rPr>
            </w:pPr>
            <w:r w:rsidRPr="008D4E18">
              <w:rPr>
                <w:sz w:val="20"/>
                <w:szCs w:val="20"/>
                <w:lang w:val="ru-RU"/>
              </w:rPr>
              <w:t>10</w:t>
            </w:r>
          </w:p>
        </w:tc>
        <w:tc>
          <w:tcPr>
            <w:tcW w:w="666" w:type="dxa"/>
            <w:tcBorders>
              <w:top w:val="nil"/>
              <w:left w:val="nil"/>
              <w:bottom w:val="single" w:sz="4" w:space="0" w:color="auto"/>
              <w:right w:val="single" w:sz="4" w:space="0" w:color="auto"/>
            </w:tcBorders>
            <w:shd w:val="clear" w:color="000000" w:fill="FFFFFF"/>
            <w:noWrap/>
            <w:vAlign w:val="center"/>
          </w:tcPr>
          <w:p w14:paraId="12BDFDB0" w14:textId="77777777" w:rsidR="00AE5DCB" w:rsidRPr="008D4E18" w:rsidRDefault="001C2D7A">
            <w:pPr>
              <w:jc w:val="center"/>
              <w:rPr>
                <w:sz w:val="20"/>
                <w:szCs w:val="20"/>
                <w:lang w:val="ru-RU"/>
              </w:rPr>
            </w:pPr>
            <w:r w:rsidRPr="008D4E18">
              <w:rPr>
                <w:sz w:val="20"/>
                <w:szCs w:val="20"/>
                <w:lang w:val="ru-RU"/>
              </w:rPr>
              <w:t>11</w:t>
            </w:r>
          </w:p>
        </w:tc>
        <w:tc>
          <w:tcPr>
            <w:tcW w:w="666" w:type="dxa"/>
            <w:tcBorders>
              <w:top w:val="nil"/>
              <w:left w:val="nil"/>
              <w:bottom w:val="single" w:sz="4" w:space="0" w:color="auto"/>
              <w:right w:val="single" w:sz="4" w:space="0" w:color="auto"/>
            </w:tcBorders>
            <w:shd w:val="clear" w:color="000000" w:fill="FFFFFF"/>
            <w:noWrap/>
            <w:vAlign w:val="center"/>
          </w:tcPr>
          <w:p w14:paraId="1DBA0C87" w14:textId="77777777" w:rsidR="00AE5DCB" w:rsidRPr="008D4E18" w:rsidRDefault="001C2D7A">
            <w:pPr>
              <w:jc w:val="center"/>
              <w:rPr>
                <w:sz w:val="20"/>
                <w:szCs w:val="20"/>
                <w:lang w:val="ru-RU"/>
              </w:rPr>
            </w:pPr>
            <w:r w:rsidRPr="008D4E18">
              <w:rPr>
                <w:sz w:val="20"/>
                <w:szCs w:val="20"/>
                <w:lang w:val="ru-RU"/>
              </w:rPr>
              <w:t>12</w:t>
            </w:r>
          </w:p>
        </w:tc>
        <w:tc>
          <w:tcPr>
            <w:tcW w:w="671" w:type="dxa"/>
            <w:tcBorders>
              <w:top w:val="nil"/>
              <w:left w:val="nil"/>
              <w:bottom w:val="single" w:sz="4" w:space="0" w:color="auto"/>
              <w:right w:val="single" w:sz="4" w:space="0" w:color="auto"/>
            </w:tcBorders>
            <w:shd w:val="clear" w:color="000000" w:fill="FFFFFF"/>
            <w:noWrap/>
            <w:vAlign w:val="center"/>
          </w:tcPr>
          <w:p w14:paraId="057F5B62" w14:textId="77777777" w:rsidR="00AE5DCB" w:rsidRPr="008D4E18" w:rsidRDefault="001C2D7A">
            <w:pPr>
              <w:jc w:val="center"/>
              <w:rPr>
                <w:sz w:val="20"/>
                <w:szCs w:val="20"/>
                <w:lang w:val="ru-RU"/>
              </w:rPr>
            </w:pPr>
            <w:r w:rsidRPr="008D4E18">
              <w:rPr>
                <w:sz w:val="20"/>
                <w:szCs w:val="20"/>
                <w:lang w:val="ru-RU"/>
              </w:rPr>
              <w:t>13</w:t>
            </w:r>
          </w:p>
        </w:tc>
        <w:tc>
          <w:tcPr>
            <w:tcW w:w="1176" w:type="dxa"/>
            <w:gridSpan w:val="3"/>
            <w:tcBorders>
              <w:top w:val="single" w:sz="4" w:space="0" w:color="auto"/>
              <w:left w:val="single" w:sz="4" w:space="0" w:color="auto"/>
              <w:bottom w:val="single" w:sz="4" w:space="0" w:color="auto"/>
              <w:right w:val="single" w:sz="4" w:space="0" w:color="auto"/>
            </w:tcBorders>
            <w:vAlign w:val="center"/>
          </w:tcPr>
          <w:p w14:paraId="01E164E5" w14:textId="77777777" w:rsidR="00AE5DCB" w:rsidRPr="008D4E18" w:rsidRDefault="001C2D7A">
            <w:pPr>
              <w:jc w:val="center"/>
              <w:rPr>
                <w:sz w:val="20"/>
                <w:szCs w:val="20"/>
                <w:lang w:val="ru-RU"/>
              </w:rPr>
            </w:pPr>
            <w:r w:rsidRPr="008D4E18">
              <w:rPr>
                <w:sz w:val="20"/>
                <w:szCs w:val="20"/>
                <w:lang w:val="ru-RU"/>
              </w:rPr>
              <w:t>14</w:t>
            </w:r>
          </w:p>
        </w:tc>
      </w:tr>
      <w:tr w:rsidR="00AE5DCB" w:rsidRPr="008D4E18" w14:paraId="43614A9F" w14:textId="77777777">
        <w:trPr>
          <w:gridAfter w:val="1"/>
          <w:wAfter w:w="9" w:type="dxa"/>
          <w:trHeight w:val="390"/>
        </w:trPr>
        <w:tc>
          <w:tcPr>
            <w:tcW w:w="760" w:type="dxa"/>
            <w:tcBorders>
              <w:top w:val="nil"/>
              <w:left w:val="single" w:sz="4" w:space="0" w:color="auto"/>
              <w:bottom w:val="single" w:sz="4" w:space="0" w:color="auto"/>
              <w:right w:val="single" w:sz="4" w:space="0" w:color="auto"/>
            </w:tcBorders>
            <w:noWrap/>
            <w:vAlign w:val="center"/>
          </w:tcPr>
          <w:p w14:paraId="719315D2" w14:textId="77777777" w:rsidR="00AE5DCB" w:rsidRPr="008D4E18" w:rsidRDefault="001C2D7A">
            <w:pPr>
              <w:jc w:val="center"/>
              <w:rPr>
                <w:i/>
                <w:iCs/>
                <w:sz w:val="20"/>
                <w:szCs w:val="20"/>
                <w:lang w:val="ru-RU"/>
              </w:rPr>
            </w:pPr>
            <w:r w:rsidRPr="008D4E18">
              <w:rPr>
                <w:i/>
                <w:iCs/>
                <w:sz w:val="20"/>
                <w:szCs w:val="20"/>
                <w:lang w:val="ru-RU"/>
              </w:rPr>
              <w:t>1</w:t>
            </w:r>
          </w:p>
        </w:tc>
        <w:tc>
          <w:tcPr>
            <w:tcW w:w="5052" w:type="dxa"/>
            <w:tcBorders>
              <w:top w:val="nil"/>
              <w:left w:val="nil"/>
              <w:bottom w:val="single" w:sz="4" w:space="0" w:color="auto"/>
              <w:right w:val="single" w:sz="4" w:space="0" w:color="auto"/>
            </w:tcBorders>
            <w:noWrap/>
            <w:vAlign w:val="center"/>
          </w:tcPr>
          <w:p w14:paraId="32B9094F" w14:textId="77777777" w:rsidR="00AE5DCB" w:rsidRPr="008D4E18" w:rsidRDefault="001C2D7A">
            <w:pPr>
              <w:jc w:val="center"/>
              <w:rPr>
                <w:i/>
                <w:iCs/>
                <w:sz w:val="20"/>
                <w:szCs w:val="20"/>
                <w:lang w:val="ru-RU"/>
              </w:rPr>
            </w:pPr>
            <w:proofErr w:type="spellStart"/>
            <w:r w:rsidRPr="008D4E18">
              <w:rPr>
                <w:i/>
                <w:iCs/>
                <w:sz w:val="20"/>
                <w:szCs w:val="20"/>
                <w:lang w:val="ru-RU"/>
              </w:rPr>
              <w:t>Инвестициялық</w:t>
            </w:r>
            <w:proofErr w:type="spellEnd"/>
            <w:r w:rsidRPr="008D4E18">
              <w:rPr>
                <w:i/>
                <w:iCs/>
                <w:sz w:val="20"/>
                <w:szCs w:val="20"/>
                <w:lang w:val="ru-RU"/>
              </w:rPr>
              <w:t xml:space="preserve"> </w:t>
            </w:r>
            <w:proofErr w:type="spellStart"/>
            <w:r w:rsidRPr="008D4E18">
              <w:rPr>
                <w:i/>
                <w:iCs/>
                <w:sz w:val="20"/>
                <w:szCs w:val="20"/>
                <w:lang w:val="ru-RU"/>
              </w:rPr>
              <w:t>қызмет</w:t>
            </w:r>
            <w:proofErr w:type="spellEnd"/>
          </w:p>
        </w:tc>
        <w:tc>
          <w:tcPr>
            <w:tcW w:w="1162" w:type="dxa"/>
            <w:tcBorders>
              <w:top w:val="nil"/>
              <w:left w:val="nil"/>
              <w:bottom w:val="single" w:sz="4" w:space="0" w:color="auto"/>
              <w:right w:val="single" w:sz="4" w:space="0" w:color="auto"/>
            </w:tcBorders>
            <w:noWrap/>
            <w:vAlign w:val="center"/>
          </w:tcPr>
          <w:p w14:paraId="7FA6E473" w14:textId="77777777" w:rsidR="00AE5DCB" w:rsidRPr="008D4E18" w:rsidRDefault="001C2D7A">
            <w:pPr>
              <w:jc w:val="center"/>
              <w:rPr>
                <w:i/>
                <w:iCs/>
                <w:sz w:val="20"/>
                <w:szCs w:val="20"/>
                <w:lang w:val="ru-RU"/>
              </w:rPr>
            </w:pPr>
            <w:r w:rsidRPr="008D4E18">
              <w:rPr>
                <w:i/>
                <w:iCs/>
                <w:sz w:val="20"/>
                <w:szCs w:val="20"/>
                <w:lang w:val="ru-RU"/>
              </w:rPr>
              <w:t>-</w:t>
            </w:r>
          </w:p>
        </w:tc>
        <w:tc>
          <w:tcPr>
            <w:tcW w:w="963" w:type="dxa"/>
            <w:tcBorders>
              <w:top w:val="nil"/>
              <w:left w:val="nil"/>
              <w:bottom w:val="single" w:sz="4" w:space="0" w:color="auto"/>
              <w:right w:val="single" w:sz="4" w:space="0" w:color="auto"/>
            </w:tcBorders>
            <w:noWrap/>
            <w:vAlign w:val="center"/>
          </w:tcPr>
          <w:p w14:paraId="40971E4B" w14:textId="77777777" w:rsidR="00AE5DCB" w:rsidRPr="008D4E18" w:rsidRDefault="001C2D7A">
            <w:pPr>
              <w:jc w:val="center"/>
              <w:rPr>
                <w:i/>
                <w:iCs/>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vAlign w:val="center"/>
          </w:tcPr>
          <w:p w14:paraId="0071E94F"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vAlign w:val="center"/>
          </w:tcPr>
          <w:p w14:paraId="2D1028CF"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FFA4E03" w14:textId="77777777" w:rsidR="00AE5DCB" w:rsidRPr="008D4E18" w:rsidRDefault="001C2D7A">
            <w:pPr>
              <w:jc w:val="center"/>
              <w:rPr>
                <w:i/>
                <w:iCs/>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208FB301"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3D2EA5B"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D75795B"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EBD58CB" w14:textId="77777777" w:rsidR="00AE5DCB" w:rsidRPr="008D4E18" w:rsidRDefault="001C2D7A">
            <w:pPr>
              <w:jc w:val="center"/>
              <w:rPr>
                <w:i/>
                <w:iCs/>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104618C" w14:textId="77777777" w:rsidR="00AE5DCB" w:rsidRPr="008D4E18" w:rsidRDefault="001C2D7A">
            <w:pPr>
              <w:jc w:val="center"/>
              <w:rPr>
                <w:i/>
                <w:iCs/>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501F3729" w14:textId="77777777" w:rsidR="00AE5DCB" w:rsidRPr="008D4E18" w:rsidRDefault="001C2D7A">
            <w:pPr>
              <w:jc w:val="center"/>
              <w:rPr>
                <w:i/>
                <w:iCs/>
                <w:sz w:val="20"/>
                <w:szCs w:val="20"/>
                <w:lang w:val="ru-RU"/>
              </w:rPr>
            </w:pPr>
            <w:r w:rsidRPr="008D4E18">
              <w:rPr>
                <w:i/>
                <w:iCs/>
                <w:sz w:val="20"/>
                <w:szCs w:val="20"/>
                <w:lang w:val="ru-RU"/>
              </w:rPr>
              <w:t>-</w:t>
            </w:r>
          </w:p>
        </w:tc>
        <w:tc>
          <w:tcPr>
            <w:tcW w:w="1176" w:type="dxa"/>
            <w:gridSpan w:val="3"/>
            <w:tcBorders>
              <w:top w:val="nil"/>
              <w:left w:val="nil"/>
              <w:bottom w:val="single" w:sz="4" w:space="0" w:color="auto"/>
              <w:right w:val="single" w:sz="4" w:space="0" w:color="auto"/>
            </w:tcBorders>
            <w:noWrap/>
          </w:tcPr>
          <w:p w14:paraId="5894111C" w14:textId="77777777" w:rsidR="00AE5DCB" w:rsidRPr="008D4E18" w:rsidRDefault="001C2D7A">
            <w:pPr>
              <w:jc w:val="center"/>
              <w:rPr>
                <w:i/>
                <w:iCs/>
                <w:sz w:val="20"/>
                <w:szCs w:val="20"/>
                <w:lang w:val="ru-RU"/>
              </w:rPr>
            </w:pPr>
            <w:r w:rsidRPr="008D4E18">
              <w:rPr>
                <w:i/>
                <w:iCs/>
                <w:sz w:val="20"/>
                <w:szCs w:val="20"/>
                <w:lang w:val="ru-RU"/>
              </w:rPr>
              <w:t>-</w:t>
            </w:r>
          </w:p>
        </w:tc>
      </w:tr>
      <w:tr w:rsidR="00AE5DCB" w:rsidRPr="008D4E18" w14:paraId="3A1AB1EA" w14:textId="77777777">
        <w:trPr>
          <w:gridAfter w:val="1"/>
          <w:wAfter w:w="9" w:type="dxa"/>
          <w:trHeight w:val="495"/>
        </w:trPr>
        <w:tc>
          <w:tcPr>
            <w:tcW w:w="760" w:type="dxa"/>
            <w:tcBorders>
              <w:top w:val="nil"/>
              <w:left w:val="single" w:sz="4" w:space="0" w:color="auto"/>
              <w:bottom w:val="single" w:sz="4" w:space="0" w:color="auto"/>
              <w:right w:val="single" w:sz="4" w:space="0" w:color="auto"/>
            </w:tcBorders>
            <w:noWrap/>
            <w:vAlign w:val="center"/>
          </w:tcPr>
          <w:p w14:paraId="06787B60" w14:textId="77777777" w:rsidR="00AE5DCB" w:rsidRPr="008D4E18" w:rsidRDefault="001C2D7A">
            <w:pPr>
              <w:jc w:val="center"/>
              <w:rPr>
                <w:sz w:val="20"/>
                <w:szCs w:val="20"/>
                <w:lang w:val="ru-RU"/>
              </w:rPr>
            </w:pPr>
            <w:r w:rsidRPr="008D4E18">
              <w:rPr>
                <w:sz w:val="20"/>
                <w:szCs w:val="20"/>
                <w:lang w:val="ru-RU"/>
              </w:rPr>
              <w:t>2</w:t>
            </w:r>
          </w:p>
        </w:tc>
        <w:tc>
          <w:tcPr>
            <w:tcW w:w="5052" w:type="dxa"/>
            <w:tcBorders>
              <w:top w:val="nil"/>
              <w:left w:val="nil"/>
              <w:bottom w:val="single" w:sz="4" w:space="0" w:color="auto"/>
              <w:right w:val="single" w:sz="4" w:space="0" w:color="auto"/>
            </w:tcBorders>
            <w:noWrap/>
            <w:vAlign w:val="center"/>
          </w:tcPr>
          <w:p w14:paraId="5721BB89" w14:textId="77777777" w:rsidR="00AE5DCB" w:rsidRPr="008D4E18" w:rsidRDefault="001C2D7A">
            <w:pPr>
              <w:rPr>
                <w:sz w:val="20"/>
                <w:szCs w:val="20"/>
                <w:lang w:val="ru-RU"/>
              </w:rPr>
            </w:pPr>
            <w:proofErr w:type="spellStart"/>
            <w:r w:rsidRPr="008D4E18">
              <w:rPr>
                <w:sz w:val="20"/>
                <w:szCs w:val="20"/>
                <w:lang w:val="ru-RU"/>
              </w:rPr>
              <w:t>Инвестициялар</w:t>
            </w:r>
            <w:proofErr w:type="spellEnd"/>
            <w:r w:rsidRPr="008D4E18">
              <w:rPr>
                <w:sz w:val="20"/>
                <w:szCs w:val="20"/>
                <w:lang w:val="ru-RU"/>
              </w:rPr>
              <w:t xml:space="preserve">, </w:t>
            </w:r>
            <w:proofErr w:type="spellStart"/>
            <w:r w:rsidRPr="008D4E18">
              <w:rPr>
                <w:sz w:val="20"/>
                <w:szCs w:val="20"/>
                <w:lang w:val="ru-RU"/>
              </w:rPr>
              <w:t>мың</w:t>
            </w:r>
            <w:proofErr w:type="spellEnd"/>
            <w:r w:rsidRPr="008D4E18">
              <w:rPr>
                <w:sz w:val="20"/>
                <w:szCs w:val="20"/>
                <w:lang w:val="ru-RU"/>
              </w:rPr>
              <w:t xml:space="preserve"> </w:t>
            </w:r>
            <w:proofErr w:type="spellStart"/>
            <w:r w:rsidRPr="008D4E18">
              <w:rPr>
                <w:sz w:val="20"/>
                <w:szCs w:val="20"/>
                <w:lang w:val="ru-RU"/>
              </w:rPr>
              <w:t>теңге</w:t>
            </w:r>
            <w:proofErr w:type="spellEnd"/>
          </w:p>
        </w:tc>
        <w:tc>
          <w:tcPr>
            <w:tcW w:w="1162" w:type="dxa"/>
            <w:tcBorders>
              <w:top w:val="nil"/>
              <w:left w:val="nil"/>
              <w:bottom w:val="single" w:sz="4" w:space="0" w:color="auto"/>
              <w:right w:val="single" w:sz="4" w:space="0" w:color="auto"/>
            </w:tcBorders>
            <w:noWrap/>
            <w:vAlign w:val="center"/>
          </w:tcPr>
          <w:p w14:paraId="4424504F" w14:textId="77777777" w:rsidR="00AE5DCB" w:rsidRPr="008D4E18" w:rsidRDefault="001C2D7A">
            <w:pPr>
              <w:jc w:val="center"/>
              <w:rPr>
                <w:sz w:val="20"/>
                <w:szCs w:val="20"/>
                <w:lang w:val="ru-RU"/>
              </w:rPr>
            </w:pPr>
            <w:r w:rsidRPr="008D4E18">
              <w:rPr>
                <w:sz w:val="20"/>
                <w:szCs w:val="20"/>
                <w:lang w:val="ru-RU"/>
              </w:rPr>
              <w:t>-12 670</w:t>
            </w:r>
          </w:p>
        </w:tc>
        <w:tc>
          <w:tcPr>
            <w:tcW w:w="963" w:type="dxa"/>
            <w:tcBorders>
              <w:top w:val="nil"/>
              <w:left w:val="nil"/>
              <w:bottom w:val="single" w:sz="4" w:space="0" w:color="auto"/>
              <w:right w:val="single" w:sz="4" w:space="0" w:color="auto"/>
            </w:tcBorders>
            <w:noWrap/>
          </w:tcPr>
          <w:p w14:paraId="4029C2DD"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1D255BC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D3F6DD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5658495"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629C19C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996A6D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38C3A83"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5AD7F5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BFB1EF3"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0BDF0AF3" w14:textId="77777777" w:rsidR="00AE5DCB" w:rsidRPr="008D4E18" w:rsidRDefault="001C2D7A">
            <w:pPr>
              <w:jc w:val="center"/>
              <w:rPr>
                <w:sz w:val="20"/>
                <w:szCs w:val="20"/>
                <w:lang w:val="ru-RU"/>
              </w:rPr>
            </w:pPr>
            <w:r w:rsidRPr="008D4E18">
              <w:rPr>
                <w:i/>
                <w:iCs/>
                <w:sz w:val="20"/>
                <w:szCs w:val="20"/>
                <w:lang w:val="ru-RU"/>
              </w:rPr>
              <w:t>-</w:t>
            </w:r>
          </w:p>
        </w:tc>
        <w:tc>
          <w:tcPr>
            <w:tcW w:w="1176" w:type="dxa"/>
            <w:gridSpan w:val="3"/>
            <w:tcBorders>
              <w:top w:val="nil"/>
              <w:left w:val="nil"/>
              <w:bottom w:val="single" w:sz="4" w:space="0" w:color="auto"/>
              <w:right w:val="single" w:sz="4" w:space="0" w:color="auto"/>
            </w:tcBorders>
            <w:noWrap/>
            <w:vAlign w:val="center"/>
          </w:tcPr>
          <w:p w14:paraId="06B3C860" w14:textId="77777777" w:rsidR="00AE5DCB" w:rsidRPr="008D4E18" w:rsidRDefault="001C2D7A">
            <w:pPr>
              <w:jc w:val="center"/>
              <w:rPr>
                <w:sz w:val="20"/>
                <w:szCs w:val="20"/>
                <w:lang w:val="ru-RU"/>
              </w:rPr>
            </w:pPr>
            <w:r w:rsidRPr="008D4E18">
              <w:rPr>
                <w:sz w:val="20"/>
                <w:szCs w:val="20"/>
                <w:lang w:val="ru-RU"/>
              </w:rPr>
              <w:t>-12 670</w:t>
            </w:r>
          </w:p>
        </w:tc>
      </w:tr>
      <w:tr w:rsidR="00AE5DCB" w:rsidRPr="008D4E18" w14:paraId="7D165F14" w14:textId="77777777">
        <w:trPr>
          <w:gridAfter w:val="1"/>
          <w:wAfter w:w="9" w:type="dxa"/>
          <w:trHeight w:val="390"/>
        </w:trPr>
        <w:tc>
          <w:tcPr>
            <w:tcW w:w="760" w:type="dxa"/>
            <w:tcBorders>
              <w:top w:val="nil"/>
              <w:left w:val="single" w:sz="4" w:space="0" w:color="auto"/>
              <w:bottom w:val="single" w:sz="4" w:space="0" w:color="auto"/>
              <w:right w:val="single" w:sz="4" w:space="0" w:color="auto"/>
            </w:tcBorders>
            <w:noWrap/>
            <w:vAlign w:val="center"/>
          </w:tcPr>
          <w:p w14:paraId="2D2829D6" w14:textId="77777777" w:rsidR="00AE5DCB" w:rsidRPr="008D4E18" w:rsidRDefault="001C2D7A">
            <w:pPr>
              <w:jc w:val="center"/>
              <w:rPr>
                <w:sz w:val="20"/>
                <w:szCs w:val="20"/>
                <w:lang w:val="ru-RU"/>
              </w:rPr>
            </w:pPr>
            <w:r w:rsidRPr="008D4E18">
              <w:rPr>
                <w:sz w:val="20"/>
                <w:szCs w:val="20"/>
                <w:lang w:val="ru-RU"/>
              </w:rPr>
              <w:t xml:space="preserve"> 2.1.</w:t>
            </w:r>
          </w:p>
        </w:tc>
        <w:tc>
          <w:tcPr>
            <w:tcW w:w="5052" w:type="dxa"/>
            <w:tcBorders>
              <w:top w:val="nil"/>
              <w:left w:val="nil"/>
              <w:bottom w:val="single" w:sz="4" w:space="0" w:color="auto"/>
              <w:right w:val="single" w:sz="4" w:space="0" w:color="auto"/>
            </w:tcBorders>
            <w:noWrap/>
            <w:vAlign w:val="bottom"/>
          </w:tcPr>
          <w:p w14:paraId="78D9C9AF" w14:textId="77777777" w:rsidR="00AE5DCB" w:rsidRPr="008D4E18" w:rsidRDefault="001C2D7A">
            <w:pPr>
              <w:rPr>
                <w:sz w:val="20"/>
                <w:szCs w:val="20"/>
                <w:lang w:val="ru-RU"/>
              </w:rPr>
            </w:pPr>
            <w:proofErr w:type="spellStart"/>
            <w:r w:rsidRPr="008D4E18">
              <w:rPr>
                <w:sz w:val="20"/>
                <w:szCs w:val="20"/>
                <w:lang w:val="ru-RU"/>
              </w:rPr>
              <w:t>Жабдық+жеткізу</w:t>
            </w:r>
            <w:proofErr w:type="spellEnd"/>
          </w:p>
        </w:tc>
        <w:tc>
          <w:tcPr>
            <w:tcW w:w="1162" w:type="dxa"/>
            <w:tcBorders>
              <w:top w:val="nil"/>
              <w:left w:val="nil"/>
              <w:bottom w:val="single" w:sz="4" w:space="0" w:color="auto"/>
              <w:right w:val="single" w:sz="4" w:space="0" w:color="auto"/>
            </w:tcBorders>
            <w:shd w:val="clear" w:color="000000" w:fill="FFFFFF"/>
            <w:noWrap/>
            <w:vAlign w:val="bottom"/>
          </w:tcPr>
          <w:p w14:paraId="561B41B3" w14:textId="77777777" w:rsidR="00AE5DCB" w:rsidRPr="008D4E18" w:rsidRDefault="001C2D7A">
            <w:pPr>
              <w:jc w:val="center"/>
              <w:rPr>
                <w:sz w:val="20"/>
                <w:szCs w:val="20"/>
                <w:lang w:val="ru-RU"/>
              </w:rPr>
            </w:pPr>
            <w:r w:rsidRPr="008D4E18">
              <w:rPr>
                <w:sz w:val="20"/>
                <w:szCs w:val="20"/>
                <w:lang w:val="ru-RU"/>
              </w:rPr>
              <w:t>-2 750</w:t>
            </w:r>
          </w:p>
        </w:tc>
        <w:tc>
          <w:tcPr>
            <w:tcW w:w="963" w:type="dxa"/>
            <w:tcBorders>
              <w:top w:val="nil"/>
              <w:left w:val="nil"/>
              <w:bottom w:val="single" w:sz="4" w:space="0" w:color="auto"/>
              <w:right w:val="single" w:sz="4" w:space="0" w:color="auto"/>
            </w:tcBorders>
            <w:shd w:val="clear" w:color="000000" w:fill="FFFFFF"/>
            <w:noWrap/>
          </w:tcPr>
          <w:p w14:paraId="6EB44512"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14CAA39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CF2F954"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053CFB3"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3A53EB1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06F45E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7DA43C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B67095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ADE964B"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6838717E" w14:textId="77777777" w:rsidR="00AE5DCB" w:rsidRPr="008D4E18" w:rsidRDefault="001C2D7A">
            <w:pPr>
              <w:jc w:val="center"/>
              <w:rPr>
                <w:sz w:val="20"/>
                <w:szCs w:val="20"/>
                <w:lang w:val="ru-RU"/>
              </w:rPr>
            </w:pPr>
            <w:r w:rsidRPr="008D4E18">
              <w:rPr>
                <w:i/>
                <w:iCs/>
                <w:sz w:val="20"/>
                <w:szCs w:val="20"/>
                <w:lang w:val="ru-RU"/>
              </w:rPr>
              <w:t>-</w:t>
            </w:r>
          </w:p>
        </w:tc>
        <w:tc>
          <w:tcPr>
            <w:tcW w:w="1176" w:type="dxa"/>
            <w:gridSpan w:val="3"/>
            <w:tcBorders>
              <w:top w:val="nil"/>
              <w:left w:val="nil"/>
              <w:bottom w:val="single" w:sz="4" w:space="0" w:color="auto"/>
              <w:right w:val="single" w:sz="4" w:space="0" w:color="auto"/>
            </w:tcBorders>
            <w:noWrap/>
            <w:vAlign w:val="center"/>
          </w:tcPr>
          <w:p w14:paraId="5866DC18" w14:textId="77777777" w:rsidR="00AE5DCB" w:rsidRPr="008D4E18" w:rsidRDefault="001C2D7A">
            <w:pPr>
              <w:jc w:val="center"/>
              <w:rPr>
                <w:sz w:val="20"/>
                <w:szCs w:val="20"/>
                <w:lang w:val="ru-RU"/>
              </w:rPr>
            </w:pPr>
            <w:r w:rsidRPr="008D4E18">
              <w:rPr>
                <w:sz w:val="20"/>
                <w:szCs w:val="20"/>
                <w:lang w:val="ru-RU"/>
              </w:rPr>
              <w:t>-2 750</w:t>
            </w:r>
          </w:p>
        </w:tc>
      </w:tr>
      <w:tr w:rsidR="00AE5DCB" w:rsidRPr="008D4E18" w14:paraId="78E1B6A3" w14:textId="77777777">
        <w:trPr>
          <w:gridAfter w:val="1"/>
          <w:wAfter w:w="9" w:type="dxa"/>
          <w:trHeight w:val="390"/>
        </w:trPr>
        <w:tc>
          <w:tcPr>
            <w:tcW w:w="760" w:type="dxa"/>
            <w:tcBorders>
              <w:top w:val="nil"/>
              <w:left w:val="single" w:sz="4" w:space="0" w:color="auto"/>
              <w:bottom w:val="single" w:sz="4" w:space="0" w:color="auto"/>
              <w:right w:val="single" w:sz="4" w:space="0" w:color="auto"/>
            </w:tcBorders>
            <w:noWrap/>
            <w:vAlign w:val="center"/>
          </w:tcPr>
          <w:p w14:paraId="5E4A84B7" w14:textId="77777777" w:rsidR="00AE5DCB" w:rsidRPr="008D4E18" w:rsidRDefault="001C2D7A">
            <w:pPr>
              <w:jc w:val="center"/>
              <w:rPr>
                <w:sz w:val="20"/>
                <w:szCs w:val="20"/>
                <w:lang w:val="ru-RU"/>
              </w:rPr>
            </w:pPr>
            <w:r w:rsidRPr="008D4E18">
              <w:rPr>
                <w:sz w:val="20"/>
                <w:szCs w:val="20"/>
                <w:lang w:val="ru-RU"/>
              </w:rPr>
              <w:t>2.2</w:t>
            </w:r>
          </w:p>
        </w:tc>
        <w:tc>
          <w:tcPr>
            <w:tcW w:w="5052" w:type="dxa"/>
            <w:tcBorders>
              <w:top w:val="nil"/>
              <w:left w:val="nil"/>
              <w:bottom w:val="single" w:sz="4" w:space="0" w:color="auto"/>
              <w:right w:val="single" w:sz="4" w:space="0" w:color="auto"/>
            </w:tcBorders>
            <w:noWrap/>
            <w:vAlign w:val="bottom"/>
          </w:tcPr>
          <w:p w14:paraId="6BD24375" w14:textId="77777777" w:rsidR="00AE5DCB" w:rsidRPr="008D4E18" w:rsidRDefault="001C2D7A">
            <w:pPr>
              <w:rPr>
                <w:sz w:val="20"/>
                <w:szCs w:val="20"/>
                <w:lang w:val="ru-RU"/>
              </w:rPr>
            </w:pPr>
            <w:proofErr w:type="spellStart"/>
            <w:r w:rsidRPr="008D4E18">
              <w:rPr>
                <w:sz w:val="20"/>
                <w:szCs w:val="20"/>
                <w:lang w:val="ru-RU"/>
              </w:rPr>
              <w:t>Жобалау-іздестіру</w:t>
            </w:r>
            <w:proofErr w:type="spellEnd"/>
            <w:r w:rsidRPr="008D4E18">
              <w:rPr>
                <w:sz w:val="20"/>
                <w:szCs w:val="20"/>
                <w:lang w:val="ru-RU"/>
              </w:rPr>
              <w:t xml:space="preserve"> </w:t>
            </w:r>
            <w:proofErr w:type="spellStart"/>
            <w:r w:rsidRPr="008D4E18">
              <w:rPr>
                <w:sz w:val="20"/>
                <w:szCs w:val="20"/>
                <w:lang w:val="ru-RU"/>
              </w:rPr>
              <w:t>жұмыстары</w:t>
            </w:r>
            <w:proofErr w:type="spellEnd"/>
            <w:r w:rsidRPr="008D4E18">
              <w:rPr>
                <w:sz w:val="20"/>
                <w:szCs w:val="20"/>
                <w:lang w:val="ru-RU"/>
              </w:rPr>
              <w:t xml:space="preserve"> (</w:t>
            </w:r>
            <w:r w:rsidRPr="008D4E18">
              <w:rPr>
                <w:sz w:val="20"/>
                <w:szCs w:val="20"/>
              </w:rPr>
              <w:t>ЖІЖ</w:t>
            </w:r>
            <w:r w:rsidRPr="008D4E18">
              <w:rPr>
                <w:sz w:val="20"/>
                <w:szCs w:val="20"/>
                <w:lang w:val="ru-RU"/>
              </w:rPr>
              <w:t>)</w:t>
            </w:r>
          </w:p>
        </w:tc>
        <w:tc>
          <w:tcPr>
            <w:tcW w:w="1162" w:type="dxa"/>
            <w:tcBorders>
              <w:top w:val="nil"/>
              <w:left w:val="nil"/>
              <w:bottom w:val="single" w:sz="4" w:space="0" w:color="auto"/>
              <w:right w:val="single" w:sz="4" w:space="0" w:color="auto"/>
            </w:tcBorders>
            <w:shd w:val="clear" w:color="000000" w:fill="FFFFFF"/>
            <w:noWrap/>
            <w:vAlign w:val="bottom"/>
          </w:tcPr>
          <w:p w14:paraId="7C72DDAE" w14:textId="77777777" w:rsidR="00AE5DCB" w:rsidRPr="008D4E18" w:rsidRDefault="001C2D7A">
            <w:pPr>
              <w:jc w:val="center"/>
              <w:rPr>
                <w:sz w:val="20"/>
                <w:szCs w:val="20"/>
                <w:lang w:val="ru-RU"/>
              </w:rPr>
            </w:pPr>
            <w:r w:rsidRPr="008D4E18">
              <w:rPr>
                <w:sz w:val="20"/>
                <w:szCs w:val="20"/>
                <w:lang w:val="ru-RU"/>
              </w:rPr>
              <w:t>-525</w:t>
            </w:r>
          </w:p>
        </w:tc>
        <w:tc>
          <w:tcPr>
            <w:tcW w:w="963" w:type="dxa"/>
            <w:tcBorders>
              <w:top w:val="nil"/>
              <w:left w:val="nil"/>
              <w:bottom w:val="single" w:sz="4" w:space="0" w:color="auto"/>
              <w:right w:val="single" w:sz="4" w:space="0" w:color="auto"/>
            </w:tcBorders>
            <w:shd w:val="clear" w:color="000000" w:fill="FFFFFF"/>
            <w:noWrap/>
          </w:tcPr>
          <w:p w14:paraId="5DAF57EB"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2ACCA804"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8566C89"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68E7764"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52873D4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947841F"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7A4683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93FB0DF"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B712424"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1E845DB6" w14:textId="77777777" w:rsidR="00AE5DCB" w:rsidRPr="008D4E18" w:rsidRDefault="001C2D7A">
            <w:pPr>
              <w:jc w:val="center"/>
              <w:rPr>
                <w:sz w:val="20"/>
                <w:szCs w:val="20"/>
                <w:lang w:val="ru-RU"/>
              </w:rPr>
            </w:pPr>
            <w:r w:rsidRPr="008D4E18">
              <w:rPr>
                <w:i/>
                <w:iCs/>
                <w:sz w:val="20"/>
                <w:szCs w:val="20"/>
                <w:lang w:val="ru-RU"/>
              </w:rPr>
              <w:t>-</w:t>
            </w:r>
          </w:p>
        </w:tc>
        <w:tc>
          <w:tcPr>
            <w:tcW w:w="1176" w:type="dxa"/>
            <w:gridSpan w:val="3"/>
            <w:tcBorders>
              <w:top w:val="nil"/>
              <w:left w:val="nil"/>
              <w:bottom w:val="single" w:sz="4" w:space="0" w:color="auto"/>
              <w:right w:val="single" w:sz="4" w:space="0" w:color="auto"/>
            </w:tcBorders>
            <w:noWrap/>
            <w:vAlign w:val="center"/>
          </w:tcPr>
          <w:p w14:paraId="570BC06B" w14:textId="77777777" w:rsidR="00AE5DCB" w:rsidRPr="008D4E18" w:rsidRDefault="001C2D7A">
            <w:pPr>
              <w:jc w:val="center"/>
              <w:rPr>
                <w:sz w:val="20"/>
                <w:szCs w:val="20"/>
                <w:lang w:val="ru-RU"/>
              </w:rPr>
            </w:pPr>
            <w:r w:rsidRPr="008D4E18">
              <w:rPr>
                <w:sz w:val="20"/>
                <w:szCs w:val="20"/>
                <w:lang w:val="ru-RU"/>
              </w:rPr>
              <w:t>-525</w:t>
            </w:r>
          </w:p>
        </w:tc>
      </w:tr>
      <w:tr w:rsidR="00AE5DCB" w:rsidRPr="008D4E18" w14:paraId="29686A9C" w14:textId="77777777">
        <w:trPr>
          <w:gridAfter w:val="1"/>
          <w:wAfter w:w="9" w:type="dxa"/>
          <w:trHeight w:val="390"/>
        </w:trPr>
        <w:tc>
          <w:tcPr>
            <w:tcW w:w="760" w:type="dxa"/>
            <w:tcBorders>
              <w:top w:val="single" w:sz="4" w:space="0" w:color="auto"/>
              <w:left w:val="single" w:sz="4" w:space="0" w:color="auto"/>
              <w:right w:val="single" w:sz="4" w:space="0" w:color="auto"/>
            </w:tcBorders>
            <w:noWrap/>
            <w:vAlign w:val="center"/>
          </w:tcPr>
          <w:p w14:paraId="06288F64" w14:textId="77777777" w:rsidR="00AE5DCB" w:rsidRPr="008D4E18" w:rsidRDefault="001C2D7A">
            <w:pPr>
              <w:jc w:val="center"/>
              <w:rPr>
                <w:sz w:val="20"/>
                <w:szCs w:val="20"/>
                <w:lang w:val="ru-RU"/>
              </w:rPr>
            </w:pPr>
            <w:r w:rsidRPr="008D4E18">
              <w:rPr>
                <w:sz w:val="20"/>
                <w:szCs w:val="20"/>
                <w:lang w:val="ru-RU"/>
              </w:rPr>
              <w:t>2.3</w:t>
            </w:r>
          </w:p>
        </w:tc>
        <w:tc>
          <w:tcPr>
            <w:tcW w:w="5052" w:type="dxa"/>
            <w:tcBorders>
              <w:top w:val="single" w:sz="4" w:space="0" w:color="auto"/>
              <w:left w:val="nil"/>
              <w:right w:val="single" w:sz="4" w:space="0" w:color="auto"/>
            </w:tcBorders>
            <w:noWrap/>
            <w:vAlign w:val="bottom"/>
          </w:tcPr>
          <w:p w14:paraId="5D11B2B0" w14:textId="77777777" w:rsidR="00AE5DCB" w:rsidRPr="008D4E18" w:rsidRDefault="001C2D7A">
            <w:pPr>
              <w:rPr>
                <w:sz w:val="20"/>
                <w:szCs w:val="20"/>
                <w:lang w:val="ru-RU"/>
              </w:rPr>
            </w:pPr>
            <w:proofErr w:type="spellStart"/>
            <w:r w:rsidRPr="008D4E18">
              <w:rPr>
                <w:sz w:val="20"/>
                <w:szCs w:val="20"/>
                <w:lang w:val="ru-RU"/>
              </w:rPr>
              <w:t>Құрылыс</w:t>
            </w:r>
            <w:proofErr w:type="spellEnd"/>
            <w:r w:rsidRPr="008D4E18">
              <w:rPr>
                <w:sz w:val="20"/>
                <w:szCs w:val="20"/>
                <w:lang w:val="ru-RU"/>
              </w:rPr>
              <w:t xml:space="preserve">-монтаж </w:t>
            </w:r>
            <w:proofErr w:type="spellStart"/>
            <w:r w:rsidRPr="008D4E18">
              <w:rPr>
                <w:sz w:val="20"/>
                <w:szCs w:val="20"/>
                <w:lang w:val="ru-RU"/>
              </w:rPr>
              <w:t>жұмыстары</w:t>
            </w:r>
            <w:proofErr w:type="spellEnd"/>
            <w:r w:rsidRPr="008D4E18">
              <w:rPr>
                <w:sz w:val="20"/>
                <w:szCs w:val="20"/>
                <w:lang w:val="ru-RU"/>
              </w:rPr>
              <w:t xml:space="preserve"> (</w:t>
            </w:r>
            <w:r w:rsidRPr="008D4E18">
              <w:rPr>
                <w:sz w:val="20"/>
                <w:szCs w:val="20"/>
              </w:rPr>
              <w:t>ҚМЖ</w:t>
            </w:r>
            <w:r w:rsidRPr="008D4E18">
              <w:rPr>
                <w:sz w:val="20"/>
                <w:szCs w:val="20"/>
                <w:lang w:val="ru-RU"/>
              </w:rPr>
              <w:t>)</w:t>
            </w:r>
          </w:p>
        </w:tc>
        <w:tc>
          <w:tcPr>
            <w:tcW w:w="1162" w:type="dxa"/>
            <w:tcBorders>
              <w:top w:val="single" w:sz="4" w:space="0" w:color="auto"/>
              <w:left w:val="nil"/>
              <w:right w:val="single" w:sz="4" w:space="0" w:color="auto"/>
            </w:tcBorders>
            <w:shd w:val="clear" w:color="000000" w:fill="FFFFFF"/>
            <w:noWrap/>
            <w:vAlign w:val="bottom"/>
          </w:tcPr>
          <w:p w14:paraId="0B00EF18" w14:textId="77777777" w:rsidR="00AE5DCB" w:rsidRPr="008D4E18" w:rsidRDefault="001C2D7A">
            <w:pPr>
              <w:jc w:val="center"/>
              <w:rPr>
                <w:sz w:val="20"/>
                <w:szCs w:val="20"/>
                <w:lang w:val="ru-RU"/>
              </w:rPr>
            </w:pPr>
            <w:r w:rsidRPr="008D4E18">
              <w:rPr>
                <w:sz w:val="20"/>
                <w:szCs w:val="20"/>
                <w:lang w:val="ru-RU"/>
              </w:rPr>
              <w:t>-900</w:t>
            </w:r>
          </w:p>
        </w:tc>
        <w:tc>
          <w:tcPr>
            <w:tcW w:w="963" w:type="dxa"/>
            <w:tcBorders>
              <w:top w:val="single" w:sz="4" w:space="0" w:color="auto"/>
              <w:left w:val="nil"/>
              <w:right w:val="single" w:sz="4" w:space="0" w:color="auto"/>
            </w:tcBorders>
            <w:shd w:val="clear" w:color="000000" w:fill="FFFFFF"/>
            <w:noWrap/>
          </w:tcPr>
          <w:p w14:paraId="3DE12770"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single" w:sz="4" w:space="0" w:color="auto"/>
              <w:left w:val="nil"/>
              <w:right w:val="single" w:sz="4" w:space="0" w:color="auto"/>
            </w:tcBorders>
            <w:noWrap/>
          </w:tcPr>
          <w:p w14:paraId="01B2C49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422D751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64F25DE2"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single" w:sz="4" w:space="0" w:color="auto"/>
              <w:left w:val="nil"/>
              <w:right w:val="single" w:sz="4" w:space="0" w:color="auto"/>
            </w:tcBorders>
            <w:noWrap/>
          </w:tcPr>
          <w:p w14:paraId="4108861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7F0DC64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4E7D418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3648A673"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right w:val="single" w:sz="4" w:space="0" w:color="auto"/>
            </w:tcBorders>
            <w:noWrap/>
          </w:tcPr>
          <w:p w14:paraId="1C2656A8"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single" w:sz="4" w:space="0" w:color="auto"/>
              <w:left w:val="nil"/>
              <w:right w:val="single" w:sz="4" w:space="0" w:color="auto"/>
            </w:tcBorders>
            <w:noWrap/>
          </w:tcPr>
          <w:p w14:paraId="05D72C73" w14:textId="77777777" w:rsidR="00AE5DCB" w:rsidRPr="008D4E18" w:rsidRDefault="001C2D7A">
            <w:pPr>
              <w:jc w:val="center"/>
              <w:rPr>
                <w:sz w:val="20"/>
                <w:szCs w:val="20"/>
                <w:lang w:val="ru-RU"/>
              </w:rPr>
            </w:pPr>
            <w:r w:rsidRPr="008D4E18">
              <w:rPr>
                <w:i/>
                <w:iCs/>
                <w:sz w:val="20"/>
                <w:szCs w:val="20"/>
                <w:lang w:val="ru-RU"/>
              </w:rPr>
              <w:t>-</w:t>
            </w:r>
          </w:p>
        </w:tc>
        <w:tc>
          <w:tcPr>
            <w:tcW w:w="1176" w:type="dxa"/>
            <w:gridSpan w:val="3"/>
            <w:tcBorders>
              <w:top w:val="single" w:sz="4" w:space="0" w:color="auto"/>
              <w:left w:val="nil"/>
              <w:right w:val="single" w:sz="4" w:space="0" w:color="auto"/>
            </w:tcBorders>
            <w:noWrap/>
            <w:vAlign w:val="center"/>
          </w:tcPr>
          <w:p w14:paraId="2AD0DAD8" w14:textId="77777777" w:rsidR="00AE5DCB" w:rsidRPr="008D4E18" w:rsidRDefault="001C2D7A">
            <w:pPr>
              <w:jc w:val="center"/>
              <w:rPr>
                <w:sz w:val="20"/>
                <w:szCs w:val="20"/>
                <w:lang w:val="ru-RU"/>
              </w:rPr>
            </w:pPr>
            <w:r w:rsidRPr="008D4E18">
              <w:rPr>
                <w:sz w:val="20"/>
                <w:szCs w:val="20"/>
                <w:lang w:val="ru-RU"/>
              </w:rPr>
              <w:t>-900</w:t>
            </w:r>
          </w:p>
        </w:tc>
      </w:tr>
    </w:tbl>
    <w:p w14:paraId="25CEA9DB" w14:textId="77777777" w:rsidR="00AE5DCB" w:rsidRPr="008D4E18" w:rsidRDefault="001C2D7A">
      <w:pPr>
        <w:rPr>
          <w:sz w:val="28"/>
          <w:szCs w:val="28"/>
        </w:rPr>
      </w:pPr>
      <w:r w:rsidRPr="008D4E18">
        <w:rPr>
          <w:sz w:val="28"/>
          <w:szCs w:val="28"/>
          <w:lang w:val="ru-RU"/>
        </w:rPr>
        <w:lastRenderedPageBreak/>
        <w:t>Б.3-кестен</w:t>
      </w:r>
      <w:r w:rsidRPr="008D4E18">
        <w:rPr>
          <w:sz w:val="28"/>
          <w:szCs w:val="28"/>
        </w:rPr>
        <w:t>ің жалғасы</w:t>
      </w:r>
    </w:p>
    <w:p w14:paraId="0456FF78" w14:textId="77777777" w:rsidR="00AE5DCB" w:rsidRPr="008D4E18" w:rsidRDefault="00AE5DCB"/>
    <w:tbl>
      <w:tblPr>
        <w:tblW w:w="15284" w:type="dxa"/>
        <w:tblInd w:w="-5" w:type="dxa"/>
        <w:tblLook w:val="04A0" w:firstRow="1" w:lastRow="0" w:firstColumn="1" w:lastColumn="0" w:noHBand="0" w:noVBand="1"/>
      </w:tblPr>
      <w:tblGrid>
        <w:gridCol w:w="760"/>
        <w:gridCol w:w="5052"/>
        <w:gridCol w:w="1162"/>
        <w:gridCol w:w="963"/>
        <w:gridCol w:w="756"/>
        <w:gridCol w:w="666"/>
        <w:gridCol w:w="666"/>
        <w:gridCol w:w="748"/>
        <w:gridCol w:w="666"/>
        <w:gridCol w:w="666"/>
        <w:gridCol w:w="666"/>
        <w:gridCol w:w="666"/>
        <w:gridCol w:w="671"/>
        <w:gridCol w:w="1176"/>
      </w:tblGrid>
      <w:tr w:rsidR="00AE5DCB" w:rsidRPr="008D4E18" w14:paraId="39FDBB95" w14:textId="77777777">
        <w:trPr>
          <w:trHeight w:val="106"/>
        </w:trPr>
        <w:tc>
          <w:tcPr>
            <w:tcW w:w="760" w:type="dxa"/>
            <w:tcBorders>
              <w:top w:val="single" w:sz="4" w:space="0" w:color="auto"/>
              <w:left w:val="single" w:sz="4" w:space="0" w:color="auto"/>
              <w:bottom w:val="single" w:sz="4" w:space="0" w:color="auto"/>
              <w:right w:val="single" w:sz="4" w:space="0" w:color="auto"/>
            </w:tcBorders>
            <w:noWrap/>
            <w:vAlign w:val="center"/>
          </w:tcPr>
          <w:p w14:paraId="189347F5" w14:textId="77777777" w:rsidR="00AE5DCB" w:rsidRPr="008D4E18" w:rsidRDefault="001C2D7A">
            <w:pPr>
              <w:jc w:val="center"/>
              <w:rPr>
                <w:sz w:val="20"/>
                <w:szCs w:val="20"/>
                <w:lang w:val="ru-RU"/>
              </w:rPr>
            </w:pPr>
            <w:r w:rsidRPr="008D4E18">
              <w:rPr>
                <w:sz w:val="20"/>
                <w:szCs w:val="20"/>
                <w:lang w:val="ru-RU"/>
              </w:rPr>
              <w:t>1</w:t>
            </w:r>
          </w:p>
        </w:tc>
        <w:tc>
          <w:tcPr>
            <w:tcW w:w="5052" w:type="dxa"/>
            <w:tcBorders>
              <w:top w:val="single" w:sz="4" w:space="0" w:color="auto"/>
              <w:left w:val="nil"/>
              <w:bottom w:val="single" w:sz="4" w:space="0" w:color="auto"/>
              <w:right w:val="single" w:sz="4" w:space="0" w:color="auto"/>
            </w:tcBorders>
            <w:noWrap/>
            <w:vAlign w:val="bottom"/>
          </w:tcPr>
          <w:p w14:paraId="653C3FAB" w14:textId="77777777" w:rsidR="00AE5DCB" w:rsidRPr="008D4E18" w:rsidRDefault="001C2D7A">
            <w:pPr>
              <w:jc w:val="center"/>
              <w:rPr>
                <w:sz w:val="20"/>
                <w:szCs w:val="20"/>
                <w:lang w:val="ru-RU"/>
              </w:rPr>
            </w:pPr>
            <w:r w:rsidRPr="008D4E18">
              <w:rPr>
                <w:sz w:val="20"/>
                <w:szCs w:val="20"/>
                <w:lang w:val="ru-RU"/>
              </w:rPr>
              <w:t>2</w:t>
            </w:r>
          </w:p>
        </w:tc>
        <w:tc>
          <w:tcPr>
            <w:tcW w:w="1162" w:type="dxa"/>
            <w:tcBorders>
              <w:top w:val="single" w:sz="4" w:space="0" w:color="auto"/>
              <w:left w:val="nil"/>
              <w:bottom w:val="single" w:sz="4" w:space="0" w:color="auto"/>
              <w:right w:val="single" w:sz="4" w:space="0" w:color="auto"/>
            </w:tcBorders>
            <w:shd w:val="clear" w:color="000000" w:fill="FFFFFF"/>
            <w:noWrap/>
            <w:vAlign w:val="bottom"/>
          </w:tcPr>
          <w:p w14:paraId="53636FC4" w14:textId="77777777" w:rsidR="00AE5DCB" w:rsidRPr="008D4E18" w:rsidRDefault="001C2D7A">
            <w:pPr>
              <w:jc w:val="center"/>
              <w:rPr>
                <w:sz w:val="20"/>
                <w:szCs w:val="20"/>
                <w:lang w:val="ru-RU"/>
              </w:rPr>
            </w:pPr>
            <w:r w:rsidRPr="008D4E18">
              <w:rPr>
                <w:sz w:val="20"/>
                <w:szCs w:val="20"/>
                <w:lang w:val="ru-RU"/>
              </w:rPr>
              <w:t>3</w:t>
            </w:r>
          </w:p>
        </w:tc>
        <w:tc>
          <w:tcPr>
            <w:tcW w:w="963" w:type="dxa"/>
            <w:tcBorders>
              <w:top w:val="single" w:sz="4" w:space="0" w:color="auto"/>
              <w:left w:val="nil"/>
              <w:bottom w:val="single" w:sz="4" w:space="0" w:color="auto"/>
              <w:right w:val="single" w:sz="4" w:space="0" w:color="auto"/>
            </w:tcBorders>
            <w:shd w:val="clear" w:color="000000" w:fill="FFFFFF"/>
            <w:noWrap/>
            <w:vAlign w:val="center"/>
          </w:tcPr>
          <w:p w14:paraId="28C39A94" w14:textId="77777777" w:rsidR="00AE5DCB" w:rsidRPr="008D4E18" w:rsidRDefault="001C2D7A">
            <w:pPr>
              <w:jc w:val="center"/>
              <w:rPr>
                <w:sz w:val="20"/>
                <w:szCs w:val="20"/>
                <w:lang w:val="ru-RU"/>
              </w:rPr>
            </w:pPr>
            <w:r w:rsidRPr="008D4E18">
              <w:rPr>
                <w:sz w:val="20"/>
                <w:szCs w:val="20"/>
                <w:lang w:val="ru-RU"/>
              </w:rPr>
              <w:t>4</w:t>
            </w:r>
          </w:p>
        </w:tc>
        <w:tc>
          <w:tcPr>
            <w:tcW w:w="756" w:type="dxa"/>
            <w:tcBorders>
              <w:top w:val="single" w:sz="4" w:space="0" w:color="auto"/>
              <w:left w:val="nil"/>
              <w:bottom w:val="single" w:sz="4" w:space="0" w:color="auto"/>
              <w:right w:val="single" w:sz="4" w:space="0" w:color="auto"/>
            </w:tcBorders>
            <w:noWrap/>
            <w:vAlign w:val="center"/>
          </w:tcPr>
          <w:p w14:paraId="730DFA93" w14:textId="77777777" w:rsidR="00AE5DCB" w:rsidRPr="008D4E18" w:rsidRDefault="001C2D7A">
            <w:pPr>
              <w:jc w:val="center"/>
              <w:rPr>
                <w:sz w:val="20"/>
                <w:szCs w:val="20"/>
                <w:lang w:val="ru-RU"/>
              </w:rPr>
            </w:pPr>
            <w:r w:rsidRPr="008D4E18">
              <w:rPr>
                <w:sz w:val="20"/>
                <w:szCs w:val="20"/>
                <w:lang w:val="ru-RU"/>
              </w:rPr>
              <w:t>5</w:t>
            </w:r>
          </w:p>
        </w:tc>
        <w:tc>
          <w:tcPr>
            <w:tcW w:w="666" w:type="dxa"/>
            <w:tcBorders>
              <w:top w:val="single" w:sz="4" w:space="0" w:color="auto"/>
              <w:left w:val="nil"/>
              <w:bottom w:val="single" w:sz="4" w:space="0" w:color="auto"/>
              <w:right w:val="single" w:sz="4" w:space="0" w:color="auto"/>
            </w:tcBorders>
            <w:noWrap/>
            <w:vAlign w:val="center"/>
          </w:tcPr>
          <w:p w14:paraId="7A52DF4C" w14:textId="77777777" w:rsidR="00AE5DCB" w:rsidRPr="008D4E18" w:rsidRDefault="001C2D7A">
            <w:pPr>
              <w:jc w:val="center"/>
              <w:rPr>
                <w:sz w:val="20"/>
                <w:szCs w:val="20"/>
                <w:lang w:val="ru-RU"/>
              </w:rPr>
            </w:pPr>
            <w:r w:rsidRPr="008D4E18">
              <w:rPr>
                <w:sz w:val="20"/>
                <w:szCs w:val="20"/>
                <w:lang w:val="ru-RU"/>
              </w:rPr>
              <w:t>6</w:t>
            </w:r>
          </w:p>
        </w:tc>
        <w:tc>
          <w:tcPr>
            <w:tcW w:w="666" w:type="dxa"/>
            <w:tcBorders>
              <w:top w:val="single" w:sz="4" w:space="0" w:color="auto"/>
              <w:left w:val="nil"/>
              <w:bottom w:val="single" w:sz="4" w:space="0" w:color="auto"/>
              <w:right w:val="single" w:sz="4" w:space="0" w:color="auto"/>
            </w:tcBorders>
            <w:noWrap/>
            <w:vAlign w:val="center"/>
          </w:tcPr>
          <w:p w14:paraId="584D573A" w14:textId="77777777" w:rsidR="00AE5DCB" w:rsidRPr="008D4E18" w:rsidRDefault="001C2D7A">
            <w:pPr>
              <w:jc w:val="center"/>
              <w:rPr>
                <w:sz w:val="20"/>
                <w:szCs w:val="20"/>
                <w:lang w:val="ru-RU"/>
              </w:rPr>
            </w:pPr>
            <w:r w:rsidRPr="008D4E18">
              <w:rPr>
                <w:sz w:val="20"/>
                <w:szCs w:val="20"/>
                <w:lang w:val="ru-RU"/>
              </w:rPr>
              <w:t>7</w:t>
            </w:r>
          </w:p>
        </w:tc>
        <w:tc>
          <w:tcPr>
            <w:tcW w:w="748" w:type="dxa"/>
            <w:tcBorders>
              <w:top w:val="single" w:sz="4" w:space="0" w:color="auto"/>
              <w:left w:val="nil"/>
              <w:bottom w:val="single" w:sz="4" w:space="0" w:color="auto"/>
              <w:right w:val="single" w:sz="4" w:space="0" w:color="auto"/>
            </w:tcBorders>
            <w:noWrap/>
            <w:vAlign w:val="center"/>
          </w:tcPr>
          <w:p w14:paraId="2A182636" w14:textId="77777777" w:rsidR="00AE5DCB" w:rsidRPr="008D4E18" w:rsidRDefault="001C2D7A">
            <w:pPr>
              <w:jc w:val="center"/>
              <w:rPr>
                <w:sz w:val="20"/>
                <w:szCs w:val="20"/>
                <w:lang w:val="ru-RU"/>
              </w:rPr>
            </w:pPr>
            <w:r w:rsidRPr="008D4E18">
              <w:rPr>
                <w:sz w:val="20"/>
                <w:szCs w:val="20"/>
                <w:lang w:val="ru-RU"/>
              </w:rPr>
              <w:t>8</w:t>
            </w:r>
          </w:p>
        </w:tc>
        <w:tc>
          <w:tcPr>
            <w:tcW w:w="666" w:type="dxa"/>
            <w:tcBorders>
              <w:top w:val="single" w:sz="4" w:space="0" w:color="auto"/>
              <w:left w:val="nil"/>
              <w:bottom w:val="single" w:sz="4" w:space="0" w:color="auto"/>
              <w:right w:val="single" w:sz="4" w:space="0" w:color="auto"/>
            </w:tcBorders>
            <w:noWrap/>
            <w:vAlign w:val="center"/>
          </w:tcPr>
          <w:p w14:paraId="7B7EACCC" w14:textId="77777777" w:rsidR="00AE5DCB" w:rsidRPr="008D4E18" w:rsidRDefault="001C2D7A">
            <w:pPr>
              <w:jc w:val="center"/>
              <w:rPr>
                <w:sz w:val="20"/>
                <w:szCs w:val="20"/>
                <w:lang w:val="ru-RU"/>
              </w:rPr>
            </w:pPr>
            <w:r w:rsidRPr="008D4E18">
              <w:rPr>
                <w:sz w:val="20"/>
                <w:szCs w:val="20"/>
                <w:lang w:val="ru-RU"/>
              </w:rPr>
              <w:t>9</w:t>
            </w:r>
          </w:p>
        </w:tc>
        <w:tc>
          <w:tcPr>
            <w:tcW w:w="666" w:type="dxa"/>
            <w:tcBorders>
              <w:top w:val="single" w:sz="4" w:space="0" w:color="auto"/>
              <w:left w:val="nil"/>
              <w:bottom w:val="single" w:sz="4" w:space="0" w:color="auto"/>
              <w:right w:val="single" w:sz="4" w:space="0" w:color="auto"/>
            </w:tcBorders>
            <w:noWrap/>
            <w:vAlign w:val="center"/>
          </w:tcPr>
          <w:p w14:paraId="45B7FD61" w14:textId="77777777" w:rsidR="00AE5DCB" w:rsidRPr="008D4E18" w:rsidRDefault="001C2D7A">
            <w:pPr>
              <w:jc w:val="center"/>
              <w:rPr>
                <w:sz w:val="20"/>
                <w:szCs w:val="20"/>
                <w:lang w:val="ru-RU"/>
              </w:rPr>
            </w:pPr>
            <w:r w:rsidRPr="008D4E18">
              <w:rPr>
                <w:sz w:val="20"/>
                <w:szCs w:val="20"/>
                <w:lang w:val="ru-RU"/>
              </w:rPr>
              <w:t>10</w:t>
            </w:r>
          </w:p>
        </w:tc>
        <w:tc>
          <w:tcPr>
            <w:tcW w:w="666" w:type="dxa"/>
            <w:tcBorders>
              <w:top w:val="single" w:sz="4" w:space="0" w:color="auto"/>
              <w:left w:val="nil"/>
              <w:bottom w:val="single" w:sz="4" w:space="0" w:color="auto"/>
              <w:right w:val="single" w:sz="4" w:space="0" w:color="auto"/>
            </w:tcBorders>
            <w:noWrap/>
            <w:vAlign w:val="center"/>
          </w:tcPr>
          <w:p w14:paraId="3E80420A" w14:textId="77777777" w:rsidR="00AE5DCB" w:rsidRPr="008D4E18" w:rsidRDefault="001C2D7A">
            <w:pPr>
              <w:jc w:val="center"/>
              <w:rPr>
                <w:sz w:val="20"/>
                <w:szCs w:val="20"/>
                <w:lang w:val="ru-RU"/>
              </w:rPr>
            </w:pPr>
            <w:r w:rsidRPr="008D4E18">
              <w:rPr>
                <w:sz w:val="20"/>
                <w:szCs w:val="20"/>
                <w:lang w:val="ru-RU"/>
              </w:rPr>
              <w:t>11</w:t>
            </w:r>
          </w:p>
        </w:tc>
        <w:tc>
          <w:tcPr>
            <w:tcW w:w="666" w:type="dxa"/>
            <w:tcBorders>
              <w:top w:val="single" w:sz="4" w:space="0" w:color="auto"/>
              <w:left w:val="nil"/>
              <w:bottom w:val="single" w:sz="4" w:space="0" w:color="auto"/>
              <w:right w:val="single" w:sz="4" w:space="0" w:color="auto"/>
            </w:tcBorders>
            <w:noWrap/>
            <w:vAlign w:val="center"/>
          </w:tcPr>
          <w:p w14:paraId="59723E44" w14:textId="77777777" w:rsidR="00AE5DCB" w:rsidRPr="008D4E18" w:rsidRDefault="001C2D7A">
            <w:pPr>
              <w:jc w:val="center"/>
              <w:rPr>
                <w:sz w:val="20"/>
                <w:szCs w:val="20"/>
                <w:lang w:val="ru-RU"/>
              </w:rPr>
            </w:pPr>
            <w:r w:rsidRPr="008D4E18">
              <w:rPr>
                <w:sz w:val="20"/>
                <w:szCs w:val="20"/>
                <w:lang w:val="ru-RU"/>
              </w:rPr>
              <w:t>12</w:t>
            </w:r>
          </w:p>
        </w:tc>
        <w:tc>
          <w:tcPr>
            <w:tcW w:w="671" w:type="dxa"/>
            <w:tcBorders>
              <w:top w:val="single" w:sz="4" w:space="0" w:color="auto"/>
              <w:left w:val="nil"/>
              <w:bottom w:val="single" w:sz="4" w:space="0" w:color="auto"/>
              <w:right w:val="single" w:sz="4" w:space="0" w:color="auto"/>
            </w:tcBorders>
            <w:noWrap/>
            <w:vAlign w:val="center"/>
          </w:tcPr>
          <w:p w14:paraId="0ECB9F3B" w14:textId="77777777" w:rsidR="00AE5DCB" w:rsidRPr="008D4E18" w:rsidRDefault="001C2D7A">
            <w:pPr>
              <w:jc w:val="center"/>
              <w:rPr>
                <w:sz w:val="20"/>
                <w:szCs w:val="20"/>
                <w:lang w:val="ru-RU"/>
              </w:rPr>
            </w:pPr>
            <w:r w:rsidRPr="008D4E18">
              <w:rPr>
                <w:sz w:val="20"/>
                <w:szCs w:val="20"/>
                <w:lang w:val="ru-RU"/>
              </w:rPr>
              <w:t>13</w:t>
            </w:r>
          </w:p>
        </w:tc>
        <w:tc>
          <w:tcPr>
            <w:tcW w:w="1176" w:type="dxa"/>
            <w:tcBorders>
              <w:top w:val="single" w:sz="4" w:space="0" w:color="auto"/>
              <w:left w:val="nil"/>
              <w:bottom w:val="single" w:sz="4" w:space="0" w:color="auto"/>
              <w:right w:val="single" w:sz="4" w:space="0" w:color="auto"/>
            </w:tcBorders>
            <w:noWrap/>
            <w:vAlign w:val="center"/>
          </w:tcPr>
          <w:p w14:paraId="34A85CD2" w14:textId="77777777" w:rsidR="00AE5DCB" w:rsidRPr="008D4E18" w:rsidRDefault="001C2D7A">
            <w:pPr>
              <w:jc w:val="center"/>
              <w:rPr>
                <w:sz w:val="20"/>
                <w:szCs w:val="20"/>
                <w:lang w:val="ru-RU"/>
              </w:rPr>
            </w:pPr>
            <w:r w:rsidRPr="008D4E18">
              <w:rPr>
                <w:sz w:val="20"/>
                <w:szCs w:val="20"/>
                <w:lang w:val="ru-RU"/>
              </w:rPr>
              <w:t>14</w:t>
            </w:r>
          </w:p>
        </w:tc>
      </w:tr>
      <w:tr w:rsidR="00AE5DCB" w:rsidRPr="008D4E18" w14:paraId="4C0FFB6D" w14:textId="77777777">
        <w:trPr>
          <w:trHeight w:val="390"/>
        </w:trPr>
        <w:tc>
          <w:tcPr>
            <w:tcW w:w="760" w:type="dxa"/>
            <w:tcBorders>
              <w:top w:val="single" w:sz="4" w:space="0" w:color="auto"/>
              <w:left w:val="single" w:sz="4" w:space="0" w:color="auto"/>
              <w:bottom w:val="single" w:sz="4" w:space="0" w:color="auto"/>
              <w:right w:val="single" w:sz="4" w:space="0" w:color="auto"/>
            </w:tcBorders>
            <w:noWrap/>
            <w:vAlign w:val="center"/>
          </w:tcPr>
          <w:p w14:paraId="56120E0E" w14:textId="77777777" w:rsidR="00AE5DCB" w:rsidRPr="008D4E18" w:rsidRDefault="001C2D7A">
            <w:pPr>
              <w:jc w:val="center"/>
              <w:rPr>
                <w:sz w:val="20"/>
                <w:szCs w:val="20"/>
                <w:lang w:val="ru-RU"/>
              </w:rPr>
            </w:pPr>
            <w:r w:rsidRPr="008D4E18">
              <w:rPr>
                <w:sz w:val="20"/>
                <w:szCs w:val="20"/>
                <w:lang w:val="ru-RU"/>
              </w:rPr>
              <w:t>2.4</w:t>
            </w:r>
          </w:p>
        </w:tc>
        <w:tc>
          <w:tcPr>
            <w:tcW w:w="5052" w:type="dxa"/>
            <w:tcBorders>
              <w:top w:val="single" w:sz="4" w:space="0" w:color="auto"/>
              <w:left w:val="nil"/>
              <w:bottom w:val="single" w:sz="4" w:space="0" w:color="auto"/>
              <w:right w:val="single" w:sz="4" w:space="0" w:color="auto"/>
            </w:tcBorders>
            <w:noWrap/>
            <w:vAlign w:val="bottom"/>
          </w:tcPr>
          <w:p w14:paraId="0DB22181" w14:textId="77777777" w:rsidR="00AE5DCB" w:rsidRPr="008D4E18" w:rsidRDefault="001C2D7A">
            <w:pPr>
              <w:rPr>
                <w:sz w:val="20"/>
                <w:szCs w:val="20"/>
                <w:lang w:val="ru-RU"/>
              </w:rPr>
            </w:pPr>
            <w:proofErr w:type="spellStart"/>
            <w:r w:rsidRPr="008D4E18">
              <w:rPr>
                <w:sz w:val="20"/>
                <w:szCs w:val="20"/>
                <w:lang w:val="ru-RU"/>
              </w:rPr>
              <w:t>Іске</w:t>
            </w:r>
            <w:proofErr w:type="spellEnd"/>
            <w:r w:rsidRPr="008D4E18">
              <w:rPr>
                <w:sz w:val="20"/>
                <w:szCs w:val="20"/>
                <w:lang w:val="ru-RU"/>
              </w:rPr>
              <w:t xml:space="preserve"> </w:t>
            </w:r>
            <w:proofErr w:type="spellStart"/>
            <w:r w:rsidRPr="008D4E18">
              <w:rPr>
                <w:sz w:val="20"/>
                <w:szCs w:val="20"/>
                <w:lang w:val="ru-RU"/>
              </w:rPr>
              <w:t>қосу-жөндеу</w:t>
            </w:r>
            <w:proofErr w:type="spellEnd"/>
            <w:r w:rsidRPr="008D4E18">
              <w:rPr>
                <w:sz w:val="20"/>
                <w:szCs w:val="20"/>
                <w:lang w:val="ru-RU"/>
              </w:rPr>
              <w:t xml:space="preserve"> </w:t>
            </w:r>
            <w:proofErr w:type="spellStart"/>
            <w:r w:rsidRPr="008D4E18">
              <w:rPr>
                <w:sz w:val="20"/>
                <w:szCs w:val="20"/>
                <w:lang w:val="ru-RU"/>
              </w:rPr>
              <w:t>жұмыстары</w:t>
            </w:r>
            <w:proofErr w:type="spellEnd"/>
            <w:r w:rsidRPr="008D4E18">
              <w:rPr>
                <w:sz w:val="20"/>
                <w:szCs w:val="20"/>
                <w:lang w:val="ru-RU"/>
              </w:rPr>
              <w:t xml:space="preserve"> (</w:t>
            </w:r>
            <w:r w:rsidRPr="008D4E18">
              <w:rPr>
                <w:sz w:val="20"/>
                <w:szCs w:val="20"/>
              </w:rPr>
              <w:t>ІЖЖ</w:t>
            </w:r>
            <w:r w:rsidRPr="008D4E18">
              <w:rPr>
                <w:sz w:val="20"/>
                <w:szCs w:val="20"/>
                <w:lang w:val="ru-RU"/>
              </w:rPr>
              <w:t>)</w:t>
            </w:r>
          </w:p>
        </w:tc>
        <w:tc>
          <w:tcPr>
            <w:tcW w:w="1162" w:type="dxa"/>
            <w:tcBorders>
              <w:top w:val="single" w:sz="4" w:space="0" w:color="auto"/>
              <w:left w:val="nil"/>
              <w:bottom w:val="single" w:sz="4" w:space="0" w:color="auto"/>
              <w:right w:val="single" w:sz="4" w:space="0" w:color="auto"/>
            </w:tcBorders>
            <w:shd w:val="clear" w:color="000000" w:fill="FFFFFF"/>
            <w:noWrap/>
            <w:vAlign w:val="bottom"/>
          </w:tcPr>
          <w:p w14:paraId="05BC135B" w14:textId="77777777" w:rsidR="00AE5DCB" w:rsidRPr="008D4E18" w:rsidRDefault="001C2D7A">
            <w:pPr>
              <w:jc w:val="center"/>
              <w:rPr>
                <w:sz w:val="20"/>
                <w:szCs w:val="20"/>
                <w:lang w:val="ru-RU"/>
              </w:rPr>
            </w:pPr>
            <w:r w:rsidRPr="008D4E18">
              <w:rPr>
                <w:sz w:val="20"/>
                <w:szCs w:val="20"/>
                <w:lang w:val="ru-RU"/>
              </w:rPr>
              <w:t>-575</w:t>
            </w:r>
          </w:p>
        </w:tc>
        <w:tc>
          <w:tcPr>
            <w:tcW w:w="963" w:type="dxa"/>
            <w:tcBorders>
              <w:top w:val="single" w:sz="4" w:space="0" w:color="auto"/>
              <w:left w:val="nil"/>
              <w:bottom w:val="single" w:sz="4" w:space="0" w:color="auto"/>
              <w:right w:val="single" w:sz="4" w:space="0" w:color="auto"/>
            </w:tcBorders>
            <w:shd w:val="clear" w:color="000000" w:fill="FFFFFF"/>
            <w:noWrap/>
          </w:tcPr>
          <w:p w14:paraId="1B3F3419"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single" w:sz="4" w:space="0" w:color="auto"/>
              <w:left w:val="nil"/>
              <w:bottom w:val="single" w:sz="4" w:space="0" w:color="auto"/>
              <w:right w:val="single" w:sz="4" w:space="0" w:color="auto"/>
            </w:tcBorders>
            <w:noWrap/>
          </w:tcPr>
          <w:p w14:paraId="62BE52B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3A78E43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4AD7FDBA"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single" w:sz="4" w:space="0" w:color="auto"/>
              <w:left w:val="nil"/>
              <w:bottom w:val="single" w:sz="4" w:space="0" w:color="auto"/>
              <w:right w:val="single" w:sz="4" w:space="0" w:color="auto"/>
            </w:tcBorders>
            <w:noWrap/>
          </w:tcPr>
          <w:p w14:paraId="5B2DAA0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01E19AA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46F5C72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5DE6645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single" w:sz="4" w:space="0" w:color="auto"/>
              <w:left w:val="nil"/>
              <w:bottom w:val="single" w:sz="4" w:space="0" w:color="auto"/>
              <w:right w:val="single" w:sz="4" w:space="0" w:color="auto"/>
            </w:tcBorders>
            <w:noWrap/>
          </w:tcPr>
          <w:p w14:paraId="6AA40C0F"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single" w:sz="4" w:space="0" w:color="auto"/>
              <w:left w:val="nil"/>
              <w:bottom w:val="single" w:sz="4" w:space="0" w:color="auto"/>
              <w:right w:val="single" w:sz="4" w:space="0" w:color="auto"/>
            </w:tcBorders>
            <w:noWrap/>
          </w:tcPr>
          <w:p w14:paraId="326F8CF7"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single" w:sz="4" w:space="0" w:color="auto"/>
              <w:left w:val="nil"/>
              <w:bottom w:val="single" w:sz="4" w:space="0" w:color="auto"/>
              <w:right w:val="single" w:sz="4" w:space="0" w:color="auto"/>
            </w:tcBorders>
            <w:noWrap/>
            <w:vAlign w:val="center"/>
          </w:tcPr>
          <w:p w14:paraId="7C7FC0AF" w14:textId="77777777" w:rsidR="00AE5DCB" w:rsidRPr="008D4E18" w:rsidRDefault="001C2D7A">
            <w:pPr>
              <w:jc w:val="center"/>
              <w:rPr>
                <w:sz w:val="20"/>
                <w:szCs w:val="20"/>
                <w:lang w:val="ru-RU"/>
              </w:rPr>
            </w:pPr>
            <w:r w:rsidRPr="008D4E18">
              <w:rPr>
                <w:sz w:val="20"/>
                <w:szCs w:val="20"/>
                <w:lang w:val="ru-RU"/>
              </w:rPr>
              <w:t>-575</w:t>
            </w:r>
          </w:p>
        </w:tc>
      </w:tr>
      <w:tr w:rsidR="00AE5DCB" w:rsidRPr="008D4E18" w14:paraId="14A9576E"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1C2D5632" w14:textId="77777777" w:rsidR="00AE5DCB" w:rsidRPr="008D4E18" w:rsidRDefault="001C2D7A">
            <w:pPr>
              <w:jc w:val="center"/>
              <w:rPr>
                <w:sz w:val="20"/>
                <w:szCs w:val="20"/>
                <w:lang w:val="ru-RU"/>
              </w:rPr>
            </w:pPr>
            <w:r w:rsidRPr="008D4E18">
              <w:rPr>
                <w:sz w:val="20"/>
                <w:szCs w:val="20"/>
                <w:lang w:val="ru-RU"/>
              </w:rPr>
              <w:t>2.5</w:t>
            </w:r>
          </w:p>
        </w:tc>
        <w:tc>
          <w:tcPr>
            <w:tcW w:w="5052" w:type="dxa"/>
            <w:tcBorders>
              <w:top w:val="nil"/>
              <w:left w:val="nil"/>
              <w:bottom w:val="single" w:sz="4" w:space="0" w:color="auto"/>
              <w:right w:val="single" w:sz="4" w:space="0" w:color="auto"/>
            </w:tcBorders>
            <w:noWrap/>
            <w:vAlign w:val="bottom"/>
          </w:tcPr>
          <w:p w14:paraId="12508E97" w14:textId="77777777" w:rsidR="00AE5DCB" w:rsidRPr="008D4E18" w:rsidRDefault="001C2D7A">
            <w:pPr>
              <w:rPr>
                <w:sz w:val="20"/>
                <w:szCs w:val="20"/>
                <w:lang w:val="ru-RU"/>
              </w:rPr>
            </w:pPr>
            <w:proofErr w:type="spellStart"/>
            <w:r w:rsidRPr="008D4E18">
              <w:rPr>
                <w:sz w:val="20"/>
                <w:szCs w:val="20"/>
                <w:lang w:val="ru-RU"/>
              </w:rPr>
              <w:t>Ұңғымаларды</w:t>
            </w:r>
            <w:proofErr w:type="spellEnd"/>
            <w:r w:rsidRPr="008D4E18">
              <w:rPr>
                <w:sz w:val="20"/>
                <w:szCs w:val="20"/>
                <w:lang w:val="ru-RU"/>
              </w:rPr>
              <w:t xml:space="preserve"> </w:t>
            </w:r>
            <w:proofErr w:type="spellStart"/>
            <w:r w:rsidRPr="008D4E18">
              <w:rPr>
                <w:sz w:val="20"/>
                <w:szCs w:val="20"/>
                <w:lang w:val="ru-RU"/>
              </w:rPr>
              <w:t>бұрғылау</w:t>
            </w:r>
            <w:proofErr w:type="spellEnd"/>
            <w:r w:rsidRPr="008D4E18">
              <w:rPr>
                <w:sz w:val="20"/>
                <w:szCs w:val="20"/>
                <w:lang w:val="ru-RU"/>
              </w:rPr>
              <w:t xml:space="preserve"> </w:t>
            </w:r>
            <w:proofErr w:type="spellStart"/>
            <w:r w:rsidRPr="008D4E18">
              <w:rPr>
                <w:sz w:val="20"/>
                <w:szCs w:val="20"/>
                <w:lang w:val="ru-RU"/>
              </w:rPr>
              <w:t>шығындары</w:t>
            </w:r>
            <w:proofErr w:type="spellEnd"/>
          </w:p>
        </w:tc>
        <w:tc>
          <w:tcPr>
            <w:tcW w:w="1162" w:type="dxa"/>
            <w:tcBorders>
              <w:top w:val="nil"/>
              <w:left w:val="nil"/>
              <w:bottom w:val="single" w:sz="4" w:space="0" w:color="auto"/>
              <w:right w:val="single" w:sz="4" w:space="0" w:color="auto"/>
            </w:tcBorders>
            <w:shd w:val="clear" w:color="000000" w:fill="FFFFFF"/>
            <w:noWrap/>
            <w:vAlign w:val="bottom"/>
          </w:tcPr>
          <w:p w14:paraId="377AE2D7" w14:textId="77777777" w:rsidR="00AE5DCB" w:rsidRPr="008D4E18" w:rsidRDefault="001C2D7A">
            <w:pPr>
              <w:jc w:val="center"/>
              <w:rPr>
                <w:sz w:val="20"/>
                <w:szCs w:val="20"/>
                <w:lang w:val="ru-RU"/>
              </w:rPr>
            </w:pPr>
            <w:r w:rsidRPr="008D4E18">
              <w:rPr>
                <w:sz w:val="20"/>
                <w:szCs w:val="20"/>
                <w:lang w:val="ru-RU"/>
              </w:rPr>
              <w:t>-2 400</w:t>
            </w:r>
          </w:p>
        </w:tc>
        <w:tc>
          <w:tcPr>
            <w:tcW w:w="963" w:type="dxa"/>
            <w:tcBorders>
              <w:top w:val="nil"/>
              <w:left w:val="nil"/>
              <w:bottom w:val="single" w:sz="4" w:space="0" w:color="auto"/>
              <w:right w:val="single" w:sz="4" w:space="0" w:color="auto"/>
            </w:tcBorders>
            <w:shd w:val="clear" w:color="000000" w:fill="FFFFFF"/>
            <w:noWrap/>
          </w:tcPr>
          <w:p w14:paraId="005D1D7D"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0F40ED8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8E5E2F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641BE90"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13385E4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485739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EB0C26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E1F7D3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9140BAA"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51103A52"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vAlign w:val="center"/>
          </w:tcPr>
          <w:p w14:paraId="769A3327" w14:textId="77777777" w:rsidR="00AE5DCB" w:rsidRPr="008D4E18" w:rsidRDefault="001C2D7A">
            <w:pPr>
              <w:jc w:val="center"/>
              <w:rPr>
                <w:sz w:val="20"/>
                <w:szCs w:val="20"/>
                <w:lang w:val="ru-RU"/>
              </w:rPr>
            </w:pPr>
            <w:r w:rsidRPr="008D4E18">
              <w:rPr>
                <w:sz w:val="20"/>
                <w:szCs w:val="20"/>
                <w:lang w:val="ru-RU"/>
              </w:rPr>
              <w:t>-2 400</w:t>
            </w:r>
          </w:p>
        </w:tc>
      </w:tr>
      <w:tr w:rsidR="00AE5DCB" w:rsidRPr="008D4E18" w14:paraId="71FF0284"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F8BDEF8" w14:textId="77777777" w:rsidR="00AE5DCB" w:rsidRPr="008D4E18" w:rsidRDefault="001C2D7A">
            <w:pPr>
              <w:jc w:val="center"/>
              <w:rPr>
                <w:sz w:val="20"/>
                <w:szCs w:val="20"/>
                <w:lang w:val="ru-RU"/>
              </w:rPr>
            </w:pPr>
            <w:r w:rsidRPr="008D4E18">
              <w:rPr>
                <w:sz w:val="20"/>
                <w:szCs w:val="20"/>
                <w:lang w:val="ru-RU"/>
              </w:rPr>
              <w:t>2.6</w:t>
            </w:r>
          </w:p>
        </w:tc>
        <w:tc>
          <w:tcPr>
            <w:tcW w:w="5052" w:type="dxa"/>
            <w:tcBorders>
              <w:top w:val="nil"/>
              <w:left w:val="nil"/>
              <w:bottom w:val="single" w:sz="4" w:space="0" w:color="auto"/>
              <w:right w:val="single" w:sz="4" w:space="0" w:color="auto"/>
            </w:tcBorders>
            <w:noWrap/>
            <w:vAlign w:val="bottom"/>
          </w:tcPr>
          <w:p w14:paraId="73F598EC" w14:textId="77777777" w:rsidR="00AE5DCB" w:rsidRPr="008D4E18" w:rsidRDefault="001C2D7A">
            <w:pPr>
              <w:rPr>
                <w:sz w:val="20"/>
                <w:szCs w:val="20"/>
                <w:lang w:val="ru-RU"/>
              </w:rPr>
            </w:pPr>
            <w:r w:rsidRPr="008D4E18">
              <w:rPr>
                <w:sz w:val="20"/>
                <w:szCs w:val="20"/>
                <w:lang w:val="ru-RU"/>
              </w:rPr>
              <w:t xml:space="preserve">Су </w:t>
            </w:r>
            <w:proofErr w:type="spellStart"/>
            <w:r w:rsidRPr="008D4E18">
              <w:rPr>
                <w:sz w:val="20"/>
                <w:szCs w:val="20"/>
                <w:lang w:val="ru-RU"/>
              </w:rPr>
              <w:t>құбырын</w:t>
            </w:r>
            <w:proofErr w:type="spellEnd"/>
            <w:r w:rsidRPr="008D4E18">
              <w:rPr>
                <w:sz w:val="20"/>
                <w:szCs w:val="20"/>
                <w:lang w:val="ru-RU"/>
              </w:rPr>
              <w:t xml:space="preserve"> салу</w:t>
            </w:r>
          </w:p>
        </w:tc>
        <w:tc>
          <w:tcPr>
            <w:tcW w:w="1162" w:type="dxa"/>
            <w:tcBorders>
              <w:top w:val="nil"/>
              <w:left w:val="nil"/>
              <w:bottom w:val="single" w:sz="4" w:space="0" w:color="auto"/>
              <w:right w:val="single" w:sz="4" w:space="0" w:color="auto"/>
            </w:tcBorders>
            <w:shd w:val="clear" w:color="000000" w:fill="FFFFFF"/>
            <w:noWrap/>
            <w:vAlign w:val="bottom"/>
          </w:tcPr>
          <w:p w14:paraId="2FF884DB" w14:textId="77777777" w:rsidR="00AE5DCB" w:rsidRPr="008D4E18" w:rsidRDefault="001C2D7A">
            <w:pPr>
              <w:jc w:val="center"/>
              <w:rPr>
                <w:sz w:val="20"/>
                <w:szCs w:val="20"/>
                <w:lang w:val="ru-RU"/>
              </w:rPr>
            </w:pPr>
            <w:r w:rsidRPr="008D4E18">
              <w:rPr>
                <w:sz w:val="20"/>
                <w:szCs w:val="20"/>
                <w:lang w:val="ru-RU"/>
              </w:rPr>
              <w:t>-1 320</w:t>
            </w:r>
          </w:p>
        </w:tc>
        <w:tc>
          <w:tcPr>
            <w:tcW w:w="963" w:type="dxa"/>
            <w:tcBorders>
              <w:top w:val="nil"/>
              <w:left w:val="nil"/>
              <w:bottom w:val="single" w:sz="4" w:space="0" w:color="auto"/>
              <w:right w:val="single" w:sz="4" w:space="0" w:color="auto"/>
            </w:tcBorders>
            <w:shd w:val="clear" w:color="000000" w:fill="FFFFFF"/>
            <w:noWrap/>
          </w:tcPr>
          <w:p w14:paraId="6C0D876B"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5E11071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E4AA519"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0AC8773"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15D518A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B206CC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5F9F68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1731932"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79A5494"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66AB7B31"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vAlign w:val="center"/>
          </w:tcPr>
          <w:p w14:paraId="5BA2074D" w14:textId="77777777" w:rsidR="00AE5DCB" w:rsidRPr="008D4E18" w:rsidRDefault="001C2D7A">
            <w:pPr>
              <w:jc w:val="center"/>
              <w:rPr>
                <w:sz w:val="20"/>
                <w:szCs w:val="20"/>
                <w:lang w:val="ru-RU"/>
              </w:rPr>
            </w:pPr>
            <w:r w:rsidRPr="008D4E18">
              <w:rPr>
                <w:sz w:val="20"/>
                <w:szCs w:val="20"/>
                <w:lang w:val="ru-RU"/>
              </w:rPr>
              <w:t>-1 320</w:t>
            </w:r>
          </w:p>
        </w:tc>
      </w:tr>
      <w:tr w:rsidR="00AE5DCB" w:rsidRPr="008D4E18" w14:paraId="45F6927A" w14:textId="77777777">
        <w:trPr>
          <w:trHeight w:val="419"/>
        </w:trPr>
        <w:tc>
          <w:tcPr>
            <w:tcW w:w="760" w:type="dxa"/>
            <w:tcBorders>
              <w:top w:val="nil"/>
              <w:left w:val="single" w:sz="4" w:space="0" w:color="auto"/>
              <w:bottom w:val="single" w:sz="4" w:space="0" w:color="auto"/>
              <w:right w:val="single" w:sz="4" w:space="0" w:color="auto"/>
            </w:tcBorders>
            <w:noWrap/>
            <w:vAlign w:val="center"/>
          </w:tcPr>
          <w:p w14:paraId="5F107138" w14:textId="77777777" w:rsidR="00AE5DCB" w:rsidRPr="008D4E18" w:rsidRDefault="001C2D7A">
            <w:pPr>
              <w:jc w:val="center"/>
              <w:rPr>
                <w:sz w:val="20"/>
                <w:szCs w:val="20"/>
                <w:lang w:val="ru-RU"/>
              </w:rPr>
            </w:pPr>
            <w:r w:rsidRPr="008D4E18">
              <w:rPr>
                <w:sz w:val="20"/>
                <w:szCs w:val="20"/>
                <w:lang w:val="ru-RU"/>
              </w:rPr>
              <w:t>2.7</w:t>
            </w:r>
          </w:p>
        </w:tc>
        <w:tc>
          <w:tcPr>
            <w:tcW w:w="5052" w:type="dxa"/>
            <w:tcBorders>
              <w:top w:val="nil"/>
              <w:left w:val="nil"/>
              <w:bottom w:val="single" w:sz="4" w:space="0" w:color="auto"/>
              <w:right w:val="single" w:sz="4" w:space="0" w:color="auto"/>
            </w:tcBorders>
          </w:tcPr>
          <w:p w14:paraId="14D46782" w14:textId="77777777" w:rsidR="00AE5DCB" w:rsidRPr="008D4E18" w:rsidRDefault="001C2D7A">
            <w:pPr>
              <w:rPr>
                <w:sz w:val="28"/>
                <w:szCs w:val="28"/>
              </w:rPr>
            </w:pPr>
            <w:proofErr w:type="spellStart"/>
            <w:r w:rsidRPr="008D4E18">
              <w:rPr>
                <w:sz w:val="20"/>
                <w:szCs w:val="20"/>
                <w:lang w:val="ru-RU"/>
              </w:rPr>
              <w:t>Күн</w:t>
            </w:r>
            <w:proofErr w:type="spellEnd"/>
            <w:r w:rsidRPr="008D4E18">
              <w:rPr>
                <w:sz w:val="20"/>
                <w:szCs w:val="20"/>
                <w:lang w:val="ru-RU"/>
              </w:rPr>
              <w:t xml:space="preserve"> </w:t>
            </w:r>
            <w:proofErr w:type="spellStart"/>
            <w:r w:rsidRPr="008D4E18">
              <w:rPr>
                <w:sz w:val="20"/>
                <w:szCs w:val="20"/>
                <w:lang w:val="ru-RU"/>
              </w:rPr>
              <w:t>панельдерін</w:t>
            </w:r>
            <w:proofErr w:type="spellEnd"/>
            <w:r w:rsidRPr="008D4E18">
              <w:rPr>
                <w:sz w:val="20"/>
                <w:szCs w:val="20"/>
                <w:lang w:val="ru-RU"/>
              </w:rPr>
              <w:t xml:space="preserve"> </w:t>
            </w:r>
            <w:r w:rsidRPr="008D4E18">
              <w:rPr>
                <w:sz w:val="28"/>
                <w:szCs w:val="28"/>
                <w:lang w:val="ru-RU"/>
              </w:rPr>
              <w:t>Б.3-кестен</w:t>
            </w:r>
            <w:r w:rsidRPr="008D4E18">
              <w:rPr>
                <w:sz w:val="28"/>
                <w:szCs w:val="28"/>
              </w:rPr>
              <w:t>ің жалғасы</w:t>
            </w:r>
          </w:p>
          <w:p w14:paraId="3393AADD" w14:textId="77777777" w:rsidR="00AE5DCB" w:rsidRPr="008D4E18" w:rsidRDefault="001C2D7A">
            <w:pPr>
              <w:rPr>
                <w:sz w:val="20"/>
                <w:szCs w:val="20"/>
                <w:lang w:val="ru-RU"/>
              </w:rPr>
            </w:pPr>
            <w:proofErr w:type="spellStart"/>
            <w:r w:rsidRPr="008D4E18">
              <w:rPr>
                <w:sz w:val="20"/>
                <w:szCs w:val="20"/>
                <w:lang w:val="ru-RU"/>
              </w:rPr>
              <w:t>сатып</w:t>
            </w:r>
            <w:proofErr w:type="spellEnd"/>
            <w:r w:rsidRPr="008D4E18">
              <w:rPr>
                <w:sz w:val="20"/>
                <w:szCs w:val="20"/>
                <w:lang w:val="ru-RU"/>
              </w:rPr>
              <w:t xml:space="preserve"> </w:t>
            </w:r>
            <w:proofErr w:type="spellStart"/>
            <w:r w:rsidRPr="008D4E18">
              <w:rPr>
                <w:sz w:val="20"/>
                <w:szCs w:val="20"/>
                <w:lang w:val="ru-RU"/>
              </w:rPr>
              <w:t>алу</w:t>
            </w:r>
            <w:proofErr w:type="spellEnd"/>
            <w:r w:rsidRPr="008D4E18">
              <w:rPr>
                <w:sz w:val="20"/>
                <w:szCs w:val="20"/>
                <w:lang w:val="ru-RU"/>
              </w:rPr>
              <w:t xml:space="preserve"> </w:t>
            </w:r>
            <w:proofErr w:type="spellStart"/>
            <w:r w:rsidRPr="008D4E18">
              <w:rPr>
                <w:sz w:val="20"/>
                <w:szCs w:val="20"/>
                <w:lang w:val="ru-RU"/>
              </w:rPr>
              <w:t>және</w:t>
            </w:r>
            <w:proofErr w:type="spellEnd"/>
            <w:r w:rsidRPr="008D4E18">
              <w:rPr>
                <w:sz w:val="20"/>
                <w:szCs w:val="20"/>
                <w:lang w:val="ru-RU"/>
              </w:rPr>
              <w:t xml:space="preserve"> </w:t>
            </w:r>
            <w:proofErr w:type="spellStart"/>
            <w:r w:rsidRPr="008D4E18">
              <w:rPr>
                <w:sz w:val="20"/>
                <w:szCs w:val="20"/>
                <w:lang w:val="ru-RU"/>
              </w:rPr>
              <w:t>орнату</w:t>
            </w:r>
            <w:proofErr w:type="spellEnd"/>
            <w:r w:rsidRPr="008D4E18">
              <w:rPr>
                <w:sz w:val="20"/>
                <w:szCs w:val="20"/>
                <w:lang w:val="ru-RU"/>
              </w:rPr>
              <w:t xml:space="preserve"> </w:t>
            </w:r>
            <w:proofErr w:type="spellStart"/>
            <w:r w:rsidRPr="008D4E18">
              <w:rPr>
                <w:sz w:val="20"/>
                <w:szCs w:val="20"/>
                <w:lang w:val="ru-RU"/>
              </w:rPr>
              <w:t>шығындары</w:t>
            </w:r>
            <w:proofErr w:type="spellEnd"/>
          </w:p>
        </w:tc>
        <w:tc>
          <w:tcPr>
            <w:tcW w:w="1162" w:type="dxa"/>
            <w:tcBorders>
              <w:top w:val="nil"/>
              <w:left w:val="nil"/>
              <w:bottom w:val="single" w:sz="4" w:space="0" w:color="auto"/>
              <w:right w:val="single" w:sz="4" w:space="0" w:color="auto"/>
            </w:tcBorders>
            <w:shd w:val="clear" w:color="000000" w:fill="FFFFFF"/>
            <w:noWrap/>
            <w:vAlign w:val="bottom"/>
          </w:tcPr>
          <w:p w14:paraId="430EA272" w14:textId="77777777" w:rsidR="00AE5DCB" w:rsidRPr="008D4E18" w:rsidRDefault="001C2D7A">
            <w:pPr>
              <w:jc w:val="center"/>
              <w:rPr>
                <w:sz w:val="20"/>
                <w:szCs w:val="20"/>
                <w:lang w:val="ru-RU"/>
              </w:rPr>
            </w:pPr>
            <w:r w:rsidRPr="008D4E18">
              <w:rPr>
                <w:sz w:val="20"/>
                <w:szCs w:val="20"/>
                <w:lang w:val="ru-RU"/>
              </w:rPr>
              <w:t>-4 200</w:t>
            </w:r>
          </w:p>
        </w:tc>
        <w:tc>
          <w:tcPr>
            <w:tcW w:w="963" w:type="dxa"/>
            <w:tcBorders>
              <w:top w:val="nil"/>
              <w:left w:val="nil"/>
              <w:bottom w:val="single" w:sz="4" w:space="0" w:color="auto"/>
              <w:right w:val="single" w:sz="4" w:space="0" w:color="auto"/>
            </w:tcBorders>
            <w:shd w:val="clear" w:color="000000" w:fill="FFFFFF"/>
            <w:noWrap/>
          </w:tcPr>
          <w:p w14:paraId="237AD82A"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3AC39A8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D0CDE2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1B34A38"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06332E4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482E48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C85281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B5FE4A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8D4B763"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038C123B"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vAlign w:val="center"/>
          </w:tcPr>
          <w:p w14:paraId="2FA41CEE" w14:textId="77777777" w:rsidR="00AE5DCB" w:rsidRPr="008D4E18" w:rsidRDefault="001C2D7A">
            <w:pPr>
              <w:jc w:val="center"/>
              <w:rPr>
                <w:sz w:val="20"/>
                <w:szCs w:val="20"/>
                <w:lang w:val="ru-RU"/>
              </w:rPr>
            </w:pPr>
            <w:r w:rsidRPr="008D4E18">
              <w:rPr>
                <w:sz w:val="20"/>
                <w:szCs w:val="20"/>
                <w:lang w:val="ru-RU"/>
              </w:rPr>
              <w:t>-4 200</w:t>
            </w:r>
          </w:p>
        </w:tc>
      </w:tr>
      <w:tr w:rsidR="00AE5DCB" w:rsidRPr="008D4E18" w14:paraId="64D671B3" w14:textId="77777777">
        <w:trPr>
          <w:trHeight w:val="390"/>
        </w:trPr>
        <w:tc>
          <w:tcPr>
            <w:tcW w:w="760" w:type="dxa"/>
            <w:tcBorders>
              <w:top w:val="nil"/>
              <w:left w:val="single" w:sz="4" w:space="0" w:color="auto"/>
              <w:bottom w:val="single" w:sz="4" w:space="0" w:color="auto"/>
              <w:right w:val="single" w:sz="4" w:space="0" w:color="auto"/>
            </w:tcBorders>
            <w:shd w:val="clear" w:color="000000" w:fill="FFFFFF"/>
            <w:noWrap/>
            <w:vAlign w:val="center"/>
          </w:tcPr>
          <w:p w14:paraId="1F5E3F1E" w14:textId="77777777" w:rsidR="00AE5DCB" w:rsidRPr="008D4E18" w:rsidRDefault="001C2D7A">
            <w:pPr>
              <w:jc w:val="center"/>
              <w:rPr>
                <w:i/>
                <w:iCs/>
                <w:sz w:val="20"/>
                <w:szCs w:val="20"/>
                <w:lang w:val="ru-RU"/>
              </w:rPr>
            </w:pPr>
            <w:r w:rsidRPr="008D4E18">
              <w:rPr>
                <w:i/>
                <w:iCs/>
                <w:sz w:val="20"/>
                <w:szCs w:val="20"/>
                <w:lang w:val="ru-RU"/>
              </w:rPr>
              <w:t>3</w:t>
            </w:r>
          </w:p>
        </w:tc>
        <w:tc>
          <w:tcPr>
            <w:tcW w:w="5052" w:type="dxa"/>
            <w:tcBorders>
              <w:top w:val="nil"/>
              <w:left w:val="nil"/>
              <w:bottom w:val="single" w:sz="4" w:space="0" w:color="auto"/>
              <w:right w:val="single" w:sz="4" w:space="0" w:color="auto"/>
            </w:tcBorders>
            <w:shd w:val="clear" w:color="000000" w:fill="FFFFFF"/>
            <w:noWrap/>
            <w:vAlign w:val="center"/>
          </w:tcPr>
          <w:p w14:paraId="7DA831D8" w14:textId="77777777" w:rsidR="00AE5DCB" w:rsidRPr="008D4E18" w:rsidRDefault="001C2D7A">
            <w:pPr>
              <w:rPr>
                <w:i/>
                <w:iCs/>
                <w:sz w:val="20"/>
                <w:szCs w:val="20"/>
                <w:lang w:val="ru-RU"/>
              </w:rPr>
            </w:pPr>
            <w:proofErr w:type="spellStart"/>
            <w:r w:rsidRPr="008D4E18">
              <w:rPr>
                <w:i/>
                <w:iCs/>
                <w:sz w:val="20"/>
                <w:szCs w:val="20"/>
                <w:lang w:val="ru-RU"/>
              </w:rPr>
              <w:t>Операциялық</w:t>
            </w:r>
            <w:proofErr w:type="spellEnd"/>
            <w:r w:rsidRPr="008D4E18">
              <w:rPr>
                <w:i/>
                <w:iCs/>
                <w:sz w:val="20"/>
                <w:szCs w:val="20"/>
                <w:lang w:val="ru-RU"/>
              </w:rPr>
              <w:t xml:space="preserve"> </w:t>
            </w:r>
            <w:proofErr w:type="spellStart"/>
            <w:r w:rsidRPr="008D4E18">
              <w:rPr>
                <w:i/>
                <w:iCs/>
                <w:sz w:val="20"/>
                <w:szCs w:val="20"/>
                <w:lang w:val="ru-RU"/>
              </w:rPr>
              <w:t>қызмет</w:t>
            </w:r>
            <w:proofErr w:type="spellEnd"/>
          </w:p>
        </w:tc>
        <w:tc>
          <w:tcPr>
            <w:tcW w:w="1162" w:type="dxa"/>
            <w:tcBorders>
              <w:top w:val="nil"/>
              <w:left w:val="nil"/>
              <w:bottom w:val="single" w:sz="4" w:space="0" w:color="auto"/>
              <w:right w:val="single" w:sz="4" w:space="0" w:color="auto"/>
            </w:tcBorders>
            <w:shd w:val="clear" w:color="000000" w:fill="FFFFFF"/>
            <w:noWrap/>
            <w:vAlign w:val="center"/>
          </w:tcPr>
          <w:p w14:paraId="388D2467" w14:textId="77777777" w:rsidR="00AE5DCB" w:rsidRPr="008D4E18" w:rsidRDefault="001C2D7A">
            <w:pPr>
              <w:jc w:val="center"/>
              <w:rPr>
                <w:i/>
                <w:iCs/>
                <w:sz w:val="20"/>
                <w:szCs w:val="20"/>
                <w:lang w:val="ru-RU"/>
              </w:rPr>
            </w:pPr>
            <w:r w:rsidRPr="008D4E18">
              <w:rPr>
                <w:i/>
                <w:iCs/>
                <w:sz w:val="20"/>
                <w:szCs w:val="20"/>
                <w:lang w:val="ru-RU"/>
              </w:rPr>
              <w:t>-</w:t>
            </w:r>
          </w:p>
        </w:tc>
        <w:tc>
          <w:tcPr>
            <w:tcW w:w="963" w:type="dxa"/>
            <w:tcBorders>
              <w:top w:val="nil"/>
              <w:left w:val="nil"/>
              <w:bottom w:val="single" w:sz="4" w:space="0" w:color="auto"/>
              <w:right w:val="single" w:sz="4" w:space="0" w:color="auto"/>
            </w:tcBorders>
            <w:shd w:val="clear" w:color="000000" w:fill="FFFFFF"/>
            <w:noWrap/>
          </w:tcPr>
          <w:p w14:paraId="19BA63DA"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shd w:val="clear" w:color="000000" w:fill="FFFFFF"/>
            <w:noWrap/>
          </w:tcPr>
          <w:p w14:paraId="1E95734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6673E612"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074E2FBD"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shd w:val="clear" w:color="000000" w:fill="FFFFFF"/>
            <w:noWrap/>
          </w:tcPr>
          <w:p w14:paraId="5D8A080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1363C2E0"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7537D14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7964A30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shd w:val="clear" w:color="000000" w:fill="FFFFFF"/>
            <w:noWrap/>
          </w:tcPr>
          <w:p w14:paraId="24D01925"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shd w:val="clear" w:color="000000" w:fill="FFFFFF"/>
            <w:noWrap/>
          </w:tcPr>
          <w:p w14:paraId="5E6157D0"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shd w:val="clear" w:color="000000" w:fill="FFFFFF"/>
            <w:noWrap/>
            <w:vAlign w:val="center"/>
          </w:tcPr>
          <w:p w14:paraId="5772A951" w14:textId="77777777" w:rsidR="00AE5DCB" w:rsidRPr="008D4E18" w:rsidRDefault="00AE5DCB">
            <w:pPr>
              <w:jc w:val="center"/>
              <w:rPr>
                <w:sz w:val="20"/>
                <w:szCs w:val="20"/>
                <w:lang w:val="ru-RU"/>
              </w:rPr>
            </w:pPr>
          </w:p>
        </w:tc>
      </w:tr>
      <w:tr w:rsidR="00AE5DCB" w:rsidRPr="008D4E18" w14:paraId="5C51311B" w14:textId="77777777">
        <w:trPr>
          <w:trHeight w:val="390"/>
        </w:trPr>
        <w:tc>
          <w:tcPr>
            <w:tcW w:w="760" w:type="dxa"/>
            <w:tcBorders>
              <w:top w:val="nil"/>
              <w:left w:val="single" w:sz="4" w:space="0" w:color="auto"/>
              <w:bottom w:val="single" w:sz="4" w:space="0" w:color="auto"/>
              <w:right w:val="single" w:sz="4" w:space="0" w:color="auto"/>
            </w:tcBorders>
            <w:shd w:val="clear" w:color="000000" w:fill="FFFFFF"/>
            <w:noWrap/>
            <w:vAlign w:val="center"/>
          </w:tcPr>
          <w:p w14:paraId="11D4C1BD" w14:textId="77777777" w:rsidR="00AE5DCB" w:rsidRPr="008D4E18" w:rsidRDefault="001C2D7A">
            <w:pPr>
              <w:jc w:val="center"/>
              <w:rPr>
                <w:sz w:val="20"/>
                <w:szCs w:val="20"/>
                <w:lang w:val="ru-RU"/>
              </w:rPr>
            </w:pPr>
            <w:r w:rsidRPr="008D4E18">
              <w:rPr>
                <w:sz w:val="20"/>
                <w:szCs w:val="20"/>
                <w:lang w:val="ru-RU"/>
              </w:rPr>
              <w:t>4</w:t>
            </w:r>
          </w:p>
        </w:tc>
        <w:tc>
          <w:tcPr>
            <w:tcW w:w="5052" w:type="dxa"/>
            <w:tcBorders>
              <w:top w:val="nil"/>
              <w:left w:val="nil"/>
              <w:bottom w:val="single" w:sz="4" w:space="0" w:color="auto"/>
              <w:right w:val="single" w:sz="4" w:space="0" w:color="auto"/>
            </w:tcBorders>
            <w:shd w:val="clear" w:color="auto" w:fill="FFFFFF" w:themeFill="background1"/>
            <w:noWrap/>
            <w:vAlign w:val="center"/>
          </w:tcPr>
          <w:p w14:paraId="2A191DBE" w14:textId="77777777" w:rsidR="00AE5DCB" w:rsidRPr="008D4E18" w:rsidRDefault="001C2D7A">
            <w:pPr>
              <w:rPr>
                <w:sz w:val="20"/>
                <w:szCs w:val="20"/>
                <w:lang w:val="ru-RU"/>
              </w:rPr>
            </w:pPr>
            <w:proofErr w:type="spellStart"/>
            <w:r w:rsidRPr="008D4E18">
              <w:rPr>
                <w:sz w:val="20"/>
                <w:szCs w:val="20"/>
                <w:lang w:val="ru-RU"/>
              </w:rPr>
              <w:t>Тұз</w:t>
            </w:r>
            <w:proofErr w:type="spellEnd"/>
            <w:r w:rsidRPr="008D4E18">
              <w:rPr>
                <w:sz w:val="20"/>
                <w:szCs w:val="20"/>
                <w:lang w:val="ru-RU"/>
              </w:rPr>
              <w:t xml:space="preserve"> </w:t>
            </w:r>
            <w:proofErr w:type="spellStart"/>
            <w:r w:rsidRPr="008D4E18">
              <w:rPr>
                <w:sz w:val="20"/>
                <w:szCs w:val="20"/>
                <w:shd w:val="clear" w:color="auto" w:fill="FFFFFF" w:themeFill="background1"/>
                <w:lang w:val="ru-RU"/>
              </w:rPr>
              <w:t>сатудан</w:t>
            </w:r>
            <w:proofErr w:type="spellEnd"/>
            <w:r w:rsidRPr="008D4E18">
              <w:rPr>
                <w:sz w:val="20"/>
                <w:szCs w:val="20"/>
                <w:shd w:val="clear" w:color="auto" w:fill="FFFFFF" w:themeFill="background1"/>
                <w:lang w:val="ru-RU"/>
              </w:rPr>
              <w:t xml:space="preserve"> </w:t>
            </w:r>
            <w:proofErr w:type="spellStart"/>
            <w:r w:rsidRPr="008D4E18">
              <w:rPr>
                <w:sz w:val="20"/>
                <w:szCs w:val="20"/>
                <w:shd w:val="clear" w:color="auto" w:fill="FFFFFF" w:themeFill="background1"/>
                <w:lang w:val="ru-RU"/>
              </w:rPr>
              <w:t>түскен</w:t>
            </w:r>
            <w:proofErr w:type="spellEnd"/>
            <w:r w:rsidRPr="008D4E18">
              <w:rPr>
                <w:sz w:val="20"/>
                <w:szCs w:val="20"/>
                <w:shd w:val="clear" w:color="auto" w:fill="FFFFFF" w:themeFill="background1"/>
                <w:lang w:val="ru-RU"/>
              </w:rPr>
              <w:t xml:space="preserve"> </w:t>
            </w:r>
            <w:proofErr w:type="spellStart"/>
            <w:r w:rsidRPr="008D4E18">
              <w:rPr>
                <w:sz w:val="20"/>
                <w:szCs w:val="20"/>
                <w:shd w:val="clear" w:color="auto" w:fill="FFFFFF" w:themeFill="background1"/>
                <w:lang w:val="ru-RU"/>
              </w:rPr>
              <w:t>қосымша</w:t>
            </w:r>
            <w:proofErr w:type="spellEnd"/>
            <w:r w:rsidRPr="008D4E18">
              <w:rPr>
                <w:sz w:val="20"/>
                <w:szCs w:val="20"/>
                <w:shd w:val="clear" w:color="auto" w:fill="FFFFFF" w:themeFill="background1"/>
                <w:lang w:val="ru-RU"/>
              </w:rPr>
              <w:t xml:space="preserve"> </w:t>
            </w:r>
            <w:proofErr w:type="spellStart"/>
            <w:r w:rsidRPr="008D4E18">
              <w:rPr>
                <w:sz w:val="20"/>
                <w:szCs w:val="20"/>
                <w:shd w:val="clear" w:color="auto" w:fill="FFFFFF" w:themeFill="background1"/>
                <w:lang w:val="ru-RU"/>
              </w:rPr>
              <w:t>түсім</w:t>
            </w:r>
            <w:proofErr w:type="spellEnd"/>
          </w:p>
        </w:tc>
        <w:tc>
          <w:tcPr>
            <w:tcW w:w="1162" w:type="dxa"/>
            <w:tcBorders>
              <w:top w:val="nil"/>
              <w:left w:val="nil"/>
              <w:bottom w:val="single" w:sz="4" w:space="0" w:color="auto"/>
              <w:right w:val="single" w:sz="4" w:space="0" w:color="auto"/>
            </w:tcBorders>
            <w:shd w:val="clear" w:color="000000" w:fill="FFFFFF"/>
            <w:noWrap/>
            <w:vAlign w:val="center"/>
          </w:tcPr>
          <w:p w14:paraId="2096D0B3" w14:textId="77777777" w:rsidR="00AE5DCB" w:rsidRPr="008D4E18" w:rsidRDefault="001C2D7A">
            <w:pPr>
              <w:jc w:val="center"/>
              <w:rPr>
                <w:sz w:val="20"/>
                <w:szCs w:val="20"/>
                <w:lang w:val="ru-RU"/>
              </w:rPr>
            </w:pPr>
            <w:r w:rsidRPr="008D4E18">
              <w:rPr>
                <w:sz w:val="20"/>
                <w:szCs w:val="20"/>
                <w:lang w:val="ru-RU"/>
              </w:rPr>
              <w:t>90</w:t>
            </w:r>
          </w:p>
        </w:tc>
        <w:tc>
          <w:tcPr>
            <w:tcW w:w="963" w:type="dxa"/>
            <w:tcBorders>
              <w:top w:val="nil"/>
              <w:left w:val="nil"/>
              <w:bottom w:val="single" w:sz="4" w:space="0" w:color="auto"/>
              <w:right w:val="single" w:sz="4" w:space="0" w:color="auto"/>
            </w:tcBorders>
            <w:shd w:val="clear" w:color="000000" w:fill="FFFFFF"/>
            <w:noWrap/>
            <w:vAlign w:val="center"/>
          </w:tcPr>
          <w:p w14:paraId="54D1323A" w14:textId="77777777" w:rsidR="00AE5DCB" w:rsidRPr="008D4E18" w:rsidRDefault="001C2D7A">
            <w:pPr>
              <w:jc w:val="center"/>
              <w:rPr>
                <w:sz w:val="20"/>
                <w:szCs w:val="20"/>
                <w:lang w:val="ru-RU"/>
              </w:rPr>
            </w:pPr>
            <w:r w:rsidRPr="008D4E18">
              <w:rPr>
                <w:sz w:val="20"/>
                <w:szCs w:val="20"/>
                <w:lang w:val="ru-RU"/>
              </w:rPr>
              <w:t>90</w:t>
            </w:r>
          </w:p>
        </w:tc>
        <w:tc>
          <w:tcPr>
            <w:tcW w:w="756" w:type="dxa"/>
            <w:tcBorders>
              <w:top w:val="nil"/>
              <w:left w:val="nil"/>
              <w:bottom w:val="single" w:sz="4" w:space="0" w:color="auto"/>
              <w:right w:val="single" w:sz="4" w:space="0" w:color="auto"/>
            </w:tcBorders>
            <w:shd w:val="clear" w:color="000000" w:fill="FFFFFF"/>
            <w:noWrap/>
            <w:vAlign w:val="center"/>
          </w:tcPr>
          <w:p w14:paraId="7880B4AE"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7CA080B3"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34765F38" w14:textId="77777777" w:rsidR="00AE5DCB" w:rsidRPr="008D4E18" w:rsidRDefault="001C2D7A">
            <w:pPr>
              <w:jc w:val="center"/>
              <w:rPr>
                <w:sz w:val="20"/>
                <w:szCs w:val="20"/>
                <w:lang w:val="ru-RU"/>
              </w:rPr>
            </w:pPr>
            <w:r w:rsidRPr="008D4E18">
              <w:rPr>
                <w:sz w:val="20"/>
                <w:szCs w:val="20"/>
                <w:lang w:val="ru-RU"/>
              </w:rPr>
              <w:t>90</w:t>
            </w:r>
          </w:p>
        </w:tc>
        <w:tc>
          <w:tcPr>
            <w:tcW w:w="748" w:type="dxa"/>
            <w:tcBorders>
              <w:top w:val="nil"/>
              <w:left w:val="nil"/>
              <w:bottom w:val="single" w:sz="4" w:space="0" w:color="auto"/>
              <w:right w:val="single" w:sz="4" w:space="0" w:color="auto"/>
            </w:tcBorders>
            <w:shd w:val="clear" w:color="000000" w:fill="FFFFFF"/>
            <w:noWrap/>
            <w:vAlign w:val="center"/>
          </w:tcPr>
          <w:p w14:paraId="3C2FBB7D"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0E388394"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291C7E16"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451DEA1C" w14:textId="77777777" w:rsidR="00AE5DCB" w:rsidRPr="008D4E18" w:rsidRDefault="001C2D7A">
            <w:pPr>
              <w:jc w:val="center"/>
              <w:rPr>
                <w:sz w:val="20"/>
                <w:szCs w:val="20"/>
                <w:lang w:val="ru-RU"/>
              </w:rPr>
            </w:pPr>
            <w:r w:rsidRPr="008D4E18">
              <w:rPr>
                <w:sz w:val="20"/>
                <w:szCs w:val="20"/>
                <w:lang w:val="ru-RU"/>
              </w:rPr>
              <w:t>90</w:t>
            </w:r>
          </w:p>
        </w:tc>
        <w:tc>
          <w:tcPr>
            <w:tcW w:w="666" w:type="dxa"/>
            <w:tcBorders>
              <w:top w:val="nil"/>
              <w:left w:val="nil"/>
              <w:bottom w:val="single" w:sz="4" w:space="0" w:color="auto"/>
              <w:right w:val="single" w:sz="4" w:space="0" w:color="auto"/>
            </w:tcBorders>
            <w:shd w:val="clear" w:color="000000" w:fill="FFFFFF"/>
            <w:noWrap/>
            <w:vAlign w:val="center"/>
          </w:tcPr>
          <w:p w14:paraId="27AAFF07" w14:textId="77777777" w:rsidR="00AE5DCB" w:rsidRPr="008D4E18" w:rsidRDefault="001C2D7A">
            <w:pPr>
              <w:jc w:val="center"/>
              <w:rPr>
                <w:sz w:val="20"/>
                <w:szCs w:val="20"/>
                <w:lang w:val="ru-RU"/>
              </w:rPr>
            </w:pPr>
            <w:r w:rsidRPr="008D4E18">
              <w:rPr>
                <w:sz w:val="20"/>
                <w:szCs w:val="20"/>
                <w:lang w:val="ru-RU"/>
              </w:rPr>
              <w:t>90</w:t>
            </w:r>
          </w:p>
        </w:tc>
        <w:tc>
          <w:tcPr>
            <w:tcW w:w="671" w:type="dxa"/>
            <w:tcBorders>
              <w:top w:val="nil"/>
              <w:left w:val="nil"/>
              <w:bottom w:val="single" w:sz="4" w:space="0" w:color="auto"/>
              <w:right w:val="single" w:sz="4" w:space="0" w:color="auto"/>
            </w:tcBorders>
            <w:shd w:val="clear" w:color="000000" w:fill="FFFFFF"/>
            <w:noWrap/>
            <w:vAlign w:val="center"/>
          </w:tcPr>
          <w:p w14:paraId="660674A0" w14:textId="77777777" w:rsidR="00AE5DCB" w:rsidRPr="008D4E18" w:rsidRDefault="001C2D7A">
            <w:pPr>
              <w:jc w:val="center"/>
              <w:rPr>
                <w:sz w:val="20"/>
                <w:szCs w:val="20"/>
                <w:lang w:val="ru-RU"/>
              </w:rPr>
            </w:pPr>
            <w:r w:rsidRPr="008D4E18">
              <w:rPr>
                <w:sz w:val="20"/>
                <w:szCs w:val="20"/>
                <w:lang w:val="ru-RU"/>
              </w:rPr>
              <w:t>90</w:t>
            </w:r>
          </w:p>
        </w:tc>
        <w:tc>
          <w:tcPr>
            <w:tcW w:w="1176" w:type="dxa"/>
            <w:tcBorders>
              <w:top w:val="nil"/>
              <w:left w:val="nil"/>
              <w:bottom w:val="single" w:sz="4" w:space="0" w:color="auto"/>
              <w:right w:val="single" w:sz="4" w:space="0" w:color="auto"/>
            </w:tcBorders>
            <w:noWrap/>
            <w:vAlign w:val="center"/>
          </w:tcPr>
          <w:p w14:paraId="20B50A19" w14:textId="77777777" w:rsidR="00AE5DCB" w:rsidRPr="008D4E18" w:rsidRDefault="001C2D7A">
            <w:pPr>
              <w:jc w:val="center"/>
              <w:rPr>
                <w:sz w:val="20"/>
                <w:szCs w:val="20"/>
                <w:lang w:val="ru-RU"/>
              </w:rPr>
            </w:pPr>
            <w:r w:rsidRPr="008D4E18">
              <w:rPr>
                <w:sz w:val="20"/>
                <w:szCs w:val="20"/>
                <w:lang w:val="ru-RU"/>
              </w:rPr>
              <w:t>990</w:t>
            </w:r>
          </w:p>
        </w:tc>
      </w:tr>
      <w:tr w:rsidR="00AE5DCB" w:rsidRPr="008D4E18" w14:paraId="7E17CBE6"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1D5B259" w14:textId="77777777" w:rsidR="00AE5DCB" w:rsidRPr="008D4E18" w:rsidRDefault="001C2D7A">
            <w:pPr>
              <w:jc w:val="center"/>
              <w:rPr>
                <w:sz w:val="20"/>
                <w:szCs w:val="20"/>
                <w:lang w:val="ru-RU"/>
              </w:rPr>
            </w:pPr>
            <w:r w:rsidRPr="008D4E18">
              <w:rPr>
                <w:sz w:val="20"/>
                <w:szCs w:val="20"/>
                <w:lang w:val="ru-RU"/>
              </w:rPr>
              <w:t>5</w:t>
            </w:r>
          </w:p>
        </w:tc>
        <w:tc>
          <w:tcPr>
            <w:tcW w:w="5052" w:type="dxa"/>
            <w:tcBorders>
              <w:top w:val="nil"/>
              <w:left w:val="nil"/>
              <w:bottom w:val="single" w:sz="4" w:space="0" w:color="auto"/>
              <w:right w:val="single" w:sz="4" w:space="0" w:color="auto"/>
            </w:tcBorders>
            <w:shd w:val="clear" w:color="auto" w:fill="FFFFFF" w:themeFill="background1"/>
            <w:noWrap/>
            <w:vAlign w:val="center"/>
          </w:tcPr>
          <w:p w14:paraId="6E27DC7E" w14:textId="77777777" w:rsidR="00AE5DCB" w:rsidRPr="008D4E18" w:rsidRDefault="001C2D7A">
            <w:pPr>
              <w:rPr>
                <w:sz w:val="20"/>
                <w:szCs w:val="20"/>
                <w:lang w:val="ru-RU"/>
              </w:rPr>
            </w:pPr>
            <w:proofErr w:type="spellStart"/>
            <w:r w:rsidRPr="008D4E18">
              <w:rPr>
                <w:sz w:val="20"/>
                <w:szCs w:val="20"/>
                <w:lang w:val="ru-RU"/>
              </w:rPr>
              <w:t>Пайдалану</w:t>
            </w:r>
            <w:proofErr w:type="spellEnd"/>
            <w:r w:rsidRPr="008D4E18">
              <w:rPr>
                <w:sz w:val="20"/>
                <w:szCs w:val="20"/>
                <w:lang w:val="ru-RU"/>
              </w:rPr>
              <w:t xml:space="preserve"> </w:t>
            </w:r>
            <w:proofErr w:type="spellStart"/>
            <w:r w:rsidRPr="008D4E18">
              <w:rPr>
                <w:sz w:val="20"/>
                <w:szCs w:val="20"/>
                <w:lang w:val="ru-RU"/>
              </w:rPr>
              <w:t>шығындарының</w:t>
            </w:r>
            <w:proofErr w:type="spellEnd"/>
            <w:r w:rsidRPr="008D4E18">
              <w:rPr>
                <w:sz w:val="20"/>
                <w:szCs w:val="20"/>
                <w:lang w:val="ru-RU"/>
              </w:rPr>
              <w:t xml:space="preserve"> </w:t>
            </w:r>
            <w:proofErr w:type="spellStart"/>
            <w:r w:rsidRPr="008D4E18">
              <w:rPr>
                <w:sz w:val="20"/>
                <w:szCs w:val="20"/>
                <w:lang w:val="ru-RU"/>
              </w:rPr>
              <w:t>өзгеруі</w:t>
            </w:r>
            <w:proofErr w:type="spellEnd"/>
            <w:r w:rsidRPr="008D4E18">
              <w:rPr>
                <w:sz w:val="20"/>
                <w:szCs w:val="20"/>
                <w:lang w:val="ru-RU"/>
              </w:rPr>
              <w:t xml:space="preserve"> (</w:t>
            </w:r>
            <w:proofErr w:type="spellStart"/>
            <w:r w:rsidRPr="008D4E18">
              <w:rPr>
                <w:sz w:val="20"/>
                <w:szCs w:val="20"/>
                <w:lang w:val="ru-RU"/>
              </w:rPr>
              <w:t>үнемдеу</w:t>
            </w:r>
            <w:proofErr w:type="spellEnd"/>
            <w:r w:rsidRPr="008D4E18">
              <w:rPr>
                <w:sz w:val="20"/>
                <w:szCs w:val="20"/>
                <w:lang w:val="ru-RU"/>
              </w:rPr>
              <w:t xml:space="preserve"> </w:t>
            </w:r>
            <w:proofErr w:type="spellStart"/>
            <w:r w:rsidRPr="008D4E18">
              <w:rPr>
                <w:sz w:val="20"/>
                <w:szCs w:val="20"/>
                <w:lang w:val="ru-RU"/>
              </w:rPr>
              <w:t>сомасы</w:t>
            </w:r>
            <w:proofErr w:type="spellEnd"/>
            <w:r w:rsidRPr="008D4E18">
              <w:rPr>
                <w:sz w:val="20"/>
                <w:szCs w:val="20"/>
                <w:lang w:val="ru-RU"/>
              </w:rPr>
              <w:t>)</w:t>
            </w:r>
          </w:p>
        </w:tc>
        <w:tc>
          <w:tcPr>
            <w:tcW w:w="1162" w:type="dxa"/>
            <w:tcBorders>
              <w:top w:val="nil"/>
              <w:left w:val="nil"/>
              <w:bottom w:val="single" w:sz="4" w:space="0" w:color="auto"/>
              <w:right w:val="single" w:sz="4" w:space="0" w:color="auto"/>
            </w:tcBorders>
            <w:shd w:val="clear" w:color="000000" w:fill="FFFFFF"/>
            <w:noWrap/>
            <w:vAlign w:val="center"/>
          </w:tcPr>
          <w:p w14:paraId="0A42B7A7" w14:textId="77777777" w:rsidR="00AE5DCB" w:rsidRPr="008D4E18" w:rsidRDefault="001C2D7A">
            <w:pPr>
              <w:jc w:val="center"/>
              <w:rPr>
                <w:sz w:val="20"/>
                <w:szCs w:val="20"/>
                <w:lang w:val="ru-RU"/>
              </w:rPr>
            </w:pPr>
            <w:r w:rsidRPr="008D4E18">
              <w:rPr>
                <w:sz w:val="20"/>
                <w:szCs w:val="20"/>
                <w:lang w:val="ru-RU"/>
              </w:rPr>
              <w:t>8 680</w:t>
            </w:r>
          </w:p>
        </w:tc>
        <w:tc>
          <w:tcPr>
            <w:tcW w:w="963" w:type="dxa"/>
            <w:tcBorders>
              <w:top w:val="nil"/>
              <w:left w:val="nil"/>
              <w:bottom w:val="single" w:sz="4" w:space="0" w:color="auto"/>
              <w:right w:val="single" w:sz="4" w:space="0" w:color="auto"/>
            </w:tcBorders>
            <w:shd w:val="clear" w:color="000000" w:fill="FFFFFF"/>
            <w:noWrap/>
            <w:vAlign w:val="center"/>
          </w:tcPr>
          <w:p w14:paraId="3C8C281B" w14:textId="77777777" w:rsidR="00AE5DCB" w:rsidRPr="008D4E18" w:rsidRDefault="001C2D7A">
            <w:pPr>
              <w:jc w:val="center"/>
              <w:rPr>
                <w:sz w:val="20"/>
                <w:szCs w:val="20"/>
                <w:lang w:val="ru-RU"/>
              </w:rPr>
            </w:pPr>
            <w:r w:rsidRPr="008D4E18">
              <w:rPr>
                <w:sz w:val="20"/>
                <w:szCs w:val="20"/>
                <w:lang w:val="ru-RU"/>
              </w:rPr>
              <w:t>8 680</w:t>
            </w:r>
          </w:p>
        </w:tc>
        <w:tc>
          <w:tcPr>
            <w:tcW w:w="756" w:type="dxa"/>
            <w:tcBorders>
              <w:top w:val="nil"/>
              <w:left w:val="nil"/>
              <w:bottom w:val="single" w:sz="4" w:space="0" w:color="auto"/>
              <w:right w:val="single" w:sz="4" w:space="0" w:color="auto"/>
            </w:tcBorders>
            <w:shd w:val="clear" w:color="000000" w:fill="FFFFFF"/>
            <w:noWrap/>
            <w:vAlign w:val="center"/>
          </w:tcPr>
          <w:p w14:paraId="67EB749D"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4EE59EF3"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5A0FAA0A" w14:textId="77777777" w:rsidR="00AE5DCB" w:rsidRPr="008D4E18" w:rsidRDefault="001C2D7A">
            <w:pPr>
              <w:jc w:val="center"/>
              <w:rPr>
                <w:sz w:val="20"/>
                <w:szCs w:val="20"/>
                <w:lang w:val="ru-RU"/>
              </w:rPr>
            </w:pPr>
            <w:r w:rsidRPr="008D4E18">
              <w:rPr>
                <w:sz w:val="20"/>
                <w:szCs w:val="20"/>
                <w:lang w:val="ru-RU"/>
              </w:rPr>
              <w:t>8 680</w:t>
            </w:r>
          </w:p>
        </w:tc>
        <w:tc>
          <w:tcPr>
            <w:tcW w:w="748" w:type="dxa"/>
            <w:tcBorders>
              <w:top w:val="nil"/>
              <w:left w:val="nil"/>
              <w:bottom w:val="single" w:sz="4" w:space="0" w:color="auto"/>
              <w:right w:val="single" w:sz="4" w:space="0" w:color="auto"/>
            </w:tcBorders>
            <w:shd w:val="clear" w:color="000000" w:fill="FFFFFF"/>
            <w:noWrap/>
            <w:vAlign w:val="center"/>
          </w:tcPr>
          <w:p w14:paraId="25FB32B4"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30D4DA8A"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70D0ADFB"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10AF6BD3" w14:textId="77777777" w:rsidR="00AE5DCB" w:rsidRPr="008D4E18" w:rsidRDefault="001C2D7A">
            <w:pPr>
              <w:jc w:val="center"/>
              <w:rPr>
                <w:sz w:val="20"/>
                <w:szCs w:val="20"/>
                <w:lang w:val="ru-RU"/>
              </w:rPr>
            </w:pPr>
            <w:r w:rsidRPr="008D4E18">
              <w:rPr>
                <w:sz w:val="20"/>
                <w:szCs w:val="20"/>
                <w:lang w:val="ru-RU"/>
              </w:rPr>
              <w:t>8 680</w:t>
            </w:r>
          </w:p>
        </w:tc>
        <w:tc>
          <w:tcPr>
            <w:tcW w:w="666" w:type="dxa"/>
            <w:tcBorders>
              <w:top w:val="nil"/>
              <w:left w:val="nil"/>
              <w:bottom w:val="single" w:sz="4" w:space="0" w:color="auto"/>
              <w:right w:val="single" w:sz="4" w:space="0" w:color="auto"/>
            </w:tcBorders>
            <w:shd w:val="clear" w:color="000000" w:fill="FFFFFF"/>
            <w:noWrap/>
            <w:vAlign w:val="center"/>
          </w:tcPr>
          <w:p w14:paraId="34C83806" w14:textId="77777777" w:rsidR="00AE5DCB" w:rsidRPr="008D4E18" w:rsidRDefault="001C2D7A">
            <w:pPr>
              <w:jc w:val="center"/>
              <w:rPr>
                <w:sz w:val="20"/>
                <w:szCs w:val="20"/>
                <w:lang w:val="ru-RU"/>
              </w:rPr>
            </w:pPr>
            <w:r w:rsidRPr="008D4E18">
              <w:rPr>
                <w:sz w:val="20"/>
                <w:szCs w:val="20"/>
                <w:lang w:val="ru-RU"/>
              </w:rPr>
              <w:t>8 680</w:t>
            </w:r>
          </w:p>
        </w:tc>
        <w:tc>
          <w:tcPr>
            <w:tcW w:w="671" w:type="dxa"/>
            <w:tcBorders>
              <w:top w:val="nil"/>
              <w:left w:val="nil"/>
              <w:bottom w:val="single" w:sz="4" w:space="0" w:color="auto"/>
              <w:right w:val="single" w:sz="4" w:space="0" w:color="auto"/>
            </w:tcBorders>
            <w:shd w:val="clear" w:color="000000" w:fill="FFFFFF"/>
            <w:noWrap/>
            <w:vAlign w:val="center"/>
          </w:tcPr>
          <w:p w14:paraId="001A04C4" w14:textId="77777777" w:rsidR="00AE5DCB" w:rsidRPr="008D4E18" w:rsidRDefault="001C2D7A">
            <w:pPr>
              <w:jc w:val="center"/>
              <w:rPr>
                <w:sz w:val="20"/>
                <w:szCs w:val="20"/>
                <w:lang w:val="ru-RU"/>
              </w:rPr>
            </w:pPr>
            <w:r w:rsidRPr="008D4E18">
              <w:rPr>
                <w:sz w:val="20"/>
                <w:szCs w:val="20"/>
                <w:lang w:val="ru-RU"/>
              </w:rPr>
              <w:t>8 680</w:t>
            </w:r>
          </w:p>
        </w:tc>
        <w:tc>
          <w:tcPr>
            <w:tcW w:w="1176" w:type="dxa"/>
            <w:tcBorders>
              <w:top w:val="nil"/>
              <w:left w:val="nil"/>
              <w:bottom w:val="single" w:sz="4" w:space="0" w:color="auto"/>
              <w:right w:val="single" w:sz="4" w:space="0" w:color="auto"/>
            </w:tcBorders>
            <w:noWrap/>
            <w:vAlign w:val="center"/>
          </w:tcPr>
          <w:p w14:paraId="01358ABB" w14:textId="77777777" w:rsidR="00AE5DCB" w:rsidRPr="008D4E18" w:rsidRDefault="001C2D7A">
            <w:pPr>
              <w:jc w:val="center"/>
              <w:rPr>
                <w:sz w:val="20"/>
                <w:szCs w:val="20"/>
                <w:lang w:val="ru-RU"/>
              </w:rPr>
            </w:pPr>
            <w:r w:rsidRPr="008D4E18">
              <w:rPr>
                <w:sz w:val="20"/>
                <w:szCs w:val="20"/>
                <w:lang w:val="ru-RU"/>
              </w:rPr>
              <w:t>95 476</w:t>
            </w:r>
          </w:p>
        </w:tc>
      </w:tr>
      <w:tr w:rsidR="00AE5DCB" w:rsidRPr="008D4E18" w14:paraId="01A342A8"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71F625F5" w14:textId="77777777" w:rsidR="00AE5DCB" w:rsidRPr="008D4E18" w:rsidRDefault="001C2D7A">
            <w:pPr>
              <w:jc w:val="center"/>
              <w:rPr>
                <w:sz w:val="20"/>
                <w:szCs w:val="20"/>
                <w:lang w:val="ru-RU"/>
              </w:rPr>
            </w:pPr>
            <w:r w:rsidRPr="008D4E18">
              <w:rPr>
                <w:sz w:val="20"/>
                <w:szCs w:val="20"/>
                <w:lang w:val="ru-RU"/>
              </w:rPr>
              <w:t>6</w:t>
            </w:r>
          </w:p>
        </w:tc>
        <w:tc>
          <w:tcPr>
            <w:tcW w:w="5052" w:type="dxa"/>
            <w:tcBorders>
              <w:top w:val="nil"/>
              <w:left w:val="nil"/>
              <w:bottom w:val="single" w:sz="4" w:space="0" w:color="auto"/>
              <w:right w:val="single" w:sz="4" w:space="0" w:color="auto"/>
            </w:tcBorders>
            <w:noWrap/>
            <w:vAlign w:val="center"/>
          </w:tcPr>
          <w:p w14:paraId="0B1B20B8" w14:textId="77777777" w:rsidR="00AE5DCB" w:rsidRPr="008D4E18" w:rsidRDefault="001C2D7A">
            <w:pPr>
              <w:rPr>
                <w:sz w:val="20"/>
                <w:szCs w:val="20"/>
                <w:lang w:val="ru-RU"/>
              </w:rPr>
            </w:pPr>
            <w:proofErr w:type="spellStart"/>
            <w:r w:rsidRPr="008D4E18">
              <w:rPr>
                <w:sz w:val="20"/>
                <w:szCs w:val="20"/>
                <w:lang w:val="ru-RU"/>
              </w:rPr>
              <w:t>Объектінің</w:t>
            </w:r>
            <w:proofErr w:type="spellEnd"/>
            <w:r w:rsidRPr="008D4E18">
              <w:rPr>
                <w:sz w:val="20"/>
                <w:szCs w:val="20"/>
                <w:lang w:val="ru-RU"/>
              </w:rPr>
              <w:t xml:space="preserve"> </w:t>
            </w:r>
            <w:proofErr w:type="spellStart"/>
            <w:r w:rsidRPr="008D4E18">
              <w:rPr>
                <w:sz w:val="20"/>
                <w:szCs w:val="20"/>
                <w:lang w:val="ru-RU"/>
              </w:rPr>
              <w:t>баланстық</w:t>
            </w:r>
            <w:proofErr w:type="spellEnd"/>
            <w:r w:rsidRPr="008D4E18">
              <w:rPr>
                <w:sz w:val="20"/>
                <w:szCs w:val="20"/>
                <w:lang w:val="ru-RU"/>
              </w:rPr>
              <w:t xml:space="preserve"> </w:t>
            </w:r>
            <w:proofErr w:type="spellStart"/>
            <w:r w:rsidRPr="008D4E18">
              <w:rPr>
                <w:sz w:val="20"/>
                <w:szCs w:val="20"/>
                <w:lang w:val="ru-RU"/>
              </w:rPr>
              <w:t>құны</w:t>
            </w:r>
            <w:proofErr w:type="spellEnd"/>
          </w:p>
        </w:tc>
        <w:tc>
          <w:tcPr>
            <w:tcW w:w="1162" w:type="dxa"/>
            <w:tcBorders>
              <w:top w:val="nil"/>
              <w:left w:val="nil"/>
              <w:bottom w:val="single" w:sz="4" w:space="0" w:color="auto"/>
              <w:right w:val="single" w:sz="4" w:space="0" w:color="auto"/>
            </w:tcBorders>
            <w:noWrap/>
            <w:vAlign w:val="center"/>
          </w:tcPr>
          <w:p w14:paraId="2AC2D7EF" w14:textId="77777777" w:rsidR="00AE5DCB" w:rsidRPr="008D4E18" w:rsidRDefault="001C2D7A">
            <w:pPr>
              <w:jc w:val="center"/>
              <w:rPr>
                <w:sz w:val="20"/>
                <w:szCs w:val="20"/>
                <w:lang w:val="ru-RU"/>
              </w:rPr>
            </w:pPr>
            <w:r w:rsidRPr="008D4E18">
              <w:rPr>
                <w:sz w:val="20"/>
                <w:szCs w:val="20"/>
                <w:lang w:val="ru-RU"/>
              </w:rPr>
              <w:t>12 670</w:t>
            </w:r>
          </w:p>
        </w:tc>
        <w:tc>
          <w:tcPr>
            <w:tcW w:w="963" w:type="dxa"/>
            <w:tcBorders>
              <w:top w:val="nil"/>
              <w:left w:val="nil"/>
              <w:bottom w:val="single" w:sz="4" w:space="0" w:color="auto"/>
              <w:right w:val="single" w:sz="4" w:space="0" w:color="auto"/>
            </w:tcBorders>
            <w:shd w:val="clear" w:color="000000" w:fill="FFFFFF"/>
            <w:noWrap/>
          </w:tcPr>
          <w:p w14:paraId="0FE2C24B"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0944824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445A44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EBBCECC"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25F938E2"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508089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03EAEE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FC874CF"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8361F70"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5F60E5AD"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vAlign w:val="center"/>
          </w:tcPr>
          <w:p w14:paraId="2357FD75" w14:textId="77777777" w:rsidR="00AE5DCB" w:rsidRPr="008D4E18" w:rsidRDefault="001C2D7A">
            <w:pPr>
              <w:jc w:val="center"/>
              <w:rPr>
                <w:sz w:val="20"/>
                <w:szCs w:val="20"/>
                <w:lang w:val="ru-RU"/>
              </w:rPr>
            </w:pPr>
            <w:r w:rsidRPr="008D4E18">
              <w:rPr>
                <w:sz w:val="20"/>
                <w:szCs w:val="20"/>
                <w:lang w:val="ru-RU"/>
              </w:rPr>
              <w:t>12 670</w:t>
            </w:r>
          </w:p>
        </w:tc>
      </w:tr>
      <w:tr w:rsidR="00AE5DCB" w:rsidRPr="008D4E18" w14:paraId="3C6D73B7"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6F40CFA4" w14:textId="77777777" w:rsidR="00AE5DCB" w:rsidRPr="008D4E18" w:rsidRDefault="001C2D7A">
            <w:pPr>
              <w:jc w:val="center"/>
              <w:rPr>
                <w:sz w:val="20"/>
                <w:szCs w:val="20"/>
                <w:lang w:val="ru-RU"/>
              </w:rPr>
            </w:pPr>
            <w:r w:rsidRPr="008D4E18">
              <w:rPr>
                <w:sz w:val="20"/>
                <w:szCs w:val="20"/>
                <w:lang w:val="ru-RU"/>
              </w:rPr>
              <w:t>7</w:t>
            </w:r>
          </w:p>
        </w:tc>
        <w:tc>
          <w:tcPr>
            <w:tcW w:w="5052" w:type="dxa"/>
            <w:tcBorders>
              <w:top w:val="nil"/>
              <w:left w:val="nil"/>
              <w:bottom w:val="single" w:sz="4" w:space="0" w:color="auto"/>
              <w:right w:val="single" w:sz="4" w:space="0" w:color="auto"/>
            </w:tcBorders>
            <w:noWrap/>
            <w:vAlign w:val="center"/>
          </w:tcPr>
          <w:p w14:paraId="246AB1A7" w14:textId="77777777" w:rsidR="00AE5DCB" w:rsidRPr="008D4E18" w:rsidRDefault="001C2D7A">
            <w:pPr>
              <w:rPr>
                <w:sz w:val="20"/>
                <w:szCs w:val="20"/>
                <w:lang w:val="ru-RU"/>
              </w:rPr>
            </w:pPr>
            <w:proofErr w:type="spellStart"/>
            <w:r w:rsidRPr="008D4E18">
              <w:rPr>
                <w:sz w:val="20"/>
                <w:szCs w:val="20"/>
                <w:lang w:val="ru-RU"/>
              </w:rPr>
              <w:t>Амортизациялық</w:t>
            </w:r>
            <w:proofErr w:type="spellEnd"/>
            <w:r w:rsidRPr="008D4E18">
              <w:rPr>
                <w:sz w:val="20"/>
                <w:szCs w:val="20"/>
                <w:lang w:val="ru-RU"/>
              </w:rPr>
              <w:t xml:space="preserve"> </w:t>
            </w:r>
            <w:proofErr w:type="spellStart"/>
            <w:r w:rsidRPr="008D4E18">
              <w:rPr>
                <w:sz w:val="20"/>
                <w:szCs w:val="20"/>
                <w:lang w:val="ru-RU"/>
              </w:rPr>
              <w:t>аударымдар</w:t>
            </w:r>
            <w:proofErr w:type="spellEnd"/>
          </w:p>
        </w:tc>
        <w:tc>
          <w:tcPr>
            <w:tcW w:w="1162" w:type="dxa"/>
            <w:tcBorders>
              <w:top w:val="nil"/>
              <w:left w:val="nil"/>
              <w:bottom w:val="single" w:sz="4" w:space="0" w:color="auto"/>
              <w:right w:val="single" w:sz="4" w:space="0" w:color="auto"/>
            </w:tcBorders>
            <w:shd w:val="clear" w:color="000000" w:fill="FFFFFF"/>
            <w:noWrap/>
            <w:vAlign w:val="center"/>
          </w:tcPr>
          <w:p w14:paraId="2C2E286A" w14:textId="77777777" w:rsidR="00AE5DCB" w:rsidRPr="008D4E18" w:rsidRDefault="001C2D7A">
            <w:pPr>
              <w:jc w:val="center"/>
              <w:rPr>
                <w:sz w:val="20"/>
                <w:szCs w:val="20"/>
                <w:lang w:val="ru-RU"/>
              </w:rPr>
            </w:pPr>
            <w:r w:rsidRPr="008D4E18">
              <w:rPr>
                <w:sz w:val="20"/>
                <w:szCs w:val="20"/>
                <w:lang w:val="ru-RU"/>
              </w:rPr>
              <w:t>1 152</w:t>
            </w:r>
          </w:p>
        </w:tc>
        <w:tc>
          <w:tcPr>
            <w:tcW w:w="963" w:type="dxa"/>
            <w:tcBorders>
              <w:top w:val="nil"/>
              <w:left w:val="nil"/>
              <w:bottom w:val="single" w:sz="4" w:space="0" w:color="auto"/>
              <w:right w:val="single" w:sz="4" w:space="0" w:color="auto"/>
            </w:tcBorders>
            <w:shd w:val="clear" w:color="000000" w:fill="FFFFFF"/>
            <w:noWrap/>
            <w:vAlign w:val="center"/>
          </w:tcPr>
          <w:p w14:paraId="01D12EB2" w14:textId="77777777" w:rsidR="00AE5DCB" w:rsidRPr="008D4E18" w:rsidRDefault="001C2D7A">
            <w:pPr>
              <w:jc w:val="center"/>
              <w:rPr>
                <w:sz w:val="20"/>
                <w:szCs w:val="20"/>
                <w:lang w:val="ru-RU"/>
              </w:rPr>
            </w:pPr>
            <w:r w:rsidRPr="008D4E18">
              <w:rPr>
                <w:sz w:val="20"/>
                <w:szCs w:val="20"/>
                <w:lang w:val="ru-RU"/>
              </w:rPr>
              <w:t>1 152</w:t>
            </w:r>
          </w:p>
        </w:tc>
        <w:tc>
          <w:tcPr>
            <w:tcW w:w="756" w:type="dxa"/>
            <w:tcBorders>
              <w:top w:val="nil"/>
              <w:left w:val="nil"/>
              <w:bottom w:val="single" w:sz="4" w:space="0" w:color="auto"/>
              <w:right w:val="single" w:sz="4" w:space="0" w:color="auto"/>
            </w:tcBorders>
            <w:shd w:val="clear" w:color="000000" w:fill="FFFFFF"/>
            <w:noWrap/>
            <w:vAlign w:val="center"/>
          </w:tcPr>
          <w:p w14:paraId="50F92161"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0082615C"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24DDA5BE" w14:textId="77777777" w:rsidR="00AE5DCB" w:rsidRPr="008D4E18" w:rsidRDefault="001C2D7A">
            <w:pPr>
              <w:jc w:val="center"/>
              <w:rPr>
                <w:sz w:val="20"/>
                <w:szCs w:val="20"/>
                <w:lang w:val="ru-RU"/>
              </w:rPr>
            </w:pPr>
            <w:r w:rsidRPr="008D4E18">
              <w:rPr>
                <w:sz w:val="20"/>
                <w:szCs w:val="20"/>
                <w:lang w:val="ru-RU"/>
              </w:rPr>
              <w:t>1 152</w:t>
            </w:r>
          </w:p>
        </w:tc>
        <w:tc>
          <w:tcPr>
            <w:tcW w:w="748" w:type="dxa"/>
            <w:tcBorders>
              <w:top w:val="nil"/>
              <w:left w:val="nil"/>
              <w:bottom w:val="single" w:sz="4" w:space="0" w:color="auto"/>
              <w:right w:val="single" w:sz="4" w:space="0" w:color="auto"/>
            </w:tcBorders>
            <w:shd w:val="clear" w:color="000000" w:fill="FFFFFF"/>
            <w:noWrap/>
            <w:vAlign w:val="center"/>
          </w:tcPr>
          <w:p w14:paraId="662C4104"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4AC7175F"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52D882A9"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57195D7E" w14:textId="77777777" w:rsidR="00AE5DCB" w:rsidRPr="008D4E18" w:rsidRDefault="001C2D7A">
            <w:pPr>
              <w:jc w:val="center"/>
              <w:rPr>
                <w:sz w:val="20"/>
                <w:szCs w:val="20"/>
                <w:lang w:val="ru-RU"/>
              </w:rPr>
            </w:pPr>
            <w:r w:rsidRPr="008D4E18">
              <w:rPr>
                <w:sz w:val="20"/>
                <w:szCs w:val="20"/>
                <w:lang w:val="ru-RU"/>
              </w:rPr>
              <w:t>1 152</w:t>
            </w:r>
          </w:p>
        </w:tc>
        <w:tc>
          <w:tcPr>
            <w:tcW w:w="666" w:type="dxa"/>
            <w:tcBorders>
              <w:top w:val="nil"/>
              <w:left w:val="nil"/>
              <w:bottom w:val="single" w:sz="4" w:space="0" w:color="auto"/>
              <w:right w:val="single" w:sz="4" w:space="0" w:color="auto"/>
            </w:tcBorders>
            <w:shd w:val="clear" w:color="000000" w:fill="FFFFFF"/>
            <w:noWrap/>
            <w:vAlign w:val="center"/>
          </w:tcPr>
          <w:p w14:paraId="03248B49" w14:textId="77777777" w:rsidR="00AE5DCB" w:rsidRPr="008D4E18" w:rsidRDefault="001C2D7A">
            <w:pPr>
              <w:jc w:val="center"/>
              <w:rPr>
                <w:sz w:val="20"/>
                <w:szCs w:val="20"/>
                <w:lang w:val="ru-RU"/>
              </w:rPr>
            </w:pPr>
            <w:r w:rsidRPr="008D4E18">
              <w:rPr>
                <w:sz w:val="20"/>
                <w:szCs w:val="20"/>
                <w:lang w:val="ru-RU"/>
              </w:rPr>
              <w:t>1 152</w:t>
            </w:r>
          </w:p>
        </w:tc>
        <w:tc>
          <w:tcPr>
            <w:tcW w:w="671" w:type="dxa"/>
            <w:tcBorders>
              <w:top w:val="nil"/>
              <w:left w:val="nil"/>
              <w:bottom w:val="single" w:sz="4" w:space="0" w:color="auto"/>
              <w:right w:val="single" w:sz="4" w:space="0" w:color="auto"/>
            </w:tcBorders>
            <w:shd w:val="clear" w:color="000000" w:fill="FFFFFF"/>
            <w:noWrap/>
            <w:vAlign w:val="center"/>
          </w:tcPr>
          <w:p w14:paraId="2C002133" w14:textId="77777777" w:rsidR="00AE5DCB" w:rsidRPr="008D4E18" w:rsidRDefault="001C2D7A">
            <w:pPr>
              <w:jc w:val="center"/>
              <w:rPr>
                <w:sz w:val="20"/>
                <w:szCs w:val="20"/>
                <w:lang w:val="ru-RU"/>
              </w:rPr>
            </w:pPr>
            <w:r w:rsidRPr="008D4E18">
              <w:rPr>
                <w:sz w:val="20"/>
                <w:szCs w:val="20"/>
                <w:lang w:val="ru-RU"/>
              </w:rPr>
              <w:t>1 152</w:t>
            </w:r>
          </w:p>
        </w:tc>
        <w:tc>
          <w:tcPr>
            <w:tcW w:w="1176" w:type="dxa"/>
            <w:tcBorders>
              <w:top w:val="nil"/>
              <w:left w:val="nil"/>
              <w:bottom w:val="single" w:sz="4" w:space="0" w:color="auto"/>
              <w:right w:val="single" w:sz="4" w:space="0" w:color="auto"/>
            </w:tcBorders>
            <w:noWrap/>
            <w:vAlign w:val="center"/>
          </w:tcPr>
          <w:p w14:paraId="1C06656B" w14:textId="77777777" w:rsidR="00AE5DCB" w:rsidRPr="008D4E18" w:rsidRDefault="001C2D7A">
            <w:pPr>
              <w:jc w:val="center"/>
              <w:rPr>
                <w:sz w:val="20"/>
                <w:szCs w:val="20"/>
                <w:lang w:val="ru-RU"/>
              </w:rPr>
            </w:pPr>
            <w:r w:rsidRPr="008D4E18">
              <w:rPr>
                <w:sz w:val="20"/>
                <w:szCs w:val="20"/>
                <w:lang w:val="ru-RU"/>
              </w:rPr>
              <w:t>12 670</w:t>
            </w:r>
          </w:p>
        </w:tc>
      </w:tr>
      <w:tr w:rsidR="00AE5DCB" w:rsidRPr="008D4E18" w14:paraId="47A25978" w14:textId="77777777">
        <w:trPr>
          <w:trHeight w:val="390"/>
        </w:trPr>
        <w:tc>
          <w:tcPr>
            <w:tcW w:w="760" w:type="dxa"/>
            <w:vMerge w:val="restart"/>
            <w:tcBorders>
              <w:top w:val="nil"/>
              <w:left w:val="single" w:sz="4" w:space="0" w:color="auto"/>
              <w:right w:val="single" w:sz="4" w:space="0" w:color="auto"/>
            </w:tcBorders>
            <w:noWrap/>
            <w:vAlign w:val="center"/>
          </w:tcPr>
          <w:p w14:paraId="4DFD1603" w14:textId="77777777" w:rsidR="00AE5DCB" w:rsidRPr="008D4E18" w:rsidRDefault="001C2D7A">
            <w:pPr>
              <w:jc w:val="center"/>
              <w:rPr>
                <w:sz w:val="20"/>
                <w:szCs w:val="20"/>
                <w:lang w:val="ru-RU"/>
              </w:rPr>
            </w:pPr>
            <w:r w:rsidRPr="008D4E18">
              <w:rPr>
                <w:sz w:val="20"/>
                <w:szCs w:val="20"/>
                <w:lang w:val="ru-RU"/>
              </w:rPr>
              <w:t>8</w:t>
            </w:r>
          </w:p>
          <w:p w14:paraId="01424577" w14:textId="77777777" w:rsidR="00AE5DCB" w:rsidRPr="008D4E18" w:rsidRDefault="001C2D7A">
            <w:pPr>
              <w:jc w:val="center"/>
              <w:rPr>
                <w:sz w:val="20"/>
                <w:szCs w:val="20"/>
                <w:lang w:val="ru-RU"/>
              </w:rPr>
            </w:pPr>
            <w:r w:rsidRPr="008D4E18">
              <w:rPr>
                <w:sz w:val="20"/>
                <w:szCs w:val="20"/>
                <w:lang w:val="ru-RU"/>
              </w:rPr>
              <w:t> </w:t>
            </w:r>
          </w:p>
          <w:p w14:paraId="666F8792" w14:textId="77777777" w:rsidR="00AE5DCB" w:rsidRPr="008D4E18" w:rsidRDefault="001C2D7A">
            <w:pPr>
              <w:jc w:val="center"/>
              <w:rPr>
                <w:sz w:val="20"/>
                <w:szCs w:val="20"/>
                <w:lang w:val="ru-RU"/>
              </w:rPr>
            </w:pPr>
            <w:r w:rsidRPr="008D4E18">
              <w:rPr>
                <w:sz w:val="20"/>
                <w:szCs w:val="20"/>
                <w:lang w:val="ru-RU"/>
              </w:rPr>
              <w:t> </w:t>
            </w:r>
          </w:p>
        </w:tc>
        <w:tc>
          <w:tcPr>
            <w:tcW w:w="5052" w:type="dxa"/>
            <w:tcBorders>
              <w:top w:val="nil"/>
              <w:left w:val="nil"/>
              <w:bottom w:val="single" w:sz="4" w:space="0" w:color="auto"/>
              <w:right w:val="single" w:sz="4" w:space="0" w:color="auto"/>
            </w:tcBorders>
            <w:noWrap/>
            <w:vAlign w:val="center"/>
          </w:tcPr>
          <w:p w14:paraId="5FB0E5B9" w14:textId="77777777" w:rsidR="00AE5DCB" w:rsidRPr="008D4E18" w:rsidRDefault="001C2D7A">
            <w:pPr>
              <w:rPr>
                <w:sz w:val="20"/>
                <w:szCs w:val="20"/>
                <w:lang w:val="ru-RU"/>
              </w:rPr>
            </w:pPr>
            <w:proofErr w:type="spellStart"/>
            <w:r w:rsidRPr="008D4E18">
              <w:rPr>
                <w:sz w:val="20"/>
                <w:szCs w:val="20"/>
                <w:lang w:val="ru-RU"/>
              </w:rPr>
              <w:t>Объектінің</w:t>
            </w:r>
            <w:proofErr w:type="spellEnd"/>
            <w:r w:rsidRPr="008D4E18">
              <w:rPr>
                <w:sz w:val="20"/>
                <w:szCs w:val="20"/>
                <w:lang w:val="ru-RU"/>
              </w:rPr>
              <w:t xml:space="preserve"> </w:t>
            </w:r>
            <w:proofErr w:type="spellStart"/>
            <w:r w:rsidRPr="008D4E18">
              <w:rPr>
                <w:sz w:val="20"/>
                <w:szCs w:val="20"/>
                <w:lang w:val="ru-RU"/>
              </w:rPr>
              <w:t>қалдық</w:t>
            </w:r>
            <w:proofErr w:type="spellEnd"/>
            <w:r w:rsidRPr="008D4E18">
              <w:rPr>
                <w:sz w:val="20"/>
                <w:szCs w:val="20"/>
                <w:lang w:val="ru-RU"/>
              </w:rPr>
              <w:t xml:space="preserve"> </w:t>
            </w:r>
            <w:proofErr w:type="spellStart"/>
            <w:r w:rsidRPr="008D4E18">
              <w:rPr>
                <w:sz w:val="20"/>
                <w:szCs w:val="20"/>
                <w:lang w:val="ru-RU"/>
              </w:rPr>
              <w:t>құны</w:t>
            </w:r>
            <w:proofErr w:type="spellEnd"/>
          </w:p>
        </w:tc>
        <w:tc>
          <w:tcPr>
            <w:tcW w:w="1162" w:type="dxa"/>
            <w:tcBorders>
              <w:top w:val="nil"/>
              <w:left w:val="nil"/>
              <w:bottom w:val="single" w:sz="4" w:space="0" w:color="auto"/>
              <w:right w:val="single" w:sz="4" w:space="0" w:color="auto"/>
            </w:tcBorders>
            <w:noWrap/>
          </w:tcPr>
          <w:p w14:paraId="2069CEEA" w14:textId="77777777" w:rsidR="00AE5DCB" w:rsidRPr="008D4E18" w:rsidRDefault="001C2D7A">
            <w:pPr>
              <w:jc w:val="center"/>
              <w:rPr>
                <w:sz w:val="20"/>
                <w:szCs w:val="20"/>
                <w:lang w:val="ru-RU"/>
              </w:rPr>
            </w:pPr>
            <w:r w:rsidRPr="008D4E18">
              <w:rPr>
                <w:i/>
                <w:iCs/>
                <w:sz w:val="20"/>
                <w:szCs w:val="20"/>
                <w:lang w:val="ru-RU"/>
              </w:rPr>
              <w:t>-</w:t>
            </w:r>
          </w:p>
        </w:tc>
        <w:tc>
          <w:tcPr>
            <w:tcW w:w="963" w:type="dxa"/>
            <w:tcBorders>
              <w:top w:val="nil"/>
              <w:left w:val="nil"/>
              <w:bottom w:val="single" w:sz="4" w:space="0" w:color="auto"/>
              <w:right w:val="single" w:sz="4" w:space="0" w:color="auto"/>
            </w:tcBorders>
            <w:shd w:val="clear" w:color="000000" w:fill="FFFFFF"/>
            <w:noWrap/>
          </w:tcPr>
          <w:p w14:paraId="16339F48"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5572507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D84DD3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D282D01"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5953298C"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66DC3D0"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BFDE83E"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6C358A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F2CFF78"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3C5181B9"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vAlign w:val="center"/>
          </w:tcPr>
          <w:p w14:paraId="1DEA7BF6" w14:textId="77777777" w:rsidR="00AE5DCB" w:rsidRPr="008D4E18" w:rsidRDefault="001C2D7A">
            <w:pPr>
              <w:jc w:val="center"/>
              <w:rPr>
                <w:sz w:val="20"/>
                <w:szCs w:val="20"/>
                <w:lang w:val="ru-RU"/>
              </w:rPr>
            </w:pPr>
            <w:r w:rsidRPr="008D4E18">
              <w:rPr>
                <w:sz w:val="20"/>
                <w:szCs w:val="20"/>
                <w:lang w:val="ru-RU"/>
              </w:rPr>
              <w:t>0</w:t>
            </w:r>
          </w:p>
        </w:tc>
      </w:tr>
      <w:tr w:rsidR="00AE5DCB" w:rsidRPr="008D4E18" w14:paraId="7D1EBC13" w14:textId="77777777">
        <w:trPr>
          <w:trHeight w:val="390"/>
        </w:trPr>
        <w:tc>
          <w:tcPr>
            <w:tcW w:w="760" w:type="dxa"/>
            <w:vMerge/>
            <w:tcBorders>
              <w:left w:val="single" w:sz="4" w:space="0" w:color="auto"/>
              <w:right w:val="single" w:sz="4" w:space="0" w:color="auto"/>
            </w:tcBorders>
            <w:noWrap/>
            <w:vAlign w:val="center"/>
          </w:tcPr>
          <w:p w14:paraId="3A4F26E9" w14:textId="77777777" w:rsidR="00AE5DCB" w:rsidRPr="008D4E18" w:rsidRDefault="00AE5DCB">
            <w:pPr>
              <w:jc w:val="center"/>
              <w:rPr>
                <w:sz w:val="20"/>
                <w:szCs w:val="20"/>
                <w:lang w:val="ru-RU"/>
              </w:rPr>
            </w:pPr>
          </w:p>
        </w:tc>
        <w:tc>
          <w:tcPr>
            <w:tcW w:w="5052" w:type="dxa"/>
            <w:tcBorders>
              <w:top w:val="nil"/>
              <w:left w:val="nil"/>
              <w:bottom w:val="single" w:sz="4" w:space="0" w:color="auto"/>
              <w:right w:val="single" w:sz="4" w:space="0" w:color="auto"/>
            </w:tcBorders>
            <w:noWrap/>
            <w:vAlign w:val="center"/>
          </w:tcPr>
          <w:p w14:paraId="09949C14" w14:textId="77777777" w:rsidR="00AE5DCB" w:rsidRPr="008D4E18" w:rsidRDefault="001C2D7A">
            <w:pPr>
              <w:rPr>
                <w:sz w:val="20"/>
                <w:szCs w:val="20"/>
                <w:lang w:val="ru-RU"/>
              </w:rPr>
            </w:pPr>
            <w:proofErr w:type="spellStart"/>
            <w:r w:rsidRPr="008D4E18">
              <w:rPr>
                <w:sz w:val="20"/>
                <w:szCs w:val="20"/>
                <w:lang w:val="ru-RU"/>
              </w:rPr>
              <w:t>кезеңнің</w:t>
            </w:r>
            <w:proofErr w:type="spellEnd"/>
            <w:r w:rsidRPr="008D4E18">
              <w:rPr>
                <w:sz w:val="20"/>
                <w:szCs w:val="20"/>
                <w:lang w:val="ru-RU"/>
              </w:rPr>
              <w:t xml:space="preserve"> </w:t>
            </w:r>
            <w:proofErr w:type="spellStart"/>
            <w:r w:rsidRPr="008D4E18">
              <w:rPr>
                <w:sz w:val="20"/>
                <w:szCs w:val="20"/>
                <w:lang w:val="ru-RU"/>
              </w:rPr>
              <w:t>басында</w:t>
            </w:r>
            <w:proofErr w:type="spellEnd"/>
          </w:p>
        </w:tc>
        <w:tc>
          <w:tcPr>
            <w:tcW w:w="1162" w:type="dxa"/>
            <w:tcBorders>
              <w:top w:val="nil"/>
              <w:left w:val="nil"/>
              <w:bottom w:val="single" w:sz="4" w:space="0" w:color="auto"/>
              <w:right w:val="single" w:sz="4" w:space="0" w:color="auto"/>
            </w:tcBorders>
            <w:noWrap/>
            <w:vAlign w:val="center"/>
          </w:tcPr>
          <w:p w14:paraId="2534602B" w14:textId="77777777" w:rsidR="00AE5DCB" w:rsidRPr="008D4E18" w:rsidRDefault="001C2D7A">
            <w:pPr>
              <w:jc w:val="center"/>
              <w:rPr>
                <w:sz w:val="20"/>
                <w:szCs w:val="20"/>
                <w:lang w:val="ru-RU"/>
              </w:rPr>
            </w:pPr>
            <w:r w:rsidRPr="008D4E18">
              <w:rPr>
                <w:sz w:val="20"/>
                <w:szCs w:val="20"/>
                <w:lang w:val="ru-RU"/>
              </w:rPr>
              <w:t>12 670</w:t>
            </w:r>
          </w:p>
        </w:tc>
        <w:tc>
          <w:tcPr>
            <w:tcW w:w="963" w:type="dxa"/>
            <w:tcBorders>
              <w:top w:val="nil"/>
              <w:left w:val="nil"/>
              <w:bottom w:val="single" w:sz="4" w:space="0" w:color="auto"/>
              <w:right w:val="single" w:sz="4" w:space="0" w:color="auto"/>
            </w:tcBorders>
            <w:shd w:val="clear" w:color="000000" w:fill="FFFFFF"/>
            <w:noWrap/>
            <w:vAlign w:val="center"/>
          </w:tcPr>
          <w:p w14:paraId="655A0E3C" w14:textId="77777777" w:rsidR="00AE5DCB" w:rsidRPr="008D4E18" w:rsidRDefault="001C2D7A">
            <w:pPr>
              <w:jc w:val="center"/>
              <w:rPr>
                <w:sz w:val="20"/>
                <w:szCs w:val="20"/>
                <w:lang w:val="ru-RU"/>
              </w:rPr>
            </w:pPr>
            <w:r w:rsidRPr="008D4E18">
              <w:rPr>
                <w:sz w:val="20"/>
                <w:szCs w:val="20"/>
                <w:lang w:val="ru-RU"/>
              </w:rPr>
              <w:t>11 518</w:t>
            </w:r>
          </w:p>
        </w:tc>
        <w:tc>
          <w:tcPr>
            <w:tcW w:w="756" w:type="dxa"/>
            <w:tcBorders>
              <w:top w:val="nil"/>
              <w:left w:val="nil"/>
              <w:bottom w:val="single" w:sz="4" w:space="0" w:color="auto"/>
              <w:right w:val="single" w:sz="4" w:space="0" w:color="auto"/>
            </w:tcBorders>
            <w:shd w:val="clear" w:color="000000" w:fill="FFFFFF"/>
            <w:noWrap/>
            <w:vAlign w:val="center"/>
          </w:tcPr>
          <w:p w14:paraId="4AE111FA" w14:textId="77777777" w:rsidR="00AE5DCB" w:rsidRPr="008D4E18" w:rsidRDefault="001C2D7A">
            <w:pPr>
              <w:jc w:val="center"/>
              <w:rPr>
                <w:sz w:val="20"/>
                <w:szCs w:val="20"/>
                <w:lang w:val="ru-RU"/>
              </w:rPr>
            </w:pPr>
            <w:r w:rsidRPr="008D4E18">
              <w:rPr>
                <w:sz w:val="20"/>
                <w:szCs w:val="20"/>
                <w:lang w:val="ru-RU"/>
              </w:rPr>
              <w:t>10 366</w:t>
            </w:r>
          </w:p>
        </w:tc>
        <w:tc>
          <w:tcPr>
            <w:tcW w:w="666" w:type="dxa"/>
            <w:tcBorders>
              <w:top w:val="nil"/>
              <w:left w:val="nil"/>
              <w:bottom w:val="single" w:sz="4" w:space="0" w:color="auto"/>
              <w:right w:val="single" w:sz="4" w:space="0" w:color="auto"/>
            </w:tcBorders>
            <w:shd w:val="clear" w:color="000000" w:fill="FFFFFF"/>
            <w:noWrap/>
            <w:vAlign w:val="center"/>
          </w:tcPr>
          <w:p w14:paraId="377B792A" w14:textId="77777777" w:rsidR="00AE5DCB" w:rsidRPr="008D4E18" w:rsidRDefault="001C2D7A">
            <w:pPr>
              <w:jc w:val="center"/>
              <w:rPr>
                <w:sz w:val="20"/>
                <w:szCs w:val="20"/>
                <w:lang w:val="ru-RU"/>
              </w:rPr>
            </w:pPr>
            <w:r w:rsidRPr="008D4E18">
              <w:rPr>
                <w:sz w:val="20"/>
                <w:szCs w:val="20"/>
                <w:lang w:val="ru-RU"/>
              </w:rPr>
              <w:t>9 215</w:t>
            </w:r>
          </w:p>
        </w:tc>
        <w:tc>
          <w:tcPr>
            <w:tcW w:w="666" w:type="dxa"/>
            <w:tcBorders>
              <w:top w:val="nil"/>
              <w:left w:val="nil"/>
              <w:bottom w:val="single" w:sz="4" w:space="0" w:color="auto"/>
              <w:right w:val="single" w:sz="4" w:space="0" w:color="auto"/>
            </w:tcBorders>
            <w:shd w:val="clear" w:color="000000" w:fill="FFFFFF"/>
            <w:noWrap/>
            <w:vAlign w:val="center"/>
          </w:tcPr>
          <w:p w14:paraId="16E415D4" w14:textId="77777777" w:rsidR="00AE5DCB" w:rsidRPr="008D4E18" w:rsidRDefault="001C2D7A">
            <w:pPr>
              <w:jc w:val="center"/>
              <w:rPr>
                <w:sz w:val="20"/>
                <w:szCs w:val="20"/>
                <w:lang w:val="ru-RU"/>
              </w:rPr>
            </w:pPr>
            <w:r w:rsidRPr="008D4E18">
              <w:rPr>
                <w:sz w:val="20"/>
                <w:szCs w:val="20"/>
                <w:lang w:val="ru-RU"/>
              </w:rPr>
              <w:t>8 063</w:t>
            </w:r>
          </w:p>
        </w:tc>
        <w:tc>
          <w:tcPr>
            <w:tcW w:w="748" w:type="dxa"/>
            <w:tcBorders>
              <w:top w:val="nil"/>
              <w:left w:val="nil"/>
              <w:bottom w:val="single" w:sz="4" w:space="0" w:color="auto"/>
              <w:right w:val="single" w:sz="4" w:space="0" w:color="auto"/>
            </w:tcBorders>
            <w:shd w:val="clear" w:color="000000" w:fill="FFFFFF"/>
            <w:noWrap/>
            <w:vAlign w:val="center"/>
          </w:tcPr>
          <w:p w14:paraId="47262A20" w14:textId="77777777" w:rsidR="00AE5DCB" w:rsidRPr="008D4E18" w:rsidRDefault="001C2D7A">
            <w:pPr>
              <w:jc w:val="center"/>
              <w:rPr>
                <w:sz w:val="20"/>
                <w:szCs w:val="20"/>
                <w:lang w:val="ru-RU"/>
              </w:rPr>
            </w:pPr>
            <w:r w:rsidRPr="008D4E18">
              <w:rPr>
                <w:sz w:val="20"/>
                <w:szCs w:val="20"/>
                <w:lang w:val="ru-RU"/>
              </w:rPr>
              <w:t>6 911</w:t>
            </w:r>
          </w:p>
        </w:tc>
        <w:tc>
          <w:tcPr>
            <w:tcW w:w="666" w:type="dxa"/>
            <w:tcBorders>
              <w:top w:val="nil"/>
              <w:left w:val="nil"/>
              <w:bottom w:val="single" w:sz="4" w:space="0" w:color="auto"/>
              <w:right w:val="single" w:sz="4" w:space="0" w:color="auto"/>
            </w:tcBorders>
            <w:shd w:val="clear" w:color="000000" w:fill="FFFFFF"/>
            <w:noWrap/>
            <w:vAlign w:val="center"/>
          </w:tcPr>
          <w:p w14:paraId="1E2AEBBD" w14:textId="77777777" w:rsidR="00AE5DCB" w:rsidRPr="008D4E18" w:rsidRDefault="001C2D7A">
            <w:pPr>
              <w:jc w:val="center"/>
              <w:rPr>
                <w:sz w:val="20"/>
                <w:szCs w:val="20"/>
                <w:lang w:val="ru-RU"/>
              </w:rPr>
            </w:pPr>
            <w:r w:rsidRPr="008D4E18">
              <w:rPr>
                <w:sz w:val="20"/>
                <w:szCs w:val="20"/>
                <w:lang w:val="ru-RU"/>
              </w:rPr>
              <w:t>5 759</w:t>
            </w:r>
          </w:p>
        </w:tc>
        <w:tc>
          <w:tcPr>
            <w:tcW w:w="666" w:type="dxa"/>
            <w:tcBorders>
              <w:top w:val="nil"/>
              <w:left w:val="nil"/>
              <w:bottom w:val="single" w:sz="4" w:space="0" w:color="auto"/>
              <w:right w:val="single" w:sz="4" w:space="0" w:color="auto"/>
            </w:tcBorders>
            <w:shd w:val="clear" w:color="000000" w:fill="FFFFFF"/>
            <w:noWrap/>
            <w:vAlign w:val="center"/>
          </w:tcPr>
          <w:p w14:paraId="6FA26A87" w14:textId="77777777" w:rsidR="00AE5DCB" w:rsidRPr="008D4E18" w:rsidRDefault="001C2D7A">
            <w:pPr>
              <w:jc w:val="center"/>
              <w:rPr>
                <w:sz w:val="20"/>
                <w:szCs w:val="20"/>
                <w:lang w:val="ru-RU"/>
              </w:rPr>
            </w:pPr>
            <w:r w:rsidRPr="008D4E18">
              <w:rPr>
                <w:sz w:val="20"/>
                <w:szCs w:val="20"/>
                <w:lang w:val="ru-RU"/>
              </w:rPr>
              <w:t>4 607</w:t>
            </w:r>
          </w:p>
        </w:tc>
        <w:tc>
          <w:tcPr>
            <w:tcW w:w="666" w:type="dxa"/>
            <w:tcBorders>
              <w:top w:val="nil"/>
              <w:left w:val="nil"/>
              <w:bottom w:val="single" w:sz="4" w:space="0" w:color="auto"/>
              <w:right w:val="single" w:sz="4" w:space="0" w:color="auto"/>
            </w:tcBorders>
            <w:shd w:val="clear" w:color="000000" w:fill="FFFFFF"/>
            <w:noWrap/>
            <w:vAlign w:val="center"/>
          </w:tcPr>
          <w:p w14:paraId="44DDB813" w14:textId="77777777" w:rsidR="00AE5DCB" w:rsidRPr="008D4E18" w:rsidRDefault="001C2D7A">
            <w:pPr>
              <w:jc w:val="center"/>
              <w:rPr>
                <w:sz w:val="20"/>
                <w:szCs w:val="20"/>
                <w:lang w:val="ru-RU"/>
              </w:rPr>
            </w:pPr>
            <w:r w:rsidRPr="008D4E18">
              <w:rPr>
                <w:sz w:val="20"/>
                <w:szCs w:val="20"/>
                <w:lang w:val="ru-RU"/>
              </w:rPr>
              <w:t>3 456</w:t>
            </w:r>
          </w:p>
        </w:tc>
        <w:tc>
          <w:tcPr>
            <w:tcW w:w="666" w:type="dxa"/>
            <w:tcBorders>
              <w:top w:val="nil"/>
              <w:left w:val="nil"/>
              <w:bottom w:val="single" w:sz="4" w:space="0" w:color="auto"/>
              <w:right w:val="single" w:sz="4" w:space="0" w:color="auto"/>
            </w:tcBorders>
            <w:shd w:val="clear" w:color="000000" w:fill="FFFFFF"/>
            <w:noWrap/>
            <w:vAlign w:val="center"/>
          </w:tcPr>
          <w:p w14:paraId="08EB94A3" w14:textId="77777777" w:rsidR="00AE5DCB" w:rsidRPr="008D4E18" w:rsidRDefault="001C2D7A">
            <w:pPr>
              <w:jc w:val="center"/>
              <w:rPr>
                <w:sz w:val="20"/>
                <w:szCs w:val="20"/>
                <w:lang w:val="ru-RU"/>
              </w:rPr>
            </w:pPr>
            <w:r w:rsidRPr="008D4E18">
              <w:rPr>
                <w:sz w:val="20"/>
                <w:szCs w:val="20"/>
                <w:lang w:val="ru-RU"/>
              </w:rPr>
              <w:t>2 304</w:t>
            </w:r>
          </w:p>
        </w:tc>
        <w:tc>
          <w:tcPr>
            <w:tcW w:w="671" w:type="dxa"/>
            <w:tcBorders>
              <w:top w:val="nil"/>
              <w:left w:val="nil"/>
              <w:bottom w:val="single" w:sz="4" w:space="0" w:color="auto"/>
              <w:right w:val="single" w:sz="4" w:space="0" w:color="auto"/>
            </w:tcBorders>
            <w:shd w:val="clear" w:color="000000" w:fill="FFFFFF"/>
            <w:noWrap/>
            <w:vAlign w:val="center"/>
          </w:tcPr>
          <w:p w14:paraId="50B1DBA0" w14:textId="77777777" w:rsidR="00AE5DCB" w:rsidRPr="008D4E18" w:rsidRDefault="001C2D7A">
            <w:pPr>
              <w:jc w:val="center"/>
              <w:rPr>
                <w:sz w:val="20"/>
                <w:szCs w:val="20"/>
                <w:lang w:val="ru-RU"/>
              </w:rPr>
            </w:pPr>
            <w:r w:rsidRPr="008D4E18">
              <w:rPr>
                <w:sz w:val="20"/>
                <w:szCs w:val="20"/>
                <w:lang w:val="ru-RU"/>
              </w:rPr>
              <w:t>1 152</w:t>
            </w:r>
          </w:p>
        </w:tc>
        <w:tc>
          <w:tcPr>
            <w:tcW w:w="1176" w:type="dxa"/>
            <w:tcBorders>
              <w:top w:val="nil"/>
              <w:left w:val="nil"/>
              <w:bottom w:val="single" w:sz="4" w:space="0" w:color="auto"/>
              <w:right w:val="single" w:sz="4" w:space="0" w:color="auto"/>
            </w:tcBorders>
            <w:noWrap/>
            <w:vAlign w:val="center"/>
          </w:tcPr>
          <w:p w14:paraId="52435B9F"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175525F8" w14:textId="77777777">
        <w:trPr>
          <w:trHeight w:val="390"/>
        </w:trPr>
        <w:tc>
          <w:tcPr>
            <w:tcW w:w="760" w:type="dxa"/>
            <w:vMerge/>
            <w:tcBorders>
              <w:left w:val="single" w:sz="4" w:space="0" w:color="auto"/>
              <w:bottom w:val="single" w:sz="4" w:space="0" w:color="auto"/>
              <w:right w:val="single" w:sz="4" w:space="0" w:color="auto"/>
            </w:tcBorders>
            <w:noWrap/>
            <w:vAlign w:val="center"/>
          </w:tcPr>
          <w:p w14:paraId="1F221286" w14:textId="77777777" w:rsidR="00AE5DCB" w:rsidRPr="008D4E18" w:rsidRDefault="00AE5DCB">
            <w:pPr>
              <w:jc w:val="center"/>
              <w:rPr>
                <w:sz w:val="20"/>
                <w:szCs w:val="20"/>
                <w:lang w:val="ru-RU"/>
              </w:rPr>
            </w:pPr>
          </w:p>
        </w:tc>
        <w:tc>
          <w:tcPr>
            <w:tcW w:w="5052" w:type="dxa"/>
            <w:tcBorders>
              <w:top w:val="nil"/>
              <w:left w:val="nil"/>
              <w:bottom w:val="single" w:sz="4" w:space="0" w:color="auto"/>
              <w:right w:val="single" w:sz="4" w:space="0" w:color="auto"/>
            </w:tcBorders>
            <w:noWrap/>
            <w:vAlign w:val="center"/>
          </w:tcPr>
          <w:p w14:paraId="792D6EA0" w14:textId="77777777" w:rsidR="00AE5DCB" w:rsidRPr="008D4E18" w:rsidRDefault="001C2D7A">
            <w:pPr>
              <w:rPr>
                <w:sz w:val="20"/>
                <w:szCs w:val="20"/>
                <w:lang w:val="ru-RU"/>
              </w:rPr>
            </w:pPr>
            <w:proofErr w:type="spellStart"/>
            <w:r w:rsidRPr="008D4E18">
              <w:rPr>
                <w:sz w:val="20"/>
                <w:szCs w:val="20"/>
                <w:lang w:val="ru-RU"/>
              </w:rPr>
              <w:t>кезеңнің</w:t>
            </w:r>
            <w:proofErr w:type="spellEnd"/>
            <w:r w:rsidRPr="008D4E18">
              <w:rPr>
                <w:sz w:val="20"/>
                <w:szCs w:val="20"/>
                <w:lang w:val="ru-RU"/>
              </w:rPr>
              <w:t xml:space="preserve"> </w:t>
            </w:r>
            <w:proofErr w:type="spellStart"/>
            <w:r w:rsidRPr="008D4E18">
              <w:rPr>
                <w:sz w:val="20"/>
                <w:szCs w:val="20"/>
                <w:lang w:val="ru-RU"/>
              </w:rPr>
              <w:t>соңында</w:t>
            </w:r>
            <w:proofErr w:type="spellEnd"/>
          </w:p>
        </w:tc>
        <w:tc>
          <w:tcPr>
            <w:tcW w:w="1162" w:type="dxa"/>
            <w:tcBorders>
              <w:top w:val="nil"/>
              <w:left w:val="nil"/>
              <w:bottom w:val="single" w:sz="4" w:space="0" w:color="auto"/>
              <w:right w:val="single" w:sz="4" w:space="0" w:color="auto"/>
            </w:tcBorders>
            <w:noWrap/>
            <w:vAlign w:val="center"/>
          </w:tcPr>
          <w:p w14:paraId="5EF9E90F" w14:textId="77777777" w:rsidR="00AE5DCB" w:rsidRPr="008D4E18" w:rsidRDefault="001C2D7A">
            <w:pPr>
              <w:jc w:val="center"/>
              <w:rPr>
                <w:sz w:val="20"/>
                <w:szCs w:val="20"/>
                <w:lang w:val="ru-RU"/>
              </w:rPr>
            </w:pPr>
            <w:r w:rsidRPr="008D4E18">
              <w:rPr>
                <w:sz w:val="20"/>
                <w:szCs w:val="20"/>
                <w:lang w:val="ru-RU"/>
              </w:rPr>
              <w:t>11 518</w:t>
            </w:r>
          </w:p>
        </w:tc>
        <w:tc>
          <w:tcPr>
            <w:tcW w:w="963" w:type="dxa"/>
            <w:tcBorders>
              <w:top w:val="nil"/>
              <w:left w:val="nil"/>
              <w:bottom w:val="single" w:sz="4" w:space="0" w:color="auto"/>
              <w:right w:val="single" w:sz="4" w:space="0" w:color="auto"/>
            </w:tcBorders>
            <w:noWrap/>
            <w:vAlign w:val="center"/>
          </w:tcPr>
          <w:p w14:paraId="346EC4E2" w14:textId="77777777" w:rsidR="00AE5DCB" w:rsidRPr="008D4E18" w:rsidRDefault="001C2D7A">
            <w:pPr>
              <w:jc w:val="center"/>
              <w:rPr>
                <w:sz w:val="20"/>
                <w:szCs w:val="20"/>
                <w:lang w:val="ru-RU"/>
              </w:rPr>
            </w:pPr>
            <w:r w:rsidRPr="008D4E18">
              <w:rPr>
                <w:sz w:val="20"/>
                <w:szCs w:val="20"/>
                <w:lang w:val="ru-RU"/>
              </w:rPr>
              <w:t>10 366</w:t>
            </w:r>
          </w:p>
        </w:tc>
        <w:tc>
          <w:tcPr>
            <w:tcW w:w="756" w:type="dxa"/>
            <w:tcBorders>
              <w:top w:val="nil"/>
              <w:left w:val="nil"/>
              <w:bottom w:val="single" w:sz="4" w:space="0" w:color="auto"/>
              <w:right w:val="single" w:sz="4" w:space="0" w:color="auto"/>
            </w:tcBorders>
            <w:noWrap/>
            <w:vAlign w:val="center"/>
          </w:tcPr>
          <w:p w14:paraId="1883E32D" w14:textId="77777777" w:rsidR="00AE5DCB" w:rsidRPr="008D4E18" w:rsidRDefault="001C2D7A">
            <w:pPr>
              <w:jc w:val="center"/>
              <w:rPr>
                <w:sz w:val="20"/>
                <w:szCs w:val="20"/>
                <w:lang w:val="ru-RU"/>
              </w:rPr>
            </w:pPr>
            <w:r w:rsidRPr="008D4E18">
              <w:rPr>
                <w:sz w:val="20"/>
                <w:szCs w:val="20"/>
                <w:lang w:val="ru-RU"/>
              </w:rPr>
              <w:t>9 215</w:t>
            </w:r>
          </w:p>
        </w:tc>
        <w:tc>
          <w:tcPr>
            <w:tcW w:w="666" w:type="dxa"/>
            <w:tcBorders>
              <w:top w:val="nil"/>
              <w:left w:val="nil"/>
              <w:bottom w:val="single" w:sz="4" w:space="0" w:color="auto"/>
              <w:right w:val="single" w:sz="4" w:space="0" w:color="auto"/>
            </w:tcBorders>
            <w:noWrap/>
            <w:vAlign w:val="center"/>
          </w:tcPr>
          <w:p w14:paraId="16AEFD5B" w14:textId="77777777" w:rsidR="00AE5DCB" w:rsidRPr="008D4E18" w:rsidRDefault="001C2D7A">
            <w:pPr>
              <w:jc w:val="center"/>
              <w:rPr>
                <w:sz w:val="20"/>
                <w:szCs w:val="20"/>
                <w:lang w:val="ru-RU"/>
              </w:rPr>
            </w:pPr>
            <w:r w:rsidRPr="008D4E18">
              <w:rPr>
                <w:sz w:val="20"/>
                <w:szCs w:val="20"/>
                <w:lang w:val="ru-RU"/>
              </w:rPr>
              <w:t>8 063</w:t>
            </w:r>
          </w:p>
        </w:tc>
        <w:tc>
          <w:tcPr>
            <w:tcW w:w="666" w:type="dxa"/>
            <w:tcBorders>
              <w:top w:val="nil"/>
              <w:left w:val="nil"/>
              <w:bottom w:val="single" w:sz="4" w:space="0" w:color="auto"/>
              <w:right w:val="single" w:sz="4" w:space="0" w:color="auto"/>
            </w:tcBorders>
            <w:noWrap/>
            <w:vAlign w:val="center"/>
          </w:tcPr>
          <w:p w14:paraId="523A54E3" w14:textId="77777777" w:rsidR="00AE5DCB" w:rsidRPr="008D4E18" w:rsidRDefault="001C2D7A">
            <w:pPr>
              <w:jc w:val="center"/>
              <w:rPr>
                <w:sz w:val="20"/>
                <w:szCs w:val="20"/>
                <w:lang w:val="ru-RU"/>
              </w:rPr>
            </w:pPr>
            <w:r w:rsidRPr="008D4E18">
              <w:rPr>
                <w:sz w:val="20"/>
                <w:szCs w:val="20"/>
                <w:lang w:val="ru-RU"/>
              </w:rPr>
              <w:t>6 911</w:t>
            </w:r>
          </w:p>
        </w:tc>
        <w:tc>
          <w:tcPr>
            <w:tcW w:w="748" w:type="dxa"/>
            <w:tcBorders>
              <w:top w:val="nil"/>
              <w:left w:val="nil"/>
              <w:bottom w:val="single" w:sz="4" w:space="0" w:color="auto"/>
              <w:right w:val="single" w:sz="4" w:space="0" w:color="auto"/>
            </w:tcBorders>
            <w:noWrap/>
            <w:vAlign w:val="center"/>
          </w:tcPr>
          <w:p w14:paraId="22D77796" w14:textId="77777777" w:rsidR="00AE5DCB" w:rsidRPr="008D4E18" w:rsidRDefault="001C2D7A">
            <w:pPr>
              <w:jc w:val="center"/>
              <w:rPr>
                <w:sz w:val="20"/>
                <w:szCs w:val="20"/>
                <w:lang w:val="ru-RU"/>
              </w:rPr>
            </w:pPr>
            <w:r w:rsidRPr="008D4E18">
              <w:rPr>
                <w:sz w:val="20"/>
                <w:szCs w:val="20"/>
                <w:lang w:val="ru-RU"/>
              </w:rPr>
              <w:t>5 759</w:t>
            </w:r>
          </w:p>
        </w:tc>
        <w:tc>
          <w:tcPr>
            <w:tcW w:w="666" w:type="dxa"/>
            <w:tcBorders>
              <w:top w:val="nil"/>
              <w:left w:val="nil"/>
              <w:bottom w:val="single" w:sz="4" w:space="0" w:color="auto"/>
              <w:right w:val="single" w:sz="4" w:space="0" w:color="auto"/>
            </w:tcBorders>
            <w:noWrap/>
            <w:vAlign w:val="center"/>
          </w:tcPr>
          <w:p w14:paraId="3F137748" w14:textId="77777777" w:rsidR="00AE5DCB" w:rsidRPr="008D4E18" w:rsidRDefault="001C2D7A">
            <w:pPr>
              <w:jc w:val="center"/>
              <w:rPr>
                <w:sz w:val="20"/>
                <w:szCs w:val="20"/>
                <w:lang w:val="ru-RU"/>
              </w:rPr>
            </w:pPr>
            <w:r w:rsidRPr="008D4E18">
              <w:rPr>
                <w:sz w:val="20"/>
                <w:szCs w:val="20"/>
                <w:lang w:val="ru-RU"/>
              </w:rPr>
              <w:t>4 607</w:t>
            </w:r>
          </w:p>
        </w:tc>
        <w:tc>
          <w:tcPr>
            <w:tcW w:w="666" w:type="dxa"/>
            <w:tcBorders>
              <w:top w:val="nil"/>
              <w:left w:val="nil"/>
              <w:bottom w:val="single" w:sz="4" w:space="0" w:color="auto"/>
              <w:right w:val="single" w:sz="4" w:space="0" w:color="auto"/>
            </w:tcBorders>
            <w:noWrap/>
            <w:vAlign w:val="center"/>
          </w:tcPr>
          <w:p w14:paraId="68D3CB10" w14:textId="77777777" w:rsidR="00AE5DCB" w:rsidRPr="008D4E18" w:rsidRDefault="001C2D7A">
            <w:pPr>
              <w:jc w:val="center"/>
              <w:rPr>
                <w:sz w:val="20"/>
                <w:szCs w:val="20"/>
                <w:lang w:val="ru-RU"/>
              </w:rPr>
            </w:pPr>
            <w:r w:rsidRPr="008D4E18">
              <w:rPr>
                <w:sz w:val="20"/>
                <w:szCs w:val="20"/>
                <w:lang w:val="ru-RU"/>
              </w:rPr>
              <w:t>3 456</w:t>
            </w:r>
          </w:p>
        </w:tc>
        <w:tc>
          <w:tcPr>
            <w:tcW w:w="666" w:type="dxa"/>
            <w:tcBorders>
              <w:top w:val="nil"/>
              <w:left w:val="nil"/>
              <w:bottom w:val="single" w:sz="4" w:space="0" w:color="auto"/>
              <w:right w:val="single" w:sz="4" w:space="0" w:color="auto"/>
            </w:tcBorders>
            <w:noWrap/>
            <w:vAlign w:val="center"/>
          </w:tcPr>
          <w:p w14:paraId="202210B6" w14:textId="77777777" w:rsidR="00AE5DCB" w:rsidRPr="008D4E18" w:rsidRDefault="001C2D7A">
            <w:pPr>
              <w:jc w:val="center"/>
              <w:rPr>
                <w:sz w:val="20"/>
                <w:szCs w:val="20"/>
                <w:lang w:val="ru-RU"/>
              </w:rPr>
            </w:pPr>
            <w:r w:rsidRPr="008D4E18">
              <w:rPr>
                <w:sz w:val="20"/>
                <w:szCs w:val="20"/>
                <w:lang w:val="ru-RU"/>
              </w:rPr>
              <w:t>2 304</w:t>
            </w:r>
          </w:p>
        </w:tc>
        <w:tc>
          <w:tcPr>
            <w:tcW w:w="666" w:type="dxa"/>
            <w:tcBorders>
              <w:top w:val="nil"/>
              <w:left w:val="nil"/>
              <w:bottom w:val="single" w:sz="4" w:space="0" w:color="auto"/>
              <w:right w:val="single" w:sz="4" w:space="0" w:color="auto"/>
            </w:tcBorders>
            <w:noWrap/>
            <w:vAlign w:val="center"/>
          </w:tcPr>
          <w:p w14:paraId="55E7DF2C" w14:textId="77777777" w:rsidR="00AE5DCB" w:rsidRPr="008D4E18" w:rsidRDefault="001C2D7A">
            <w:pPr>
              <w:jc w:val="center"/>
              <w:rPr>
                <w:sz w:val="20"/>
                <w:szCs w:val="20"/>
                <w:lang w:val="ru-RU"/>
              </w:rPr>
            </w:pPr>
            <w:r w:rsidRPr="008D4E18">
              <w:rPr>
                <w:sz w:val="20"/>
                <w:szCs w:val="20"/>
                <w:lang w:val="ru-RU"/>
              </w:rPr>
              <w:t>1 152</w:t>
            </w:r>
          </w:p>
        </w:tc>
        <w:tc>
          <w:tcPr>
            <w:tcW w:w="671" w:type="dxa"/>
            <w:tcBorders>
              <w:top w:val="nil"/>
              <w:left w:val="nil"/>
              <w:bottom w:val="single" w:sz="4" w:space="0" w:color="auto"/>
              <w:right w:val="single" w:sz="4" w:space="0" w:color="auto"/>
            </w:tcBorders>
            <w:noWrap/>
            <w:vAlign w:val="center"/>
          </w:tcPr>
          <w:p w14:paraId="3B6978A5" w14:textId="77777777" w:rsidR="00AE5DCB" w:rsidRPr="008D4E18" w:rsidRDefault="001C2D7A">
            <w:pPr>
              <w:jc w:val="center"/>
              <w:rPr>
                <w:sz w:val="20"/>
                <w:szCs w:val="20"/>
                <w:lang w:val="ru-RU"/>
              </w:rPr>
            </w:pPr>
            <w:r w:rsidRPr="008D4E18">
              <w:rPr>
                <w:sz w:val="20"/>
                <w:szCs w:val="20"/>
                <w:lang w:val="ru-RU"/>
              </w:rPr>
              <w:t>0</w:t>
            </w:r>
          </w:p>
        </w:tc>
        <w:tc>
          <w:tcPr>
            <w:tcW w:w="1176" w:type="dxa"/>
            <w:tcBorders>
              <w:top w:val="nil"/>
              <w:left w:val="nil"/>
              <w:bottom w:val="single" w:sz="4" w:space="0" w:color="auto"/>
              <w:right w:val="single" w:sz="4" w:space="0" w:color="auto"/>
            </w:tcBorders>
            <w:noWrap/>
            <w:vAlign w:val="center"/>
          </w:tcPr>
          <w:p w14:paraId="58462DBA"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3FF4ED10"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89E5610" w14:textId="77777777" w:rsidR="00AE5DCB" w:rsidRPr="008D4E18" w:rsidRDefault="001C2D7A">
            <w:pPr>
              <w:jc w:val="center"/>
              <w:rPr>
                <w:sz w:val="20"/>
                <w:szCs w:val="20"/>
                <w:lang w:val="ru-RU"/>
              </w:rPr>
            </w:pPr>
            <w:r w:rsidRPr="008D4E18">
              <w:rPr>
                <w:sz w:val="20"/>
                <w:szCs w:val="20"/>
                <w:lang w:val="ru-RU"/>
              </w:rPr>
              <w:t>9</w:t>
            </w:r>
          </w:p>
        </w:tc>
        <w:tc>
          <w:tcPr>
            <w:tcW w:w="5052" w:type="dxa"/>
            <w:tcBorders>
              <w:top w:val="nil"/>
              <w:left w:val="nil"/>
              <w:bottom w:val="single" w:sz="4" w:space="0" w:color="auto"/>
              <w:right w:val="single" w:sz="4" w:space="0" w:color="auto"/>
            </w:tcBorders>
            <w:noWrap/>
            <w:vAlign w:val="center"/>
          </w:tcPr>
          <w:p w14:paraId="2D587BC8" w14:textId="77777777" w:rsidR="00AE5DCB" w:rsidRPr="008D4E18" w:rsidRDefault="001C2D7A">
            <w:pPr>
              <w:rPr>
                <w:sz w:val="20"/>
                <w:szCs w:val="20"/>
                <w:lang w:val="ru-RU"/>
              </w:rPr>
            </w:pPr>
            <w:proofErr w:type="spellStart"/>
            <w:r w:rsidRPr="008D4E18">
              <w:rPr>
                <w:sz w:val="20"/>
                <w:szCs w:val="20"/>
                <w:lang w:val="ru-RU"/>
              </w:rPr>
              <w:t>Жалпы</w:t>
            </w:r>
            <w:proofErr w:type="spellEnd"/>
            <w:r w:rsidRPr="008D4E18">
              <w:rPr>
                <w:sz w:val="20"/>
                <w:szCs w:val="20"/>
                <w:lang w:val="ru-RU"/>
              </w:rPr>
              <w:t xml:space="preserve"> </w:t>
            </w:r>
            <w:proofErr w:type="spellStart"/>
            <w:r w:rsidRPr="008D4E18">
              <w:rPr>
                <w:sz w:val="20"/>
                <w:szCs w:val="20"/>
                <w:lang w:val="ru-RU"/>
              </w:rPr>
              <w:t>пайда</w:t>
            </w:r>
            <w:proofErr w:type="spellEnd"/>
          </w:p>
        </w:tc>
        <w:tc>
          <w:tcPr>
            <w:tcW w:w="1162" w:type="dxa"/>
            <w:tcBorders>
              <w:top w:val="nil"/>
              <w:left w:val="nil"/>
              <w:bottom w:val="single" w:sz="4" w:space="0" w:color="auto"/>
              <w:right w:val="single" w:sz="4" w:space="0" w:color="auto"/>
            </w:tcBorders>
            <w:noWrap/>
            <w:vAlign w:val="center"/>
          </w:tcPr>
          <w:p w14:paraId="36916493" w14:textId="77777777" w:rsidR="00AE5DCB" w:rsidRPr="008D4E18" w:rsidRDefault="001C2D7A">
            <w:pPr>
              <w:jc w:val="center"/>
              <w:rPr>
                <w:sz w:val="20"/>
                <w:szCs w:val="20"/>
                <w:lang w:val="ru-RU"/>
              </w:rPr>
            </w:pPr>
            <w:r w:rsidRPr="008D4E18">
              <w:rPr>
                <w:sz w:val="20"/>
                <w:szCs w:val="20"/>
                <w:lang w:val="ru-RU"/>
              </w:rPr>
              <w:t>7 618</w:t>
            </w:r>
          </w:p>
        </w:tc>
        <w:tc>
          <w:tcPr>
            <w:tcW w:w="963" w:type="dxa"/>
            <w:tcBorders>
              <w:top w:val="nil"/>
              <w:left w:val="nil"/>
              <w:bottom w:val="single" w:sz="4" w:space="0" w:color="auto"/>
              <w:right w:val="single" w:sz="4" w:space="0" w:color="auto"/>
            </w:tcBorders>
            <w:noWrap/>
            <w:vAlign w:val="center"/>
          </w:tcPr>
          <w:p w14:paraId="02CC28BB" w14:textId="77777777" w:rsidR="00AE5DCB" w:rsidRPr="008D4E18" w:rsidRDefault="001C2D7A">
            <w:pPr>
              <w:jc w:val="center"/>
              <w:rPr>
                <w:sz w:val="20"/>
                <w:szCs w:val="20"/>
                <w:lang w:val="ru-RU"/>
              </w:rPr>
            </w:pPr>
            <w:r w:rsidRPr="008D4E18">
              <w:rPr>
                <w:sz w:val="20"/>
                <w:szCs w:val="20"/>
                <w:lang w:val="ru-RU"/>
              </w:rPr>
              <w:t>7 618</w:t>
            </w:r>
          </w:p>
        </w:tc>
        <w:tc>
          <w:tcPr>
            <w:tcW w:w="756" w:type="dxa"/>
            <w:tcBorders>
              <w:top w:val="nil"/>
              <w:left w:val="nil"/>
              <w:bottom w:val="single" w:sz="4" w:space="0" w:color="auto"/>
              <w:right w:val="single" w:sz="4" w:space="0" w:color="auto"/>
            </w:tcBorders>
            <w:noWrap/>
            <w:vAlign w:val="center"/>
          </w:tcPr>
          <w:p w14:paraId="6D4352CA"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4ACC0CD1"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11147B08" w14:textId="77777777" w:rsidR="00AE5DCB" w:rsidRPr="008D4E18" w:rsidRDefault="001C2D7A">
            <w:pPr>
              <w:jc w:val="center"/>
              <w:rPr>
                <w:sz w:val="20"/>
                <w:szCs w:val="20"/>
                <w:lang w:val="ru-RU"/>
              </w:rPr>
            </w:pPr>
            <w:r w:rsidRPr="008D4E18">
              <w:rPr>
                <w:sz w:val="20"/>
                <w:szCs w:val="20"/>
                <w:lang w:val="ru-RU"/>
              </w:rPr>
              <w:t>7 618</w:t>
            </w:r>
          </w:p>
        </w:tc>
        <w:tc>
          <w:tcPr>
            <w:tcW w:w="748" w:type="dxa"/>
            <w:tcBorders>
              <w:top w:val="nil"/>
              <w:left w:val="nil"/>
              <w:bottom w:val="single" w:sz="4" w:space="0" w:color="auto"/>
              <w:right w:val="single" w:sz="4" w:space="0" w:color="auto"/>
            </w:tcBorders>
            <w:noWrap/>
            <w:vAlign w:val="center"/>
          </w:tcPr>
          <w:p w14:paraId="59C091DC"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4BA8885A"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1B83BFF6"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2867FCFC" w14:textId="77777777" w:rsidR="00AE5DCB" w:rsidRPr="008D4E18" w:rsidRDefault="001C2D7A">
            <w:pPr>
              <w:jc w:val="center"/>
              <w:rPr>
                <w:sz w:val="20"/>
                <w:szCs w:val="20"/>
                <w:lang w:val="ru-RU"/>
              </w:rPr>
            </w:pPr>
            <w:r w:rsidRPr="008D4E18">
              <w:rPr>
                <w:sz w:val="20"/>
                <w:szCs w:val="20"/>
                <w:lang w:val="ru-RU"/>
              </w:rPr>
              <w:t>7 618</w:t>
            </w:r>
          </w:p>
        </w:tc>
        <w:tc>
          <w:tcPr>
            <w:tcW w:w="666" w:type="dxa"/>
            <w:tcBorders>
              <w:top w:val="nil"/>
              <w:left w:val="nil"/>
              <w:bottom w:val="single" w:sz="4" w:space="0" w:color="auto"/>
              <w:right w:val="single" w:sz="4" w:space="0" w:color="auto"/>
            </w:tcBorders>
            <w:noWrap/>
            <w:vAlign w:val="center"/>
          </w:tcPr>
          <w:p w14:paraId="3861275D" w14:textId="77777777" w:rsidR="00AE5DCB" w:rsidRPr="008D4E18" w:rsidRDefault="001C2D7A">
            <w:pPr>
              <w:jc w:val="center"/>
              <w:rPr>
                <w:sz w:val="20"/>
                <w:szCs w:val="20"/>
                <w:lang w:val="ru-RU"/>
              </w:rPr>
            </w:pPr>
            <w:r w:rsidRPr="008D4E18">
              <w:rPr>
                <w:sz w:val="20"/>
                <w:szCs w:val="20"/>
                <w:lang w:val="ru-RU"/>
              </w:rPr>
              <w:t>7 618</w:t>
            </w:r>
          </w:p>
        </w:tc>
        <w:tc>
          <w:tcPr>
            <w:tcW w:w="671" w:type="dxa"/>
            <w:tcBorders>
              <w:top w:val="nil"/>
              <w:left w:val="nil"/>
              <w:bottom w:val="single" w:sz="4" w:space="0" w:color="auto"/>
              <w:right w:val="single" w:sz="4" w:space="0" w:color="auto"/>
            </w:tcBorders>
            <w:noWrap/>
            <w:vAlign w:val="center"/>
          </w:tcPr>
          <w:p w14:paraId="022FF022" w14:textId="77777777" w:rsidR="00AE5DCB" w:rsidRPr="008D4E18" w:rsidRDefault="001C2D7A">
            <w:pPr>
              <w:jc w:val="center"/>
              <w:rPr>
                <w:sz w:val="20"/>
                <w:szCs w:val="20"/>
                <w:lang w:val="ru-RU"/>
              </w:rPr>
            </w:pPr>
            <w:r w:rsidRPr="008D4E18">
              <w:rPr>
                <w:sz w:val="20"/>
                <w:szCs w:val="20"/>
                <w:lang w:val="ru-RU"/>
              </w:rPr>
              <w:t>7 618</w:t>
            </w:r>
          </w:p>
        </w:tc>
        <w:tc>
          <w:tcPr>
            <w:tcW w:w="1176" w:type="dxa"/>
            <w:tcBorders>
              <w:top w:val="nil"/>
              <w:left w:val="nil"/>
              <w:bottom w:val="single" w:sz="4" w:space="0" w:color="auto"/>
              <w:right w:val="single" w:sz="4" w:space="0" w:color="auto"/>
            </w:tcBorders>
            <w:noWrap/>
            <w:vAlign w:val="center"/>
          </w:tcPr>
          <w:p w14:paraId="041BF78F" w14:textId="77777777" w:rsidR="00AE5DCB" w:rsidRPr="008D4E18" w:rsidRDefault="001C2D7A">
            <w:pPr>
              <w:jc w:val="center"/>
              <w:rPr>
                <w:sz w:val="20"/>
                <w:szCs w:val="20"/>
                <w:lang w:val="ru-RU"/>
              </w:rPr>
            </w:pPr>
            <w:r w:rsidRPr="008D4E18">
              <w:rPr>
                <w:sz w:val="20"/>
                <w:szCs w:val="20"/>
                <w:lang w:val="ru-RU"/>
              </w:rPr>
              <w:t>83 796</w:t>
            </w:r>
          </w:p>
        </w:tc>
      </w:tr>
      <w:tr w:rsidR="00AE5DCB" w:rsidRPr="008D4E18" w14:paraId="1A1C5F1C" w14:textId="77777777">
        <w:trPr>
          <w:trHeight w:val="444"/>
        </w:trPr>
        <w:tc>
          <w:tcPr>
            <w:tcW w:w="760" w:type="dxa"/>
            <w:tcBorders>
              <w:top w:val="nil"/>
              <w:left w:val="single" w:sz="4" w:space="0" w:color="auto"/>
              <w:bottom w:val="single" w:sz="4" w:space="0" w:color="auto"/>
              <w:right w:val="single" w:sz="4" w:space="0" w:color="auto"/>
            </w:tcBorders>
            <w:shd w:val="clear" w:color="auto" w:fill="FFFFFF" w:themeFill="background1"/>
            <w:noWrap/>
            <w:vAlign w:val="center"/>
          </w:tcPr>
          <w:p w14:paraId="32374D8E" w14:textId="77777777" w:rsidR="00AE5DCB" w:rsidRPr="008D4E18" w:rsidRDefault="001C2D7A">
            <w:pPr>
              <w:jc w:val="center"/>
              <w:rPr>
                <w:sz w:val="20"/>
                <w:szCs w:val="20"/>
                <w:lang w:val="ru-RU"/>
              </w:rPr>
            </w:pPr>
            <w:r w:rsidRPr="008D4E18">
              <w:rPr>
                <w:sz w:val="20"/>
                <w:szCs w:val="20"/>
                <w:lang w:val="ru-RU"/>
              </w:rPr>
              <w:t>10</w:t>
            </w:r>
          </w:p>
        </w:tc>
        <w:tc>
          <w:tcPr>
            <w:tcW w:w="5052" w:type="dxa"/>
            <w:tcBorders>
              <w:top w:val="nil"/>
              <w:left w:val="nil"/>
              <w:bottom w:val="single" w:sz="4" w:space="0" w:color="auto"/>
              <w:right w:val="single" w:sz="4" w:space="0" w:color="auto"/>
            </w:tcBorders>
            <w:shd w:val="clear" w:color="auto" w:fill="FFFFFF" w:themeFill="background1"/>
            <w:vAlign w:val="center"/>
          </w:tcPr>
          <w:p w14:paraId="0EA70779" w14:textId="77777777" w:rsidR="00AE5DCB" w:rsidRPr="008D4E18" w:rsidRDefault="001C2D7A">
            <w:pPr>
              <w:rPr>
                <w:sz w:val="20"/>
                <w:szCs w:val="20"/>
                <w:lang w:val="ru-RU"/>
              </w:rPr>
            </w:pPr>
            <w:proofErr w:type="spellStart"/>
            <w:r w:rsidRPr="008D4E18">
              <w:rPr>
                <w:sz w:val="20"/>
                <w:szCs w:val="20"/>
                <w:lang w:val="ru-RU"/>
              </w:rPr>
              <w:t>Жобаны</w:t>
            </w:r>
            <w:proofErr w:type="spellEnd"/>
            <w:r w:rsidRPr="008D4E18">
              <w:rPr>
                <w:sz w:val="20"/>
                <w:szCs w:val="20"/>
                <w:lang w:val="ru-RU"/>
              </w:rPr>
              <w:t xml:space="preserve"> </w:t>
            </w:r>
            <w:proofErr w:type="spellStart"/>
            <w:r w:rsidRPr="008D4E18">
              <w:rPr>
                <w:sz w:val="20"/>
                <w:szCs w:val="20"/>
                <w:lang w:val="ru-RU"/>
              </w:rPr>
              <w:t>іске</w:t>
            </w:r>
            <w:proofErr w:type="spellEnd"/>
            <w:r w:rsidRPr="008D4E18">
              <w:rPr>
                <w:sz w:val="20"/>
                <w:szCs w:val="20"/>
                <w:lang w:val="ru-RU"/>
              </w:rPr>
              <w:t xml:space="preserve"> </w:t>
            </w:r>
            <w:proofErr w:type="spellStart"/>
            <w:r w:rsidRPr="008D4E18">
              <w:rPr>
                <w:sz w:val="20"/>
                <w:szCs w:val="20"/>
                <w:lang w:val="ru-RU"/>
              </w:rPr>
              <w:t>асыру</w:t>
            </w:r>
            <w:proofErr w:type="spellEnd"/>
            <w:r w:rsidRPr="008D4E18">
              <w:rPr>
                <w:sz w:val="20"/>
                <w:szCs w:val="20"/>
                <w:lang w:val="ru-RU"/>
              </w:rPr>
              <w:t xml:space="preserve"> </w:t>
            </w:r>
            <w:proofErr w:type="spellStart"/>
            <w:r w:rsidRPr="008D4E18">
              <w:rPr>
                <w:sz w:val="20"/>
                <w:szCs w:val="20"/>
                <w:lang w:val="ru-RU"/>
              </w:rPr>
              <w:t>кезіндегі</w:t>
            </w:r>
            <w:proofErr w:type="spellEnd"/>
            <w:r w:rsidRPr="008D4E18">
              <w:rPr>
                <w:sz w:val="20"/>
                <w:szCs w:val="20"/>
                <w:lang w:val="ru-RU"/>
              </w:rPr>
              <w:t xml:space="preserve"> </w:t>
            </w:r>
            <w:proofErr w:type="spellStart"/>
            <w:r w:rsidRPr="008D4E18">
              <w:rPr>
                <w:sz w:val="20"/>
                <w:szCs w:val="20"/>
                <w:lang w:val="ru-RU"/>
              </w:rPr>
              <w:t>өзге</w:t>
            </w:r>
            <w:proofErr w:type="spellEnd"/>
            <w:r w:rsidRPr="008D4E18">
              <w:rPr>
                <w:sz w:val="20"/>
                <w:szCs w:val="20"/>
                <w:lang w:val="ru-RU"/>
              </w:rPr>
              <w:t xml:space="preserve"> де </w:t>
            </w:r>
            <w:proofErr w:type="spellStart"/>
            <w:r w:rsidRPr="008D4E18">
              <w:rPr>
                <w:sz w:val="20"/>
                <w:szCs w:val="20"/>
                <w:lang w:val="ru-RU"/>
              </w:rPr>
              <w:t>шығыстар</w:t>
            </w:r>
            <w:proofErr w:type="spellEnd"/>
          </w:p>
        </w:tc>
        <w:tc>
          <w:tcPr>
            <w:tcW w:w="1162" w:type="dxa"/>
            <w:tcBorders>
              <w:top w:val="nil"/>
              <w:left w:val="nil"/>
              <w:bottom w:val="single" w:sz="4" w:space="0" w:color="auto"/>
              <w:right w:val="single" w:sz="4" w:space="0" w:color="auto"/>
            </w:tcBorders>
            <w:shd w:val="clear" w:color="auto" w:fill="FFFFFF" w:themeFill="background1"/>
            <w:noWrap/>
            <w:vAlign w:val="center"/>
          </w:tcPr>
          <w:p w14:paraId="38D659FD" w14:textId="77777777" w:rsidR="00AE5DCB" w:rsidRPr="008D4E18" w:rsidRDefault="001C2D7A">
            <w:pPr>
              <w:jc w:val="center"/>
              <w:rPr>
                <w:sz w:val="20"/>
                <w:szCs w:val="20"/>
                <w:lang w:val="ru-RU"/>
              </w:rPr>
            </w:pPr>
            <w:r w:rsidRPr="008D4E18">
              <w:rPr>
                <w:sz w:val="20"/>
                <w:szCs w:val="20"/>
                <w:lang w:val="ru-RU"/>
              </w:rPr>
              <w:t>-33</w:t>
            </w:r>
          </w:p>
        </w:tc>
        <w:tc>
          <w:tcPr>
            <w:tcW w:w="963" w:type="dxa"/>
            <w:tcBorders>
              <w:top w:val="nil"/>
              <w:left w:val="nil"/>
              <w:bottom w:val="single" w:sz="4" w:space="0" w:color="auto"/>
              <w:right w:val="single" w:sz="4" w:space="0" w:color="auto"/>
            </w:tcBorders>
            <w:shd w:val="clear" w:color="auto" w:fill="FFFFFF" w:themeFill="background1"/>
            <w:noWrap/>
          </w:tcPr>
          <w:p w14:paraId="12471F1F"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4D81A46E"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18DE45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B7D5896"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52BC45D0"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BCF214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43C0C5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EB228E4"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53D79129"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0FE8C609"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tcPr>
          <w:p w14:paraId="70020F93"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2C6852C6" w14:textId="77777777">
        <w:trPr>
          <w:trHeight w:val="390"/>
        </w:trPr>
        <w:tc>
          <w:tcPr>
            <w:tcW w:w="760" w:type="dxa"/>
            <w:tcBorders>
              <w:top w:val="nil"/>
              <w:left w:val="single" w:sz="4" w:space="0" w:color="auto"/>
              <w:bottom w:val="single" w:sz="4" w:space="0" w:color="auto"/>
              <w:right w:val="single" w:sz="4" w:space="0" w:color="auto"/>
            </w:tcBorders>
            <w:shd w:val="clear" w:color="auto" w:fill="FFFFFF" w:themeFill="background1"/>
            <w:noWrap/>
            <w:vAlign w:val="center"/>
          </w:tcPr>
          <w:p w14:paraId="4D796D71" w14:textId="77777777" w:rsidR="00AE5DCB" w:rsidRPr="008D4E18" w:rsidRDefault="001C2D7A">
            <w:pPr>
              <w:jc w:val="center"/>
              <w:rPr>
                <w:sz w:val="20"/>
                <w:szCs w:val="20"/>
                <w:lang w:val="ru-RU"/>
              </w:rPr>
            </w:pPr>
            <w:r w:rsidRPr="008D4E18">
              <w:rPr>
                <w:sz w:val="20"/>
                <w:szCs w:val="20"/>
                <w:lang w:val="ru-RU"/>
              </w:rPr>
              <w:t>11</w:t>
            </w:r>
          </w:p>
        </w:tc>
        <w:tc>
          <w:tcPr>
            <w:tcW w:w="5052" w:type="dxa"/>
            <w:tcBorders>
              <w:top w:val="nil"/>
              <w:left w:val="nil"/>
              <w:bottom w:val="single" w:sz="4" w:space="0" w:color="auto"/>
              <w:right w:val="single" w:sz="4" w:space="0" w:color="auto"/>
            </w:tcBorders>
            <w:shd w:val="clear" w:color="auto" w:fill="FFFFFF" w:themeFill="background1"/>
            <w:noWrap/>
            <w:vAlign w:val="center"/>
          </w:tcPr>
          <w:p w14:paraId="466871B3" w14:textId="77777777" w:rsidR="00AE5DCB" w:rsidRPr="008D4E18" w:rsidRDefault="001C2D7A">
            <w:pPr>
              <w:rPr>
                <w:sz w:val="20"/>
                <w:szCs w:val="20"/>
                <w:lang w:val="ru-RU"/>
              </w:rPr>
            </w:pPr>
            <w:proofErr w:type="spellStart"/>
            <w:r w:rsidRPr="008D4E18">
              <w:rPr>
                <w:sz w:val="20"/>
                <w:szCs w:val="20"/>
                <w:lang w:val="ru-RU"/>
              </w:rPr>
              <w:t>Мүлік</w:t>
            </w:r>
            <w:proofErr w:type="spellEnd"/>
            <w:r w:rsidRPr="008D4E18">
              <w:rPr>
                <w:sz w:val="20"/>
                <w:szCs w:val="20"/>
                <w:lang w:val="ru-RU"/>
              </w:rPr>
              <w:t xml:space="preserve"> </w:t>
            </w:r>
            <w:proofErr w:type="spellStart"/>
            <w:r w:rsidRPr="008D4E18">
              <w:rPr>
                <w:sz w:val="20"/>
                <w:szCs w:val="20"/>
                <w:lang w:val="ru-RU"/>
              </w:rPr>
              <w:t>салығы</w:t>
            </w:r>
            <w:proofErr w:type="spellEnd"/>
            <w:r w:rsidRPr="008D4E18">
              <w:rPr>
                <w:sz w:val="20"/>
                <w:szCs w:val="20"/>
                <w:lang w:val="ru-RU"/>
              </w:rPr>
              <w:t xml:space="preserve"> (ставка 2,2%)</w:t>
            </w:r>
          </w:p>
        </w:tc>
        <w:tc>
          <w:tcPr>
            <w:tcW w:w="1162" w:type="dxa"/>
            <w:tcBorders>
              <w:top w:val="nil"/>
              <w:left w:val="nil"/>
              <w:bottom w:val="single" w:sz="4" w:space="0" w:color="auto"/>
              <w:right w:val="single" w:sz="4" w:space="0" w:color="auto"/>
            </w:tcBorders>
            <w:shd w:val="clear" w:color="auto" w:fill="FFFFFF" w:themeFill="background1"/>
            <w:noWrap/>
            <w:vAlign w:val="center"/>
          </w:tcPr>
          <w:p w14:paraId="2FDEBE37" w14:textId="77777777" w:rsidR="00AE5DCB" w:rsidRPr="008D4E18" w:rsidRDefault="001C2D7A">
            <w:pPr>
              <w:jc w:val="center"/>
              <w:rPr>
                <w:sz w:val="20"/>
                <w:szCs w:val="20"/>
                <w:lang w:val="ru-RU"/>
              </w:rPr>
            </w:pPr>
            <w:r w:rsidRPr="008D4E18">
              <w:rPr>
                <w:sz w:val="20"/>
                <w:szCs w:val="20"/>
                <w:lang w:val="ru-RU"/>
              </w:rPr>
              <w:t>-266</w:t>
            </w:r>
          </w:p>
        </w:tc>
        <w:tc>
          <w:tcPr>
            <w:tcW w:w="963" w:type="dxa"/>
            <w:tcBorders>
              <w:top w:val="nil"/>
              <w:left w:val="nil"/>
              <w:bottom w:val="single" w:sz="4" w:space="0" w:color="auto"/>
              <w:right w:val="single" w:sz="4" w:space="0" w:color="auto"/>
            </w:tcBorders>
            <w:shd w:val="clear" w:color="auto" w:fill="FFFFFF" w:themeFill="background1"/>
            <w:noWrap/>
            <w:vAlign w:val="center"/>
          </w:tcPr>
          <w:p w14:paraId="0F3403D3" w14:textId="77777777" w:rsidR="00AE5DCB" w:rsidRPr="008D4E18" w:rsidRDefault="001C2D7A">
            <w:pPr>
              <w:jc w:val="center"/>
              <w:rPr>
                <w:sz w:val="20"/>
                <w:szCs w:val="20"/>
                <w:lang w:val="ru-RU"/>
              </w:rPr>
            </w:pPr>
            <w:r w:rsidRPr="008D4E18">
              <w:rPr>
                <w:sz w:val="20"/>
                <w:szCs w:val="20"/>
                <w:lang w:val="ru-RU"/>
              </w:rPr>
              <w:t>-241</w:t>
            </w:r>
          </w:p>
        </w:tc>
        <w:tc>
          <w:tcPr>
            <w:tcW w:w="756" w:type="dxa"/>
            <w:tcBorders>
              <w:top w:val="nil"/>
              <w:left w:val="nil"/>
              <w:bottom w:val="single" w:sz="4" w:space="0" w:color="auto"/>
              <w:right w:val="single" w:sz="4" w:space="0" w:color="auto"/>
            </w:tcBorders>
            <w:noWrap/>
            <w:vAlign w:val="center"/>
          </w:tcPr>
          <w:p w14:paraId="59835FD6" w14:textId="77777777" w:rsidR="00AE5DCB" w:rsidRPr="008D4E18" w:rsidRDefault="001C2D7A">
            <w:pPr>
              <w:jc w:val="center"/>
              <w:rPr>
                <w:sz w:val="20"/>
                <w:szCs w:val="20"/>
                <w:lang w:val="ru-RU"/>
              </w:rPr>
            </w:pPr>
            <w:r w:rsidRPr="008D4E18">
              <w:rPr>
                <w:sz w:val="20"/>
                <w:szCs w:val="20"/>
                <w:lang w:val="ru-RU"/>
              </w:rPr>
              <w:t>-215</w:t>
            </w:r>
          </w:p>
        </w:tc>
        <w:tc>
          <w:tcPr>
            <w:tcW w:w="666" w:type="dxa"/>
            <w:tcBorders>
              <w:top w:val="nil"/>
              <w:left w:val="nil"/>
              <w:bottom w:val="single" w:sz="4" w:space="0" w:color="auto"/>
              <w:right w:val="single" w:sz="4" w:space="0" w:color="auto"/>
            </w:tcBorders>
            <w:noWrap/>
            <w:vAlign w:val="center"/>
          </w:tcPr>
          <w:p w14:paraId="200078B3" w14:textId="77777777" w:rsidR="00AE5DCB" w:rsidRPr="008D4E18" w:rsidRDefault="001C2D7A">
            <w:pPr>
              <w:jc w:val="center"/>
              <w:rPr>
                <w:sz w:val="20"/>
                <w:szCs w:val="20"/>
                <w:lang w:val="ru-RU"/>
              </w:rPr>
            </w:pPr>
            <w:r w:rsidRPr="008D4E18">
              <w:rPr>
                <w:sz w:val="20"/>
                <w:szCs w:val="20"/>
                <w:lang w:val="ru-RU"/>
              </w:rPr>
              <w:t>-190</w:t>
            </w:r>
          </w:p>
        </w:tc>
        <w:tc>
          <w:tcPr>
            <w:tcW w:w="666" w:type="dxa"/>
            <w:tcBorders>
              <w:top w:val="nil"/>
              <w:left w:val="nil"/>
              <w:bottom w:val="single" w:sz="4" w:space="0" w:color="auto"/>
              <w:right w:val="single" w:sz="4" w:space="0" w:color="auto"/>
            </w:tcBorders>
            <w:noWrap/>
            <w:vAlign w:val="center"/>
          </w:tcPr>
          <w:p w14:paraId="4D232A57" w14:textId="77777777" w:rsidR="00AE5DCB" w:rsidRPr="008D4E18" w:rsidRDefault="001C2D7A">
            <w:pPr>
              <w:jc w:val="center"/>
              <w:rPr>
                <w:sz w:val="20"/>
                <w:szCs w:val="20"/>
                <w:lang w:val="ru-RU"/>
              </w:rPr>
            </w:pPr>
            <w:r w:rsidRPr="008D4E18">
              <w:rPr>
                <w:sz w:val="20"/>
                <w:szCs w:val="20"/>
                <w:lang w:val="ru-RU"/>
              </w:rPr>
              <w:t>-165</w:t>
            </w:r>
          </w:p>
        </w:tc>
        <w:tc>
          <w:tcPr>
            <w:tcW w:w="748" w:type="dxa"/>
            <w:tcBorders>
              <w:top w:val="nil"/>
              <w:left w:val="nil"/>
              <w:bottom w:val="single" w:sz="4" w:space="0" w:color="auto"/>
              <w:right w:val="single" w:sz="4" w:space="0" w:color="auto"/>
            </w:tcBorders>
            <w:noWrap/>
            <w:vAlign w:val="center"/>
          </w:tcPr>
          <w:p w14:paraId="591C381A" w14:textId="77777777" w:rsidR="00AE5DCB" w:rsidRPr="008D4E18" w:rsidRDefault="001C2D7A">
            <w:pPr>
              <w:jc w:val="center"/>
              <w:rPr>
                <w:sz w:val="20"/>
                <w:szCs w:val="20"/>
                <w:lang w:val="ru-RU"/>
              </w:rPr>
            </w:pPr>
            <w:r w:rsidRPr="008D4E18">
              <w:rPr>
                <w:sz w:val="20"/>
                <w:szCs w:val="20"/>
                <w:lang w:val="ru-RU"/>
              </w:rPr>
              <w:t>-139</w:t>
            </w:r>
          </w:p>
        </w:tc>
        <w:tc>
          <w:tcPr>
            <w:tcW w:w="666" w:type="dxa"/>
            <w:tcBorders>
              <w:top w:val="nil"/>
              <w:left w:val="nil"/>
              <w:bottom w:val="single" w:sz="4" w:space="0" w:color="auto"/>
              <w:right w:val="single" w:sz="4" w:space="0" w:color="auto"/>
            </w:tcBorders>
            <w:noWrap/>
            <w:vAlign w:val="center"/>
          </w:tcPr>
          <w:p w14:paraId="2AA117E3" w14:textId="77777777" w:rsidR="00AE5DCB" w:rsidRPr="008D4E18" w:rsidRDefault="001C2D7A">
            <w:pPr>
              <w:jc w:val="center"/>
              <w:rPr>
                <w:sz w:val="20"/>
                <w:szCs w:val="20"/>
                <w:lang w:val="ru-RU"/>
              </w:rPr>
            </w:pPr>
            <w:r w:rsidRPr="008D4E18">
              <w:rPr>
                <w:sz w:val="20"/>
                <w:szCs w:val="20"/>
                <w:lang w:val="ru-RU"/>
              </w:rPr>
              <w:t>-114</w:t>
            </w:r>
          </w:p>
        </w:tc>
        <w:tc>
          <w:tcPr>
            <w:tcW w:w="666" w:type="dxa"/>
            <w:tcBorders>
              <w:top w:val="nil"/>
              <w:left w:val="nil"/>
              <w:bottom w:val="single" w:sz="4" w:space="0" w:color="auto"/>
              <w:right w:val="single" w:sz="4" w:space="0" w:color="auto"/>
            </w:tcBorders>
            <w:noWrap/>
            <w:vAlign w:val="center"/>
          </w:tcPr>
          <w:p w14:paraId="011E1C29" w14:textId="77777777" w:rsidR="00AE5DCB" w:rsidRPr="008D4E18" w:rsidRDefault="001C2D7A">
            <w:pPr>
              <w:jc w:val="center"/>
              <w:rPr>
                <w:sz w:val="20"/>
                <w:szCs w:val="20"/>
                <w:lang w:val="ru-RU"/>
              </w:rPr>
            </w:pPr>
            <w:r w:rsidRPr="008D4E18">
              <w:rPr>
                <w:sz w:val="20"/>
                <w:szCs w:val="20"/>
                <w:lang w:val="ru-RU"/>
              </w:rPr>
              <w:t>-89</w:t>
            </w:r>
          </w:p>
        </w:tc>
        <w:tc>
          <w:tcPr>
            <w:tcW w:w="666" w:type="dxa"/>
            <w:tcBorders>
              <w:top w:val="nil"/>
              <w:left w:val="nil"/>
              <w:bottom w:val="single" w:sz="4" w:space="0" w:color="auto"/>
              <w:right w:val="single" w:sz="4" w:space="0" w:color="auto"/>
            </w:tcBorders>
            <w:noWrap/>
            <w:vAlign w:val="center"/>
          </w:tcPr>
          <w:p w14:paraId="7B2B0950" w14:textId="77777777" w:rsidR="00AE5DCB" w:rsidRPr="008D4E18" w:rsidRDefault="001C2D7A">
            <w:pPr>
              <w:jc w:val="center"/>
              <w:rPr>
                <w:sz w:val="20"/>
                <w:szCs w:val="20"/>
                <w:lang w:val="ru-RU"/>
              </w:rPr>
            </w:pPr>
            <w:r w:rsidRPr="008D4E18">
              <w:rPr>
                <w:sz w:val="20"/>
                <w:szCs w:val="20"/>
                <w:lang w:val="ru-RU"/>
              </w:rPr>
              <w:t>-63</w:t>
            </w:r>
          </w:p>
        </w:tc>
        <w:tc>
          <w:tcPr>
            <w:tcW w:w="666" w:type="dxa"/>
            <w:tcBorders>
              <w:top w:val="nil"/>
              <w:left w:val="nil"/>
              <w:bottom w:val="single" w:sz="4" w:space="0" w:color="auto"/>
              <w:right w:val="single" w:sz="4" w:space="0" w:color="auto"/>
            </w:tcBorders>
            <w:noWrap/>
            <w:vAlign w:val="center"/>
          </w:tcPr>
          <w:p w14:paraId="3D1139A6" w14:textId="77777777" w:rsidR="00AE5DCB" w:rsidRPr="008D4E18" w:rsidRDefault="001C2D7A">
            <w:pPr>
              <w:jc w:val="center"/>
              <w:rPr>
                <w:sz w:val="20"/>
                <w:szCs w:val="20"/>
                <w:lang w:val="ru-RU"/>
              </w:rPr>
            </w:pPr>
            <w:r w:rsidRPr="008D4E18">
              <w:rPr>
                <w:sz w:val="20"/>
                <w:szCs w:val="20"/>
                <w:lang w:val="ru-RU"/>
              </w:rPr>
              <w:t>-38</w:t>
            </w:r>
          </w:p>
        </w:tc>
        <w:tc>
          <w:tcPr>
            <w:tcW w:w="671" w:type="dxa"/>
            <w:tcBorders>
              <w:top w:val="nil"/>
              <w:left w:val="nil"/>
              <w:bottom w:val="single" w:sz="4" w:space="0" w:color="auto"/>
              <w:right w:val="single" w:sz="4" w:space="0" w:color="auto"/>
            </w:tcBorders>
            <w:noWrap/>
            <w:vAlign w:val="center"/>
          </w:tcPr>
          <w:p w14:paraId="58DD76C9" w14:textId="77777777" w:rsidR="00AE5DCB" w:rsidRPr="008D4E18" w:rsidRDefault="001C2D7A">
            <w:pPr>
              <w:jc w:val="center"/>
              <w:rPr>
                <w:sz w:val="20"/>
                <w:szCs w:val="20"/>
                <w:lang w:val="ru-RU"/>
              </w:rPr>
            </w:pPr>
            <w:r w:rsidRPr="008D4E18">
              <w:rPr>
                <w:sz w:val="20"/>
                <w:szCs w:val="20"/>
                <w:lang w:val="ru-RU"/>
              </w:rPr>
              <w:t>-13</w:t>
            </w:r>
          </w:p>
        </w:tc>
        <w:tc>
          <w:tcPr>
            <w:tcW w:w="1176" w:type="dxa"/>
            <w:tcBorders>
              <w:top w:val="nil"/>
              <w:left w:val="nil"/>
              <w:bottom w:val="single" w:sz="4" w:space="0" w:color="auto"/>
              <w:right w:val="single" w:sz="4" w:space="0" w:color="auto"/>
            </w:tcBorders>
            <w:noWrap/>
            <w:vAlign w:val="center"/>
          </w:tcPr>
          <w:p w14:paraId="4322E2EC" w14:textId="77777777" w:rsidR="00AE5DCB" w:rsidRPr="008D4E18" w:rsidRDefault="001C2D7A">
            <w:pPr>
              <w:jc w:val="center"/>
              <w:rPr>
                <w:sz w:val="20"/>
                <w:szCs w:val="20"/>
                <w:lang w:val="ru-RU"/>
              </w:rPr>
            </w:pPr>
            <w:r w:rsidRPr="008D4E18">
              <w:rPr>
                <w:sz w:val="20"/>
                <w:szCs w:val="20"/>
                <w:lang w:val="ru-RU"/>
              </w:rPr>
              <w:t>-1 533</w:t>
            </w:r>
          </w:p>
        </w:tc>
      </w:tr>
      <w:tr w:rsidR="00AE5DCB" w:rsidRPr="008D4E18" w14:paraId="08532719"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93C4401" w14:textId="77777777" w:rsidR="00AE5DCB" w:rsidRPr="008D4E18" w:rsidRDefault="001C2D7A">
            <w:pPr>
              <w:jc w:val="center"/>
              <w:rPr>
                <w:sz w:val="20"/>
                <w:szCs w:val="20"/>
                <w:lang w:val="ru-RU"/>
              </w:rPr>
            </w:pPr>
            <w:r w:rsidRPr="008D4E18">
              <w:rPr>
                <w:sz w:val="20"/>
                <w:szCs w:val="20"/>
                <w:lang w:val="ru-RU"/>
              </w:rPr>
              <w:t>12</w:t>
            </w:r>
          </w:p>
        </w:tc>
        <w:tc>
          <w:tcPr>
            <w:tcW w:w="5052" w:type="dxa"/>
            <w:tcBorders>
              <w:top w:val="nil"/>
              <w:left w:val="nil"/>
              <w:bottom w:val="single" w:sz="4" w:space="0" w:color="auto"/>
              <w:right w:val="single" w:sz="4" w:space="0" w:color="auto"/>
            </w:tcBorders>
            <w:noWrap/>
            <w:vAlign w:val="center"/>
          </w:tcPr>
          <w:p w14:paraId="5809BE8B" w14:textId="77777777" w:rsidR="00AE5DCB" w:rsidRPr="008D4E18" w:rsidRDefault="001C2D7A">
            <w:pPr>
              <w:rPr>
                <w:sz w:val="20"/>
                <w:szCs w:val="20"/>
                <w:lang w:val="ru-RU"/>
              </w:rPr>
            </w:pPr>
            <w:proofErr w:type="spellStart"/>
            <w:r w:rsidRPr="008D4E18">
              <w:rPr>
                <w:sz w:val="20"/>
                <w:szCs w:val="20"/>
                <w:lang w:val="ru-RU"/>
              </w:rPr>
              <w:t>Салық</w:t>
            </w:r>
            <w:proofErr w:type="spellEnd"/>
            <w:r w:rsidRPr="008D4E18">
              <w:rPr>
                <w:sz w:val="20"/>
                <w:szCs w:val="20"/>
                <w:lang w:val="ru-RU"/>
              </w:rPr>
              <w:t xml:space="preserve"> </w:t>
            </w:r>
            <w:proofErr w:type="spellStart"/>
            <w:r w:rsidRPr="008D4E18">
              <w:rPr>
                <w:sz w:val="20"/>
                <w:szCs w:val="20"/>
                <w:lang w:val="ru-RU"/>
              </w:rPr>
              <w:t>салынатын</w:t>
            </w:r>
            <w:proofErr w:type="spellEnd"/>
            <w:r w:rsidRPr="008D4E18">
              <w:rPr>
                <w:sz w:val="20"/>
                <w:szCs w:val="20"/>
                <w:lang w:val="ru-RU"/>
              </w:rPr>
              <w:t xml:space="preserve"> </w:t>
            </w:r>
            <w:proofErr w:type="spellStart"/>
            <w:r w:rsidRPr="008D4E18">
              <w:rPr>
                <w:sz w:val="20"/>
                <w:szCs w:val="20"/>
                <w:lang w:val="ru-RU"/>
              </w:rPr>
              <w:t>пайда</w:t>
            </w:r>
            <w:proofErr w:type="spellEnd"/>
          </w:p>
        </w:tc>
        <w:tc>
          <w:tcPr>
            <w:tcW w:w="1162" w:type="dxa"/>
            <w:tcBorders>
              <w:top w:val="nil"/>
              <w:left w:val="nil"/>
              <w:bottom w:val="single" w:sz="4" w:space="0" w:color="auto"/>
              <w:right w:val="single" w:sz="4" w:space="0" w:color="auto"/>
            </w:tcBorders>
            <w:noWrap/>
            <w:vAlign w:val="center"/>
          </w:tcPr>
          <w:p w14:paraId="08DFAEB8" w14:textId="77777777" w:rsidR="00AE5DCB" w:rsidRPr="008D4E18" w:rsidRDefault="001C2D7A">
            <w:pPr>
              <w:jc w:val="center"/>
              <w:rPr>
                <w:sz w:val="20"/>
                <w:szCs w:val="20"/>
                <w:lang w:val="ru-RU"/>
              </w:rPr>
            </w:pPr>
            <w:r w:rsidRPr="008D4E18">
              <w:rPr>
                <w:sz w:val="20"/>
                <w:szCs w:val="20"/>
                <w:lang w:val="ru-RU"/>
              </w:rPr>
              <w:t>7 319</w:t>
            </w:r>
          </w:p>
        </w:tc>
        <w:tc>
          <w:tcPr>
            <w:tcW w:w="963" w:type="dxa"/>
            <w:tcBorders>
              <w:top w:val="nil"/>
              <w:left w:val="nil"/>
              <w:bottom w:val="single" w:sz="4" w:space="0" w:color="auto"/>
              <w:right w:val="single" w:sz="4" w:space="0" w:color="auto"/>
            </w:tcBorders>
            <w:noWrap/>
            <w:vAlign w:val="center"/>
          </w:tcPr>
          <w:p w14:paraId="083E829E" w14:textId="77777777" w:rsidR="00AE5DCB" w:rsidRPr="008D4E18" w:rsidRDefault="001C2D7A">
            <w:pPr>
              <w:jc w:val="center"/>
              <w:rPr>
                <w:sz w:val="20"/>
                <w:szCs w:val="20"/>
                <w:lang w:val="ru-RU"/>
              </w:rPr>
            </w:pPr>
            <w:r w:rsidRPr="008D4E18">
              <w:rPr>
                <w:sz w:val="20"/>
                <w:szCs w:val="20"/>
                <w:lang w:val="ru-RU"/>
              </w:rPr>
              <w:t>7 377</w:t>
            </w:r>
          </w:p>
        </w:tc>
        <w:tc>
          <w:tcPr>
            <w:tcW w:w="756" w:type="dxa"/>
            <w:tcBorders>
              <w:top w:val="nil"/>
              <w:left w:val="nil"/>
              <w:bottom w:val="single" w:sz="4" w:space="0" w:color="auto"/>
              <w:right w:val="single" w:sz="4" w:space="0" w:color="auto"/>
            </w:tcBorders>
            <w:noWrap/>
            <w:vAlign w:val="center"/>
          </w:tcPr>
          <w:p w14:paraId="61259C99" w14:textId="77777777" w:rsidR="00AE5DCB" w:rsidRPr="008D4E18" w:rsidRDefault="001C2D7A">
            <w:pPr>
              <w:jc w:val="center"/>
              <w:rPr>
                <w:sz w:val="20"/>
                <w:szCs w:val="20"/>
                <w:lang w:val="ru-RU"/>
              </w:rPr>
            </w:pPr>
            <w:r w:rsidRPr="008D4E18">
              <w:rPr>
                <w:sz w:val="20"/>
                <w:szCs w:val="20"/>
                <w:lang w:val="ru-RU"/>
              </w:rPr>
              <w:t>7 402</w:t>
            </w:r>
          </w:p>
        </w:tc>
        <w:tc>
          <w:tcPr>
            <w:tcW w:w="666" w:type="dxa"/>
            <w:tcBorders>
              <w:top w:val="nil"/>
              <w:left w:val="nil"/>
              <w:bottom w:val="single" w:sz="4" w:space="0" w:color="auto"/>
              <w:right w:val="single" w:sz="4" w:space="0" w:color="auto"/>
            </w:tcBorders>
            <w:noWrap/>
            <w:vAlign w:val="center"/>
          </w:tcPr>
          <w:p w14:paraId="7AF57212" w14:textId="77777777" w:rsidR="00AE5DCB" w:rsidRPr="008D4E18" w:rsidRDefault="001C2D7A">
            <w:pPr>
              <w:jc w:val="center"/>
              <w:rPr>
                <w:sz w:val="20"/>
                <w:szCs w:val="20"/>
                <w:lang w:val="ru-RU"/>
              </w:rPr>
            </w:pPr>
            <w:r w:rsidRPr="008D4E18">
              <w:rPr>
                <w:sz w:val="20"/>
                <w:szCs w:val="20"/>
                <w:lang w:val="ru-RU"/>
              </w:rPr>
              <w:t>7 428</w:t>
            </w:r>
          </w:p>
        </w:tc>
        <w:tc>
          <w:tcPr>
            <w:tcW w:w="666" w:type="dxa"/>
            <w:tcBorders>
              <w:top w:val="nil"/>
              <w:left w:val="nil"/>
              <w:bottom w:val="single" w:sz="4" w:space="0" w:color="auto"/>
              <w:right w:val="single" w:sz="4" w:space="0" w:color="auto"/>
            </w:tcBorders>
            <w:noWrap/>
            <w:vAlign w:val="center"/>
          </w:tcPr>
          <w:p w14:paraId="35260A3C" w14:textId="77777777" w:rsidR="00AE5DCB" w:rsidRPr="008D4E18" w:rsidRDefault="001C2D7A">
            <w:pPr>
              <w:jc w:val="center"/>
              <w:rPr>
                <w:sz w:val="20"/>
                <w:szCs w:val="20"/>
                <w:lang w:val="ru-RU"/>
              </w:rPr>
            </w:pPr>
            <w:r w:rsidRPr="008D4E18">
              <w:rPr>
                <w:sz w:val="20"/>
                <w:szCs w:val="20"/>
                <w:lang w:val="ru-RU"/>
              </w:rPr>
              <w:t>7 453</w:t>
            </w:r>
          </w:p>
        </w:tc>
        <w:tc>
          <w:tcPr>
            <w:tcW w:w="748" w:type="dxa"/>
            <w:tcBorders>
              <w:top w:val="nil"/>
              <w:left w:val="nil"/>
              <w:bottom w:val="single" w:sz="4" w:space="0" w:color="auto"/>
              <w:right w:val="single" w:sz="4" w:space="0" w:color="auto"/>
            </w:tcBorders>
            <w:noWrap/>
            <w:vAlign w:val="center"/>
          </w:tcPr>
          <w:p w14:paraId="0F6376A4" w14:textId="77777777" w:rsidR="00AE5DCB" w:rsidRPr="008D4E18" w:rsidRDefault="001C2D7A">
            <w:pPr>
              <w:jc w:val="center"/>
              <w:rPr>
                <w:sz w:val="20"/>
                <w:szCs w:val="20"/>
                <w:lang w:val="ru-RU"/>
              </w:rPr>
            </w:pPr>
            <w:r w:rsidRPr="008D4E18">
              <w:rPr>
                <w:sz w:val="20"/>
                <w:szCs w:val="20"/>
                <w:lang w:val="ru-RU"/>
              </w:rPr>
              <w:t>7 478</w:t>
            </w:r>
          </w:p>
        </w:tc>
        <w:tc>
          <w:tcPr>
            <w:tcW w:w="666" w:type="dxa"/>
            <w:tcBorders>
              <w:top w:val="nil"/>
              <w:left w:val="nil"/>
              <w:bottom w:val="single" w:sz="4" w:space="0" w:color="auto"/>
              <w:right w:val="single" w:sz="4" w:space="0" w:color="auto"/>
            </w:tcBorders>
            <w:noWrap/>
            <w:vAlign w:val="center"/>
          </w:tcPr>
          <w:p w14:paraId="75CB390F" w14:textId="77777777" w:rsidR="00AE5DCB" w:rsidRPr="008D4E18" w:rsidRDefault="001C2D7A">
            <w:pPr>
              <w:jc w:val="center"/>
              <w:rPr>
                <w:sz w:val="20"/>
                <w:szCs w:val="20"/>
                <w:lang w:val="ru-RU"/>
              </w:rPr>
            </w:pPr>
            <w:r w:rsidRPr="008D4E18">
              <w:rPr>
                <w:sz w:val="20"/>
                <w:szCs w:val="20"/>
                <w:lang w:val="ru-RU"/>
              </w:rPr>
              <w:t>7 504</w:t>
            </w:r>
          </w:p>
        </w:tc>
        <w:tc>
          <w:tcPr>
            <w:tcW w:w="666" w:type="dxa"/>
            <w:tcBorders>
              <w:top w:val="nil"/>
              <w:left w:val="nil"/>
              <w:bottom w:val="single" w:sz="4" w:space="0" w:color="auto"/>
              <w:right w:val="single" w:sz="4" w:space="0" w:color="auto"/>
            </w:tcBorders>
            <w:noWrap/>
            <w:vAlign w:val="center"/>
          </w:tcPr>
          <w:p w14:paraId="1058D93B" w14:textId="77777777" w:rsidR="00AE5DCB" w:rsidRPr="008D4E18" w:rsidRDefault="001C2D7A">
            <w:pPr>
              <w:jc w:val="center"/>
              <w:rPr>
                <w:sz w:val="20"/>
                <w:szCs w:val="20"/>
                <w:lang w:val="ru-RU"/>
              </w:rPr>
            </w:pPr>
            <w:r w:rsidRPr="008D4E18">
              <w:rPr>
                <w:sz w:val="20"/>
                <w:szCs w:val="20"/>
                <w:lang w:val="ru-RU"/>
              </w:rPr>
              <w:t>7 529</w:t>
            </w:r>
          </w:p>
        </w:tc>
        <w:tc>
          <w:tcPr>
            <w:tcW w:w="666" w:type="dxa"/>
            <w:tcBorders>
              <w:top w:val="nil"/>
              <w:left w:val="nil"/>
              <w:bottom w:val="single" w:sz="4" w:space="0" w:color="auto"/>
              <w:right w:val="single" w:sz="4" w:space="0" w:color="auto"/>
            </w:tcBorders>
            <w:noWrap/>
            <w:vAlign w:val="center"/>
          </w:tcPr>
          <w:p w14:paraId="3B926BC0" w14:textId="77777777" w:rsidR="00AE5DCB" w:rsidRPr="008D4E18" w:rsidRDefault="001C2D7A">
            <w:pPr>
              <w:jc w:val="center"/>
              <w:rPr>
                <w:sz w:val="20"/>
                <w:szCs w:val="20"/>
                <w:lang w:val="ru-RU"/>
              </w:rPr>
            </w:pPr>
            <w:r w:rsidRPr="008D4E18">
              <w:rPr>
                <w:sz w:val="20"/>
                <w:szCs w:val="20"/>
                <w:lang w:val="ru-RU"/>
              </w:rPr>
              <w:t>7 554</w:t>
            </w:r>
          </w:p>
        </w:tc>
        <w:tc>
          <w:tcPr>
            <w:tcW w:w="666" w:type="dxa"/>
            <w:tcBorders>
              <w:top w:val="nil"/>
              <w:left w:val="nil"/>
              <w:bottom w:val="single" w:sz="4" w:space="0" w:color="auto"/>
              <w:right w:val="single" w:sz="4" w:space="0" w:color="auto"/>
            </w:tcBorders>
            <w:noWrap/>
            <w:vAlign w:val="center"/>
          </w:tcPr>
          <w:p w14:paraId="7B3C6AE1" w14:textId="77777777" w:rsidR="00AE5DCB" w:rsidRPr="008D4E18" w:rsidRDefault="001C2D7A">
            <w:pPr>
              <w:jc w:val="center"/>
              <w:rPr>
                <w:sz w:val="20"/>
                <w:szCs w:val="20"/>
                <w:lang w:val="ru-RU"/>
              </w:rPr>
            </w:pPr>
            <w:r w:rsidRPr="008D4E18">
              <w:rPr>
                <w:sz w:val="20"/>
                <w:szCs w:val="20"/>
                <w:lang w:val="ru-RU"/>
              </w:rPr>
              <w:t>7 580</w:t>
            </w:r>
          </w:p>
        </w:tc>
        <w:tc>
          <w:tcPr>
            <w:tcW w:w="671" w:type="dxa"/>
            <w:tcBorders>
              <w:top w:val="nil"/>
              <w:left w:val="nil"/>
              <w:bottom w:val="single" w:sz="4" w:space="0" w:color="auto"/>
              <w:right w:val="single" w:sz="4" w:space="0" w:color="auto"/>
            </w:tcBorders>
            <w:noWrap/>
            <w:vAlign w:val="center"/>
          </w:tcPr>
          <w:p w14:paraId="57DD3A8A" w14:textId="77777777" w:rsidR="00AE5DCB" w:rsidRPr="008D4E18" w:rsidRDefault="001C2D7A">
            <w:pPr>
              <w:jc w:val="center"/>
              <w:rPr>
                <w:sz w:val="20"/>
                <w:szCs w:val="20"/>
                <w:lang w:val="ru-RU"/>
              </w:rPr>
            </w:pPr>
            <w:r w:rsidRPr="008D4E18">
              <w:rPr>
                <w:sz w:val="20"/>
                <w:szCs w:val="20"/>
                <w:lang w:val="ru-RU"/>
              </w:rPr>
              <w:t>7 605</w:t>
            </w:r>
          </w:p>
        </w:tc>
        <w:tc>
          <w:tcPr>
            <w:tcW w:w="1176" w:type="dxa"/>
            <w:tcBorders>
              <w:top w:val="nil"/>
              <w:left w:val="nil"/>
              <w:bottom w:val="single" w:sz="4" w:space="0" w:color="auto"/>
              <w:right w:val="single" w:sz="4" w:space="0" w:color="auto"/>
            </w:tcBorders>
            <w:noWrap/>
            <w:vAlign w:val="center"/>
          </w:tcPr>
          <w:p w14:paraId="5D1BA343" w14:textId="77777777" w:rsidR="00AE5DCB" w:rsidRPr="008D4E18" w:rsidRDefault="001C2D7A">
            <w:pPr>
              <w:jc w:val="center"/>
              <w:rPr>
                <w:sz w:val="20"/>
                <w:szCs w:val="20"/>
                <w:lang w:val="ru-RU"/>
              </w:rPr>
            </w:pPr>
            <w:r w:rsidRPr="008D4E18">
              <w:rPr>
                <w:sz w:val="20"/>
                <w:szCs w:val="20"/>
                <w:lang w:val="ru-RU"/>
              </w:rPr>
              <w:t>82 230</w:t>
            </w:r>
          </w:p>
        </w:tc>
      </w:tr>
      <w:tr w:rsidR="00AE5DCB" w:rsidRPr="008D4E18" w14:paraId="1DC96087"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790F90D1" w14:textId="77777777" w:rsidR="00AE5DCB" w:rsidRPr="008D4E18" w:rsidRDefault="001C2D7A">
            <w:pPr>
              <w:jc w:val="center"/>
              <w:rPr>
                <w:sz w:val="20"/>
                <w:szCs w:val="20"/>
                <w:lang w:val="ru-RU"/>
              </w:rPr>
            </w:pPr>
            <w:r w:rsidRPr="008D4E18">
              <w:rPr>
                <w:sz w:val="20"/>
                <w:szCs w:val="20"/>
                <w:lang w:val="ru-RU"/>
              </w:rPr>
              <w:t>13</w:t>
            </w:r>
          </w:p>
        </w:tc>
        <w:tc>
          <w:tcPr>
            <w:tcW w:w="5052" w:type="dxa"/>
            <w:tcBorders>
              <w:top w:val="nil"/>
              <w:left w:val="nil"/>
              <w:bottom w:val="single" w:sz="4" w:space="0" w:color="auto"/>
              <w:right w:val="single" w:sz="4" w:space="0" w:color="auto"/>
            </w:tcBorders>
            <w:noWrap/>
            <w:vAlign w:val="center"/>
          </w:tcPr>
          <w:p w14:paraId="65339E9B" w14:textId="77777777" w:rsidR="00AE5DCB" w:rsidRPr="008D4E18" w:rsidRDefault="001C2D7A">
            <w:pPr>
              <w:rPr>
                <w:sz w:val="20"/>
                <w:szCs w:val="20"/>
                <w:lang w:val="ru-RU"/>
              </w:rPr>
            </w:pPr>
            <w:proofErr w:type="spellStart"/>
            <w:r w:rsidRPr="008D4E18">
              <w:rPr>
                <w:sz w:val="20"/>
                <w:szCs w:val="20"/>
                <w:lang w:val="ru-RU"/>
              </w:rPr>
              <w:t>Табыс</w:t>
            </w:r>
            <w:proofErr w:type="spellEnd"/>
            <w:r w:rsidRPr="008D4E18">
              <w:rPr>
                <w:sz w:val="20"/>
                <w:szCs w:val="20"/>
                <w:lang w:val="ru-RU"/>
              </w:rPr>
              <w:t xml:space="preserve"> </w:t>
            </w:r>
            <w:proofErr w:type="spellStart"/>
            <w:r w:rsidRPr="008D4E18">
              <w:rPr>
                <w:sz w:val="20"/>
                <w:szCs w:val="20"/>
                <w:lang w:val="ru-RU"/>
              </w:rPr>
              <w:t>салығы</w:t>
            </w:r>
            <w:proofErr w:type="spellEnd"/>
            <w:r w:rsidRPr="008D4E18">
              <w:rPr>
                <w:sz w:val="20"/>
                <w:szCs w:val="20"/>
                <w:lang w:val="ru-RU"/>
              </w:rPr>
              <w:t xml:space="preserve"> (20% </w:t>
            </w:r>
            <w:proofErr w:type="spellStart"/>
            <w:r w:rsidRPr="008D4E18">
              <w:rPr>
                <w:sz w:val="20"/>
                <w:szCs w:val="20"/>
                <w:lang w:val="ru-RU"/>
              </w:rPr>
              <w:t>мөлшерлеме</w:t>
            </w:r>
            <w:proofErr w:type="spellEnd"/>
            <w:r w:rsidRPr="008D4E18">
              <w:rPr>
                <w:sz w:val="20"/>
                <w:szCs w:val="20"/>
                <w:lang w:val="ru-RU"/>
              </w:rPr>
              <w:t>)</w:t>
            </w:r>
          </w:p>
        </w:tc>
        <w:tc>
          <w:tcPr>
            <w:tcW w:w="1162" w:type="dxa"/>
            <w:tcBorders>
              <w:top w:val="nil"/>
              <w:left w:val="nil"/>
              <w:bottom w:val="single" w:sz="4" w:space="0" w:color="auto"/>
              <w:right w:val="single" w:sz="4" w:space="0" w:color="auto"/>
            </w:tcBorders>
            <w:noWrap/>
            <w:vAlign w:val="center"/>
          </w:tcPr>
          <w:p w14:paraId="085883BE" w14:textId="77777777" w:rsidR="00AE5DCB" w:rsidRPr="008D4E18" w:rsidRDefault="001C2D7A">
            <w:pPr>
              <w:jc w:val="center"/>
              <w:rPr>
                <w:sz w:val="20"/>
                <w:szCs w:val="20"/>
                <w:lang w:val="ru-RU"/>
              </w:rPr>
            </w:pPr>
            <w:r w:rsidRPr="008D4E18">
              <w:rPr>
                <w:sz w:val="20"/>
                <w:szCs w:val="20"/>
                <w:lang w:val="ru-RU"/>
              </w:rPr>
              <w:t>-1 464</w:t>
            </w:r>
          </w:p>
        </w:tc>
        <w:tc>
          <w:tcPr>
            <w:tcW w:w="963" w:type="dxa"/>
            <w:tcBorders>
              <w:top w:val="nil"/>
              <w:left w:val="nil"/>
              <w:bottom w:val="single" w:sz="4" w:space="0" w:color="auto"/>
              <w:right w:val="single" w:sz="4" w:space="0" w:color="auto"/>
            </w:tcBorders>
            <w:noWrap/>
            <w:vAlign w:val="center"/>
          </w:tcPr>
          <w:p w14:paraId="46C2C4EC" w14:textId="77777777" w:rsidR="00AE5DCB" w:rsidRPr="008D4E18" w:rsidRDefault="001C2D7A">
            <w:pPr>
              <w:jc w:val="center"/>
              <w:rPr>
                <w:sz w:val="20"/>
                <w:szCs w:val="20"/>
                <w:lang w:val="ru-RU"/>
              </w:rPr>
            </w:pPr>
            <w:r w:rsidRPr="008D4E18">
              <w:rPr>
                <w:sz w:val="20"/>
                <w:szCs w:val="20"/>
                <w:lang w:val="ru-RU"/>
              </w:rPr>
              <w:t>-1 475</w:t>
            </w:r>
          </w:p>
        </w:tc>
        <w:tc>
          <w:tcPr>
            <w:tcW w:w="756" w:type="dxa"/>
            <w:tcBorders>
              <w:top w:val="nil"/>
              <w:left w:val="nil"/>
              <w:bottom w:val="single" w:sz="4" w:space="0" w:color="auto"/>
              <w:right w:val="single" w:sz="4" w:space="0" w:color="auto"/>
            </w:tcBorders>
            <w:noWrap/>
            <w:vAlign w:val="center"/>
          </w:tcPr>
          <w:p w14:paraId="390974B7" w14:textId="77777777" w:rsidR="00AE5DCB" w:rsidRPr="008D4E18" w:rsidRDefault="001C2D7A">
            <w:pPr>
              <w:jc w:val="center"/>
              <w:rPr>
                <w:sz w:val="20"/>
                <w:szCs w:val="20"/>
                <w:lang w:val="ru-RU"/>
              </w:rPr>
            </w:pPr>
            <w:r w:rsidRPr="008D4E18">
              <w:rPr>
                <w:sz w:val="20"/>
                <w:szCs w:val="20"/>
                <w:lang w:val="ru-RU"/>
              </w:rPr>
              <w:t>-1 480</w:t>
            </w:r>
          </w:p>
        </w:tc>
        <w:tc>
          <w:tcPr>
            <w:tcW w:w="666" w:type="dxa"/>
            <w:tcBorders>
              <w:top w:val="nil"/>
              <w:left w:val="nil"/>
              <w:bottom w:val="single" w:sz="4" w:space="0" w:color="auto"/>
              <w:right w:val="single" w:sz="4" w:space="0" w:color="auto"/>
            </w:tcBorders>
            <w:noWrap/>
            <w:vAlign w:val="center"/>
          </w:tcPr>
          <w:p w14:paraId="3ACF684C" w14:textId="77777777" w:rsidR="00AE5DCB" w:rsidRPr="008D4E18" w:rsidRDefault="001C2D7A">
            <w:pPr>
              <w:jc w:val="center"/>
              <w:rPr>
                <w:sz w:val="20"/>
                <w:szCs w:val="20"/>
                <w:lang w:val="ru-RU"/>
              </w:rPr>
            </w:pPr>
            <w:r w:rsidRPr="008D4E18">
              <w:rPr>
                <w:sz w:val="20"/>
                <w:szCs w:val="20"/>
                <w:lang w:val="ru-RU"/>
              </w:rPr>
              <w:t>-1 486</w:t>
            </w:r>
          </w:p>
        </w:tc>
        <w:tc>
          <w:tcPr>
            <w:tcW w:w="666" w:type="dxa"/>
            <w:tcBorders>
              <w:top w:val="nil"/>
              <w:left w:val="nil"/>
              <w:bottom w:val="single" w:sz="4" w:space="0" w:color="auto"/>
              <w:right w:val="single" w:sz="4" w:space="0" w:color="auto"/>
            </w:tcBorders>
            <w:noWrap/>
            <w:vAlign w:val="center"/>
          </w:tcPr>
          <w:p w14:paraId="41E100F4" w14:textId="77777777" w:rsidR="00AE5DCB" w:rsidRPr="008D4E18" w:rsidRDefault="001C2D7A">
            <w:pPr>
              <w:jc w:val="center"/>
              <w:rPr>
                <w:sz w:val="20"/>
                <w:szCs w:val="20"/>
                <w:lang w:val="ru-RU"/>
              </w:rPr>
            </w:pPr>
            <w:r w:rsidRPr="008D4E18">
              <w:rPr>
                <w:sz w:val="20"/>
                <w:szCs w:val="20"/>
                <w:lang w:val="ru-RU"/>
              </w:rPr>
              <w:t>-1 491</w:t>
            </w:r>
          </w:p>
        </w:tc>
        <w:tc>
          <w:tcPr>
            <w:tcW w:w="748" w:type="dxa"/>
            <w:tcBorders>
              <w:top w:val="nil"/>
              <w:left w:val="nil"/>
              <w:bottom w:val="single" w:sz="4" w:space="0" w:color="auto"/>
              <w:right w:val="single" w:sz="4" w:space="0" w:color="auto"/>
            </w:tcBorders>
            <w:noWrap/>
            <w:vAlign w:val="center"/>
          </w:tcPr>
          <w:p w14:paraId="6FEE6635" w14:textId="77777777" w:rsidR="00AE5DCB" w:rsidRPr="008D4E18" w:rsidRDefault="001C2D7A">
            <w:pPr>
              <w:jc w:val="center"/>
              <w:rPr>
                <w:sz w:val="20"/>
                <w:szCs w:val="20"/>
                <w:lang w:val="ru-RU"/>
              </w:rPr>
            </w:pPr>
            <w:r w:rsidRPr="008D4E18">
              <w:rPr>
                <w:sz w:val="20"/>
                <w:szCs w:val="20"/>
                <w:lang w:val="ru-RU"/>
              </w:rPr>
              <w:t>-1 496</w:t>
            </w:r>
          </w:p>
        </w:tc>
        <w:tc>
          <w:tcPr>
            <w:tcW w:w="666" w:type="dxa"/>
            <w:tcBorders>
              <w:top w:val="nil"/>
              <w:left w:val="nil"/>
              <w:bottom w:val="single" w:sz="4" w:space="0" w:color="auto"/>
              <w:right w:val="single" w:sz="4" w:space="0" w:color="auto"/>
            </w:tcBorders>
            <w:noWrap/>
            <w:vAlign w:val="center"/>
          </w:tcPr>
          <w:p w14:paraId="27D3E9BB" w14:textId="77777777" w:rsidR="00AE5DCB" w:rsidRPr="008D4E18" w:rsidRDefault="001C2D7A">
            <w:pPr>
              <w:ind w:right="-48"/>
              <w:jc w:val="center"/>
              <w:rPr>
                <w:sz w:val="20"/>
                <w:szCs w:val="20"/>
                <w:lang w:val="ru-RU"/>
              </w:rPr>
            </w:pPr>
            <w:r w:rsidRPr="008D4E18">
              <w:rPr>
                <w:sz w:val="20"/>
                <w:szCs w:val="20"/>
                <w:lang w:val="ru-RU"/>
              </w:rPr>
              <w:t>-1 501</w:t>
            </w:r>
          </w:p>
        </w:tc>
        <w:tc>
          <w:tcPr>
            <w:tcW w:w="666" w:type="dxa"/>
            <w:tcBorders>
              <w:top w:val="nil"/>
              <w:left w:val="nil"/>
              <w:bottom w:val="single" w:sz="4" w:space="0" w:color="auto"/>
              <w:right w:val="single" w:sz="4" w:space="0" w:color="auto"/>
            </w:tcBorders>
            <w:noWrap/>
            <w:vAlign w:val="center"/>
          </w:tcPr>
          <w:p w14:paraId="07BA62C2" w14:textId="77777777" w:rsidR="00AE5DCB" w:rsidRPr="008D4E18" w:rsidRDefault="001C2D7A">
            <w:pPr>
              <w:ind w:right="-49"/>
              <w:jc w:val="center"/>
              <w:rPr>
                <w:sz w:val="20"/>
                <w:szCs w:val="20"/>
                <w:lang w:val="ru-RU"/>
              </w:rPr>
            </w:pPr>
            <w:r w:rsidRPr="008D4E18">
              <w:rPr>
                <w:sz w:val="20"/>
                <w:szCs w:val="20"/>
                <w:lang w:val="ru-RU"/>
              </w:rPr>
              <w:t>-1 506</w:t>
            </w:r>
          </w:p>
        </w:tc>
        <w:tc>
          <w:tcPr>
            <w:tcW w:w="666" w:type="dxa"/>
            <w:tcBorders>
              <w:top w:val="nil"/>
              <w:left w:val="nil"/>
              <w:bottom w:val="single" w:sz="4" w:space="0" w:color="auto"/>
              <w:right w:val="single" w:sz="4" w:space="0" w:color="auto"/>
            </w:tcBorders>
            <w:noWrap/>
            <w:vAlign w:val="center"/>
          </w:tcPr>
          <w:p w14:paraId="146B6C52" w14:textId="77777777" w:rsidR="00AE5DCB" w:rsidRPr="008D4E18" w:rsidRDefault="001C2D7A">
            <w:pPr>
              <w:ind w:right="-49"/>
              <w:jc w:val="center"/>
              <w:rPr>
                <w:sz w:val="20"/>
                <w:szCs w:val="20"/>
                <w:lang w:val="ru-RU"/>
              </w:rPr>
            </w:pPr>
            <w:r w:rsidRPr="008D4E18">
              <w:rPr>
                <w:sz w:val="20"/>
                <w:szCs w:val="20"/>
                <w:lang w:val="ru-RU"/>
              </w:rPr>
              <w:t>-1 511</w:t>
            </w:r>
          </w:p>
        </w:tc>
        <w:tc>
          <w:tcPr>
            <w:tcW w:w="666" w:type="dxa"/>
            <w:tcBorders>
              <w:top w:val="nil"/>
              <w:left w:val="nil"/>
              <w:bottom w:val="single" w:sz="4" w:space="0" w:color="auto"/>
              <w:right w:val="single" w:sz="4" w:space="0" w:color="auto"/>
            </w:tcBorders>
            <w:noWrap/>
            <w:vAlign w:val="center"/>
          </w:tcPr>
          <w:p w14:paraId="78272FF8" w14:textId="77777777" w:rsidR="00AE5DCB" w:rsidRPr="008D4E18" w:rsidRDefault="001C2D7A">
            <w:pPr>
              <w:ind w:right="-49"/>
              <w:jc w:val="center"/>
              <w:rPr>
                <w:sz w:val="20"/>
                <w:szCs w:val="20"/>
                <w:lang w:val="ru-RU"/>
              </w:rPr>
            </w:pPr>
            <w:r w:rsidRPr="008D4E18">
              <w:rPr>
                <w:sz w:val="20"/>
                <w:szCs w:val="20"/>
                <w:lang w:val="ru-RU"/>
              </w:rPr>
              <w:t>-1 516</w:t>
            </w:r>
          </w:p>
        </w:tc>
        <w:tc>
          <w:tcPr>
            <w:tcW w:w="671" w:type="dxa"/>
            <w:tcBorders>
              <w:top w:val="nil"/>
              <w:left w:val="nil"/>
              <w:bottom w:val="single" w:sz="4" w:space="0" w:color="auto"/>
              <w:right w:val="single" w:sz="4" w:space="0" w:color="auto"/>
            </w:tcBorders>
            <w:noWrap/>
            <w:vAlign w:val="center"/>
          </w:tcPr>
          <w:p w14:paraId="1268476A" w14:textId="77777777" w:rsidR="00AE5DCB" w:rsidRPr="008D4E18" w:rsidRDefault="001C2D7A">
            <w:pPr>
              <w:jc w:val="center"/>
              <w:rPr>
                <w:sz w:val="20"/>
                <w:szCs w:val="20"/>
                <w:lang w:val="ru-RU"/>
              </w:rPr>
            </w:pPr>
            <w:r w:rsidRPr="008D4E18">
              <w:rPr>
                <w:sz w:val="20"/>
                <w:szCs w:val="20"/>
                <w:lang w:val="ru-RU"/>
              </w:rPr>
              <w:t>-1 521</w:t>
            </w:r>
          </w:p>
        </w:tc>
        <w:tc>
          <w:tcPr>
            <w:tcW w:w="1176" w:type="dxa"/>
            <w:tcBorders>
              <w:top w:val="nil"/>
              <w:left w:val="nil"/>
              <w:bottom w:val="single" w:sz="4" w:space="0" w:color="auto"/>
              <w:right w:val="single" w:sz="4" w:space="0" w:color="auto"/>
            </w:tcBorders>
            <w:noWrap/>
            <w:vAlign w:val="center"/>
          </w:tcPr>
          <w:p w14:paraId="45886CF9" w14:textId="77777777" w:rsidR="00AE5DCB" w:rsidRPr="008D4E18" w:rsidRDefault="001C2D7A">
            <w:pPr>
              <w:jc w:val="center"/>
              <w:rPr>
                <w:sz w:val="20"/>
                <w:szCs w:val="20"/>
                <w:lang w:val="ru-RU"/>
              </w:rPr>
            </w:pPr>
            <w:r w:rsidRPr="008D4E18">
              <w:rPr>
                <w:sz w:val="20"/>
                <w:szCs w:val="20"/>
                <w:lang w:val="ru-RU"/>
              </w:rPr>
              <w:t>-16 446</w:t>
            </w:r>
          </w:p>
        </w:tc>
      </w:tr>
      <w:tr w:rsidR="00AE5DCB" w:rsidRPr="008D4E18" w14:paraId="3B280D4B"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5188ED3D" w14:textId="77777777" w:rsidR="00AE5DCB" w:rsidRPr="008D4E18" w:rsidRDefault="001C2D7A">
            <w:pPr>
              <w:jc w:val="center"/>
              <w:rPr>
                <w:sz w:val="20"/>
                <w:szCs w:val="20"/>
                <w:lang w:val="ru-RU"/>
              </w:rPr>
            </w:pPr>
            <w:r w:rsidRPr="008D4E18">
              <w:rPr>
                <w:sz w:val="20"/>
                <w:szCs w:val="20"/>
                <w:lang w:val="ru-RU"/>
              </w:rPr>
              <w:t>14</w:t>
            </w:r>
          </w:p>
        </w:tc>
        <w:tc>
          <w:tcPr>
            <w:tcW w:w="5052" w:type="dxa"/>
            <w:tcBorders>
              <w:top w:val="nil"/>
              <w:left w:val="nil"/>
              <w:bottom w:val="single" w:sz="4" w:space="0" w:color="auto"/>
              <w:right w:val="single" w:sz="4" w:space="0" w:color="auto"/>
            </w:tcBorders>
            <w:noWrap/>
            <w:vAlign w:val="center"/>
          </w:tcPr>
          <w:p w14:paraId="0D0220F8" w14:textId="77777777" w:rsidR="00AE5DCB" w:rsidRPr="008D4E18" w:rsidRDefault="001C2D7A">
            <w:pPr>
              <w:rPr>
                <w:sz w:val="20"/>
                <w:szCs w:val="20"/>
                <w:lang w:val="ru-RU"/>
              </w:rPr>
            </w:pPr>
            <w:r w:rsidRPr="008D4E18">
              <w:rPr>
                <w:sz w:val="20"/>
                <w:szCs w:val="20"/>
                <w:lang w:val="ru-RU"/>
              </w:rPr>
              <w:t xml:space="preserve">Таза </w:t>
            </w:r>
            <w:proofErr w:type="spellStart"/>
            <w:r w:rsidRPr="008D4E18">
              <w:rPr>
                <w:sz w:val="20"/>
                <w:szCs w:val="20"/>
                <w:lang w:val="ru-RU"/>
              </w:rPr>
              <w:t>пайда</w:t>
            </w:r>
            <w:proofErr w:type="spellEnd"/>
          </w:p>
        </w:tc>
        <w:tc>
          <w:tcPr>
            <w:tcW w:w="1162" w:type="dxa"/>
            <w:tcBorders>
              <w:top w:val="nil"/>
              <w:left w:val="nil"/>
              <w:bottom w:val="single" w:sz="4" w:space="0" w:color="auto"/>
              <w:right w:val="single" w:sz="4" w:space="0" w:color="auto"/>
            </w:tcBorders>
            <w:noWrap/>
            <w:vAlign w:val="center"/>
          </w:tcPr>
          <w:p w14:paraId="25B77B79" w14:textId="77777777" w:rsidR="00AE5DCB" w:rsidRPr="008D4E18" w:rsidRDefault="001C2D7A">
            <w:pPr>
              <w:jc w:val="center"/>
              <w:rPr>
                <w:sz w:val="20"/>
                <w:szCs w:val="20"/>
                <w:lang w:val="ru-RU"/>
              </w:rPr>
            </w:pPr>
            <w:r w:rsidRPr="008D4E18">
              <w:rPr>
                <w:sz w:val="20"/>
                <w:szCs w:val="20"/>
                <w:lang w:val="ru-RU"/>
              </w:rPr>
              <w:t>5 855</w:t>
            </w:r>
          </w:p>
        </w:tc>
        <w:tc>
          <w:tcPr>
            <w:tcW w:w="963" w:type="dxa"/>
            <w:tcBorders>
              <w:top w:val="nil"/>
              <w:left w:val="nil"/>
              <w:bottom w:val="single" w:sz="4" w:space="0" w:color="auto"/>
              <w:right w:val="single" w:sz="4" w:space="0" w:color="auto"/>
            </w:tcBorders>
            <w:noWrap/>
            <w:vAlign w:val="center"/>
          </w:tcPr>
          <w:p w14:paraId="0B089F56" w14:textId="77777777" w:rsidR="00AE5DCB" w:rsidRPr="008D4E18" w:rsidRDefault="001C2D7A">
            <w:pPr>
              <w:jc w:val="center"/>
              <w:rPr>
                <w:sz w:val="20"/>
                <w:szCs w:val="20"/>
                <w:lang w:val="ru-RU"/>
              </w:rPr>
            </w:pPr>
            <w:r w:rsidRPr="008D4E18">
              <w:rPr>
                <w:sz w:val="20"/>
                <w:szCs w:val="20"/>
                <w:lang w:val="ru-RU"/>
              </w:rPr>
              <w:t>5 902</w:t>
            </w:r>
          </w:p>
        </w:tc>
        <w:tc>
          <w:tcPr>
            <w:tcW w:w="756" w:type="dxa"/>
            <w:tcBorders>
              <w:top w:val="nil"/>
              <w:left w:val="nil"/>
              <w:bottom w:val="single" w:sz="4" w:space="0" w:color="auto"/>
              <w:right w:val="single" w:sz="4" w:space="0" w:color="auto"/>
            </w:tcBorders>
            <w:noWrap/>
            <w:vAlign w:val="center"/>
          </w:tcPr>
          <w:p w14:paraId="64D55991" w14:textId="77777777" w:rsidR="00AE5DCB" w:rsidRPr="008D4E18" w:rsidRDefault="001C2D7A">
            <w:pPr>
              <w:jc w:val="center"/>
              <w:rPr>
                <w:sz w:val="20"/>
                <w:szCs w:val="20"/>
                <w:lang w:val="ru-RU"/>
              </w:rPr>
            </w:pPr>
            <w:r w:rsidRPr="008D4E18">
              <w:rPr>
                <w:sz w:val="20"/>
                <w:szCs w:val="20"/>
                <w:lang w:val="ru-RU"/>
              </w:rPr>
              <w:t>5 922</w:t>
            </w:r>
          </w:p>
        </w:tc>
        <w:tc>
          <w:tcPr>
            <w:tcW w:w="666" w:type="dxa"/>
            <w:tcBorders>
              <w:top w:val="nil"/>
              <w:left w:val="nil"/>
              <w:bottom w:val="single" w:sz="4" w:space="0" w:color="auto"/>
              <w:right w:val="single" w:sz="4" w:space="0" w:color="auto"/>
            </w:tcBorders>
            <w:noWrap/>
            <w:vAlign w:val="center"/>
          </w:tcPr>
          <w:p w14:paraId="67D9F9C6" w14:textId="77777777" w:rsidR="00AE5DCB" w:rsidRPr="008D4E18" w:rsidRDefault="001C2D7A">
            <w:pPr>
              <w:jc w:val="center"/>
              <w:rPr>
                <w:sz w:val="20"/>
                <w:szCs w:val="20"/>
                <w:lang w:val="ru-RU"/>
              </w:rPr>
            </w:pPr>
            <w:r w:rsidRPr="008D4E18">
              <w:rPr>
                <w:sz w:val="20"/>
                <w:szCs w:val="20"/>
                <w:lang w:val="ru-RU"/>
              </w:rPr>
              <w:t>5 942</w:t>
            </w:r>
          </w:p>
        </w:tc>
        <w:tc>
          <w:tcPr>
            <w:tcW w:w="666" w:type="dxa"/>
            <w:tcBorders>
              <w:top w:val="nil"/>
              <w:left w:val="nil"/>
              <w:bottom w:val="single" w:sz="4" w:space="0" w:color="auto"/>
              <w:right w:val="single" w:sz="4" w:space="0" w:color="auto"/>
            </w:tcBorders>
            <w:noWrap/>
            <w:vAlign w:val="center"/>
          </w:tcPr>
          <w:p w14:paraId="30500290" w14:textId="77777777" w:rsidR="00AE5DCB" w:rsidRPr="008D4E18" w:rsidRDefault="001C2D7A">
            <w:pPr>
              <w:jc w:val="center"/>
              <w:rPr>
                <w:sz w:val="20"/>
                <w:szCs w:val="20"/>
                <w:lang w:val="ru-RU"/>
              </w:rPr>
            </w:pPr>
            <w:r w:rsidRPr="008D4E18">
              <w:rPr>
                <w:sz w:val="20"/>
                <w:szCs w:val="20"/>
                <w:lang w:val="ru-RU"/>
              </w:rPr>
              <w:t>5 962</w:t>
            </w:r>
          </w:p>
        </w:tc>
        <w:tc>
          <w:tcPr>
            <w:tcW w:w="748" w:type="dxa"/>
            <w:tcBorders>
              <w:top w:val="nil"/>
              <w:left w:val="nil"/>
              <w:bottom w:val="single" w:sz="4" w:space="0" w:color="auto"/>
              <w:right w:val="single" w:sz="4" w:space="0" w:color="auto"/>
            </w:tcBorders>
            <w:noWrap/>
            <w:vAlign w:val="center"/>
          </w:tcPr>
          <w:p w14:paraId="087F1BCB" w14:textId="77777777" w:rsidR="00AE5DCB" w:rsidRPr="008D4E18" w:rsidRDefault="001C2D7A">
            <w:pPr>
              <w:jc w:val="center"/>
              <w:rPr>
                <w:sz w:val="20"/>
                <w:szCs w:val="20"/>
                <w:lang w:val="ru-RU"/>
              </w:rPr>
            </w:pPr>
            <w:r w:rsidRPr="008D4E18">
              <w:rPr>
                <w:sz w:val="20"/>
                <w:szCs w:val="20"/>
                <w:lang w:val="ru-RU"/>
              </w:rPr>
              <w:t>5 983</w:t>
            </w:r>
          </w:p>
        </w:tc>
        <w:tc>
          <w:tcPr>
            <w:tcW w:w="666" w:type="dxa"/>
            <w:tcBorders>
              <w:top w:val="nil"/>
              <w:left w:val="nil"/>
              <w:bottom w:val="single" w:sz="4" w:space="0" w:color="auto"/>
              <w:right w:val="single" w:sz="4" w:space="0" w:color="auto"/>
            </w:tcBorders>
            <w:noWrap/>
            <w:vAlign w:val="center"/>
          </w:tcPr>
          <w:p w14:paraId="0F59E72F" w14:textId="77777777" w:rsidR="00AE5DCB" w:rsidRPr="008D4E18" w:rsidRDefault="001C2D7A">
            <w:pPr>
              <w:jc w:val="center"/>
              <w:rPr>
                <w:sz w:val="20"/>
                <w:szCs w:val="20"/>
                <w:lang w:val="ru-RU"/>
              </w:rPr>
            </w:pPr>
            <w:r w:rsidRPr="008D4E18">
              <w:rPr>
                <w:sz w:val="20"/>
                <w:szCs w:val="20"/>
                <w:lang w:val="ru-RU"/>
              </w:rPr>
              <w:t>6 003</w:t>
            </w:r>
          </w:p>
        </w:tc>
        <w:tc>
          <w:tcPr>
            <w:tcW w:w="666" w:type="dxa"/>
            <w:tcBorders>
              <w:top w:val="nil"/>
              <w:left w:val="nil"/>
              <w:bottom w:val="single" w:sz="4" w:space="0" w:color="auto"/>
              <w:right w:val="single" w:sz="4" w:space="0" w:color="auto"/>
            </w:tcBorders>
            <w:noWrap/>
            <w:vAlign w:val="center"/>
          </w:tcPr>
          <w:p w14:paraId="07069E8A" w14:textId="77777777" w:rsidR="00AE5DCB" w:rsidRPr="008D4E18" w:rsidRDefault="001C2D7A">
            <w:pPr>
              <w:jc w:val="center"/>
              <w:rPr>
                <w:sz w:val="20"/>
                <w:szCs w:val="20"/>
                <w:lang w:val="ru-RU"/>
              </w:rPr>
            </w:pPr>
            <w:r w:rsidRPr="008D4E18">
              <w:rPr>
                <w:sz w:val="20"/>
                <w:szCs w:val="20"/>
                <w:lang w:val="ru-RU"/>
              </w:rPr>
              <w:t>6 023</w:t>
            </w:r>
          </w:p>
        </w:tc>
        <w:tc>
          <w:tcPr>
            <w:tcW w:w="666" w:type="dxa"/>
            <w:tcBorders>
              <w:top w:val="nil"/>
              <w:left w:val="nil"/>
              <w:bottom w:val="single" w:sz="4" w:space="0" w:color="auto"/>
              <w:right w:val="single" w:sz="4" w:space="0" w:color="auto"/>
            </w:tcBorders>
            <w:noWrap/>
            <w:vAlign w:val="center"/>
          </w:tcPr>
          <w:p w14:paraId="23FCCAE8" w14:textId="77777777" w:rsidR="00AE5DCB" w:rsidRPr="008D4E18" w:rsidRDefault="001C2D7A">
            <w:pPr>
              <w:jc w:val="center"/>
              <w:rPr>
                <w:sz w:val="20"/>
                <w:szCs w:val="20"/>
                <w:lang w:val="ru-RU"/>
              </w:rPr>
            </w:pPr>
            <w:r w:rsidRPr="008D4E18">
              <w:rPr>
                <w:sz w:val="20"/>
                <w:szCs w:val="20"/>
                <w:lang w:val="ru-RU"/>
              </w:rPr>
              <w:t>6 044</w:t>
            </w:r>
          </w:p>
        </w:tc>
        <w:tc>
          <w:tcPr>
            <w:tcW w:w="666" w:type="dxa"/>
            <w:tcBorders>
              <w:top w:val="nil"/>
              <w:left w:val="nil"/>
              <w:bottom w:val="single" w:sz="4" w:space="0" w:color="auto"/>
              <w:right w:val="single" w:sz="4" w:space="0" w:color="auto"/>
            </w:tcBorders>
            <w:noWrap/>
            <w:vAlign w:val="center"/>
          </w:tcPr>
          <w:p w14:paraId="3400F7A8" w14:textId="77777777" w:rsidR="00AE5DCB" w:rsidRPr="008D4E18" w:rsidRDefault="001C2D7A">
            <w:pPr>
              <w:jc w:val="center"/>
              <w:rPr>
                <w:sz w:val="20"/>
                <w:szCs w:val="20"/>
                <w:lang w:val="ru-RU"/>
              </w:rPr>
            </w:pPr>
            <w:r w:rsidRPr="008D4E18">
              <w:rPr>
                <w:sz w:val="20"/>
                <w:szCs w:val="20"/>
                <w:lang w:val="ru-RU"/>
              </w:rPr>
              <w:t>6 064</w:t>
            </w:r>
          </w:p>
        </w:tc>
        <w:tc>
          <w:tcPr>
            <w:tcW w:w="671" w:type="dxa"/>
            <w:tcBorders>
              <w:top w:val="nil"/>
              <w:left w:val="nil"/>
              <w:bottom w:val="single" w:sz="4" w:space="0" w:color="auto"/>
              <w:right w:val="single" w:sz="4" w:space="0" w:color="auto"/>
            </w:tcBorders>
            <w:noWrap/>
            <w:vAlign w:val="center"/>
          </w:tcPr>
          <w:p w14:paraId="2429A58D" w14:textId="77777777" w:rsidR="00AE5DCB" w:rsidRPr="008D4E18" w:rsidRDefault="001C2D7A">
            <w:pPr>
              <w:jc w:val="center"/>
              <w:rPr>
                <w:sz w:val="20"/>
                <w:szCs w:val="20"/>
                <w:lang w:val="ru-RU"/>
              </w:rPr>
            </w:pPr>
            <w:r w:rsidRPr="008D4E18">
              <w:rPr>
                <w:sz w:val="20"/>
                <w:szCs w:val="20"/>
                <w:lang w:val="ru-RU"/>
              </w:rPr>
              <w:t>6 084</w:t>
            </w:r>
          </w:p>
        </w:tc>
        <w:tc>
          <w:tcPr>
            <w:tcW w:w="1176" w:type="dxa"/>
            <w:tcBorders>
              <w:top w:val="nil"/>
              <w:left w:val="nil"/>
              <w:bottom w:val="single" w:sz="4" w:space="0" w:color="auto"/>
              <w:right w:val="single" w:sz="4" w:space="0" w:color="auto"/>
            </w:tcBorders>
            <w:noWrap/>
            <w:vAlign w:val="center"/>
          </w:tcPr>
          <w:p w14:paraId="6CC0CA91" w14:textId="77777777" w:rsidR="00AE5DCB" w:rsidRPr="008D4E18" w:rsidRDefault="001C2D7A">
            <w:pPr>
              <w:jc w:val="center"/>
              <w:rPr>
                <w:sz w:val="20"/>
                <w:szCs w:val="20"/>
                <w:lang w:val="ru-RU"/>
              </w:rPr>
            </w:pPr>
            <w:r w:rsidRPr="008D4E18">
              <w:rPr>
                <w:sz w:val="20"/>
                <w:szCs w:val="20"/>
                <w:lang w:val="ru-RU"/>
              </w:rPr>
              <w:t>65 784</w:t>
            </w:r>
          </w:p>
        </w:tc>
      </w:tr>
      <w:tr w:rsidR="00AE5DCB" w:rsidRPr="008D4E18" w14:paraId="028C8C07"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0A92D063" w14:textId="77777777" w:rsidR="00AE5DCB" w:rsidRPr="008D4E18" w:rsidRDefault="001C2D7A">
            <w:pPr>
              <w:jc w:val="center"/>
              <w:rPr>
                <w:sz w:val="20"/>
                <w:szCs w:val="20"/>
                <w:lang w:val="ru-RU"/>
              </w:rPr>
            </w:pPr>
            <w:r w:rsidRPr="008D4E18">
              <w:rPr>
                <w:sz w:val="20"/>
                <w:szCs w:val="20"/>
                <w:lang w:val="ru-RU"/>
              </w:rPr>
              <w:t>15</w:t>
            </w:r>
          </w:p>
        </w:tc>
        <w:tc>
          <w:tcPr>
            <w:tcW w:w="5052" w:type="dxa"/>
            <w:tcBorders>
              <w:top w:val="nil"/>
              <w:left w:val="nil"/>
              <w:bottom w:val="single" w:sz="4" w:space="0" w:color="auto"/>
              <w:right w:val="single" w:sz="4" w:space="0" w:color="auto"/>
            </w:tcBorders>
            <w:noWrap/>
            <w:vAlign w:val="center"/>
          </w:tcPr>
          <w:p w14:paraId="3D512D26" w14:textId="77777777" w:rsidR="00AE5DCB" w:rsidRPr="008D4E18" w:rsidRDefault="001C2D7A">
            <w:pPr>
              <w:rPr>
                <w:sz w:val="20"/>
                <w:szCs w:val="20"/>
                <w:lang w:val="ru-RU"/>
              </w:rPr>
            </w:pPr>
            <w:proofErr w:type="spellStart"/>
            <w:r w:rsidRPr="008D4E18">
              <w:rPr>
                <w:sz w:val="20"/>
                <w:szCs w:val="20"/>
                <w:lang w:val="ru-RU"/>
              </w:rPr>
              <w:t>Дисконттау</w:t>
            </w:r>
            <w:proofErr w:type="spellEnd"/>
            <w:r w:rsidRPr="008D4E18">
              <w:rPr>
                <w:sz w:val="20"/>
                <w:szCs w:val="20"/>
                <w:lang w:val="ru-RU"/>
              </w:rPr>
              <w:t xml:space="preserve"> </w:t>
            </w:r>
            <w:proofErr w:type="spellStart"/>
            <w:r w:rsidRPr="008D4E18">
              <w:rPr>
                <w:sz w:val="20"/>
                <w:szCs w:val="20"/>
                <w:lang w:val="ru-RU"/>
              </w:rPr>
              <w:t>коэффициенті</w:t>
            </w:r>
            <w:proofErr w:type="spellEnd"/>
            <w:r w:rsidRPr="008D4E18">
              <w:rPr>
                <w:sz w:val="20"/>
                <w:szCs w:val="20"/>
                <w:lang w:val="ru-RU"/>
              </w:rPr>
              <w:t xml:space="preserve"> (10%)</w:t>
            </w:r>
          </w:p>
        </w:tc>
        <w:tc>
          <w:tcPr>
            <w:tcW w:w="1162" w:type="dxa"/>
            <w:tcBorders>
              <w:top w:val="nil"/>
              <w:left w:val="nil"/>
              <w:bottom w:val="single" w:sz="4" w:space="0" w:color="auto"/>
              <w:right w:val="single" w:sz="4" w:space="0" w:color="auto"/>
            </w:tcBorders>
            <w:noWrap/>
            <w:vAlign w:val="center"/>
          </w:tcPr>
          <w:p w14:paraId="6E3DD3B5" w14:textId="77777777" w:rsidR="00AE5DCB" w:rsidRPr="008D4E18" w:rsidRDefault="001C2D7A">
            <w:pPr>
              <w:jc w:val="center"/>
              <w:rPr>
                <w:sz w:val="20"/>
                <w:szCs w:val="20"/>
                <w:lang w:val="ru-RU"/>
              </w:rPr>
            </w:pPr>
            <w:r w:rsidRPr="008D4E18">
              <w:rPr>
                <w:sz w:val="20"/>
                <w:szCs w:val="20"/>
                <w:lang w:val="ru-RU"/>
              </w:rPr>
              <w:t>1,00</w:t>
            </w:r>
          </w:p>
        </w:tc>
        <w:tc>
          <w:tcPr>
            <w:tcW w:w="963" w:type="dxa"/>
            <w:tcBorders>
              <w:top w:val="nil"/>
              <w:left w:val="nil"/>
              <w:bottom w:val="single" w:sz="4" w:space="0" w:color="auto"/>
              <w:right w:val="single" w:sz="4" w:space="0" w:color="auto"/>
            </w:tcBorders>
            <w:noWrap/>
            <w:vAlign w:val="center"/>
          </w:tcPr>
          <w:p w14:paraId="54EFBCD7" w14:textId="77777777" w:rsidR="00AE5DCB" w:rsidRPr="008D4E18" w:rsidRDefault="001C2D7A">
            <w:pPr>
              <w:jc w:val="center"/>
              <w:rPr>
                <w:sz w:val="20"/>
                <w:szCs w:val="20"/>
                <w:lang w:val="ru-RU"/>
              </w:rPr>
            </w:pPr>
            <w:r w:rsidRPr="008D4E18">
              <w:rPr>
                <w:sz w:val="20"/>
                <w:szCs w:val="20"/>
                <w:lang w:val="ru-RU"/>
              </w:rPr>
              <w:t>0,909</w:t>
            </w:r>
          </w:p>
        </w:tc>
        <w:tc>
          <w:tcPr>
            <w:tcW w:w="756" w:type="dxa"/>
            <w:tcBorders>
              <w:top w:val="nil"/>
              <w:left w:val="nil"/>
              <w:bottom w:val="single" w:sz="4" w:space="0" w:color="auto"/>
              <w:right w:val="single" w:sz="4" w:space="0" w:color="auto"/>
            </w:tcBorders>
            <w:noWrap/>
            <w:vAlign w:val="center"/>
          </w:tcPr>
          <w:p w14:paraId="0C2C6823" w14:textId="77777777" w:rsidR="00AE5DCB" w:rsidRPr="008D4E18" w:rsidRDefault="001C2D7A">
            <w:pPr>
              <w:jc w:val="center"/>
              <w:rPr>
                <w:sz w:val="20"/>
                <w:szCs w:val="20"/>
                <w:lang w:val="ru-RU"/>
              </w:rPr>
            </w:pPr>
            <w:r w:rsidRPr="008D4E18">
              <w:rPr>
                <w:sz w:val="20"/>
                <w:szCs w:val="20"/>
                <w:lang w:val="ru-RU"/>
              </w:rPr>
              <w:t>0,826</w:t>
            </w:r>
          </w:p>
        </w:tc>
        <w:tc>
          <w:tcPr>
            <w:tcW w:w="666" w:type="dxa"/>
            <w:tcBorders>
              <w:top w:val="nil"/>
              <w:left w:val="nil"/>
              <w:bottom w:val="single" w:sz="4" w:space="0" w:color="auto"/>
              <w:right w:val="single" w:sz="4" w:space="0" w:color="auto"/>
            </w:tcBorders>
            <w:noWrap/>
            <w:vAlign w:val="center"/>
          </w:tcPr>
          <w:p w14:paraId="1EA3CD00" w14:textId="77777777" w:rsidR="00AE5DCB" w:rsidRPr="008D4E18" w:rsidRDefault="001C2D7A">
            <w:pPr>
              <w:jc w:val="center"/>
              <w:rPr>
                <w:sz w:val="20"/>
                <w:szCs w:val="20"/>
                <w:lang w:val="ru-RU"/>
              </w:rPr>
            </w:pPr>
            <w:r w:rsidRPr="008D4E18">
              <w:rPr>
                <w:sz w:val="20"/>
                <w:szCs w:val="20"/>
                <w:lang w:val="ru-RU"/>
              </w:rPr>
              <w:t>0,751</w:t>
            </w:r>
          </w:p>
        </w:tc>
        <w:tc>
          <w:tcPr>
            <w:tcW w:w="666" w:type="dxa"/>
            <w:tcBorders>
              <w:top w:val="nil"/>
              <w:left w:val="nil"/>
              <w:bottom w:val="single" w:sz="4" w:space="0" w:color="auto"/>
              <w:right w:val="single" w:sz="4" w:space="0" w:color="auto"/>
            </w:tcBorders>
            <w:noWrap/>
            <w:vAlign w:val="center"/>
          </w:tcPr>
          <w:p w14:paraId="0CFC3B04" w14:textId="77777777" w:rsidR="00AE5DCB" w:rsidRPr="008D4E18" w:rsidRDefault="001C2D7A">
            <w:pPr>
              <w:jc w:val="center"/>
              <w:rPr>
                <w:sz w:val="20"/>
                <w:szCs w:val="20"/>
                <w:lang w:val="ru-RU"/>
              </w:rPr>
            </w:pPr>
            <w:r w:rsidRPr="008D4E18">
              <w:rPr>
                <w:sz w:val="20"/>
                <w:szCs w:val="20"/>
                <w:lang w:val="ru-RU"/>
              </w:rPr>
              <w:t>0,683</w:t>
            </w:r>
          </w:p>
        </w:tc>
        <w:tc>
          <w:tcPr>
            <w:tcW w:w="748" w:type="dxa"/>
            <w:tcBorders>
              <w:top w:val="nil"/>
              <w:left w:val="nil"/>
              <w:bottom w:val="single" w:sz="4" w:space="0" w:color="auto"/>
              <w:right w:val="single" w:sz="4" w:space="0" w:color="auto"/>
            </w:tcBorders>
            <w:noWrap/>
            <w:vAlign w:val="center"/>
          </w:tcPr>
          <w:p w14:paraId="4370BCE7" w14:textId="77777777" w:rsidR="00AE5DCB" w:rsidRPr="008D4E18" w:rsidRDefault="001C2D7A">
            <w:pPr>
              <w:jc w:val="center"/>
              <w:rPr>
                <w:sz w:val="20"/>
                <w:szCs w:val="20"/>
                <w:lang w:val="ru-RU"/>
              </w:rPr>
            </w:pPr>
            <w:r w:rsidRPr="008D4E18">
              <w:rPr>
                <w:sz w:val="20"/>
                <w:szCs w:val="20"/>
                <w:lang w:val="ru-RU"/>
              </w:rPr>
              <w:t>0,621</w:t>
            </w:r>
          </w:p>
        </w:tc>
        <w:tc>
          <w:tcPr>
            <w:tcW w:w="666" w:type="dxa"/>
            <w:tcBorders>
              <w:top w:val="nil"/>
              <w:left w:val="nil"/>
              <w:bottom w:val="single" w:sz="4" w:space="0" w:color="auto"/>
              <w:right w:val="single" w:sz="4" w:space="0" w:color="auto"/>
            </w:tcBorders>
            <w:noWrap/>
            <w:vAlign w:val="center"/>
          </w:tcPr>
          <w:p w14:paraId="570BC973" w14:textId="77777777" w:rsidR="00AE5DCB" w:rsidRPr="008D4E18" w:rsidRDefault="001C2D7A">
            <w:pPr>
              <w:jc w:val="center"/>
              <w:rPr>
                <w:sz w:val="20"/>
                <w:szCs w:val="20"/>
                <w:lang w:val="ru-RU"/>
              </w:rPr>
            </w:pPr>
            <w:r w:rsidRPr="008D4E18">
              <w:rPr>
                <w:sz w:val="20"/>
                <w:szCs w:val="20"/>
                <w:lang w:val="ru-RU"/>
              </w:rPr>
              <w:t>0,564</w:t>
            </w:r>
          </w:p>
        </w:tc>
        <w:tc>
          <w:tcPr>
            <w:tcW w:w="666" w:type="dxa"/>
            <w:tcBorders>
              <w:top w:val="nil"/>
              <w:left w:val="nil"/>
              <w:bottom w:val="single" w:sz="4" w:space="0" w:color="auto"/>
              <w:right w:val="single" w:sz="4" w:space="0" w:color="auto"/>
            </w:tcBorders>
            <w:noWrap/>
            <w:vAlign w:val="center"/>
          </w:tcPr>
          <w:p w14:paraId="7A3C3151" w14:textId="77777777" w:rsidR="00AE5DCB" w:rsidRPr="008D4E18" w:rsidRDefault="001C2D7A">
            <w:pPr>
              <w:jc w:val="center"/>
              <w:rPr>
                <w:sz w:val="20"/>
                <w:szCs w:val="20"/>
                <w:lang w:val="ru-RU"/>
              </w:rPr>
            </w:pPr>
            <w:r w:rsidRPr="008D4E18">
              <w:rPr>
                <w:sz w:val="20"/>
                <w:szCs w:val="20"/>
                <w:lang w:val="ru-RU"/>
              </w:rPr>
              <w:t>0,513</w:t>
            </w:r>
          </w:p>
        </w:tc>
        <w:tc>
          <w:tcPr>
            <w:tcW w:w="666" w:type="dxa"/>
            <w:tcBorders>
              <w:top w:val="nil"/>
              <w:left w:val="nil"/>
              <w:bottom w:val="single" w:sz="4" w:space="0" w:color="auto"/>
              <w:right w:val="single" w:sz="4" w:space="0" w:color="auto"/>
            </w:tcBorders>
            <w:noWrap/>
            <w:vAlign w:val="center"/>
          </w:tcPr>
          <w:p w14:paraId="723CE9E2" w14:textId="77777777" w:rsidR="00AE5DCB" w:rsidRPr="008D4E18" w:rsidRDefault="001C2D7A">
            <w:pPr>
              <w:jc w:val="center"/>
              <w:rPr>
                <w:sz w:val="20"/>
                <w:szCs w:val="20"/>
                <w:lang w:val="ru-RU"/>
              </w:rPr>
            </w:pPr>
            <w:r w:rsidRPr="008D4E18">
              <w:rPr>
                <w:sz w:val="20"/>
                <w:szCs w:val="20"/>
                <w:lang w:val="ru-RU"/>
              </w:rPr>
              <w:t>0,467</w:t>
            </w:r>
          </w:p>
        </w:tc>
        <w:tc>
          <w:tcPr>
            <w:tcW w:w="666" w:type="dxa"/>
            <w:tcBorders>
              <w:top w:val="nil"/>
              <w:left w:val="nil"/>
              <w:bottom w:val="single" w:sz="4" w:space="0" w:color="auto"/>
              <w:right w:val="single" w:sz="4" w:space="0" w:color="auto"/>
            </w:tcBorders>
            <w:noWrap/>
            <w:vAlign w:val="center"/>
          </w:tcPr>
          <w:p w14:paraId="25E56DE0" w14:textId="77777777" w:rsidR="00AE5DCB" w:rsidRPr="008D4E18" w:rsidRDefault="001C2D7A">
            <w:pPr>
              <w:jc w:val="center"/>
              <w:rPr>
                <w:sz w:val="20"/>
                <w:szCs w:val="20"/>
                <w:lang w:val="ru-RU"/>
              </w:rPr>
            </w:pPr>
            <w:r w:rsidRPr="008D4E18">
              <w:rPr>
                <w:sz w:val="20"/>
                <w:szCs w:val="20"/>
                <w:lang w:val="ru-RU"/>
              </w:rPr>
              <w:t>0,424</w:t>
            </w:r>
          </w:p>
        </w:tc>
        <w:tc>
          <w:tcPr>
            <w:tcW w:w="671" w:type="dxa"/>
            <w:tcBorders>
              <w:top w:val="nil"/>
              <w:left w:val="nil"/>
              <w:bottom w:val="single" w:sz="4" w:space="0" w:color="auto"/>
              <w:right w:val="single" w:sz="4" w:space="0" w:color="auto"/>
            </w:tcBorders>
            <w:noWrap/>
            <w:vAlign w:val="center"/>
          </w:tcPr>
          <w:p w14:paraId="6DB4FE11" w14:textId="77777777" w:rsidR="00AE5DCB" w:rsidRPr="008D4E18" w:rsidRDefault="001C2D7A">
            <w:pPr>
              <w:jc w:val="center"/>
              <w:rPr>
                <w:sz w:val="20"/>
                <w:szCs w:val="20"/>
                <w:lang w:val="ru-RU"/>
              </w:rPr>
            </w:pPr>
            <w:r w:rsidRPr="008D4E18">
              <w:rPr>
                <w:sz w:val="20"/>
                <w:szCs w:val="20"/>
                <w:lang w:val="ru-RU"/>
              </w:rPr>
              <w:t>0,386</w:t>
            </w:r>
          </w:p>
        </w:tc>
        <w:tc>
          <w:tcPr>
            <w:tcW w:w="1176" w:type="dxa"/>
            <w:tcBorders>
              <w:top w:val="nil"/>
              <w:left w:val="nil"/>
              <w:bottom w:val="single" w:sz="4" w:space="0" w:color="auto"/>
              <w:right w:val="single" w:sz="4" w:space="0" w:color="auto"/>
            </w:tcBorders>
            <w:noWrap/>
            <w:vAlign w:val="center"/>
          </w:tcPr>
          <w:p w14:paraId="5383CE42"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5B4D4792" w14:textId="77777777">
        <w:trPr>
          <w:trHeight w:val="390"/>
        </w:trPr>
        <w:tc>
          <w:tcPr>
            <w:tcW w:w="760" w:type="dxa"/>
            <w:tcBorders>
              <w:top w:val="single" w:sz="4" w:space="0" w:color="auto"/>
              <w:left w:val="single" w:sz="4" w:space="0" w:color="auto"/>
              <w:right w:val="single" w:sz="4" w:space="0" w:color="auto"/>
            </w:tcBorders>
            <w:noWrap/>
            <w:vAlign w:val="center"/>
          </w:tcPr>
          <w:p w14:paraId="64E4980C" w14:textId="77777777" w:rsidR="00AE5DCB" w:rsidRPr="008D4E18" w:rsidRDefault="001C2D7A">
            <w:pPr>
              <w:jc w:val="center"/>
              <w:rPr>
                <w:sz w:val="20"/>
                <w:szCs w:val="20"/>
                <w:lang w:val="ru-RU"/>
              </w:rPr>
            </w:pPr>
            <w:r w:rsidRPr="008D4E18">
              <w:rPr>
                <w:sz w:val="20"/>
                <w:szCs w:val="20"/>
                <w:lang w:val="ru-RU"/>
              </w:rPr>
              <w:t>16</w:t>
            </w:r>
          </w:p>
        </w:tc>
        <w:tc>
          <w:tcPr>
            <w:tcW w:w="5052" w:type="dxa"/>
            <w:tcBorders>
              <w:top w:val="single" w:sz="4" w:space="0" w:color="auto"/>
              <w:left w:val="nil"/>
              <w:right w:val="single" w:sz="4" w:space="0" w:color="auto"/>
            </w:tcBorders>
            <w:noWrap/>
            <w:vAlign w:val="center"/>
          </w:tcPr>
          <w:p w14:paraId="30A9E459" w14:textId="77777777" w:rsidR="00AE5DCB" w:rsidRPr="008D4E18" w:rsidRDefault="001C2D7A">
            <w:pPr>
              <w:rPr>
                <w:sz w:val="20"/>
                <w:szCs w:val="20"/>
                <w:lang w:val="ru-RU"/>
              </w:rPr>
            </w:pPr>
            <w:proofErr w:type="spellStart"/>
            <w:r w:rsidRPr="008D4E18">
              <w:rPr>
                <w:sz w:val="20"/>
                <w:szCs w:val="20"/>
                <w:lang w:val="ru-RU"/>
              </w:rPr>
              <w:t>Жалпы</w:t>
            </w:r>
            <w:proofErr w:type="spellEnd"/>
            <w:r w:rsidRPr="008D4E18">
              <w:rPr>
                <w:sz w:val="20"/>
                <w:szCs w:val="20"/>
                <w:lang w:val="ru-RU"/>
              </w:rPr>
              <w:t xml:space="preserve"> </w:t>
            </w:r>
            <w:proofErr w:type="spellStart"/>
            <w:r w:rsidRPr="008D4E18">
              <w:rPr>
                <w:sz w:val="20"/>
                <w:szCs w:val="20"/>
                <w:lang w:val="ru-RU"/>
              </w:rPr>
              <w:t>ағынның</w:t>
            </w:r>
            <w:proofErr w:type="spellEnd"/>
            <w:r w:rsidRPr="008D4E18">
              <w:rPr>
                <w:sz w:val="20"/>
                <w:szCs w:val="20"/>
                <w:lang w:val="ru-RU"/>
              </w:rPr>
              <w:t xml:space="preserve"> </w:t>
            </w:r>
            <w:proofErr w:type="spellStart"/>
            <w:r w:rsidRPr="008D4E18">
              <w:rPr>
                <w:sz w:val="20"/>
                <w:szCs w:val="20"/>
                <w:lang w:val="ru-RU"/>
              </w:rPr>
              <w:t>сальдосы</w:t>
            </w:r>
            <w:proofErr w:type="spellEnd"/>
          </w:p>
        </w:tc>
        <w:tc>
          <w:tcPr>
            <w:tcW w:w="1162" w:type="dxa"/>
            <w:tcBorders>
              <w:top w:val="single" w:sz="4" w:space="0" w:color="auto"/>
              <w:left w:val="nil"/>
              <w:right w:val="single" w:sz="4" w:space="0" w:color="auto"/>
            </w:tcBorders>
            <w:noWrap/>
            <w:vAlign w:val="center"/>
          </w:tcPr>
          <w:p w14:paraId="00A9E89A" w14:textId="77777777" w:rsidR="00AE5DCB" w:rsidRPr="008D4E18" w:rsidRDefault="001C2D7A">
            <w:pPr>
              <w:jc w:val="center"/>
              <w:rPr>
                <w:sz w:val="20"/>
                <w:szCs w:val="20"/>
                <w:lang w:val="ru-RU"/>
              </w:rPr>
            </w:pPr>
            <w:r w:rsidRPr="008D4E18">
              <w:rPr>
                <w:sz w:val="20"/>
                <w:szCs w:val="20"/>
                <w:lang w:val="ru-RU"/>
              </w:rPr>
              <w:t>-5 663</w:t>
            </w:r>
          </w:p>
        </w:tc>
        <w:tc>
          <w:tcPr>
            <w:tcW w:w="963" w:type="dxa"/>
            <w:tcBorders>
              <w:top w:val="single" w:sz="4" w:space="0" w:color="auto"/>
              <w:left w:val="nil"/>
              <w:right w:val="single" w:sz="4" w:space="0" w:color="auto"/>
            </w:tcBorders>
            <w:noWrap/>
            <w:vAlign w:val="center"/>
          </w:tcPr>
          <w:p w14:paraId="114D0D40" w14:textId="77777777" w:rsidR="00AE5DCB" w:rsidRPr="008D4E18" w:rsidRDefault="001C2D7A">
            <w:pPr>
              <w:jc w:val="center"/>
              <w:rPr>
                <w:sz w:val="20"/>
                <w:szCs w:val="20"/>
                <w:lang w:val="ru-RU"/>
              </w:rPr>
            </w:pPr>
            <w:r w:rsidRPr="008D4E18">
              <w:rPr>
                <w:sz w:val="20"/>
                <w:szCs w:val="20"/>
                <w:lang w:val="ru-RU"/>
              </w:rPr>
              <w:t>7 053</w:t>
            </w:r>
          </w:p>
        </w:tc>
        <w:tc>
          <w:tcPr>
            <w:tcW w:w="756" w:type="dxa"/>
            <w:tcBorders>
              <w:top w:val="single" w:sz="4" w:space="0" w:color="auto"/>
              <w:left w:val="nil"/>
              <w:right w:val="single" w:sz="4" w:space="0" w:color="auto"/>
            </w:tcBorders>
            <w:noWrap/>
            <w:vAlign w:val="center"/>
          </w:tcPr>
          <w:p w14:paraId="540217A8" w14:textId="77777777" w:rsidR="00AE5DCB" w:rsidRPr="008D4E18" w:rsidRDefault="001C2D7A">
            <w:pPr>
              <w:jc w:val="center"/>
              <w:rPr>
                <w:sz w:val="20"/>
                <w:szCs w:val="20"/>
                <w:lang w:val="ru-RU"/>
              </w:rPr>
            </w:pPr>
            <w:r w:rsidRPr="008D4E18">
              <w:rPr>
                <w:sz w:val="20"/>
                <w:szCs w:val="20"/>
                <w:lang w:val="ru-RU"/>
              </w:rPr>
              <w:t>7 074</w:t>
            </w:r>
          </w:p>
        </w:tc>
        <w:tc>
          <w:tcPr>
            <w:tcW w:w="666" w:type="dxa"/>
            <w:tcBorders>
              <w:top w:val="single" w:sz="4" w:space="0" w:color="auto"/>
              <w:left w:val="nil"/>
              <w:right w:val="single" w:sz="4" w:space="0" w:color="auto"/>
            </w:tcBorders>
            <w:noWrap/>
            <w:vAlign w:val="center"/>
          </w:tcPr>
          <w:p w14:paraId="6F527157" w14:textId="77777777" w:rsidR="00AE5DCB" w:rsidRPr="008D4E18" w:rsidRDefault="001C2D7A">
            <w:pPr>
              <w:jc w:val="center"/>
              <w:rPr>
                <w:sz w:val="20"/>
                <w:szCs w:val="20"/>
                <w:lang w:val="ru-RU"/>
              </w:rPr>
            </w:pPr>
            <w:r w:rsidRPr="008D4E18">
              <w:rPr>
                <w:sz w:val="20"/>
                <w:szCs w:val="20"/>
                <w:lang w:val="ru-RU"/>
              </w:rPr>
              <w:t>7 094</w:t>
            </w:r>
          </w:p>
        </w:tc>
        <w:tc>
          <w:tcPr>
            <w:tcW w:w="666" w:type="dxa"/>
            <w:tcBorders>
              <w:top w:val="single" w:sz="4" w:space="0" w:color="auto"/>
              <w:left w:val="nil"/>
              <w:right w:val="single" w:sz="4" w:space="0" w:color="auto"/>
            </w:tcBorders>
            <w:noWrap/>
            <w:vAlign w:val="center"/>
          </w:tcPr>
          <w:p w14:paraId="48D30EF1" w14:textId="77777777" w:rsidR="00AE5DCB" w:rsidRPr="008D4E18" w:rsidRDefault="001C2D7A">
            <w:pPr>
              <w:jc w:val="center"/>
              <w:rPr>
                <w:sz w:val="20"/>
                <w:szCs w:val="20"/>
                <w:lang w:val="ru-RU"/>
              </w:rPr>
            </w:pPr>
            <w:r w:rsidRPr="008D4E18">
              <w:rPr>
                <w:sz w:val="20"/>
                <w:szCs w:val="20"/>
                <w:lang w:val="ru-RU"/>
              </w:rPr>
              <w:t>7 114</w:t>
            </w:r>
          </w:p>
        </w:tc>
        <w:tc>
          <w:tcPr>
            <w:tcW w:w="748" w:type="dxa"/>
            <w:tcBorders>
              <w:top w:val="single" w:sz="4" w:space="0" w:color="auto"/>
              <w:left w:val="nil"/>
              <w:right w:val="single" w:sz="4" w:space="0" w:color="auto"/>
            </w:tcBorders>
            <w:noWrap/>
            <w:vAlign w:val="center"/>
          </w:tcPr>
          <w:p w14:paraId="63F10299" w14:textId="77777777" w:rsidR="00AE5DCB" w:rsidRPr="008D4E18" w:rsidRDefault="001C2D7A">
            <w:pPr>
              <w:jc w:val="center"/>
              <w:rPr>
                <w:sz w:val="20"/>
                <w:szCs w:val="20"/>
                <w:lang w:val="ru-RU"/>
              </w:rPr>
            </w:pPr>
            <w:r w:rsidRPr="008D4E18">
              <w:rPr>
                <w:sz w:val="20"/>
                <w:szCs w:val="20"/>
                <w:lang w:val="ru-RU"/>
              </w:rPr>
              <w:t>7 135</w:t>
            </w:r>
          </w:p>
        </w:tc>
        <w:tc>
          <w:tcPr>
            <w:tcW w:w="666" w:type="dxa"/>
            <w:tcBorders>
              <w:top w:val="single" w:sz="4" w:space="0" w:color="auto"/>
              <w:left w:val="nil"/>
              <w:right w:val="single" w:sz="4" w:space="0" w:color="auto"/>
            </w:tcBorders>
            <w:noWrap/>
            <w:vAlign w:val="center"/>
          </w:tcPr>
          <w:p w14:paraId="2FFD99A0" w14:textId="77777777" w:rsidR="00AE5DCB" w:rsidRPr="008D4E18" w:rsidRDefault="001C2D7A">
            <w:pPr>
              <w:jc w:val="center"/>
              <w:rPr>
                <w:sz w:val="20"/>
                <w:szCs w:val="20"/>
                <w:lang w:val="ru-RU"/>
              </w:rPr>
            </w:pPr>
            <w:r w:rsidRPr="008D4E18">
              <w:rPr>
                <w:sz w:val="20"/>
                <w:szCs w:val="20"/>
                <w:lang w:val="ru-RU"/>
              </w:rPr>
              <w:t>7 155</w:t>
            </w:r>
          </w:p>
        </w:tc>
        <w:tc>
          <w:tcPr>
            <w:tcW w:w="666" w:type="dxa"/>
            <w:tcBorders>
              <w:top w:val="single" w:sz="4" w:space="0" w:color="auto"/>
              <w:left w:val="nil"/>
              <w:right w:val="single" w:sz="4" w:space="0" w:color="auto"/>
            </w:tcBorders>
            <w:noWrap/>
            <w:vAlign w:val="center"/>
          </w:tcPr>
          <w:p w14:paraId="2EFB5423" w14:textId="77777777" w:rsidR="00AE5DCB" w:rsidRPr="008D4E18" w:rsidRDefault="001C2D7A">
            <w:pPr>
              <w:jc w:val="center"/>
              <w:rPr>
                <w:sz w:val="20"/>
                <w:szCs w:val="20"/>
                <w:lang w:val="ru-RU"/>
              </w:rPr>
            </w:pPr>
            <w:r w:rsidRPr="008D4E18">
              <w:rPr>
                <w:sz w:val="20"/>
                <w:szCs w:val="20"/>
                <w:lang w:val="ru-RU"/>
              </w:rPr>
              <w:t>7 175</w:t>
            </w:r>
          </w:p>
        </w:tc>
        <w:tc>
          <w:tcPr>
            <w:tcW w:w="666" w:type="dxa"/>
            <w:tcBorders>
              <w:top w:val="single" w:sz="4" w:space="0" w:color="auto"/>
              <w:left w:val="nil"/>
              <w:right w:val="single" w:sz="4" w:space="0" w:color="auto"/>
            </w:tcBorders>
            <w:noWrap/>
            <w:vAlign w:val="center"/>
          </w:tcPr>
          <w:p w14:paraId="7AD7815A" w14:textId="77777777" w:rsidR="00AE5DCB" w:rsidRPr="008D4E18" w:rsidRDefault="001C2D7A">
            <w:pPr>
              <w:jc w:val="center"/>
              <w:rPr>
                <w:sz w:val="20"/>
                <w:szCs w:val="20"/>
                <w:lang w:val="ru-RU"/>
              </w:rPr>
            </w:pPr>
            <w:r w:rsidRPr="008D4E18">
              <w:rPr>
                <w:sz w:val="20"/>
                <w:szCs w:val="20"/>
                <w:lang w:val="ru-RU"/>
              </w:rPr>
              <w:t>7 195</w:t>
            </w:r>
          </w:p>
        </w:tc>
        <w:tc>
          <w:tcPr>
            <w:tcW w:w="666" w:type="dxa"/>
            <w:tcBorders>
              <w:top w:val="single" w:sz="4" w:space="0" w:color="auto"/>
              <w:left w:val="nil"/>
              <w:right w:val="single" w:sz="4" w:space="0" w:color="auto"/>
            </w:tcBorders>
            <w:noWrap/>
            <w:vAlign w:val="center"/>
          </w:tcPr>
          <w:p w14:paraId="388A5434" w14:textId="77777777" w:rsidR="00AE5DCB" w:rsidRPr="008D4E18" w:rsidRDefault="001C2D7A">
            <w:pPr>
              <w:jc w:val="center"/>
              <w:rPr>
                <w:sz w:val="20"/>
                <w:szCs w:val="20"/>
                <w:lang w:val="ru-RU"/>
              </w:rPr>
            </w:pPr>
            <w:r w:rsidRPr="008D4E18">
              <w:rPr>
                <w:sz w:val="20"/>
                <w:szCs w:val="20"/>
                <w:lang w:val="ru-RU"/>
              </w:rPr>
              <w:t>7 216</w:t>
            </w:r>
          </w:p>
        </w:tc>
        <w:tc>
          <w:tcPr>
            <w:tcW w:w="671" w:type="dxa"/>
            <w:tcBorders>
              <w:top w:val="single" w:sz="4" w:space="0" w:color="auto"/>
              <w:left w:val="nil"/>
              <w:right w:val="single" w:sz="4" w:space="0" w:color="auto"/>
            </w:tcBorders>
            <w:noWrap/>
            <w:vAlign w:val="center"/>
          </w:tcPr>
          <w:p w14:paraId="2DCD2822" w14:textId="77777777" w:rsidR="00AE5DCB" w:rsidRPr="008D4E18" w:rsidRDefault="001C2D7A">
            <w:pPr>
              <w:jc w:val="center"/>
              <w:rPr>
                <w:sz w:val="20"/>
                <w:szCs w:val="20"/>
                <w:lang w:val="ru-RU"/>
              </w:rPr>
            </w:pPr>
            <w:r w:rsidRPr="008D4E18">
              <w:rPr>
                <w:sz w:val="20"/>
                <w:szCs w:val="20"/>
                <w:lang w:val="ru-RU"/>
              </w:rPr>
              <w:t>7 236</w:t>
            </w:r>
          </w:p>
        </w:tc>
        <w:tc>
          <w:tcPr>
            <w:tcW w:w="1176" w:type="dxa"/>
            <w:tcBorders>
              <w:top w:val="single" w:sz="4" w:space="0" w:color="auto"/>
              <w:left w:val="nil"/>
              <w:right w:val="single" w:sz="4" w:space="0" w:color="auto"/>
            </w:tcBorders>
            <w:noWrap/>
            <w:vAlign w:val="center"/>
          </w:tcPr>
          <w:p w14:paraId="328960A4" w14:textId="77777777" w:rsidR="00AE5DCB" w:rsidRPr="008D4E18" w:rsidRDefault="001C2D7A">
            <w:pPr>
              <w:jc w:val="center"/>
              <w:rPr>
                <w:sz w:val="20"/>
                <w:szCs w:val="20"/>
                <w:lang w:val="ru-RU"/>
              </w:rPr>
            </w:pPr>
            <w:r w:rsidRPr="008D4E18">
              <w:rPr>
                <w:sz w:val="20"/>
                <w:szCs w:val="20"/>
                <w:lang w:val="ru-RU"/>
              </w:rPr>
              <w:t>65 784</w:t>
            </w:r>
          </w:p>
        </w:tc>
      </w:tr>
    </w:tbl>
    <w:p w14:paraId="3EBF9DA1" w14:textId="77777777" w:rsidR="00AE5DCB" w:rsidRPr="008D4E18" w:rsidRDefault="001C2D7A">
      <w:pPr>
        <w:rPr>
          <w:sz w:val="28"/>
          <w:szCs w:val="28"/>
        </w:rPr>
      </w:pPr>
      <w:r w:rsidRPr="008D4E18">
        <w:rPr>
          <w:sz w:val="28"/>
          <w:szCs w:val="28"/>
          <w:lang w:val="ru-RU"/>
        </w:rPr>
        <w:lastRenderedPageBreak/>
        <w:t>Б.3-кестен</w:t>
      </w:r>
      <w:r w:rsidRPr="008D4E18">
        <w:rPr>
          <w:sz w:val="28"/>
          <w:szCs w:val="28"/>
        </w:rPr>
        <w:t>ің жалғасы</w:t>
      </w:r>
    </w:p>
    <w:p w14:paraId="580F116A" w14:textId="77777777" w:rsidR="00AE5DCB" w:rsidRPr="008D4E18" w:rsidRDefault="00AE5DCB"/>
    <w:tbl>
      <w:tblPr>
        <w:tblW w:w="15284" w:type="dxa"/>
        <w:tblInd w:w="-5" w:type="dxa"/>
        <w:tblLook w:val="04A0" w:firstRow="1" w:lastRow="0" w:firstColumn="1" w:lastColumn="0" w:noHBand="0" w:noVBand="1"/>
      </w:tblPr>
      <w:tblGrid>
        <w:gridCol w:w="760"/>
        <w:gridCol w:w="5052"/>
        <w:gridCol w:w="1162"/>
        <w:gridCol w:w="963"/>
        <w:gridCol w:w="756"/>
        <w:gridCol w:w="666"/>
        <w:gridCol w:w="666"/>
        <w:gridCol w:w="748"/>
        <w:gridCol w:w="666"/>
        <w:gridCol w:w="666"/>
        <w:gridCol w:w="666"/>
        <w:gridCol w:w="666"/>
        <w:gridCol w:w="671"/>
        <w:gridCol w:w="1176"/>
      </w:tblGrid>
      <w:tr w:rsidR="00AE5DCB" w:rsidRPr="008D4E18" w14:paraId="052EA41C" w14:textId="77777777">
        <w:trPr>
          <w:trHeight w:val="106"/>
        </w:trPr>
        <w:tc>
          <w:tcPr>
            <w:tcW w:w="760" w:type="dxa"/>
            <w:tcBorders>
              <w:top w:val="single" w:sz="4" w:space="0" w:color="auto"/>
              <w:left w:val="single" w:sz="4" w:space="0" w:color="auto"/>
              <w:bottom w:val="single" w:sz="4" w:space="0" w:color="auto"/>
              <w:right w:val="single" w:sz="4" w:space="0" w:color="auto"/>
            </w:tcBorders>
            <w:noWrap/>
            <w:vAlign w:val="center"/>
          </w:tcPr>
          <w:p w14:paraId="551BE6E0" w14:textId="77777777" w:rsidR="00AE5DCB" w:rsidRPr="008D4E18" w:rsidRDefault="001C2D7A">
            <w:pPr>
              <w:jc w:val="center"/>
              <w:rPr>
                <w:sz w:val="20"/>
                <w:szCs w:val="20"/>
                <w:lang w:val="ru-RU"/>
              </w:rPr>
            </w:pPr>
            <w:r w:rsidRPr="008D4E18">
              <w:rPr>
                <w:sz w:val="20"/>
                <w:szCs w:val="20"/>
                <w:lang w:val="ru-RU"/>
              </w:rPr>
              <w:t>1</w:t>
            </w:r>
          </w:p>
        </w:tc>
        <w:tc>
          <w:tcPr>
            <w:tcW w:w="5052" w:type="dxa"/>
            <w:tcBorders>
              <w:top w:val="single" w:sz="4" w:space="0" w:color="auto"/>
              <w:left w:val="nil"/>
              <w:bottom w:val="single" w:sz="4" w:space="0" w:color="auto"/>
              <w:right w:val="single" w:sz="4" w:space="0" w:color="auto"/>
            </w:tcBorders>
            <w:noWrap/>
            <w:vAlign w:val="bottom"/>
          </w:tcPr>
          <w:p w14:paraId="2A74F146" w14:textId="77777777" w:rsidR="00AE5DCB" w:rsidRPr="008D4E18" w:rsidRDefault="001C2D7A">
            <w:pPr>
              <w:jc w:val="center"/>
              <w:rPr>
                <w:sz w:val="20"/>
                <w:szCs w:val="20"/>
                <w:lang w:val="ru-RU"/>
              </w:rPr>
            </w:pPr>
            <w:r w:rsidRPr="008D4E18">
              <w:rPr>
                <w:sz w:val="20"/>
                <w:szCs w:val="20"/>
                <w:lang w:val="ru-RU"/>
              </w:rPr>
              <w:t>2</w:t>
            </w:r>
          </w:p>
        </w:tc>
        <w:tc>
          <w:tcPr>
            <w:tcW w:w="1162" w:type="dxa"/>
            <w:tcBorders>
              <w:top w:val="single" w:sz="4" w:space="0" w:color="auto"/>
              <w:left w:val="nil"/>
              <w:bottom w:val="single" w:sz="4" w:space="0" w:color="auto"/>
              <w:right w:val="single" w:sz="4" w:space="0" w:color="auto"/>
            </w:tcBorders>
            <w:noWrap/>
            <w:vAlign w:val="bottom"/>
          </w:tcPr>
          <w:p w14:paraId="6358D25C" w14:textId="77777777" w:rsidR="00AE5DCB" w:rsidRPr="008D4E18" w:rsidRDefault="001C2D7A">
            <w:pPr>
              <w:jc w:val="center"/>
              <w:rPr>
                <w:sz w:val="20"/>
                <w:szCs w:val="20"/>
                <w:lang w:val="ru-RU"/>
              </w:rPr>
            </w:pPr>
            <w:r w:rsidRPr="008D4E18">
              <w:rPr>
                <w:sz w:val="20"/>
                <w:szCs w:val="20"/>
                <w:lang w:val="ru-RU"/>
              </w:rPr>
              <w:t>3</w:t>
            </w:r>
          </w:p>
        </w:tc>
        <w:tc>
          <w:tcPr>
            <w:tcW w:w="963" w:type="dxa"/>
            <w:tcBorders>
              <w:top w:val="single" w:sz="4" w:space="0" w:color="auto"/>
              <w:left w:val="nil"/>
              <w:bottom w:val="single" w:sz="4" w:space="0" w:color="auto"/>
              <w:right w:val="single" w:sz="4" w:space="0" w:color="auto"/>
            </w:tcBorders>
            <w:noWrap/>
            <w:vAlign w:val="center"/>
          </w:tcPr>
          <w:p w14:paraId="618AFBA5" w14:textId="77777777" w:rsidR="00AE5DCB" w:rsidRPr="008D4E18" w:rsidRDefault="001C2D7A">
            <w:pPr>
              <w:jc w:val="center"/>
              <w:rPr>
                <w:sz w:val="20"/>
                <w:szCs w:val="20"/>
                <w:lang w:val="ru-RU"/>
              </w:rPr>
            </w:pPr>
            <w:r w:rsidRPr="008D4E18">
              <w:rPr>
                <w:sz w:val="20"/>
                <w:szCs w:val="20"/>
                <w:lang w:val="ru-RU"/>
              </w:rPr>
              <w:t>4</w:t>
            </w:r>
          </w:p>
        </w:tc>
        <w:tc>
          <w:tcPr>
            <w:tcW w:w="756" w:type="dxa"/>
            <w:tcBorders>
              <w:top w:val="single" w:sz="4" w:space="0" w:color="auto"/>
              <w:left w:val="nil"/>
              <w:bottom w:val="single" w:sz="4" w:space="0" w:color="auto"/>
              <w:right w:val="single" w:sz="4" w:space="0" w:color="auto"/>
            </w:tcBorders>
            <w:noWrap/>
            <w:vAlign w:val="center"/>
          </w:tcPr>
          <w:p w14:paraId="2BE4DC2F" w14:textId="77777777" w:rsidR="00AE5DCB" w:rsidRPr="008D4E18" w:rsidRDefault="001C2D7A">
            <w:pPr>
              <w:jc w:val="center"/>
              <w:rPr>
                <w:sz w:val="20"/>
                <w:szCs w:val="20"/>
                <w:lang w:val="ru-RU"/>
              </w:rPr>
            </w:pPr>
            <w:r w:rsidRPr="008D4E18">
              <w:rPr>
                <w:sz w:val="20"/>
                <w:szCs w:val="20"/>
                <w:lang w:val="ru-RU"/>
              </w:rPr>
              <w:t>5</w:t>
            </w:r>
          </w:p>
        </w:tc>
        <w:tc>
          <w:tcPr>
            <w:tcW w:w="666" w:type="dxa"/>
            <w:tcBorders>
              <w:top w:val="single" w:sz="4" w:space="0" w:color="auto"/>
              <w:left w:val="nil"/>
              <w:bottom w:val="single" w:sz="4" w:space="0" w:color="auto"/>
              <w:right w:val="single" w:sz="4" w:space="0" w:color="auto"/>
            </w:tcBorders>
            <w:noWrap/>
            <w:vAlign w:val="center"/>
          </w:tcPr>
          <w:p w14:paraId="05DFB87E" w14:textId="77777777" w:rsidR="00AE5DCB" w:rsidRPr="008D4E18" w:rsidRDefault="001C2D7A">
            <w:pPr>
              <w:jc w:val="center"/>
              <w:rPr>
                <w:sz w:val="20"/>
                <w:szCs w:val="20"/>
                <w:lang w:val="ru-RU"/>
              </w:rPr>
            </w:pPr>
            <w:r w:rsidRPr="008D4E18">
              <w:rPr>
                <w:sz w:val="20"/>
                <w:szCs w:val="20"/>
                <w:lang w:val="ru-RU"/>
              </w:rPr>
              <w:t>6</w:t>
            </w:r>
          </w:p>
        </w:tc>
        <w:tc>
          <w:tcPr>
            <w:tcW w:w="666" w:type="dxa"/>
            <w:tcBorders>
              <w:top w:val="single" w:sz="4" w:space="0" w:color="auto"/>
              <w:left w:val="nil"/>
              <w:bottom w:val="single" w:sz="4" w:space="0" w:color="auto"/>
              <w:right w:val="single" w:sz="4" w:space="0" w:color="auto"/>
            </w:tcBorders>
            <w:noWrap/>
            <w:vAlign w:val="center"/>
          </w:tcPr>
          <w:p w14:paraId="72B55CD6" w14:textId="77777777" w:rsidR="00AE5DCB" w:rsidRPr="008D4E18" w:rsidRDefault="001C2D7A">
            <w:pPr>
              <w:jc w:val="center"/>
              <w:rPr>
                <w:sz w:val="20"/>
                <w:szCs w:val="20"/>
                <w:lang w:val="ru-RU"/>
              </w:rPr>
            </w:pPr>
            <w:r w:rsidRPr="008D4E18">
              <w:rPr>
                <w:sz w:val="20"/>
                <w:szCs w:val="20"/>
                <w:lang w:val="ru-RU"/>
              </w:rPr>
              <w:t>7</w:t>
            </w:r>
          </w:p>
        </w:tc>
        <w:tc>
          <w:tcPr>
            <w:tcW w:w="748" w:type="dxa"/>
            <w:tcBorders>
              <w:top w:val="single" w:sz="4" w:space="0" w:color="auto"/>
              <w:left w:val="nil"/>
              <w:bottom w:val="single" w:sz="4" w:space="0" w:color="auto"/>
              <w:right w:val="single" w:sz="4" w:space="0" w:color="auto"/>
            </w:tcBorders>
            <w:noWrap/>
            <w:vAlign w:val="center"/>
          </w:tcPr>
          <w:p w14:paraId="32B77E3F" w14:textId="77777777" w:rsidR="00AE5DCB" w:rsidRPr="008D4E18" w:rsidRDefault="001C2D7A">
            <w:pPr>
              <w:jc w:val="center"/>
              <w:rPr>
                <w:sz w:val="20"/>
                <w:szCs w:val="20"/>
                <w:lang w:val="ru-RU"/>
              </w:rPr>
            </w:pPr>
            <w:r w:rsidRPr="008D4E18">
              <w:rPr>
                <w:sz w:val="20"/>
                <w:szCs w:val="20"/>
                <w:lang w:val="ru-RU"/>
              </w:rPr>
              <w:t>8</w:t>
            </w:r>
          </w:p>
        </w:tc>
        <w:tc>
          <w:tcPr>
            <w:tcW w:w="666" w:type="dxa"/>
            <w:tcBorders>
              <w:top w:val="single" w:sz="4" w:space="0" w:color="auto"/>
              <w:left w:val="nil"/>
              <w:bottom w:val="single" w:sz="4" w:space="0" w:color="auto"/>
              <w:right w:val="single" w:sz="4" w:space="0" w:color="auto"/>
            </w:tcBorders>
            <w:noWrap/>
            <w:vAlign w:val="center"/>
          </w:tcPr>
          <w:p w14:paraId="4472FE25" w14:textId="77777777" w:rsidR="00AE5DCB" w:rsidRPr="008D4E18" w:rsidRDefault="001C2D7A">
            <w:pPr>
              <w:jc w:val="center"/>
              <w:rPr>
                <w:sz w:val="20"/>
                <w:szCs w:val="20"/>
                <w:lang w:val="ru-RU"/>
              </w:rPr>
            </w:pPr>
            <w:r w:rsidRPr="008D4E18">
              <w:rPr>
                <w:sz w:val="20"/>
                <w:szCs w:val="20"/>
                <w:lang w:val="ru-RU"/>
              </w:rPr>
              <w:t>9</w:t>
            </w:r>
          </w:p>
        </w:tc>
        <w:tc>
          <w:tcPr>
            <w:tcW w:w="666" w:type="dxa"/>
            <w:tcBorders>
              <w:top w:val="single" w:sz="4" w:space="0" w:color="auto"/>
              <w:left w:val="nil"/>
              <w:bottom w:val="single" w:sz="4" w:space="0" w:color="auto"/>
              <w:right w:val="single" w:sz="4" w:space="0" w:color="auto"/>
            </w:tcBorders>
            <w:noWrap/>
            <w:vAlign w:val="center"/>
          </w:tcPr>
          <w:p w14:paraId="0A8CA152" w14:textId="77777777" w:rsidR="00AE5DCB" w:rsidRPr="008D4E18" w:rsidRDefault="001C2D7A">
            <w:pPr>
              <w:jc w:val="center"/>
              <w:rPr>
                <w:sz w:val="20"/>
                <w:szCs w:val="20"/>
                <w:lang w:val="ru-RU"/>
              </w:rPr>
            </w:pPr>
            <w:r w:rsidRPr="008D4E18">
              <w:rPr>
                <w:sz w:val="20"/>
                <w:szCs w:val="20"/>
                <w:lang w:val="ru-RU"/>
              </w:rPr>
              <w:t>10</w:t>
            </w:r>
          </w:p>
        </w:tc>
        <w:tc>
          <w:tcPr>
            <w:tcW w:w="666" w:type="dxa"/>
            <w:tcBorders>
              <w:top w:val="single" w:sz="4" w:space="0" w:color="auto"/>
              <w:left w:val="nil"/>
              <w:bottom w:val="single" w:sz="4" w:space="0" w:color="auto"/>
              <w:right w:val="single" w:sz="4" w:space="0" w:color="auto"/>
            </w:tcBorders>
            <w:noWrap/>
            <w:vAlign w:val="center"/>
          </w:tcPr>
          <w:p w14:paraId="50156C07" w14:textId="77777777" w:rsidR="00AE5DCB" w:rsidRPr="008D4E18" w:rsidRDefault="001C2D7A">
            <w:pPr>
              <w:jc w:val="center"/>
              <w:rPr>
                <w:sz w:val="20"/>
                <w:szCs w:val="20"/>
                <w:lang w:val="ru-RU"/>
              </w:rPr>
            </w:pPr>
            <w:r w:rsidRPr="008D4E18">
              <w:rPr>
                <w:sz w:val="20"/>
                <w:szCs w:val="20"/>
                <w:lang w:val="ru-RU"/>
              </w:rPr>
              <w:t>11</w:t>
            </w:r>
          </w:p>
        </w:tc>
        <w:tc>
          <w:tcPr>
            <w:tcW w:w="666" w:type="dxa"/>
            <w:tcBorders>
              <w:top w:val="single" w:sz="4" w:space="0" w:color="auto"/>
              <w:left w:val="nil"/>
              <w:bottom w:val="single" w:sz="4" w:space="0" w:color="auto"/>
              <w:right w:val="single" w:sz="4" w:space="0" w:color="auto"/>
            </w:tcBorders>
            <w:noWrap/>
            <w:vAlign w:val="center"/>
          </w:tcPr>
          <w:p w14:paraId="60DE2CF2" w14:textId="77777777" w:rsidR="00AE5DCB" w:rsidRPr="008D4E18" w:rsidRDefault="001C2D7A">
            <w:pPr>
              <w:jc w:val="center"/>
              <w:rPr>
                <w:sz w:val="20"/>
                <w:szCs w:val="20"/>
                <w:lang w:val="ru-RU"/>
              </w:rPr>
            </w:pPr>
            <w:r w:rsidRPr="008D4E18">
              <w:rPr>
                <w:sz w:val="20"/>
                <w:szCs w:val="20"/>
                <w:lang w:val="ru-RU"/>
              </w:rPr>
              <w:t>12</w:t>
            </w:r>
          </w:p>
        </w:tc>
        <w:tc>
          <w:tcPr>
            <w:tcW w:w="671" w:type="dxa"/>
            <w:tcBorders>
              <w:top w:val="single" w:sz="4" w:space="0" w:color="auto"/>
              <w:left w:val="nil"/>
              <w:bottom w:val="single" w:sz="4" w:space="0" w:color="auto"/>
              <w:right w:val="single" w:sz="4" w:space="0" w:color="auto"/>
            </w:tcBorders>
            <w:noWrap/>
            <w:vAlign w:val="center"/>
          </w:tcPr>
          <w:p w14:paraId="466F290A" w14:textId="77777777" w:rsidR="00AE5DCB" w:rsidRPr="008D4E18" w:rsidRDefault="001C2D7A">
            <w:pPr>
              <w:jc w:val="center"/>
              <w:rPr>
                <w:sz w:val="20"/>
                <w:szCs w:val="20"/>
                <w:lang w:val="ru-RU"/>
              </w:rPr>
            </w:pPr>
            <w:r w:rsidRPr="008D4E18">
              <w:rPr>
                <w:sz w:val="20"/>
                <w:szCs w:val="20"/>
                <w:lang w:val="ru-RU"/>
              </w:rPr>
              <w:t>13</w:t>
            </w:r>
          </w:p>
        </w:tc>
        <w:tc>
          <w:tcPr>
            <w:tcW w:w="1176" w:type="dxa"/>
            <w:tcBorders>
              <w:top w:val="single" w:sz="4" w:space="0" w:color="auto"/>
              <w:left w:val="nil"/>
              <w:bottom w:val="single" w:sz="4" w:space="0" w:color="auto"/>
              <w:right w:val="single" w:sz="4" w:space="0" w:color="auto"/>
            </w:tcBorders>
            <w:noWrap/>
            <w:vAlign w:val="center"/>
          </w:tcPr>
          <w:p w14:paraId="31863867" w14:textId="77777777" w:rsidR="00AE5DCB" w:rsidRPr="008D4E18" w:rsidRDefault="001C2D7A">
            <w:pPr>
              <w:jc w:val="center"/>
              <w:rPr>
                <w:sz w:val="20"/>
                <w:szCs w:val="20"/>
                <w:lang w:val="ru-RU"/>
              </w:rPr>
            </w:pPr>
            <w:r w:rsidRPr="008D4E18">
              <w:rPr>
                <w:sz w:val="20"/>
                <w:szCs w:val="20"/>
                <w:lang w:val="ru-RU"/>
              </w:rPr>
              <w:t>14</w:t>
            </w:r>
          </w:p>
        </w:tc>
      </w:tr>
      <w:tr w:rsidR="00AE5DCB" w:rsidRPr="008D4E18" w14:paraId="42399E7A" w14:textId="77777777">
        <w:trPr>
          <w:trHeight w:val="390"/>
        </w:trPr>
        <w:tc>
          <w:tcPr>
            <w:tcW w:w="760" w:type="dxa"/>
            <w:tcBorders>
              <w:top w:val="single" w:sz="4" w:space="0" w:color="auto"/>
              <w:left w:val="single" w:sz="4" w:space="0" w:color="auto"/>
              <w:bottom w:val="single" w:sz="4" w:space="0" w:color="auto"/>
              <w:right w:val="single" w:sz="4" w:space="0" w:color="auto"/>
            </w:tcBorders>
            <w:noWrap/>
            <w:vAlign w:val="center"/>
          </w:tcPr>
          <w:p w14:paraId="695A6DBB" w14:textId="77777777" w:rsidR="00AE5DCB" w:rsidRPr="008D4E18" w:rsidRDefault="001C2D7A">
            <w:pPr>
              <w:jc w:val="center"/>
              <w:rPr>
                <w:sz w:val="20"/>
                <w:szCs w:val="20"/>
                <w:lang w:val="ru-RU"/>
              </w:rPr>
            </w:pPr>
            <w:r w:rsidRPr="008D4E18">
              <w:rPr>
                <w:sz w:val="20"/>
                <w:szCs w:val="20"/>
                <w:lang w:val="ru-RU"/>
              </w:rPr>
              <w:t>17</w:t>
            </w:r>
          </w:p>
        </w:tc>
        <w:tc>
          <w:tcPr>
            <w:tcW w:w="5052" w:type="dxa"/>
            <w:tcBorders>
              <w:top w:val="single" w:sz="4" w:space="0" w:color="auto"/>
              <w:left w:val="nil"/>
              <w:bottom w:val="single" w:sz="4" w:space="0" w:color="auto"/>
              <w:right w:val="single" w:sz="4" w:space="0" w:color="auto"/>
            </w:tcBorders>
            <w:noWrap/>
            <w:vAlign w:val="center"/>
          </w:tcPr>
          <w:p w14:paraId="4D309B8A" w14:textId="77777777" w:rsidR="00AE5DCB" w:rsidRPr="008D4E18" w:rsidRDefault="001C2D7A">
            <w:pPr>
              <w:rPr>
                <w:sz w:val="20"/>
                <w:szCs w:val="20"/>
                <w:lang w:val="ru-RU"/>
              </w:rPr>
            </w:pPr>
            <w:proofErr w:type="spellStart"/>
            <w:r w:rsidRPr="008D4E18">
              <w:rPr>
                <w:sz w:val="20"/>
                <w:szCs w:val="20"/>
                <w:lang w:val="ru-RU"/>
              </w:rPr>
              <w:t>сондай-ақ</w:t>
            </w:r>
            <w:proofErr w:type="spellEnd"/>
            <w:r w:rsidRPr="008D4E18">
              <w:rPr>
                <w:sz w:val="20"/>
                <w:szCs w:val="20"/>
                <w:lang w:val="ru-RU"/>
              </w:rPr>
              <w:t xml:space="preserve"> </w:t>
            </w:r>
            <w:proofErr w:type="spellStart"/>
            <w:r w:rsidRPr="008D4E18">
              <w:rPr>
                <w:sz w:val="20"/>
                <w:szCs w:val="20"/>
                <w:lang w:val="ru-RU"/>
              </w:rPr>
              <w:t>жинақталған</w:t>
            </w:r>
            <w:proofErr w:type="spellEnd"/>
          </w:p>
        </w:tc>
        <w:tc>
          <w:tcPr>
            <w:tcW w:w="1162" w:type="dxa"/>
            <w:tcBorders>
              <w:top w:val="single" w:sz="4" w:space="0" w:color="auto"/>
              <w:left w:val="nil"/>
              <w:bottom w:val="single" w:sz="4" w:space="0" w:color="auto"/>
              <w:right w:val="single" w:sz="4" w:space="0" w:color="auto"/>
            </w:tcBorders>
            <w:noWrap/>
            <w:vAlign w:val="center"/>
          </w:tcPr>
          <w:p w14:paraId="5CCBD998" w14:textId="77777777" w:rsidR="00AE5DCB" w:rsidRPr="008D4E18" w:rsidRDefault="001C2D7A">
            <w:pPr>
              <w:jc w:val="center"/>
              <w:rPr>
                <w:sz w:val="20"/>
                <w:szCs w:val="20"/>
                <w:lang w:val="ru-RU"/>
              </w:rPr>
            </w:pPr>
            <w:r w:rsidRPr="008D4E18">
              <w:rPr>
                <w:sz w:val="20"/>
                <w:szCs w:val="20"/>
                <w:lang w:val="ru-RU"/>
              </w:rPr>
              <w:t>-5 663</w:t>
            </w:r>
          </w:p>
        </w:tc>
        <w:tc>
          <w:tcPr>
            <w:tcW w:w="963" w:type="dxa"/>
            <w:tcBorders>
              <w:top w:val="single" w:sz="4" w:space="0" w:color="auto"/>
              <w:left w:val="nil"/>
              <w:bottom w:val="single" w:sz="4" w:space="0" w:color="auto"/>
              <w:right w:val="single" w:sz="4" w:space="0" w:color="auto"/>
            </w:tcBorders>
            <w:noWrap/>
            <w:vAlign w:val="center"/>
          </w:tcPr>
          <w:p w14:paraId="13677B9B" w14:textId="77777777" w:rsidR="00AE5DCB" w:rsidRPr="008D4E18" w:rsidRDefault="001C2D7A">
            <w:pPr>
              <w:jc w:val="center"/>
              <w:rPr>
                <w:sz w:val="20"/>
                <w:szCs w:val="20"/>
                <w:lang w:val="ru-RU"/>
              </w:rPr>
            </w:pPr>
            <w:r w:rsidRPr="008D4E18">
              <w:rPr>
                <w:sz w:val="20"/>
                <w:szCs w:val="20"/>
                <w:lang w:val="ru-RU"/>
              </w:rPr>
              <w:t>1 390</w:t>
            </w:r>
          </w:p>
        </w:tc>
        <w:tc>
          <w:tcPr>
            <w:tcW w:w="756" w:type="dxa"/>
            <w:tcBorders>
              <w:top w:val="single" w:sz="4" w:space="0" w:color="auto"/>
              <w:left w:val="nil"/>
              <w:bottom w:val="single" w:sz="4" w:space="0" w:color="auto"/>
              <w:right w:val="single" w:sz="4" w:space="0" w:color="auto"/>
            </w:tcBorders>
            <w:noWrap/>
            <w:vAlign w:val="center"/>
          </w:tcPr>
          <w:p w14:paraId="03FDA58E" w14:textId="77777777" w:rsidR="00AE5DCB" w:rsidRPr="008D4E18" w:rsidRDefault="001C2D7A">
            <w:pPr>
              <w:jc w:val="center"/>
              <w:rPr>
                <w:sz w:val="20"/>
                <w:szCs w:val="20"/>
                <w:lang w:val="ru-RU"/>
              </w:rPr>
            </w:pPr>
            <w:r w:rsidRPr="008D4E18">
              <w:rPr>
                <w:sz w:val="20"/>
                <w:szCs w:val="20"/>
                <w:lang w:val="ru-RU"/>
              </w:rPr>
              <w:t>8 464</w:t>
            </w:r>
          </w:p>
        </w:tc>
        <w:tc>
          <w:tcPr>
            <w:tcW w:w="666" w:type="dxa"/>
            <w:tcBorders>
              <w:top w:val="single" w:sz="4" w:space="0" w:color="auto"/>
              <w:left w:val="nil"/>
              <w:bottom w:val="single" w:sz="4" w:space="0" w:color="auto"/>
              <w:right w:val="single" w:sz="4" w:space="0" w:color="auto"/>
            </w:tcBorders>
            <w:noWrap/>
            <w:vAlign w:val="center"/>
          </w:tcPr>
          <w:p w14:paraId="34C4ED90" w14:textId="77777777" w:rsidR="00AE5DCB" w:rsidRPr="008D4E18" w:rsidRDefault="001C2D7A">
            <w:pPr>
              <w:jc w:val="center"/>
              <w:rPr>
                <w:sz w:val="20"/>
                <w:szCs w:val="20"/>
                <w:lang w:val="ru-RU"/>
              </w:rPr>
            </w:pPr>
            <w:r w:rsidRPr="008D4E18">
              <w:rPr>
                <w:sz w:val="20"/>
                <w:szCs w:val="20"/>
                <w:lang w:val="ru-RU"/>
              </w:rPr>
              <w:t>15 558</w:t>
            </w:r>
          </w:p>
        </w:tc>
        <w:tc>
          <w:tcPr>
            <w:tcW w:w="666" w:type="dxa"/>
            <w:tcBorders>
              <w:top w:val="single" w:sz="4" w:space="0" w:color="auto"/>
              <w:left w:val="nil"/>
              <w:bottom w:val="single" w:sz="4" w:space="0" w:color="auto"/>
              <w:right w:val="single" w:sz="4" w:space="0" w:color="auto"/>
            </w:tcBorders>
            <w:noWrap/>
            <w:vAlign w:val="center"/>
          </w:tcPr>
          <w:p w14:paraId="01DA70E7" w14:textId="77777777" w:rsidR="00AE5DCB" w:rsidRPr="008D4E18" w:rsidRDefault="001C2D7A">
            <w:pPr>
              <w:jc w:val="center"/>
              <w:rPr>
                <w:sz w:val="20"/>
                <w:szCs w:val="20"/>
                <w:lang w:val="ru-RU"/>
              </w:rPr>
            </w:pPr>
            <w:r w:rsidRPr="008D4E18">
              <w:rPr>
                <w:sz w:val="20"/>
                <w:szCs w:val="20"/>
                <w:lang w:val="ru-RU"/>
              </w:rPr>
              <w:t>22 672</w:t>
            </w:r>
          </w:p>
        </w:tc>
        <w:tc>
          <w:tcPr>
            <w:tcW w:w="748" w:type="dxa"/>
            <w:tcBorders>
              <w:top w:val="single" w:sz="4" w:space="0" w:color="auto"/>
              <w:left w:val="nil"/>
              <w:bottom w:val="single" w:sz="4" w:space="0" w:color="auto"/>
              <w:right w:val="single" w:sz="4" w:space="0" w:color="auto"/>
            </w:tcBorders>
            <w:noWrap/>
            <w:vAlign w:val="center"/>
          </w:tcPr>
          <w:p w14:paraId="3429FB40" w14:textId="77777777" w:rsidR="00AE5DCB" w:rsidRPr="008D4E18" w:rsidRDefault="001C2D7A">
            <w:pPr>
              <w:jc w:val="center"/>
              <w:rPr>
                <w:sz w:val="20"/>
                <w:szCs w:val="20"/>
                <w:lang w:val="ru-RU"/>
              </w:rPr>
            </w:pPr>
            <w:r w:rsidRPr="008D4E18">
              <w:rPr>
                <w:sz w:val="20"/>
                <w:szCs w:val="20"/>
                <w:lang w:val="ru-RU"/>
              </w:rPr>
              <w:t>29 807</w:t>
            </w:r>
          </w:p>
        </w:tc>
        <w:tc>
          <w:tcPr>
            <w:tcW w:w="666" w:type="dxa"/>
            <w:tcBorders>
              <w:top w:val="single" w:sz="4" w:space="0" w:color="auto"/>
              <w:left w:val="nil"/>
              <w:bottom w:val="single" w:sz="4" w:space="0" w:color="auto"/>
              <w:right w:val="single" w:sz="4" w:space="0" w:color="auto"/>
            </w:tcBorders>
            <w:noWrap/>
            <w:vAlign w:val="center"/>
          </w:tcPr>
          <w:p w14:paraId="49989BF8" w14:textId="77777777" w:rsidR="00AE5DCB" w:rsidRPr="008D4E18" w:rsidRDefault="001C2D7A">
            <w:pPr>
              <w:jc w:val="center"/>
              <w:rPr>
                <w:sz w:val="20"/>
                <w:szCs w:val="20"/>
                <w:lang w:val="ru-RU"/>
              </w:rPr>
            </w:pPr>
            <w:r w:rsidRPr="008D4E18">
              <w:rPr>
                <w:sz w:val="20"/>
                <w:szCs w:val="20"/>
                <w:lang w:val="ru-RU"/>
              </w:rPr>
              <w:t>36 962</w:t>
            </w:r>
          </w:p>
        </w:tc>
        <w:tc>
          <w:tcPr>
            <w:tcW w:w="666" w:type="dxa"/>
            <w:tcBorders>
              <w:top w:val="single" w:sz="4" w:space="0" w:color="auto"/>
              <w:left w:val="nil"/>
              <w:bottom w:val="single" w:sz="4" w:space="0" w:color="auto"/>
              <w:right w:val="single" w:sz="4" w:space="0" w:color="auto"/>
            </w:tcBorders>
            <w:noWrap/>
            <w:vAlign w:val="center"/>
          </w:tcPr>
          <w:p w14:paraId="7EA46224" w14:textId="77777777" w:rsidR="00AE5DCB" w:rsidRPr="008D4E18" w:rsidRDefault="001C2D7A">
            <w:pPr>
              <w:jc w:val="center"/>
              <w:rPr>
                <w:sz w:val="20"/>
                <w:szCs w:val="20"/>
                <w:lang w:val="ru-RU"/>
              </w:rPr>
            </w:pPr>
            <w:r w:rsidRPr="008D4E18">
              <w:rPr>
                <w:sz w:val="20"/>
                <w:szCs w:val="20"/>
                <w:lang w:val="ru-RU"/>
              </w:rPr>
              <w:t>44 137</w:t>
            </w:r>
          </w:p>
        </w:tc>
        <w:tc>
          <w:tcPr>
            <w:tcW w:w="666" w:type="dxa"/>
            <w:tcBorders>
              <w:top w:val="single" w:sz="4" w:space="0" w:color="auto"/>
              <w:left w:val="nil"/>
              <w:bottom w:val="single" w:sz="4" w:space="0" w:color="auto"/>
              <w:right w:val="single" w:sz="4" w:space="0" w:color="auto"/>
            </w:tcBorders>
            <w:noWrap/>
            <w:vAlign w:val="center"/>
          </w:tcPr>
          <w:p w14:paraId="0355F23F" w14:textId="77777777" w:rsidR="00AE5DCB" w:rsidRPr="008D4E18" w:rsidRDefault="001C2D7A">
            <w:pPr>
              <w:jc w:val="center"/>
              <w:rPr>
                <w:sz w:val="20"/>
                <w:szCs w:val="20"/>
                <w:lang w:val="ru-RU"/>
              </w:rPr>
            </w:pPr>
            <w:r w:rsidRPr="008D4E18">
              <w:rPr>
                <w:sz w:val="20"/>
                <w:szCs w:val="20"/>
                <w:lang w:val="ru-RU"/>
              </w:rPr>
              <w:t>51 332</w:t>
            </w:r>
          </w:p>
        </w:tc>
        <w:tc>
          <w:tcPr>
            <w:tcW w:w="666" w:type="dxa"/>
            <w:tcBorders>
              <w:top w:val="single" w:sz="4" w:space="0" w:color="auto"/>
              <w:left w:val="nil"/>
              <w:bottom w:val="single" w:sz="4" w:space="0" w:color="auto"/>
              <w:right w:val="single" w:sz="4" w:space="0" w:color="auto"/>
            </w:tcBorders>
            <w:noWrap/>
            <w:vAlign w:val="center"/>
          </w:tcPr>
          <w:p w14:paraId="133B1569" w14:textId="77777777" w:rsidR="00AE5DCB" w:rsidRPr="008D4E18" w:rsidRDefault="001C2D7A">
            <w:pPr>
              <w:jc w:val="center"/>
              <w:rPr>
                <w:sz w:val="20"/>
                <w:szCs w:val="20"/>
                <w:lang w:val="ru-RU"/>
              </w:rPr>
            </w:pPr>
            <w:r w:rsidRPr="008D4E18">
              <w:rPr>
                <w:sz w:val="20"/>
                <w:szCs w:val="20"/>
                <w:lang w:val="ru-RU"/>
              </w:rPr>
              <w:t>58 548</w:t>
            </w:r>
          </w:p>
        </w:tc>
        <w:tc>
          <w:tcPr>
            <w:tcW w:w="671" w:type="dxa"/>
            <w:tcBorders>
              <w:top w:val="single" w:sz="4" w:space="0" w:color="auto"/>
              <w:left w:val="nil"/>
              <w:bottom w:val="single" w:sz="4" w:space="0" w:color="auto"/>
              <w:right w:val="single" w:sz="4" w:space="0" w:color="auto"/>
            </w:tcBorders>
            <w:noWrap/>
            <w:vAlign w:val="center"/>
          </w:tcPr>
          <w:p w14:paraId="5CB10B4D" w14:textId="77777777" w:rsidR="00AE5DCB" w:rsidRPr="008D4E18" w:rsidRDefault="001C2D7A">
            <w:pPr>
              <w:jc w:val="center"/>
              <w:rPr>
                <w:sz w:val="20"/>
                <w:szCs w:val="20"/>
                <w:lang w:val="ru-RU"/>
              </w:rPr>
            </w:pPr>
            <w:r w:rsidRPr="008D4E18">
              <w:rPr>
                <w:sz w:val="20"/>
                <w:szCs w:val="20"/>
                <w:lang w:val="ru-RU"/>
              </w:rPr>
              <w:t>65 784</w:t>
            </w:r>
          </w:p>
        </w:tc>
        <w:tc>
          <w:tcPr>
            <w:tcW w:w="1176" w:type="dxa"/>
            <w:tcBorders>
              <w:top w:val="single" w:sz="4" w:space="0" w:color="auto"/>
              <w:left w:val="nil"/>
              <w:bottom w:val="single" w:sz="4" w:space="0" w:color="auto"/>
              <w:right w:val="single" w:sz="4" w:space="0" w:color="auto"/>
            </w:tcBorders>
            <w:noWrap/>
            <w:vAlign w:val="center"/>
          </w:tcPr>
          <w:p w14:paraId="0F0B5E9E" w14:textId="77777777" w:rsidR="00AE5DCB" w:rsidRPr="008D4E18" w:rsidRDefault="001C2D7A">
            <w:pPr>
              <w:jc w:val="center"/>
              <w:rPr>
                <w:sz w:val="20"/>
                <w:szCs w:val="20"/>
                <w:lang w:val="ru-RU"/>
              </w:rPr>
            </w:pPr>
            <w:r w:rsidRPr="008D4E18">
              <w:rPr>
                <w:sz w:val="20"/>
                <w:szCs w:val="20"/>
                <w:lang w:val="ru-RU"/>
              </w:rPr>
              <w:t>-</w:t>
            </w:r>
          </w:p>
        </w:tc>
      </w:tr>
      <w:tr w:rsidR="00AE5DCB" w:rsidRPr="008D4E18" w14:paraId="6DA60585"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781884F" w14:textId="77777777" w:rsidR="00AE5DCB" w:rsidRPr="008D4E18" w:rsidRDefault="001C2D7A">
            <w:pPr>
              <w:jc w:val="center"/>
              <w:rPr>
                <w:sz w:val="20"/>
                <w:szCs w:val="20"/>
                <w:lang w:val="ru-RU"/>
              </w:rPr>
            </w:pPr>
            <w:r w:rsidRPr="008D4E18">
              <w:rPr>
                <w:sz w:val="20"/>
                <w:szCs w:val="20"/>
                <w:lang w:val="ru-RU"/>
              </w:rPr>
              <w:t>18</w:t>
            </w:r>
          </w:p>
        </w:tc>
        <w:tc>
          <w:tcPr>
            <w:tcW w:w="5052" w:type="dxa"/>
            <w:tcBorders>
              <w:top w:val="nil"/>
              <w:left w:val="nil"/>
              <w:bottom w:val="single" w:sz="4" w:space="0" w:color="auto"/>
              <w:right w:val="single" w:sz="4" w:space="0" w:color="auto"/>
            </w:tcBorders>
            <w:noWrap/>
            <w:vAlign w:val="center"/>
          </w:tcPr>
          <w:p w14:paraId="7F571E4E" w14:textId="77777777" w:rsidR="00AE5DCB" w:rsidRPr="008D4E18" w:rsidRDefault="001C2D7A">
            <w:pPr>
              <w:rPr>
                <w:sz w:val="20"/>
                <w:szCs w:val="20"/>
                <w:lang w:val="ru-RU"/>
              </w:rPr>
            </w:pPr>
            <w:proofErr w:type="spellStart"/>
            <w:r w:rsidRPr="008D4E18">
              <w:rPr>
                <w:sz w:val="20"/>
                <w:szCs w:val="20"/>
                <w:lang w:val="ru-RU"/>
              </w:rPr>
              <w:t>Дисконтталған</w:t>
            </w:r>
            <w:proofErr w:type="spellEnd"/>
            <w:r w:rsidRPr="008D4E18">
              <w:rPr>
                <w:sz w:val="20"/>
                <w:szCs w:val="20"/>
                <w:lang w:val="ru-RU"/>
              </w:rPr>
              <w:t xml:space="preserve"> сальдо</w:t>
            </w:r>
          </w:p>
        </w:tc>
        <w:tc>
          <w:tcPr>
            <w:tcW w:w="1162" w:type="dxa"/>
            <w:tcBorders>
              <w:top w:val="nil"/>
              <w:left w:val="nil"/>
              <w:bottom w:val="single" w:sz="4" w:space="0" w:color="auto"/>
              <w:right w:val="single" w:sz="4" w:space="0" w:color="auto"/>
            </w:tcBorders>
            <w:noWrap/>
            <w:vAlign w:val="center"/>
          </w:tcPr>
          <w:p w14:paraId="4C328DD9" w14:textId="77777777" w:rsidR="00AE5DCB" w:rsidRPr="008D4E18" w:rsidRDefault="001C2D7A">
            <w:pPr>
              <w:jc w:val="center"/>
              <w:rPr>
                <w:sz w:val="20"/>
                <w:szCs w:val="20"/>
                <w:lang w:val="ru-RU"/>
              </w:rPr>
            </w:pPr>
            <w:r w:rsidRPr="008D4E18">
              <w:rPr>
                <w:sz w:val="20"/>
                <w:szCs w:val="20"/>
                <w:lang w:val="ru-RU"/>
              </w:rPr>
              <w:t>-5 663</w:t>
            </w:r>
          </w:p>
        </w:tc>
        <w:tc>
          <w:tcPr>
            <w:tcW w:w="963" w:type="dxa"/>
            <w:tcBorders>
              <w:top w:val="nil"/>
              <w:left w:val="nil"/>
              <w:bottom w:val="single" w:sz="4" w:space="0" w:color="auto"/>
              <w:right w:val="single" w:sz="4" w:space="0" w:color="auto"/>
            </w:tcBorders>
            <w:noWrap/>
            <w:vAlign w:val="center"/>
          </w:tcPr>
          <w:p w14:paraId="4A788CE2" w14:textId="77777777" w:rsidR="00AE5DCB" w:rsidRPr="008D4E18" w:rsidRDefault="001C2D7A">
            <w:pPr>
              <w:jc w:val="center"/>
              <w:rPr>
                <w:sz w:val="20"/>
                <w:szCs w:val="20"/>
                <w:lang w:val="ru-RU"/>
              </w:rPr>
            </w:pPr>
            <w:r w:rsidRPr="008D4E18">
              <w:rPr>
                <w:sz w:val="20"/>
                <w:szCs w:val="20"/>
                <w:lang w:val="ru-RU"/>
              </w:rPr>
              <w:t>6 412</w:t>
            </w:r>
          </w:p>
        </w:tc>
        <w:tc>
          <w:tcPr>
            <w:tcW w:w="756" w:type="dxa"/>
            <w:tcBorders>
              <w:top w:val="nil"/>
              <w:left w:val="nil"/>
              <w:bottom w:val="single" w:sz="4" w:space="0" w:color="auto"/>
              <w:right w:val="single" w:sz="4" w:space="0" w:color="auto"/>
            </w:tcBorders>
            <w:noWrap/>
            <w:vAlign w:val="center"/>
          </w:tcPr>
          <w:p w14:paraId="0DC185C8" w14:textId="77777777" w:rsidR="00AE5DCB" w:rsidRPr="008D4E18" w:rsidRDefault="001C2D7A">
            <w:pPr>
              <w:jc w:val="center"/>
              <w:rPr>
                <w:sz w:val="20"/>
                <w:szCs w:val="20"/>
                <w:lang w:val="ru-RU"/>
              </w:rPr>
            </w:pPr>
            <w:r w:rsidRPr="008D4E18">
              <w:rPr>
                <w:sz w:val="20"/>
                <w:szCs w:val="20"/>
                <w:lang w:val="ru-RU"/>
              </w:rPr>
              <w:t>5 846</w:t>
            </w:r>
          </w:p>
        </w:tc>
        <w:tc>
          <w:tcPr>
            <w:tcW w:w="666" w:type="dxa"/>
            <w:tcBorders>
              <w:top w:val="nil"/>
              <w:left w:val="nil"/>
              <w:bottom w:val="single" w:sz="4" w:space="0" w:color="auto"/>
              <w:right w:val="single" w:sz="4" w:space="0" w:color="auto"/>
            </w:tcBorders>
            <w:noWrap/>
            <w:vAlign w:val="center"/>
          </w:tcPr>
          <w:p w14:paraId="54360EAA" w14:textId="77777777" w:rsidR="00AE5DCB" w:rsidRPr="008D4E18" w:rsidRDefault="001C2D7A">
            <w:pPr>
              <w:jc w:val="center"/>
              <w:rPr>
                <w:sz w:val="20"/>
                <w:szCs w:val="20"/>
                <w:lang w:val="ru-RU"/>
              </w:rPr>
            </w:pPr>
            <w:r w:rsidRPr="008D4E18">
              <w:rPr>
                <w:sz w:val="20"/>
                <w:szCs w:val="20"/>
                <w:lang w:val="ru-RU"/>
              </w:rPr>
              <w:t>5 330</w:t>
            </w:r>
          </w:p>
        </w:tc>
        <w:tc>
          <w:tcPr>
            <w:tcW w:w="666" w:type="dxa"/>
            <w:tcBorders>
              <w:top w:val="nil"/>
              <w:left w:val="nil"/>
              <w:bottom w:val="single" w:sz="4" w:space="0" w:color="auto"/>
              <w:right w:val="single" w:sz="4" w:space="0" w:color="auto"/>
            </w:tcBorders>
            <w:noWrap/>
            <w:vAlign w:val="center"/>
          </w:tcPr>
          <w:p w14:paraId="38DD74C3" w14:textId="77777777" w:rsidR="00AE5DCB" w:rsidRPr="008D4E18" w:rsidRDefault="001C2D7A">
            <w:pPr>
              <w:jc w:val="center"/>
              <w:rPr>
                <w:sz w:val="20"/>
                <w:szCs w:val="20"/>
                <w:lang w:val="ru-RU"/>
              </w:rPr>
            </w:pPr>
            <w:r w:rsidRPr="008D4E18">
              <w:rPr>
                <w:sz w:val="20"/>
                <w:szCs w:val="20"/>
                <w:lang w:val="ru-RU"/>
              </w:rPr>
              <w:t>4 859</w:t>
            </w:r>
          </w:p>
        </w:tc>
        <w:tc>
          <w:tcPr>
            <w:tcW w:w="748" w:type="dxa"/>
            <w:tcBorders>
              <w:top w:val="nil"/>
              <w:left w:val="nil"/>
              <w:bottom w:val="single" w:sz="4" w:space="0" w:color="auto"/>
              <w:right w:val="single" w:sz="4" w:space="0" w:color="auto"/>
            </w:tcBorders>
            <w:noWrap/>
            <w:vAlign w:val="center"/>
          </w:tcPr>
          <w:p w14:paraId="22D530FD" w14:textId="77777777" w:rsidR="00AE5DCB" w:rsidRPr="008D4E18" w:rsidRDefault="001C2D7A">
            <w:pPr>
              <w:jc w:val="center"/>
              <w:rPr>
                <w:sz w:val="20"/>
                <w:szCs w:val="20"/>
                <w:lang w:val="ru-RU"/>
              </w:rPr>
            </w:pPr>
            <w:r w:rsidRPr="008D4E18">
              <w:rPr>
                <w:sz w:val="20"/>
                <w:szCs w:val="20"/>
                <w:lang w:val="ru-RU"/>
              </w:rPr>
              <w:t>4 430</w:t>
            </w:r>
          </w:p>
        </w:tc>
        <w:tc>
          <w:tcPr>
            <w:tcW w:w="666" w:type="dxa"/>
            <w:tcBorders>
              <w:top w:val="nil"/>
              <w:left w:val="nil"/>
              <w:bottom w:val="single" w:sz="4" w:space="0" w:color="auto"/>
              <w:right w:val="single" w:sz="4" w:space="0" w:color="auto"/>
            </w:tcBorders>
            <w:noWrap/>
            <w:vAlign w:val="center"/>
          </w:tcPr>
          <w:p w14:paraId="67C50CB6" w14:textId="77777777" w:rsidR="00AE5DCB" w:rsidRPr="008D4E18" w:rsidRDefault="001C2D7A">
            <w:pPr>
              <w:jc w:val="center"/>
              <w:rPr>
                <w:sz w:val="20"/>
                <w:szCs w:val="20"/>
                <w:lang w:val="ru-RU"/>
              </w:rPr>
            </w:pPr>
            <w:r w:rsidRPr="008D4E18">
              <w:rPr>
                <w:sz w:val="20"/>
                <w:szCs w:val="20"/>
                <w:lang w:val="ru-RU"/>
              </w:rPr>
              <w:t>4 039</w:t>
            </w:r>
          </w:p>
        </w:tc>
        <w:tc>
          <w:tcPr>
            <w:tcW w:w="666" w:type="dxa"/>
            <w:tcBorders>
              <w:top w:val="nil"/>
              <w:left w:val="nil"/>
              <w:bottom w:val="single" w:sz="4" w:space="0" w:color="auto"/>
              <w:right w:val="single" w:sz="4" w:space="0" w:color="auto"/>
            </w:tcBorders>
            <w:noWrap/>
            <w:vAlign w:val="center"/>
          </w:tcPr>
          <w:p w14:paraId="0D8581CE" w14:textId="77777777" w:rsidR="00AE5DCB" w:rsidRPr="008D4E18" w:rsidRDefault="001C2D7A">
            <w:pPr>
              <w:jc w:val="center"/>
              <w:rPr>
                <w:sz w:val="20"/>
                <w:szCs w:val="20"/>
                <w:lang w:val="ru-RU"/>
              </w:rPr>
            </w:pPr>
            <w:r w:rsidRPr="008D4E18">
              <w:rPr>
                <w:sz w:val="20"/>
                <w:szCs w:val="20"/>
                <w:lang w:val="ru-RU"/>
              </w:rPr>
              <w:t>3 682</w:t>
            </w:r>
          </w:p>
        </w:tc>
        <w:tc>
          <w:tcPr>
            <w:tcW w:w="666" w:type="dxa"/>
            <w:tcBorders>
              <w:top w:val="nil"/>
              <w:left w:val="nil"/>
              <w:bottom w:val="single" w:sz="4" w:space="0" w:color="auto"/>
              <w:right w:val="single" w:sz="4" w:space="0" w:color="auto"/>
            </w:tcBorders>
            <w:noWrap/>
            <w:vAlign w:val="center"/>
          </w:tcPr>
          <w:p w14:paraId="55D16D96" w14:textId="77777777" w:rsidR="00AE5DCB" w:rsidRPr="008D4E18" w:rsidRDefault="001C2D7A">
            <w:pPr>
              <w:jc w:val="center"/>
              <w:rPr>
                <w:sz w:val="20"/>
                <w:szCs w:val="20"/>
                <w:lang w:val="ru-RU"/>
              </w:rPr>
            </w:pPr>
            <w:r w:rsidRPr="008D4E18">
              <w:rPr>
                <w:sz w:val="20"/>
                <w:szCs w:val="20"/>
                <w:lang w:val="ru-RU"/>
              </w:rPr>
              <w:t>3 357</w:t>
            </w:r>
          </w:p>
        </w:tc>
        <w:tc>
          <w:tcPr>
            <w:tcW w:w="666" w:type="dxa"/>
            <w:tcBorders>
              <w:top w:val="nil"/>
              <w:left w:val="nil"/>
              <w:bottom w:val="single" w:sz="4" w:space="0" w:color="auto"/>
              <w:right w:val="single" w:sz="4" w:space="0" w:color="auto"/>
            </w:tcBorders>
            <w:noWrap/>
            <w:vAlign w:val="center"/>
          </w:tcPr>
          <w:p w14:paraId="5E6604B5" w14:textId="77777777" w:rsidR="00AE5DCB" w:rsidRPr="008D4E18" w:rsidRDefault="001C2D7A">
            <w:pPr>
              <w:jc w:val="center"/>
              <w:rPr>
                <w:sz w:val="20"/>
                <w:szCs w:val="20"/>
                <w:lang w:val="ru-RU"/>
              </w:rPr>
            </w:pPr>
            <w:r w:rsidRPr="008D4E18">
              <w:rPr>
                <w:sz w:val="20"/>
                <w:szCs w:val="20"/>
                <w:lang w:val="ru-RU"/>
              </w:rPr>
              <w:t>3 060</w:t>
            </w:r>
          </w:p>
        </w:tc>
        <w:tc>
          <w:tcPr>
            <w:tcW w:w="671" w:type="dxa"/>
            <w:tcBorders>
              <w:top w:val="nil"/>
              <w:left w:val="nil"/>
              <w:bottom w:val="single" w:sz="4" w:space="0" w:color="auto"/>
              <w:right w:val="single" w:sz="4" w:space="0" w:color="auto"/>
            </w:tcBorders>
            <w:noWrap/>
            <w:vAlign w:val="center"/>
          </w:tcPr>
          <w:p w14:paraId="0ACF7F34" w14:textId="77777777" w:rsidR="00AE5DCB" w:rsidRPr="008D4E18" w:rsidRDefault="001C2D7A">
            <w:pPr>
              <w:jc w:val="center"/>
              <w:rPr>
                <w:sz w:val="20"/>
                <w:szCs w:val="20"/>
                <w:lang w:val="ru-RU"/>
              </w:rPr>
            </w:pPr>
            <w:r w:rsidRPr="008D4E18">
              <w:rPr>
                <w:sz w:val="20"/>
                <w:szCs w:val="20"/>
                <w:lang w:val="ru-RU"/>
              </w:rPr>
              <w:t>2 790</w:t>
            </w:r>
          </w:p>
        </w:tc>
        <w:tc>
          <w:tcPr>
            <w:tcW w:w="1176" w:type="dxa"/>
            <w:tcBorders>
              <w:top w:val="nil"/>
              <w:left w:val="nil"/>
              <w:bottom w:val="single" w:sz="4" w:space="0" w:color="auto"/>
              <w:right w:val="single" w:sz="4" w:space="0" w:color="auto"/>
            </w:tcBorders>
            <w:noWrap/>
            <w:vAlign w:val="center"/>
          </w:tcPr>
          <w:p w14:paraId="554FB37F" w14:textId="77777777" w:rsidR="00AE5DCB" w:rsidRPr="008D4E18" w:rsidRDefault="001C2D7A">
            <w:pPr>
              <w:jc w:val="center"/>
              <w:rPr>
                <w:sz w:val="20"/>
                <w:szCs w:val="20"/>
                <w:lang w:val="ru-RU"/>
              </w:rPr>
            </w:pPr>
            <w:r w:rsidRPr="008D4E18">
              <w:rPr>
                <w:sz w:val="20"/>
                <w:szCs w:val="20"/>
                <w:lang w:val="ru-RU"/>
              </w:rPr>
              <w:t>38 141</w:t>
            </w:r>
          </w:p>
        </w:tc>
      </w:tr>
      <w:tr w:rsidR="00AE5DCB" w:rsidRPr="008D4E18" w14:paraId="054DC751" w14:textId="77777777">
        <w:trPr>
          <w:trHeight w:val="630"/>
        </w:trPr>
        <w:tc>
          <w:tcPr>
            <w:tcW w:w="760" w:type="dxa"/>
            <w:tcBorders>
              <w:top w:val="nil"/>
              <w:left w:val="single" w:sz="4" w:space="0" w:color="auto"/>
              <w:bottom w:val="single" w:sz="4" w:space="0" w:color="auto"/>
              <w:right w:val="single" w:sz="4" w:space="0" w:color="auto"/>
            </w:tcBorders>
            <w:noWrap/>
            <w:vAlign w:val="center"/>
          </w:tcPr>
          <w:p w14:paraId="152EBF39" w14:textId="77777777" w:rsidR="00AE5DCB" w:rsidRPr="008D4E18" w:rsidRDefault="001C2D7A">
            <w:pPr>
              <w:jc w:val="center"/>
              <w:rPr>
                <w:sz w:val="20"/>
                <w:szCs w:val="20"/>
                <w:lang w:val="ru-RU"/>
              </w:rPr>
            </w:pPr>
            <w:r w:rsidRPr="008D4E18">
              <w:rPr>
                <w:sz w:val="20"/>
                <w:szCs w:val="20"/>
                <w:lang w:val="ru-RU"/>
              </w:rPr>
              <w:t>19</w:t>
            </w:r>
          </w:p>
        </w:tc>
        <w:tc>
          <w:tcPr>
            <w:tcW w:w="5052" w:type="dxa"/>
            <w:tcBorders>
              <w:top w:val="nil"/>
              <w:left w:val="nil"/>
              <w:bottom w:val="single" w:sz="4" w:space="0" w:color="auto"/>
              <w:right w:val="single" w:sz="4" w:space="0" w:color="auto"/>
            </w:tcBorders>
            <w:vAlign w:val="center"/>
          </w:tcPr>
          <w:p w14:paraId="3D6AA395" w14:textId="77777777" w:rsidR="00AE5DCB" w:rsidRPr="008D4E18" w:rsidRDefault="001C2D7A">
            <w:pPr>
              <w:rPr>
                <w:i/>
                <w:iCs/>
                <w:sz w:val="20"/>
                <w:szCs w:val="20"/>
                <w:lang w:val="ru-RU"/>
              </w:rPr>
            </w:pPr>
            <w:r w:rsidRPr="008D4E18">
              <w:rPr>
                <w:i/>
                <w:iCs/>
                <w:sz w:val="20"/>
                <w:szCs w:val="20"/>
                <w:lang w:val="ru-RU"/>
              </w:rPr>
              <w:t xml:space="preserve">Таза </w:t>
            </w:r>
            <w:proofErr w:type="spellStart"/>
            <w:r w:rsidRPr="008D4E18">
              <w:rPr>
                <w:i/>
                <w:iCs/>
                <w:sz w:val="20"/>
                <w:szCs w:val="20"/>
                <w:lang w:val="ru-RU"/>
              </w:rPr>
              <w:t>дисконтталған</w:t>
            </w:r>
            <w:proofErr w:type="spellEnd"/>
            <w:r w:rsidRPr="008D4E18">
              <w:rPr>
                <w:i/>
                <w:iCs/>
                <w:sz w:val="20"/>
                <w:szCs w:val="20"/>
                <w:lang w:val="ru-RU"/>
              </w:rPr>
              <w:t xml:space="preserve"> </w:t>
            </w:r>
            <w:proofErr w:type="spellStart"/>
            <w:r w:rsidRPr="008D4E18">
              <w:rPr>
                <w:i/>
                <w:iCs/>
                <w:sz w:val="20"/>
                <w:szCs w:val="20"/>
                <w:lang w:val="ru-RU"/>
              </w:rPr>
              <w:t>жинақталған</w:t>
            </w:r>
            <w:proofErr w:type="spellEnd"/>
            <w:r w:rsidRPr="008D4E18">
              <w:rPr>
                <w:i/>
                <w:iCs/>
                <w:sz w:val="20"/>
                <w:szCs w:val="20"/>
                <w:lang w:val="ru-RU"/>
              </w:rPr>
              <w:t xml:space="preserve"> </w:t>
            </w:r>
            <w:proofErr w:type="spellStart"/>
            <w:r w:rsidRPr="008D4E18">
              <w:rPr>
                <w:i/>
                <w:iCs/>
                <w:sz w:val="20"/>
                <w:szCs w:val="20"/>
                <w:lang w:val="ru-RU"/>
              </w:rPr>
              <w:t>табыс</w:t>
            </w:r>
            <w:proofErr w:type="spellEnd"/>
          </w:p>
        </w:tc>
        <w:tc>
          <w:tcPr>
            <w:tcW w:w="1162" w:type="dxa"/>
            <w:tcBorders>
              <w:top w:val="nil"/>
              <w:left w:val="nil"/>
              <w:bottom w:val="single" w:sz="4" w:space="0" w:color="auto"/>
              <w:right w:val="single" w:sz="4" w:space="0" w:color="auto"/>
            </w:tcBorders>
            <w:noWrap/>
            <w:vAlign w:val="center"/>
          </w:tcPr>
          <w:p w14:paraId="3F12559C" w14:textId="77777777" w:rsidR="00AE5DCB" w:rsidRPr="008D4E18" w:rsidRDefault="001C2D7A">
            <w:pPr>
              <w:jc w:val="center"/>
              <w:rPr>
                <w:sz w:val="20"/>
                <w:szCs w:val="20"/>
                <w:lang w:val="ru-RU"/>
              </w:rPr>
            </w:pPr>
            <w:r w:rsidRPr="008D4E18">
              <w:rPr>
                <w:sz w:val="20"/>
                <w:szCs w:val="20"/>
                <w:lang w:val="ru-RU"/>
              </w:rPr>
              <w:t>-5 663</w:t>
            </w:r>
          </w:p>
        </w:tc>
        <w:tc>
          <w:tcPr>
            <w:tcW w:w="963" w:type="dxa"/>
            <w:tcBorders>
              <w:top w:val="nil"/>
              <w:left w:val="nil"/>
              <w:bottom w:val="single" w:sz="4" w:space="0" w:color="auto"/>
              <w:right w:val="single" w:sz="4" w:space="0" w:color="auto"/>
            </w:tcBorders>
            <w:noWrap/>
            <w:vAlign w:val="center"/>
          </w:tcPr>
          <w:p w14:paraId="3D6B0A47" w14:textId="77777777" w:rsidR="00AE5DCB" w:rsidRPr="008D4E18" w:rsidRDefault="001C2D7A">
            <w:pPr>
              <w:jc w:val="center"/>
              <w:rPr>
                <w:sz w:val="20"/>
                <w:szCs w:val="20"/>
                <w:lang w:val="ru-RU"/>
              </w:rPr>
            </w:pPr>
            <w:r w:rsidRPr="008D4E18">
              <w:rPr>
                <w:sz w:val="20"/>
                <w:szCs w:val="20"/>
                <w:lang w:val="ru-RU"/>
              </w:rPr>
              <w:t>749</w:t>
            </w:r>
          </w:p>
        </w:tc>
        <w:tc>
          <w:tcPr>
            <w:tcW w:w="756" w:type="dxa"/>
            <w:tcBorders>
              <w:top w:val="nil"/>
              <w:left w:val="nil"/>
              <w:bottom w:val="single" w:sz="4" w:space="0" w:color="auto"/>
              <w:right w:val="single" w:sz="4" w:space="0" w:color="auto"/>
            </w:tcBorders>
            <w:noWrap/>
            <w:vAlign w:val="center"/>
          </w:tcPr>
          <w:p w14:paraId="4E762002" w14:textId="77777777" w:rsidR="00AE5DCB" w:rsidRPr="008D4E18" w:rsidRDefault="001C2D7A">
            <w:pPr>
              <w:jc w:val="center"/>
              <w:rPr>
                <w:sz w:val="20"/>
                <w:szCs w:val="20"/>
                <w:lang w:val="ru-RU"/>
              </w:rPr>
            </w:pPr>
            <w:r w:rsidRPr="008D4E18">
              <w:rPr>
                <w:sz w:val="20"/>
                <w:szCs w:val="20"/>
                <w:lang w:val="ru-RU"/>
              </w:rPr>
              <w:t>6 595</w:t>
            </w:r>
          </w:p>
        </w:tc>
        <w:tc>
          <w:tcPr>
            <w:tcW w:w="666" w:type="dxa"/>
            <w:tcBorders>
              <w:top w:val="nil"/>
              <w:left w:val="nil"/>
              <w:bottom w:val="single" w:sz="4" w:space="0" w:color="auto"/>
              <w:right w:val="single" w:sz="4" w:space="0" w:color="auto"/>
            </w:tcBorders>
            <w:noWrap/>
            <w:vAlign w:val="center"/>
          </w:tcPr>
          <w:p w14:paraId="24B6BAE1" w14:textId="77777777" w:rsidR="00AE5DCB" w:rsidRPr="008D4E18" w:rsidRDefault="001C2D7A">
            <w:pPr>
              <w:jc w:val="center"/>
              <w:rPr>
                <w:sz w:val="20"/>
                <w:szCs w:val="20"/>
                <w:lang w:val="ru-RU"/>
              </w:rPr>
            </w:pPr>
            <w:r w:rsidRPr="008D4E18">
              <w:rPr>
                <w:sz w:val="20"/>
                <w:szCs w:val="20"/>
                <w:lang w:val="ru-RU"/>
              </w:rPr>
              <w:t>11 925</w:t>
            </w:r>
          </w:p>
        </w:tc>
        <w:tc>
          <w:tcPr>
            <w:tcW w:w="666" w:type="dxa"/>
            <w:tcBorders>
              <w:top w:val="nil"/>
              <w:left w:val="nil"/>
              <w:bottom w:val="single" w:sz="4" w:space="0" w:color="auto"/>
              <w:right w:val="single" w:sz="4" w:space="0" w:color="auto"/>
            </w:tcBorders>
            <w:noWrap/>
            <w:vAlign w:val="center"/>
          </w:tcPr>
          <w:p w14:paraId="112C0E87" w14:textId="77777777" w:rsidR="00AE5DCB" w:rsidRPr="008D4E18" w:rsidRDefault="001C2D7A">
            <w:pPr>
              <w:jc w:val="center"/>
              <w:rPr>
                <w:sz w:val="20"/>
                <w:szCs w:val="20"/>
                <w:lang w:val="ru-RU"/>
              </w:rPr>
            </w:pPr>
            <w:r w:rsidRPr="008D4E18">
              <w:rPr>
                <w:sz w:val="20"/>
                <w:szCs w:val="20"/>
                <w:lang w:val="ru-RU"/>
              </w:rPr>
              <w:t>16 784</w:t>
            </w:r>
          </w:p>
        </w:tc>
        <w:tc>
          <w:tcPr>
            <w:tcW w:w="748" w:type="dxa"/>
            <w:tcBorders>
              <w:top w:val="nil"/>
              <w:left w:val="nil"/>
              <w:bottom w:val="single" w:sz="4" w:space="0" w:color="auto"/>
              <w:right w:val="single" w:sz="4" w:space="0" w:color="auto"/>
            </w:tcBorders>
            <w:noWrap/>
            <w:vAlign w:val="center"/>
          </w:tcPr>
          <w:p w14:paraId="6235FAC7" w14:textId="77777777" w:rsidR="00AE5DCB" w:rsidRPr="008D4E18" w:rsidRDefault="001C2D7A">
            <w:pPr>
              <w:jc w:val="center"/>
              <w:rPr>
                <w:sz w:val="20"/>
                <w:szCs w:val="20"/>
                <w:lang w:val="ru-RU"/>
              </w:rPr>
            </w:pPr>
            <w:r w:rsidRPr="008D4E18">
              <w:rPr>
                <w:sz w:val="20"/>
                <w:szCs w:val="20"/>
                <w:lang w:val="ru-RU"/>
              </w:rPr>
              <w:t>21 214</w:t>
            </w:r>
          </w:p>
        </w:tc>
        <w:tc>
          <w:tcPr>
            <w:tcW w:w="666" w:type="dxa"/>
            <w:tcBorders>
              <w:top w:val="nil"/>
              <w:left w:val="nil"/>
              <w:bottom w:val="single" w:sz="4" w:space="0" w:color="auto"/>
              <w:right w:val="single" w:sz="4" w:space="0" w:color="auto"/>
            </w:tcBorders>
            <w:noWrap/>
            <w:vAlign w:val="center"/>
          </w:tcPr>
          <w:p w14:paraId="4BE284CD" w14:textId="77777777" w:rsidR="00AE5DCB" w:rsidRPr="008D4E18" w:rsidRDefault="001C2D7A">
            <w:pPr>
              <w:jc w:val="center"/>
              <w:rPr>
                <w:sz w:val="20"/>
                <w:szCs w:val="20"/>
                <w:lang w:val="ru-RU"/>
              </w:rPr>
            </w:pPr>
            <w:r w:rsidRPr="008D4E18">
              <w:rPr>
                <w:sz w:val="20"/>
                <w:szCs w:val="20"/>
                <w:lang w:val="ru-RU"/>
              </w:rPr>
              <w:t>25 253</w:t>
            </w:r>
          </w:p>
        </w:tc>
        <w:tc>
          <w:tcPr>
            <w:tcW w:w="666" w:type="dxa"/>
            <w:tcBorders>
              <w:top w:val="nil"/>
              <w:left w:val="nil"/>
              <w:bottom w:val="single" w:sz="4" w:space="0" w:color="auto"/>
              <w:right w:val="single" w:sz="4" w:space="0" w:color="auto"/>
            </w:tcBorders>
            <w:noWrap/>
            <w:vAlign w:val="center"/>
          </w:tcPr>
          <w:p w14:paraId="4C0D8483" w14:textId="77777777" w:rsidR="00AE5DCB" w:rsidRPr="008D4E18" w:rsidRDefault="001C2D7A">
            <w:pPr>
              <w:jc w:val="center"/>
              <w:rPr>
                <w:sz w:val="20"/>
                <w:szCs w:val="20"/>
                <w:lang w:val="ru-RU"/>
              </w:rPr>
            </w:pPr>
            <w:r w:rsidRPr="008D4E18">
              <w:rPr>
                <w:sz w:val="20"/>
                <w:szCs w:val="20"/>
                <w:lang w:val="ru-RU"/>
              </w:rPr>
              <w:t>28 935</w:t>
            </w:r>
          </w:p>
        </w:tc>
        <w:tc>
          <w:tcPr>
            <w:tcW w:w="666" w:type="dxa"/>
            <w:tcBorders>
              <w:top w:val="nil"/>
              <w:left w:val="nil"/>
              <w:bottom w:val="single" w:sz="4" w:space="0" w:color="auto"/>
              <w:right w:val="single" w:sz="4" w:space="0" w:color="auto"/>
            </w:tcBorders>
            <w:noWrap/>
            <w:vAlign w:val="center"/>
          </w:tcPr>
          <w:p w14:paraId="3DA17FD7" w14:textId="77777777" w:rsidR="00AE5DCB" w:rsidRPr="008D4E18" w:rsidRDefault="001C2D7A">
            <w:pPr>
              <w:jc w:val="center"/>
              <w:rPr>
                <w:sz w:val="20"/>
                <w:szCs w:val="20"/>
                <w:lang w:val="ru-RU"/>
              </w:rPr>
            </w:pPr>
            <w:r w:rsidRPr="008D4E18">
              <w:rPr>
                <w:sz w:val="20"/>
                <w:szCs w:val="20"/>
                <w:lang w:val="ru-RU"/>
              </w:rPr>
              <w:t>32 291</w:t>
            </w:r>
          </w:p>
        </w:tc>
        <w:tc>
          <w:tcPr>
            <w:tcW w:w="666" w:type="dxa"/>
            <w:tcBorders>
              <w:top w:val="nil"/>
              <w:left w:val="nil"/>
              <w:bottom w:val="single" w:sz="4" w:space="0" w:color="auto"/>
              <w:right w:val="single" w:sz="4" w:space="0" w:color="auto"/>
            </w:tcBorders>
            <w:noWrap/>
            <w:vAlign w:val="center"/>
          </w:tcPr>
          <w:p w14:paraId="77B2244F" w14:textId="77777777" w:rsidR="00AE5DCB" w:rsidRPr="008D4E18" w:rsidRDefault="001C2D7A">
            <w:pPr>
              <w:jc w:val="center"/>
              <w:rPr>
                <w:sz w:val="20"/>
                <w:szCs w:val="20"/>
                <w:lang w:val="ru-RU"/>
              </w:rPr>
            </w:pPr>
            <w:r w:rsidRPr="008D4E18">
              <w:rPr>
                <w:sz w:val="20"/>
                <w:szCs w:val="20"/>
                <w:lang w:val="ru-RU"/>
              </w:rPr>
              <w:t>35 351</w:t>
            </w:r>
          </w:p>
        </w:tc>
        <w:tc>
          <w:tcPr>
            <w:tcW w:w="671" w:type="dxa"/>
            <w:tcBorders>
              <w:top w:val="nil"/>
              <w:left w:val="nil"/>
              <w:bottom w:val="single" w:sz="4" w:space="0" w:color="auto"/>
              <w:right w:val="single" w:sz="4" w:space="0" w:color="auto"/>
            </w:tcBorders>
            <w:noWrap/>
            <w:vAlign w:val="center"/>
          </w:tcPr>
          <w:p w14:paraId="0827D64D" w14:textId="77777777" w:rsidR="00AE5DCB" w:rsidRPr="008D4E18" w:rsidRDefault="001C2D7A">
            <w:pPr>
              <w:jc w:val="center"/>
              <w:rPr>
                <w:sz w:val="20"/>
                <w:szCs w:val="20"/>
                <w:lang w:val="ru-RU"/>
              </w:rPr>
            </w:pPr>
            <w:r w:rsidRPr="008D4E18">
              <w:rPr>
                <w:sz w:val="20"/>
                <w:szCs w:val="20"/>
                <w:lang w:val="ru-RU"/>
              </w:rPr>
              <w:t>38 141</w:t>
            </w:r>
          </w:p>
        </w:tc>
        <w:tc>
          <w:tcPr>
            <w:tcW w:w="1176" w:type="dxa"/>
            <w:tcBorders>
              <w:top w:val="nil"/>
              <w:left w:val="nil"/>
              <w:bottom w:val="single" w:sz="4" w:space="0" w:color="auto"/>
              <w:right w:val="single" w:sz="4" w:space="0" w:color="auto"/>
            </w:tcBorders>
            <w:noWrap/>
            <w:vAlign w:val="center"/>
          </w:tcPr>
          <w:p w14:paraId="7B54F527" w14:textId="77777777" w:rsidR="00AE5DCB" w:rsidRPr="008D4E18" w:rsidRDefault="001C2D7A">
            <w:pPr>
              <w:jc w:val="center"/>
              <w:rPr>
                <w:sz w:val="20"/>
                <w:szCs w:val="20"/>
                <w:lang w:val="ru-RU"/>
              </w:rPr>
            </w:pPr>
            <w:r w:rsidRPr="008D4E18">
              <w:rPr>
                <w:sz w:val="20"/>
                <w:szCs w:val="20"/>
                <w:lang w:val="ru-RU"/>
              </w:rPr>
              <w:t>-</w:t>
            </w:r>
          </w:p>
        </w:tc>
      </w:tr>
      <w:tr w:rsidR="00AE5DCB" w:rsidRPr="008D4E18" w14:paraId="2BBA1DAC"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13E42281" w14:textId="77777777" w:rsidR="00AE5DCB" w:rsidRPr="008D4E18" w:rsidRDefault="001C2D7A">
            <w:pPr>
              <w:jc w:val="center"/>
              <w:rPr>
                <w:sz w:val="20"/>
                <w:szCs w:val="20"/>
                <w:lang w:val="ru-RU"/>
              </w:rPr>
            </w:pPr>
            <w:r w:rsidRPr="008D4E18">
              <w:rPr>
                <w:sz w:val="20"/>
                <w:szCs w:val="20"/>
                <w:lang w:val="ru-RU"/>
              </w:rPr>
              <w:t>20</w:t>
            </w:r>
          </w:p>
        </w:tc>
        <w:tc>
          <w:tcPr>
            <w:tcW w:w="5052" w:type="dxa"/>
            <w:tcBorders>
              <w:top w:val="nil"/>
              <w:left w:val="nil"/>
              <w:bottom w:val="single" w:sz="4" w:space="0" w:color="auto"/>
              <w:right w:val="single" w:sz="4" w:space="0" w:color="auto"/>
            </w:tcBorders>
            <w:vAlign w:val="center"/>
          </w:tcPr>
          <w:p w14:paraId="320C6B8E" w14:textId="77777777" w:rsidR="00AE5DCB" w:rsidRPr="008D4E18" w:rsidRDefault="001C2D7A">
            <w:pPr>
              <w:rPr>
                <w:i/>
                <w:iCs/>
                <w:sz w:val="20"/>
                <w:szCs w:val="20"/>
                <w:lang w:val="ru-RU"/>
              </w:rPr>
            </w:pPr>
            <w:r w:rsidRPr="008D4E18">
              <w:rPr>
                <w:i/>
                <w:iCs/>
                <w:sz w:val="20"/>
                <w:szCs w:val="20"/>
                <w:lang w:val="ru-RU"/>
              </w:rPr>
              <w:t xml:space="preserve">Таза </w:t>
            </w:r>
            <w:proofErr w:type="spellStart"/>
            <w:r w:rsidRPr="008D4E18">
              <w:rPr>
                <w:i/>
                <w:iCs/>
                <w:sz w:val="20"/>
                <w:szCs w:val="20"/>
                <w:lang w:val="ru-RU"/>
              </w:rPr>
              <w:t>дисконтталған</w:t>
            </w:r>
            <w:proofErr w:type="spellEnd"/>
            <w:r w:rsidRPr="008D4E18">
              <w:rPr>
                <w:i/>
                <w:iCs/>
                <w:sz w:val="20"/>
                <w:szCs w:val="20"/>
                <w:lang w:val="ru-RU"/>
              </w:rPr>
              <w:t xml:space="preserve"> </w:t>
            </w:r>
            <w:proofErr w:type="spellStart"/>
            <w:r w:rsidRPr="008D4E18">
              <w:rPr>
                <w:i/>
                <w:iCs/>
                <w:sz w:val="20"/>
                <w:szCs w:val="20"/>
                <w:lang w:val="ru-RU"/>
              </w:rPr>
              <w:t>табыс</w:t>
            </w:r>
            <w:proofErr w:type="spellEnd"/>
          </w:p>
        </w:tc>
        <w:tc>
          <w:tcPr>
            <w:tcW w:w="1162" w:type="dxa"/>
            <w:tcBorders>
              <w:top w:val="nil"/>
              <w:left w:val="nil"/>
              <w:bottom w:val="single" w:sz="4" w:space="0" w:color="auto"/>
              <w:right w:val="single" w:sz="4" w:space="0" w:color="auto"/>
            </w:tcBorders>
            <w:noWrap/>
            <w:vAlign w:val="center"/>
          </w:tcPr>
          <w:p w14:paraId="2187055F" w14:textId="77777777" w:rsidR="00AE5DCB" w:rsidRPr="008D4E18" w:rsidRDefault="001C2D7A">
            <w:pPr>
              <w:jc w:val="center"/>
              <w:rPr>
                <w:sz w:val="20"/>
                <w:szCs w:val="20"/>
                <w:lang w:val="ru-RU"/>
              </w:rPr>
            </w:pPr>
            <w:r w:rsidRPr="008D4E18">
              <w:rPr>
                <w:sz w:val="20"/>
                <w:szCs w:val="20"/>
                <w:lang w:val="ru-RU"/>
              </w:rPr>
              <w:t>38 141</w:t>
            </w:r>
          </w:p>
        </w:tc>
        <w:tc>
          <w:tcPr>
            <w:tcW w:w="963" w:type="dxa"/>
            <w:tcBorders>
              <w:top w:val="nil"/>
              <w:left w:val="nil"/>
              <w:bottom w:val="single" w:sz="4" w:space="0" w:color="auto"/>
              <w:right w:val="single" w:sz="4" w:space="0" w:color="auto"/>
            </w:tcBorders>
            <w:noWrap/>
          </w:tcPr>
          <w:p w14:paraId="53E5DEBC"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349EA83E"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5A9131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24F090B"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2D1AA5BE"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2552D1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8AF854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098B802"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DD7D594"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6C297916"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tcPr>
          <w:p w14:paraId="0E173788"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0EB0F136"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1E110AFB" w14:textId="77777777" w:rsidR="00AE5DCB" w:rsidRPr="008D4E18" w:rsidRDefault="001C2D7A">
            <w:pPr>
              <w:jc w:val="center"/>
              <w:outlineLvl w:val="0"/>
              <w:rPr>
                <w:sz w:val="20"/>
                <w:szCs w:val="20"/>
                <w:lang w:val="ru-RU"/>
              </w:rPr>
            </w:pPr>
            <w:r w:rsidRPr="008D4E18">
              <w:rPr>
                <w:sz w:val="20"/>
                <w:szCs w:val="20"/>
                <w:lang w:val="ru-RU"/>
              </w:rPr>
              <w:t>21</w:t>
            </w:r>
          </w:p>
        </w:tc>
        <w:tc>
          <w:tcPr>
            <w:tcW w:w="5052" w:type="dxa"/>
            <w:tcBorders>
              <w:top w:val="nil"/>
              <w:left w:val="nil"/>
              <w:bottom w:val="single" w:sz="4" w:space="0" w:color="auto"/>
              <w:right w:val="single" w:sz="4" w:space="0" w:color="auto"/>
            </w:tcBorders>
            <w:noWrap/>
            <w:vAlign w:val="center"/>
          </w:tcPr>
          <w:p w14:paraId="0EDEFB34" w14:textId="77777777" w:rsidR="00AE5DCB" w:rsidRPr="008D4E18" w:rsidRDefault="001C2D7A">
            <w:pPr>
              <w:outlineLvl w:val="0"/>
              <w:rPr>
                <w:sz w:val="20"/>
                <w:szCs w:val="20"/>
                <w:lang w:val="ru-RU"/>
              </w:rPr>
            </w:pPr>
            <w:proofErr w:type="spellStart"/>
            <w:r w:rsidRPr="008D4E18">
              <w:rPr>
                <w:sz w:val="20"/>
                <w:szCs w:val="20"/>
                <w:lang w:val="ru-RU"/>
              </w:rPr>
              <w:t>Дисконтталған</w:t>
            </w:r>
            <w:proofErr w:type="spellEnd"/>
            <w:r w:rsidRPr="008D4E18">
              <w:rPr>
                <w:sz w:val="20"/>
                <w:szCs w:val="20"/>
                <w:lang w:val="ru-RU"/>
              </w:rPr>
              <w:t xml:space="preserve"> </w:t>
            </w:r>
            <w:proofErr w:type="spellStart"/>
            <w:r w:rsidRPr="008D4E18">
              <w:rPr>
                <w:sz w:val="20"/>
                <w:szCs w:val="20"/>
                <w:lang w:val="ru-RU"/>
              </w:rPr>
              <w:t>өтеу</w:t>
            </w:r>
            <w:proofErr w:type="spellEnd"/>
            <w:r w:rsidRPr="008D4E18">
              <w:rPr>
                <w:sz w:val="20"/>
                <w:szCs w:val="20"/>
                <w:lang w:val="ru-RU"/>
              </w:rPr>
              <w:t xml:space="preserve"> </w:t>
            </w:r>
            <w:proofErr w:type="spellStart"/>
            <w:r w:rsidRPr="008D4E18">
              <w:rPr>
                <w:sz w:val="20"/>
                <w:szCs w:val="20"/>
                <w:lang w:val="ru-RU"/>
              </w:rPr>
              <w:t>мерзімі</w:t>
            </w:r>
            <w:proofErr w:type="spellEnd"/>
            <w:r w:rsidRPr="008D4E18">
              <w:rPr>
                <w:sz w:val="20"/>
                <w:szCs w:val="20"/>
                <w:lang w:val="ru-RU"/>
              </w:rPr>
              <w:t xml:space="preserve">, </w:t>
            </w:r>
            <w:proofErr w:type="spellStart"/>
            <w:r w:rsidRPr="008D4E18">
              <w:rPr>
                <w:sz w:val="20"/>
                <w:szCs w:val="20"/>
                <w:lang w:val="ru-RU"/>
              </w:rPr>
              <w:t>жылдар</w:t>
            </w:r>
            <w:proofErr w:type="spellEnd"/>
          </w:p>
        </w:tc>
        <w:tc>
          <w:tcPr>
            <w:tcW w:w="1162" w:type="dxa"/>
            <w:tcBorders>
              <w:top w:val="nil"/>
              <w:left w:val="nil"/>
              <w:bottom w:val="single" w:sz="4" w:space="0" w:color="auto"/>
              <w:right w:val="single" w:sz="4" w:space="0" w:color="auto"/>
            </w:tcBorders>
            <w:noWrap/>
            <w:vAlign w:val="center"/>
          </w:tcPr>
          <w:p w14:paraId="1B57C053" w14:textId="77777777" w:rsidR="00AE5DCB" w:rsidRPr="008D4E18" w:rsidRDefault="001C2D7A">
            <w:pPr>
              <w:jc w:val="center"/>
              <w:outlineLvl w:val="0"/>
              <w:rPr>
                <w:sz w:val="20"/>
                <w:szCs w:val="20"/>
                <w:lang w:val="ru-RU"/>
              </w:rPr>
            </w:pPr>
            <w:r w:rsidRPr="008D4E18">
              <w:rPr>
                <w:sz w:val="20"/>
                <w:szCs w:val="20"/>
                <w:lang w:val="ru-RU"/>
              </w:rPr>
              <w:t>1,88</w:t>
            </w:r>
          </w:p>
        </w:tc>
        <w:tc>
          <w:tcPr>
            <w:tcW w:w="963" w:type="dxa"/>
            <w:tcBorders>
              <w:top w:val="nil"/>
              <w:left w:val="nil"/>
              <w:bottom w:val="single" w:sz="4" w:space="0" w:color="auto"/>
              <w:right w:val="single" w:sz="4" w:space="0" w:color="auto"/>
            </w:tcBorders>
            <w:noWrap/>
            <w:vAlign w:val="center"/>
          </w:tcPr>
          <w:p w14:paraId="107A001B" w14:textId="77777777" w:rsidR="00AE5DCB" w:rsidRPr="008D4E18" w:rsidRDefault="001C2D7A">
            <w:pPr>
              <w:jc w:val="center"/>
              <w:outlineLvl w:val="0"/>
              <w:rPr>
                <w:sz w:val="20"/>
                <w:szCs w:val="20"/>
                <w:lang w:val="ru-RU"/>
              </w:rPr>
            </w:pPr>
            <w:r w:rsidRPr="008D4E18">
              <w:rPr>
                <w:sz w:val="20"/>
                <w:szCs w:val="20"/>
                <w:lang w:val="ru-RU"/>
              </w:rPr>
              <w:t>-</w:t>
            </w:r>
          </w:p>
        </w:tc>
        <w:tc>
          <w:tcPr>
            <w:tcW w:w="756" w:type="dxa"/>
            <w:tcBorders>
              <w:top w:val="nil"/>
              <w:left w:val="nil"/>
              <w:bottom w:val="single" w:sz="4" w:space="0" w:color="auto"/>
              <w:right w:val="single" w:sz="4" w:space="0" w:color="auto"/>
            </w:tcBorders>
            <w:noWrap/>
            <w:vAlign w:val="center"/>
          </w:tcPr>
          <w:p w14:paraId="3362B804"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6D3A51BC"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715E82CB" w14:textId="77777777" w:rsidR="00AE5DCB" w:rsidRPr="008D4E18" w:rsidRDefault="001C2D7A">
            <w:pPr>
              <w:jc w:val="center"/>
              <w:outlineLvl w:val="0"/>
              <w:rPr>
                <w:sz w:val="20"/>
                <w:szCs w:val="20"/>
                <w:lang w:val="ru-RU"/>
              </w:rPr>
            </w:pPr>
            <w:r w:rsidRPr="008D4E18">
              <w:rPr>
                <w:sz w:val="20"/>
                <w:szCs w:val="20"/>
                <w:lang w:val="ru-RU"/>
              </w:rPr>
              <w:t>-</w:t>
            </w:r>
          </w:p>
        </w:tc>
        <w:tc>
          <w:tcPr>
            <w:tcW w:w="748" w:type="dxa"/>
            <w:tcBorders>
              <w:top w:val="nil"/>
              <w:left w:val="nil"/>
              <w:bottom w:val="single" w:sz="4" w:space="0" w:color="auto"/>
              <w:right w:val="single" w:sz="4" w:space="0" w:color="auto"/>
            </w:tcBorders>
            <w:noWrap/>
            <w:vAlign w:val="center"/>
          </w:tcPr>
          <w:p w14:paraId="51CC9C5B"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31973D94"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12222D89"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4439A148" w14:textId="77777777" w:rsidR="00AE5DCB" w:rsidRPr="008D4E18" w:rsidRDefault="001C2D7A">
            <w:pPr>
              <w:jc w:val="center"/>
              <w:outlineLvl w:val="0"/>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vAlign w:val="center"/>
          </w:tcPr>
          <w:p w14:paraId="71ED300E" w14:textId="77777777" w:rsidR="00AE5DCB" w:rsidRPr="008D4E18" w:rsidRDefault="001C2D7A">
            <w:pPr>
              <w:jc w:val="center"/>
              <w:outlineLvl w:val="0"/>
              <w:rPr>
                <w:sz w:val="20"/>
                <w:szCs w:val="20"/>
                <w:lang w:val="ru-RU"/>
              </w:rPr>
            </w:pPr>
            <w:r w:rsidRPr="008D4E18">
              <w:rPr>
                <w:sz w:val="20"/>
                <w:szCs w:val="20"/>
                <w:lang w:val="ru-RU"/>
              </w:rPr>
              <w:t>-</w:t>
            </w:r>
          </w:p>
        </w:tc>
        <w:tc>
          <w:tcPr>
            <w:tcW w:w="671" w:type="dxa"/>
            <w:tcBorders>
              <w:top w:val="nil"/>
              <w:left w:val="nil"/>
              <w:bottom w:val="single" w:sz="4" w:space="0" w:color="auto"/>
              <w:right w:val="single" w:sz="4" w:space="0" w:color="auto"/>
            </w:tcBorders>
            <w:noWrap/>
            <w:vAlign w:val="center"/>
          </w:tcPr>
          <w:p w14:paraId="33596E51" w14:textId="77777777" w:rsidR="00AE5DCB" w:rsidRPr="008D4E18" w:rsidRDefault="001C2D7A">
            <w:pPr>
              <w:jc w:val="center"/>
              <w:outlineLvl w:val="0"/>
              <w:rPr>
                <w:sz w:val="20"/>
                <w:szCs w:val="20"/>
                <w:lang w:val="ru-RU"/>
              </w:rPr>
            </w:pPr>
            <w:r w:rsidRPr="008D4E18">
              <w:rPr>
                <w:sz w:val="20"/>
                <w:szCs w:val="20"/>
                <w:lang w:val="ru-RU"/>
              </w:rPr>
              <w:t>-</w:t>
            </w:r>
          </w:p>
        </w:tc>
        <w:tc>
          <w:tcPr>
            <w:tcW w:w="1176" w:type="dxa"/>
            <w:tcBorders>
              <w:top w:val="nil"/>
              <w:left w:val="nil"/>
              <w:bottom w:val="single" w:sz="4" w:space="0" w:color="auto"/>
              <w:right w:val="single" w:sz="4" w:space="0" w:color="auto"/>
            </w:tcBorders>
            <w:noWrap/>
            <w:vAlign w:val="center"/>
          </w:tcPr>
          <w:p w14:paraId="08E9DC31" w14:textId="77777777" w:rsidR="00AE5DCB" w:rsidRPr="008D4E18" w:rsidRDefault="001C2D7A">
            <w:pPr>
              <w:jc w:val="center"/>
              <w:outlineLvl w:val="0"/>
              <w:rPr>
                <w:sz w:val="20"/>
                <w:szCs w:val="20"/>
                <w:lang w:val="ru-RU"/>
              </w:rPr>
            </w:pPr>
            <w:r w:rsidRPr="008D4E18">
              <w:rPr>
                <w:i/>
                <w:iCs/>
                <w:sz w:val="20"/>
                <w:szCs w:val="20"/>
                <w:lang w:val="ru-RU"/>
              </w:rPr>
              <w:t>-</w:t>
            </w:r>
          </w:p>
        </w:tc>
      </w:tr>
      <w:tr w:rsidR="00AE5DCB" w:rsidRPr="008D4E18" w14:paraId="55107ABF"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35225AF1" w14:textId="77777777" w:rsidR="00AE5DCB" w:rsidRPr="008D4E18" w:rsidRDefault="001C2D7A">
            <w:pPr>
              <w:jc w:val="center"/>
              <w:rPr>
                <w:sz w:val="20"/>
                <w:szCs w:val="20"/>
                <w:lang w:val="ru-RU"/>
              </w:rPr>
            </w:pPr>
            <w:r w:rsidRPr="008D4E18">
              <w:rPr>
                <w:sz w:val="20"/>
                <w:szCs w:val="20"/>
                <w:lang w:val="ru-RU"/>
              </w:rPr>
              <w:t>22</w:t>
            </w:r>
          </w:p>
        </w:tc>
        <w:tc>
          <w:tcPr>
            <w:tcW w:w="5052" w:type="dxa"/>
            <w:tcBorders>
              <w:top w:val="nil"/>
              <w:left w:val="nil"/>
              <w:bottom w:val="single" w:sz="4" w:space="0" w:color="auto"/>
              <w:right w:val="single" w:sz="4" w:space="0" w:color="auto"/>
            </w:tcBorders>
            <w:noWrap/>
            <w:vAlign w:val="center"/>
          </w:tcPr>
          <w:p w14:paraId="02079D7B" w14:textId="77777777" w:rsidR="00AE5DCB" w:rsidRPr="008D4E18" w:rsidRDefault="001C2D7A">
            <w:pPr>
              <w:rPr>
                <w:sz w:val="20"/>
                <w:szCs w:val="20"/>
                <w:lang w:val="ru-RU"/>
              </w:rPr>
            </w:pPr>
            <w:proofErr w:type="spellStart"/>
            <w:r w:rsidRPr="008D4E18">
              <w:rPr>
                <w:sz w:val="20"/>
                <w:szCs w:val="20"/>
                <w:lang w:val="ru-RU"/>
              </w:rPr>
              <w:t>Салалары</w:t>
            </w:r>
            <w:proofErr w:type="spellEnd"/>
          </w:p>
        </w:tc>
        <w:tc>
          <w:tcPr>
            <w:tcW w:w="1162" w:type="dxa"/>
            <w:tcBorders>
              <w:top w:val="nil"/>
              <w:left w:val="nil"/>
              <w:bottom w:val="single" w:sz="4" w:space="0" w:color="auto"/>
              <w:right w:val="single" w:sz="4" w:space="0" w:color="auto"/>
            </w:tcBorders>
            <w:noWrap/>
            <w:vAlign w:val="center"/>
          </w:tcPr>
          <w:p w14:paraId="7931278F" w14:textId="77777777" w:rsidR="00AE5DCB" w:rsidRPr="008D4E18" w:rsidRDefault="001C2D7A">
            <w:pPr>
              <w:jc w:val="center"/>
              <w:rPr>
                <w:sz w:val="20"/>
                <w:szCs w:val="20"/>
                <w:lang w:val="ru-RU"/>
              </w:rPr>
            </w:pPr>
            <w:r w:rsidRPr="008D4E18">
              <w:rPr>
                <w:sz w:val="20"/>
                <w:szCs w:val="20"/>
                <w:lang w:val="ru-RU"/>
              </w:rPr>
              <w:t>8 770</w:t>
            </w:r>
          </w:p>
        </w:tc>
        <w:tc>
          <w:tcPr>
            <w:tcW w:w="963" w:type="dxa"/>
            <w:tcBorders>
              <w:top w:val="nil"/>
              <w:left w:val="nil"/>
              <w:bottom w:val="single" w:sz="4" w:space="0" w:color="auto"/>
              <w:right w:val="single" w:sz="4" w:space="0" w:color="auto"/>
            </w:tcBorders>
            <w:noWrap/>
            <w:vAlign w:val="center"/>
          </w:tcPr>
          <w:p w14:paraId="6DC79BC6" w14:textId="77777777" w:rsidR="00AE5DCB" w:rsidRPr="008D4E18" w:rsidRDefault="001C2D7A">
            <w:pPr>
              <w:jc w:val="center"/>
              <w:rPr>
                <w:sz w:val="20"/>
                <w:szCs w:val="20"/>
                <w:lang w:val="ru-RU"/>
              </w:rPr>
            </w:pPr>
            <w:r w:rsidRPr="008D4E18">
              <w:rPr>
                <w:sz w:val="20"/>
                <w:szCs w:val="20"/>
                <w:lang w:val="ru-RU"/>
              </w:rPr>
              <w:t>8 770</w:t>
            </w:r>
          </w:p>
        </w:tc>
        <w:tc>
          <w:tcPr>
            <w:tcW w:w="756" w:type="dxa"/>
            <w:tcBorders>
              <w:top w:val="nil"/>
              <w:left w:val="nil"/>
              <w:bottom w:val="single" w:sz="4" w:space="0" w:color="auto"/>
              <w:right w:val="single" w:sz="4" w:space="0" w:color="auto"/>
            </w:tcBorders>
            <w:noWrap/>
            <w:vAlign w:val="center"/>
          </w:tcPr>
          <w:p w14:paraId="1DAFF165"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01CC69EA"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1A07EEA8" w14:textId="77777777" w:rsidR="00AE5DCB" w:rsidRPr="008D4E18" w:rsidRDefault="001C2D7A">
            <w:pPr>
              <w:jc w:val="center"/>
              <w:rPr>
                <w:sz w:val="20"/>
                <w:szCs w:val="20"/>
                <w:lang w:val="ru-RU"/>
              </w:rPr>
            </w:pPr>
            <w:r w:rsidRPr="008D4E18">
              <w:rPr>
                <w:sz w:val="20"/>
                <w:szCs w:val="20"/>
                <w:lang w:val="ru-RU"/>
              </w:rPr>
              <w:t>8 770</w:t>
            </w:r>
          </w:p>
        </w:tc>
        <w:tc>
          <w:tcPr>
            <w:tcW w:w="748" w:type="dxa"/>
            <w:tcBorders>
              <w:top w:val="nil"/>
              <w:left w:val="nil"/>
              <w:bottom w:val="single" w:sz="4" w:space="0" w:color="auto"/>
              <w:right w:val="single" w:sz="4" w:space="0" w:color="auto"/>
            </w:tcBorders>
            <w:noWrap/>
            <w:vAlign w:val="center"/>
          </w:tcPr>
          <w:p w14:paraId="3D5B62CC"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75EA0CB0"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2EF5C150"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2505D9D4" w14:textId="77777777" w:rsidR="00AE5DCB" w:rsidRPr="008D4E18" w:rsidRDefault="001C2D7A">
            <w:pPr>
              <w:jc w:val="center"/>
              <w:rPr>
                <w:sz w:val="20"/>
                <w:szCs w:val="20"/>
                <w:lang w:val="ru-RU"/>
              </w:rPr>
            </w:pPr>
            <w:r w:rsidRPr="008D4E18">
              <w:rPr>
                <w:sz w:val="20"/>
                <w:szCs w:val="20"/>
                <w:lang w:val="ru-RU"/>
              </w:rPr>
              <w:t>8 770</w:t>
            </w:r>
          </w:p>
        </w:tc>
        <w:tc>
          <w:tcPr>
            <w:tcW w:w="666" w:type="dxa"/>
            <w:tcBorders>
              <w:top w:val="nil"/>
              <w:left w:val="nil"/>
              <w:bottom w:val="single" w:sz="4" w:space="0" w:color="auto"/>
              <w:right w:val="single" w:sz="4" w:space="0" w:color="auto"/>
            </w:tcBorders>
            <w:noWrap/>
            <w:vAlign w:val="center"/>
          </w:tcPr>
          <w:p w14:paraId="6C826398" w14:textId="77777777" w:rsidR="00AE5DCB" w:rsidRPr="008D4E18" w:rsidRDefault="001C2D7A">
            <w:pPr>
              <w:jc w:val="center"/>
              <w:rPr>
                <w:sz w:val="20"/>
                <w:szCs w:val="20"/>
                <w:lang w:val="ru-RU"/>
              </w:rPr>
            </w:pPr>
            <w:r w:rsidRPr="008D4E18">
              <w:rPr>
                <w:sz w:val="20"/>
                <w:szCs w:val="20"/>
                <w:lang w:val="ru-RU"/>
              </w:rPr>
              <w:t>8 770</w:t>
            </w:r>
          </w:p>
        </w:tc>
        <w:tc>
          <w:tcPr>
            <w:tcW w:w="671" w:type="dxa"/>
            <w:tcBorders>
              <w:top w:val="nil"/>
              <w:left w:val="nil"/>
              <w:bottom w:val="single" w:sz="4" w:space="0" w:color="auto"/>
              <w:right w:val="single" w:sz="4" w:space="0" w:color="auto"/>
            </w:tcBorders>
            <w:noWrap/>
            <w:vAlign w:val="center"/>
          </w:tcPr>
          <w:p w14:paraId="6133A64B" w14:textId="77777777" w:rsidR="00AE5DCB" w:rsidRPr="008D4E18" w:rsidRDefault="001C2D7A">
            <w:pPr>
              <w:jc w:val="center"/>
              <w:rPr>
                <w:sz w:val="20"/>
                <w:szCs w:val="20"/>
                <w:lang w:val="ru-RU"/>
              </w:rPr>
            </w:pPr>
            <w:r w:rsidRPr="008D4E18">
              <w:rPr>
                <w:sz w:val="20"/>
                <w:szCs w:val="20"/>
                <w:lang w:val="ru-RU"/>
              </w:rPr>
              <w:t>8 770</w:t>
            </w:r>
          </w:p>
        </w:tc>
        <w:tc>
          <w:tcPr>
            <w:tcW w:w="1176" w:type="dxa"/>
            <w:tcBorders>
              <w:top w:val="nil"/>
              <w:left w:val="nil"/>
              <w:bottom w:val="single" w:sz="4" w:space="0" w:color="auto"/>
              <w:right w:val="single" w:sz="4" w:space="0" w:color="auto"/>
            </w:tcBorders>
            <w:noWrap/>
            <w:vAlign w:val="center"/>
          </w:tcPr>
          <w:p w14:paraId="157F70A1" w14:textId="77777777" w:rsidR="00AE5DCB" w:rsidRPr="008D4E18" w:rsidRDefault="001C2D7A">
            <w:pPr>
              <w:jc w:val="center"/>
              <w:rPr>
                <w:sz w:val="20"/>
                <w:szCs w:val="20"/>
                <w:lang w:val="ru-RU"/>
              </w:rPr>
            </w:pPr>
            <w:r w:rsidRPr="008D4E18">
              <w:rPr>
                <w:sz w:val="20"/>
                <w:szCs w:val="20"/>
                <w:lang w:val="ru-RU"/>
              </w:rPr>
              <w:t>96 466</w:t>
            </w:r>
          </w:p>
        </w:tc>
      </w:tr>
      <w:tr w:rsidR="00AE5DCB" w:rsidRPr="008D4E18" w14:paraId="74BD3629"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7441DC4E" w14:textId="77777777" w:rsidR="00AE5DCB" w:rsidRPr="008D4E18" w:rsidRDefault="001C2D7A">
            <w:pPr>
              <w:jc w:val="center"/>
              <w:rPr>
                <w:sz w:val="20"/>
                <w:szCs w:val="20"/>
                <w:lang w:val="ru-RU"/>
              </w:rPr>
            </w:pPr>
            <w:r w:rsidRPr="008D4E18">
              <w:rPr>
                <w:sz w:val="20"/>
                <w:szCs w:val="20"/>
                <w:lang w:val="ru-RU"/>
              </w:rPr>
              <w:t>23</w:t>
            </w:r>
          </w:p>
        </w:tc>
        <w:tc>
          <w:tcPr>
            <w:tcW w:w="5052" w:type="dxa"/>
            <w:tcBorders>
              <w:top w:val="nil"/>
              <w:left w:val="nil"/>
              <w:bottom w:val="single" w:sz="4" w:space="0" w:color="auto"/>
              <w:right w:val="single" w:sz="4" w:space="0" w:color="auto"/>
            </w:tcBorders>
            <w:noWrap/>
            <w:vAlign w:val="center"/>
          </w:tcPr>
          <w:p w14:paraId="1DADA442" w14:textId="77777777" w:rsidR="00AE5DCB" w:rsidRPr="008D4E18" w:rsidRDefault="001C2D7A">
            <w:pPr>
              <w:rPr>
                <w:sz w:val="20"/>
                <w:szCs w:val="20"/>
                <w:lang w:val="ru-RU"/>
              </w:rPr>
            </w:pPr>
            <w:proofErr w:type="spellStart"/>
            <w:r w:rsidRPr="008D4E18">
              <w:rPr>
                <w:sz w:val="20"/>
                <w:szCs w:val="20"/>
                <w:lang w:val="ru-RU"/>
              </w:rPr>
              <w:t>Дисконтталған</w:t>
            </w:r>
            <w:proofErr w:type="spellEnd"/>
            <w:r w:rsidRPr="008D4E18">
              <w:rPr>
                <w:sz w:val="20"/>
                <w:szCs w:val="20"/>
                <w:lang w:val="ru-RU"/>
              </w:rPr>
              <w:t xml:space="preserve"> </w:t>
            </w:r>
            <w:proofErr w:type="spellStart"/>
            <w:r w:rsidRPr="008D4E18">
              <w:rPr>
                <w:sz w:val="20"/>
                <w:szCs w:val="20"/>
                <w:lang w:val="ru-RU"/>
              </w:rPr>
              <w:t>салалар</w:t>
            </w:r>
            <w:proofErr w:type="spellEnd"/>
          </w:p>
        </w:tc>
        <w:tc>
          <w:tcPr>
            <w:tcW w:w="1162" w:type="dxa"/>
            <w:tcBorders>
              <w:top w:val="nil"/>
              <w:left w:val="nil"/>
              <w:bottom w:val="single" w:sz="4" w:space="0" w:color="auto"/>
              <w:right w:val="single" w:sz="4" w:space="0" w:color="auto"/>
            </w:tcBorders>
            <w:noWrap/>
            <w:vAlign w:val="center"/>
          </w:tcPr>
          <w:p w14:paraId="29833EA3" w14:textId="77777777" w:rsidR="00AE5DCB" w:rsidRPr="008D4E18" w:rsidRDefault="001C2D7A">
            <w:pPr>
              <w:jc w:val="center"/>
              <w:rPr>
                <w:sz w:val="20"/>
                <w:szCs w:val="20"/>
                <w:lang w:val="ru-RU"/>
              </w:rPr>
            </w:pPr>
            <w:r w:rsidRPr="008D4E18">
              <w:rPr>
                <w:sz w:val="20"/>
                <w:szCs w:val="20"/>
                <w:lang w:val="ru-RU"/>
              </w:rPr>
              <w:t>8 770</w:t>
            </w:r>
          </w:p>
        </w:tc>
        <w:tc>
          <w:tcPr>
            <w:tcW w:w="963" w:type="dxa"/>
            <w:tcBorders>
              <w:top w:val="nil"/>
              <w:left w:val="nil"/>
              <w:bottom w:val="single" w:sz="4" w:space="0" w:color="auto"/>
              <w:right w:val="single" w:sz="4" w:space="0" w:color="auto"/>
            </w:tcBorders>
            <w:noWrap/>
            <w:vAlign w:val="center"/>
          </w:tcPr>
          <w:p w14:paraId="2B06B1B5" w14:textId="77777777" w:rsidR="00AE5DCB" w:rsidRPr="008D4E18" w:rsidRDefault="001C2D7A">
            <w:pPr>
              <w:jc w:val="center"/>
              <w:rPr>
                <w:sz w:val="20"/>
                <w:szCs w:val="20"/>
                <w:lang w:val="ru-RU"/>
              </w:rPr>
            </w:pPr>
            <w:r w:rsidRPr="008D4E18">
              <w:rPr>
                <w:sz w:val="20"/>
                <w:szCs w:val="20"/>
                <w:lang w:val="ru-RU"/>
              </w:rPr>
              <w:t>7 972</w:t>
            </w:r>
          </w:p>
        </w:tc>
        <w:tc>
          <w:tcPr>
            <w:tcW w:w="756" w:type="dxa"/>
            <w:tcBorders>
              <w:top w:val="nil"/>
              <w:left w:val="nil"/>
              <w:bottom w:val="single" w:sz="4" w:space="0" w:color="auto"/>
              <w:right w:val="single" w:sz="4" w:space="0" w:color="auto"/>
            </w:tcBorders>
            <w:noWrap/>
            <w:vAlign w:val="center"/>
          </w:tcPr>
          <w:p w14:paraId="3ADC32F6" w14:textId="77777777" w:rsidR="00AE5DCB" w:rsidRPr="008D4E18" w:rsidRDefault="001C2D7A">
            <w:pPr>
              <w:jc w:val="center"/>
              <w:rPr>
                <w:sz w:val="20"/>
                <w:szCs w:val="20"/>
                <w:lang w:val="ru-RU"/>
              </w:rPr>
            </w:pPr>
            <w:r w:rsidRPr="008D4E18">
              <w:rPr>
                <w:sz w:val="20"/>
                <w:szCs w:val="20"/>
                <w:lang w:val="ru-RU"/>
              </w:rPr>
              <w:t>7 248</w:t>
            </w:r>
          </w:p>
        </w:tc>
        <w:tc>
          <w:tcPr>
            <w:tcW w:w="666" w:type="dxa"/>
            <w:tcBorders>
              <w:top w:val="nil"/>
              <w:left w:val="nil"/>
              <w:bottom w:val="single" w:sz="4" w:space="0" w:color="auto"/>
              <w:right w:val="single" w:sz="4" w:space="0" w:color="auto"/>
            </w:tcBorders>
            <w:noWrap/>
            <w:vAlign w:val="center"/>
          </w:tcPr>
          <w:p w14:paraId="2C9BE8C7" w14:textId="77777777" w:rsidR="00AE5DCB" w:rsidRPr="008D4E18" w:rsidRDefault="001C2D7A">
            <w:pPr>
              <w:jc w:val="center"/>
              <w:rPr>
                <w:sz w:val="20"/>
                <w:szCs w:val="20"/>
                <w:lang w:val="ru-RU"/>
              </w:rPr>
            </w:pPr>
            <w:r w:rsidRPr="008D4E18">
              <w:rPr>
                <w:sz w:val="20"/>
                <w:szCs w:val="20"/>
                <w:lang w:val="ru-RU"/>
              </w:rPr>
              <w:t>6 589</w:t>
            </w:r>
          </w:p>
        </w:tc>
        <w:tc>
          <w:tcPr>
            <w:tcW w:w="666" w:type="dxa"/>
            <w:tcBorders>
              <w:top w:val="nil"/>
              <w:left w:val="nil"/>
              <w:bottom w:val="single" w:sz="4" w:space="0" w:color="auto"/>
              <w:right w:val="single" w:sz="4" w:space="0" w:color="auto"/>
            </w:tcBorders>
            <w:noWrap/>
            <w:vAlign w:val="center"/>
          </w:tcPr>
          <w:p w14:paraId="743DD2DC" w14:textId="77777777" w:rsidR="00AE5DCB" w:rsidRPr="008D4E18" w:rsidRDefault="001C2D7A">
            <w:pPr>
              <w:jc w:val="center"/>
              <w:rPr>
                <w:sz w:val="20"/>
                <w:szCs w:val="20"/>
                <w:lang w:val="ru-RU"/>
              </w:rPr>
            </w:pPr>
            <w:r w:rsidRPr="008D4E18">
              <w:rPr>
                <w:sz w:val="20"/>
                <w:szCs w:val="20"/>
                <w:lang w:val="ru-RU"/>
              </w:rPr>
              <w:t>5 990</w:t>
            </w:r>
          </w:p>
        </w:tc>
        <w:tc>
          <w:tcPr>
            <w:tcW w:w="748" w:type="dxa"/>
            <w:tcBorders>
              <w:top w:val="nil"/>
              <w:left w:val="nil"/>
              <w:bottom w:val="single" w:sz="4" w:space="0" w:color="auto"/>
              <w:right w:val="single" w:sz="4" w:space="0" w:color="auto"/>
            </w:tcBorders>
            <w:noWrap/>
            <w:vAlign w:val="center"/>
          </w:tcPr>
          <w:p w14:paraId="02CF4773" w14:textId="77777777" w:rsidR="00AE5DCB" w:rsidRPr="008D4E18" w:rsidRDefault="001C2D7A">
            <w:pPr>
              <w:jc w:val="center"/>
              <w:rPr>
                <w:sz w:val="20"/>
                <w:szCs w:val="20"/>
                <w:lang w:val="ru-RU"/>
              </w:rPr>
            </w:pPr>
            <w:r w:rsidRPr="008D4E18">
              <w:rPr>
                <w:sz w:val="20"/>
                <w:szCs w:val="20"/>
                <w:lang w:val="ru-RU"/>
              </w:rPr>
              <w:t>5 445</w:t>
            </w:r>
          </w:p>
        </w:tc>
        <w:tc>
          <w:tcPr>
            <w:tcW w:w="666" w:type="dxa"/>
            <w:tcBorders>
              <w:top w:val="nil"/>
              <w:left w:val="nil"/>
              <w:bottom w:val="single" w:sz="4" w:space="0" w:color="auto"/>
              <w:right w:val="single" w:sz="4" w:space="0" w:color="auto"/>
            </w:tcBorders>
            <w:noWrap/>
            <w:vAlign w:val="center"/>
          </w:tcPr>
          <w:p w14:paraId="64F4AE43" w14:textId="77777777" w:rsidR="00AE5DCB" w:rsidRPr="008D4E18" w:rsidRDefault="001C2D7A">
            <w:pPr>
              <w:jc w:val="center"/>
              <w:rPr>
                <w:sz w:val="20"/>
                <w:szCs w:val="20"/>
                <w:lang w:val="ru-RU"/>
              </w:rPr>
            </w:pPr>
            <w:r w:rsidRPr="008D4E18">
              <w:rPr>
                <w:sz w:val="20"/>
                <w:szCs w:val="20"/>
                <w:lang w:val="ru-RU"/>
              </w:rPr>
              <w:t>4 950</w:t>
            </w:r>
          </w:p>
        </w:tc>
        <w:tc>
          <w:tcPr>
            <w:tcW w:w="666" w:type="dxa"/>
            <w:tcBorders>
              <w:top w:val="nil"/>
              <w:left w:val="nil"/>
              <w:bottom w:val="single" w:sz="4" w:space="0" w:color="auto"/>
              <w:right w:val="single" w:sz="4" w:space="0" w:color="auto"/>
            </w:tcBorders>
            <w:noWrap/>
            <w:vAlign w:val="center"/>
          </w:tcPr>
          <w:p w14:paraId="19CE35FB" w14:textId="77777777" w:rsidR="00AE5DCB" w:rsidRPr="008D4E18" w:rsidRDefault="001C2D7A">
            <w:pPr>
              <w:jc w:val="center"/>
              <w:rPr>
                <w:sz w:val="20"/>
                <w:szCs w:val="20"/>
                <w:lang w:val="ru-RU"/>
              </w:rPr>
            </w:pPr>
            <w:r w:rsidRPr="008D4E18">
              <w:rPr>
                <w:sz w:val="20"/>
                <w:szCs w:val="20"/>
                <w:lang w:val="ru-RU"/>
              </w:rPr>
              <w:t>4 500</w:t>
            </w:r>
          </w:p>
        </w:tc>
        <w:tc>
          <w:tcPr>
            <w:tcW w:w="666" w:type="dxa"/>
            <w:tcBorders>
              <w:top w:val="nil"/>
              <w:left w:val="nil"/>
              <w:bottom w:val="single" w:sz="4" w:space="0" w:color="auto"/>
              <w:right w:val="single" w:sz="4" w:space="0" w:color="auto"/>
            </w:tcBorders>
            <w:noWrap/>
            <w:vAlign w:val="center"/>
          </w:tcPr>
          <w:p w14:paraId="16F9AF69" w14:textId="77777777" w:rsidR="00AE5DCB" w:rsidRPr="008D4E18" w:rsidRDefault="001C2D7A">
            <w:pPr>
              <w:jc w:val="center"/>
              <w:rPr>
                <w:sz w:val="20"/>
                <w:szCs w:val="20"/>
                <w:lang w:val="ru-RU"/>
              </w:rPr>
            </w:pPr>
            <w:r w:rsidRPr="008D4E18">
              <w:rPr>
                <w:sz w:val="20"/>
                <w:szCs w:val="20"/>
                <w:lang w:val="ru-RU"/>
              </w:rPr>
              <w:t>4 091</w:t>
            </w:r>
          </w:p>
        </w:tc>
        <w:tc>
          <w:tcPr>
            <w:tcW w:w="666" w:type="dxa"/>
            <w:tcBorders>
              <w:top w:val="nil"/>
              <w:left w:val="nil"/>
              <w:bottom w:val="single" w:sz="4" w:space="0" w:color="auto"/>
              <w:right w:val="single" w:sz="4" w:space="0" w:color="auto"/>
            </w:tcBorders>
            <w:noWrap/>
            <w:vAlign w:val="center"/>
          </w:tcPr>
          <w:p w14:paraId="03CAFEBA" w14:textId="77777777" w:rsidR="00AE5DCB" w:rsidRPr="008D4E18" w:rsidRDefault="001C2D7A">
            <w:pPr>
              <w:jc w:val="center"/>
              <w:rPr>
                <w:sz w:val="20"/>
                <w:szCs w:val="20"/>
                <w:lang w:val="ru-RU"/>
              </w:rPr>
            </w:pPr>
            <w:r w:rsidRPr="008D4E18">
              <w:rPr>
                <w:sz w:val="20"/>
                <w:szCs w:val="20"/>
                <w:lang w:val="ru-RU"/>
              </w:rPr>
              <w:t>3 719</w:t>
            </w:r>
          </w:p>
        </w:tc>
        <w:tc>
          <w:tcPr>
            <w:tcW w:w="671" w:type="dxa"/>
            <w:tcBorders>
              <w:top w:val="nil"/>
              <w:left w:val="nil"/>
              <w:bottom w:val="single" w:sz="4" w:space="0" w:color="auto"/>
              <w:right w:val="single" w:sz="4" w:space="0" w:color="auto"/>
            </w:tcBorders>
            <w:noWrap/>
            <w:vAlign w:val="center"/>
          </w:tcPr>
          <w:p w14:paraId="1D9AE629" w14:textId="77777777" w:rsidR="00AE5DCB" w:rsidRPr="008D4E18" w:rsidRDefault="001C2D7A">
            <w:pPr>
              <w:jc w:val="center"/>
              <w:rPr>
                <w:sz w:val="20"/>
                <w:szCs w:val="20"/>
                <w:lang w:val="ru-RU"/>
              </w:rPr>
            </w:pPr>
            <w:r w:rsidRPr="008D4E18">
              <w:rPr>
                <w:sz w:val="20"/>
                <w:szCs w:val="20"/>
                <w:lang w:val="ru-RU"/>
              </w:rPr>
              <w:t>3 381</w:t>
            </w:r>
          </w:p>
        </w:tc>
        <w:tc>
          <w:tcPr>
            <w:tcW w:w="1176" w:type="dxa"/>
            <w:tcBorders>
              <w:top w:val="nil"/>
              <w:left w:val="nil"/>
              <w:bottom w:val="single" w:sz="4" w:space="0" w:color="auto"/>
              <w:right w:val="single" w:sz="4" w:space="0" w:color="auto"/>
            </w:tcBorders>
            <w:noWrap/>
            <w:vAlign w:val="center"/>
          </w:tcPr>
          <w:p w14:paraId="5A7C7C66" w14:textId="77777777" w:rsidR="00AE5DCB" w:rsidRPr="008D4E18" w:rsidRDefault="001C2D7A">
            <w:pPr>
              <w:jc w:val="center"/>
              <w:rPr>
                <w:sz w:val="20"/>
                <w:szCs w:val="20"/>
                <w:lang w:val="ru-RU"/>
              </w:rPr>
            </w:pPr>
            <w:r w:rsidRPr="008D4E18">
              <w:rPr>
                <w:sz w:val="20"/>
                <w:szCs w:val="20"/>
                <w:lang w:val="ru-RU"/>
              </w:rPr>
              <w:t>62 655</w:t>
            </w:r>
          </w:p>
        </w:tc>
      </w:tr>
      <w:tr w:rsidR="00AE5DCB" w:rsidRPr="008D4E18" w14:paraId="776B152C"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19D3AC52" w14:textId="77777777" w:rsidR="00AE5DCB" w:rsidRPr="008D4E18" w:rsidRDefault="001C2D7A">
            <w:pPr>
              <w:jc w:val="center"/>
              <w:rPr>
                <w:sz w:val="20"/>
                <w:szCs w:val="20"/>
                <w:lang w:val="ru-RU"/>
              </w:rPr>
            </w:pPr>
            <w:r w:rsidRPr="008D4E18">
              <w:rPr>
                <w:sz w:val="20"/>
                <w:szCs w:val="20"/>
                <w:lang w:val="ru-RU"/>
              </w:rPr>
              <w:t>24</w:t>
            </w:r>
          </w:p>
        </w:tc>
        <w:tc>
          <w:tcPr>
            <w:tcW w:w="5052" w:type="dxa"/>
            <w:tcBorders>
              <w:top w:val="nil"/>
              <w:left w:val="nil"/>
              <w:bottom w:val="single" w:sz="4" w:space="0" w:color="auto"/>
              <w:right w:val="single" w:sz="4" w:space="0" w:color="auto"/>
            </w:tcBorders>
            <w:noWrap/>
            <w:vAlign w:val="center"/>
          </w:tcPr>
          <w:p w14:paraId="68868F24" w14:textId="77777777" w:rsidR="00AE5DCB" w:rsidRPr="008D4E18" w:rsidRDefault="001C2D7A">
            <w:pPr>
              <w:rPr>
                <w:sz w:val="20"/>
                <w:szCs w:val="20"/>
                <w:lang w:val="ru-RU"/>
              </w:rPr>
            </w:pPr>
            <w:proofErr w:type="spellStart"/>
            <w:r w:rsidRPr="008D4E18">
              <w:rPr>
                <w:sz w:val="20"/>
                <w:szCs w:val="20"/>
                <w:lang w:val="ru-RU"/>
              </w:rPr>
              <w:t>Дисконтталған</w:t>
            </w:r>
            <w:proofErr w:type="spellEnd"/>
            <w:r w:rsidRPr="008D4E18">
              <w:rPr>
                <w:sz w:val="20"/>
                <w:szCs w:val="20"/>
                <w:lang w:val="ru-RU"/>
              </w:rPr>
              <w:t xml:space="preserve"> </w:t>
            </w:r>
            <w:proofErr w:type="spellStart"/>
            <w:r w:rsidRPr="008D4E18">
              <w:rPr>
                <w:sz w:val="20"/>
                <w:szCs w:val="20"/>
                <w:lang w:val="ru-RU"/>
              </w:rPr>
              <w:t>салалардың</w:t>
            </w:r>
            <w:proofErr w:type="spellEnd"/>
            <w:r w:rsidRPr="008D4E18">
              <w:rPr>
                <w:sz w:val="20"/>
                <w:szCs w:val="20"/>
                <w:lang w:val="ru-RU"/>
              </w:rPr>
              <w:t xml:space="preserve"> </w:t>
            </w:r>
            <w:proofErr w:type="spellStart"/>
            <w:r w:rsidRPr="008D4E18">
              <w:rPr>
                <w:sz w:val="20"/>
                <w:szCs w:val="20"/>
                <w:lang w:val="ru-RU"/>
              </w:rPr>
              <w:t>сомасы</w:t>
            </w:r>
            <w:proofErr w:type="spellEnd"/>
          </w:p>
        </w:tc>
        <w:tc>
          <w:tcPr>
            <w:tcW w:w="1162" w:type="dxa"/>
            <w:tcBorders>
              <w:top w:val="nil"/>
              <w:left w:val="nil"/>
              <w:bottom w:val="single" w:sz="4" w:space="0" w:color="auto"/>
              <w:right w:val="single" w:sz="4" w:space="0" w:color="auto"/>
            </w:tcBorders>
            <w:noWrap/>
            <w:vAlign w:val="center"/>
          </w:tcPr>
          <w:p w14:paraId="0D2E519E" w14:textId="77777777" w:rsidR="00AE5DCB" w:rsidRPr="008D4E18" w:rsidRDefault="001C2D7A">
            <w:pPr>
              <w:jc w:val="center"/>
              <w:rPr>
                <w:sz w:val="20"/>
                <w:szCs w:val="20"/>
                <w:lang w:val="ru-RU"/>
              </w:rPr>
            </w:pPr>
            <w:r w:rsidRPr="008D4E18">
              <w:rPr>
                <w:sz w:val="20"/>
                <w:szCs w:val="20"/>
                <w:lang w:val="ru-RU"/>
              </w:rPr>
              <w:t>62 655</w:t>
            </w:r>
          </w:p>
        </w:tc>
        <w:tc>
          <w:tcPr>
            <w:tcW w:w="963" w:type="dxa"/>
            <w:tcBorders>
              <w:top w:val="nil"/>
              <w:left w:val="nil"/>
              <w:bottom w:val="single" w:sz="4" w:space="0" w:color="auto"/>
              <w:right w:val="single" w:sz="4" w:space="0" w:color="auto"/>
            </w:tcBorders>
            <w:noWrap/>
            <w:vAlign w:val="center"/>
          </w:tcPr>
          <w:p w14:paraId="44FDBF57" w14:textId="77777777" w:rsidR="00AE5DCB" w:rsidRPr="008D4E18" w:rsidRDefault="001C2D7A">
            <w:pPr>
              <w:jc w:val="center"/>
              <w:rPr>
                <w:sz w:val="20"/>
                <w:szCs w:val="20"/>
                <w:lang w:val="ru-RU"/>
              </w:rPr>
            </w:pPr>
            <w:r w:rsidRPr="008D4E18">
              <w:rPr>
                <w:sz w:val="20"/>
                <w:szCs w:val="20"/>
                <w:lang w:val="ru-RU"/>
              </w:rPr>
              <w:t>-</w:t>
            </w:r>
          </w:p>
        </w:tc>
        <w:tc>
          <w:tcPr>
            <w:tcW w:w="756" w:type="dxa"/>
            <w:tcBorders>
              <w:top w:val="nil"/>
              <w:left w:val="nil"/>
              <w:bottom w:val="single" w:sz="4" w:space="0" w:color="auto"/>
              <w:right w:val="single" w:sz="4" w:space="0" w:color="auto"/>
            </w:tcBorders>
            <w:noWrap/>
          </w:tcPr>
          <w:p w14:paraId="55A23523"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4ADD52F6"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27C479A4" w14:textId="77777777" w:rsidR="00AE5DCB" w:rsidRPr="008D4E18" w:rsidRDefault="001C2D7A">
            <w:pPr>
              <w:jc w:val="center"/>
              <w:rPr>
                <w:sz w:val="20"/>
                <w:szCs w:val="20"/>
                <w:lang w:val="ru-RU"/>
              </w:rPr>
            </w:pPr>
            <w:r w:rsidRPr="008D4E18">
              <w:rPr>
                <w:sz w:val="20"/>
                <w:szCs w:val="20"/>
                <w:lang w:val="ru-RU"/>
              </w:rPr>
              <w:t>-</w:t>
            </w:r>
          </w:p>
        </w:tc>
        <w:tc>
          <w:tcPr>
            <w:tcW w:w="748" w:type="dxa"/>
            <w:tcBorders>
              <w:top w:val="nil"/>
              <w:left w:val="nil"/>
              <w:bottom w:val="single" w:sz="4" w:space="0" w:color="auto"/>
              <w:right w:val="single" w:sz="4" w:space="0" w:color="auto"/>
            </w:tcBorders>
            <w:noWrap/>
          </w:tcPr>
          <w:p w14:paraId="377B4CFD"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10455989"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4F888528"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436925B3" w14:textId="77777777" w:rsidR="00AE5DCB" w:rsidRPr="008D4E18" w:rsidRDefault="001C2D7A">
            <w:pPr>
              <w:jc w:val="center"/>
              <w:rPr>
                <w:sz w:val="20"/>
                <w:szCs w:val="20"/>
                <w:lang w:val="ru-RU"/>
              </w:rPr>
            </w:pPr>
            <w:r w:rsidRPr="008D4E18">
              <w:rPr>
                <w:sz w:val="20"/>
                <w:szCs w:val="20"/>
                <w:lang w:val="ru-RU"/>
              </w:rPr>
              <w:t>-</w:t>
            </w:r>
          </w:p>
        </w:tc>
        <w:tc>
          <w:tcPr>
            <w:tcW w:w="666" w:type="dxa"/>
            <w:tcBorders>
              <w:top w:val="nil"/>
              <w:left w:val="nil"/>
              <w:bottom w:val="single" w:sz="4" w:space="0" w:color="auto"/>
              <w:right w:val="single" w:sz="4" w:space="0" w:color="auto"/>
            </w:tcBorders>
            <w:noWrap/>
          </w:tcPr>
          <w:p w14:paraId="33D81986" w14:textId="77777777" w:rsidR="00AE5DCB" w:rsidRPr="008D4E18" w:rsidRDefault="001C2D7A">
            <w:pPr>
              <w:jc w:val="center"/>
              <w:rPr>
                <w:sz w:val="20"/>
                <w:szCs w:val="20"/>
                <w:lang w:val="ru-RU"/>
              </w:rPr>
            </w:pPr>
            <w:r w:rsidRPr="008D4E18">
              <w:rPr>
                <w:sz w:val="20"/>
                <w:szCs w:val="20"/>
                <w:lang w:val="ru-RU"/>
              </w:rPr>
              <w:t>-</w:t>
            </w:r>
          </w:p>
        </w:tc>
        <w:tc>
          <w:tcPr>
            <w:tcW w:w="671" w:type="dxa"/>
            <w:tcBorders>
              <w:top w:val="nil"/>
              <w:left w:val="nil"/>
              <w:bottom w:val="single" w:sz="4" w:space="0" w:color="auto"/>
              <w:right w:val="single" w:sz="4" w:space="0" w:color="auto"/>
            </w:tcBorders>
            <w:noWrap/>
          </w:tcPr>
          <w:p w14:paraId="0457E6D3" w14:textId="77777777" w:rsidR="00AE5DCB" w:rsidRPr="008D4E18" w:rsidRDefault="001C2D7A">
            <w:pPr>
              <w:jc w:val="center"/>
              <w:rPr>
                <w:sz w:val="20"/>
                <w:szCs w:val="20"/>
                <w:lang w:val="ru-RU"/>
              </w:rPr>
            </w:pPr>
            <w:r w:rsidRPr="008D4E18">
              <w:rPr>
                <w:sz w:val="20"/>
                <w:szCs w:val="20"/>
                <w:lang w:val="ru-RU"/>
              </w:rPr>
              <w:t>-</w:t>
            </w:r>
          </w:p>
        </w:tc>
        <w:tc>
          <w:tcPr>
            <w:tcW w:w="1176" w:type="dxa"/>
            <w:tcBorders>
              <w:top w:val="nil"/>
              <w:left w:val="nil"/>
              <w:bottom w:val="single" w:sz="4" w:space="0" w:color="auto"/>
              <w:right w:val="single" w:sz="4" w:space="0" w:color="auto"/>
            </w:tcBorders>
            <w:noWrap/>
          </w:tcPr>
          <w:p w14:paraId="3B3EE885" w14:textId="77777777" w:rsidR="00AE5DCB" w:rsidRPr="008D4E18" w:rsidRDefault="001C2D7A">
            <w:pPr>
              <w:jc w:val="center"/>
              <w:rPr>
                <w:sz w:val="20"/>
                <w:szCs w:val="20"/>
                <w:lang w:val="ru-RU"/>
              </w:rPr>
            </w:pPr>
            <w:r w:rsidRPr="008D4E18">
              <w:rPr>
                <w:sz w:val="20"/>
                <w:szCs w:val="20"/>
                <w:lang w:val="ru-RU"/>
              </w:rPr>
              <w:t>-</w:t>
            </w:r>
          </w:p>
        </w:tc>
      </w:tr>
      <w:tr w:rsidR="00AE5DCB" w:rsidRPr="008D4E18" w14:paraId="61B808AD"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62183789" w14:textId="77777777" w:rsidR="00AE5DCB" w:rsidRPr="008D4E18" w:rsidRDefault="001C2D7A">
            <w:pPr>
              <w:jc w:val="center"/>
              <w:rPr>
                <w:sz w:val="20"/>
                <w:szCs w:val="20"/>
                <w:lang w:val="ru-RU"/>
              </w:rPr>
            </w:pPr>
            <w:r w:rsidRPr="008D4E18">
              <w:rPr>
                <w:sz w:val="20"/>
                <w:szCs w:val="20"/>
                <w:lang w:val="ru-RU"/>
              </w:rPr>
              <w:t>25</w:t>
            </w:r>
          </w:p>
        </w:tc>
        <w:tc>
          <w:tcPr>
            <w:tcW w:w="5052" w:type="dxa"/>
            <w:tcBorders>
              <w:top w:val="nil"/>
              <w:left w:val="nil"/>
              <w:bottom w:val="single" w:sz="4" w:space="0" w:color="auto"/>
              <w:right w:val="single" w:sz="4" w:space="0" w:color="auto"/>
            </w:tcBorders>
            <w:noWrap/>
            <w:vAlign w:val="center"/>
          </w:tcPr>
          <w:p w14:paraId="56177B07" w14:textId="77777777" w:rsidR="00AE5DCB" w:rsidRPr="008D4E18" w:rsidRDefault="001C2D7A">
            <w:pPr>
              <w:rPr>
                <w:sz w:val="20"/>
                <w:szCs w:val="20"/>
                <w:lang w:val="ru-RU"/>
              </w:rPr>
            </w:pPr>
            <w:proofErr w:type="spellStart"/>
            <w:r w:rsidRPr="008D4E18">
              <w:rPr>
                <w:sz w:val="20"/>
                <w:szCs w:val="20"/>
                <w:lang w:val="ru-RU"/>
              </w:rPr>
              <w:t>Ағындар</w:t>
            </w:r>
            <w:proofErr w:type="spellEnd"/>
          </w:p>
        </w:tc>
        <w:tc>
          <w:tcPr>
            <w:tcW w:w="1162" w:type="dxa"/>
            <w:tcBorders>
              <w:top w:val="nil"/>
              <w:left w:val="nil"/>
              <w:bottom w:val="single" w:sz="4" w:space="0" w:color="auto"/>
              <w:right w:val="single" w:sz="4" w:space="0" w:color="auto"/>
            </w:tcBorders>
            <w:noWrap/>
            <w:vAlign w:val="center"/>
          </w:tcPr>
          <w:p w14:paraId="5DD7A9D6" w14:textId="77777777" w:rsidR="00AE5DCB" w:rsidRPr="008D4E18" w:rsidRDefault="001C2D7A">
            <w:pPr>
              <w:jc w:val="center"/>
              <w:rPr>
                <w:sz w:val="20"/>
                <w:szCs w:val="20"/>
                <w:lang w:val="ru-RU"/>
              </w:rPr>
            </w:pPr>
            <w:r w:rsidRPr="008D4E18">
              <w:rPr>
                <w:sz w:val="20"/>
                <w:szCs w:val="20"/>
                <w:lang w:val="ru-RU"/>
              </w:rPr>
              <w:t>-14 400</w:t>
            </w:r>
          </w:p>
        </w:tc>
        <w:tc>
          <w:tcPr>
            <w:tcW w:w="963" w:type="dxa"/>
            <w:tcBorders>
              <w:top w:val="nil"/>
              <w:left w:val="nil"/>
              <w:bottom w:val="single" w:sz="4" w:space="0" w:color="auto"/>
              <w:right w:val="single" w:sz="4" w:space="0" w:color="auto"/>
            </w:tcBorders>
            <w:noWrap/>
            <w:vAlign w:val="center"/>
          </w:tcPr>
          <w:p w14:paraId="359B5EF8" w14:textId="77777777" w:rsidR="00AE5DCB" w:rsidRPr="008D4E18" w:rsidRDefault="001C2D7A">
            <w:pPr>
              <w:jc w:val="center"/>
              <w:rPr>
                <w:sz w:val="20"/>
                <w:szCs w:val="20"/>
                <w:lang w:val="ru-RU"/>
              </w:rPr>
            </w:pPr>
            <w:r w:rsidRPr="008D4E18">
              <w:rPr>
                <w:sz w:val="20"/>
                <w:szCs w:val="20"/>
                <w:lang w:val="ru-RU"/>
              </w:rPr>
              <w:t>-1 716</w:t>
            </w:r>
          </w:p>
        </w:tc>
        <w:tc>
          <w:tcPr>
            <w:tcW w:w="756" w:type="dxa"/>
            <w:tcBorders>
              <w:top w:val="nil"/>
              <w:left w:val="nil"/>
              <w:bottom w:val="single" w:sz="4" w:space="0" w:color="auto"/>
              <w:right w:val="single" w:sz="4" w:space="0" w:color="auto"/>
            </w:tcBorders>
            <w:noWrap/>
            <w:vAlign w:val="center"/>
          </w:tcPr>
          <w:p w14:paraId="24971CF9" w14:textId="77777777" w:rsidR="00AE5DCB" w:rsidRPr="008D4E18" w:rsidRDefault="001C2D7A">
            <w:pPr>
              <w:jc w:val="center"/>
              <w:rPr>
                <w:sz w:val="20"/>
                <w:szCs w:val="20"/>
                <w:lang w:val="ru-RU"/>
              </w:rPr>
            </w:pPr>
            <w:r w:rsidRPr="008D4E18">
              <w:rPr>
                <w:sz w:val="20"/>
                <w:szCs w:val="20"/>
                <w:lang w:val="ru-RU"/>
              </w:rPr>
              <w:t>-1 696</w:t>
            </w:r>
          </w:p>
        </w:tc>
        <w:tc>
          <w:tcPr>
            <w:tcW w:w="666" w:type="dxa"/>
            <w:tcBorders>
              <w:top w:val="nil"/>
              <w:left w:val="nil"/>
              <w:bottom w:val="single" w:sz="4" w:space="0" w:color="auto"/>
              <w:right w:val="single" w:sz="4" w:space="0" w:color="auto"/>
            </w:tcBorders>
            <w:noWrap/>
            <w:vAlign w:val="center"/>
          </w:tcPr>
          <w:p w14:paraId="543F3DDE" w14:textId="77777777" w:rsidR="00AE5DCB" w:rsidRPr="008D4E18" w:rsidRDefault="001C2D7A">
            <w:pPr>
              <w:jc w:val="center"/>
              <w:rPr>
                <w:sz w:val="20"/>
                <w:szCs w:val="20"/>
                <w:lang w:val="ru-RU"/>
              </w:rPr>
            </w:pPr>
            <w:r w:rsidRPr="008D4E18">
              <w:rPr>
                <w:sz w:val="20"/>
                <w:szCs w:val="20"/>
                <w:lang w:val="ru-RU"/>
              </w:rPr>
              <w:t>-1 676</w:t>
            </w:r>
          </w:p>
        </w:tc>
        <w:tc>
          <w:tcPr>
            <w:tcW w:w="666" w:type="dxa"/>
            <w:tcBorders>
              <w:top w:val="nil"/>
              <w:left w:val="nil"/>
              <w:bottom w:val="single" w:sz="4" w:space="0" w:color="auto"/>
              <w:right w:val="single" w:sz="4" w:space="0" w:color="auto"/>
            </w:tcBorders>
            <w:noWrap/>
            <w:vAlign w:val="center"/>
          </w:tcPr>
          <w:p w14:paraId="19355D72" w14:textId="77777777" w:rsidR="00AE5DCB" w:rsidRPr="008D4E18" w:rsidRDefault="001C2D7A">
            <w:pPr>
              <w:jc w:val="center"/>
              <w:rPr>
                <w:sz w:val="20"/>
                <w:szCs w:val="20"/>
                <w:lang w:val="ru-RU"/>
              </w:rPr>
            </w:pPr>
            <w:r w:rsidRPr="008D4E18">
              <w:rPr>
                <w:sz w:val="20"/>
                <w:szCs w:val="20"/>
                <w:lang w:val="ru-RU"/>
              </w:rPr>
              <w:t>-1 655</w:t>
            </w:r>
          </w:p>
        </w:tc>
        <w:tc>
          <w:tcPr>
            <w:tcW w:w="748" w:type="dxa"/>
            <w:tcBorders>
              <w:top w:val="nil"/>
              <w:left w:val="nil"/>
              <w:bottom w:val="single" w:sz="4" w:space="0" w:color="auto"/>
              <w:right w:val="single" w:sz="4" w:space="0" w:color="auto"/>
            </w:tcBorders>
            <w:noWrap/>
            <w:vAlign w:val="center"/>
          </w:tcPr>
          <w:p w14:paraId="2F4E9231" w14:textId="77777777" w:rsidR="00AE5DCB" w:rsidRPr="008D4E18" w:rsidRDefault="001C2D7A">
            <w:pPr>
              <w:jc w:val="center"/>
              <w:rPr>
                <w:sz w:val="20"/>
                <w:szCs w:val="20"/>
                <w:lang w:val="ru-RU"/>
              </w:rPr>
            </w:pPr>
            <w:r w:rsidRPr="008D4E18">
              <w:rPr>
                <w:sz w:val="20"/>
                <w:szCs w:val="20"/>
                <w:lang w:val="ru-RU"/>
              </w:rPr>
              <w:t>-1 635</w:t>
            </w:r>
          </w:p>
        </w:tc>
        <w:tc>
          <w:tcPr>
            <w:tcW w:w="666" w:type="dxa"/>
            <w:tcBorders>
              <w:top w:val="nil"/>
              <w:left w:val="nil"/>
              <w:bottom w:val="single" w:sz="4" w:space="0" w:color="auto"/>
              <w:right w:val="single" w:sz="4" w:space="0" w:color="auto"/>
            </w:tcBorders>
            <w:noWrap/>
            <w:vAlign w:val="center"/>
          </w:tcPr>
          <w:p w14:paraId="744B28FB" w14:textId="77777777" w:rsidR="00AE5DCB" w:rsidRPr="008D4E18" w:rsidRDefault="001C2D7A">
            <w:pPr>
              <w:jc w:val="center"/>
              <w:rPr>
                <w:sz w:val="20"/>
                <w:szCs w:val="20"/>
                <w:lang w:val="ru-RU"/>
              </w:rPr>
            </w:pPr>
            <w:r w:rsidRPr="008D4E18">
              <w:rPr>
                <w:sz w:val="20"/>
                <w:szCs w:val="20"/>
                <w:lang w:val="ru-RU"/>
              </w:rPr>
              <w:t>-1 615</w:t>
            </w:r>
          </w:p>
        </w:tc>
        <w:tc>
          <w:tcPr>
            <w:tcW w:w="666" w:type="dxa"/>
            <w:tcBorders>
              <w:top w:val="nil"/>
              <w:left w:val="nil"/>
              <w:bottom w:val="single" w:sz="4" w:space="0" w:color="auto"/>
              <w:right w:val="single" w:sz="4" w:space="0" w:color="auto"/>
            </w:tcBorders>
            <w:noWrap/>
            <w:vAlign w:val="center"/>
          </w:tcPr>
          <w:p w14:paraId="02701475" w14:textId="77777777" w:rsidR="00AE5DCB" w:rsidRPr="008D4E18" w:rsidRDefault="001C2D7A">
            <w:pPr>
              <w:jc w:val="center"/>
              <w:rPr>
                <w:sz w:val="20"/>
                <w:szCs w:val="20"/>
                <w:lang w:val="ru-RU"/>
              </w:rPr>
            </w:pPr>
            <w:r w:rsidRPr="008D4E18">
              <w:rPr>
                <w:sz w:val="20"/>
                <w:szCs w:val="20"/>
                <w:lang w:val="ru-RU"/>
              </w:rPr>
              <w:t>-1 595</w:t>
            </w:r>
          </w:p>
        </w:tc>
        <w:tc>
          <w:tcPr>
            <w:tcW w:w="666" w:type="dxa"/>
            <w:tcBorders>
              <w:top w:val="nil"/>
              <w:left w:val="nil"/>
              <w:bottom w:val="single" w:sz="4" w:space="0" w:color="auto"/>
              <w:right w:val="single" w:sz="4" w:space="0" w:color="auto"/>
            </w:tcBorders>
            <w:noWrap/>
            <w:vAlign w:val="center"/>
          </w:tcPr>
          <w:p w14:paraId="20CD75F1" w14:textId="77777777" w:rsidR="00AE5DCB" w:rsidRPr="008D4E18" w:rsidRDefault="001C2D7A">
            <w:pPr>
              <w:jc w:val="center"/>
              <w:rPr>
                <w:sz w:val="20"/>
                <w:szCs w:val="20"/>
                <w:lang w:val="ru-RU"/>
              </w:rPr>
            </w:pPr>
            <w:r w:rsidRPr="008D4E18">
              <w:rPr>
                <w:sz w:val="20"/>
                <w:szCs w:val="20"/>
                <w:lang w:val="ru-RU"/>
              </w:rPr>
              <w:t>-1 574</w:t>
            </w:r>
          </w:p>
        </w:tc>
        <w:tc>
          <w:tcPr>
            <w:tcW w:w="666" w:type="dxa"/>
            <w:tcBorders>
              <w:top w:val="nil"/>
              <w:left w:val="nil"/>
              <w:bottom w:val="single" w:sz="4" w:space="0" w:color="auto"/>
              <w:right w:val="single" w:sz="4" w:space="0" w:color="auto"/>
            </w:tcBorders>
            <w:noWrap/>
            <w:vAlign w:val="center"/>
          </w:tcPr>
          <w:p w14:paraId="05326331" w14:textId="77777777" w:rsidR="00AE5DCB" w:rsidRPr="008D4E18" w:rsidRDefault="001C2D7A">
            <w:pPr>
              <w:jc w:val="center"/>
              <w:rPr>
                <w:sz w:val="20"/>
                <w:szCs w:val="20"/>
                <w:lang w:val="ru-RU"/>
              </w:rPr>
            </w:pPr>
            <w:r w:rsidRPr="008D4E18">
              <w:rPr>
                <w:sz w:val="20"/>
                <w:szCs w:val="20"/>
                <w:lang w:val="ru-RU"/>
              </w:rPr>
              <w:t>-1 554</w:t>
            </w:r>
          </w:p>
        </w:tc>
        <w:tc>
          <w:tcPr>
            <w:tcW w:w="671" w:type="dxa"/>
            <w:tcBorders>
              <w:top w:val="nil"/>
              <w:left w:val="nil"/>
              <w:bottom w:val="single" w:sz="4" w:space="0" w:color="auto"/>
              <w:right w:val="single" w:sz="4" w:space="0" w:color="auto"/>
            </w:tcBorders>
            <w:noWrap/>
            <w:vAlign w:val="center"/>
          </w:tcPr>
          <w:p w14:paraId="79140199" w14:textId="77777777" w:rsidR="00AE5DCB" w:rsidRPr="008D4E18" w:rsidRDefault="001C2D7A">
            <w:pPr>
              <w:jc w:val="center"/>
              <w:rPr>
                <w:sz w:val="20"/>
                <w:szCs w:val="20"/>
                <w:lang w:val="ru-RU"/>
              </w:rPr>
            </w:pPr>
            <w:r w:rsidRPr="008D4E18">
              <w:rPr>
                <w:sz w:val="20"/>
                <w:szCs w:val="20"/>
                <w:lang w:val="ru-RU"/>
              </w:rPr>
              <w:t>-1 534</w:t>
            </w:r>
          </w:p>
        </w:tc>
        <w:tc>
          <w:tcPr>
            <w:tcW w:w="1176" w:type="dxa"/>
            <w:tcBorders>
              <w:top w:val="nil"/>
              <w:left w:val="nil"/>
              <w:bottom w:val="single" w:sz="4" w:space="0" w:color="auto"/>
              <w:right w:val="single" w:sz="4" w:space="0" w:color="auto"/>
            </w:tcBorders>
            <w:noWrap/>
            <w:vAlign w:val="center"/>
          </w:tcPr>
          <w:p w14:paraId="0F8E50A2" w14:textId="77777777" w:rsidR="00AE5DCB" w:rsidRPr="008D4E18" w:rsidRDefault="001C2D7A">
            <w:pPr>
              <w:jc w:val="center"/>
              <w:rPr>
                <w:sz w:val="20"/>
                <w:szCs w:val="20"/>
                <w:lang w:val="ru-RU"/>
              </w:rPr>
            </w:pPr>
            <w:r w:rsidRPr="008D4E18">
              <w:rPr>
                <w:sz w:val="20"/>
                <w:szCs w:val="20"/>
                <w:lang w:val="ru-RU"/>
              </w:rPr>
              <w:t>-30 649</w:t>
            </w:r>
          </w:p>
        </w:tc>
      </w:tr>
      <w:tr w:rsidR="00AE5DCB" w:rsidRPr="008D4E18" w14:paraId="550C996B"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6C31CD08" w14:textId="77777777" w:rsidR="00AE5DCB" w:rsidRPr="008D4E18" w:rsidRDefault="001C2D7A">
            <w:pPr>
              <w:jc w:val="center"/>
              <w:rPr>
                <w:sz w:val="20"/>
                <w:szCs w:val="20"/>
                <w:lang w:val="ru-RU"/>
              </w:rPr>
            </w:pPr>
            <w:r w:rsidRPr="008D4E18">
              <w:rPr>
                <w:sz w:val="20"/>
                <w:szCs w:val="20"/>
                <w:lang w:val="ru-RU"/>
              </w:rPr>
              <w:t>26</w:t>
            </w:r>
          </w:p>
        </w:tc>
        <w:tc>
          <w:tcPr>
            <w:tcW w:w="5052" w:type="dxa"/>
            <w:tcBorders>
              <w:top w:val="nil"/>
              <w:left w:val="nil"/>
              <w:bottom w:val="single" w:sz="4" w:space="0" w:color="auto"/>
              <w:right w:val="single" w:sz="4" w:space="0" w:color="auto"/>
            </w:tcBorders>
            <w:noWrap/>
            <w:vAlign w:val="center"/>
          </w:tcPr>
          <w:p w14:paraId="4D93933B" w14:textId="77777777" w:rsidR="00AE5DCB" w:rsidRPr="008D4E18" w:rsidRDefault="001C2D7A">
            <w:pPr>
              <w:rPr>
                <w:sz w:val="20"/>
                <w:szCs w:val="20"/>
                <w:lang w:val="ru-RU"/>
              </w:rPr>
            </w:pPr>
            <w:proofErr w:type="spellStart"/>
            <w:r w:rsidRPr="008D4E18">
              <w:rPr>
                <w:sz w:val="20"/>
                <w:szCs w:val="20"/>
                <w:lang w:val="ru-RU"/>
              </w:rPr>
              <w:t>Дисконтталған</w:t>
            </w:r>
            <w:proofErr w:type="spellEnd"/>
            <w:r w:rsidRPr="008D4E18">
              <w:rPr>
                <w:sz w:val="20"/>
                <w:szCs w:val="20"/>
                <w:lang w:val="ru-RU"/>
              </w:rPr>
              <w:t xml:space="preserve"> </w:t>
            </w:r>
            <w:proofErr w:type="spellStart"/>
            <w:r w:rsidRPr="008D4E18">
              <w:rPr>
                <w:sz w:val="20"/>
                <w:szCs w:val="20"/>
                <w:lang w:val="ru-RU"/>
              </w:rPr>
              <w:t>ағындар</w:t>
            </w:r>
            <w:proofErr w:type="spellEnd"/>
          </w:p>
        </w:tc>
        <w:tc>
          <w:tcPr>
            <w:tcW w:w="1162" w:type="dxa"/>
            <w:tcBorders>
              <w:top w:val="nil"/>
              <w:left w:val="nil"/>
              <w:bottom w:val="single" w:sz="4" w:space="0" w:color="auto"/>
              <w:right w:val="single" w:sz="4" w:space="0" w:color="auto"/>
            </w:tcBorders>
            <w:noWrap/>
            <w:vAlign w:val="center"/>
          </w:tcPr>
          <w:p w14:paraId="31842ADB" w14:textId="77777777" w:rsidR="00AE5DCB" w:rsidRPr="008D4E18" w:rsidRDefault="001C2D7A">
            <w:pPr>
              <w:jc w:val="center"/>
              <w:rPr>
                <w:sz w:val="20"/>
                <w:szCs w:val="20"/>
                <w:lang w:val="ru-RU"/>
              </w:rPr>
            </w:pPr>
            <w:r w:rsidRPr="008D4E18">
              <w:rPr>
                <w:sz w:val="20"/>
                <w:szCs w:val="20"/>
                <w:lang w:val="ru-RU"/>
              </w:rPr>
              <w:t>-14 400</w:t>
            </w:r>
          </w:p>
        </w:tc>
        <w:tc>
          <w:tcPr>
            <w:tcW w:w="963" w:type="dxa"/>
            <w:tcBorders>
              <w:top w:val="nil"/>
              <w:left w:val="nil"/>
              <w:bottom w:val="single" w:sz="4" w:space="0" w:color="auto"/>
              <w:right w:val="single" w:sz="4" w:space="0" w:color="auto"/>
            </w:tcBorders>
            <w:noWrap/>
            <w:vAlign w:val="center"/>
          </w:tcPr>
          <w:p w14:paraId="366CE708" w14:textId="77777777" w:rsidR="00AE5DCB" w:rsidRPr="008D4E18" w:rsidRDefault="001C2D7A">
            <w:pPr>
              <w:jc w:val="center"/>
              <w:rPr>
                <w:sz w:val="20"/>
                <w:szCs w:val="20"/>
                <w:lang w:val="ru-RU"/>
              </w:rPr>
            </w:pPr>
            <w:r w:rsidRPr="008D4E18">
              <w:rPr>
                <w:sz w:val="20"/>
                <w:szCs w:val="20"/>
                <w:lang w:val="ru-RU"/>
              </w:rPr>
              <w:t>-1 560</w:t>
            </w:r>
          </w:p>
        </w:tc>
        <w:tc>
          <w:tcPr>
            <w:tcW w:w="756" w:type="dxa"/>
            <w:tcBorders>
              <w:top w:val="nil"/>
              <w:left w:val="nil"/>
              <w:bottom w:val="single" w:sz="4" w:space="0" w:color="auto"/>
              <w:right w:val="single" w:sz="4" w:space="0" w:color="auto"/>
            </w:tcBorders>
            <w:noWrap/>
            <w:vAlign w:val="center"/>
          </w:tcPr>
          <w:p w14:paraId="0AE7DEB9" w14:textId="77777777" w:rsidR="00AE5DCB" w:rsidRPr="008D4E18" w:rsidRDefault="001C2D7A">
            <w:pPr>
              <w:jc w:val="center"/>
              <w:rPr>
                <w:sz w:val="20"/>
                <w:szCs w:val="20"/>
                <w:lang w:val="ru-RU"/>
              </w:rPr>
            </w:pPr>
            <w:r w:rsidRPr="008D4E18">
              <w:rPr>
                <w:sz w:val="20"/>
                <w:szCs w:val="20"/>
                <w:lang w:val="ru-RU"/>
              </w:rPr>
              <w:t>-1 402</w:t>
            </w:r>
          </w:p>
        </w:tc>
        <w:tc>
          <w:tcPr>
            <w:tcW w:w="666" w:type="dxa"/>
            <w:tcBorders>
              <w:top w:val="nil"/>
              <w:left w:val="nil"/>
              <w:bottom w:val="single" w:sz="4" w:space="0" w:color="auto"/>
              <w:right w:val="single" w:sz="4" w:space="0" w:color="auto"/>
            </w:tcBorders>
            <w:noWrap/>
            <w:vAlign w:val="center"/>
          </w:tcPr>
          <w:p w14:paraId="7C581740" w14:textId="77777777" w:rsidR="00AE5DCB" w:rsidRPr="008D4E18" w:rsidRDefault="001C2D7A">
            <w:pPr>
              <w:jc w:val="center"/>
              <w:rPr>
                <w:sz w:val="20"/>
                <w:szCs w:val="20"/>
                <w:lang w:val="ru-RU"/>
              </w:rPr>
            </w:pPr>
            <w:r w:rsidRPr="008D4E18">
              <w:rPr>
                <w:sz w:val="20"/>
                <w:szCs w:val="20"/>
                <w:lang w:val="ru-RU"/>
              </w:rPr>
              <w:t>-1 259</w:t>
            </w:r>
          </w:p>
        </w:tc>
        <w:tc>
          <w:tcPr>
            <w:tcW w:w="666" w:type="dxa"/>
            <w:tcBorders>
              <w:top w:val="nil"/>
              <w:left w:val="nil"/>
              <w:bottom w:val="single" w:sz="4" w:space="0" w:color="auto"/>
              <w:right w:val="single" w:sz="4" w:space="0" w:color="auto"/>
            </w:tcBorders>
            <w:noWrap/>
            <w:vAlign w:val="center"/>
          </w:tcPr>
          <w:p w14:paraId="5A80ED5B" w14:textId="77777777" w:rsidR="00AE5DCB" w:rsidRPr="008D4E18" w:rsidRDefault="001C2D7A">
            <w:pPr>
              <w:jc w:val="center"/>
              <w:rPr>
                <w:sz w:val="20"/>
                <w:szCs w:val="20"/>
                <w:lang w:val="ru-RU"/>
              </w:rPr>
            </w:pPr>
            <w:r w:rsidRPr="008D4E18">
              <w:rPr>
                <w:sz w:val="20"/>
                <w:szCs w:val="20"/>
                <w:lang w:val="ru-RU"/>
              </w:rPr>
              <w:t>-1 131</w:t>
            </w:r>
          </w:p>
        </w:tc>
        <w:tc>
          <w:tcPr>
            <w:tcW w:w="748" w:type="dxa"/>
            <w:tcBorders>
              <w:top w:val="nil"/>
              <w:left w:val="nil"/>
              <w:bottom w:val="single" w:sz="4" w:space="0" w:color="auto"/>
              <w:right w:val="single" w:sz="4" w:space="0" w:color="auto"/>
            </w:tcBorders>
            <w:noWrap/>
            <w:vAlign w:val="center"/>
          </w:tcPr>
          <w:p w14:paraId="1F1EA6AF" w14:textId="77777777" w:rsidR="00AE5DCB" w:rsidRPr="008D4E18" w:rsidRDefault="001C2D7A">
            <w:pPr>
              <w:jc w:val="center"/>
              <w:rPr>
                <w:sz w:val="20"/>
                <w:szCs w:val="20"/>
                <w:lang w:val="ru-RU"/>
              </w:rPr>
            </w:pPr>
            <w:r w:rsidRPr="008D4E18">
              <w:rPr>
                <w:sz w:val="20"/>
                <w:szCs w:val="20"/>
                <w:lang w:val="ru-RU"/>
              </w:rPr>
              <w:t>-1 015</w:t>
            </w:r>
          </w:p>
        </w:tc>
        <w:tc>
          <w:tcPr>
            <w:tcW w:w="666" w:type="dxa"/>
            <w:tcBorders>
              <w:top w:val="nil"/>
              <w:left w:val="nil"/>
              <w:bottom w:val="single" w:sz="4" w:space="0" w:color="auto"/>
              <w:right w:val="single" w:sz="4" w:space="0" w:color="auto"/>
            </w:tcBorders>
            <w:noWrap/>
            <w:vAlign w:val="center"/>
          </w:tcPr>
          <w:p w14:paraId="75ED4D41" w14:textId="77777777" w:rsidR="00AE5DCB" w:rsidRPr="008D4E18" w:rsidRDefault="001C2D7A">
            <w:pPr>
              <w:jc w:val="center"/>
              <w:rPr>
                <w:sz w:val="20"/>
                <w:szCs w:val="20"/>
                <w:lang w:val="ru-RU"/>
              </w:rPr>
            </w:pPr>
            <w:r w:rsidRPr="008D4E18">
              <w:rPr>
                <w:sz w:val="20"/>
                <w:szCs w:val="20"/>
                <w:lang w:val="ru-RU"/>
              </w:rPr>
              <w:t>-912</w:t>
            </w:r>
          </w:p>
        </w:tc>
        <w:tc>
          <w:tcPr>
            <w:tcW w:w="666" w:type="dxa"/>
            <w:tcBorders>
              <w:top w:val="nil"/>
              <w:left w:val="nil"/>
              <w:bottom w:val="single" w:sz="4" w:space="0" w:color="auto"/>
              <w:right w:val="single" w:sz="4" w:space="0" w:color="auto"/>
            </w:tcBorders>
            <w:noWrap/>
            <w:vAlign w:val="center"/>
          </w:tcPr>
          <w:p w14:paraId="2BB9B3F8" w14:textId="77777777" w:rsidR="00AE5DCB" w:rsidRPr="008D4E18" w:rsidRDefault="001C2D7A">
            <w:pPr>
              <w:jc w:val="center"/>
              <w:rPr>
                <w:sz w:val="20"/>
                <w:szCs w:val="20"/>
                <w:lang w:val="ru-RU"/>
              </w:rPr>
            </w:pPr>
            <w:r w:rsidRPr="008D4E18">
              <w:rPr>
                <w:sz w:val="20"/>
                <w:szCs w:val="20"/>
                <w:lang w:val="ru-RU"/>
              </w:rPr>
              <w:t>-818</w:t>
            </w:r>
          </w:p>
        </w:tc>
        <w:tc>
          <w:tcPr>
            <w:tcW w:w="666" w:type="dxa"/>
            <w:tcBorders>
              <w:top w:val="nil"/>
              <w:left w:val="nil"/>
              <w:bottom w:val="single" w:sz="4" w:space="0" w:color="auto"/>
              <w:right w:val="single" w:sz="4" w:space="0" w:color="auto"/>
            </w:tcBorders>
            <w:noWrap/>
            <w:vAlign w:val="center"/>
          </w:tcPr>
          <w:p w14:paraId="0E3A0697" w14:textId="77777777" w:rsidR="00AE5DCB" w:rsidRPr="008D4E18" w:rsidRDefault="001C2D7A">
            <w:pPr>
              <w:jc w:val="center"/>
              <w:rPr>
                <w:sz w:val="20"/>
                <w:szCs w:val="20"/>
                <w:lang w:val="ru-RU"/>
              </w:rPr>
            </w:pPr>
            <w:r w:rsidRPr="008D4E18">
              <w:rPr>
                <w:sz w:val="20"/>
                <w:szCs w:val="20"/>
                <w:lang w:val="ru-RU"/>
              </w:rPr>
              <w:t>-734</w:t>
            </w:r>
          </w:p>
        </w:tc>
        <w:tc>
          <w:tcPr>
            <w:tcW w:w="666" w:type="dxa"/>
            <w:tcBorders>
              <w:top w:val="nil"/>
              <w:left w:val="nil"/>
              <w:bottom w:val="single" w:sz="4" w:space="0" w:color="auto"/>
              <w:right w:val="single" w:sz="4" w:space="0" w:color="auto"/>
            </w:tcBorders>
            <w:noWrap/>
            <w:vAlign w:val="center"/>
          </w:tcPr>
          <w:p w14:paraId="631B8BFF" w14:textId="77777777" w:rsidR="00AE5DCB" w:rsidRPr="008D4E18" w:rsidRDefault="001C2D7A">
            <w:pPr>
              <w:jc w:val="center"/>
              <w:rPr>
                <w:sz w:val="20"/>
                <w:szCs w:val="20"/>
                <w:lang w:val="ru-RU"/>
              </w:rPr>
            </w:pPr>
            <w:r w:rsidRPr="008D4E18">
              <w:rPr>
                <w:sz w:val="20"/>
                <w:szCs w:val="20"/>
                <w:lang w:val="ru-RU"/>
              </w:rPr>
              <w:t>-659</w:t>
            </w:r>
          </w:p>
        </w:tc>
        <w:tc>
          <w:tcPr>
            <w:tcW w:w="671" w:type="dxa"/>
            <w:tcBorders>
              <w:top w:val="nil"/>
              <w:left w:val="nil"/>
              <w:bottom w:val="single" w:sz="4" w:space="0" w:color="auto"/>
              <w:right w:val="single" w:sz="4" w:space="0" w:color="auto"/>
            </w:tcBorders>
            <w:noWrap/>
            <w:vAlign w:val="center"/>
          </w:tcPr>
          <w:p w14:paraId="32D697DE" w14:textId="77777777" w:rsidR="00AE5DCB" w:rsidRPr="008D4E18" w:rsidRDefault="001C2D7A">
            <w:pPr>
              <w:jc w:val="center"/>
              <w:rPr>
                <w:sz w:val="20"/>
                <w:szCs w:val="20"/>
                <w:lang w:val="ru-RU"/>
              </w:rPr>
            </w:pPr>
            <w:r w:rsidRPr="008D4E18">
              <w:rPr>
                <w:sz w:val="20"/>
                <w:szCs w:val="20"/>
                <w:lang w:val="ru-RU"/>
              </w:rPr>
              <w:t>-591</w:t>
            </w:r>
          </w:p>
        </w:tc>
        <w:tc>
          <w:tcPr>
            <w:tcW w:w="1176" w:type="dxa"/>
            <w:tcBorders>
              <w:top w:val="nil"/>
              <w:left w:val="nil"/>
              <w:bottom w:val="single" w:sz="4" w:space="0" w:color="auto"/>
              <w:right w:val="single" w:sz="4" w:space="0" w:color="auto"/>
            </w:tcBorders>
            <w:noWrap/>
            <w:vAlign w:val="center"/>
          </w:tcPr>
          <w:p w14:paraId="6D8CFE81" w14:textId="77777777" w:rsidR="00AE5DCB" w:rsidRPr="008D4E18" w:rsidRDefault="001C2D7A">
            <w:pPr>
              <w:jc w:val="center"/>
              <w:rPr>
                <w:sz w:val="20"/>
                <w:szCs w:val="20"/>
                <w:lang w:val="ru-RU"/>
              </w:rPr>
            </w:pPr>
            <w:r w:rsidRPr="008D4E18">
              <w:rPr>
                <w:sz w:val="20"/>
                <w:szCs w:val="20"/>
                <w:lang w:val="ru-RU"/>
              </w:rPr>
              <w:t>-24 481</w:t>
            </w:r>
          </w:p>
        </w:tc>
      </w:tr>
      <w:tr w:rsidR="00AE5DCB" w:rsidRPr="008D4E18" w14:paraId="2212AECC"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5F666FC4" w14:textId="77777777" w:rsidR="00AE5DCB" w:rsidRPr="008D4E18" w:rsidRDefault="001C2D7A">
            <w:pPr>
              <w:jc w:val="center"/>
              <w:rPr>
                <w:sz w:val="20"/>
                <w:szCs w:val="20"/>
                <w:lang w:val="ru-RU"/>
              </w:rPr>
            </w:pPr>
            <w:r w:rsidRPr="008D4E18">
              <w:rPr>
                <w:sz w:val="20"/>
                <w:szCs w:val="20"/>
                <w:lang w:val="ru-RU"/>
              </w:rPr>
              <w:t>27</w:t>
            </w:r>
          </w:p>
        </w:tc>
        <w:tc>
          <w:tcPr>
            <w:tcW w:w="5052" w:type="dxa"/>
            <w:tcBorders>
              <w:top w:val="nil"/>
              <w:left w:val="nil"/>
              <w:bottom w:val="single" w:sz="4" w:space="0" w:color="auto"/>
              <w:right w:val="single" w:sz="4" w:space="0" w:color="auto"/>
            </w:tcBorders>
            <w:noWrap/>
            <w:vAlign w:val="center"/>
          </w:tcPr>
          <w:p w14:paraId="77DAA07F" w14:textId="77777777" w:rsidR="00AE5DCB" w:rsidRPr="008D4E18" w:rsidRDefault="001C2D7A">
            <w:pPr>
              <w:rPr>
                <w:sz w:val="20"/>
                <w:szCs w:val="20"/>
                <w:lang w:val="ru-RU"/>
              </w:rPr>
            </w:pPr>
            <w:proofErr w:type="spellStart"/>
            <w:r w:rsidRPr="008D4E18">
              <w:rPr>
                <w:sz w:val="20"/>
                <w:szCs w:val="20"/>
                <w:lang w:val="ru-RU"/>
              </w:rPr>
              <w:t>Абс</w:t>
            </w:r>
            <w:proofErr w:type="spellEnd"/>
            <w:r w:rsidRPr="008D4E18">
              <w:rPr>
                <w:sz w:val="20"/>
                <w:szCs w:val="20"/>
                <w:lang w:val="ru-RU"/>
              </w:rPr>
              <w:t>.</w:t>
            </w:r>
            <w:r w:rsidRPr="008D4E18">
              <w:rPr>
                <w:sz w:val="20"/>
                <w:szCs w:val="20"/>
              </w:rPr>
              <w:t xml:space="preserve"> </w:t>
            </w:r>
            <w:proofErr w:type="spellStart"/>
            <w:r w:rsidRPr="008D4E18">
              <w:rPr>
                <w:sz w:val="20"/>
                <w:szCs w:val="20"/>
                <w:lang w:val="ru-RU"/>
              </w:rPr>
              <w:t>дисконтталған</w:t>
            </w:r>
            <w:proofErr w:type="spellEnd"/>
            <w:r w:rsidRPr="008D4E18">
              <w:rPr>
                <w:sz w:val="20"/>
                <w:szCs w:val="20"/>
                <w:lang w:val="ru-RU"/>
              </w:rPr>
              <w:t xml:space="preserve"> </w:t>
            </w:r>
            <w:proofErr w:type="spellStart"/>
            <w:r w:rsidRPr="008D4E18">
              <w:rPr>
                <w:sz w:val="20"/>
                <w:szCs w:val="20"/>
                <w:lang w:val="ru-RU"/>
              </w:rPr>
              <w:t>ағындардың</w:t>
            </w:r>
            <w:proofErr w:type="spellEnd"/>
            <w:r w:rsidRPr="008D4E18">
              <w:rPr>
                <w:sz w:val="20"/>
                <w:szCs w:val="20"/>
                <w:lang w:val="ru-RU"/>
              </w:rPr>
              <w:t xml:space="preserve"> </w:t>
            </w:r>
            <w:proofErr w:type="spellStart"/>
            <w:r w:rsidRPr="008D4E18">
              <w:rPr>
                <w:sz w:val="20"/>
                <w:szCs w:val="20"/>
                <w:lang w:val="ru-RU"/>
              </w:rPr>
              <w:t>сомасы</w:t>
            </w:r>
            <w:proofErr w:type="spellEnd"/>
          </w:p>
        </w:tc>
        <w:tc>
          <w:tcPr>
            <w:tcW w:w="1162" w:type="dxa"/>
            <w:tcBorders>
              <w:top w:val="nil"/>
              <w:left w:val="nil"/>
              <w:bottom w:val="single" w:sz="4" w:space="0" w:color="auto"/>
              <w:right w:val="single" w:sz="4" w:space="0" w:color="auto"/>
            </w:tcBorders>
            <w:noWrap/>
            <w:vAlign w:val="center"/>
          </w:tcPr>
          <w:p w14:paraId="194C105D" w14:textId="77777777" w:rsidR="00AE5DCB" w:rsidRPr="008D4E18" w:rsidRDefault="001C2D7A">
            <w:pPr>
              <w:jc w:val="center"/>
              <w:rPr>
                <w:sz w:val="20"/>
                <w:szCs w:val="20"/>
                <w:lang w:val="ru-RU"/>
              </w:rPr>
            </w:pPr>
            <w:r w:rsidRPr="008D4E18">
              <w:rPr>
                <w:sz w:val="20"/>
                <w:szCs w:val="20"/>
                <w:lang w:val="ru-RU"/>
              </w:rPr>
              <w:t>24 481</w:t>
            </w:r>
          </w:p>
        </w:tc>
        <w:tc>
          <w:tcPr>
            <w:tcW w:w="963" w:type="dxa"/>
            <w:tcBorders>
              <w:top w:val="nil"/>
              <w:left w:val="nil"/>
              <w:bottom w:val="single" w:sz="4" w:space="0" w:color="auto"/>
              <w:right w:val="single" w:sz="4" w:space="0" w:color="auto"/>
            </w:tcBorders>
            <w:noWrap/>
          </w:tcPr>
          <w:p w14:paraId="161C8CBD"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604FF70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6C5264D"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045B58DA"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3F6C66D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CB2BA39"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F9EEE4E"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F28F8C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1DBFCD2"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4F7EF61B"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tcPr>
          <w:p w14:paraId="54B44046"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3A93A549"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41C89B21" w14:textId="77777777" w:rsidR="00AE5DCB" w:rsidRPr="008D4E18" w:rsidRDefault="001C2D7A">
            <w:pPr>
              <w:jc w:val="center"/>
              <w:rPr>
                <w:sz w:val="20"/>
                <w:szCs w:val="20"/>
                <w:lang w:val="ru-RU"/>
              </w:rPr>
            </w:pPr>
            <w:r w:rsidRPr="008D4E18">
              <w:rPr>
                <w:sz w:val="20"/>
                <w:szCs w:val="20"/>
                <w:lang w:val="ru-RU"/>
              </w:rPr>
              <w:t>28</w:t>
            </w:r>
          </w:p>
        </w:tc>
        <w:tc>
          <w:tcPr>
            <w:tcW w:w="5052" w:type="dxa"/>
            <w:tcBorders>
              <w:top w:val="nil"/>
              <w:left w:val="nil"/>
              <w:bottom w:val="single" w:sz="4" w:space="0" w:color="auto"/>
              <w:right w:val="single" w:sz="4" w:space="0" w:color="auto"/>
            </w:tcBorders>
            <w:noWrap/>
            <w:vAlign w:val="center"/>
          </w:tcPr>
          <w:p w14:paraId="47F424B8" w14:textId="77777777" w:rsidR="00AE5DCB" w:rsidRPr="008D4E18" w:rsidRDefault="001C2D7A">
            <w:pPr>
              <w:rPr>
                <w:sz w:val="20"/>
                <w:szCs w:val="20"/>
                <w:lang w:val="ru-RU"/>
              </w:rPr>
            </w:pPr>
            <w:proofErr w:type="spellStart"/>
            <w:r w:rsidRPr="008D4E18">
              <w:rPr>
                <w:sz w:val="20"/>
                <w:szCs w:val="20"/>
                <w:lang w:val="ru-RU"/>
              </w:rPr>
              <w:t>Шығындар</w:t>
            </w:r>
            <w:proofErr w:type="spellEnd"/>
            <w:r w:rsidRPr="008D4E18">
              <w:rPr>
                <w:sz w:val="20"/>
                <w:szCs w:val="20"/>
                <w:lang w:val="ru-RU"/>
              </w:rPr>
              <w:t xml:space="preserve"> </w:t>
            </w:r>
            <w:proofErr w:type="spellStart"/>
            <w:r w:rsidRPr="008D4E18">
              <w:rPr>
                <w:sz w:val="20"/>
                <w:szCs w:val="20"/>
                <w:lang w:val="ru-RU"/>
              </w:rPr>
              <w:t>кірістілігінің</w:t>
            </w:r>
            <w:proofErr w:type="spellEnd"/>
            <w:r w:rsidRPr="008D4E18">
              <w:rPr>
                <w:sz w:val="20"/>
                <w:szCs w:val="20"/>
                <w:lang w:val="ru-RU"/>
              </w:rPr>
              <w:t xml:space="preserve"> </w:t>
            </w:r>
            <w:proofErr w:type="spellStart"/>
            <w:r w:rsidRPr="008D4E18">
              <w:rPr>
                <w:sz w:val="20"/>
                <w:szCs w:val="20"/>
                <w:lang w:val="ru-RU"/>
              </w:rPr>
              <w:t>индексі</w:t>
            </w:r>
            <w:proofErr w:type="spellEnd"/>
            <w:r w:rsidRPr="008D4E18">
              <w:rPr>
                <w:sz w:val="20"/>
                <w:szCs w:val="20"/>
                <w:lang w:val="ru-RU"/>
              </w:rPr>
              <w:t xml:space="preserve"> </w:t>
            </w:r>
            <w:proofErr w:type="spellStart"/>
            <w:r w:rsidRPr="008D4E18">
              <w:rPr>
                <w:sz w:val="20"/>
                <w:szCs w:val="20"/>
                <w:lang w:val="ru-RU"/>
              </w:rPr>
              <w:t>дисконтталған</w:t>
            </w:r>
            <w:proofErr w:type="spellEnd"/>
          </w:p>
        </w:tc>
        <w:tc>
          <w:tcPr>
            <w:tcW w:w="1162" w:type="dxa"/>
            <w:tcBorders>
              <w:top w:val="nil"/>
              <w:left w:val="nil"/>
              <w:bottom w:val="single" w:sz="4" w:space="0" w:color="auto"/>
              <w:right w:val="single" w:sz="4" w:space="0" w:color="auto"/>
            </w:tcBorders>
            <w:noWrap/>
            <w:vAlign w:val="center"/>
          </w:tcPr>
          <w:p w14:paraId="7C31779D" w14:textId="77777777" w:rsidR="00AE5DCB" w:rsidRPr="008D4E18" w:rsidRDefault="001C2D7A">
            <w:pPr>
              <w:jc w:val="center"/>
              <w:rPr>
                <w:sz w:val="20"/>
                <w:szCs w:val="20"/>
                <w:lang w:val="ru-RU"/>
              </w:rPr>
            </w:pPr>
            <w:r w:rsidRPr="008D4E18">
              <w:rPr>
                <w:sz w:val="20"/>
                <w:szCs w:val="20"/>
                <w:lang w:val="ru-RU"/>
              </w:rPr>
              <w:t>2,56</w:t>
            </w:r>
          </w:p>
        </w:tc>
        <w:tc>
          <w:tcPr>
            <w:tcW w:w="963" w:type="dxa"/>
            <w:tcBorders>
              <w:top w:val="nil"/>
              <w:left w:val="nil"/>
              <w:bottom w:val="single" w:sz="4" w:space="0" w:color="auto"/>
              <w:right w:val="single" w:sz="4" w:space="0" w:color="auto"/>
            </w:tcBorders>
            <w:noWrap/>
          </w:tcPr>
          <w:p w14:paraId="10C6BAE6"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32FCBC95"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4DB6E5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12564D0"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62994B8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DF3CE04"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7D3343F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32C37D1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0A3199A"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5C19E38A"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tcPr>
          <w:p w14:paraId="683B009E"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38B9EB5A" w14:textId="77777777">
        <w:trPr>
          <w:trHeight w:val="390"/>
        </w:trPr>
        <w:tc>
          <w:tcPr>
            <w:tcW w:w="760" w:type="dxa"/>
            <w:tcBorders>
              <w:top w:val="nil"/>
              <w:left w:val="single" w:sz="4" w:space="0" w:color="auto"/>
              <w:bottom w:val="single" w:sz="4" w:space="0" w:color="auto"/>
              <w:right w:val="single" w:sz="4" w:space="0" w:color="auto"/>
            </w:tcBorders>
            <w:noWrap/>
            <w:vAlign w:val="center"/>
          </w:tcPr>
          <w:p w14:paraId="4D38ACF9" w14:textId="77777777" w:rsidR="00AE5DCB" w:rsidRPr="008D4E18" w:rsidRDefault="001C2D7A">
            <w:pPr>
              <w:jc w:val="center"/>
              <w:rPr>
                <w:sz w:val="20"/>
                <w:szCs w:val="20"/>
                <w:lang w:val="ru-RU"/>
              </w:rPr>
            </w:pPr>
            <w:r w:rsidRPr="008D4E18">
              <w:rPr>
                <w:sz w:val="20"/>
                <w:szCs w:val="20"/>
                <w:lang w:val="ru-RU"/>
              </w:rPr>
              <w:t>29</w:t>
            </w:r>
          </w:p>
        </w:tc>
        <w:tc>
          <w:tcPr>
            <w:tcW w:w="5052" w:type="dxa"/>
            <w:tcBorders>
              <w:top w:val="nil"/>
              <w:left w:val="nil"/>
              <w:bottom w:val="single" w:sz="4" w:space="0" w:color="auto"/>
              <w:right w:val="single" w:sz="4" w:space="0" w:color="auto"/>
            </w:tcBorders>
            <w:noWrap/>
            <w:vAlign w:val="center"/>
          </w:tcPr>
          <w:p w14:paraId="1250A2ED" w14:textId="77777777" w:rsidR="00AE5DCB" w:rsidRPr="008D4E18" w:rsidRDefault="001C2D7A">
            <w:pPr>
              <w:rPr>
                <w:sz w:val="20"/>
                <w:szCs w:val="20"/>
                <w:lang w:val="ru-RU"/>
              </w:rPr>
            </w:pPr>
            <w:proofErr w:type="spellStart"/>
            <w:r w:rsidRPr="008D4E18">
              <w:rPr>
                <w:sz w:val="20"/>
                <w:szCs w:val="20"/>
                <w:lang w:val="ru-RU"/>
              </w:rPr>
              <w:t>Инвестициялардың</w:t>
            </w:r>
            <w:proofErr w:type="spellEnd"/>
            <w:r w:rsidRPr="008D4E18">
              <w:rPr>
                <w:sz w:val="20"/>
                <w:szCs w:val="20"/>
                <w:lang w:val="ru-RU"/>
              </w:rPr>
              <w:t xml:space="preserve"> </w:t>
            </w:r>
            <w:proofErr w:type="spellStart"/>
            <w:r w:rsidRPr="008D4E18">
              <w:rPr>
                <w:sz w:val="20"/>
                <w:szCs w:val="20"/>
                <w:lang w:val="ru-RU"/>
              </w:rPr>
              <w:t>кірістілік</w:t>
            </w:r>
            <w:proofErr w:type="spellEnd"/>
            <w:r w:rsidRPr="008D4E18">
              <w:rPr>
                <w:sz w:val="20"/>
                <w:szCs w:val="20"/>
                <w:lang w:val="ru-RU"/>
              </w:rPr>
              <w:t xml:space="preserve"> </w:t>
            </w:r>
            <w:proofErr w:type="spellStart"/>
            <w:r w:rsidRPr="008D4E18">
              <w:rPr>
                <w:sz w:val="20"/>
                <w:szCs w:val="20"/>
                <w:lang w:val="ru-RU"/>
              </w:rPr>
              <w:t>индексі</w:t>
            </w:r>
            <w:proofErr w:type="spellEnd"/>
          </w:p>
        </w:tc>
        <w:tc>
          <w:tcPr>
            <w:tcW w:w="1162" w:type="dxa"/>
            <w:tcBorders>
              <w:top w:val="nil"/>
              <w:left w:val="nil"/>
              <w:bottom w:val="single" w:sz="4" w:space="0" w:color="auto"/>
              <w:right w:val="single" w:sz="4" w:space="0" w:color="auto"/>
            </w:tcBorders>
            <w:noWrap/>
            <w:vAlign w:val="center"/>
          </w:tcPr>
          <w:p w14:paraId="3A87291A" w14:textId="77777777" w:rsidR="00AE5DCB" w:rsidRPr="008D4E18" w:rsidRDefault="001C2D7A">
            <w:pPr>
              <w:jc w:val="center"/>
              <w:rPr>
                <w:sz w:val="20"/>
                <w:szCs w:val="20"/>
                <w:lang w:val="ru-RU"/>
              </w:rPr>
            </w:pPr>
            <w:r w:rsidRPr="008D4E18">
              <w:rPr>
                <w:sz w:val="20"/>
                <w:szCs w:val="20"/>
                <w:lang w:val="ru-RU"/>
              </w:rPr>
              <w:t>4,01</w:t>
            </w:r>
          </w:p>
        </w:tc>
        <w:tc>
          <w:tcPr>
            <w:tcW w:w="963" w:type="dxa"/>
            <w:tcBorders>
              <w:top w:val="nil"/>
              <w:left w:val="nil"/>
              <w:bottom w:val="single" w:sz="4" w:space="0" w:color="auto"/>
              <w:right w:val="single" w:sz="4" w:space="0" w:color="auto"/>
            </w:tcBorders>
            <w:noWrap/>
          </w:tcPr>
          <w:p w14:paraId="6E409D77"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single" w:sz="4" w:space="0" w:color="auto"/>
              <w:right w:val="single" w:sz="4" w:space="0" w:color="auto"/>
            </w:tcBorders>
            <w:noWrap/>
          </w:tcPr>
          <w:p w14:paraId="3FE5C1F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C4ECB36"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5D6D672"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single" w:sz="4" w:space="0" w:color="auto"/>
              <w:right w:val="single" w:sz="4" w:space="0" w:color="auto"/>
            </w:tcBorders>
            <w:noWrap/>
          </w:tcPr>
          <w:p w14:paraId="3DEDA8C2"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616FF00B"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1E58C079"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4DDC99B4"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single" w:sz="4" w:space="0" w:color="auto"/>
              <w:right w:val="single" w:sz="4" w:space="0" w:color="auto"/>
            </w:tcBorders>
            <w:noWrap/>
          </w:tcPr>
          <w:p w14:paraId="23016DA0"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single" w:sz="4" w:space="0" w:color="auto"/>
              <w:right w:val="single" w:sz="4" w:space="0" w:color="auto"/>
            </w:tcBorders>
            <w:noWrap/>
          </w:tcPr>
          <w:p w14:paraId="08D767CC"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single" w:sz="4" w:space="0" w:color="auto"/>
              <w:right w:val="single" w:sz="4" w:space="0" w:color="auto"/>
            </w:tcBorders>
            <w:noWrap/>
          </w:tcPr>
          <w:p w14:paraId="4AB5BA53"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51080A2B" w14:textId="77777777">
        <w:trPr>
          <w:trHeight w:val="285"/>
        </w:trPr>
        <w:tc>
          <w:tcPr>
            <w:tcW w:w="760" w:type="dxa"/>
            <w:tcBorders>
              <w:top w:val="nil"/>
              <w:left w:val="single" w:sz="4" w:space="0" w:color="auto"/>
              <w:bottom w:val="nil"/>
              <w:right w:val="single" w:sz="4" w:space="0" w:color="auto"/>
            </w:tcBorders>
            <w:noWrap/>
            <w:vAlign w:val="center"/>
          </w:tcPr>
          <w:p w14:paraId="4F86B66F" w14:textId="77777777" w:rsidR="00AE5DCB" w:rsidRPr="008D4E18" w:rsidRDefault="001C2D7A">
            <w:pPr>
              <w:jc w:val="center"/>
              <w:rPr>
                <w:sz w:val="20"/>
                <w:szCs w:val="20"/>
                <w:lang w:val="ru-RU"/>
              </w:rPr>
            </w:pPr>
            <w:r w:rsidRPr="008D4E18">
              <w:rPr>
                <w:sz w:val="20"/>
                <w:szCs w:val="20"/>
                <w:lang w:val="ru-RU"/>
              </w:rPr>
              <w:t>30</w:t>
            </w:r>
          </w:p>
        </w:tc>
        <w:tc>
          <w:tcPr>
            <w:tcW w:w="5052" w:type="dxa"/>
            <w:tcBorders>
              <w:top w:val="nil"/>
              <w:left w:val="nil"/>
              <w:bottom w:val="nil"/>
              <w:right w:val="single" w:sz="4" w:space="0" w:color="auto"/>
            </w:tcBorders>
            <w:noWrap/>
            <w:vAlign w:val="center"/>
          </w:tcPr>
          <w:p w14:paraId="7E1198E3" w14:textId="77777777" w:rsidR="00AE5DCB" w:rsidRPr="008D4E18" w:rsidRDefault="001C2D7A">
            <w:pPr>
              <w:rPr>
                <w:sz w:val="20"/>
                <w:szCs w:val="20"/>
                <w:lang w:val="ru-RU"/>
              </w:rPr>
            </w:pPr>
            <w:proofErr w:type="spellStart"/>
            <w:r w:rsidRPr="008D4E18">
              <w:rPr>
                <w:sz w:val="20"/>
                <w:szCs w:val="20"/>
                <w:lang w:val="ru-RU"/>
              </w:rPr>
              <w:t>Ішкі</w:t>
            </w:r>
            <w:proofErr w:type="spellEnd"/>
            <w:r w:rsidRPr="008D4E18">
              <w:rPr>
                <w:sz w:val="20"/>
                <w:szCs w:val="20"/>
                <w:lang w:val="ru-RU"/>
              </w:rPr>
              <w:t xml:space="preserve"> </w:t>
            </w:r>
            <w:proofErr w:type="spellStart"/>
            <w:r w:rsidRPr="008D4E18">
              <w:rPr>
                <w:sz w:val="20"/>
                <w:szCs w:val="20"/>
                <w:lang w:val="ru-RU"/>
              </w:rPr>
              <w:t>кірістілік</w:t>
            </w:r>
            <w:proofErr w:type="spellEnd"/>
            <w:r w:rsidRPr="008D4E18">
              <w:rPr>
                <w:sz w:val="20"/>
                <w:szCs w:val="20"/>
                <w:lang w:val="ru-RU"/>
              </w:rPr>
              <w:t xml:space="preserve"> </w:t>
            </w:r>
            <w:proofErr w:type="spellStart"/>
            <w:r w:rsidRPr="008D4E18">
              <w:rPr>
                <w:sz w:val="20"/>
                <w:szCs w:val="20"/>
                <w:lang w:val="ru-RU"/>
              </w:rPr>
              <w:t>нормасы</w:t>
            </w:r>
            <w:proofErr w:type="spellEnd"/>
          </w:p>
        </w:tc>
        <w:tc>
          <w:tcPr>
            <w:tcW w:w="1162" w:type="dxa"/>
            <w:tcBorders>
              <w:top w:val="nil"/>
              <w:left w:val="nil"/>
              <w:bottom w:val="nil"/>
              <w:right w:val="single" w:sz="4" w:space="0" w:color="auto"/>
            </w:tcBorders>
            <w:noWrap/>
            <w:vAlign w:val="center"/>
          </w:tcPr>
          <w:p w14:paraId="04233122" w14:textId="77777777" w:rsidR="00AE5DCB" w:rsidRPr="008D4E18" w:rsidRDefault="001C2D7A">
            <w:pPr>
              <w:jc w:val="center"/>
              <w:rPr>
                <w:sz w:val="20"/>
                <w:szCs w:val="20"/>
                <w:lang w:val="ru-RU"/>
              </w:rPr>
            </w:pPr>
            <w:r w:rsidRPr="008D4E18">
              <w:rPr>
                <w:sz w:val="20"/>
                <w:szCs w:val="20"/>
                <w:lang w:val="ru-RU"/>
              </w:rPr>
              <w:t>125%</w:t>
            </w:r>
          </w:p>
        </w:tc>
        <w:tc>
          <w:tcPr>
            <w:tcW w:w="963" w:type="dxa"/>
            <w:tcBorders>
              <w:top w:val="nil"/>
              <w:left w:val="nil"/>
              <w:bottom w:val="nil"/>
              <w:right w:val="single" w:sz="4" w:space="0" w:color="auto"/>
            </w:tcBorders>
            <w:noWrap/>
          </w:tcPr>
          <w:p w14:paraId="552091C8" w14:textId="77777777" w:rsidR="00AE5DCB" w:rsidRPr="008D4E18" w:rsidRDefault="001C2D7A">
            <w:pPr>
              <w:jc w:val="center"/>
              <w:rPr>
                <w:sz w:val="20"/>
                <w:szCs w:val="20"/>
                <w:lang w:val="ru-RU"/>
              </w:rPr>
            </w:pPr>
            <w:r w:rsidRPr="008D4E18">
              <w:rPr>
                <w:i/>
                <w:iCs/>
                <w:sz w:val="20"/>
                <w:szCs w:val="20"/>
                <w:lang w:val="ru-RU"/>
              </w:rPr>
              <w:t>-</w:t>
            </w:r>
          </w:p>
        </w:tc>
        <w:tc>
          <w:tcPr>
            <w:tcW w:w="756" w:type="dxa"/>
            <w:tcBorders>
              <w:top w:val="nil"/>
              <w:left w:val="nil"/>
              <w:bottom w:val="nil"/>
              <w:right w:val="single" w:sz="4" w:space="0" w:color="auto"/>
            </w:tcBorders>
            <w:noWrap/>
          </w:tcPr>
          <w:p w14:paraId="5D859AD8"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69922D9A"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27EC64AF" w14:textId="77777777" w:rsidR="00AE5DCB" w:rsidRPr="008D4E18" w:rsidRDefault="001C2D7A">
            <w:pPr>
              <w:jc w:val="center"/>
              <w:rPr>
                <w:sz w:val="20"/>
                <w:szCs w:val="20"/>
                <w:lang w:val="ru-RU"/>
              </w:rPr>
            </w:pPr>
            <w:r w:rsidRPr="008D4E18">
              <w:rPr>
                <w:i/>
                <w:iCs/>
                <w:sz w:val="20"/>
                <w:szCs w:val="20"/>
                <w:lang w:val="ru-RU"/>
              </w:rPr>
              <w:t>-</w:t>
            </w:r>
          </w:p>
        </w:tc>
        <w:tc>
          <w:tcPr>
            <w:tcW w:w="748" w:type="dxa"/>
            <w:tcBorders>
              <w:top w:val="nil"/>
              <w:left w:val="nil"/>
              <w:bottom w:val="nil"/>
              <w:right w:val="single" w:sz="4" w:space="0" w:color="auto"/>
            </w:tcBorders>
            <w:noWrap/>
          </w:tcPr>
          <w:p w14:paraId="32DF4B1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3B509011"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1CB3A66F"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3304A407" w14:textId="77777777" w:rsidR="00AE5DCB" w:rsidRPr="008D4E18" w:rsidRDefault="001C2D7A">
            <w:pPr>
              <w:jc w:val="center"/>
              <w:rPr>
                <w:sz w:val="20"/>
                <w:szCs w:val="20"/>
                <w:lang w:val="ru-RU"/>
              </w:rPr>
            </w:pPr>
            <w:r w:rsidRPr="008D4E18">
              <w:rPr>
                <w:i/>
                <w:iCs/>
                <w:sz w:val="20"/>
                <w:szCs w:val="20"/>
                <w:lang w:val="ru-RU"/>
              </w:rPr>
              <w:t>-</w:t>
            </w:r>
          </w:p>
        </w:tc>
        <w:tc>
          <w:tcPr>
            <w:tcW w:w="666" w:type="dxa"/>
            <w:tcBorders>
              <w:top w:val="nil"/>
              <w:left w:val="nil"/>
              <w:bottom w:val="nil"/>
              <w:right w:val="single" w:sz="4" w:space="0" w:color="auto"/>
            </w:tcBorders>
            <w:noWrap/>
          </w:tcPr>
          <w:p w14:paraId="541560C1" w14:textId="77777777" w:rsidR="00AE5DCB" w:rsidRPr="008D4E18" w:rsidRDefault="001C2D7A">
            <w:pPr>
              <w:jc w:val="center"/>
              <w:rPr>
                <w:sz w:val="20"/>
                <w:szCs w:val="20"/>
                <w:lang w:val="ru-RU"/>
              </w:rPr>
            </w:pPr>
            <w:r w:rsidRPr="008D4E18">
              <w:rPr>
                <w:i/>
                <w:iCs/>
                <w:sz w:val="20"/>
                <w:szCs w:val="20"/>
                <w:lang w:val="ru-RU"/>
              </w:rPr>
              <w:t>-</w:t>
            </w:r>
          </w:p>
        </w:tc>
        <w:tc>
          <w:tcPr>
            <w:tcW w:w="671" w:type="dxa"/>
            <w:tcBorders>
              <w:top w:val="nil"/>
              <w:left w:val="nil"/>
              <w:bottom w:val="nil"/>
              <w:right w:val="single" w:sz="4" w:space="0" w:color="auto"/>
            </w:tcBorders>
            <w:noWrap/>
          </w:tcPr>
          <w:p w14:paraId="532DBF81" w14:textId="77777777" w:rsidR="00AE5DCB" w:rsidRPr="008D4E18" w:rsidRDefault="001C2D7A">
            <w:pPr>
              <w:jc w:val="center"/>
              <w:rPr>
                <w:sz w:val="20"/>
                <w:szCs w:val="20"/>
                <w:lang w:val="ru-RU"/>
              </w:rPr>
            </w:pPr>
            <w:r w:rsidRPr="008D4E18">
              <w:rPr>
                <w:i/>
                <w:iCs/>
                <w:sz w:val="20"/>
                <w:szCs w:val="20"/>
                <w:lang w:val="ru-RU"/>
              </w:rPr>
              <w:t>-</w:t>
            </w:r>
          </w:p>
        </w:tc>
        <w:tc>
          <w:tcPr>
            <w:tcW w:w="1176" w:type="dxa"/>
            <w:tcBorders>
              <w:top w:val="nil"/>
              <w:left w:val="nil"/>
              <w:bottom w:val="nil"/>
              <w:right w:val="single" w:sz="4" w:space="0" w:color="auto"/>
            </w:tcBorders>
            <w:noWrap/>
          </w:tcPr>
          <w:p w14:paraId="1D188737" w14:textId="77777777" w:rsidR="00AE5DCB" w:rsidRPr="008D4E18" w:rsidRDefault="001C2D7A">
            <w:pPr>
              <w:jc w:val="center"/>
              <w:rPr>
                <w:sz w:val="20"/>
                <w:szCs w:val="20"/>
                <w:lang w:val="ru-RU"/>
              </w:rPr>
            </w:pPr>
            <w:r w:rsidRPr="008D4E18">
              <w:rPr>
                <w:i/>
                <w:iCs/>
                <w:sz w:val="20"/>
                <w:szCs w:val="20"/>
                <w:lang w:val="ru-RU"/>
              </w:rPr>
              <w:t>-</w:t>
            </w:r>
          </w:p>
        </w:tc>
      </w:tr>
      <w:tr w:rsidR="00AE5DCB" w:rsidRPr="008D4E18" w14:paraId="72C7130C" w14:textId="77777777">
        <w:trPr>
          <w:trHeight w:val="285"/>
        </w:trPr>
        <w:tc>
          <w:tcPr>
            <w:tcW w:w="760" w:type="dxa"/>
            <w:tcBorders>
              <w:top w:val="nil"/>
              <w:left w:val="single" w:sz="4" w:space="0" w:color="auto"/>
              <w:bottom w:val="single" w:sz="4" w:space="0" w:color="auto"/>
              <w:right w:val="single" w:sz="4" w:space="0" w:color="auto"/>
            </w:tcBorders>
            <w:noWrap/>
            <w:vAlign w:val="center"/>
          </w:tcPr>
          <w:p w14:paraId="3C7AEE82" w14:textId="77777777" w:rsidR="00AE5DCB" w:rsidRPr="008D4E18" w:rsidRDefault="00AE5DCB">
            <w:pPr>
              <w:rPr>
                <w:sz w:val="20"/>
                <w:szCs w:val="20"/>
                <w:lang w:val="ru-RU"/>
              </w:rPr>
            </w:pPr>
          </w:p>
        </w:tc>
        <w:tc>
          <w:tcPr>
            <w:tcW w:w="5052" w:type="dxa"/>
            <w:tcBorders>
              <w:top w:val="nil"/>
              <w:left w:val="nil"/>
              <w:bottom w:val="single" w:sz="4" w:space="0" w:color="auto"/>
              <w:right w:val="single" w:sz="4" w:space="0" w:color="auto"/>
            </w:tcBorders>
            <w:noWrap/>
            <w:vAlign w:val="center"/>
          </w:tcPr>
          <w:p w14:paraId="531CD7BA" w14:textId="77777777" w:rsidR="00AE5DCB" w:rsidRPr="008D4E18" w:rsidRDefault="00AE5DCB">
            <w:pPr>
              <w:rPr>
                <w:sz w:val="20"/>
                <w:szCs w:val="20"/>
                <w:lang w:val="ru-RU"/>
              </w:rPr>
            </w:pPr>
          </w:p>
        </w:tc>
        <w:tc>
          <w:tcPr>
            <w:tcW w:w="1162" w:type="dxa"/>
            <w:tcBorders>
              <w:top w:val="nil"/>
              <w:left w:val="nil"/>
              <w:bottom w:val="single" w:sz="4" w:space="0" w:color="auto"/>
              <w:right w:val="single" w:sz="4" w:space="0" w:color="auto"/>
            </w:tcBorders>
            <w:noWrap/>
            <w:vAlign w:val="center"/>
          </w:tcPr>
          <w:p w14:paraId="148CE6FF" w14:textId="77777777" w:rsidR="00AE5DCB" w:rsidRPr="008D4E18" w:rsidRDefault="00AE5DCB">
            <w:pPr>
              <w:jc w:val="right"/>
              <w:rPr>
                <w:sz w:val="20"/>
                <w:szCs w:val="20"/>
                <w:lang w:val="ru-RU"/>
              </w:rPr>
            </w:pPr>
          </w:p>
        </w:tc>
        <w:tc>
          <w:tcPr>
            <w:tcW w:w="963" w:type="dxa"/>
            <w:tcBorders>
              <w:top w:val="nil"/>
              <w:left w:val="nil"/>
              <w:bottom w:val="single" w:sz="4" w:space="0" w:color="auto"/>
              <w:right w:val="single" w:sz="4" w:space="0" w:color="auto"/>
            </w:tcBorders>
            <w:noWrap/>
            <w:vAlign w:val="center"/>
          </w:tcPr>
          <w:p w14:paraId="7C8671BD" w14:textId="77777777" w:rsidR="00AE5DCB" w:rsidRPr="008D4E18" w:rsidRDefault="00AE5DCB">
            <w:pPr>
              <w:jc w:val="center"/>
              <w:rPr>
                <w:sz w:val="20"/>
                <w:szCs w:val="20"/>
                <w:lang w:val="ru-RU"/>
              </w:rPr>
            </w:pPr>
          </w:p>
        </w:tc>
        <w:tc>
          <w:tcPr>
            <w:tcW w:w="756" w:type="dxa"/>
            <w:tcBorders>
              <w:top w:val="nil"/>
              <w:left w:val="nil"/>
              <w:bottom w:val="single" w:sz="4" w:space="0" w:color="auto"/>
              <w:right w:val="single" w:sz="4" w:space="0" w:color="auto"/>
            </w:tcBorders>
            <w:noWrap/>
            <w:vAlign w:val="center"/>
          </w:tcPr>
          <w:p w14:paraId="4CC66D33"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73581C02"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16377ACE" w14:textId="77777777" w:rsidR="00AE5DCB" w:rsidRPr="008D4E18" w:rsidRDefault="00AE5DCB">
            <w:pPr>
              <w:jc w:val="center"/>
              <w:rPr>
                <w:sz w:val="20"/>
                <w:szCs w:val="20"/>
                <w:lang w:val="ru-RU"/>
              </w:rPr>
            </w:pPr>
          </w:p>
        </w:tc>
        <w:tc>
          <w:tcPr>
            <w:tcW w:w="748" w:type="dxa"/>
            <w:tcBorders>
              <w:top w:val="nil"/>
              <w:left w:val="nil"/>
              <w:bottom w:val="single" w:sz="4" w:space="0" w:color="auto"/>
              <w:right w:val="single" w:sz="4" w:space="0" w:color="auto"/>
            </w:tcBorders>
            <w:noWrap/>
            <w:vAlign w:val="center"/>
          </w:tcPr>
          <w:p w14:paraId="696EF0E6"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601C8D02"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425A5D51"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1FBAD33B" w14:textId="77777777" w:rsidR="00AE5DCB" w:rsidRPr="008D4E18" w:rsidRDefault="00AE5DCB">
            <w:pPr>
              <w:jc w:val="center"/>
              <w:rPr>
                <w:sz w:val="20"/>
                <w:szCs w:val="20"/>
                <w:lang w:val="ru-RU"/>
              </w:rPr>
            </w:pPr>
          </w:p>
        </w:tc>
        <w:tc>
          <w:tcPr>
            <w:tcW w:w="666" w:type="dxa"/>
            <w:tcBorders>
              <w:top w:val="nil"/>
              <w:left w:val="nil"/>
              <w:bottom w:val="single" w:sz="4" w:space="0" w:color="auto"/>
              <w:right w:val="single" w:sz="4" w:space="0" w:color="auto"/>
            </w:tcBorders>
            <w:noWrap/>
            <w:vAlign w:val="center"/>
          </w:tcPr>
          <w:p w14:paraId="5D463A00" w14:textId="77777777" w:rsidR="00AE5DCB" w:rsidRPr="008D4E18" w:rsidRDefault="00AE5DCB">
            <w:pPr>
              <w:jc w:val="center"/>
              <w:rPr>
                <w:sz w:val="20"/>
                <w:szCs w:val="20"/>
                <w:lang w:val="ru-RU"/>
              </w:rPr>
            </w:pPr>
          </w:p>
        </w:tc>
        <w:tc>
          <w:tcPr>
            <w:tcW w:w="671" w:type="dxa"/>
            <w:tcBorders>
              <w:top w:val="nil"/>
              <w:left w:val="nil"/>
              <w:bottom w:val="single" w:sz="4" w:space="0" w:color="auto"/>
              <w:right w:val="single" w:sz="4" w:space="0" w:color="auto"/>
            </w:tcBorders>
            <w:noWrap/>
            <w:vAlign w:val="center"/>
          </w:tcPr>
          <w:p w14:paraId="6A2BFB59" w14:textId="77777777" w:rsidR="00AE5DCB" w:rsidRPr="008D4E18" w:rsidRDefault="00AE5DCB">
            <w:pPr>
              <w:jc w:val="center"/>
              <w:rPr>
                <w:sz w:val="20"/>
                <w:szCs w:val="20"/>
                <w:lang w:val="ru-RU"/>
              </w:rPr>
            </w:pPr>
          </w:p>
        </w:tc>
        <w:tc>
          <w:tcPr>
            <w:tcW w:w="1176" w:type="dxa"/>
            <w:tcBorders>
              <w:top w:val="nil"/>
              <w:left w:val="nil"/>
              <w:bottom w:val="single" w:sz="4" w:space="0" w:color="auto"/>
              <w:right w:val="single" w:sz="4" w:space="0" w:color="auto"/>
            </w:tcBorders>
            <w:noWrap/>
            <w:vAlign w:val="center"/>
          </w:tcPr>
          <w:p w14:paraId="34566E02" w14:textId="77777777" w:rsidR="00AE5DCB" w:rsidRPr="008D4E18" w:rsidRDefault="00AE5DCB">
            <w:pPr>
              <w:jc w:val="center"/>
              <w:rPr>
                <w:sz w:val="20"/>
                <w:szCs w:val="20"/>
                <w:lang w:val="ru-RU"/>
              </w:rPr>
            </w:pPr>
          </w:p>
        </w:tc>
      </w:tr>
    </w:tbl>
    <w:p w14:paraId="5A32A8C5" w14:textId="77777777" w:rsidR="00AE5DCB" w:rsidRPr="008D4E18" w:rsidRDefault="00AE5DCB">
      <w:pPr>
        <w:rPr>
          <w:sz w:val="28"/>
          <w:szCs w:val="28"/>
          <w:lang w:val="en-US"/>
        </w:rPr>
      </w:pPr>
    </w:p>
    <w:p w14:paraId="087C8A1C" w14:textId="77777777" w:rsidR="00AE5DCB" w:rsidRPr="008D4E18" w:rsidRDefault="00AE5DCB">
      <w:pPr>
        <w:tabs>
          <w:tab w:val="left" w:pos="4771"/>
        </w:tabs>
        <w:rPr>
          <w:sz w:val="28"/>
          <w:szCs w:val="28"/>
          <w:lang w:val="ru-RU"/>
        </w:rPr>
        <w:sectPr w:rsidR="00AE5DCB" w:rsidRPr="008D4E18">
          <w:pgSz w:w="16838" w:h="11906" w:orient="landscape"/>
          <w:pgMar w:top="1418" w:right="1134" w:bottom="567" w:left="1134" w:header="709" w:footer="709" w:gutter="0"/>
          <w:cols w:space="720"/>
          <w:titlePg/>
          <w:docGrid w:linePitch="326"/>
        </w:sectPr>
      </w:pPr>
    </w:p>
    <w:p w14:paraId="2CCB0254" w14:textId="77777777" w:rsidR="00AE5DCB" w:rsidRPr="008D4E18" w:rsidRDefault="001C2D7A">
      <w:pPr>
        <w:jc w:val="center"/>
        <w:rPr>
          <w:b/>
          <w:bCs/>
          <w:sz w:val="28"/>
          <w:szCs w:val="28"/>
        </w:rPr>
      </w:pPr>
      <w:r w:rsidRPr="008D4E18">
        <w:rPr>
          <w:b/>
          <w:bCs/>
          <w:sz w:val="28"/>
          <w:szCs w:val="28"/>
        </w:rPr>
        <w:lastRenderedPageBreak/>
        <w:t>ҚОСЫМША В</w:t>
      </w:r>
    </w:p>
    <w:p w14:paraId="0325262A" w14:textId="77777777" w:rsidR="00AE5DCB" w:rsidRPr="008D4E18" w:rsidRDefault="001C2D7A">
      <w:pPr>
        <w:jc w:val="center"/>
        <w:rPr>
          <w:b/>
          <w:bCs/>
          <w:sz w:val="28"/>
          <w:szCs w:val="28"/>
        </w:rPr>
      </w:pPr>
      <w:proofErr w:type="spellStart"/>
      <w:r w:rsidRPr="008D4E18">
        <w:rPr>
          <w:sz w:val="28"/>
          <w:szCs w:val="28"/>
          <w:lang w:val="ru-RU"/>
        </w:rPr>
        <w:t>Сертификаттар</w:t>
      </w:r>
      <w:proofErr w:type="spellEnd"/>
      <w:r w:rsidRPr="008D4E18">
        <w:rPr>
          <w:sz w:val="28"/>
          <w:szCs w:val="28"/>
        </w:rPr>
        <w:t>, дипломдар</w:t>
      </w:r>
    </w:p>
    <w:p w14:paraId="4335BDF9" w14:textId="77777777" w:rsidR="00AE5DCB" w:rsidRPr="008D4E18" w:rsidRDefault="00AE5DCB">
      <w:pPr>
        <w:jc w:val="right"/>
        <w:rPr>
          <w:b/>
          <w:bCs/>
          <w:sz w:val="28"/>
          <w:szCs w:val="28"/>
        </w:rPr>
      </w:pPr>
    </w:p>
    <w:p w14:paraId="7FC5D372" w14:textId="2B01BA27" w:rsidR="00AE5DCB" w:rsidRPr="008D4E18" w:rsidRDefault="001C2D7A" w:rsidP="00171E9F">
      <w:pPr>
        <w:rPr>
          <w:b/>
          <w:bCs/>
          <w:sz w:val="28"/>
          <w:szCs w:val="28"/>
        </w:rPr>
      </w:pPr>
      <w:r w:rsidRPr="008D4E18">
        <w:rPr>
          <w:b/>
          <w:bCs/>
          <w:noProof/>
          <w:sz w:val="28"/>
          <w:szCs w:val="28"/>
          <w:lang w:val="ru-RU"/>
        </w:rPr>
        <w:drawing>
          <wp:inline distT="0" distB="0" distL="0" distR="0" wp14:anchorId="464DCC10" wp14:editId="3616346F">
            <wp:extent cx="2438400" cy="3791585"/>
            <wp:effectExtent l="0" t="0" r="0" b="0"/>
            <wp:docPr id="8" name="Рисунок 8" descr="E:\диссер\Айнура\приложение 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E:\диссер\Айнура\приложение В1.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477297" cy="3852068"/>
                    </a:xfrm>
                    <a:prstGeom prst="rect">
                      <a:avLst/>
                    </a:prstGeom>
                    <a:noFill/>
                    <a:ln>
                      <a:noFill/>
                    </a:ln>
                  </pic:spPr>
                </pic:pic>
              </a:graphicData>
            </a:graphic>
          </wp:inline>
        </w:drawing>
      </w:r>
      <w:r w:rsidR="00171E9F" w:rsidRPr="008D4E18">
        <w:rPr>
          <w:b/>
          <w:bCs/>
          <w:sz w:val="28"/>
          <w:szCs w:val="28"/>
        </w:rPr>
        <w:t xml:space="preserve">                   </w:t>
      </w:r>
      <w:r w:rsidR="00171E9F" w:rsidRPr="008D4E18">
        <w:rPr>
          <w:b/>
          <w:bCs/>
          <w:noProof/>
          <w:sz w:val="28"/>
          <w:szCs w:val="28"/>
          <w:lang w:val="ru-RU"/>
        </w:rPr>
        <w:drawing>
          <wp:inline distT="0" distB="0" distL="0" distR="0" wp14:anchorId="7C4F3398" wp14:editId="26191B70">
            <wp:extent cx="2635885" cy="3717599"/>
            <wp:effectExtent l="0" t="0" r="0" b="0"/>
            <wp:docPr id="15" name="Рисунок 15" descr="E:\диссер\Айнура\приложение 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E:\диссер\Айнура\приложение В1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659447" cy="3750831"/>
                    </a:xfrm>
                    <a:prstGeom prst="rect">
                      <a:avLst/>
                    </a:prstGeom>
                    <a:noFill/>
                    <a:ln>
                      <a:noFill/>
                    </a:ln>
                  </pic:spPr>
                </pic:pic>
              </a:graphicData>
            </a:graphic>
          </wp:inline>
        </w:drawing>
      </w:r>
    </w:p>
    <w:p w14:paraId="3BB0DDC9" w14:textId="77777777" w:rsidR="000B57E6" w:rsidRPr="008D4E18" w:rsidRDefault="000B57E6" w:rsidP="000B57E6">
      <w:pPr>
        <w:rPr>
          <w:b/>
          <w:bCs/>
          <w:sz w:val="28"/>
          <w:szCs w:val="28"/>
        </w:rPr>
      </w:pPr>
    </w:p>
    <w:p w14:paraId="2218F167" w14:textId="732B9177" w:rsidR="000B57E6" w:rsidRPr="008D4E18" w:rsidRDefault="00E94529" w:rsidP="000B57E6">
      <w:r>
        <w:t xml:space="preserve">В.1 − </w:t>
      </w:r>
      <w:r w:rsidR="000B57E6" w:rsidRPr="008D4E18">
        <w:t xml:space="preserve">Республикалық ғылыми-тәжірибелік                       </w:t>
      </w:r>
      <w:r>
        <w:t>В.2 −</w:t>
      </w:r>
      <w:r w:rsidR="000B57E6" w:rsidRPr="008D4E18">
        <w:t xml:space="preserve"> Ғылыми–зерттеу жұмысы бойынша конференция сертификаты                                                          диплом</w:t>
      </w:r>
    </w:p>
    <w:p w14:paraId="0E2BA221" w14:textId="463CBDA6" w:rsidR="000B57E6" w:rsidRPr="008D4E18" w:rsidRDefault="000B57E6" w:rsidP="000B57E6">
      <w:r w:rsidRPr="008D4E18">
        <w:t xml:space="preserve">                                                                                                            </w:t>
      </w:r>
    </w:p>
    <w:p w14:paraId="5ECE38CB" w14:textId="64C720A8" w:rsidR="00AE5DCB" w:rsidRPr="008D4E18" w:rsidRDefault="000B57E6" w:rsidP="000B57E6">
      <w:r w:rsidRPr="008D4E18">
        <w:t xml:space="preserve"> </w:t>
      </w:r>
      <w:r w:rsidR="00C675D8" w:rsidRPr="008D4E18">
        <w:t xml:space="preserve">                                                                   </w:t>
      </w:r>
    </w:p>
    <w:p w14:paraId="2865AAA0" w14:textId="77777777" w:rsidR="00AE5DCB" w:rsidRPr="008D4E18" w:rsidRDefault="00AE5DCB">
      <w:pPr>
        <w:ind w:right="568"/>
        <w:rPr>
          <w:b/>
          <w:bCs/>
          <w:sz w:val="28"/>
          <w:szCs w:val="28"/>
        </w:rPr>
      </w:pPr>
    </w:p>
    <w:p w14:paraId="5F4F7EA9" w14:textId="428B38F7" w:rsidR="00AE5DCB" w:rsidRPr="008D4E18" w:rsidRDefault="00171E9F" w:rsidP="00171E9F">
      <w:pPr>
        <w:ind w:right="568"/>
        <w:jc w:val="center"/>
        <w:rPr>
          <w:b/>
          <w:bCs/>
          <w:sz w:val="28"/>
          <w:szCs w:val="28"/>
        </w:rPr>
      </w:pPr>
      <w:r w:rsidRPr="008D4E18">
        <w:rPr>
          <w:b/>
          <w:bCs/>
          <w:noProof/>
          <w:sz w:val="28"/>
          <w:szCs w:val="28"/>
          <w:lang w:val="ru-RU"/>
        </w:rPr>
        <w:drawing>
          <wp:inline distT="0" distB="0" distL="0" distR="0" wp14:anchorId="7215235C" wp14:editId="56ACE482">
            <wp:extent cx="4754880" cy="3108960"/>
            <wp:effectExtent l="0" t="0" r="7620" b="0"/>
            <wp:docPr id="13" name="Рисунок 13" descr="E:\диссер\Айнура\приложение В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E:\диссер\Айнура\приложение В11.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809757" cy="3144841"/>
                    </a:xfrm>
                    <a:prstGeom prst="rect">
                      <a:avLst/>
                    </a:prstGeom>
                    <a:noFill/>
                    <a:ln>
                      <a:noFill/>
                    </a:ln>
                  </pic:spPr>
                </pic:pic>
              </a:graphicData>
            </a:graphic>
          </wp:inline>
        </w:drawing>
      </w:r>
    </w:p>
    <w:p w14:paraId="07BAFEA0" w14:textId="7F4A1267" w:rsidR="00AE5DCB" w:rsidRPr="008D4E18" w:rsidRDefault="00AE5DCB">
      <w:pPr>
        <w:ind w:right="568"/>
        <w:rPr>
          <w:b/>
          <w:bCs/>
          <w:sz w:val="28"/>
          <w:szCs w:val="28"/>
        </w:rPr>
      </w:pPr>
    </w:p>
    <w:p w14:paraId="2BC702D0" w14:textId="594D234E" w:rsidR="00AE5DCB" w:rsidRPr="008D4E18" w:rsidRDefault="00E94529" w:rsidP="009765BE">
      <w:pPr>
        <w:ind w:right="568"/>
        <w:jc w:val="center"/>
      </w:pPr>
      <w:r>
        <w:t xml:space="preserve">В.3 − </w:t>
      </w:r>
      <w:r w:rsidR="000B57E6" w:rsidRPr="008D4E18">
        <w:t>Йылдыз Техникалық университетінен тағылымдамадан өту сертификаты</w:t>
      </w:r>
    </w:p>
    <w:p w14:paraId="1272B25A" w14:textId="77777777" w:rsidR="00C675D8" w:rsidRPr="008D4E18" w:rsidRDefault="00C675D8">
      <w:pPr>
        <w:tabs>
          <w:tab w:val="left" w:pos="6075"/>
        </w:tabs>
        <w:ind w:right="568"/>
        <w:rPr>
          <w:b/>
          <w:bCs/>
          <w:sz w:val="28"/>
          <w:szCs w:val="28"/>
        </w:rPr>
      </w:pPr>
    </w:p>
    <w:p w14:paraId="3CD1E6C5" w14:textId="37DE3472" w:rsidR="00AE5DCB" w:rsidRPr="008D4E18" w:rsidRDefault="001C2D7A">
      <w:pPr>
        <w:tabs>
          <w:tab w:val="left" w:pos="6075"/>
        </w:tabs>
        <w:ind w:right="568"/>
        <w:jc w:val="center"/>
        <w:rPr>
          <w:b/>
          <w:bCs/>
          <w:sz w:val="28"/>
          <w:szCs w:val="28"/>
        </w:rPr>
      </w:pPr>
      <w:r w:rsidRPr="008D4E18">
        <w:rPr>
          <w:b/>
          <w:bCs/>
          <w:sz w:val="28"/>
          <w:szCs w:val="28"/>
        </w:rPr>
        <w:lastRenderedPageBreak/>
        <w:t>ҚОСЫМША Г</w:t>
      </w:r>
    </w:p>
    <w:p w14:paraId="628EBF52" w14:textId="77777777" w:rsidR="002E488C" w:rsidRPr="008D4E18" w:rsidRDefault="002E488C">
      <w:pPr>
        <w:tabs>
          <w:tab w:val="left" w:pos="6075"/>
        </w:tabs>
        <w:ind w:right="568"/>
        <w:jc w:val="center"/>
        <w:rPr>
          <w:b/>
          <w:bCs/>
          <w:sz w:val="28"/>
          <w:szCs w:val="28"/>
        </w:rPr>
      </w:pPr>
    </w:p>
    <w:p w14:paraId="5B8EED54" w14:textId="48B08229" w:rsidR="00AE5DCB" w:rsidRPr="008D4E18" w:rsidRDefault="001C2D7A">
      <w:pPr>
        <w:tabs>
          <w:tab w:val="left" w:pos="6075"/>
        </w:tabs>
        <w:ind w:right="568"/>
        <w:jc w:val="center"/>
        <w:rPr>
          <w:bCs/>
        </w:rPr>
      </w:pPr>
      <w:r w:rsidRPr="008D4E18">
        <w:rPr>
          <w:bCs/>
        </w:rPr>
        <w:t>«Бассейн типтес су тұщытқыш» ҚР пайдалы модель патенті</w:t>
      </w:r>
    </w:p>
    <w:p w14:paraId="367E4DB7" w14:textId="77777777" w:rsidR="002E488C" w:rsidRPr="008D4E18" w:rsidRDefault="002E488C">
      <w:pPr>
        <w:tabs>
          <w:tab w:val="left" w:pos="6075"/>
        </w:tabs>
        <w:ind w:right="568"/>
        <w:jc w:val="center"/>
        <w:rPr>
          <w:bCs/>
          <w:sz w:val="28"/>
          <w:szCs w:val="28"/>
        </w:rPr>
      </w:pPr>
    </w:p>
    <w:p w14:paraId="26C5F9D9" w14:textId="349536A2" w:rsidR="002E488C" w:rsidRPr="008D4E18" w:rsidRDefault="001C2D7A" w:rsidP="000B57E6">
      <w:pPr>
        <w:tabs>
          <w:tab w:val="left" w:pos="6075"/>
        </w:tabs>
        <w:ind w:right="568"/>
        <w:rPr>
          <w:b/>
          <w:bCs/>
          <w:sz w:val="28"/>
          <w:szCs w:val="28"/>
        </w:rPr>
      </w:pPr>
      <w:r w:rsidRPr="008D4E18">
        <w:rPr>
          <w:b/>
          <w:bCs/>
          <w:noProof/>
          <w:sz w:val="28"/>
          <w:szCs w:val="28"/>
          <w:lang w:val="ru-RU"/>
        </w:rPr>
        <w:drawing>
          <wp:inline distT="0" distB="0" distL="0" distR="0" wp14:anchorId="6FE84A09" wp14:editId="6ABBFB9C">
            <wp:extent cx="6119870" cy="8046085"/>
            <wp:effectExtent l="0" t="0" r="0" b="0"/>
            <wp:docPr id="17" name="Рисунок 17" descr="C:\Users\Администратор\Downloads\Патент опреснитель-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C:\Users\Администратор\Downloads\Патент опреснитель-1_page-000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6122005" cy="8048892"/>
                    </a:xfrm>
                    <a:prstGeom prst="rect">
                      <a:avLst/>
                    </a:prstGeom>
                    <a:noFill/>
                    <a:ln>
                      <a:noFill/>
                    </a:ln>
                  </pic:spPr>
                </pic:pic>
              </a:graphicData>
            </a:graphic>
          </wp:inline>
        </w:drawing>
      </w:r>
    </w:p>
    <w:p w14:paraId="155D1BDF" w14:textId="77777777" w:rsidR="002E488C" w:rsidRPr="008D4E18" w:rsidRDefault="002E488C">
      <w:pPr>
        <w:jc w:val="center"/>
        <w:rPr>
          <w:b/>
          <w:bCs/>
          <w:sz w:val="28"/>
          <w:szCs w:val="28"/>
        </w:rPr>
      </w:pPr>
    </w:p>
    <w:p w14:paraId="78A451A3" w14:textId="7126F758" w:rsidR="00AE5DCB" w:rsidRPr="008D4E18" w:rsidRDefault="001C2D7A">
      <w:pPr>
        <w:jc w:val="center"/>
        <w:rPr>
          <w:b/>
          <w:bCs/>
          <w:sz w:val="28"/>
          <w:szCs w:val="28"/>
        </w:rPr>
      </w:pPr>
      <w:r w:rsidRPr="008D4E18">
        <w:rPr>
          <w:b/>
          <w:bCs/>
          <w:sz w:val="28"/>
          <w:szCs w:val="28"/>
        </w:rPr>
        <w:lastRenderedPageBreak/>
        <w:t>ҚОСЫМША Д</w:t>
      </w:r>
    </w:p>
    <w:p w14:paraId="7EEBD1D7" w14:textId="77777777" w:rsidR="002E488C" w:rsidRPr="008D4E18" w:rsidRDefault="002E488C">
      <w:pPr>
        <w:jc w:val="center"/>
        <w:rPr>
          <w:b/>
          <w:bCs/>
          <w:sz w:val="28"/>
          <w:szCs w:val="28"/>
        </w:rPr>
      </w:pPr>
    </w:p>
    <w:p w14:paraId="52DCCE6E" w14:textId="3002E732" w:rsidR="00AE5DCB" w:rsidRPr="008D4E18" w:rsidRDefault="001C2D7A">
      <w:pPr>
        <w:jc w:val="center"/>
        <w:rPr>
          <w:bCs/>
        </w:rPr>
      </w:pPr>
      <w:r w:rsidRPr="008D4E18">
        <w:rPr>
          <w:bCs/>
        </w:rPr>
        <w:t>Атмосфералық ауаның химиялық құрамының сынамаларын сынау хаттамасы</w:t>
      </w:r>
    </w:p>
    <w:p w14:paraId="7A6C30F1" w14:textId="77777777" w:rsidR="002E488C" w:rsidRPr="008D4E18" w:rsidRDefault="002E488C">
      <w:pPr>
        <w:jc w:val="center"/>
        <w:rPr>
          <w:b/>
          <w:bCs/>
          <w:sz w:val="28"/>
          <w:szCs w:val="28"/>
        </w:rPr>
      </w:pPr>
    </w:p>
    <w:p w14:paraId="7BE8214F" w14:textId="77777777" w:rsidR="00AE5DCB" w:rsidRPr="008D4E18" w:rsidRDefault="001C2D7A">
      <w:pPr>
        <w:jc w:val="right"/>
        <w:rPr>
          <w:b/>
          <w:bCs/>
          <w:sz w:val="28"/>
          <w:szCs w:val="28"/>
        </w:rPr>
      </w:pPr>
      <w:r w:rsidRPr="008D4E18">
        <w:rPr>
          <w:b/>
          <w:bCs/>
          <w:noProof/>
          <w:sz w:val="28"/>
          <w:szCs w:val="28"/>
          <w:lang w:val="ru-RU"/>
        </w:rPr>
        <w:drawing>
          <wp:inline distT="0" distB="0" distL="0" distR="0" wp14:anchorId="1ED50DA4" wp14:editId="700B00B4">
            <wp:extent cx="6119495" cy="7962900"/>
            <wp:effectExtent l="0" t="0" r="0" b="0"/>
            <wp:docPr id="2" name="Рисунок 2" descr="E:\диссер\Айнура\Каспий Цемент протоко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E:\диссер\Айнура\Каспий Цемент протокол_page-000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6126332" cy="7971797"/>
                    </a:xfrm>
                    <a:prstGeom prst="rect">
                      <a:avLst/>
                    </a:prstGeom>
                    <a:noFill/>
                    <a:ln>
                      <a:noFill/>
                    </a:ln>
                  </pic:spPr>
                </pic:pic>
              </a:graphicData>
            </a:graphic>
          </wp:inline>
        </w:drawing>
      </w:r>
    </w:p>
    <w:p w14:paraId="1352BB41" w14:textId="77777777" w:rsidR="00AE5DCB" w:rsidRPr="008D4E18" w:rsidRDefault="00AE5DCB">
      <w:pPr>
        <w:jc w:val="right"/>
        <w:rPr>
          <w:b/>
          <w:bCs/>
          <w:sz w:val="28"/>
          <w:szCs w:val="28"/>
        </w:rPr>
      </w:pPr>
    </w:p>
    <w:p w14:paraId="67E66149" w14:textId="77777777" w:rsidR="00AE5DCB" w:rsidRPr="008D4E18" w:rsidRDefault="001C2D7A">
      <w:pPr>
        <w:jc w:val="right"/>
        <w:rPr>
          <w:b/>
          <w:bCs/>
          <w:sz w:val="28"/>
          <w:szCs w:val="28"/>
        </w:rPr>
      </w:pPr>
      <w:r w:rsidRPr="008D4E18">
        <w:rPr>
          <w:b/>
          <w:bCs/>
          <w:noProof/>
          <w:sz w:val="28"/>
          <w:szCs w:val="28"/>
          <w:lang w:val="ru-RU"/>
        </w:rPr>
        <w:lastRenderedPageBreak/>
        <w:drawing>
          <wp:inline distT="0" distB="0" distL="0" distR="0" wp14:anchorId="37CF5389" wp14:editId="27C48D42">
            <wp:extent cx="6120130" cy="8669655"/>
            <wp:effectExtent l="0" t="0" r="0" b="0"/>
            <wp:docPr id="4" name="Рисунок 4" descr="E:\диссер\Айнура\Каспий Цемент протокол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E:\диссер\Айнура\Каспий Цемент протокол_page-000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6120130" cy="8669927"/>
                    </a:xfrm>
                    <a:prstGeom prst="rect">
                      <a:avLst/>
                    </a:prstGeom>
                    <a:noFill/>
                    <a:ln>
                      <a:noFill/>
                    </a:ln>
                  </pic:spPr>
                </pic:pic>
              </a:graphicData>
            </a:graphic>
          </wp:inline>
        </w:drawing>
      </w:r>
    </w:p>
    <w:p w14:paraId="0C2F21F6" w14:textId="77777777" w:rsidR="00AE5DCB" w:rsidRPr="008D4E18" w:rsidRDefault="00AE5DCB">
      <w:pPr>
        <w:jc w:val="right"/>
        <w:rPr>
          <w:b/>
          <w:bCs/>
          <w:sz w:val="28"/>
          <w:szCs w:val="28"/>
        </w:rPr>
      </w:pPr>
    </w:p>
    <w:p w14:paraId="07369830" w14:textId="77777777" w:rsidR="00AE5DCB" w:rsidRPr="008D4E18" w:rsidRDefault="00AE5DCB">
      <w:pPr>
        <w:jc w:val="right"/>
        <w:rPr>
          <w:b/>
          <w:bCs/>
          <w:sz w:val="28"/>
          <w:szCs w:val="28"/>
        </w:rPr>
      </w:pPr>
    </w:p>
    <w:p w14:paraId="5479174B" w14:textId="194E98B0" w:rsidR="00AE5DCB" w:rsidRPr="008D4E18" w:rsidRDefault="001C2D7A">
      <w:pPr>
        <w:jc w:val="center"/>
        <w:rPr>
          <w:b/>
          <w:bCs/>
          <w:sz w:val="28"/>
          <w:szCs w:val="28"/>
        </w:rPr>
      </w:pPr>
      <w:r w:rsidRPr="008D4E18">
        <w:rPr>
          <w:b/>
          <w:bCs/>
          <w:sz w:val="28"/>
          <w:szCs w:val="28"/>
        </w:rPr>
        <w:lastRenderedPageBreak/>
        <w:t>ҚОСЫМША Е</w:t>
      </w:r>
    </w:p>
    <w:p w14:paraId="774460FD" w14:textId="77777777" w:rsidR="002E488C" w:rsidRPr="008D4E18" w:rsidRDefault="002E488C">
      <w:pPr>
        <w:jc w:val="center"/>
        <w:rPr>
          <w:b/>
          <w:bCs/>
          <w:sz w:val="28"/>
          <w:szCs w:val="28"/>
        </w:rPr>
      </w:pPr>
    </w:p>
    <w:p w14:paraId="447F7861" w14:textId="77777777" w:rsidR="00AE5DCB" w:rsidRPr="008D4E18" w:rsidRDefault="001C2D7A">
      <w:pPr>
        <w:jc w:val="center"/>
        <w:rPr>
          <w:b/>
          <w:bCs/>
        </w:rPr>
      </w:pPr>
      <w:r w:rsidRPr="008D4E18">
        <w:rPr>
          <w:bCs/>
        </w:rPr>
        <w:t>ҒЗЖ нәтижелерін оқу үдерісіне енгізу акті</w:t>
      </w:r>
    </w:p>
    <w:p w14:paraId="42F4E3D0" w14:textId="2CB4213E" w:rsidR="009675F7" w:rsidRPr="008D4E18" w:rsidRDefault="009675F7" w:rsidP="009675F7">
      <w:pPr>
        <w:spacing w:before="100" w:beforeAutospacing="1" w:after="100" w:afterAutospacing="1"/>
        <w:rPr>
          <w:rFonts w:eastAsia="Times New Roman"/>
        </w:rPr>
      </w:pPr>
      <w:r w:rsidRPr="008D4E18">
        <w:rPr>
          <w:rFonts w:eastAsia="Times New Roman"/>
          <w:noProof/>
        </w:rPr>
        <w:drawing>
          <wp:inline distT="0" distB="0" distL="0" distR="0" wp14:anchorId="157EF7CB" wp14:editId="3BF8F5AF">
            <wp:extent cx="6120130" cy="78181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7818120"/>
                    </a:xfrm>
                    <a:prstGeom prst="rect">
                      <a:avLst/>
                    </a:prstGeom>
                    <a:noFill/>
                    <a:ln>
                      <a:noFill/>
                    </a:ln>
                  </pic:spPr>
                </pic:pic>
              </a:graphicData>
            </a:graphic>
          </wp:inline>
        </w:drawing>
      </w:r>
    </w:p>
    <w:p w14:paraId="6939FCCC" w14:textId="54399835" w:rsidR="00AE5DCB" w:rsidRPr="008D4E18" w:rsidRDefault="00AE5DCB">
      <w:pPr>
        <w:rPr>
          <w:sz w:val="28"/>
          <w:szCs w:val="28"/>
          <w:lang w:val="en-US"/>
        </w:rPr>
      </w:pPr>
    </w:p>
    <w:sectPr w:rsidR="00AE5DCB" w:rsidRPr="008D4E18">
      <w:pgSz w:w="11906" w:h="16838"/>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B76C" w14:textId="77777777" w:rsidR="005304C3" w:rsidRDefault="005304C3">
      <w:r>
        <w:separator/>
      </w:r>
    </w:p>
  </w:endnote>
  <w:endnote w:type="continuationSeparator" w:id="0">
    <w:p w14:paraId="513382B7" w14:textId="77777777" w:rsidR="005304C3" w:rsidRDefault="0053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CC"/>
    <w:family w:val="roman"/>
    <w:pitch w:val="variable"/>
    <w:sig w:usb0="00000287" w:usb1="00000000" w:usb2="00000000" w:usb3="00000000" w:csb0="0000009F" w:csb1="00000000"/>
  </w:font>
  <w:font w:name="TimesNewRomanPSMT">
    <w:altName w:val="MS Gothic"/>
    <w:charset w:val="00"/>
    <w:family w:val="roman"/>
    <w:pitch w:val="default"/>
    <w:sig w:usb0="00000000" w:usb1="00000000" w:usb2="00000010" w:usb3="00000000" w:csb0="000A000D" w:csb1="00000000"/>
  </w:font>
  <w:font w:name="Yu Mincho">
    <w:charset w:val="80"/>
    <w:family w:val="roman"/>
    <w:pitch w:val="variable"/>
    <w:sig w:usb0="800002E7" w:usb1="2AC7FCFF" w:usb2="00000012" w:usb3="00000000" w:csb0="0002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K)">
    <w:charset w:val="00"/>
    <w:family w:val="roman"/>
    <w:pitch w:val="default"/>
  </w:font>
  <w:font w:name="Aptos">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979843"/>
      <w:docPartObj>
        <w:docPartGallery w:val="AutoText"/>
      </w:docPartObj>
    </w:sdtPr>
    <w:sdtEndPr>
      <w:rPr>
        <w:rFonts w:ascii="Times New Roman" w:hAnsi="Times New Roman"/>
        <w:sz w:val="18"/>
        <w:szCs w:val="18"/>
      </w:rPr>
    </w:sdtEndPr>
    <w:sdtContent>
      <w:p w14:paraId="5EC93C2F" w14:textId="77777777" w:rsidR="00272C0E" w:rsidRDefault="00272C0E">
        <w:pPr>
          <w:pStyle w:val="af6"/>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PAGE   \* MERGEFORMAT</w:instrText>
        </w:r>
        <w:r>
          <w:rPr>
            <w:rFonts w:ascii="Times New Roman" w:hAnsi="Times New Roman"/>
            <w:sz w:val="18"/>
            <w:szCs w:val="18"/>
          </w:rPr>
          <w:fldChar w:fldCharType="separate"/>
        </w:r>
        <w:r>
          <w:rPr>
            <w:rFonts w:ascii="Times New Roman" w:hAnsi="Times New Roman"/>
            <w:sz w:val="18"/>
            <w:szCs w:val="18"/>
            <w:lang w:val="ru-RU"/>
          </w:rPr>
          <w:t>5</w:t>
        </w:r>
        <w:r>
          <w:rPr>
            <w:rFonts w:ascii="Times New Roman" w:hAnsi="Times New Roman"/>
            <w:sz w:val="18"/>
            <w:szCs w:val="18"/>
          </w:rPr>
          <w:fldChar w:fldCharType="end"/>
        </w:r>
      </w:p>
    </w:sdtContent>
  </w:sdt>
  <w:p w14:paraId="6916CF2F" w14:textId="77777777" w:rsidR="00272C0E" w:rsidRDefault="00272C0E">
    <w:pPr>
      <w:tabs>
        <w:tab w:val="center" w:pos="4677"/>
        <w:tab w:val="right" w:pos="9355"/>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052034"/>
      <w:docPartObj>
        <w:docPartGallery w:val="AutoText"/>
      </w:docPartObj>
    </w:sdtPr>
    <w:sdtEndPr/>
    <w:sdtContent>
      <w:p w14:paraId="30F7526E" w14:textId="77777777" w:rsidR="00272C0E" w:rsidRDefault="00272C0E">
        <w:pPr>
          <w:pStyle w:val="af6"/>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ru-RU"/>
          </w:rPr>
          <w:t>1</w:t>
        </w:r>
        <w:r>
          <w:rPr>
            <w:color w:val="FFFFFF" w:themeColor="background1"/>
          </w:rPr>
          <w:fldChar w:fldCharType="end"/>
        </w:r>
      </w:p>
    </w:sdtContent>
  </w:sdt>
  <w:p w14:paraId="1B221217" w14:textId="77777777" w:rsidR="00272C0E" w:rsidRDefault="00272C0E">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044404"/>
      <w:docPartObj>
        <w:docPartGallery w:val="AutoText"/>
      </w:docPartObj>
    </w:sdtPr>
    <w:sdtEndPr>
      <w:rPr>
        <w:rFonts w:ascii="Times New Roman" w:hAnsi="Times New Roman"/>
        <w:sz w:val="18"/>
        <w:szCs w:val="18"/>
      </w:rPr>
    </w:sdtEndPr>
    <w:sdtContent>
      <w:p w14:paraId="7B9D8B0B" w14:textId="77777777" w:rsidR="00AE5DCB" w:rsidRDefault="001C2D7A">
        <w:pPr>
          <w:pStyle w:val="af6"/>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PAGE   \* MERGEFORMAT</w:instrText>
        </w:r>
        <w:r>
          <w:rPr>
            <w:rFonts w:ascii="Times New Roman" w:hAnsi="Times New Roman"/>
            <w:sz w:val="18"/>
            <w:szCs w:val="18"/>
          </w:rPr>
          <w:fldChar w:fldCharType="separate"/>
        </w:r>
        <w:r>
          <w:rPr>
            <w:rFonts w:ascii="Times New Roman" w:hAnsi="Times New Roman"/>
            <w:sz w:val="18"/>
            <w:szCs w:val="18"/>
            <w:lang w:val="ru-RU"/>
          </w:rPr>
          <w:t>5</w:t>
        </w:r>
        <w:r>
          <w:rPr>
            <w:rFonts w:ascii="Times New Roman" w:hAnsi="Times New Roman"/>
            <w:sz w:val="18"/>
            <w:szCs w:val="18"/>
          </w:rPr>
          <w:fldChar w:fldCharType="end"/>
        </w:r>
      </w:p>
    </w:sdtContent>
  </w:sdt>
  <w:p w14:paraId="65EC318F" w14:textId="77777777" w:rsidR="00AE5DCB" w:rsidRDefault="00AE5DCB">
    <w:pPr>
      <w:tabs>
        <w:tab w:val="center" w:pos="4677"/>
        <w:tab w:val="right" w:pos="9355"/>
      </w:tabs>
      <w:rPr>
        <w:rFonts w:ascii="Calibri" w:eastAsia="Calibri" w:hAnsi="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778499"/>
      <w:docPartObj>
        <w:docPartGallery w:val="AutoText"/>
      </w:docPartObj>
    </w:sdtPr>
    <w:sdtEndPr>
      <w:rPr>
        <w:rFonts w:ascii="Times New Roman" w:hAnsi="Times New Roman"/>
        <w:sz w:val="18"/>
        <w:szCs w:val="18"/>
      </w:rPr>
    </w:sdtEndPr>
    <w:sdtContent>
      <w:p w14:paraId="0723A8E1" w14:textId="77777777" w:rsidR="00AE5DCB" w:rsidRPr="00B93AFF" w:rsidRDefault="001C2D7A">
        <w:pPr>
          <w:pStyle w:val="af6"/>
          <w:jc w:val="center"/>
          <w:rPr>
            <w:rFonts w:ascii="Times New Roman" w:hAnsi="Times New Roman"/>
            <w:sz w:val="18"/>
            <w:szCs w:val="18"/>
          </w:rPr>
        </w:pPr>
        <w:r w:rsidRPr="00B93AFF">
          <w:rPr>
            <w:rFonts w:ascii="Times New Roman" w:hAnsi="Times New Roman"/>
            <w:sz w:val="18"/>
            <w:szCs w:val="18"/>
          </w:rPr>
          <w:fldChar w:fldCharType="begin"/>
        </w:r>
        <w:r w:rsidRPr="00B93AFF">
          <w:rPr>
            <w:rFonts w:ascii="Times New Roman" w:hAnsi="Times New Roman"/>
            <w:sz w:val="18"/>
            <w:szCs w:val="18"/>
          </w:rPr>
          <w:instrText>PAGE   \* MERGEFORMAT</w:instrText>
        </w:r>
        <w:r w:rsidRPr="00B93AFF">
          <w:rPr>
            <w:rFonts w:ascii="Times New Roman" w:hAnsi="Times New Roman"/>
            <w:sz w:val="18"/>
            <w:szCs w:val="18"/>
          </w:rPr>
          <w:fldChar w:fldCharType="separate"/>
        </w:r>
        <w:r w:rsidRPr="00B93AFF">
          <w:rPr>
            <w:rFonts w:ascii="Times New Roman" w:hAnsi="Times New Roman"/>
            <w:sz w:val="18"/>
            <w:szCs w:val="18"/>
            <w:lang w:val="ru-RU"/>
          </w:rPr>
          <w:t>1</w:t>
        </w:r>
        <w:r w:rsidRPr="00B93AFF">
          <w:rPr>
            <w:rFonts w:ascii="Times New Roman" w:hAnsi="Times New Roman"/>
            <w:sz w:val="18"/>
            <w:szCs w:val="18"/>
          </w:rPr>
          <w:fldChar w:fldCharType="end"/>
        </w:r>
      </w:p>
    </w:sdtContent>
  </w:sdt>
  <w:p w14:paraId="7E127F0D" w14:textId="77777777" w:rsidR="00AE5DCB" w:rsidRDefault="00AE5DC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2AD80" w14:textId="77777777" w:rsidR="005304C3" w:rsidRDefault="005304C3">
      <w:r>
        <w:separator/>
      </w:r>
    </w:p>
  </w:footnote>
  <w:footnote w:type="continuationSeparator" w:id="0">
    <w:p w14:paraId="50A12E85" w14:textId="77777777" w:rsidR="005304C3" w:rsidRDefault="00530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9585" w14:textId="77777777" w:rsidR="00272C0E" w:rsidRDefault="00272C0E">
    <w:pPr>
      <w:ind w:firstLine="709"/>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8698" w14:textId="77777777" w:rsidR="00AE5DCB" w:rsidRDefault="00AE5DCB">
    <w:pPr>
      <w:ind w:firstLine="709"/>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2E9"/>
    <w:multiLevelType w:val="multilevel"/>
    <w:tmpl w:val="A010FD68"/>
    <w:lvl w:ilvl="0">
      <w:start w:val="6"/>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E17452E"/>
    <w:multiLevelType w:val="multilevel"/>
    <w:tmpl w:val="89003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857394"/>
    <w:multiLevelType w:val="multilevel"/>
    <w:tmpl w:val="39857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790E60"/>
    <w:multiLevelType w:val="hybridMultilevel"/>
    <w:tmpl w:val="FEAA7D26"/>
    <w:lvl w:ilvl="0" w:tplc="2772A59C">
      <w:start w:val="1"/>
      <w:numFmt w:val="lowerLetter"/>
      <w:lvlText w:val="%1)"/>
      <w:lvlJc w:val="left"/>
      <w:pPr>
        <w:ind w:left="1068" w:hanging="360"/>
      </w:pPr>
      <w:rPr>
        <w:rFonts w:eastAsia="MS Mincho" w:hint="default"/>
        <w:color w:val="000000" w:themeColor="text1"/>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 w15:restartNumberingAfterBreak="0">
    <w:nsid w:val="43217B33"/>
    <w:multiLevelType w:val="multilevel"/>
    <w:tmpl w:val="2A127FEE"/>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53ED6E3B"/>
    <w:multiLevelType w:val="multilevel"/>
    <w:tmpl w:val="49D01C8C"/>
    <w:lvl w:ilvl="0">
      <w:start w:val="1"/>
      <w:numFmt w:val="decimal"/>
      <w:lvlText w:val="%1"/>
      <w:lvlJc w:val="left"/>
      <w:pPr>
        <w:ind w:left="450" w:hanging="450"/>
      </w:pPr>
      <w:rPr>
        <w:rFonts w:hint="default"/>
      </w:rPr>
    </w:lvl>
    <w:lvl w:ilvl="1">
      <w:start w:val="1"/>
      <w:numFmt w:val="decimal"/>
      <w:lvlText w:val="%1.%2"/>
      <w:lvlJc w:val="left"/>
      <w:pPr>
        <w:ind w:left="450" w:hanging="450"/>
      </w:pPr>
      <w:rPr>
        <w:rFonts w:ascii="Times New Roman" w:hAnsi="Times New Roman" w:cs="Times New Roman"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5C9447F"/>
    <w:multiLevelType w:val="multilevel"/>
    <w:tmpl w:val="55C9447F"/>
    <w:lvl w:ilvl="0">
      <w:start w:val="1"/>
      <w:numFmt w:val="decimal"/>
      <w:lvlText w:val="%1."/>
      <w:lvlJc w:val="left"/>
      <w:pPr>
        <w:ind w:left="1228" w:hanging="52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6B723A62"/>
    <w:multiLevelType w:val="multilevel"/>
    <w:tmpl w:val="6B723A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FE68FD"/>
    <w:multiLevelType w:val="multilevel"/>
    <w:tmpl w:val="71FE68FD"/>
    <w:lvl w:ilvl="0">
      <w:numFmt w:val="bullet"/>
      <w:lvlText w:val="-"/>
      <w:lvlJc w:val="left"/>
      <w:pPr>
        <w:ind w:left="1287" w:hanging="360"/>
      </w:pPr>
      <w:rPr>
        <w:rFonts w:ascii="Times New Roman" w:eastAsia="Calibri" w:hAnsi="Times New Roman" w:cs="Times New Roman" w:hint="default"/>
      </w:rPr>
    </w:lvl>
    <w:lvl w:ilvl="1">
      <w:numFmt w:val="bullet"/>
      <w:lvlText w:val="-"/>
      <w:lvlJc w:val="left"/>
      <w:pPr>
        <w:ind w:left="2007" w:hanging="360"/>
      </w:pPr>
      <w:rPr>
        <w:rFonts w:ascii="Times New Roman" w:eastAsia="Calibr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75B622F0"/>
    <w:multiLevelType w:val="multilevel"/>
    <w:tmpl w:val="75B622F0"/>
    <w:lvl w:ilvl="0">
      <w:start w:val="9"/>
      <w:numFmt w:val="decimal"/>
      <w:lvlText w:val="%1."/>
      <w:lvlJc w:val="left"/>
      <w:pPr>
        <w:ind w:left="927" w:hanging="360"/>
      </w:pPr>
      <w:rPr>
        <w:rFonts w:hint="default"/>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E9033E3"/>
    <w:multiLevelType w:val="multilevel"/>
    <w:tmpl w:val="7E9033E3"/>
    <w:lvl w:ilvl="0">
      <w:numFmt w:val="bullet"/>
      <w:lvlText w:val="-"/>
      <w:lvlJc w:val="left"/>
      <w:pPr>
        <w:ind w:left="1428" w:hanging="360"/>
      </w:pPr>
      <w:rPr>
        <w:rFonts w:ascii="Times New Roman" w:eastAsia="Calibri"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6"/>
  </w:num>
  <w:num w:numId="4">
    <w:abstractNumId w:val="8"/>
  </w:num>
  <w:num w:numId="5">
    <w:abstractNumId w:val="7"/>
  </w:num>
  <w:num w:numId="6">
    <w:abstractNumId w:val="0"/>
  </w:num>
  <w:num w:numId="7">
    <w:abstractNumId w:val="10"/>
  </w:num>
  <w:num w:numId="8">
    <w:abstractNumId w:val="9"/>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20"/>
  <w:hyphenationZone w:val="14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3E5"/>
    <w:rsid w:val="0000045C"/>
    <w:rsid w:val="000013B0"/>
    <w:rsid w:val="00001A94"/>
    <w:rsid w:val="00001C91"/>
    <w:rsid w:val="00001D76"/>
    <w:rsid w:val="00003CD5"/>
    <w:rsid w:val="00004C0E"/>
    <w:rsid w:val="0000556E"/>
    <w:rsid w:val="0000598A"/>
    <w:rsid w:val="00006334"/>
    <w:rsid w:val="000064B6"/>
    <w:rsid w:val="00006941"/>
    <w:rsid w:val="00010488"/>
    <w:rsid w:val="00010840"/>
    <w:rsid w:val="00010E29"/>
    <w:rsid w:val="00012117"/>
    <w:rsid w:val="00014947"/>
    <w:rsid w:val="00015C69"/>
    <w:rsid w:val="00015FD7"/>
    <w:rsid w:val="00016B91"/>
    <w:rsid w:val="000171AC"/>
    <w:rsid w:val="000179B1"/>
    <w:rsid w:val="00021465"/>
    <w:rsid w:val="00021A7E"/>
    <w:rsid w:val="00021F84"/>
    <w:rsid w:val="00022822"/>
    <w:rsid w:val="000228D5"/>
    <w:rsid w:val="000241F8"/>
    <w:rsid w:val="0002518B"/>
    <w:rsid w:val="00025854"/>
    <w:rsid w:val="00025E5D"/>
    <w:rsid w:val="0002772E"/>
    <w:rsid w:val="000278BC"/>
    <w:rsid w:val="000301D1"/>
    <w:rsid w:val="00030B7B"/>
    <w:rsid w:val="00030F97"/>
    <w:rsid w:val="00031F83"/>
    <w:rsid w:val="000337F9"/>
    <w:rsid w:val="0003417B"/>
    <w:rsid w:val="0003491B"/>
    <w:rsid w:val="0003570A"/>
    <w:rsid w:val="000366A5"/>
    <w:rsid w:val="0004166E"/>
    <w:rsid w:val="0004327D"/>
    <w:rsid w:val="00043C31"/>
    <w:rsid w:val="0004435F"/>
    <w:rsid w:val="000444EE"/>
    <w:rsid w:val="00044685"/>
    <w:rsid w:val="00044B1C"/>
    <w:rsid w:val="00046030"/>
    <w:rsid w:val="00046893"/>
    <w:rsid w:val="0004699F"/>
    <w:rsid w:val="00046BDB"/>
    <w:rsid w:val="0005004E"/>
    <w:rsid w:val="000502C2"/>
    <w:rsid w:val="00052322"/>
    <w:rsid w:val="00052EE0"/>
    <w:rsid w:val="00054562"/>
    <w:rsid w:val="0005476D"/>
    <w:rsid w:val="00054811"/>
    <w:rsid w:val="00055237"/>
    <w:rsid w:val="000557FE"/>
    <w:rsid w:val="000567C2"/>
    <w:rsid w:val="0005700D"/>
    <w:rsid w:val="0005710B"/>
    <w:rsid w:val="00057A02"/>
    <w:rsid w:val="0006125C"/>
    <w:rsid w:val="000636D6"/>
    <w:rsid w:val="00064304"/>
    <w:rsid w:val="00066692"/>
    <w:rsid w:val="000667E2"/>
    <w:rsid w:val="000668E9"/>
    <w:rsid w:val="00067288"/>
    <w:rsid w:val="00067642"/>
    <w:rsid w:val="00067B06"/>
    <w:rsid w:val="00067B55"/>
    <w:rsid w:val="00070343"/>
    <w:rsid w:val="00070A33"/>
    <w:rsid w:val="00072914"/>
    <w:rsid w:val="000772FF"/>
    <w:rsid w:val="00077483"/>
    <w:rsid w:val="0007786E"/>
    <w:rsid w:val="00077CF3"/>
    <w:rsid w:val="000812C8"/>
    <w:rsid w:val="000814C5"/>
    <w:rsid w:val="00081570"/>
    <w:rsid w:val="0008198B"/>
    <w:rsid w:val="00082DB7"/>
    <w:rsid w:val="0008345B"/>
    <w:rsid w:val="000839D1"/>
    <w:rsid w:val="00085908"/>
    <w:rsid w:val="00085EDA"/>
    <w:rsid w:val="00085FF5"/>
    <w:rsid w:val="00090C19"/>
    <w:rsid w:val="000913F5"/>
    <w:rsid w:val="00091527"/>
    <w:rsid w:val="0009382C"/>
    <w:rsid w:val="00095187"/>
    <w:rsid w:val="0009586E"/>
    <w:rsid w:val="00096051"/>
    <w:rsid w:val="00096607"/>
    <w:rsid w:val="000966EE"/>
    <w:rsid w:val="00097D52"/>
    <w:rsid w:val="000A11C3"/>
    <w:rsid w:val="000A142F"/>
    <w:rsid w:val="000A24CB"/>
    <w:rsid w:val="000A36E1"/>
    <w:rsid w:val="000A3BD8"/>
    <w:rsid w:val="000A693E"/>
    <w:rsid w:val="000A74E8"/>
    <w:rsid w:val="000A7708"/>
    <w:rsid w:val="000A7BDB"/>
    <w:rsid w:val="000B0144"/>
    <w:rsid w:val="000B1110"/>
    <w:rsid w:val="000B16DF"/>
    <w:rsid w:val="000B1750"/>
    <w:rsid w:val="000B3DEE"/>
    <w:rsid w:val="000B4799"/>
    <w:rsid w:val="000B4C87"/>
    <w:rsid w:val="000B5467"/>
    <w:rsid w:val="000B57E6"/>
    <w:rsid w:val="000B589A"/>
    <w:rsid w:val="000B68EB"/>
    <w:rsid w:val="000C0211"/>
    <w:rsid w:val="000C0330"/>
    <w:rsid w:val="000C2B18"/>
    <w:rsid w:val="000C2F30"/>
    <w:rsid w:val="000C3604"/>
    <w:rsid w:val="000C53ED"/>
    <w:rsid w:val="000C6409"/>
    <w:rsid w:val="000C7495"/>
    <w:rsid w:val="000D0577"/>
    <w:rsid w:val="000D0963"/>
    <w:rsid w:val="000D137A"/>
    <w:rsid w:val="000D23A9"/>
    <w:rsid w:val="000D4D78"/>
    <w:rsid w:val="000D5F89"/>
    <w:rsid w:val="000E0BC2"/>
    <w:rsid w:val="000E198D"/>
    <w:rsid w:val="000E2509"/>
    <w:rsid w:val="000E2B9A"/>
    <w:rsid w:val="000E2EDF"/>
    <w:rsid w:val="000E3209"/>
    <w:rsid w:val="000E5071"/>
    <w:rsid w:val="000E7B13"/>
    <w:rsid w:val="000E7EB1"/>
    <w:rsid w:val="000F0D38"/>
    <w:rsid w:val="000F0EDD"/>
    <w:rsid w:val="000F173D"/>
    <w:rsid w:val="000F1974"/>
    <w:rsid w:val="000F2EBE"/>
    <w:rsid w:val="000F330E"/>
    <w:rsid w:val="000F386F"/>
    <w:rsid w:val="000F3B70"/>
    <w:rsid w:val="000F4070"/>
    <w:rsid w:val="000F4697"/>
    <w:rsid w:val="000F4ABD"/>
    <w:rsid w:val="000F542D"/>
    <w:rsid w:val="000F5C3A"/>
    <w:rsid w:val="000F5F4A"/>
    <w:rsid w:val="000F7ED1"/>
    <w:rsid w:val="001003B7"/>
    <w:rsid w:val="0010163B"/>
    <w:rsid w:val="00102C2A"/>
    <w:rsid w:val="00102F59"/>
    <w:rsid w:val="001041BA"/>
    <w:rsid w:val="001044DC"/>
    <w:rsid w:val="001050A0"/>
    <w:rsid w:val="00105528"/>
    <w:rsid w:val="00105645"/>
    <w:rsid w:val="00105E80"/>
    <w:rsid w:val="00106B73"/>
    <w:rsid w:val="00106C36"/>
    <w:rsid w:val="001072D1"/>
    <w:rsid w:val="00107DFC"/>
    <w:rsid w:val="001101DF"/>
    <w:rsid w:val="00110D1D"/>
    <w:rsid w:val="00110E64"/>
    <w:rsid w:val="0011126D"/>
    <w:rsid w:val="001112E3"/>
    <w:rsid w:val="001122B4"/>
    <w:rsid w:val="00112A55"/>
    <w:rsid w:val="00112C27"/>
    <w:rsid w:val="00112FD5"/>
    <w:rsid w:val="0011307A"/>
    <w:rsid w:val="001151C5"/>
    <w:rsid w:val="00115741"/>
    <w:rsid w:val="00116E6A"/>
    <w:rsid w:val="00116F70"/>
    <w:rsid w:val="001200BE"/>
    <w:rsid w:val="001206E1"/>
    <w:rsid w:val="00121FF7"/>
    <w:rsid w:val="00122249"/>
    <w:rsid w:val="00122D7F"/>
    <w:rsid w:val="00122E86"/>
    <w:rsid w:val="001233DF"/>
    <w:rsid w:val="00124251"/>
    <w:rsid w:val="001245CE"/>
    <w:rsid w:val="00125A0A"/>
    <w:rsid w:val="00126568"/>
    <w:rsid w:val="001276AC"/>
    <w:rsid w:val="00127737"/>
    <w:rsid w:val="00130865"/>
    <w:rsid w:val="001312E2"/>
    <w:rsid w:val="0013206A"/>
    <w:rsid w:val="001328B0"/>
    <w:rsid w:val="00132EDF"/>
    <w:rsid w:val="00133106"/>
    <w:rsid w:val="001337EF"/>
    <w:rsid w:val="00133C6F"/>
    <w:rsid w:val="0013434C"/>
    <w:rsid w:val="0013472B"/>
    <w:rsid w:val="0013598E"/>
    <w:rsid w:val="001369A1"/>
    <w:rsid w:val="00136E50"/>
    <w:rsid w:val="001373F4"/>
    <w:rsid w:val="00137765"/>
    <w:rsid w:val="00141387"/>
    <w:rsid w:val="0014155C"/>
    <w:rsid w:val="001416A9"/>
    <w:rsid w:val="00142B5E"/>
    <w:rsid w:val="00143287"/>
    <w:rsid w:val="0014351D"/>
    <w:rsid w:val="00143A3F"/>
    <w:rsid w:val="00144AB4"/>
    <w:rsid w:val="001453E1"/>
    <w:rsid w:val="00145567"/>
    <w:rsid w:val="00146631"/>
    <w:rsid w:val="001468AA"/>
    <w:rsid w:val="00146CC5"/>
    <w:rsid w:val="00147BB4"/>
    <w:rsid w:val="00150D28"/>
    <w:rsid w:val="00152C35"/>
    <w:rsid w:val="00153E84"/>
    <w:rsid w:val="001545F5"/>
    <w:rsid w:val="001562CE"/>
    <w:rsid w:val="00156741"/>
    <w:rsid w:val="00156948"/>
    <w:rsid w:val="00156D11"/>
    <w:rsid w:val="00156EB4"/>
    <w:rsid w:val="00161577"/>
    <w:rsid w:val="001616F8"/>
    <w:rsid w:val="001620A0"/>
    <w:rsid w:val="001623B5"/>
    <w:rsid w:val="00162DA5"/>
    <w:rsid w:val="001636AC"/>
    <w:rsid w:val="001636C4"/>
    <w:rsid w:val="00164608"/>
    <w:rsid w:val="00167D1D"/>
    <w:rsid w:val="001701FD"/>
    <w:rsid w:val="001702F8"/>
    <w:rsid w:val="00171087"/>
    <w:rsid w:val="00171D75"/>
    <w:rsid w:val="00171E9F"/>
    <w:rsid w:val="00172D43"/>
    <w:rsid w:val="00173301"/>
    <w:rsid w:val="00173330"/>
    <w:rsid w:val="00173515"/>
    <w:rsid w:val="001755BA"/>
    <w:rsid w:val="00176072"/>
    <w:rsid w:val="00177AA0"/>
    <w:rsid w:val="00180779"/>
    <w:rsid w:val="001810C6"/>
    <w:rsid w:val="00181346"/>
    <w:rsid w:val="00182A53"/>
    <w:rsid w:val="00182F25"/>
    <w:rsid w:val="00184758"/>
    <w:rsid w:val="0019025D"/>
    <w:rsid w:val="00190373"/>
    <w:rsid w:val="00191674"/>
    <w:rsid w:val="001916FF"/>
    <w:rsid w:val="00191D60"/>
    <w:rsid w:val="00194097"/>
    <w:rsid w:val="0019481E"/>
    <w:rsid w:val="001948C8"/>
    <w:rsid w:val="0019492C"/>
    <w:rsid w:val="00194C6E"/>
    <w:rsid w:val="0019526D"/>
    <w:rsid w:val="001957CE"/>
    <w:rsid w:val="00196358"/>
    <w:rsid w:val="00197426"/>
    <w:rsid w:val="00197C30"/>
    <w:rsid w:val="001A01D1"/>
    <w:rsid w:val="001A05FD"/>
    <w:rsid w:val="001A0CA4"/>
    <w:rsid w:val="001A3A7A"/>
    <w:rsid w:val="001A4015"/>
    <w:rsid w:val="001A417D"/>
    <w:rsid w:val="001A5845"/>
    <w:rsid w:val="001A7214"/>
    <w:rsid w:val="001B0D3C"/>
    <w:rsid w:val="001B0EA1"/>
    <w:rsid w:val="001B1018"/>
    <w:rsid w:val="001B1DF0"/>
    <w:rsid w:val="001B4947"/>
    <w:rsid w:val="001B585E"/>
    <w:rsid w:val="001B589D"/>
    <w:rsid w:val="001B6C7E"/>
    <w:rsid w:val="001B7BDE"/>
    <w:rsid w:val="001C0414"/>
    <w:rsid w:val="001C0665"/>
    <w:rsid w:val="001C0C73"/>
    <w:rsid w:val="001C140B"/>
    <w:rsid w:val="001C161F"/>
    <w:rsid w:val="001C17DB"/>
    <w:rsid w:val="001C1C7B"/>
    <w:rsid w:val="001C1F19"/>
    <w:rsid w:val="001C1FCE"/>
    <w:rsid w:val="001C27CD"/>
    <w:rsid w:val="001C2D7A"/>
    <w:rsid w:val="001C322B"/>
    <w:rsid w:val="001C3E54"/>
    <w:rsid w:val="001C5321"/>
    <w:rsid w:val="001C543E"/>
    <w:rsid w:val="001C5F95"/>
    <w:rsid w:val="001D04FE"/>
    <w:rsid w:val="001D166A"/>
    <w:rsid w:val="001D22C7"/>
    <w:rsid w:val="001D2517"/>
    <w:rsid w:val="001D30F7"/>
    <w:rsid w:val="001D4AB4"/>
    <w:rsid w:val="001D4D9F"/>
    <w:rsid w:val="001D69C5"/>
    <w:rsid w:val="001E03C6"/>
    <w:rsid w:val="001E234E"/>
    <w:rsid w:val="001E4051"/>
    <w:rsid w:val="001E43A9"/>
    <w:rsid w:val="001E4F99"/>
    <w:rsid w:val="001E5FB2"/>
    <w:rsid w:val="001E67E7"/>
    <w:rsid w:val="001E7662"/>
    <w:rsid w:val="001F29CB"/>
    <w:rsid w:val="001F3177"/>
    <w:rsid w:val="001F39C5"/>
    <w:rsid w:val="001F47A0"/>
    <w:rsid w:val="001F49D6"/>
    <w:rsid w:val="001F54A6"/>
    <w:rsid w:val="001F62DF"/>
    <w:rsid w:val="001F6D30"/>
    <w:rsid w:val="001F7367"/>
    <w:rsid w:val="001F77C1"/>
    <w:rsid w:val="0020046F"/>
    <w:rsid w:val="00201A4D"/>
    <w:rsid w:val="00202CA9"/>
    <w:rsid w:val="0020365F"/>
    <w:rsid w:val="0020375A"/>
    <w:rsid w:val="00203EA4"/>
    <w:rsid w:val="002042BB"/>
    <w:rsid w:val="002055B0"/>
    <w:rsid w:val="002067C2"/>
    <w:rsid w:val="00206F4B"/>
    <w:rsid w:val="00207027"/>
    <w:rsid w:val="002078EC"/>
    <w:rsid w:val="00210C81"/>
    <w:rsid w:val="00211233"/>
    <w:rsid w:val="0021159D"/>
    <w:rsid w:val="00211D19"/>
    <w:rsid w:val="0021283A"/>
    <w:rsid w:val="00214CC6"/>
    <w:rsid w:val="0021529C"/>
    <w:rsid w:val="0021745F"/>
    <w:rsid w:val="0022137F"/>
    <w:rsid w:val="00222A8E"/>
    <w:rsid w:val="00222EAA"/>
    <w:rsid w:val="002233A3"/>
    <w:rsid w:val="002248B9"/>
    <w:rsid w:val="00224B8C"/>
    <w:rsid w:val="00224D36"/>
    <w:rsid w:val="00224E0E"/>
    <w:rsid w:val="002266D2"/>
    <w:rsid w:val="00226923"/>
    <w:rsid w:val="0022751B"/>
    <w:rsid w:val="00233121"/>
    <w:rsid w:val="0023325C"/>
    <w:rsid w:val="0023343C"/>
    <w:rsid w:val="0023361C"/>
    <w:rsid w:val="00235397"/>
    <w:rsid w:val="00235510"/>
    <w:rsid w:val="00235A75"/>
    <w:rsid w:val="00236A71"/>
    <w:rsid w:val="00237827"/>
    <w:rsid w:val="002403E5"/>
    <w:rsid w:val="0024063C"/>
    <w:rsid w:val="00240C23"/>
    <w:rsid w:val="00240F7C"/>
    <w:rsid w:val="00241B27"/>
    <w:rsid w:val="00241E8F"/>
    <w:rsid w:val="00243BA5"/>
    <w:rsid w:val="0024628A"/>
    <w:rsid w:val="002468C9"/>
    <w:rsid w:val="0025081A"/>
    <w:rsid w:val="00250963"/>
    <w:rsid w:val="00250BD9"/>
    <w:rsid w:val="00250BDF"/>
    <w:rsid w:val="00250C2A"/>
    <w:rsid w:val="00251C33"/>
    <w:rsid w:val="0025546A"/>
    <w:rsid w:val="002558FF"/>
    <w:rsid w:val="00260044"/>
    <w:rsid w:val="0026060A"/>
    <w:rsid w:val="00261514"/>
    <w:rsid w:val="00263661"/>
    <w:rsid w:val="00263714"/>
    <w:rsid w:val="002638D1"/>
    <w:rsid w:val="00264147"/>
    <w:rsid w:val="00264D81"/>
    <w:rsid w:val="00264DB8"/>
    <w:rsid w:val="00267BD9"/>
    <w:rsid w:val="00270093"/>
    <w:rsid w:val="00270617"/>
    <w:rsid w:val="00271486"/>
    <w:rsid w:val="002714CC"/>
    <w:rsid w:val="0027191B"/>
    <w:rsid w:val="00272C0E"/>
    <w:rsid w:val="00276D14"/>
    <w:rsid w:val="0027702A"/>
    <w:rsid w:val="00277118"/>
    <w:rsid w:val="002771AC"/>
    <w:rsid w:val="0027771F"/>
    <w:rsid w:val="002778D6"/>
    <w:rsid w:val="00281653"/>
    <w:rsid w:val="002819BF"/>
    <w:rsid w:val="0028207E"/>
    <w:rsid w:val="002820BF"/>
    <w:rsid w:val="00282236"/>
    <w:rsid w:val="00283711"/>
    <w:rsid w:val="00286A8A"/>
    <w:rsid w:val="00286EBE"/>
    <w:rsid w:val="00287856"/>
    <w:rsid w:val="00287D58"/>
    <w:rsid w:val="002904C5"/>
    <w:rsid w:val="00290CD6"/>
    <w:rsid w:val="0029250B"/>
    <w:rsid w:val="00292F78"/>
    <w:rsid w:val="002933F7"/>
    <w:rsid w:val="00293A89"/>
    <w:rsid w:val="00293C38"/>
    <w:rsid w:val="00294A79"/>
    <w:rsid w:val="00294E3E"/>
    <w:rsid w:val="0029529A"/>
    <w:rsid w:val="00296067"/>
    <w:rsid w:val="00297078"/>
    <w:rsid w:val="002A12D9"/>
    <w:rsid w:val="002A1ACA"/>
    <w:rsid w:val="002A269E"/>
    <w:rsid w:val="002A2A84"/>
    <w:rsid w:val="002A37AB"/>
    <w:rsid w:val="002A3895"/>
    <w:rsid w:val="002A3CCB"/>
    <w:rsid w:val="002A4194"/>
    <w:rsid w:val="002A4ED5"/>
    <w:rsid w:val="002A6C2C"/>
    <w:rsid w:val="002A74FE"/>
    <w:rsid w:val="002A7685"/>
    <w:rsid w:val="002A78D3"/>
    <w:rsid w:val="002A7BA5"/>
    <w:rsid w:val="002B02E6"/>
    <w:rsid w:val="002B0FB3"/>
    <w:rsid w:val="002B0FC6"/>
    <w:rsid w:val="002B10FF"/>
    <w:rsid w:val="002B14F4"/>
    <w:rsid w:val="002B1607"/>
    <w:rsid w:val="002B18DF"/>
    <w:rsid w:val="002B1A2A"/>
    <w:rsid w:val="002B3B79"/>
    <w:rsid w:val="002B3D6D"/>
    <w:rsid w:val="002B4217"/>
    <w:rsid w:val="002B487B"/>
    <w:rsid w:val="002B6D91"/>
    <w:rsid w:val="002C1E9D"/>
    <w:rsid w:val="002C2BBE"/>
    <w:rsid w:val="002C39AB"/>
    <w:rsid w:val="002C3FF6"/>
    <w:rsid w:val="002C6462"/>
    <w:rsid w:val="002C65EF"/>
    <w:rsid w:val="002C6D8D"/>
    <w:rsid w:val="002D2969"/>
    <w:rsid w:val="002D2ED6"/>
    <w:rsid w:val="002D2F63"/>
    <w:rsid w:val="002D31DF"/>
    <w:rsid w:val="002D398E"/>
    <w:rsid w:val="002D41CE"/>
    <w:rsid w:val="002D57AE"/>
    <w:rsid w:val="002D6521"/>
    <w:rsid w:val="002D691A"/>
    <w:rsid w:val="002D731A"/>
    <w:rsid w:val="002E07FE"/>
    <w:rsid w:val="002E092F"/>
    <w:rsid w:val="002E39B1"/>
    <w:rsid w:val="002E3AAF"/>
    <w:rsid w:val="002E4237"/>
    <w:rsid w:val="002E488C"/>
    <w:rsid w:val="002E4B2B"/>
    <w:rsid w:val="002E5517"/>
    <w:rsid w:val="002E5541"/>
    <w:rsid w:val="002E68DD"/>
    <w:rsid w:val="002F0638"/>
    <w:rsid w:val="002F0A9A"/>
    <w:rsid w:val="002F29ED"/>
    <w:rsid w:val="002F3877"/>
    <w:rsid w:val="002F3D9B"/>
    <w:rsid w:val="002F4FC1"/>
    <w:rsid w:val="002F5D78"/>
    <w:rsid w:val="002F7DB5"/>
    <w:rsid w:val="0030028F"/>
    <w:rsid w:val="00300CE7"/>
    <w:rsid w:val="003017D3"/>
    <w:rsid w:val="00301F60"/>
    <w:rsid w:val="003021D7"/>
    <w:rsid w:val="00302797"/>
    <w:rsid w:val="0030351D"/>
    <w:rsid w:val="003035FB"/>
    <w:rsid w:val="00303633"/>
    <w:rsid w:val="00304A22"/>
    <w:rsid w:val="00304D6D"/>
    <w:rsid w:val="00305000"/>
    <w:rsid w:val="003054F9"/>
    <w:rsid w:val="003064A7"/>
    <w:rsid w:val="00306681"/>
    <w:rsid w:val="003067EE"/>
    <w:rsid w:val="003069A6"/>
    <w:rsid w:val="00307001"/>
    <w:rsid w:val="003108C4"/>
    <w:rsid w:val="003110D4"/>
    <w:rsid w:val="00311763"/>
    <w:rsid w:val="003120EF"/>
    <w:rsid w:val="0031267C"/>
    <w:rsid w:val="00312F2A"/>
    <w:rsid w:val="0031674F"/>
    <w:rsid w:val="00320228"/>
    <w:rsid w:val="00321604"/>
    <w:rsid w:val="003232EE"/>
    <w:rsid w:val="00324856"/>
    <w:rsid w:val="00327E5A"/>
    <w:rsid w:val="00330125"/>
    <w:rsid w:val="00330751"/>
    <w:rsid w:val="00332C85"/>
    <w:rsid w:val="00333523"/>
    <w:rsid w:val="003336BD"/>
    <w:rsid w:val="0033396B"/>
    <w:rsid w:val="00333A53"/>
    <w:rsid w:val="00333CE2"/>
    <w:rsid w:val="00334556"/>
    <w:rsid w:val="00334CE2"/>
    <w:rsid w:val="0033651E"/>
    <w:rsid w:val="00336E8A"/>
    <w:rsid w:val="00337A0F"/>
    <w:rsid w:val="00342C6A"/>
    <w:rsid w:val="00342FF1"/>
    <w:rsid w:val="003435D2"/>
    <w:rsid w:val="00343F07"/>
    <w:rsid w:val="0034498F"/>
    <w:rsid w:val="00344CAA"/>
    <w:rsid w:val="00344CC3"/>
    <w:rsid w:val="0034542B"/>
    <w:rsid w:val="0034575E"/>
    <w:rsid w:val="00345D3A"/>
    <w:rsid w:val="00346FEB"/>
    <w:rsid w:val="00350BE7"/>
    <w:rsid w:val="00351528"/>
    <w:rsid w:val="003549B7"/>
    <w:rsid w:val="00354AEC"/>
    <w:rsid w:val="00354E4C"/>
    <w:rsid w:val="003558C7"/>
    <w:rsid w:val="00355E9A"/>
    <w:rsid w:val="00356A5A"/>
    <w:rsid w:val="00356F89"/>
    <w:rsid w:val="00357262"/>
    <w:rsid w:val="0035757C"/>
    <w:rsid w:val="0035763D"/>
    <w:rsid w:val="0035797B"/>
    <w:rsid w:val="003603CB"/>
    <w:rsid w:val="00360798"/>
    <w:rsid w:val="00360876"/>
    <w:rsid w:val="0036192D"/>
    <w:rsid w:val="0036231A"/>
    <w:rsid w:val="003626CA"/>
    <w:rsid w:val="00364830"/>
    <w:rsid w:val="00365FAD"/>
    <w:rsid w:val="00370020"/>
    <w:rsid w:val="00370ADC"/>
    <w:rsid w:val="00370B45"/>
    <w:rsid w:val="00371D0B"/>
    <w:rsid w:val="00372395"/>
    <w:rsid w:val="003733B6"/>
    <w:rsid w:val="003734B0"/>
    <w:rsid w:val="00373FDA"/>
    <w:rsid w:val="0037496A"/>
    <w:rsid w:val="00374DA1"/>
    <w:rsid w:val="003760C1"/>
    <w:rsid w:val="003760C5"/>
    <w:rsid w:val="003765E1"/>
    <w:rsid w:val="00377DBB"/>
    <w:rsid w:val="003802D3"/>
    <w:rsid w:val="003829E7"/>
    <w:rsid w:val="00383B6D"/>
    <w:rsid w:val="00383EE3"/>
    <w:rsid w:val="003855F8"/>
    <w:rsid w:val="00386232"/>
    <w:rsid w:val="003875C7"/>
    <w:rsid w:val="00390D7A"/>
    <w:rsid w:val="00391012"/>
    <w:rsid w:val="003923F4"/>
    <w:rsid w:val="00392EB5"/>
    <w:rsid w:val="003931A1"/>
    <w:rsid w:val="00393622"/>
    <w:rsid w:val="00393CDD"/>
    <w:rsid w:val="003945BC"/>
    <w:rsid w:val="003945D3"/>
    <w:rsid w:val="00394E96"/>
    <w:rsid w:val="00395580"/>
    <w:rsid w:val="003956E1"/>
    <w:rsid w:val="00395AED"/>
    <w:rsid w:val="00395FD8"/>
    <w:rsid w:val="00396A1C"/>
    <w:rsid w:val="003A119B"/>
    <w:rsid w:val="003A1399"/>
    <w:rsid w:val="003A1B98"/>
    <w:rsid w:val="003A20C5"/>
    <w:rsid w:val="003A2C59"/>
    <w:rsid w:val="003A31B7"/>
    <w:rsid w:val="003A324A"/>
    <w:rsid w:val="003A3B5C"/>
    <w:rsid w:val="003A4F8F"/>
    <w:rsid w:val="003A5420"/>
    <w:rsid w:val="003A5B4E"/>
    <w:rsid w:val="003A664B"/>
    <w:rsid w:val="003B0055"/>
    <w:rsid w:val="003B0F47"/>
    <w:rsid w:val="003B1702"/>
    <w:rsid w:val="003B1B4D"/>
    <w:rsid w:val="003B1F51"/>
    <w:rsid w:val="003B2827"/>
    <w:rsid w:val="003B336F"/>
    <w:rsid w:val="003B5B56"/>
    <w:rsid w:val="003B6C2C"/>
    <w:rsid w:val="003B785D"/>
    <w:rsid w:val="003C0A06"/>
    <w:rsid w:val="003C1695"/>
    <w:rsid w:val="003C1943"/>
    <w:rsid w:val="003C1EFA"/>
    <w:rsid w:val="003C2212"/>
    <w:rsid w:val="003C591A"/>
    <w:rsid w:val="003D23BD"/>
    <w:rsid w:val="003D27B8"/>
    <w:rsid w:val="003D3174"/>
    <w:rsid w:val="003D46D6"/>
    <w:rsid w:val="003D474F"/>
    <w:rsid w:val="003E04ED"/>
    <w:rsid w:val="003E09D3"/>
    <w:rsid w:val="003E0B61"/>
    <w:rsid w:val="003E1802"/>
    <w:rsid w:val="003E24DB"/>
    <w:rsid w:val="003E2EC9"/>
    <w:rsid w:val="003E2FC6"/>
    <w:rsid w:val="003E3555"/>
    <w:rsid w:val="003E4D99"/>
    <w:rsid w:val="003E53BF"/>
    <w:rsid w:val="003E57BA"/>
    <w:rsid w:val="003E592F"/>
    <w:rsid w:val="003E5E55"/>
    <w:rsid w:val="003E64BD"/>
    <w:rsid w:val="003E6E38"/>
    <w:rsid w:val="003E7D8B"/>
    <w:rsid w:val="003F0FC8"/>
    <w:rsid w:val="003F2CB2"/>
    <w:rsid w:val="003F2D71"/>
    <w:rsid w:val="003F35A5"/>
    <w:rsid w:val="003F37CB"/>
    <w:rsid w:val="003F53DC"/>
    <w:rsid w:val="003F5870"/>
    <w:rsid w:val="003F5F80"/>
    <w:rsid w:val="003F63E2"/>
    <w:rsid w:val="003F6774"/>
    <w:rsid w:val="00401BB1"/>
    <w:rsid w:val="00401F8B"/>
    <w:rsid w:val="00402E6C"/>
    <w:rsid w:val="00403810"/>
    <w:rsid w:val="00404034"/>
    <w:rsid w:val="00404621"/>
    <w:rsid w:val="00404B81"/>
    <w:rsid w:val="00405264"/>
    <w:rsid w:val="004055A8"/>
    <w:rsid w:val="00405D56"/>
    <w:rsid w:val="004067E7"/>
    <w:rsid w:val="00407A3D"/>
    <w:rsid w:val="0041142C"/>
    <w:rsid w:val="00411804"/>
    <w:rsid w:val="00413284"/>
    <w:rsid w:val="00415523"/>
    <w:rsid w:val="0042047D"/>
    <w:rsid w:val="00421B25"/>
    <w:rsid w:val="004225BA"/>
    <w:rsid w:val="00422D17"/>
    <w:rsid w:val="00422ED4"/>
    <w:rsid w:val="004236F5"/>
    <w:rsid w:val="00423844"/>
    <w:rsid w:val="00424093"/>
    <w:rsid w:val="00426410"/>
    <w:rsid w:val="004264C3"/>
    <w:rsid w:val="004266F9"/>
    <w:rsid w:val="00427033"/>
    <w:rsid w:val="00427AD8"/>
    <w:rsid w:val="004304CD"/>
    <w:rsid w:val="00430B43"/>
    <w:rsid w:val="00431134"/>
    <w:rsid w:val="00431C91"/>
    <w:rsid w:val="00432032"/>
    <w:rsid w:val="00433112"/>
    <w:rsid w:val="00434D94"/>
    <w:rsid w:val="004352BD"/>
    <w:rsid w:val="00435776"/>
    <w:rsid w:val="00435870"/>
    <w:rsid w:val="004375D8"/>
    <w:rsid w:val="00437D97"/>
    <w:rsid w:val="004416E8"/>
    <w:rsid w:val="004418BA"/>
    <w:rsid w:val="00442677"/>
    <w:rsid w:val="00443BB8"/>
    <w:rsid w:val="00447054"/>
    <w:rsid w:val="00450A4D"/>
    <w:rsid w:val="00451553"/>
    <w:rsid w:val="0045170C"/>
    <w:rsid w:val="0045292D"/>
    <w:rsid w:val="00453BB6"/>
    <w:rsid w:val="00456287"/>
    <w:rsid w:val="00460A1F"/>
    <w:rsid w:val="00461066"/>
    <w:rsid w:val="00461215"/>
    <w:rsid w:val="00462771"/>
    <w:rsid w:val="0046277F"/>
    <w:rsid w:val="0046321D"/>
    <w:rsid w:val="00463D67"/>
    <w:rsid w:val="0046714E"/>
    <w:rsid w:val="00467D75"/>
    <w:rsid w:val="00467E0D"/>
    <w:rsid w:val="00471A71"/>
    <w:rsid w:val="00471BCF"/>
    <w:rsid w:val="004733D9"/>
    <w:rsid w:val="004753DA"/>
    <w:rsid w:val="0047717B"/>
    <w:rsid w:val="00482651"/>
    <w:rsid w:val="0048406C"/>
    <w:rsid w:val="00484B1A"/>
    <w:rsid w:val="00484B81"/>
    <w:rsid w:val="00485C7D"/>
    <w:rsid w:val="00486955"/>
    <w:rsid w:val="00486AC4"/>
    <w:rsid w:val="00490179"/>
    <w:rsid w:val="00490B42"/>
    <w:rsid w:val="00490EC9"/>
    <w:rsid w:val="00491775"/>
    <w:rsid w:val="0049248F"/>
    <w:rsid w:val="00492ADC"/>
    <w:rsid w:val="00493066"/>
    <w:rsid w:val="0049337A"/>
    <w:rsid w:val="004946AA"/>
    <w:rsid w:val="00495201"/>
    <w:rsid w:val="00495DA8"/>
    <w:rsid w:val="004971F5"/>
    <w:rsid w:val="00497C0D"/>
    <w:rsid w:val="004A0F68"/>
    <w:rsid w:val="004A230E"/>
    <w:rsid w:val="004A3F34"/>
    <w:rsid w:val="004A6034"/>
    <w:rsid w:val="004A6661"/>
    <w:rsid w:val="004A6EFA"/>
    <w:rsid w:val="004B023F"/>
    <w:rsid w:val="004B2EAC"/>
    <w:rsid w:val="004B5546"/>
    <w:rsid w:val="004B5A38"/>
    <w:rsid w:val="004B5E47"/>
    <w:rsid w:val="004B607F"/>
    <w:rsid w:val="004B6EAF"/>
    <w:rsid w:val="004B7CC4"/>
    <w:rsid w:val="004C1680"/>
    <w:rsid w:val="004C17B5"/>
    <w:rsid w:val="004C1C91"/>
    <w:rsid w:val="004C1F7D"/>
    <w:rsid w:val="004C2BB7"/>
    <w:rsid w:val="004C2D56"/>
    <w:rsid w:val="004C47A9"/>
    <w:rsid w:val="004C497D"/>
    <w:rsid w:val="004C5206"/>
    <w:rsid w:val="004D010D"/>
    <w:rsid w:val="004D19E8"/>
    <w:rsid w:val="004D327E"/>
    <w:rsid w:val="004D34C8"/>
    <w:rsid w:val="004D3C41"/>
    <w:rsid w:val="004D3CF4"/>
    <w:rsid w:val="004D5615"/>
    <w:rsid w:val="004D77A3"/>
    <w:rsid w:val="004D7D4B"/>
    <w:rsid w:val="004E24DB"/>
    <w:rsid w:val="004E4083"/>
    <w:rsid w:val="004E4AF3"/>
    <w:rsid w:val="004E5AE5"/>
    <w:rsid w:val="004E6162"/>
    <w:rsid w:val="004E6876"/>
    <w:rsid w:val="004E6F0C"/>
    <w:rsid w:val="004E7B48"/>
    <w:rsid w:val="004E7CF2"/>
    <w:rsid w:val="004E7D45"/>
    <w:rsid w:val="004E7DEC"/>
    <w:rsid w:val="004E7FCE"/>
    <w:rsid w:val="004F0557"/>
    <w:rsid w:val="004F243A"/>
    <w:rsid w:val="004F3B41"/>
    <w:rsid w:val="004F3B47"/>
    <w:rsid w:val="004F3BF4"/>
    <w:rsid w:val="004F4D1B"/>
    <w:rsid w:val="004F4D63"/>
    <w:rsid w:val="004F5A1B"/>
    <w:rsid w:val="004F69AF"/>
    <w:rsid w:val="004F7AA4"/>
    <w:rsid w:val="005007F4"/>
    <w:rsid w:val="00500A46"/>
    <w:rsid w:val="005016C6"/>
    <w:rsid w:val="00504066"/>
    <w:rsid w:val="00505AD1"/>
    <w:rsid w:val="00506191"/>
    <w:rsid w:val="005064B7"/>
    <w:rsid w:val="0050673B"/>
    <w:rsid w:val="00506D21"/>
    <w:rsid w:val="00506D59"/>
    <w:rsid w:val="00507212"/>
    <w:rsid w:val="00511019"/>
    <w:rsid w:val="005110AC"/>
    <w:rsid w:val="0051144E"/>
    <w:rsid w:val="0051271B"/>
    <w:rsid w:val="0051380C"/>
    <w:rsid w:val="00514BDC"/>
    <w:rsid w:val="00514D69"/>
    <w:rsid w:val="005150AB"/>
    <w:rsid w:val="005155AA"/>
    <w:rsid w:val="00520965"/>
    <w:rsid w:val="005226B7"/>
    <w:rsid w:val="00522BB6"/>
    <w:rsid w:val="00523D2A"/>
    <w:rsid w:val="0052495F"/>
    <w:rsid w:val="005250F9"/>
    <w:rsid w:val="005304C3"/>
    <w:rsid w:val="005306D7"/>
    <w:rsid w:val="00530A70"/>
    <w:rsid w:val="00530CBD"/>
    <w:rsid w:val="00531951"/>
    <w:rsid w:val="0053218E"/>
    <w:rsid w:val="005328A5"/>
    <w:rsid w:val="00532C60"/>
    <w:rsid w:val="0053397E"/>
    <w:rsid w:val="00533BA9"/>
    <w:rsid w:val="00533D5C"/>
    <w:rsid w:val="005340D7"/>
    <w:rsid w:val="005344F2"/>
    <w:rsid w:val="00534AB5"/>
    <w:rsid w:val="00534BCD"/>
    <w:rsid w:val="00536D02"/>
    <w:rsid w:val="00537F9F"/>
    <w:rsid w:val="00540125"/>
    <w:rsid w:val="0054061B"/>
    <w:rsid w:val="00540641"/>
    <w:rsid w:val="005417E8"/>
    <w:rsid w:val="00542745"/>
    <w:rsid w:val="005428D9"/>
    <w:rsid w:val="00542A75"/>
    <w:rsid w:val="00542F6F"/>
    <w:rsid w:val="00542FB6"/>
    <w:rsid w:val="005444F5"/>
    <w:rsid w:val="00544E62"/>
    <w:rsid w:val="0054588A"/>
    <w:rsid w:val="00545C88"/>
    <w:rsid w:val="00546038"/>
    <w:rsid w:val="00546416"/>
    <w:rsid w:val="00546D99"/>
    <w:rsid w:val="00547E61"/>
    <w:rsid w:val="0055043B"/>
    <w:rsid w:val="005524CB"/>
    <w:rsid w:val="005535EA"/>
    <w:rsid w:val="0055383E"/>
    <w:rsid w:val="0055396F"/>
    <w:rsid w:val="00553DDC"/>
    <w:rsid w:val="0055544E"/>
    <w:rsid w:val="0055609D"/>
    <w:rsid w:val="00561935"/>
    <w:rsid w:val="00561C17"/>
    <w:rsid w:val="00561DBF"/>
    <w:rsid w:val="005631DF"/>
    <w:rsid w:val="005635B8"/>
    <w:rsid w:val="00564321"/>
    <w:rsid w:val="0056582A"/>
    <w:rsid w:val="005670CA"/>
    <w:rsid w:val="005671FD"/>
    <w:rsid w:val="005676B5"/>
    <w:rsid w:val="0057086B"/>
    <w:rsid w:val="00570D56"/>
    <w:rsid w:val="00570EB2"/>
    <w:rsid w:val="0057117A"/>
    <w:rsid w:val="00571D2E"/>
    <w:rsid w:val="005726A0"/>
    <w:rsid w:val="005740C5"/>
    <w:rsid w:val="00574991"/>
    <w:rsid w:val="005750D0"/>
    <w:rsid w:val="005763BC"/>
    <w:rsid w:val="00576500"/>
    <w:rsid w:val="00580AC7"/>
    <w:rsid w:val="00581976"/>
    <w:rsid w:val="00581A2B"/>
    <w:rsid w:val="005826A1"/>
    <w:rsid w:val="005828D9"/>
    <w:rsid w:val="005830ED"/>
    <w:rsid w:val="005839DA"/>
    <w:rsid w:val="00586F92"/>
    <w:rsid w:val="00590A62"/>
    <w:rsid w:val="00590F1E"/>
    <w:rsid w:val="005910D1"/>
    <w:rsid w:val="00591283"/>
    <w:rsid w:val="005929CB"/>
    <w:rsid w:val="0059300A"/>
    <w:rsid w:val="005937D8"/>
    <w:rsid w:val="00593BF3"/>
    <w:rsid w:val="005957A4"/>
    <w:rsid w:val="00596739"/>
    <w:rsid w:val="0059764C"/>
    <w:rsid w:val="00597666"/>
    <w:rsid w:val="0059766A"/>
    <w:rsid w:val="00597EC7"/>
    <w:rsid w:val="005A058D"/>
    <w:rsid w:val="005A07EA"/>
    <w:rsid w:val="005A089F"/>
    <w:rsid w:val="005A096D"/>
    <w:rsid w:val="005A1CBD"/>
    <w:rsid w:val="005A1F0E"/>
    <w:rsid w:val="005A3E26"/>
    <w:rsid w:val="005A402B"/>
    <w:rsid w:val="005A477C"/>
    <w:rsid w:val="005A4A3B"/>
    <w:rsid w:val="005A5056"/>
    <w:rsid w:val="005A55AF"/>
    <w:rsid w:val="005A595A"/>
    <w:rsid w:val="005A5B21"/>
    <w:rsid w:val="005A5E65"/>
    <w:rsid w:val="005A64C6"/>
    <w:rsid w:val="005A6779"/>
    <w:rsid w:val="005B0296"/>
    <w:rsid w:val="005B0965"/>
    <w:rsid w:val="005B14B5"/>
    <w:rsid w:val="005B1751"/>
    <w:rsid w:val="005B1F94"/>
    <w:rsid w:val="005B21D2"/>
    <w:rsid w:val="005B2CC9"/>
    <w:rsid w:val="005B3212"/>
    <w:rsid w:val="005B33EE"/>
    <w:rsid w:val="005B3A88"/>
    <w:rsid w:val="005B44D3"/>
    <w:rsid w:val="005B4A1A"/>
    <w:rsid w:val="005B4B19"/>
    <w:rsid w:val="005B77D5"/>
    <w:rsid w:val="005B7931"/>
    <w:rsid w:val="005C0B0E"/>
    <w:rsid w:val="005C1161"/>
    <w:rsid w:val="005C238D"/>
    <w:rsid w:val="005C2B66"/>
    <w:rsid w:val="005C3013"/>
    <w:rsid w:val="005C41CD"/>
    <w:rsid w:val="005C4626"/>
    <w:rsid w:val="005C47A9"/>
    <w:rsid w:val="005C6C60"/>
    <w:rsid w:val="005C7E7A"/>
    <w:rsid w:val="005D0848"/>
    <w:rsid w:val="005D08C9"/>
    <w:rsid w:val="005D10D6"/>
    <w:rsid w:val="005D14FC"/>
    <w:rsid w:val="005D4D7A"/>
    <w:rsid w:val="005D5024"/>
    <w:rsid w:val="005D56BD"/>
    <w:rsid w:val="005D5D7A"/>
    <w:rsid w:val="005E1CCC"/>
    <w:rsid w:val="005E1D0F"/>
    <w:rsid w:val="005E2296"/>
    <w:rsid w:val="005E4D66"/>
    <w:rsid w:val="005E5B82"/>
    <w:rsid w:val="005E6436"/>
    <w:rsid w:val="005E6811"/>
    <w:rsid w:val="005E7498"/>
    <w:rsid w:val="005E7D5A"/>
    <w:rsid w:val="005F0804"/>
    <w:rsid w:val="005F2FD5"/>
    <w:rsid w:val="005F384A"/>
    <w:rsid w:val="005F4BDD"/>
    <w:rsid w:val="005F5621"/>
    <w:rsid w:val="005F5D41"/>
    <w:rsid w:val="005F7235"/>
    <w:rsid w:val="005F7D0A"/>
    <w:rsid w:val="005F7D86"/>
    <w:rsid w:val="00600101"/>
    <w:rsid w:val="00600B90"/>
    <w:rsid w:val="00600C34"/>
    <w:rsid w:val="006015CB"/>
    <w:rsid w:val="00601AB8"/>
    <w:rsid w:val="00603352"/>
    <w:rsid w:val="00603766"/>
    <w:rsid w:val="0060399B"/>
    <w:rsid w:val="00603EFF"/>
    <w:rsid w:val="0060423B"/>
    <w:rsid w:val="006042AA"/>
    <w:rsid w:val="00604500"/>
    <w:rsid w:val="006055E6"/>
    <w:rsid w:val="00605B56"/>
    <w:rsid w:val="00606042"/>
    <w:rsid w:val="00606DA9"/>
    <w:rsid w:val="00607831"/>
    <w:rsid w:val="006078A0"/>
    <w:rsid w:val="00607A4A"/>
    <w:rsid w:val="00607C18"/>
    <w:rsid w:val="00607C8A"/>
    <w:rsid w:val="0061015A"/>
    <w:rsid w:val="006102A0"/>
    <w:rsid w:val="0061213B"/>
    <w:rsid w:val="006130F4"/>
    <w:rsid w:val="006131D2"/>
    <w:rsid w:val="00613418"/>
    <w:rsid w:val="0061389F"/>
    <w:rsid w:val="00613F76"/>
    <w:rsid w:val="00614FE9"/>
    <w:rsid w:val="006154EB"/>
    <w:rsid w:val="00616CA0"/>
    <w:rsid w:val="006172DE"/>
    <w:rsid w:val="0061771F"/>
    <w:rsid w:val="00622497"/>
    <w:rsid w:val="0062522C"/>
    <w:rsid w:val="006257A2"/>
    <w:rsid w:val="00625BDE"/>
    <w:rsid w:val="00627864"/>
    <w:rsid w:val="00627B2E"/>
    <w:rsid w:val="0063123F"/>
    <w:rsid w:val="00632D41"/>
    <w:rsid w:val="00632DDF"/>
    <w:rsid w:val="00632E12"/>
    <w:rsid w:val="0063330D"/>
    <w:rsid w:val="00633E05"/>
    <w:rsid w:val="00634C6A"/>
    <w:rsid w:val="00634D7F"/>
    <w:rsid w:val="00636555"/>
    <w:rsid w:val="006406EC"/>
    <w:rsid w:val="006417BF"/>
    <w:rsid w:val="006427EE"/>
    <w:rsid w:val="006429F5"/>
    <w:rsid w:val="0064365C"/>
    <w:rsid w:val="006438FC"/>
    <w:rsid w:val="00643FC9"/>
    <w:rsid w:val="00646963"/>
    <w:rsid w:val="00646DC1"/>
    <w:rsid w:val="006474F8"/>
    <w:rsid w:val="00650A21"/>
    <w:rsid w:val="00651170"/>
    <w:rsid w:val="006516DA"/>
    <w:rsid w:val="00652458"/>
    <w:rsid w:val="006548FF"/>
    <w:rsid w:val="00654A90"/>
    <w:rsid w:val="00656222"/>
    <w:rsid w:val="0065641C"/>
    <w:rsid w:val="00656DA8"/>
    <w:rsid w:val="00656EAC"/>
    <w:rsid w:val="0066153B"/>
    <w:rsid w:val="00662A14"/>
    <w:rsid w:val="00663E46"/>
    <w:rsid w:val="00663EA7"/>
    <w:rsid w:val="00663EFE"/>
    <w:rsid w:val="00665997"/>
    <w:rsid w:val="00667071"/>
    <w:rsid w:val="006671A6"/>
    <w:rsid w:val="00667460"/>
    <w:rsid w:val="00670246"/>
    <w:rsid w:val="00672206"/>
    <w:rsid w:val="00675461"/>
    <w:rsid w:val="00675B5B"/>
    <w:rsid w:val="0068001F"/>
    <w:rsid w:val="00680254"/>
    <w:rsid w:val="006811E4"/>
    <w:rsid w:val="0068201D"/>
    <w:rsid w:val="00682109"/>
    <w:rsid w:val="006822A2"/>
    <w:rsid w:val="0068321C"/>
    <w:rsid w:val="00684A4E"/>
    <w:rsid w:val="006854EA"/>
    <w:rsid w:val="00685C6A"/>
    <w:rsid w:val="00685EBB"/>
    <w:rsid w:val="00686032"/>
    <w:rsid w:val="006867C6"/>
    <w:rsid w:val="00687095"/>
    <w:rsid w:val="0068712A"/>
    <w:rsid w:val="006872CE"/>
    <w:rsid w:val="00687B44"/>
    <w:rsid w:val="00690192"/>
    <w:rsid w:val="00691147"/>
    <w:rsid w:val="00691AFE"/>
    <w:rsid w:val="00692116"/>
    <w:rsid w:val="00693A6D"/>
    <w:rsid w:val="00694347"/>
    <w:rsid w:val="00695F30"/>
    <w:rsid w:val="00697D74"/>
    <w:rsid w:val="006A0FFF"/>
    <w:rsid w:val="006A15CB"/>
    <w:rsid w:val="006A1F4E"/>
    <w:rsid w:val="006A2242"/>
    <w:rsid w:val="006A3901"/>
    <w:rsid w:val="006A4472"/>
    <w:rsid w:val="006A56C5"/>
    <w:rsid w:val="006A61F7"/>
    <w:rsid w:val="006A6415"/>
    <w:rsid w:val="006A65A9"/>
    <w:rsid w:val="006A69B0"/>
    <w:rsid w:val="006A6EBA"/>
    <w:rsid w:val="006A76A5"/>
    <w:rsid w:val="006A7F4D"/>
    <w:rsid w:val="006B09BF"/>
    <w:rsid w:val="006B12F7"/>
    <w:rsid w:val="006B14E9"/>
    <w:rsid w:val="006B16BA"/>
    <w:rsid w:val="006B1F6E"/>
    <w:rsid w:val="006B2346"/>
    <w:rsid w:val="006B2407"/>
    <w:rsid w:val="006B25CA"/>
    <w:rsid w:val="006B3F1B"/>
    <w:rsid w:val="006B5F16"/>
    <w:rsid w:val="006B645E"/>
    <w:rsid w:val="006B6864"/>
    <w:rsid w:val="006B69DA"/>
    <w:rsid w:val="006C123B"/>
    <w:rsid w:val="006C2BCA"/>
    <w:rsid w:val="006C34ED"/>
    <w:rsid w:val="006C48BF"/>
    <w:rsid w:val="006C493E"/>
    <w:rsid w:val="006C4BC7"/>
    <w:rsid w:val="006C4F98"/>
    <w:rsid w:val="006C51E1"/>
    <w:rsid w:val="006C60BB"/>
    <w:rsid w:val="006C61A4"/>
    <w:rsid w:val="006C63B6"/>
    <w:rsid w:val="006C6DB4"/>
    <w:rsid w:val="006D015F"/>
    <w:rsid w:val="006D02D3"/>
    <w:rsid w:val="006D26F5"/>
    <w:rsid w:val="006D3542"/>
    <w:rsid w:val="006D56AC"/>
    <w:rsid w:val="006D6433"/>
    <w:rsid w:val="006D6462"/>
    <w:rsid w:val="006D7718"/>
    <w:rsid w:val="006D785F"/>
    <w:rsid w:val="006E0CC6"/>
    <w:rsid w:val="006E0CEE"/>
    <w:rsid w:val="006E0D6C"/>
    <w:rsid w:val="006E10C7"/>
    <w:rsid w:val="006E10F6"/>
    <w:rsid w:val="006E1608"/>
    <w:rsid w:val="006E1684"/>
    <w:rsid w:val="006E229B"/>
    <w:rsid w:val="006E3FFD"/>
    <w:rsid w:val="006E48F3"/>
    <w:rsid w:val="006E68D1"/>
    <w:rsid w:val="006E6A72"/>
    <w:rsid w:val="006F0AAD"/>
    <w:rsid w:val="006F17AA"/>
    <w:rsid w:val="006F1922"/>
    <w:rsid w:val="006F29E9"/>
    <w:rsid w:val="006F534C"/>
    <w:rsid w:val="006F5875"/>
    <w:rsid w:val="006F5974"/>
    <w:rsid w:val="006F76E3"/>
    <w:rsid w:val="00700EC9"/>
    <w:rsid w:val="00701C2F"/>
    <w:rsid w:val="00701E12"/>
    <w:rsid w:val="00701FB3"/>
    <w:rsid w:val="00702252"/>
    <w:rsid w:val="007024B6"/>
    <w:rsid w:val="00702F75"/>
    <w:rsid w:val="0070336A"/>
    <w:rsid w:val="0070442E"/>
    <w:rsid w:val="00704E5D"/>
    <w:rsid w:val="00705410"/>
    <w:rsid w:val="00706FB4"/>
    <w:rsid w:val="00710E21"/>
    <w:rsid w:val="00710EEC"/>
    <w:rsid w:val="007112BD"/>
    <w:rsid w:val="0071176D"/>
    <w:rsid w:val="00712E90"/>
    <w:rsid w:val="00713E08"/>
    <w:rsid w:val="00714287"/>
    <w:rsid w:val="0071636D"/>
    <w:rsid w:val="007175D8"/>
    <w:rsid w:val="00717C8F"/>
    <w:rsid w:val="00717DBD"/>
    <w:rsid w:val="00723065"/>
    <w:rsid w:val="0072335B"/>
    <w:rsid w:val="007237E7"/>
    <w:rsid w:val="0072495B"/>
    <w:rsid w:val="00725DAA"/>
    <w:rsid w:val="00726E69"/>
    <w:rsid w:val="00727D8A"/>
    <w:rsid w:val="0073010C"/>
    <w:rsid w:val="00730425"/>
    <w:rsid w:val="007320C7"/>
    <w:rsid w:val="007333C8"/>
    <w:rsid w:val="00734506"/>
    <w:rsid w:val="00735F7A"/>
    <w:rsid w:val="007368AA"/>
    <w:rsid w:val="00736F15"/>
    <w:rsid w:val="00737BD7"/>
    <w:rsid w:val="00741A55"/>
    <w:rsid w:val="00742337"/>
    <w:rsid w:val="0074246D"/>
    <w:rsid w:val="007435AC"/>
    <w:rsid w:val="00744738"/>
    <w:rsid w:val="00745416"/>
    <w:rsid w:val="00745DF3"/>
    <w:rsid w:val="00746707"/>
    <w:rsid w:val="00747617"/>
    <w:rsid w:val="00747991"/>
    <w:rsid w:val="00747E2E"/>
    <w:rsid w:val="00750307"/>
    <w:rsid w:val="007511A3"/>
    <w:rsid w:val="00751E59"/>
    <w:rsid w:val="00752DCE"/>
    <w:rsid w:val="0075374B"/>
    <w:rsid w:val="00754D11"/>
    <w:rsid w:val="00755019"/>
    <w:rsid w:val="00755CE4"/>
    <w:rsid w:val="00757114"/>
    <w:rsid w:val="007571F9"/>
    <w:rsid w:val="00760037"/>
    <w:rsid w:val="00761FA6"/>
    <w:rsid w:val="0076254B"/>
    <w:rsid w:val="0076310A"/>
    <w:rsid w:val="0076564C"/>
    <w:rsid w:val="00765CB6"/>
    <w:rsid w:val="00770704"/>
    <w:rsid w:val="00772965"/>
    <w:rsid w:val="00772C88"/>
    <w:rsid w:val="00773841"/>
    <w:rsid w:val="00773E11"/>
    <w:rsid w:val="0077423E"/>
    <w:rsid w:val="007747F7"/>
    <w:rsid w:val="00774BAF"/>
    <w:rsid w:val="00774CD1"/>
    <w:rsid w:val="00775538"/>
    <w:rsid w:val="007803DB"/>
    <w:rsid w:val="007807BB"/>
    <w:rsid w:val="00781CB0"/>
    <w:rsid w:val="007822F4"/>
    <w:rsid w:val="00783A2B"/>
    <w:rsid w:val="007855CE"/>
    <w:rsid w:val="00785908"/>
    <w:rsid w:val="0079532C"/>
    <w:rsid w:val="0079629B"/>
    <w:rsid w:val="00796485"/>
    <w:rsid w:val="007966E7"/>
    <w:rsid w:val="00797D18"/>
    <w:rsid w:val="00797F2C"/>
    <w:rsid w:val="007A021C"/>
    <w:rsid w:val="007A1539"/>
    <w:rsid w:val="007A3894"/>
    <w:rsid w:val="007A3F68"/>
    <w:rsid w:val="007A45BE"/>
    <w:rsid w:val="007A5D35"/>
    <w:rsid w:val="007A5FEE"/>
    <w:rsid w:val="007B0F79"/>
    <w:rsid w:val="007B25F8"/>
    <w:rsid w:val="007B37D7"/>
    <w:rsid w:val="007B386A"/>
    <w:rsid w:val="007B5435"/>
    <w:rsid w:val="007B58D4"/>
    <w:rsid w:val="007B710B"/>
    <w:rsid w:val="007B7181"/>
    <w:rsid w:val="007B7B48"/>
    <w:rsid w:val="007C0450"/>
    <w:rsid w:val="007C05E6"/>
    <w:rsid w:val="007C157C"/>
    <w:rsid w:val="007C1DFB"/>
    <w:rsid w:val="007C3583"/>
    <w:rsid w:val="007C3E52"/>
    <w:rsid w:val="007C42DF"/>
    <w:rsid w:val="007C4CAF"/>
    <w:rsid w:val="007C54A4"/>
    <w:rsid w:val="007C5B02"/>
    <w:rsid w:val="007C77B6"/>
    <w:rsid w:val="007C7F94"/>
    <w:rsid w:val="007D0E01"/>
    <w:rsid w:val="007D33CF"/>
    <w:rsid w:val="007D348B"/>
    <w:rsid w:val="007D4C4E"/>
    <w:rsid w:val="007D5034"/>
    <w:rsid w:val="007D5DA5"/>
    <w:rsid w:val="007D6320"/>
    <w:rsid w:val="007D66C0"/>
    <w:rsid w:val="007D703B"/>
    <w:rsid w:val="007D71F4"/>
    <w:rsid w:val="007D7E13"/>
    <w:rsid w:val="007D7EEA"/>
    <w:rsid w:val="007E169C"/>
    <w:rsid w:val="007E16A5"/>
    <w:rsid w:val="007E26A8"/>
    <w:rsid w:val="007E2E2C"/>
    <w:rsid w:val="007E3239"/>
    <w:rsid w:val="007E38F5"/>
    <w:rsid w:val="007E5F19"/>
    <w:rsid w:val="007E6CAE"/>
    <w:rsid w:val="007E7529"/>
    <w:rsid w:val="007F0DC4"/>
    <w:rsid w:val="007F18DB"/>
    <w:rsid w:val="007F3404"/>
    <w:rsid w:val="007F3549"/>
    <w:rsid w:val="007F35B9"/>
    <w:rsid w:val="007F3934"/>
    <w:rsid w:val="007F3E4E"/>
    <w:rsid w:val="007F5758"/>
    <w:rsid w:val="007F5825"/>
    <w:rsid w:val="00801120"/>
    <w:rsid w:val="0080250B"/>
    <w:rsid w:val="00803112"/>
    <w:rsid w:val="00804185"/>
    <w:rsid w:val="00804186"/>
    <w:rsid w:val="008063D6"/>
    <w:rsid w:val="00806B3A"/>
    <w:rsid w:val="008076ED"/>
    <w:rsid w:val="008079C1"/>
    <w:rsid w:val="00810FEB"/>
    <w:rsid w:val="008114DE"/>
    <w:rsid w:val="00811F32"/>
    <w:rsid w:val="00812F8C"/>
    <w:rsid w:val="00813B68"/>
    <w:rsid w:val="00814397"/>
    <w:rsid w:val="00815183"/>
    <w:rsid w:val="0081650B"/>
    <w:rsid w:val="00817A5B"/>
    <w:rsid w:val="00820461"/>
    <w:rsid w:val="00820548"/>
    <w:rsid w:val="00820EA7"/>
    <w:rsid w:val="00820F6B"/>
    <w:rsid w:val="00821BDD"/>
    <w:rsid w:val="008225BD"/>
    <w:rsid w:val="008226FA"/>
    <w:rsid w:val="00823178"/>
    <w:rsid w:val="00824655"/>
    <w:rsid w:val="00826188"/>
    <w:rsid w:val="00826D63"/>
    <w:rsid w:val="00826FB5"/>
    <w:rsid w:val="008318A2"/>
    <w:rsid w:val="008327D3"/>
    <w:rsid w:val="00833006"/>
    <w:rsid w:val="0083377F"/>
    <w:rsid w:val="00833CEA"/>
    <w:rsid w:val="008347B9"/>
    <w:rsid w:val="008366AF"/>
    <w:rsid w:val="0083713D"/>
    <w:rsid w:val="00840BF6"/>
    <w:rsid w:val="00840D16"/>
    <w:rsid w:val="00842293"/>
    <w:rsid w:val="00842C03"/>
    <w:rsid w:val="00846777"/>
    <w:rsid w:val="00847069"/>
    <w:rsid w:val="0084741C"/>
    <w:rsid w:val="008479CB"/>
    <w:rsid w:val="00850CA2"/>
    <w:rsid w:val="00851D00"/>
    <w:rsid w:val="008539AA"/>
    <w:rsid w:val="00853E8F"/>
    <w:rsid w:val="00853F7E"/>
    <w:rsid w:val="00854038"/>
    <w:rsid w:val="00854872"/>
    <w:rsid w:val="00855207"/>
    <w:rsid w:val="0085583C"/>
    <w:rsid w:val="00857C75"/>
    <w:rsid w:val="00860884"/>
    <w:rsid w:val="008608D1"/>
    <w:rsid w:val="00860F9D"/>
    <w:rsid w:val="008611FB"/>
    <w:rsid w:val="0086230A"/>
    <w:rsid w:val="008636E2"/>
    <w:rsid w:val="008648E4"/>
    <w:rsid w:val="00865048"/>
    <w:rsid w:val="00865896"/>
    <w:rsid w:val="00865AC2"/>
    <w:rsid w:val="008661DB"/>
    <w:rsid w:val="00867C3F"/>
    <w:rsid w:val="00867ECE"/>
    <w:rsid w:val="008702B1"/>
    <w:rsid w:val="008719BD"/>
    <w:rsid w:val="0087215D"/>
    <w:rsid w:val="008724CD"/>
    <w:rsid w:val="00872ED6"/>
    <w:rsid w:val="0087305B"/>
    <w:rsid w:val="00873370"/>
    <w:rsid w:val="008734DF"/>
    <w:rsid w:val="008738C0"/>
    <w:rsid w:val="008744F2"/>
    <w:rsid w:val="008756E0"/>
    <w:rsid w:val="00876471"/>
    <w:rsid w:val="00876E08"/>
    <w:rsid w:val="008810E7"/>
    <w:rsid w:val="00881620"/>
    <w:rsid w:val="0088203F"/>
    <w:rsid w:val="0088357B"/>
    <w:rsid w:val="0088596B"/>
    <w:rsid w:val="00887AB9"/>
    <w:rsid w:val="00887B4D"/>
    <w:rsid w:val="008915F6"/>
    <w:rsid w:val="00891B44"/>
    <w:rsid w:val="00891FED"/>
    <w:rsid w:val="00892D16"/>
    <w:rsid w:val="00894AA8"/>
    <w:rsid w:val="00894B3D"/>
    <w:rsid w:val="00895217"/>
    <w:rsid w:val="008966CA"/>
    <w:rsid w:val="00896A0B"/>
    <w:rsid w:val="008A035F"/>
    <w:rsid w:val="008A05CE"/>
    <w:rsid w:val="008A1A9B"/>
    <w:rsid w:val="008A21CC"/>
    <w:rsid w:val="008A21DE"/>
    <w:rsid w:val="008A326A"/>
    <w:rsid w:val="008A56D3"/>
    <w:rsid w:val="008A57A9"/>
    <w:rsid w:val="008A79E4"/>
    <w:rsid w:val="008B1A4F"/>
    <w:rsid w:val="008B3636"/>
    <w:rsid w:val="008B426D"/>
    <w:rsid w:val="008B499C"/>
    <w:rsid w:val="008B4E66"/>
    <w:rsid w:val="008B4F1A"/>
    <w:rsid w:val="008B6380"/>
    <w:rsid w:val="008B63A6"/>
    <w:rsid w:val="008B647C"/>
    <w:rsid w:val="008B7182"/>
    <w:rsid w:val="008C1466"/>
    <w:rsid w:val="008C1D63"/>
    <w:rsid w:val="008C27C5"/>
    <w:rsid w:val="008C44D7"/>
    <w:rsid w:val="008C5BFC"/>
    <w:rsid w:val="008C6689"/>
    <w:rsid w:val="008C6FBB"/>
    <w:rsid w:val="008C73D9"/>
    <w:rsid w:val="008C7ED9"/>
    <w:rsid w:val="008D20BF"/>
    <w:rsid w:val="008D43C6"/>
    <w:rsid w:val="008D4479"/>
    <w:rsid w:val="008D47FD"/>
    <w:rsid w:val="008D4E18"/>
    <w:rsid w:val="008D4E79"/>
    <w:rsid w:val="008D7D46"/>
    <w:rsid w:val="008E2350"/>
    <w:rsid w:val="008E29F3"/>
    <w:rsid w:val="008E2EE2"/>
    <w:rsid w:val="008E3EC2"/>
    <w:rsid w:val="008E409E"/>
    <w:rsid w:val="008E4C22"/>
    <w:rsid w:val="008E4F40"/>
    <w:rsid w:val="008E53D1"/>
    <w:rsid w:val="008E6E1E"/>
    <w:rsid w:val="008F040F"/>
    <w:rsid w:val="008F18D0"/>
    <w:rsid w:val="008F1B0B"/>
    <w:rsid w:val="008F5CD1"/>
    <w:rsid w:val="008F663F"/>
    <w:rsid w:val="008F7738"/>
    <w:rsid w:val="008F7D4D"/>
    <w:rsid w:val="009004B9"/>
    <w:rsid w:val="00900CB8"/>
    <w:rsid w:val="00901278"/>
    <w:rsid w:val="00902016"/>
    <w:rsid w:val="009036C8"/>
    <w:rsid w:val="00903FD9"/>
    <w:rsid w:val="009043A5"/>
    <w:rsid w:val="00904B13"/>
    <w:rsid w:val="0090639B"/>
    <w:rsid w:val="009063D0"/>
    <w:rsid w:val="009100AF"/>
    <w:rsid w:val="00911A9C"/>
    <w:rsid w:val="00911E35"/>
    <w:rsid w:val="00912F2A"/>
    <w:rsid w:val="0091335B"/>
    <w:rsid w:val="00913415"/>
    <w:rsid w:val="00913DE3"/>
    <w:rsid w:val="0091541B"/>
    <w:rsid w:val="00915667"/>
    <w:rsid w:val="009165F5"/>
    <w:rsid w:val="00916648"/>
    <w:rsid w:val="00920422"/>
    <w:rsid w:val="00920500"/>
    <w:rsid w:val="00922D62"/>
    <w:rsid w:val="00923AA4"/>
    <w:rsid w:val="00923DD3"/>
    <w:rsid w:val="00926ADB"/>
    <w:rsid w:val="0092732E"/>
    <w:rsid w:val="00930D04"/>
    <w:rsid w:val="00932BDE"/>
    <w:rsid w:val="00936047"/>
    <w:rsid w:val="009363F6"/>
    <w:rsid w:val="00936FBD"/>
    <w:rsid w:val="00937C1A"/>
    <w:rsid w:val="0094026C"/>
    <w:rsid w:val="009402CC"/>
    <w:rsid w:val="00941090"/>
    <w:rsid w:val="00941BDF"/>
    <w:rsid w:val="00942DB8"/>
    <w:rsid w:val="009435D3"/>
    <w:rsid w:val="00943656"/>
    <w:rsid w:val="009439B1"/>
    <w:rsid w:val="0094408E"/>
    <w:rsid w:val="009444B6"/>
    <w:rsid w:val="00944C97"/>
    <w:rsid w:val="00944D19"/>
    <w:rsid w:val="00944DF1"/>
    <w:rsid w:val="0094548D"/>
    <w:rsid w:val="009460A2"/>
    <w:rsid w:val="00950002"/>
    <w:rsid w:val="0095074B"/>
    <w:rsid w:val="00951033"/>
    <w:rsid w:val="009519D8"/>
    <w:rsid w:val="00951E5B"/>
    <w:rsid w:val="0095286F"/>
    <w:rsid w:val="00952F4B"/>
    <w:rsid w:val="0095475C"/>
    <w:rsid w:val="00954F5E"/>
    <w:rsid w:val="00957410"/>
    <w:rsid w:val="00957B2F"/>
    <w:rsid w:val="00960E08"/>
    <w:rsid w:val="00961717"/>
    <w:rsid w:val="00961BDA"/>
    <w:rsid w:val="00962B12"/>
    <w:rsid w:val="0096300D"/>
    <w:rsid w:val="009630D5"/>
    <w:rsid w:val="00964723"/>
    <w:rsid w:val="00964AF6"/>
    <w:rsid w:val="00965DBE"/>
    <w:rsid w:val="009670B5"/>
    <w:rsid w:val="009675F7"/>
    <w:rsid w:val="00967E9A"/>
    <w:rsid w:val="00970109"/>
    <w:rsid w:val="00970EA1"/>
    <w:rsid w:val="00971C66"/>
    <w:rsid w:val="00972AA9"/>
    <w:rsid w:val="00972BD5"/>
    <w:rsid w:val="00973031"/>
    <w:rsid w:val="0097322D"/>
    <w:rsid w:val="00973338"/>
    <w:rsid w:val="00976005"/>
    <w:rsid w:val="009765BE"/>
    <w:rsid w:val="009773FF"/>
    <w:rsid w:val="00977A6F"/>
    <w:rsid w:val="00977A79"/>
    <w:rsid w:val="00981CB5"/>
    <w:rsid w:val="00981F4E"/>
    <w:rsid w:val="009820B5"/>
    <w:rsid w:val="009824B5"/>
    <w:rsid w:val="00983C08"/>
    <w:rsid w:val="0098403A"/>
    <w:rsid w:val="00985E91"/>
    <w:rsid w:val="00987218"/>
    <w:rsid w:val="0099103A"/>
    <w:rsid w:val="009937BB"/>
    <w:rsid w:val="00993DC5"/>
    <w:rsid w:val="009943D7"/>
    <w:rsid w:val="009969D2"/>
    <w:rsid w:val="009973FE"/>
    <w:rsid w:val="0099762B"/>
    <w:rsid w:val="00997779"/>
    <w:rsid w:val="00997C4F"/>
    <w:rsid w:val="009A09B7"/>
    <w:rsid w:val="009A1119"/>
    <w:rsid w:val="009A1677"/>
    <w:rsid w:val="009A2F69"/>
    <w:rsid w:val="009A4144"/>
    <w:rsid w:val="009A52FD"/>
    <w:rsid w:val="009B0912"/>
    <w:rsid w:val="009B0F16"/>
    <w:rsid w:val="009B134C"/>
    <w:rsid w:val="009B2E63"/>
    <w:rsid w:val="009B43E1"/>
    <w:rsid w:val="009B4469"/>
    <w:rsid w:val="009B4A6A"/>
    <w:rsid w:val="009B5643"/>
    <w:rsid w:val="009B671C"/>
    <w:rsid w:val="009B745E"/>
    <w:rsid w:val="009B7B99"/>
    <w:rsid w:val="009C0E71"/>
    <w:rsid w:val="009C1632"/>
    <w:rsid w:val="009C1CE4"/>
    <w:rsid w:val="009C1F9B"/>
    <w:rsid w:val="009C21A0"/>
    <w:rsid w:val="009C4BC2"/>
    <w:rsid w:val="009C6461"/>
    <w:rsid w:val="009C6CA8"/>
    <w:rsid w:val="009D1257"/>
    <w:rsid w:val="009D16D1"/>
    <w:rsid w:val="009D22E8"/>
    <w:rsid w:val="009D381F"/>
    <w:rsid w:val="009D3BBA"/>
    <w:rsid w:val="009D487D"/>
    <w:rsid w:val="009D488D"/>
    <w:rsid w:val="009D6460"/>
    <w:rsid w:val="009D690B"/>
    <w:rsid w:val="009D6DD6"/>
    <w:rsid w:val="009D7BEC"/>
    <w:rsid w:val="009E1A67"/>
    <w:rsid w:val="009E3924"/>
    <w:rsid w:val="009E6F60"/>
    <w:rsid w:val="009E7381"/>
    <w:rsid w:val="009F057F"/>
    <w:rsid w:val="009F159E"/>
    <w:rsid w:val="009F1B5B"/>
    <w:rsid w:val="009F2B32"/>
    <w:rsid w:val="009F476F"/>
    <w:rsid w:val="009F5DA2"/>
    <w:rsid w:val="009F659B"/>
    <w:rsid w:val="009F7158"/>
    <w:rsid w:val="00A01608"/>
    <w:rsid w:val="00A02A30"/>
    <w:rsid w:val="00A04730"/>
    <w:rsid w:val="00A04CCF"/>
    <w:rsid w:val="00A060D1"/>
    <w:rsid w:val="00A06ABB"/>
    <w:rsid w:val="00A07902"/>
    <w:rsid w:val="00A1267F"/>
    <w:rsid w:val="00A12ED4"/>
    <w:rsid w:val="00A13D24"/>
    <w:rsid w:val="00A13DAA"/>
    <w:rsid w:val="00A147BF"/>
    <w:rsid w:val="00A14E3C"/>
    <w:rsid w:val="00A15CCF"/>
    <w:rsid w:val="00A1665C"/>
    <w:rsid w:val="00A21E60"/>
    <w:rsid w:val="00A22BB9"/>
    <w:rsid w:val="00A231AE"/>
    <w:rsid w:val="00A238AB"/>
    <w:rsid w:val="00A24803"/>
    <w:rsid w:val="00A24981"/>
    <w:rsid w:val="00A25626"/>
    <w:rsid w:val="00A25A3C"/>
    <w:rsid w:val="00A2711D"/>
    <w:rsid w:val="00A30C93"/>
    <w:rsid w:val="00A30E9E"/>
    <w:rsid w:val="00A311DC"/>
    <w:rsid w:val="00A32BCF"/>
    <w:rsid w:val="00A32CD4"/>
    <w:rsid w:val="00A32DAA"/>
    <w:rsid w:val="00A33A11"/>
    <w:rsid w:val="00A34BAD"/>
    <w:rsid w:val="00A356AA"/>
    <w:rsid w:val="00A356DD"/>
    <w:rsid w:val="00A42DFA"/>
    <w:rsid w:val="00A4326B"/>
    <w:rsid w:val="00A4369A"/>
    <w:rsid w:val="00A4379D"/>
    <w:rsid w:val="00A4615A"/>
    <w:rsid w:val="00A46B8C"/>
    <w:rsid w:val="00A53A19"/>
    <w:rsid w:val="00A53B3C"/>
    <w:rsid w:val="00A541BE"/>
    <w:rsid w:val="00A541EC"/>
    <w:rsid w:val="00A547EF"/>
    <w:rsid w:val="00A558FC"/>
    <w:rsid w:val="00A5714B"/>
    <w:rsid w:val="00A57353"/>
    <w:rsid w:val="00A57BB4"/>
    <w:rsid w:val="00A57CA4"/>
    <w:rsid w:val="00A60848"/>
    <w:rsid w:val="00A60E91"/>
    <w:rsid w:val="00A61E65"/>
    <w:rsid w:val="00A6267E"/>
    <w:rsid w:val="00A63929"/>
    <w:rsid w:val="00A653B2"/>
    <w:rsid w:val="00A71E5D"/>
    <w:rsid w:val="00A72DAE"/>
    <w:rsid w:val="00A72E33"/>
    <w:rsid w:val="00A73512"/>
    <w:rsid w:val="00A73DBE"/>
    <w:rsid w:val="00A7796F"/>
    <w:rsid w:val="00A81BAD"/>
    <w:rsid w:val="00A81EA1"/>
    <w:rsid w:val="00A827CB"/>
    <w:rsid w:val="00A834F4"/>
    <w:rsid w:val="00A8360E"/>
    <w:rsid w:val="00A84046"/>
    <w:rsid w:val="00A85572"/>
    <w:rsid w:val="00A85CA6"/>
    <w:rsid w:val="00A873B0"/>
    <w:rsid w:val="00A87AD0"/>
    <w:rsid w:val="00A90237"/>
    <w:rsid w:val="00A90B87"/>
    <w:rsid w:val="00A91D90"/>
    <w:rsid w:val="00A92B76"/>
    <w:rsid w:val="00A92E22"/>
    <w:rsid w:val="00A93647"/>
    <w:rsid w:val="00A93BE5"/>
    <w:rsid w:val="00A93F5F"/>
    <w:rsid w:val="00A944C2"/>
    <w:rsid w:val="00A94E02"/>
    <w:rsid w:val="00A954DF"/>
    <w:rsid w:val="00A97207"/>
    <w:rsid w:val="00A97B80"/>
    <w:rsid w:val="00AA0159"/>
    <w:rsid w:val="00AA1AE6"/>
    <w:rsid w:val="00AA2839"/>
    <w:rsid w:val="00AA3F2A"/>
    <w:rsid w:val="00AA4192"/>
    <w:rsid w:val="00AA4366"/>
    <w:rsid w:val="00AA4491"/>
    <w:rsid w:val="00AA4787"/>
    <w:rsid w:val="00AA48D1"/>
    <w:rsid w:val="00AA538B"/>
    <w:rsid w:val="00AB006B"/>
    <w:rsid w:val="00AB0CC0"/>
    <w:rsid w:val="00AB1269"/>
    <w:rsid w:val="00AB2EEB"/>
    <w:rsid w:val="00AB2F17"/>
    <w:rsid w:val="00AB2F5F"/>
    <w:rsid w:val="00AB66E5"/>
    <w:rsid w:val="00AB7C3A"/>
    <w:rsid w:val="00AC00AB"/>
    <w:rsid w:val="00AC14CE"/>
    <w:rsid w:val="00AC1B52"/>
    <w:rsid w:val="00AC299A"/>
    <w:rsid w:val="00AC4CB8"/>
    <w:rsid w:val="00AC4E8B"/>
    <w:rsid w:val="00AC5F19"/>
    <w:rsid w:val="00AC6DD2"/>
    <w:rsid w:val="00AC7E09"/>
    <w:rsid w:val="00AD0A50"/>
    <w:rsid w:val="00AD1017"/>
    <w:rsid w:val="00AD18C8"/>
    <w:rsid w:val="00AD3734"/>
    <w:rsid w:val="00AD37B5"/>
    <w:rsid w:val="00AD62EC"/>
    <w:rsid w:val="00AD6DC1"/>
    <w:rsid w:val="00AD6EB0"/>
    <w:rsid w:val="00AE0CD9"/>
    <w:rsid w:val="00AE0F20"/>
    <w:rsid w:val="00AE11DC"/>
    <w:rsid w:val="00AE18E7"/>
    <w:rsid w:val="00AE1EF1"/>
    <w:rsid w:val="00AE2A91"/>
    <w:rsid w:val="00AE2E68"/>
    <w:rsid w:val="00AE2FC5"/>
    <w:rsid w:val="00AE5DCB"/>
    <w:rsid w:val="00AE6288"/>
    <w:rsid w:val="00AE6D9F"/>
    <w:rsid w:val="00AF0817"/>
    <w:rsid w:val="00AF21FB"/>
    <w:rsid w:val="00AF25D5"/>
    <w:rsid w:val="00AF4381"/>
    <w:rsid w:val="00AF45F9"/>
    <w:rsid w:val="00AF51AE"/>
    <w:rsid w:val="00AF75AD"/>
    <w:rsid w:val="00B024E1"/>
    <w:rsid w:val="00B03184"/>
    <w:rsid w:val="00B0392B"/>
    <w:rsid w:val="00B03AA0"/>
    <w:rsid w:val="00B03D10"/>
    <w:rsid w:val="00B04472"/>
    <w:rsid w:val="00B0454C"/>
    <w:rsid w:val="00B05017"/>
    <w:rsid w:val="00B055AE"/>
    <w:rsid w:val="00B05A40"/>
    <w:rsid w:val="00B07B1F"/>
    <w:rsid w:val="00B07DCF"/>
    <w:rsid w:val="00B108F2"/>
    <w:rsid w:val="00B1184F"/>
    <w:rsid w:val="00B1192A"/>
    <w:rsid w:val="00B12674"/>
    <w:rsid w:val="00B158F3"/>
    <w:rsid w:val="00B169C2"/>
    <w:rsid w:val="00B16EEC"/>
    <w:rsid w:val="00B17C66"/>
    <w:rsid w:val="00B209A1"/>
    <w:rsid w:val="00B20BFA"/>
    <w:rsid w:val="00B2134A"/>
    <w:rsid w:val="00B21AF8"/>
    <w:rsid w:val="00B21E4B"/>
    <w:rsid w:val="00B24069"/>
    <w:rsid w:val="00B24662"/>
    <w:rsid w:val="00B24748"/>
    <w:rsid w:val="00B254E9"/>
    <w:rsid w:val="00B25565"/>
    <w:rsid w:val="00B25B92"/>
    <w:rsid w:val="00B2720F"/>
    <w:rsid w:val="00B278FD"/>
    <w:rsid w:val="00B2799E"/>
    <w:rsid w:val="00B27C9D"/>
    <w:rsid w:val="00B30BF3"/>
    <w:rsid w:val="00B31076"/>
    <w:rsid w:val="00B31751"/>
    <w:rsid w:val="00B31A9C"/>
    <w:rsid w:val="00B31E6E"/>
    <w:rsid w:val="00B3251A"/>
    <w:rsid w:val="00B328C3"/>
    <w:rsid w:val="00B329DA"/>
    <w:rsid w:val="00B32BBF"/>
    <w:rsid w:val="00B33CF3"/>
    <w:rsid w:val="00B34BBF"/>
    <w:rsid w:val="00B356A0"/>
    <w:rsid w:val="00B36AE2"/>
    <w:rsid w:val="00B36D5F"/>
    <w:rsid w:val="00B4030B"/>
    <w:rsid w:val="00B410DE"/>
    <w:rsid w:val="00B41309"/>
    <w:rsid w:val="00B434A2"/>
    <w:rsid w:val="00B43BD5"/>
    <w:rsid w:val="00B4522C"/>
    <w:rsid w:val="00B469CE"/>
    <w:rsid w:val="00B50887"/>
    <w:rsid w:val="00B509A8"/>
    <w:rsid w:val="00B50D3C"/>
    <w:rsid w:val="00B51744"/>
    <w:rsid w:val="00B51DF2"/>
    <w:rsid w:val="00B5241B"/>
    <w:rsid w:val="00B5354A"/>
    <w:rsid w:val="00B53FFF"/>
    <w:rsid w:val="00B54795"/>
    <w:rsid w:val="00B576B8"/>
    <w:rsid w:val="00B57983"/>
    <w:rsid w:val="00B6058C"/>
    <w:rsid w:val="00B61BA6"/>
    <w:rsid w:val="00B61D77"/>
    <w:rsid w:val="00B62239"/>
    <w:rsid w:val="00B63CC5"/>
    <w:rsid w:val="00B6403C"/>
    <w:rsid w:val="00B64942"/>
    <w:rsid w:val="00B6586D"/>
    <w:rsid w:val="00B659A0"/>
    <w:rsid w:val="00B65F75"/>
    <w:rsid w:val="00B706D3"/>
    <w:rsid w:val="00B70E68"/>
    <w:rsid w:val="00B7208D"/>
    <w:rsid w:val="00B74798"/>
    <w:rsid w:val="00B748A5"/>
    <w:rsid w:val="00B7490C"/>
    <w:rsid w:val="00B751EF"/>
    <w:rsid w:val="00B757E2"/>
    <w:rsid w:val="00B75BB1"/>
    <w:rsid w:val="00B76FFF"/>
    <w:rsid w:val="00B7758D"/>
    <w:rsid w:val="00B77E26"/>
    <w:rsid w:val="00B80349"/>
    <w:rsid w:val="00B80CFA"/>
    <w:rsid w:val="00B81AC8"/>
    <w:rsid w:val="00B82770"/>
    <w:rsid w:val="00B837E5"/>
    <w:rsid w:val="00B841E6"/>
    <w:rsid w:val="00B84854"/>
    <w:rsid w:val="00B84AE3"/>
    <w:rsid w:val="00B84C0C"/>
    <w:rsid w:val="00B85C89"/>
    <w:rsid w:val="00B85FE0"/>
    <w:rsid w:val="00B8740D"/>
    <w:rsid w:val="00B913F5"/>
    <w:rsid w:val="00B92F3D"/>
    <w:rsid w:val="00B935C0"/>
    <w:rsid w:val="00B93AFF"/>
    <w:rsid w:val="00B93FB8"/>
    <w:rsid w:val="00B95BCC"/>
    <w:rsid w:val="00B96947"/>
    <w:rsid w:val="00B96BCC"/>
    <w:rsid w:val="00B96EC4"/>
    <w:rsid w:val="00B96FEF"/>
    <w:rsid w:val="00BA2A6B"/>
    <w:rsid w:val="00BA2AAF"/>
    <w:rsid w:val="00BA3C5E"/>
    <w:rsid w:val="00BA3FD3"/>
    <w:rsid w:val="00BA43FE"/>
    <w:rsid w:val="00BA4473"/>
    <w:rsid w:val="00BA4DFB"/>
    <w:rsid w:val="00BA5503"/>
    <w:rsid w:val="00BA611F"/>
    <w:rsid w:val="00BA6645"/>
    <w:rsid w:val="00BA672D"/>
    <w:rsid w:val="00BA68AE"/>
    <w:rsid w:val="00BA68D8"/>
    <w:rsid w:val="00BA6D65"/>
    <w:rsid w:val="00BA7411"/>
    <w:rsid w:val="00BB1EB7"/>
    <w:rsid w:val="00BB1FC8"/>
    <w:rsid w:val="00BB33F9"/>
    <w:rsid w:val="00BB391A"/>
    <w:rsid w:val="00BB3EFD"/>
    <w:rsid w:val="00BB5595"/>
    <w:rsid w:val="00BB56CB"/>
    <w:rsid w:val="00BB65DE"/>
    <w:rsid w:val="00BB7DB5"/>
    <w:rsid w:val="00BC0709"/>
    <w:rsid w:val="00BC0B9F"/>
    <w:rsid w:val="00BC1147"/>
    <w:rsid w:val="00BC1C74"/>
    <w:rsid w:val="00BC2389"/>
    <w:rsid w:val="00BC4214"/>
    <w:rsid w:val="00BC4581"/>
    <w:rsid w:val="00BC4D24"/>
    <w:rsid w:val="00BC4DAC"/>
    <w:rsid w:val="00BC57B1"/>
    <w:rsid w:val="00BC7034"/>
    <w:rsid w:val="00BC7082"/>
    <w:rsid w:val="00BD004A"/>
    <w:rsid w:val="00BD00EE"/>
    <w:rsid w:val="00BD13FF"/>
    <w:rsid w:val="00BD2409"/>
    <w:rsid w:val="00BD4090"/>
    <w:rsid w:val="00BD4768"/>
    <w:rsid w:val="00BD4D30"/>
    <w:rsid w:val="00BD5AF4"/>
    <w:rsid w:val="00BD5E35"/>
    <w:rsid w:val="00BD66F3"/>
    <w:rsid w:val="00BD78A0"/>
    <w:rsid w:val="00BE0480"/>
    <w:rsid w:val="00BE0872"/>
    <w:rsid w:val="00BE1251"/>
    <w:rsid w:val="00BE1A2C"/>
    <w:rsid w:val="00BE1B2D"/>
    <w:rsid w:val="00BE2C88"/>
    <w:rsid w:val="00BE371A"/>
    <w:rsid w:val="00BE4292"/>
    <w:rsid w:val="00BE4636"/>
    <w:rsid w:val="00BE4A6F"/>
    <w:rsid w:val="00BE4D0B"/>
    <w:rsid w:val="00BE4FF0"/>
    <w:rsid w:val="00BE51E2"/>
    <w:rsid w:val="00BE573B"/>
    <w:rsid w:val="00BF23FF"/>
    <w:rsid w:val="00BF2828"/>
    <w:rsid w:val="00BF32C9"/>
    <w:rsid w:val="00BF3376"/>
    <w:rsid w:val="00BF596A"/>
    <w:rsid w:val="00BF6EAB"/>
    <w:rsid w:val="00C004D0"/>
    <w:rsid w:val="00C0069C"/>
    <w:rsid w:val="00C01908"/>
    <w:rsid w:val="00C01B6F"/>
    <w:rsid w:val="00C01C3B"/>
    <w:rsid w:val="00C01E65"/>
    <w:rsid w:val="00C02173"/>
    <w:rsid w:val="00C02DC3"/>
    <w:rsid w:val="00C04748"/>
    <w:rsid w:val="00C065AB"/>
    <w:rsid w:val="00C06953"/>
    <w:rsid w:val="00C10C05"/>
    <w:rsid w:val="00C11F1D"/>
    <w:rsid w:val="00C13673"/>
    <w:rsid w:val="00C14808"/>
    <w:rsid w:val="00C15566"/>
    <w:rsid w:val="00C16AFC"/>
    <w:rsid w:val="00C20185"/>
    <w:rsid w:val="00C20462"/>
    <w:rsid w:val="00C21A05"/>
    <w:rsid w:val="00C21B2B"/>
    <w:rsid w:val="00C22185"/>
    <w:rsid w:val="00C22246"/>
    <w:rsid w:val="00C223A4"/>
    <w:rsid w:val="00C2383B"/>
    <w:rsid w:val="00C26B93"/>
    <w:rsid w:val="00C27453"/>
    <w:rsid w:val="00C305D0"/>
    <w:rsid w:val="00C31446"/>
    <w:rsid w:val="00C320E0"/>
    <w:rsid w:val="00C32C13"/>
    <w:rsid w:val="00C3385A"/>
    <w:rsid w:val="00C35BF8"/>
    <w:rsid w:val="00C36DB5"/>
    <w:rsid w:val="00C37318"/>
    <w:rsid w:val="00C4014A"/>
    <w:rsid w:val="00C40165"/>
    <w:rsid w:val="00C4093D"/>
    <w:rsid w:val="00C40977"/>
    <w:rsid w:val="00C421AC"/>
    <w:rsid w:val="00C425C0"/>
    <w:rsid w:val="00C42E62"/>
    <w:rsid w:val="00C433C7"/>
    <w:rsid w:val="00C4342C"/>
    <w:rsid w:val="00C44068"/>
    <w:rsid w:val="00C4411C"/>
    <w:rsid w:val="00C456F3"/>
    <w:rsid w:val="00C46705"/>
    <w:rsid w:val="00C505DA"/>
    <w:rsid w:val="00C51416"/>
    <w:rsid w:val="00C51D17"/>
    <w:rsid w:val="00C544B5"/>
    <w:rsid w:val="00C544D8"/>
    <w:rsid w:val="00C553A5"/>
    <w:rsid w:val="00C5580E"/>
    <w:rsid w:val="00C5600B"/>
    <w:rsid w:val="00C60AF3"/>
    <w:rsid w:val="00C62BC9"/>
    <w:rsid w:val="00C63B16"/>
    <w:rsid w:val="00C63BC0"/>
    <w:rsid w:val="00C63C47"/>
    <w:rsid w:val="00C65698"/>
    <w:rsid w:val="00C6625C"/>
    <w:rsid w:val="00C667D3"/>
    <w:rsid w:val="00C675D8"/>
    <w:rsid w:val="00C701EB"/>
    <w:rsid w:val="00C7024D"/>
    <w:rsid w:val="00C71516"/>
    <w:rsid w:val="00C71ADE"/>
    <w:rsid w:val="00C71EB0"/>
    <w:rsid w:val="00C7681D"/>
    <w:rsid w:val="00C76A37"/>
    <w:rsid w:val="00C76D10"/>
    <w:rsid w:val="00C771CA"/>
    <w:rsid w:val="00C77842"/>
    <w:rsid w:val="00C8028F"/>
    <w:rsid w:val="00C811BE"/>
    <w:rsid w:val="00C81800"/>
    <w:rsid w:val="00C81A7B"/>
    <w:rsid w:val="00C81EDA"/>
    <w:rsid w:val="00C827DE"/>
    <w:rsid w:val="00C8291D"/>
    <w:rsid w:val="00C8347B"/>
    <w:rsid w:val="00C83509"/>
    <w:rsid w:val="00C836F9"/>
    <w:rsid w:val="00C8466D"/>
    <w:rsid w:val="00C84954"/>
    <w:rsid w:val="00C84ACA"/>
    <w:rsid w:val="00C85269"/>
    <w:rsid w:val="00C86752"/>
    <w:rsid w:val="00C86DF3"/>
    <w:rsid w:val="00C87063"/>
    <w:rsid w:val="00C87612"/>
    <w:rsid w:val="00C90D60"/>
    <w:rsid w:val="00C91694"/>
    <w:rsid w:val="00C93251"/>
    <w:rsid w:val="00C93722"/>
    <w:rsid w:val="00C93CF2"/>
    <w:rsid w:val="00C94B74"/>
    <w:rsid w:val="00C94EAA"/>
    <w:rsid w:val="00C96597"/>
    <w:rsid w:val="00C96CB7"/>
    <w:rsid w:val="00C97494"/>
    <w:rsid w:val="00CA0721"/>
    <w:rsid w:val="00CA07AA"/>
    <w:rsid w:val="00CA1167"/>
    <w:rsid w:val="00CA120C"/>
    <w:rsid w:val="00CA12D6"/>
    <w:rsid w:val="00CA16C6"/>
    <w:rsid w:val="00CA176F"/>
    <w:rsid w:val="00CA2C62"/>
    <w:rsid w:val="00CA4EEF"/>
    <w:rsid w:val="00CA7347"/>
    <w:rsid w:val="00CA7DAE"/>
    <w:rsid w:val="00CB0373"/>
    <w:rsid w:val="00CB03B6"/>
    <w:rsid w:val="00CB1096"/>
    <w:rsid w:val="00CB310D"/>
    <w:rsid w:val="00CB4571"/>
    <w:rsid w:val="00CB46B3"/>
    <w:rsid w:val="00CB4EB9"/>
    <w:rsid w:val="00CB557C"/>
    <w:rsid w:val="00CB58C1"/>
    <w:rsid w:val="00CB67DD"/>
    <w:rsid w:val="00CB6BD1"/>
    <w:rsid w:val="00CB74EF"/>
    <w:rsid w:val="00CC00C5"/>
    <w:rsid w:val="00CC0890"/>
    <w:rsid w:val="00CC0D3C"/>
    <w:rsid w:val="00CC111D"/>
    <w:rsid w:val="00CC3184"/>
    <w:rsid w:val="00CC3797"/>
    <w:rsid w:val="00CC6642"/>
    <w:rsid w:val="00CC7267"/>
    <w:rsid w:val="00CC73DF"/>
    <w:rsid w:val="00CD008B"/>
    <w:rsid w:val="00CD0381"/>
    <w:rsid w:val="00CD0CE7"/>
    <w:rsid w:val="00CD2CE1"/>
    <w:rsid w:val="00CD3D90"/>
    <w:rsid w:val="00CD489E"/>
    <w:rsid w:val="00CD5416"/>
    <w:rsid w:val="00CD59C0"/>
    <w:rsid w:val="00CD59D4"/>
    <w:rsid w:val="00CD5A30"/>
    <w:rsid w:val="00CD6114"/>
    <w:rsid w:val="00CD7A82"/>
    <w:rsid w:val="00CD7E8D"/>
    <w:rsid w:val="00CD7F06"/>
    <w:rsid w:val="00CE104F"/>
    <w:rsid w:val="00CE2C9D"/>
    <w:rsid w:val="00CE2FE3"/>
    <w:rsid w:val="00CE40DF"/>
    <w:rsid w:val="00CE45E7"/>
    <w:rsid w:val="00CE50AC"/>
    <w:rsid w:val="00CE59DA"/>
    <w:rsid w:val="00CE6A95"/>
    <w:rsid w:val="00CE7E52"/>
    <w:rsid w:val="00CF0732"/>
    <w:rsid w:val="00CF1086"/>
    <w:rsid w:val="00CF2C4A"/>
    <w:rsid w:val="00CF3053"/>
    <w:rsid w:val="00CF4298"/>
    <w:rsid w:val="00CF59DA"/>
    <w:rsid w:val="00CF63A7"/>
    <w:rsid w:val="00CF6660"/>
    <w:rsid w:val="00CF716B"/>
    <w:rsid w:val="00CF7A08"/>
    <w:rsid w:val="00CF7E55"/>
    <w:rsid w:val="00D006D5"/>
    <w:rsid w:val="00D00C3B"/>
    <w:rsid w:val="00D00C69"/>
    <w:rsid w:val="00D04669"/>
    <w:rsid w:val="00D05110"/>
    <w:rsid w:val="00D0605F"/>
    <w:rsid w:val="00D06615"/>
    <w:rsid w:val="00D072D1"/>
    <w:rsid w:val="00D11442"/>
    <w:rsid w:val="00D11C21"/>
    <w:rsid w:val="00D12235"/>
    <w:rsid w:val="00D1295B"/>
    <w:rsid w:val="00D139F2"/>
    <w:rsid w:val="00D13BAF"/>
    <w:rsid w:val="00D14061"/>
    <w:rsid w:val="00D14F5D"/>
    <w:rsid w:val="00D1515C"/>
    <w:rsid w:val="00D16189"/>
    <w:rsid w:val="00D16487"/>
    <w:rsid w:val="00D16543"/>
    <w:rsid w:val="00D171EC"/>
    <w:rsid w:val="00D177E8"/>
    <w:rsid w:val="00D17E02"/>
    <w:rsid w:val="00D22B6E"/>
    <w:rsid w:val="00D23056"/>
    <w:rsid w:val="00D24C9F"/>
    <w:rsid w:val="00D25417"/>
    <w:rsid w:val="00D25ED3"/>
    <w:rsid w:val="00D2728C"/>
    <w:rsid w:val="00D274FA"/>
    <w:rsid w:val="00D275D1"/>
    <w:rsid w:val="00D301C1"/>
    <w:rsid w:val="00D32AC0"/>
    <w:rsid w:val="00D333BF"/>
    <w:rsid w:val="00D33F75"/>
    <w:rsid w:val="00D347A3"/>
    <w:rsid w:val="00D3557F"/>
    <w:rsid w:val="00D35C99"/>
    <w:rsid w:val="00D368CD"/>
    <w:rsid w:val="00D36C88"/>
    <w:rsid w:val="00D36D8F"/>
    <w:rsid w:val="00D37F8B"/>
    <w:rsid w:val="00D40365"/>
    <w:rsid w:val="00D408A6"/>
    <w:rsid w:val="00D40D32"/>
    <w:rsid w:val="00D40DE7"/>
    <w:rsid w:val="00D425E0"/>
    <w:rsid w:val="00D425E8"/>
    <w:rsid w:val="00D429A2"/>
    <w:rsid w:val="00D43744"/>
    <w:rsid w:val="00D46C03"/>
    <w:rsid w:val="00D4794D"/>
    <w:rsid w:val="00D50183"/>
    <w:rsid w:val="00D51D0C"/>
    <w:rsid w:val="00D52115"/>
    <w:rsid w:val="00D5261D"/>
    <w:rsid w:val="00D5321D"/>
    <w:rsid w:val="00D5526C"/>
    <w:rsid w:val="00D57112"/>
    <w:rsid w:val="00D57807"/>
    <w:rsid w:val="00D57A07"/>
    <w:rsid w:val="00D57E16"/>
    <w:rsid w:val="00D6274F"/>
    <w:rsid w:val="00D62F49"/>
    <w:rsid w:val="00D64F2B"/>
    <w:rsid w:val="00D65238"/>
    <w:rsid w:val="00D6693E"/>
    <w:rsid w:val="00D66A2C"/>
    <w:rsid w:val="00D706D1"/>
    <w:rsid w:val="00D712EC"/>
    <w:rsid w:val="00D73546"/>
    <w:rsid w:val="00D73920"/>
    <w:rsid w:val="00D740A2"/>
    <w:rsid w:val="00D76D0E"/>
    <w:rsid w:val="00D771A1"/>
    <w:rsid w:val="00D779E3"/>
    <w:rsid w:val="00D77D6E"/>
    <w:rsid w:val="00D77E2E"/>
    <w:rsid w:val="00D802B5"/>
    <w:rsid w:val="00D81FB0"/>
    <w:rsid w:val="00D82210"/>
    <w:rsid w:val="00D8281D"/>
    <w:rsid w:val="00D828BE"/>
    <w:rsid w:val="00D83485"/>
    <w:rsid w:val="00D84E66"/>
    <w:rsid w:val="00D8505D"/>
    <w:rsid w:val="00D923A6"/>
    <w:rsid w:val="00D92ABC"/>
    <w:rsid w:val="00D93B19"/>
    <w:rsid w:val="00D94504"/>
    <w:rsid w:val="00D94D98"/>
    <w:rsid w:val="00D94FE8"/>
    <w:rsid w:val="00DA0440"/>
    <w:rsid w:val="00DA0C1F"/>
    <w:rsid w:val="00DA1FE4"/>
    <w:rsid w:val="00DA2610"/>
    <w:rsid w:val="00DA2892"/>
    <w:rsid w:val="00DA360A"/>
    <w:rsid w:val="00DA3DB0"/>
    <w:rsid w:val="00DA48D3"/>
    <w:rsid w:val="00DA594F"/>
    <w:rsid w:val="00DB257C"/>
    <w:rsid w:val="00DB2ECC"/>
    <w:rsid w:val="00DB3C57"/>
    <w:rsid w:val="00DB5126"/>
    <w:rsid w:val="00DB62C5"/>
    <w:rsid w:val="00DB635A"/>
    <w:rsid w:val="00DB7415"/>
    <w:rsid w:val="00DB7775"/>
    <w:rsid w:val="00DC0384"/>
    <w:rsid w:val="00DC0890"/>
    <w:rsid w:val="00DC0B42"/>
    <w:rsid w:val="00DC1131"/>
    <w:rsid w:val="00DC1F97"/>
    <w:rsid w:val="00DC231F"/>
    <w:rsid w:val="00DC35F0"/>
    <w:rsid w:val="00DC6100"/>
    <w:rsid w:val="00DC642D"/>
    <w:rsid w:val="00DC7A67"/>
    <w:rsid w:val="00DD060D"/>
    <w:rsid w:val="00DD1B24"/>
    <w:rsid w:val="00DD247F"/>
    <w:rsid w:val="00DD24D2"/>
    <w:rsid w:val="00DD2F9C"/>
    <w:rsid w:val="00DD41F0"/>
    <w:rsid w:val="00DD4F33"/>
    <w:rsid w:val="00DD57BE"/>
    <w:rsid w:val="00DD6756"/>
    <w:rsid w:val="00DD71B5"/>
    <w:rsid w:val="00DD79A9"/>
    <w:rsid w:val="00DE026E"/>
    <w:rsid w:val="00DE161B"/>
    <w:rsid w:val="00DE1B0D"/>
    <w:rsid w:val="00DE2B51"/>
    <w:rsid w:val="00DE4C39"/>
    <w:rsid w:val="00DE593C"/>
    <w:rsid w:val="00DE6EF6"/>
    <w:rsid w:val="00DE79DF"/>
    <w:rsid w:val="00DE79EC"/>
    <w:rsid w:val="00DF1661"/>
    <w:rsid w:val="00DF288B"/>
    <w:rsid w:val="00DF2F65"/>
    <w:rsid w:val="00DF3776"/>
    <w:rsid w:val="00DF547E"/>
    <w:rsid w:val="00DF557F"/>
    <w:rsid w:val="00DF729F"/>
    <w:rsid w:val="00E000DA"/>
    <w:rsid w:val="00E01907"/>
    <w:rsid w:val="00E01AD0"/>
    <w:rsid w:val="00E028F1"/>
    <w:rsid w:val="00E0353F"/>
    <w:rsid w:val="00E05C15"/>
    <w:rsid w:val="00E0610E"/>
    <w:rsid w:val="00E069A1"/>
    <w:rsid w:val="00E0781A"/>
    <w:rsid w:val="00E07972"/>
    <w:rsid w:val="00E112EC"/>
    <w:rsid w:val="00E11891"/>
    <w:rsid w:val="00E11C79"/>
    <w:rsid w:val="00E15D91"/>
    <w:rsid w:val="00E163C3"/>
    <w:rsid w:val="00E16E27"/>
    <w:rsid w:val="00E16F77"/>
    <w:rsid w:val="00E17EBB"/>
    <w:rsid w:val="00E21753"/>
    <w:rsid w:val="00E2298E"/>
    <w:rsid w:val="00E23796"/>
    <w:rsid w:val="00E23C78"/>
    <w:rsid w:val="00E2469D"/>
    <w:rsid w:val="00E2486B"/>
    <w:rsid w:val="00E2646E"/>
    <w:rsid w:val="00E26D8C"/>
    <w:rsid w:val="00E26DBC"/>
    <w:rsid w:val="00E3009C"/>
    <w:rsid w:val="00E32621"/>
    <w:rsid w:val="00E3290B"/>
    <w:rsid w:val="00E32E8B"/>
    <w:rsid w:val="00E33270"/>
    <w:rsid w:val="00E34085"/>
    <w:rsid w:val="00E34911"/>
    <w:rsid w:val="00E36E5E"/>
    <w:rsid w:val="00E4098A"/>
    <w:rsid w:val="00E40BDF"/>
    <w:rsid w:val="00E40C9B"/>
    <w:rsid w:val="00E40F7E"/>
    <w:rsid w:val="00E41B68"/>
    <w:rsid w:val="00E42F7C"/>
    <w:rsid w:val="00E43894"/>
    <w:rsid w:val="00E4539F"/>
    <w:rsid w:val="00E456C0"/>
    <w:rsid w:val="00E45CB3"/>
    <w:rsid w:val="00E45EF6"/>
    <w:rsid w:val="00E4616C"/>
    <w:rsid w:val="00E46908"/>
    <w:rsid w:val="00E500C4"/>
    <w:rsid w:val="00E501AF"/>
    <w:rsid w:val="00E5106C"/>
    <w:rsid w:val="00E5111A"/>
    <w:rsid w:val="00E51DE1"/>
    <w:rsid w:val="00E5281E"/>
    <w:rsid w:val="00E53E0D"/>
    <w:rsid w:val="00E5486E"/>
    <w:rsid w:val="00E55000"/>
    <w:rsid w:val="00E601ED"/>
    <w:rsid w:val="00E61138"/>
    <w:rsid w:val="00E617FA"/>
    <w:rsid w:val="00E63DB9"/>
    <w:rsid w:val="00E64492"/>
    <w:rsid w:val="00E65165"/>
    <w:rsid w:val="00E658E4"/>
    <w:rsid w:val="00E6632E"/>
    <w:rsid w:val="00E672B4"/>
    <w:rsid w:val="00E7212F"/>
    <w:rsid w:val="00E7262F"/>
    <w:rsid w:val="00E744BD"/>
    <w:rsid w:val="00E74A02"/>
    <w:rsid w:val="00E75699"/>
    <w:rsid w:val="00E7575E"/>
    <w:rsid w:val="00E7653A"/>
    <w:rsid w:val="00E76A48"/>
    <w:rsid w:val="00E77F9E"/>
    <w:rsid w:val="00E801C5"/>
    <w:rsid w:val="00E80BC0"/>
    <w:rsid w:val="00E8139A"/>
    <w:rsid w:val="00E818C3"/>
    <w:rsid w:val="00E826E7"/>
    <w:rsid w:val="00E8335F"/>
    <w:rsid w:val="00E83753"/>
    <w:rsid w:val="00E8442D"/>
    <w:rsid w:val="00E8518A"/>
    <w:rsid w:val="00E857AA"/>
    <w:rsid w:val="00E857E4"/>
    <w:rsid w:val="00E86F13"/>
    <w:rsid w:val="00E87EBE"/>
    <w:rsid w:val="00E906B8"/>
    <w:rsid w:val="00E90792"/>
    <w:rsid w:val="00E93389"/>
    <w:rsid w:val="00E93AB9"/>
    <w:rsid w:val="00E93AD1"/>
    <w:rsid w:val="00E94529"/>
    <w:rsid w:val="00E948EA"/>
    <w:rsid w:val="00E94E6F"/>
    <w:rsid w:val="00E955C2"/>
    <w:rsid w:val="00E956EA"/>
    <w:rsid w:val="00E9578F"/>
    <w:rsid w:val="00E95797"/>
    <w:rsid w:val="00E95F57"/>
    <w:rsid w:val="00E96D9B"/>
    <w:rsid w:val="00EA05F2"/>
    <w:rsid w:val="00EA0782"/>
    <w:rsid w:val="00EA2587"/>
    <w:rsid w:val="00EA3E15"/>
    <w:rsid w:val="00EA43F7"/>
    <w:rsid w:val="00EA5711"/>
    <w:rsid w:val="00EA5AB9"/>
    <w:rsid w:val="00EA76DD"/>
    <w:rsid w:val="00EB0732"/>
    <w:rsid w:val="00EB0E88"/>
    <w:rsid w:val="00EB2237"/>
    <w:rsid w:val="00EB4500"/>
    <w:rsid w:val="00EB5D4E"/>
    <w:rsid w:val="00EB5F97"/>
    <w:rsid w:val="00EB75DD"/>
    <w:rsid w:val="00EC07CD"/>
    <w:rsid w:val="00EC0B76"/>
    <w:rsid w:val="00EC13A0"/>
    <w:rsid w:val="00EC1A3F"/>
    <w:rsid w:val="00EC323F"/>
    <w:rsid w:val="00EC4D42"/>
    <w:rsid w:val="00EC4FF2"/>
    <w:rsid w:val="00EC4FF4"/>
    <w:rsid w:val="00EC7004"/>
    <w:rsid w:val="00ED1A2F"/>
    <w:rsid w:val="00ED289B"/>
    <w:rsid w:val="00ED34FD"/>
    <w:rsid w:val="00ED3CC7"/>
    <w:rsid w:val="00ED5317"/>
    <w:rsid w:val="00ED5856"/>
    <w:rsid w:val="00ED5998"/>
    <w:rsid w:val="00ED7234"/>
    <w:rsid w:val="00ED7413"/>
    <w:rsid w:val="00EE0AC5"/>
    <w:rsid w:val="00EE1992"/>
    <w:rsid w:val="00EE1E68"/>
    <w:rsid w:val="00EE1F32"/>
    <w:rsid w:val="00EE1F7D"/>
    <w:rsid w:val="00EE3078"/>
    <w:rsid w:val="00EE507D"/>
    <w:rsid w:val="00EE5C73"/>
    <w:rsid w:val="00EE636D"/>
    <w:rsid w:val="00EE6476"/>
    <w:rsid w:val="00EE6AD2"/>
    <w:rsid w:val="00EF1288"/>
    <w:rsid w:val="00EF1A13"/>
    <w:rsid w:val="00EF343E"/>
    <w:rsid w:val="00EF6F72"/>
    <w:rsid w:val="00EF7E72"/>
    <w:rsid w:val="00F00DD8"/>
    <w:rsid w:val="00F06106"/>
    <w:rsid w:val="00F06F6E"/>
    <w:rsid w:val="00F077A6"/>
    <w:rsid w:val="00F07A3D"/>
    <w:rsid w:val="00F105B6"/>
    <w:rsid w:val="00F10DDA"/>
    <w:rsid w:val="00F11A35"/>
    <w:rsid w:val="00F1238D"/>
    <w:rsid w:val="00F12EED"/>
    <w:rsid w:val="00F13151"/>
    <w:rsid w:val="00F13248"/>
    <w:rsid w:val="00F137A2"/>
    <w:rsid w:val="00F14002"/>
    <w:rsid w:val="00F1586A"/>
    <w:rsid w:val="00F159D8"/>
    <w:rsid w:val="00F15EA0"/>
    <w:rsid w:val="00F16536"/>
    <w:rsid w:val="00F21AB8"/>
    <w:rsid w:val="00F236FF"/>
    <w:rsid w:val="00F25434"/>
    <w:rsid w:val="00F2672A"/>
    <w:rsid w:val="00F27EF9"/>
    <w:rsid w:val="00F309E1"/>
    <w:rsid w:val="00F3222B"/>
    <w:rsid w:val="00F324B5"/>
    <w:rsid w:val="00F32D12"/>
    <w:rsid w:val="00F32F00"/>
    <w:rsid w:val="00F33180"/>
    <w:rsid w:val="00F34542"/>
    <w:rsid w:val="00F34E10"/>
    <w:rsid w:val="00F34FD2"/>
    <w:rsid w:val="00F368F9"/>
    <w:rsid w:val="00F36E9C"/>
    <w:rsid w:val="00F37195"/>
    <w:rsid w:val="00F37FF2"/>
    <w:rsid w:val="00F40D48"/>
    <w:rsid w:val="00F422F7"/>
    <w:rsid w:val="00F42FE6"/>
    <w:rsid w:val="00F43294"/>
    <w:rsid w:val="00F45573"/>
    <w:rsid w:val="00F455D5"/>
    <w:rsid w:val="00F45643"/>
    <w:rsid w:val="00F4665D"/>
    <w:rsid w:val="00F47113"/>
    <w:rsid w:val="00F47812"/>
    <w:rsid w:val="00F50E5E"/>
    <w:rsid w:val="00F51D5F"/>
    <w:rsid w:val="00F51F0D"/>
    <w:rsid w:val="00F5232C"/>
    <w:rsid w:val="00F5239B"/>
    <w:rsid w:val="00F528FD"/>
    <w:rsid w:val="00F5473A"/>
    <w:rsid w:val="00F54A75"/>
    <w:rsid w:val="00F54B20"/>
    <w:rsid w:val="00F563EE"/>
    <w:rsid w:val="00F56B94"/>
    <w:rsid w:val="00F56D26"/>
    <w:rsid w:val="00F60E50"/>
    <w:rsid w:val="00F62AC8"/>
    <w:rsid w:val="00F62D1A"/>
    <w:rsid w:val="00F64491"/>
    <w:rsid w:val="00F64D1D"/>
    <w:rsid w:val="00F6529B"/>
    <w:rsid w:val="00F65409"/>
    <w:rsid w:val="00F658DF"/>
    <w:rsid w:val="00F65DF1"/>
    <w:rsid w:val="00F65E91"/>
    <w:rsid w:val="00F662C0"/>
    <w:rsid w:val="00F66C25"/>
    <w:rsid w:val="00F66C75"/>
    <w:rsid w:val="00F67089"/>
    <w:rsid w:val="00F701E8"/>
    <w:rsid w:val="00F71759"/>
    <w:rsid w:val="00F72216"/>
    <w:rsid w:val="00F73402"/>
    <w:rsid w:val="00F749D9"/>
    <w:rsid w:val="00F80282"/>
    <w:rsid w:val="00F815A6"/>
    <w:rsid w:val="00F81EA1"/>
    <w:rsid w:val="00F82074"/>
    <w:rsid w:val="00F82D60"/>
    <w:rsid w:val="00F83CB6"/>
    <w:rsid w:val="00F83D31"/>
    <w:rsid w:val="00F84AAF"/>
    <w:rsid w:val="00F855AA"/>
    <w:rsid w:val="00F86082"/>
    <w:rsid w:val="00F86230"/>
    <w:rsid w:val="00F875DD"/>
    <w:rsid w:val="00F8775F"/>
    <w:rsid w:val="00F87AE8"/>
    <w:rsid w:val="00F911E0"/>
    <w:rsid w:val="00F91758"/>
    <w:rsid w:val="00F938BF"/>
    <w:rsid w:val="00F93F3F"/>
    <w:rsid w:val="00F9469F"/>
    <w:rsid w:val="00F94B58"/>
    <w:rsid w:val="00F94D0E"/>
    <w:rsid w:val="00F94F33"/>
    <w:rsid w:val="00F95618"/>
    <w:rsid w:val="00F96183"/>
    <w:rsid w:val="00F9626B"/>
    <w:rsid w:val="00F97977"/>
    <w:rsid w:val="00FA07B4"/>
    <w:rsid w:val="00FA155C"/>
    <w:rsid w:val="00FA167D"/>
    <w:rsid w:val="00FA18FD"/>
    <w:rsid w:val="00FA1F7A"/>
    <w:rsid w:val="00FA2C23"/>
    <w:rsid w:val="00FA366A"/>
    <w:rsid w:val="00FA3D97"/>
    <w:rsid w:val="00FA566F"/>
    <w:rsid w:val="00FA64CD"/>
    <w:rsid w:val="00FA7244"/>
    <w:rsid w:val="00FA7BA8"/>
    <w:rsid w:val="00FB133E"/>
    <w:rsid w:val="00FB1CF8"/>
    <w:rsid w:val="00FB3C4E"/>
    <w:rsid w:val="00FB4EC6"/>
    <w:rsid w:val="00FB799A"/>
    <w:rsid w:val="00FC09B6"/>
    <w:rsid w:val="00FC228C"/>
    <w:rsid w:val="00FC26B8"/>
    <w:rsid w:val="00FC2E3B"/>
    <w:rsid w:val="00FC3212"/>
    <w:rsid w:val="00FC330D"/>
    <w:rsid w:val="00FC47DB"/>
    <w:rsid w:val="00FC54F2"/>
    <w:rsid w:val="00FC6E39"/>
    <w:rsid w:val="00FC7633"/>
    <w:rsid w:val="00FD01FD"/>
    <w:rsid w:val="00FD3E2A"/>
    <w:rsid w:val="00FD42A9"/>
    <w:rsid w:val="00FD4A03"/>
    <w:rsid w:val="00FD4D81"/>
    <w:rsid w:val="00FD5435"/>
    <w:rsid w:val="00FD5781"/>
    <w:rsid w:val="00FD5D28"/>
    <w:rsid w:val="00FD7A9E"/>
    <w:rsid w:val="00FE1AD7"/>
    <w:rsid w:val="00FE37BF"/>
    <w:rsid w:val="00FE3A4B"/>
    <w:rsid w:val="00FE3E86"/>
    <w:rsid w:val="00FE4E27"/>
    <w:rsid w:val="00FE7291"/>
    <w:rsid w:val="00FE75DD"/>
    <w:rsid w:val="00FE7F67"/>
    <w:rsid w:val="00FF0592"/>
    <w:rsid w:val="00FF1F64"/>
    <w:rsid w:val="00FF4D76"/>
    <w:rsid w:val="00FF7850"/>
    <w:rsid w:val="42112C79"/>
    <w:rsid w:val="4BD57914"/>
    <w:rsid w:val="57437E1D"/>
    <w:rsid w:val="632B560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60057E"/>
  <w15:docId w15:val="{C07CD29E-41E0-4DFC-88B0-BE71C1DD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uiPriority="0" w:unhideWhenUsed="1" w:qFormat="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5B6"/>
    <w:rPr>
      <w:sz w:val="24"/>
      <w:szCs w:val="24"/>
      <w:lang w:val="kk-KZ"/>
    </w:rPr>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unhideWhenUsed/>
    <w:qFormat/>
    <w:pPr>
      <w:keepNext/>
      <w:keepLines/>
      <w:spacing w:before="360" w:after="80"/>
      <w:outlineLvl w:val="1"/>
    </w:pPr>
    <w:rPr>
      <w:b/>
      <w:sz w:val="36"/>
      <w:szCs w:val="36"/>
    </w:rPr>
  </w:style>
  <w:style w:type="paragraph" w:styleId="3">
    <w:name w:val="heading 3"/>
    <w:basedOn w:val="a"/>
    <w:next w:val="a"/>
    <w:link w:val="30"/>
    <w:unhideWhenUsed/>
    <w:qFormat/>
    <w:pPr>
      <w:keepNext/>
      <w:jc w:val="center"/>
      <w:outlineLvl w:val="2"/>
    </w:pPr>
    <w:rPr>
      <w:b/>
      <w:spacing w:val="-10"/>
      <w:sz w:val="32"/>
      <w:szCs w:val="20"/>
      <w:lang w:eastAsia="kk-KZ"/>
    </w:rPr>
  </w:style>
  <w:style w:type="paragraph" w:styleId="4">
    <w:name w:val="heading 4"/>
    <w:basedOn w:val="a"/>
    <w:link w:val="40"/>
    <w:uiPriority w:val="9"/>
    <w:semiHidden/>
    <w:unhideWhenUsed/>
    <w:qFormat/>
    <w:pPr>
      <w:spacing w:before="100" w:beforeAutospacing="1" w:after="100" w:afterAutospacing="1"/>
      <w:outlineLvl w:val="3"/>
    </w:pPr>
    <w:rPr>
      <w:b/>
      <w:bCs/>
    </w:rPr>
  </w:style>
  <w:style w:type="paragraph" w:styleId="5">
    <w:name w:val="heading 5"/>
    <w:basedOn w:val="a"/>
    <w:next w:val="a"/>
    <w:link w:val="50"/>
    <w:unhideWhenUsed/>
    <w:qFormat/>
    <w:pPr>
      <w:keepNext/>
      <w:keepLines/>
      <w:spacing w:before="220" w:after="40"/>
      <w:outlineLvl w:val="4"/>
    </w:pPr>
    <w:rPr>
      <w:b/>
      <w:sz w:val="22"/>
      <w:szCs w:val="22"/>
    </w:rPr>
  </w:style>
  <w:style w:type="paragraph" w:styleId="6">
    <w:name w:val="heading 6"/>
    <w:basedOn w:val="a"/>
    <w:next w:val="a"/>
    <w:link w:val="60"/>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annotation reference"/>
    <w:basedOn w:val="a0"/>
    <w:semiHidden/>
    <w:unhideWhenUsed/>
    <w:qFormat/>
    <w:rPr>
      <w:sz w:val="16"/>
      <w:szCs w:val="16"/>
    </w:rPr>
  </w:style>
  <w:style w:type="character" w:styleId="a5">
    <w:name w:val="Emphasis"/>
    <w:uiPriority w:val="20"/>
    <w:qFormat/>
    <w:rPr>
      <w:i/>
      <w:iCs/>
    </w:rPr>
  </w:style>
  <w:style w:type="character" w:styleId="a6">
    <w:name w:val="Hyperlink"/>
    <w:basedOn w:val="a0"/>
    <w:uiPriority w:val="99"/>
    <w:unhideWhenUsed/>
    <w:rPr>
      <w:rFonts w:cs="Times New Roman"/>
      <w:color w:val="0563C1" w:themeColor="hyperlink"/>
      <w:u w:val="single"/>
    </w:rPr>
  </w:style>
  <w:style w:type="character" w:styleId="a7">
    <w:name w:val="Strong"/>
    <w:uiPriority w:val="22"/>
    <w:qFormat/>
    <w:rPr>
      <w:b/>
      <w:bCs/>
    </w:rPr>
  </w:style>
  <w:style w:type="character" w:styleId="HTML">
    <w:name w:val="HTML Cite"/>
    <w:uiPriority w:val="99"/>
    <w:unhideWhenUsed/>
    <w:qFormat/>
    <w:rPr>
      <w:i/>
      <w:iCs/>
    </w:rPr>
  </w:style>
  <w:style w:type="paragraph" w:styleId="a8">
    <w:name w:val="Balloon Text"/>
    <w:basedOn w:val="a"/>
    <w:link w:val="a9"/>
    <w:unhideWhenUsed/>
    <w:rPr>
      <w:rFonts w:ascii="Tahoma" w:hAnsi="Tahoma" w:cs="Tahoma"/>
      <w:sz w:val="16"/>
      <w:szCs w:val="16"/>
      <w:lang w:eastAsia="en-US"/>
    </w:rPr>
  </w:style>
  <w:style w:type="paragraph" w:styleId="aa">
    <w:name w:val="Plain Text"/>
    <w:basedOn w:val="a"/>
    <w:link w:val="ab"/>
    <w:qFormat/>
    <w:rPr>
      <w:rFonts w:ascii="Courier New" w:hAnsi="Courier New"/>
      <w:sz w:val="20"/>
      <w:szCs w:val="20"/>
    </w:rPr>
  </w:style>
  <w:style w:type="paragraph" w:styleId="ac">
    <w:name w:val="annotation text"/>
    <w:basedOn w:val="a"/>
    <w:link w:val="ad"/>
    <w:unhideWhenUsed/>
    <w:qFormat/>
    <w:rPr>
      <w:sz w:val="20"/>
      <w:szCs w:val="20"/>
      <w:lang w:val="ru-RU"/>
    </w:rPr>
  </w:style>
  <w:style w:type="paragraph" w:styleId="ae">
    <w:name w:val="header"/>
    <w:basedOn w:val="a"/>
    <w:link w:val="af"/>
    <w:unhideWhenUsed/>
    <w:qFormat/>
    <w:pPr>
      <w:tabs>
        <w:tab w:val="center" w:pos="4677"/>
        <w:tab w:val="right" w:pos="9355"/>
      </w:tabs>
    </w:pPr>
    <w:rPr>
      <w:rFonts w:asciiTheme="minorHAnsi" w:hAnsiTheme="minorHAnsi"/>
      <w:sz w:val="22"/>
      <w:szCs w:val="22"/>
      <w:lang w:eastAsia="en-US"/>
    </w:rPr>
  </w:style>
  <w:style w:type="paragraph" w:styleId="af0">
    <w:name w:val="Body Text"/>
    <w:basedOn w:val="a"/>
    <w:link w:val="af1"/>
    <w:pPr>
      <w:spacing w:after="120" w:line="276" w:lineRule="auto"/>
    </w:pPr>
    <w:rPr>
      <w:rFonts w:ascii="Calibri" w:hAnsi="Calibri"/>
      <w:sz w:val="20"/>
      <w:szCs w:val="20"/>
      <w:lang w:eastAsia="en-US"/>
    </w:rPr>
  </w:style>
  <w:style w:type="paragraph" w:styleId="af2">
    <w:name w:val="Body Text Indent"/>
    <w:basedOn w:val="a"/>
    <w:link w:val="af3"/>
    <w:qFormat/>
    <w:pPr>
      <w:ind w:firstLine="284"/>
      <w:jc w:val="both"/>
    </w:pPr>
    <w:rPr>
      <w:szCs w:val="20"/>
      <w:lang w:val="ru-RU"/>
    </w:rPr>
  </w:style>
  <w:style w:type="paragraph" w:styleId="af4">
    <w:name w:val="Title"/>
    <w:basedOn w:val="a"/>
    <w:next w:val="a"/>
    <w:link w:val="af5"/>
    <w:qFormat/>
    <w:pPr>
      <w:contextualSpacing/>
    </w:pPr>
    <w:rPr>
      <w:rFonts w:asciiTheme="majorHAnsi" w:eastAsiaTheme="majorEastAsia" w:hAnsiTheme="majorHAnsi" w:cstheme="majorBidi"/>
      <w:spacing w:val="-10"/>
      <w:kern w:val="28"/>
      <w:sz w:val="56"/>
      <w:szCs w:val="56"/>
    </w:rPr>
  </w:style>
  <w:style w:type="paragraph" w:styleId="af6">
    <w:name w:val="footer"/>
    <w:basedOn w:val="a"/>
    <w:link w:val="af7"/>
    <w:uiPriority w:val="99"/>
    <w:unhideWhenUsed/>
    <w:pPr>
      <w:tabs>
        <w:tab w:val="center" w:pos="4677"/>
        <w:tab w:val="right" w:pos="9355"/>
      </w:tabs>
    </w:pPr>
    <w:rPr>
      <w:rFonts w:asciiTheme="minorHAnsi" w:hAnsiTheme="minorHAnsi"/>
      <w:sz w:val="22"/>
      <w:szCs w:val="22"/>
      <w:lang w:eastAsia="en-US"/>
    </w:rPr>
  </w:style>
  <w:style w:type="paragraph" w:styleId="af8">
    <w:name w:val="Normal (Web)"/>
    <w:basedOn w:val="a"/>
    <w:link w:val="af9"/>
    <w:uiPriority w:val="99"/>
    <w:unhideWhenUsed/>
    <w:qFormat/>
    <w:pPr>
      <w:spacing w:before="100" w:beforeAutospacing="1" w:after="100" w:afterAutospacing="1"/>
    </w:p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nhideWhenUsed/>
    <w:qFormat/>
    <w:pPr>
      <w:spacing w:after="120" w:line="480" w:lineRule="auto"/>
      <w:ind w:left="283"/>
    </w:pPr>
  </w:style>
  <w:style w:type="paragraph" w:styleId="afa">
    <w:name w:val="Subtitle"/>
    <w:basedOn w:val="a"/>
    <w:next w:val="a"/>
    <w:link w:val="afb"/>
    <w:qFormat/>
    <w:pPr>
      <w:keepNext/>
      <w:keepLines/>
      <w:spacing w:before="360" w:after="80"/>
    </w:pPr>
    <w:rPr>
      <w:rFonts w:ascii="Georgia" w:eastAsia="Georgia" w:hAnsi="Georgia" w:cs="Georgia"/>
      <w:i/>
      <w:color w:val="666666"/>
      <w:sz w:val="48"/>
      <w:szCs w:val="48"/>
    </w:rPr>
  </w:style>
  <w:style w:type="paragraph" w:styleId="23">
    <w:name w:val="List 2"/>
    <w:basedOn w:val="a"/>
    <w:qFormat/>
    <w:pPr>
      <w:ind w:left="566" w:hanging="283"/>
    </w:pPr>
    <w:rPr>
      <w:lang w:val="ru-RU"/>
    </w:rPr>
  </w:style>
  <w:style w:type="paragraph" w:styleId="HTML0">
    <w:name w:val="HTML Preformatted"/>
    <w:basedOn w:val="a"/>
    <w:link w:val="HTML1"/>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b/>
      <w:sz w:val="48"/>
      <w:szCs w:val="48"/>
    </w:rPr>
  </w:style>
  <w:style w:type="character" w:customStyle="1" w:styleId="20">
    <w:name w:val="Заголовок 2 Знак"/>
    <w:basedOn w:val="a0"/>
    <w:link w:val="2"/>
    <w:qFormat/>
    <w:rPr>
      <w:b/>
      <w:sz w:val="36"/>
      <w:szCs w:val="36"/>
    </w:rPr>
  </w:style>
  <w:style w:type="character" w:customStyle="1" w:styleId="30">
    <w:name w:val="Заголовок 3 Знак"/>
    <w:basedOn w:val="a0"/>
    <w:link w:val="3"/>
    <w:qFormat/>
    <w:rPr>
      <w:rFonts w:ascii="Times New Roman" w:eastAsia="Times New Roman" w:hAnsi="Times New Roman" w:cs="Times New Roman"/>
      <w:b/>
      <w:spacing w:val="-10"/>
      <w:sz w:val="32"/>
      <w:szCs w:val="20"/>
      <w:lang w:eastAsia="kk-KZ"/>
    </w:rPr>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qFormat/>
    <w:rPr>
      <w:b/>
      <w:sz w:val="22"/>
      <w:szCs w:val="22"/>
    </w:rPr>
  </w:style>
  <w:style w:type="character" w:customStyle="1" w:styleId="60">
    <w:name w:val="Заголовок 6 Знак"/>
    <w:basedOn w:val="a0"/>
    <w:link w:val="6"/>
    <w:semiHidden/>
    <w:qFormat/>
    <w:rPr>
      <w:b/>
      <w:sz w:val="20"/>
      <w:szCs w:val="20"/>
    </w:rPr>
  </w:style>
  <w:style w:type="table" w:customStyle="1" w:styleId="TableNormal1">
    <w:name w:val="Table Normal1"/>
    <w:qFormat/>
    <w:tblPr>
      <w:tblCellMar>
        <w:top w:w="0" w:type="dxa"/>
        <w:left w:w="0" w:type="dxa"/>
        <w:bottom w:w="0" w:type="dxa"/>
        <w:right w:w="0" w:type="dxa"/>
      </w:tblCellMar>
    </w:tblPr>
  </w:style>
  <w:style w:type="character" w:customStyle="1" w:styleId="af5">
    <w:name w:val="Заголовок Знак"/>
    <w:basedOn w:val="a0"/>
    <w:link w:val="af4"/>
    <w:qFormat/>
    <w:rPr>
      <w:rFonts w:asciiTheme="majorHAnsi" w:eastAsiaTheme="majorEastAsia" w:hAnsiTheme="majorHAnsi" w:cstheme="majorBidi"/>
      <w:spacing w:val="-10"/>
      <w:kern w:val="28"/>
      <w:sz w:val="56"/>
      <w:szCs w:val="56"/>
      <w:lang w:eastAsia="ru-RU"/>
    </w:r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customStyle="1" w:styleId="Style21">
    <w:name w:val="_Style 21"/>
    <w:basedOn w:val="a"/>
    <w:next w:val="af4"/>
    <w:link w:val="afd"/>
    <w:uiPriority w:val="99"/>
    <w:qFormat/>
    <w:pPr>
      <w:jc w:val="center"/>
    </w:pPr>
    <w:rPr>
      <w:rFonts w:asciiTheme="minorHAnsi" w:eastAsiaTheme="minorHAnsi" w:hAnsiTheme="minorHAnsi" w:cstheme="minorBidi"/>
      <w:b/>
    </w:rPr>
  </w:style>
  <w:style w:type="character" w:customStyle="1" w:styleId="afd">
    <w:name w:val="Название Знак"/>
    <w:link w:val="Style21"/>
    <w:uiPriority w:val="99"/>
    <w:rPr>
      <w:b/>
      <w:sz w:val="24"/>
      <w:szCs w:val="24"/>
      <w:lang w:val="ru-RU" w:eastAsia="ru-RU"/>
    </w:rPr>
  </w:style>
  <w:style w:type="character" w:customStyle="1" w:styleId="HTML1">
    <w:name w:val="Стандартный HTML Знак"/>
    <w:basedOn w:val="a0"/>
    <w:link w:val="HTML0"/>
    <w:uiPriority w:val="99"/>
    <w:rPr>
      <w:rFonts w:ascii="Courier New" w:eastAsia="Times New Roman" w:hAnsi="Courier New" w:cs="Courier New"/>
      <w:sz w:val="20"/>
      <w:szCs w:val="20"/>
      <w:lang w:eastAsia="ru-RU"/>
    </w:rPr>
  </w:style>
  <w:style w:type="character" w:customStyle="1" w:styleId="translation-word">
    <w:name w:val="translation-word"/>
    <w:basedOn w:val="a0"/>
    <w:qFormat/>
  </w:style>
  <w:style w:type="paragraph" w:styleId="afe">
    <w:name w:val="List Paragraph"/>
    <w:basedOn w:val="a"/>
    <w:link w:val="aff"/>
    <w:uiPriority w:val="34"/>
    <w:qFormat/>
    <w:pPr>
      <w:spacing w:after="200" w:line="276" w:lineRule="auto"/>
      <w:ind w:left="720"/>
      <w:contextualSpacing/>
    </w:pPr>
    <w:rPr>
      <w:rFonts w:asciiTheme="minorHAnsi" w:hAnsiTheme="minorHAnsi"/>
      <w:sz w:val="22"/>
      <w:szCs w:val="22"/>
      <w:lang w:eastAsia="en-US"/>
    </w:rPr>
  </w:style>
  <w:style w:type="character" w:customStyle="1" w:styleId="aff">
    <w:name w:val="Абзац списка Знак"/>
    <w:link w:val="afe"/>
    <w:uiPriority w:val="34"/>
    <w:locked/>
    <w:rPr>
      <w:rFonts w:eastAsia="Times New Roman" w:cs="Times New Roman"/>
    </w:rPr>
  </w:style>
  <w:style w:type="character" w:customStyle="1" w:styleId="a9">
    <w:name w:val="Текст выноски Знак"/>
    <w:basedOn w:val="a0"/>
    <w:link w:val="a8"/>
    <w:qFormat/>
    <w:rPr>
      <w:rFonts w:ascii="Tahoma" w:eastAsia="Times New Roman" w:hAnsi="Tahoma" w:cs="Tahoma"/>
      <w:sz w:val="16"/>
      <w:szCs w:val="16"/>
    </w:rPr>
  </w:style>
  <w:style w:type="character" w:styleId="aff0">
    <w:name w:val="Placeholder Text"/>
    <w:basedOn w:val="a0"/>
    <w:uiPriority w:val="99"/>
    <w:semiHidden/>
    <w:qFormat/>
    <w:rPr>
      <w:rFonts w:cs="Times New Roman"/>
      <w:color w:val="808080"/>
    </w:rPr>
  </w:style>
  <w:style w:type="character" w:customStyle="1" w:styleId="af">
    <w:name w:val="Верхний колонтитул Знак"/>
    <w:basedOn w:val="a0"/>
    <w:link w:val="ae"/>
    <w:rPr>
      <w:rFonts w:eastAsia="Times New Roman" w:cs="Times New Roman"/>
    </w:rPr>
  </w:style>
  <w:style w:type="character" w:customStyle="1" w:styleId="af7">
    <w:name w:val="Нижний колонтитул Знак"/>
    <w:basedOn w:val="a0"/>
    <w:link w:val="af6"/>
    <w:uiPriority w:val="99"/>
    <w:qFormat/>
    <w:rPr>
      <w:rFonts w:eastAsia="Times New Roman" w:cs="Times New Roman"/>
    </w:rPr>
  </w:style>
  <w:style w:type="character" w:customStyle="1" w:styleId="11">
    <w:name w:val="Неразрешенное упоминание1"/>
    <w:basedOn w:val="a0"/>
    <w:uiPriority w:val="99"/>
    <w:semiHidden/>
    <w:unhideWhenUsed/>
    <w:rPr>
      <w:rFonts w:cs="Times New Roman"/>
      <w:color w:val="605E5C"/>
      <w:shd w:val="clear" w:color="auto" w:fill="E1DFDD"/>
    </w:rPr>
  </w:style>
  <w:style w:type="paragraph" w:customStyle="1" w:styleId="Iauiue">
    <w:name w:val="Iau?iue"/>
    <w:uiPriority w:val="99"/>
    <w:rPr>
      <w:lang w:val="en-US"/>
    </w:rPr>
  </w:style>
  <w:style w:type="character" w:customStyle="1" w:styleId="af1">
    <w:name w:val="Основной текст Знак"/>
    <w:basedOn w:val="a0"/>
    <w:link w:val="af0"/>
    <w:rPr>
      <w:rFonts w:ascii="Calibri" w:eastAsia="Times New Roman" w:hAnsi="Calibri" w:cs="Times New Roman"/>
      <w:sz w:val="20"/>
      <w:szCs w:val="20"/>
    </w:rPr>
  </w:style>
  <w:style w:type="character" w:customStyle="1" w:styleId="ab">
    <w:name w:val="Текст Знак"/>
    <w:basedOn w:val="a0"/>
    <w:link w:val="aa"/>
    <w:rPr>
      <w:rFonts w:ascii="Courier New" w:eastAsia="Times New Roman" w:hAnsi="Courier New" w:cs="Times New Roman"/>
      <w:sz w:val="20"/>
      <w:szCs w:val="20"/>
      <w:lang w:eastAsia="ru-RU"/>
    </w:rPr>
  </w:style>
  <w:style w:type="paragraph" w:customStyle="1" w:styleId="msonormal0">
    <w:name w:val="msonormal"/>
    <w:basedOn w:val="a"/>
    <w:qFormat/>
    <w:pPr>
      <w:spacing w:before="100" w:beforeAutospacing="1" w:after="100" w:afterAutospacing="1"/>
    </w:pPr>
  </w:style>
  <w:style w:type="character" w:customStyle="1" w:styleId="aff1">
    <w:name w:val="Без интервала Знак"/>
    <w:basedOn w:val="a0"/>
    <w:link w:val="aff2"/>
    <w:uiPriority w:val="1"/>
    <w:qFormat/>
    <w:locked/>
    <w:rPr>
      <w:rFonts w:ascii="Times New Roman" w:eastAsia="Times New Roman" w:hAnsi="Times New Roman" w:cs="Times New Roman"/>
      <w:sz w:val="24"/>
      <w:szCs w:val="24"/>
      <w:lang w:eastAsia="ru-RU"/>
    </w:rPr>
  </w:style>
  <w:style w:type="paragraph" w:styleId="aff2">
    <w:name w:val="No Spacing"/>
    <w:link w:val="aff1"/>
    <w:uiPriority w:val="1"/>
    <w:qFormat/>
    <w:rPr>
      <w:sz w:val="24"/>
      <w:szCs w:val="24"/>
      <w:lang w:val="kk-KZ"/>
    </w:rPr>
  </w:style>
  <w:style w:type="character" w:customStyle="1" w:styleId="FontStyle138">
    <w:name w:val="Font Style138"/>
    <w:uiPriority w:val="99"/>
    <w:qFormat/>
    <w:rPr>
      <w:rFonts w:ascii="Times New Roman" w:hAnsi="Times New Roman" w:cs="Times New Roman" w:hint="default"/>
      <w:color w:val="000000"/>
      <w:sz w:val="22"/>
      <w:szCs w:val="22"/>
    </w:rPr>
  </w:style>
  <w:style w:type="character" w:customStyle="1" w:styleId="fontstyle01">
    <w:name w:val="fontstyle01"/>
    <w:basedOn w:val="a0"/>
    <w:rPr>
      <w:rFonts w:ascii="TimesNewRomanPSMT" w:hAnsi="TimesNewRomanPSMT" w:hint="default"/>
      <w:color w:val="242021"/>
      <w:sz w:val="20"/>
      <w:szCs w:val="20"/>
    </w:rPr>
  </w:style>
  <w:style w:type="character" w:customStyle="1" w:styleId="afb">
    <w:name w:val="Подзаголовок Знак"/>
    <w:basedOn w:val="a0"/>
    <w:link w:val="afa"/>
    <w:qFormat/>
    <w:rPr>
      <w:rFonts w:ascii="Georgia" w:eastAsia="Georgia" w:hAnsi="Georgia" w:cs="Georgia"/>
      <w:i/>
      <w:color w:val="666666"/>
      <w:sz w:val="48"/>
      <w:szCs w:val="48"/>
    </w:rPr>
  </w:style>
  <w:style w:type="table" w:customStyle="1" w:styleId="Style52">
    <w:name w:val="_Style 52"/>
    <w:basedOn w:val="TableNormal4"/>
    <w:tblPr>
      <w:tblCellMar>
        <w:left w:w="115" w:type="dxa"/>
        <w:right w:w="115" w:type="dxa"/>
      </w:tblCellMar>
    </w:tblPr>
  </w:style>
  <w:style w:type="table" w:customStyle="1" w:styleId="Style53">
    <w:name w:val="_Style 53"/>
    <w:basedOn w:val="TableNormal4"/>
    <w:qFormat/>
    <w:tblPr>
      <w:tblCellMar>
        <w:left w:w="115" w:type="dxa"/>
        <w:right w:w="115" w:type="dxa"/>
      </w:tblCellMar>
    </w:tblPr>
  </w:style>
  <w:style w:type="table" w:customStyle="1" w:styleId="Style54">
    <w:name w:val="_Style 54"/>
    <w:basedOn w:val="TableNormal4"/>
    <w:qFormat/>
    <w:tblPr>
      <w:tblCellMar>
        <w:left w:w="115" w:type="dxa"/>
        <w:right w:w="115" w:type="dxa"/>
      </w:tblCellMar>
    </w:tblPr>
  </w:style>
  <w:style w:type="table" w:customStyle="1" w:styleId="Style55">
    <w:name w:val="_Style 55"/>
    <w:basedOn w:val="TableNormal4"/>
    <w:qFormat/>
    <w:tblPr>
      <w:tblCellMar>
        <w:left w:w="115" w:type="dxa"/>
        <w:right w:w="115" w:type="dxa"/>
      </w:tblCellMar>
    </w:tblPr>
  </w:style>
  <w:style w:type="table" w:customStyle="1" w:styleId="Style56">
    <w:name w:val="_Style 56"/>
    <w:basedOn w:val="TableNormal4"/>
    <w:qFormat/>
    <w:tblPr>
      <w:tblCellMar>
        <w:left w:w="108" w:type="dxa"/>
        <w:right w:w="108" w:type="dxa"/>
      </w:tblCellMar>
    </w:tblPr>
  </w:style>
  <w:style w:type="table" w:customStyle="1" w:styleId="Style57">
    <w:name w:val="_Style 57"/>
    <w:basedOn w:val="TableNormal4"/>
    <w:qFormat/>
    <w:tblPr>
      <w:tblCellMar>
        <w:left w:w="108" w:type="dxa"/>
        <w:right w:w="108" w:type="dxa"/>
      </w:tblCellMar>
    </w:tblPr>
  </w:style>
  <w:style w:type="table" w:customStyle="1" w:styleId="Style58">
    <w:name w:val="_Style 58"/>
    <w:basedOn w:val="TableNormal4"/>
    <w:qFormat/>
    <w:tblPr>
      <w:tblCellMar>
        <w:left w:w="108" w:type="dxa"/>
        <w:right w:w="108" w:type="dxa"/>
      </w:tblCellMar>
    </w:tblPr>
  </w:style>
  <w:style w:type="table" w:customStyle="1" w:styleId="Style59">
    <w:name w:val="_Style 59"/>
    <w:basedOn w:val="TableNormal4"/>
    <w:qFormat/>
    <w:tblPr>
      <w:tblCellMar>
        <w:left w:w="108" w:type="dxa"/>
        <w:right w:w="108" w:type="dxa"/>
      </w:tblCellMar>
    </w:tblPr>
  </w:style>
  <w:style w:type="table" w:customStyle="1" w:styleId="Style60">
    <w:name w:val="_Style 60"/>
    <w:basedOn w:val="TableNormal4"/>
    <w:qFormat/>
    <w:tblPr>
      <w:tblCellMar>
        <w:left w:w="108" w:type="dxa"/>
        <w:right w:w="108" w:type="dxa"/>
      </w:tblCellMar>
    </w:tblPr>
  </w:style>
  <w:style w:type="table" w:customStyle="1" w:styleId="Style61">
    <w:name w:val="_Style 61"/>
    <w:basedOn w:val="TableNormal4"/>
    <w:tblPr>
      <w:tblCellMar>
        <w:left w:w="108" w:type="dxa"/>
        <w:right w:w="108" w:type="dxa"/>
      </w:tblCellMar>
    </w:tblPr>
  </w:style>
  <w:style w:type="table" w:customStyle="1" w:styleId="Style62">
    <w:name w:val="_Style 62"/>
    <w:basedOn w:val="TableNormal4"/>
    <w:qFormat/>
    <w:tblPr>
      <w:tblCellMar>
        <w:left w:w="108" w:type="dxa"/>
        <w:right w:w="108" w:type="dxa"/>
      </w:tblCellMar>
    </w:tblPr>
  </w:style>
  <w:style w:type="table" w:customStyle="1" w:styleId="Style63">
    <w:name w:val="_Style 63"/>
    <w:basedOn w:val="TableNormal4"/>
    <w:qFormat/>
    <w:tblPr>
      <w:tblCellMar>
        <w:left w:w="108" w:type="dxa"/>
        <w:right w:w="108" w:type="dxa"/>
      </w:tblCellMar>
    </w:tblPr>
  </w:style>
  <w:style w:type="table" w:customStyle="1" w:styleId="Style64">
    <w:name w:val="_Style 64"/>
    <w:basedOn w:val="TableNormal4"/>
    <w:qFormat/>
    <w:tblPr>
      <w:tblCellMar>
        <w:left w:w="108" w:type="dxa"/>
        <w:right w:w="108" w:type="dxa"/>
      </w:tblCellMar>
    </w:tblPr>
  </w:style>
  <w:style w:type="table" w:customStyle="1" w:styleId="Style65">
    <w:name w:val="_Style 65"/>
    <w:basedOn w:val="TableNormal4"/>
    <w:qFormat/>
    <w:tblPr>
      <w:tblCellMar>
        <w:left w:w="108" w:type="dxa"/>
        <w:right w:w="108" w:type="dxa"/>
      </w:tblCellMar>
    </w:tblPr>
  </w:style>
  <w:style w:type="table" w:customStyle="1" w:styleId="Style66">
    <w:name w:val="_Style 66"/>
    <w:basedOn w:val="TableNormal4"/>
    <w:qFormat/>
    <w:tblPr>
      <w:tblCellMar>
        <w:left w:w="108" w:type="dxa"/>
        <w:right w:w="108" w:type="dxa"/>
      </w:tblCellMar>
    </w:tblPr>
  </w:style>
  <w:style w:type="table" w:customStyle="1" w:styleId="Style67">
    <w:name w:val="_Style 67"/>
    <w:basedOn w:val="TableNormal4"/>
    <w:qFormat/>
    <w:tblPr>
      <w:tblCellMar>
        <w:left w:w="108" w:type="dxa"/>
        <w:right w:w="108" w:type="dxa"/>
      </w:tblCellMar>
    </w:tblPr>
  </w:style>
  <w:style w:type="table" w:customStyle="1" w:styleId="Style68">
    <w:name w:val="_Style 68"/>
    <w:basedOn w:val="TableNormal4"/>
    <w:qFormat/>
    <w:tblPr>
      <w:tblCellMar>
        <w:left w:w="108" w:type="dxa"/>
        <w:right w:w="108" w:type="dxa"/>
      </w:tblCellMar>
    </w:tblPr>
  </w:style>
  <w:style w:type="table" w:customStyle="1" w:styleId="Style69">
    <w:name w:val="_Style 69"/>
    <w:basedOn w:val="TableNormal4"/>
    <w:qFormat/>
    <w:tblPr>
      <w:tblCellMar>
        <w:left w:w="108" w:type="dxa"/>
        <w:right w:w="108" w:type="dxa"/>
      </w:tblCellMar>
    </w:tblPr>
  </w:style>
  <w:style w:type="table" w:customStyle="1" w:styleId="Style70">
    <w:name w:val="_Style 70"/>
    <w:basedOn w:val="TableNormal4"/>
    <w:qFormat/>
    <w:tblPr>
      <w:tblCellMar>
        <w:left w:w="115" w:type="dxa"/>
        <w:right w:w="115" w:type="dxa"/>
      </w:tblCellMar>
    </w:tblPr>
  </w:style>
  <w:style w:type="table" w:customStyle="1" w:styleId="Style71">
    <w:name w:val="_Style 71"/>
    <w:basedOn w:val="TableNormal4"/>
    <w:tblPr>
      <w:tblCellMar>
        <w:left w:w="115" w:type="dxa"/>
        <w:right w:w="115" w:type="dxa"/>
      </w:tblCellMar>
    </w:tblPr>
  </w:style>
  <w:style w:type="table" w:customStyle="1" w:styleId="Style72">
    <w:name w:val="_Style 72"/>
    <w:basedOn w:val="TableNormal4"/>
    <w:tblPr>
      <w:tblCellMar>
        <w:left w:w="115" w:type="dxa"/>
        <w:right w:w="115" w:type="dxa"/>
      </w:tblCellMar>
    </w:tblPr>
  </w:style>
  <w:style w:type="table" w:customStyle="1" w:styleId="Style73">
    <w:name w:val="_Style 73"/>
    <w:basedOn w:val="TableNormal4"/>
    <w:tblPr>
      <w:tblCellMar>
        <w:left w:w="115" w:type="dxa"/>
        <w:right w:w="115" w:type="dxa"/>
      </w:tblCellMar>
    </w:tblPr>
  </w:style>
  <w:style w:type="table" w:customStyle="1" w:styleId="Style74">
    <w:name w:val="_Style 74"/>
    <w:basedOn w:val="TableNormal4"/>
    <w:qFormat/>
    <w:tblPr>
      <w:tblCellMar>
        <w:left w:w="115" w:type="dxa"/>
        <w:right w:w="115" w:type="dxa"/>
      </w:tblCellMar>
    </w:tblPr>
  </w:style>
  <w:style w:type="table" w:customStyle="1" w:styleId="Style75">
    <w:name w:val="_Style 75"/>
    <w:basedOn w:val="TableNormal4"/>
    <w:tblPr>
      <w:tblCellMar>
        <w:left w:w="115" w:type="dxa"/>
        <w:right w:w="115" w:type="dxa"/>
      </w:tblCellMar>
    </w:tblPr>
  </w:style>
  <w:style w:type="table" w:customStyle="1" w:styleId="Style76">
    <w:name w:val="_Style 76"/>
    <w:basedOn w:val="TableNormal4"/>
    <w:tblPr>
      <w:tblCellMar>
        <w:left w:w="115" w:type="dxa"/>
        <w:right w:w="115" w:type="dxa"/>
      </w:tblCellMar>
    </w:tblPr>
  </w:style>
  <w:style w:type="table" w:customStyle="1" w:styleId="Style77">
    <w:name w:val="_Style 77"/>
    <w:basedOn w:val="TableNormal4"/>
    <w:tblPr>
      <w:tblCellMar>
        <w:left w:w="115" w:type="dxa"/>
        <w:right w:w="115" w:type="dxa"/>
      </w:tblCellMar>
    </w:tblPr>
  </w:style>
  <w:style w:type="table" w:customStyle="1" w:styleId="Style78">
    <w:name w:val="_Style 78"/>
    <w:basedOn w:val="TableNormal4"/>
    <w:qFormat/>
    <w:tblPr>
      <w:tblCellMar>
        <w:left w:w="108" w:type="dxa"/>
        <w:right w:w="108" w:type="dxa"/>
      </w:tblCellMar>
    </w:tblPr>
  </w:style>
  <w:style w:type="table" w:customStyle="1" w:styleId="Style79">
    <w:name w:val="_Style 79"/>
    <w:basedOn w:val="TableNormal4"/>
    <w:tblPr>
      <w:tblCellMar>
        <w:left w:w="108" w:type="dxa"/>
        <w:right w:w="108" w:type="dxa"/>
      </w:tblCellMar>
    </w:tblPr>
  </w:style>
  <w:style w:type="table" w:customStyle="1" w:styleId="Style80">
    <w:name w:val="_Style 80"/>
    <w:basedOn w:val="TableNormal4"/>
    <w:qFormat/>
    <w:tblPr>
      <w:tblCellMar>
        <w:left w:w="115" w:type="dxa"/>
        <w:right w:w="115" w:type="dxa"/>
      </w:tblCellMar>
    </w:tblPr>
  </w:style>
  <w:style w:type="table" w:customStyle="1" w:styleId="Style81">
    <w:name w:val="_Style 81"/>
    <w:basedOn w:val="TableNormal4"/>
    <w:tblPr>
      <w:tblCellMar>
        <w:left w:w="115" w:type="dxa"/>
        <w:right w:w="115" w:type="dxa"/>
      </w:tblCellMar>
    </w:tblPr>
  </w:style>
  <w:style w:type="table" w:customStyle="1" w:styleId="Style82">
    <w:name w:val="_Style 82"/>
    <w:basedOn w:val="TableNormal4"/>
    <w:tblPr>
      <w:tblCellMar>
        <w:left w:w="115" w:type="dxa"/>
        <w:right w:w="115" w:type="dxa"/>
      </w:tblCellMar>
    </w:tblPr>
  </w:style>
  <w:style w:type="table" w:customStyle="1" w:styleId="Style83">
    <w:name w:val="_Style 83"/>
    <w:basedOn w:val="TableNormal4"/>
    <w:qFormat/>
    <w:tblPr>
      <w:tblCellMar>
        <w:left w:w="115" w:type="dxa"/>
        <w:right w:w="115" w:type="dxa"/>
      </w:tblCellMar>
    </w:tblPr>
  </w:style>
  <w:style w:type="table" w:customStyle="1" w:styleId="Style84">
    <w:name w:val="_Style 84"/>
    <w:basedOn w:val="TableNormal4"/>
    <w:tblPr>
      <w:tblCellMar>
        <w:left w:w="115" w:type="dxa"/>
        <w:right w:w="115" w:type="dxa"/>
      </w:tblCellMar>
    </w:tblPr>
  </w:style>
  <w:style w:type="table" w:customStyle="1" w:styleId="Style85">
    <w:name w:val="_Style 85"/>
    <w:basedOn w:val="TableNormal4"/>
    <w:qFormat/>
    <w:tblPr>
      <w:tblCellMar>
        <w:left w:w="115" w:type="dxa"/>
        <w:right w:w="115" w:type="dxa"/>
      </w:tblCellMar>
    </w:tblPr>
  </w:style>
  <w:style w:type="table" w:customStyle="1" w:styleId="Style86">
    <w:name w:val="_Style 86"/>
    <w:basedOn w:val="TableNormal4"/>
    <w:tblPr>
      <w:tblCellMar>
        <w:left w:w="115" w:type="dxa"/>
        <w:right w:w="115" w:type="dxa"/>
      </w:tblCellMar>
    </w:tblPr>
  </w:style>
  <w:style w:type="table" w:customStyle="1" w:styleId="Style87">
    <w:name w:val="_Style 87"/>
    <w:basedOn w:val="TableNormal4"/>
    <w:tblPr>
      <w:tblCellMar>
        <w:left w:w="115" w:type="dxa"/>
        <w:right w:w="115" w:type="dxa"/>
      </w:tblCellMar>
    </w:tblPr>
  </w:style>
  <w:style w:type="table" w:customStyle="1" w:styleId="Style88">
    <w:name w:val="_Style 88"/>
    <w:basedOn w:val="TableNormal4"/>
    <w:tblPr>
      <w:tblCellMar>
        <w:left w:w="115" w:type="dxa"/>
        <w:right w:w="115" w:type="dxa"/>
      </w:tblCellMar>
    </w:tblPr>
  </w:style>
  <w:style w:type="table" w:customStyle="1" w:styleId="Style89">
    <w:name w:val="_Style 89"/>
    <w:basedOn w:val="TableNormal4"/>
    <w:tblPr>
      <w:tblCellMar>
        <w:left w:w="115" w:type="dxa"/>
        <w:right w:w="115" w:type="dxa"/>
      </w:tblCellMar>
    </w:tblPr>
  </w:style>
  <w:style w:type="table" w:customStyle="1" w:styleId="Style90">
    <w:name w:val="_Style 90"/>
    <w:basedOn w:val="TableNormal4"/>
    <w:tblPr>
      <w:tblCellMar>
        <w:left w:w="115" w:type="dxa"/>
        <w:right w:w="115" w:type="dxa"/>
      </w:tblCellMar>
    </w:tblPr>
  </w:style>
  <w:style w:type="table" w:customStyle="1" w:styleId="Style91">
    <w:name w:val="_Style 91"/>
    <w:basedOn w:val="TableNormal4"/>
    <w:qFormat/>
    <w:tblPr>
      <w:tblCellMar>
        <w:left w:w="115" w:type="dxa"/>
        <w:right w:w="115" w:type="dxa"/>
      </w:tblCellMar>
    </w:tblPr>
  </w:style>
  <w:style w:type="table" w:customStyle="1" w:styleId="Style92">
    <w:name w:val="_Style 92"/>
    <w:basedOn w:val="TableNormal4"/>
    <w:tblPr>
      <w:tblCellMar>
        <w:left w:w="115" w:type="dxa"/>
        <w:right w:w="115" w:type="dxa"/>
      </w:tblCellMar>
    </w:tblPr>
  </w:style>
  <w:style w:type="table" w:customStyle="1" w:styleId="Style93">
    <w:name w:val="_Style 93"/>
    <w:basedOn w:val="TableNormal4"/>
    <w:tblPr>
      <w:tblCellMar>
        <w:left w:w="115" w:type="dxa"/>
        <w:right w:w="115" w:type="dxa"/>
      </w:tblCellMar>
    </w:tblPr>
  </w:style>
  <w:style w:type="table" w:customStyle="1" w:styleId="Style94">
    <w:name w:val="_Style 94"/>
    <w:basedOn w:val="TableNormal4"/>
    <w:tblPr>
      <w:tblCellMar>
        <w:left w:w="115" w:type="dxa"/>
        <w:right w:w="115" w:type="dxa"/>
      </w:tblCellMar>
    </w:tblPr>
  </w:style>
  <w:style w:type="table" w:customStyle="1" w:styleId="Style95">
    <w:name w:val="_Style 95"/>
    <w:basedOn w:val="TableNormal4"/>
    <w:tblPr>
      <w:tblCellMar>
        <w:left w:w="115" w:type="dxa"/>
        <w:right w:w="115" w:type="dxa"/>
      </w:tblCellMar>
    </w:tblPr>
  </w:style>
  <w:style w:type="table" w:customStyle="1" w:styleId="Style96">
    <w:name w:val="_Style 96"/>
    <w:basedOn w:val="TableNormal4"/>
    <w:tblPr>
      <w:tblCellMar>
        <w:left w:w="115" w:type="dxa"/>
        <w:right w:w="115" w:type="dxa"/>
      </w:tblCellMar>
    </w:tblPr>
  </w:style>
  <w:style w:type="table" w:customStyle="1" w:styleId="Style97">
    <w:name w:val="_Style 97"/>
    <w:basedOn w:val="TableNormal4"/>
    <w:qFormat/>
    <w:tblPr>
      <w:tblCellMar>
        <w:left w:w="115" w:type="dxa"/>
        <w:right w:w="115" w:type="dxa"/>
      </w:tblCellMar>
    </w:tblPr>
  </w:style>
  <w:style w:type="table" w:customStyle="1" w:styleId="Style98">
    <w:name w:val="_Style 98"/>
    <w:basedOn w:val="TableNormal4"/>
    <w:tblPr>
      <w:tblCellMar>
        <w:left w:w="115" w:type="dxa"/>
        <w:right w:w="115" w:type="dxa"/>
      </w:tblCellMar>
    </w:tblPr>
  </w:style>
  <w:style w:type="table" w:customStyle="1" w:styleId="Style99">
    <w:name w:val="_Style 99"/>
    <w:basedOn w:val="TableNormal4"/>
    <w:tblPr>
      <w:tblCellMar>
        <w:left w:w="115" w:type="dxa"/>
        <w:right w:w="115" w:type="dxa"/>
      </w:tblCellMar>
    </w:tblPr>
  </w:style>
  <w:style w:type="table" w:customStyle="1" w:styleId="Style100">
    <w:name w:val="_Style 100"/>
    <w:basedOn w:val="TableNormal4"/>
    <w:tblPr>
      <w:tblCellMar>
        <w:left w:w="115" w:type="dxa"/>
        <w:right w:w="115" w:type="dxa"/>
      </w:tblCellMar>
    </w:tblPr>
  </w:style>
  <w:style w:type="table" w:customStyle="1" w:styleId="Style101">
    <w:name w:val="_Style 101"/>
    <w:basedOn w:val="TableNormal4"/>
    <w:qFormat/>
    <w:tblPr>
      <w:tblCellMar>
        <w:left w:w="115" w:type="dxa"/>
        <w:right w:w="115" w:type="dxa"/>
      </w:tblCellMar>
    </w:tblPr>
  </w:style>
  <w:style w:type="table" w:customStyle="1" w:styleId="Style102">
    <w:name w:val="_Style 102"/>
    <w:basedOn w:val="TableNormal4"/>
    <w:qFormat/>
    <w:tblPr>
      <w:tblCellMar>
        <w:left w:w="115" w:type="dxa"/>
        <w:right w:w="115" w:type="dxa"/>
      </w:tblCellMar>
    </w:tblPr>
  </w:style>
  <w:style w:type="table" w:customStyle="1" w:styleId="Style103">
    <w:name w:val="_Style 103"/>
    <w:basedOn w:val="TableNormal4"/>
    <w:qFormat/>
    <w:tblPr>
      <w:tblCellMar>
        <w:left w:w="115" w:type="dxa"/>
        <w:right w:w="115" w:type="dxa"/>
      </w:tblCellMar>
    </w:tblPr>
  </w:style>
  <w:style w:type="table" w:customStyle="1" w:styleId="Style104">
    <w:name w:val="_Style 104"/>
    <w:basedOn w:val="TableNormal4"/>
    <w:qFormat/>
    <w:tblPr>
      <w:tblCellMar>
        <w:left w:w="115" w:type="dxa"/>
        <w:right w:w="115" w:type="dxa"/>
      </w:tblCellMar>
    </w:tblPr>
  </w:style>
  <w:style w:type="table" w:customStyle="1" w:styleId="Style105">
    <w:name w:val="_Style 105"/>
    <w:basedOn w:val="TableNormal4"/>
    <w:qFormat/>
    <w:tblPr>
      <w:tblCellMar>
        <w:left w:w="115" w:type="dxa"/>
        <w:right w:w="115" w:type="dxa"/>
      </w:tblCellMar>
    </w:tblPr>
  </w:style>
  <w:style w:type="table" w:customStyle="1" w:styleId="Style106">
    <w:name w:val="_Style 106"/>
    <w:basedOn w:val="TableNormal4"/>
    <w:qFormat/>
    <w:tblPr>
      <w:tblCellMar>
        <w:left w:w="115" w:type="dxa"/>
        <w:right w:w="115" w:type="dxa"/>
      </w:tblCellMar>
    </w:tblPr>
  </w:style>
  <w:style w:type="table" w:customStyle="1" w:styleId="Style107">
    <w:name w:val="_Style 107"/>
    <w:basedOn w:val="TableNormal4"/>
    <w:qFormat/>
    <w:tblPr>
      <w:tblCellMar>
        <w:left w:w="115" w:type="dxa"/>
        <w:right w:w="115" w:type="dxa"/>
      </w:tblCellMar>
    </w:tblPr>
  </w:style>
  <w:style w:type="table" w:customStyle="1" w:styleId="Style108">
    <w:name w:val="_Style 108"/>
    <w:basedOn w:val="TableNormal4"/>
    <w:qFormat/>
    <w:tblPr>
      <w:tblCellMar>
        <w:left w:w="115" w:type="dxa"/>
        <w:right w:w="115" w:type="dxa"/>
      </w:tblCellMar>
    </w:tblPr>
  </w:style>
  <w:style w:type="character" w:customStyle="1" w:styleId="24">
    <w:name w:val="Неразрешенное упоминание2"/>
    <w:basedOn w:val="a0"/>
    <w:uiPriority w:val="99"/>
    <w:semiHidden/>
    <w:unhideWhenUsed/>
    <w:qFormat/>
    <w:rPr>
      <w:color w:val="605E5C"/>
      <w:shd w:val="clear" w:color="auto" w:fill="E1DFDD"/>
    </w:rPr>
  </w:style>
  <w:style w:type="table" w:customStyle="1" w:styleId="TableGrid">
    <w:name w:val="TableGrid"/>
    <w:qFormat/>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2">
    <w:name w:val="Основной текст с отступом 2 Знак"/>
    <w:basedOn w:val="a0"/>
    <w:link w:val="21"/>
  </w:style>
  <w:style w:type="table" w:customStyle="1" w:styleId="Style113">
    <w:name w:val="_Style 113"/>
    <w:basedOn w:val="TableNormal3"/>
    <w:qFormat/>
    <w:tblPr>
      <w:tblCellMar>
        <w:left w:w="115" w:type="dxa"/>
        <w:right w:w="115" w:type="dxa"/>
      </w:tblCellMar>
    </w:tblPr>
  </w:style>
  <w:style w:type="table" w:customStyle="1" w:styleId="Style114">
    <w:name w:val="_Style 114"/>
    <w:basedOn w:val="TableNormal3"/>
    <w:qFormat/>
    <w:tblPr>
      <w:tblCellMar>
        <w:left w:w="115" w:type="dxa"/>
        <w:right w:w="115" w:type="dxa"/>
      </w:tblCellMar>
    </w:tblPr>
  </w:style>
  <w:style w:type="table" w:customStyle="1" w:styleId="Style115">
    <w:name w:val="_Style 115"/>
    <w:basedOn w:val="TableNormal3"/>
    <w:qFormat/>
    <w:tblPr>
      <w:tblCellMar>
        <w:left w:w="115" w:type="dxa"/>
        <w:right w:w="115" w:type="dxa"/>
      </w:tblCellMar>
    </w:tblPr>
  </w:style>
  <w:style w:type="table" w:customStyle="1" w:styleId="Style116">
    <w:name w:val="_Style 116"/>
    <w:basedOn w:val="TableNormal3"/>
    <w:qFormat/>
    <w:tblPr>
      <w:tblCellMar>
        <w:left w:w="115" w:type="dxa"/>
        <w:right w:w="115" w:type="dxa"/>
      </w:tblCellMar>
    </w:tblPr>
  </w:style>
  <w:style w:type="table" w:customStyle="1" w:styleId="Style117">
    <w:name w:val="_Style 117"/>
    <w:basedOn w:val="TableNormal3"/>
    <w:qFormat/>
    <w:tblPr>
      <w:tblCellMar>
        <w:left w:w="115" w:type="dxa"/>
        <w:right w:w="115" w:type="dxa"/>
      </w:tblCellMar>
    </w:tblPr>
  </w:style>
  <w:style w:type="table" w:customStyle="1" w:styleId="Style118">
    <w:name w:val="_Style 118"/>
    <w:basedOn w:val="TableNormal3"/>
    <w:qFormat/>
    <w:tblPr>
      <w:tblCellMar>
        <w:left w:w="115" w:type="dxa"/>
        <w:right w:w="115" w:type="dxa"/>
      </w:tblCellMar>
    </w:tblPr>
  </w:style>
  <w:style w:type="table" w:customStyle="1" w:styleId="Style119">
    <w:name w:val="_Style 119"/>
    <w:basedOn w:val="TableNormal3"/>
    <w:qFormat/>
    <w:tblPr>
      <w:tblCellMar>
        <w:left w:w="115" w:type="dxa"/>
        <w:right w:w="115" w:type="dxa"/>
      </w:tblCellMar>
    </w:tblPr>
  </w:style>
  <w:style w:type="table" w:customStyle="1" w:styleId="Style120">
    <w:name w:val="_Style 120"/>
    <w:basedOn w:val="TableNormal3"/>
    <w:qFormat/>
    <w:tblPr>
      <w:tblCellMar>
        <w:left w:w="115" w:type="dxa"/>
        <w:right w:w="115" w:type="dxa"/>
      </w:tblCellMar>
    </w:tblPr>
  </w:style>
  <w:style w:type="table" w:customStyle="1" w:styleId="Style121">
    <w:name w:val="_Style 121"/>
    <w:basedOn w:val="TableNormal3"/>
    <w:qFormat/>
    <w:tblPr>
      <w:tblCellMar>
        <w:left w:w="115" w:type="dxa"/>
        <w:right w:w="115" w:type="dxa"/>
      </w:tblCellMar>
    </w:tblPr>
  </w:style>
  <w:style w:type="table" w:customStyle="1" w:styleId="Style122">
    <w:name w:val="_Style 122"/>
    <w:basedOn w:val="TableNormal3"/>
    <w:qFormat/>
    <w:tblPr>
      <w:tblCellMar>
        <w:left w:w="115" w:type="dxa"/>
        <w:right w:w="115" w:type="dxa"/>
      </w:tblCellMar>
    </w:tblPr>
  </w:style>
  <w:style w:type="table" w:customStyle="1" w:styleId="Style123">
    <w:name w:val="_Style 123"/>
    <w:basedOn w:val="TableNormal3"/>
    <w:qFormat/>
    <w:tblPr>
      <w:tblCellMar>
        <w:left w:w="115" w:type="dxa"/>
        <w:right w:w="115" w:type="dxa"/>
      </w:tblCellMar>
    </w:tblPr>
  </w:style>
  <w:style w:type="table" w:customStyle="1" w:styleId="Style124">
    <w:name w:val="_Style 124"/>
    <w:basedOn w:val="TableNormal3"/>
    <w:qFormat/>
    <w:tblPr>
      <w:tblCellMar>
        <w:left w:w="115" w:type="dxa"/>
        <w:right w:w="115" w:type="dxa"/>
      </w:tblCellMar>
    </w:tblPr>
  </w:style>
  <w:style w:type="table" w:customStyle="1" w:styleId="Style125">
    <w:name w:val="_Style 125"/>
    <w:basedOn w:val="TableNormal3"/>
    <w:qFormat/>
    <w:tblPr>
      <w:tblCellMar>
        <w:left w:w="115" w:type="dxa"/>
        <w:right w:w="115" w:type="dxa"/>
      </w:tblCellMar>
    </w:tblPr>
  </w:style>
  <w:style w:type="table" w:customStyle="1" w:styleId="Style126">
    <w:name w:val="_Style 126"/>
    <w:basedOn w:val="TableNormal3"/>
    <w:qFormat/>
    <w:tblPr>
      <w:tblCellMar>
        <w:left w:w="115" w:type="dxa"/>
        <w:right w:w="115" w:type="dxa"/>
      </w:tblCellMar>
    </w:tblPr>
  </w:style>
  <w:style w:type="table" w:customStyle="1" w:styleId="Style127">
    <w:name w:val="_Style 127"/>
    <w:basedOn w:val="TableNormal3"/>
    <w:qFormat/>
    <w:tblPr>
      <w:tblCellMar>
        <w:left w:w="115" w:type="dxa"/>
        <w:right w:w="115" w:type="dxa"/>
      </w:tblCellMar>
    </w:tblPr>
  </w:style>
  <w:style w:type="table" w:customStyle="1" w:styleId="Style128">
    <w:name w:val="_Style 128"/>
    <w:basedOn w:val="TableNormal3"/>
    <w:qFormat/>
    <w:tblPr>
      <w:tblCellMar>
        <w:top w:w="15" w:type="dxa"/>
        <w:left w:w="15" w:type="dxa"/>
        <w:bottom w:w="15" w:type="dxa"/>
        <w:right w:w="15" w:type="dxa"/>
      </w:tblCellMar>
    </w:tblPr>
  </w:style>
  <w:style w:type="table" w:customStyle="1" w:styleId="Style129">
    <w:name w:val="_Style 129"/>
    <w:basedOn w:val="TableNormal3"/>
    <w:qFormat/>
    <w:tblPr>
      <w:tblCellMar>
        <w:top w:w="15" w:type="dxa"/>
        <w:left w:w="15" w:type="dxa"/>
        <w:bottom w:w="15" w:type="dxa"/>
        <w:right w:w="15" w:type="dxa"/>
      </w:tblCellMar>
    </w:tblPr>
  </w:style>
  <w:style w:type="table" w:customStyle="1" w:styleId="Style130">
    <w:name w:val="_Style 130"/>
    <w:basedOn w:val="TableNormal3"/>
    <w:qFormat/>
    <w:tblPr>
      <w:tblCellMar>
        <w:top w:w="15" w:type="dxa"/>
        <w:left w:w="15" w:type="dxa"/>
        <w:bottom w:w="15" w:type="dxa"/>
        <w:right w:w="15" w:type="dxa"/>
      </w:tblCellMar>
    </w:tblPr>
  </w:style>
  <w:style w:type="table" w:customStyle="1" w:styleId="Style131">
    <w:name w:val="_Style 131"/>
    <w:basedOn w:val="TableNormal3"/>
    <w:qFormat/>
    <w:tblPr>
      <w:tblCellMar>
        <w:left w:w="108" w:type="dxa"/>
        <w:right w:w="108" w:type="dxa"/>
      </w:tblCellMar>
    </w:tblPr>
  </w:style>
  <w:style w:type="table" w:customStyle="1" w:styleId="Style132">
    <w:name w:val="_Style 132"/>
    <w:basedOn w:val="TableNormal3"/>
    <w:qFormat/>
    <w:tblPr>
      <w:tblCellMar>
        <w:left w:w="115" w:type="dxa"/>
        <w:right w:w="115" w:type="dxa"/>
      </w:tblCellMar>
    </w:tblPr>
  </w:style>
  <w:style w:type="table" w:customStyle="1" w:styleId="Style133">
    <w:name w:val="_Style 133"/>
    <w:basedOn w:val="TableNormal3"/>
    <w:qFormat/>
    <w:tblPr>
      <w:tblCellMar>
        <w:left w:w="108" w:type="dxa"/>
        <w:right w:w="108" w:type="dxa"/>
      </w:tblCellMar>
    </w:tblPr>
  </w:style>
  <w:style w:type="table" w:customStyle="1" w:styleId="Style134">
    <w:name w:val="_Style 134"/>
    <w:basedOn w:val="TableNormal3"/>
    <w:qFormat/>
    <w:tblPr>
      <w:tblCellMar>
        <w:left w:w="108" w:type="dxa"/>
        <w:right w:w="108" w:type="dxa"/>
      </w:tblCellMar>
    </w:tblPr>
  </w:style>
  <w:style w:type="table" w:customStyle="1" w:styleId="Style135">
    <w:name w:val="_Style 135"/>
    <w:basedOn w:val="TableNormal3"/>
    <w:qFormat/>
    <w:tblPr>
      <w:tblCellMar>
        <w:left w:w="115" w:type="dxa"/>
        <w:right w:w="115" w:type="dxa"/>
      </w:tblCellMar>
    </w:tblPr>
  </w:style>
  <w:style w:type="table" w:customStyle="1" w:styleId="Style136">
    <w:name w:val="_Style 136"/>
    <w:basedOn w:val="TableNormal3"/>
    <w:qFormat/>
    <w:tblPr>
      <w:tblCellMar>
        <w:left w:w="115" w:type="dxa"/>
        <w:right w:w="115" w:type="dxa"/>
      </w:tblCellMar>
    </w:tblPr>
  </w:style>
  <w:style w:type="table" w:customStyle="1" w:styleId="Style137">
    <w:name w:val="_Style 137"/>
    <w:basedOn w:val="TableNormal3"/>
    <w:qFormat/>
    <w:tblPr>
      <w:tblCellMar>
        <w:left w:w="108" w:type="dxa"/>
        <w:right w:w="108" w:type="dxa"/>
      </w:tblCellMar>
    </w:tblPr>
  </w:style>
  <w:style w:type="table" w:customStyle="1" w:styleId="Style138">
    <w:name w:val="_Style 138"/>
    <w:basedOn w:val="TableNormal3"/>
    <w:qFormat/>
    <w:tblPr>
      <w:tblCellMar>
        <w:left w:w="108" w:type="dxa"/>
        <w:right w:w="108" w:type="dxa"/>
      </w:tblCellMar>
    </w:tblPr>
  </w:style>
  <w:style w:type="table" w:customStyle="1" w:styleId="Style139">
    <w:name w:val="_Style 139"/>
    <w:basedOn w:val="TableNormal3"/>
    <w:qFormat/>
    <w:tblPr>
      <w:tblCellMar>
        <w:left w:w="108" w:type="dxa"/>
        <w:right w:w="108" w:type="dxa"/>
      </w:tblCellMar>
    </w:tblPr>
  </w:style>
  <w:style w:type="table" w:customStyle="1" w:styleId="Style140">
    <w:name w:val="_Style 140"/>
    <w:basedOn w:val="TableNormal3"/>
    <w:qFormat/>
    <w:tblPr>
      <w:tblCellMar>
        <w:left w:w="108" w:type="dxa"/>
        <w:right w:w="108" w:type="dxa"/>
      </w:tblCellMar>
    </w:tblPr>
  </w:style>
  <w:style w:type="table" w:customStyle="1" w:styleId="Style141">
    <w:name w:val="_Style 141"/>
    <w:basedOn w:val="TableNormal3"/>
    <w:qFormat/>
    <w:tblPr>
      <w:tblCellMar>
        <w:left w:w="108" w:type="dxa"/>
        <w:right w:w="108" w:type="dxa"/>
      </w:tblCellMar>
    </w:tblPr>
  </w:style>
  <w:style w:type="table" w:customStyle="1" w:styleId="Style142">
    <w:name w:val="_Style 142"/>
    <w:basedOn w:val="TableNormal3"/>
    <w:qFormat/>
    <w:tblPr>
      <w:tblCellMar>
        <w:left w:w="108" w:type="dxa"/>
        <w:right w:w="108" w:type="dxa"/>
      </w:tblCellMar>
    </w:tblPr>
  </w:style>
  <w:style w:type="table" w:customStyle="1" w:styleId="Style143">
    <w:name w:val="_Style 143"/>
    <w:basedOn w:val="TableNormal3"/>
    <w:qFormat/>
    <w:rPr>
      <w:rFonts w:ascii="Calibri" w:eastAsia="Calibri" w:hAnsi="Calibri" w:cs="Calibri"/>
      <w:sz w:val="22"/>
      <w:szCs w:val="22"/>
    </w:rPr>
    <w:tblPr>
      <w:tblCellMar>
        <w:top w:w="57" w:type="dxa"/>
        <w:left w:w="115" w:type="dxa"/>
        <w:right w:w="115" w:type="dxa"/>
      </w:tblCellMar>
    </w:tblPr>
  </w:style>
  <w:style w:type="table" w:customStyle="1" w:styleId="Style144">
    <w:name w:val="_Style 144"/>
    <w:basedOn w:val="TableNormal3"/>
    <w:qFormat/>
    <w:rPr>
      <w:rFonts w:ascii="Calibri" w:eastAsia="Calibri" w:hAnsi="Calibri" w:cs="Calibri"/>
      <w:sz w:val="22"/>
      <w:szCs w:val="22"/>
    </w:rPr>
    <w:tblPr>
      <w:tblCellMar>
        <w:top w:w="57" w:type="dxa"/>
        <w:left w:w="60" w:type="dxa"/>
        <w:right w:w="9" w:type="dxa"/>
      </w:tblCellMar>
    </w:tblPr>
  </w:style>
  <w:style w:type="table" w:customStyle="1" w:styleId="Style145">
    <w:name w:val="_Style 145"/>
    <w:basedOn w:val="TableNormal3"/>
    <w:qFormat/>
    <w:rPr>
      <w:rFonts w:ascii="Calibri" w:eastAsia="Calibri" w:hAnsi="Calibri" w:cs="Calibri"/>
      <w:sz w:val="22"/>
      <w:szCs w:val="22"/>
    </w:rPr>
    <w:tblPr>
      <w:tblCellMar>
        <w:top w:w="57" w:type="dxa"/>
        <w:left w:w="60" w:type="dxa"/>
        <w:right w:w="9" w:type="dxa"/>
      </w:tblCellMar>
    </w:tblPr>
  </w:style>
  <w:style w:type="table" w:customStyle="1" w:styleId="Style146">
    <w:name w:val="_Style 146"/>
    <w:basedOn w:val="TableNormal3"/>
    <w:qFormat/>
    <w:rPr>
      <w:rFonts w:ascii="Calibri" w:eastAsia="Calibri" w:hAnsi="Calibri" w:cs="Calibri"/>
      <w:sz w:val="22"/>
      <w:szCs w:val="22"/>
    </w:rPr>
    <w:tblPr>
      <w:tblCellMar>
        <w:top w:w="57" w:type="dxa"/>
        <w:left w:w="60" w:type="dxa"/>
        <w:right w:w="9" w:type="dxa"/>
      </w:tblCellMar>
    </w:tblPr>
  </w:style>
  <w:style w:type="table" w:customStyle="1" w:styleId="Style147">
    <w:name w:val="_Style 147"/>
    <w:basedOn w:val="TableNormal3"/>
    <w:qFormat/>
    <w:tblPr>
      <w:tblCellMar>
        <w:left w:w="115" w:type="dxa"/>
        <w:right w:w="115" w:type="dxa"/>
      </w:tblCellMar>
    </w:tblPr>
  </w:style>
  <w:style w:type="table" w:customStyle="1" w:styleId="Style148">
    <w:name w:val="_Style 148"/>
    <w:basedOn w:val="TableNormal3"/>
    <w:qFormat/>
    <w:tblPr>
      <w:tblCellMar>
        <w:left w:w="108" w:type="dxa"/>
        <w:right w:w="108" w:type="dxa"/>
      </w:tblCellMar>
    </w:tblPr>
  </w:style>
  <w:style w:type="character" w:customStyle="1" w:styleId="32">
    <w:name w:val="Основной текст 3 Знак"/>
    <w:basedOn w:val="a0"/>
    <w:link w:val="31"/>
    <w:uiPriority w:val="99"/>
    <w:semiHidden/>
    <w:qFormat/>
    <w:rPr>
      <w:sz w:val="16"/>
      <w:szCs w:val="16"/>
    </w:rPr>
  </w:style>
  <w:style w:type="table" w:customStyle="1" w:styleId="27">
    <w:name w:val="27"/>
    <w:basedOn w:val="a1"/>
    <w:qFormat/>
    <w:tblPr>
      <w:tblCellMar>
        <w:left w:w="115" w:type="dxa"/>
        <w:right w:w="115" w:type="dxa"/>
      </w:tblCellMar>
    </w:tblPr>
  </w:style>
  <w:style w:type="table" w:customStyle="1" w:styleId="Style152">
    <w:name w:val="_Style 152"/>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3">
    <w:name w:val="_Style 153"/>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4">
    <w:name w:val="_Style 154"/>
    <w:basedOn w:val="TableNormal2"/>
    <w:qFormat/>
    <w:tblPr>
      <w:tblCellMar>
        <w:left w:w="115" w:type="dxa"/>
        <w:right w:w="115" w:type="dxa"/>
      </w:tblCellMar>
    </w:tblPr>
  </w:style>
  <w:style w:type="table" w:customStyle="1" w:styleId="Style155">
    <w:name w:val="_Style 155"/>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6">
    <w:name w:val="_Style 156"/>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7">
    <w:name w:val="_Style 157"/>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8">
    <w:name w:val="_Style 158"/>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59">
    <w:name w:val="_Style 159"/>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0">
    <w:name w:val="_Style 160"/>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1">
    <w:name w:val="_Style 161"/>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2">
    <w:name w:val="_Style 162"/>
    <w:basedOn w:val="TableNormal2"/>
    <w:qFormat/>
    <w:tblPr>
      <w:tblCellMar>
        <w:left w:w="115" w:type="dxa"/>
        <w:right w:w="115" w:type="dxa"/>
      </w:tblCellMar>
    </w:tblPr>
  </w:style>
  <w:style w:type="table" w:customStyle="1" w:styleId="Style163">
    <w:name w:val="_Style 163"/>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4">
    <w:name w:val="_Style 164"/>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5">
    <w:name w:val="_Style 165"/>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6">
    <w:name w:val="_Style 166"/>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7">
    <w:name w:val="_Style 167"/>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8">
    <w:name w:val="_Style 168"/>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69">
    <w:name w:val="_Style 169"/>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0">
    <w:name w:val="_Style 170"/>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1">
    <w:name w:val="_Style 171"/>
    <w:basedOn w:val="TableNormal2"/>
    <w:qFormat/>
    <w:tblPr>
      <w:tblCellMar>
        <w:left w:w="115" w:type="dxa"/>
        <w:right w:w="115" w:type="dxa"/>
      </w:tblCellMar>
    </w:tblPr>
  </w:style>
  <w:style w:type="table" w:customStyle="1" w:styleId="Style172">
    <w:name w:val="_Style 172"/>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3">
    <w:name w:val="_Style 173"/>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4">
    <w:name w:val="_Style 174"/>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5">
    <w:name w:val="_Style 175"/>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6">
    <w:name w:val="_Style 176"/>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7">
    <w:name w:val="_Style 177"/>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8">
    <w:name w:val="_Style 178"/>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79">
    <w:name w:val="_Style 179"/>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0">
    <w:name w:val="_Style 180"/>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1">
    <w:name w:val="_Style 181"/>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2">
    <w:name w:val="_Style 182"/>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3">
    <w:name w:val="_Style 183"/>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4">
    <w:name w:val="_Style 184"/>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5">
    <w:name w:val="_Style 185"/>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6">
    <w:name w:val="_Style 186"/>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7">
    <w:name w:val="_Style 187"/>
    <w:basedOn w:val="TableNormal2"/>
    <w:qFormat/>
    <w:rPr>
      <w:rFonts w:ascii="Calibri" w:eastAsia="Calibri" w:hAnsi="Calibri" w:cs="Calibri"/>
      <w:sz w:val="22"/>
      <w:szCs w:val="22"/>
    </w:rPr>
    <w:tblPr>
      <w:tblCellMar>
        <w:top w:w="57" w:type="dxa"/>
        <w:left w:w="108" w:type="dxa"/>
        <w:bottom w:w="15" w:type="dxa"/>
        <w:right w:w="108" w:type="dxa"/>
      </w:tblCellMar>
    </w:tblPr>
  </w:style>
  <w:style w:type="table" w:customStyle="1" w:styleId="Style188">
    <w:name w:val="_Style 188"/>
    <w:basedOn w:val="TableNormal2"/>
    <w:qFormat/>
    <w:rPr>
      <w:rFonts w:ascii="Calibri" w:eastAsia="Calibri" w:hAnsi="Calibri" w:cs="Calibri"/>
      <w:sz w:val="22"/>
      <w:szCs w:val="22"/>
    </w:rPr>
    <w:tblPr>
      <w:tblCellMar>
        <w:top w:w="57" w:type="dxa"/>
        <w:left w:w="108" w:type="dxa"/>
        <w:bottom w:w="15" w:type="dxa"/>
        <w:right w:w="108" w:type="dxa"/>
      </w:tblCellMar>
    </w:tblPr>
  </w:style>
  <w:style w:type="character" w:customStyle="1" w:styleId="33">
    <w:name w:val="Неразрешенное упоминание3"/>
    <w:basedOn w:val="a0"/>
    <w:uiPriority w:val="99"/>
    <w:semiHidden/>
    <w:unhideWhenUsed/>
    <w:qFormat/>
    <w:rPr>
      <w:color w:val="605E5C"/>
      <w:shd w:val="clear" w:color="auto" w:fill="E1DFDD"/>
    </w:rPr>
  </w:style>
  <w:style w:type="character" w:customStyle="1" w:styleId="41">
    <w:name w:val="Неразрешенное упоминание4"/>
    <w:basedOn w:val="a0"/>
    <w:uiPriority w:val="99"/>
    <w:semiHidden/>
    <w:unhideWhenUsed/>
    <w:qFormat/>
    <w:rPr>
      <w:color w:val="605E5C"/>
      <w:shd w:val="clear" w:color="auto" w:fill="E1DFDD"/>
    </w:rPr>
  </w:style>
  <w:style w:type="character" w:customStyle="1" w:styleId="anchor-text">
    <w:name w:val="anchor-text"/>
    <w:basedOn w:val="a0"/>
    <w:qFormat/>
  </w:style>
  <w:style w:type="character" w:customStyle="1" w:styleId="51">
    <w:name w:val="Неразрешенное упоминание5"/>
    <w:basedOn w:val="a0"/>
    <w:uiPriority w:val="99"/>
    <w:semiHidden/>
    <w:unhideWhenUsed/>
    <w:qFormat/>
    <w:rPr>
      <w:color w:val="605E5C"/>
      <w:shd w:val="clear" w:color="auto" w:fill="E1DFDD"/>
    </w:rPr>
  </w:style>
  <w:style w:type="character" w:customStyle="1" w:styleId="af3">
    <w:name w:val="Основной текст с отступом Знак"/>
    <w:basedOn w:val="a0"/>
    <w:link w:val="af2"/>
    <w:qFormat/>
    <w:rPr>
      <w:szCs w:val="20"/>
      <w:lang w:val="ru-RU"/>
    </w:rPr>
  </w:style>
  <w:style w:type="paragraph" w:customStyle="1" w:styleId="12">
    <w:name w:val="Название объекта1"/>
    <w:basedOn w:val="a"/>
    <w:next w:val="a"/>
    <w:qFormat/>
    <w:pPr>
      <w:suppressAutoHyphens/>
      <w:jc w:val="center"/>
    </w:pPr>
    <w:rPr>
      <w:sz w:val="28"/>
      <w:szCs w:val="28"/>
      <w:lang w:val="ru-RU" w:eastAsia="ar-SA"/>
    </w:rPr>
  </w:style>
  <w:style w:type="character" w:customStyle="1" w:styleId="FontStyle82">
    <w:name w:val="Font Style82"/>
    <w:qFormat/>
    <w:rPr>
      <w:rFonts w:ascii="Times New Roman" w:hAnsi="Times New Roman" w:cs="Times New Roman"/>
      <w:sz w:val="24"/>
      <w:szCs w:val="24"/>
    </w:rPr>
  </w:style>
  <w:style w:type="paragraph" w:customStyle="1" w:styleId="western">
    <w:name w:val="western"/>
    <w:basedOn w:val="a"/>
    <w:qFormat/>
    <w:pPr>
      <w:spacing w:before="144" w:after="119"/>
    </w:pPr>
    <w:rPr>
      <w:color w:val="000000"/>
      <w:sz w:val="28"/>
      <w:szCs w:val="28"/>
      <w:lang w:val="ru-RU"/>
    </w:rPr>
  </w:style>
  <w:style w:type="paragraph" w:customStyle="1" w:styleId="mail">
    <w:name w:val="mail"/>
    <w:basedOn w:val="a"/>
    <w:qFormat/>
    <w:pPr>
      <w:spacing w:before="100" w:beforeAutospacing="1" w:after="100" w:afterAutospacing="1"/>
      <w:ind w:left="100" w:right="100"/>
      <w:jc w:val="both"/>
    </w:pPr>
    <w:rPr>
      <w:rFonts w:ascii="Verdana" w:hAnsi="Verdana"/>
      <w:color w:val="29166F"/>
      <w:sz w:val="16"/>
      <w:szCs w:val="16"/>
      <w:lang w:val="ru-RU"/>
    </w:rPr>
  </w:style>
  <w:style w:type="character" w:customStyle="1" w:styleId="apple-converted-space">
    <w:name w:val="apple-converted-space"/>
    <w:qFormat/>
  </w:style>
  <w:style w:type="character" w:customStyle="1" w:styleId="longtext">
    <w:name w:val="long_text"/>
    <w:qFormat/>
  </w:style>
  <w:style w:type="character" w:customStyle="1" w:styleId="s0">
    <w:name w:val="s0"/>
    <w:qFormat/>
    <w:rPr>
      <w:rFonts w:ascii="Times New Roman" w:hAnsi="Times New Roman" w:cs="Times New Roman" w:hint="default"/>
      <w:color w:val="000000"/>
    </w:rPr>
  </w:style>
  <w:style w:type="paragraph" w:customStyle="1" w:styleId="TEXTOFTABLES">
    <w:name w:val="**TEXT OF TABLES"/>
    <w:basedOn w:val="a"/>
    <w:link w:val="TEXTOFTABLES0"/>
    <w:qFormat/>
    <w:pPr>
      <w:jc w:val="center"/>
    </w:pPr>
    <w:rPr>
      <w:rFonts w:ascii="Arial" w:hAnsi="Arial"/>
      <w:sz w:val="16"/>
      <w:szCs w:val="20"/>
      <w:lang w:val="ru-RU"/>
    </w:rPr>
  </w:style>
  <w:style w:type="character" w:customStyle="1" w:styleId="TEXTOFTABLES0">
    <w:name w:val="**TEXT OF TABLES Знак"/>
    <w:link w:val="TEXTOFTABLES"/>
    <w:qFormat/>
    <w:rPr>
      <w:rFonts w:ascii="Arial" w:hAnsi="Arial"/>
      <w:sz w:val="16"/>
      <w:szCs w:val="20"/>
      <w:lang w:val="ru-RU"/>
    </w:rPr>
  </w:style>
  <w:style w:type="paragraph" w:customStyle="1" w:styleId="aff3">
    <w:name w:val="нумерованный список"/>
    <w:basedOn w:val="a"/>
    <w:link w:val="aff4"/>
    <w:qFormat/>
    <w:pPr>
      <w:widowControl w:val="0"/>
      <w:tabs>
        <w:tab w:val="left" w:pos="567"/>
      </w:tabs>
      <w:autoSpaceDE w:val="0"/>
      <w:autoSpaceDN w:val="0"/>
      <w:spacing w:after="120"/>
      <w:ind w:left="567" w:hanging="454"/>
      <w:jc w:val="both"/>
    </w:pPr>
    <w:rPr>
      <w:rFonts w:ascii="Arial" w:hAnsi="Arial"/>
      <w:sz w:val="22"/>
      <w:szCs w:val="20"/>
      <w:lang w:val="ru-RU"/>
    </w:rPr>
  </w:style>
  <w:style w:type="character" w:customStyle="1" w:styleId="aff4">
    <w:name w:val="нумерованный список Знак"/>
    <w:link w:val="aff3"/>
    <w:qFormat/>
    <w:locked/>
    <w:rPr>
      <w:rFonts w:ascii="Arial" w:hAnsi="Arial"/>
      <w:sz w:val="22"/>
      <w:szCs w:val="20"/>
      <w:lang w:val="ru-RU"/>
    </w:rPr>
  </w:style>
  <w:style w:type="character" w:customStyle="1" w:styleId="s1">
    <w:name w:val="s1"/>
    <w:qFormat/>
    <w:rPr>
      <w:rFonts w:ascii="Times New Roman(K)" w:hAnsi="Times New Roman(K)" w:cs="Times New Roman" w:hint="default"/>
      <w:b/>
      <w:bCs/>
      <w:color w:val="000000"/>
      <w:sz w:val="22"/>
      <w:szCs w:val="22"/>
      <w:u w:val="none"/>
    </w:rPr>
  </w:style>
  <w:style w:type="character" w:customStyle="1" w:styleId="scopustermhighlight">
    <w:name w:val="scopustermhighlight"/>
    <w:basedOn w:val="a0"/>
    <w:qFormat/>
  </w:style>
  <w:style w:type="paragraph" w:customStyle="1" w:styleId="Style16">
    <w:name w:val="Style16"/>
    <w:basedOn w:val="a"/>
    <w:qFormat/>
    <w:pPr>
      <w:widowControl w:val="0"/>
      <w:autoSpaceDE w:val="0"/>
      <w:autoSpaceDN w:val="0"/>
      <w:adjustRightInd w:val="0"/>
      <w:spacing w:line="414" w:lineRule="exact"/>
      <w:ind w:firstLine="557"/>
      <w:jc w:val="both"/>
    </w:pPr>
    <w:rPr>
      <w:lang w:val="ru-RU"/>
    </w:rPr>
  </w:style>
  <w:style w:type="paragraph" w:customStyle="1" w:styleId="NAMEOFTABLES">
    <w:name w:val="**NAME OF TABLES"/>
    <w:basedOn w:val="a"/>
    <w:qFormat/>
    <w:pPr>
      <w:spacing w:before="120" w:after="120"/>
      <w:ind w:left="1701" w:hanging="1701"/>
      <w:jc w:val="both"/>
      <w:outlineLvl w:val="8"/>
    </w:pPr>
    <w:rPr>
      <w:rFonts w:ascii="Arial" w:hAnsi="Arial"/>
      <w:b/>
      <w:sz w:val="18"/>
      <w:szCs w:val="20"/>
      <w:lang w:val="ru-RU"/>
    </w:rPr>
  </w:style>
  <w:style w:type="character" w:customStyle="1" w:styleId="bigtext">
    <w:name w:val="bigtext"/>
    <w:basedOn w:val="a0"/>
    <w:qFormat/>
  </w:style>
  <w:style w:type="character" w:customStyle="1" w:styleId="pathseparator">
    <w:name w:val="path__separator"/>
    <w:basedOn w:val="a0"/>
    <w:qFormat/>
  </w:style>
  <w:style w:type="character" w:customStyle="1" w:styleId="extended-textshort">
    <w:name w:val="extended-text__short"/>
    <w:basedOn w:val="a0"/>
    <w:qFormat/>
  </w:style>
  <w:style w:type="character" w:customStyle="1" w:styleId="link">
    <w:name w:val="link"/>
    <w:basedOn w:val="a0"/>
    <w:qFormat/>
  </w:style>
  <w:style w:type="character" w:customStyle="1" w:styleId="title-text">
    <w:name w:val="title-text"/>
    <w:basedOn w:val="a0"/>
    <w:qFormat/>
  </w:style>
  <w:style w:type="character" w:customStyle="1" w:styleId="fontstyle21">
    <w:name w:val="fontstyle21"/>
    <w:basedOn w:val="a0"/>
    <w:qFormat/>
    <w:rPr>
      <w:rFonts w:ascii="Times New Roman" w:hAnsi="Times New Roman" w:cs="Times New Roman" w:hint="default"/>
      <w:color w:val="000000"/>
      <w:sz w:val="20"/>
      <w:szCs w:val="20"/>
    </w:rPr>
  </w:style>
  <w:style w:type="character" w:customStyle="1" w:styleId="ad">
    <w:name w:val="Текст примечания Знак"/>
    <w:basedOn w:val="a0"/>
    <w:link w:val="ac"/>
    <w:qFormat/>
    <w:rPr>
      <w:sz w:val="20"/>
      <w:szCs w:val="20"/>
      <w:lang w:val="ru-RU"/>
    </w:rPr>
  </w:style>
  <w:style w:type="table" w:customStyle="1" w:styleId="13">
    <w:name w:val="Сетка таблиц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qFormat/>
  </w:style>
  <w:style w:type="table" w:customStyle="1" w:styleId="25">
    <w:name w:val="Сетка таблицы2"/>
    <w:basedOn w:val="a1"/>
    <w:uiPriority w:val="59"/>
    <w:qFormat/>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Интернет) Знак"/>
    <w:link w:val="af8"/>
    <w:uiPriority w:val="99"/>
    <w:qFormat/>
    <w:locked/>
  </w:style>
  <w:style w:type="character" w:customStyle="1" w:styleId="61">
    <w:name w:val="Неразрешенное упоминание6"/>
    <w:basedOn w:val="a0"/>
    <w:uiPriority w:val="99"/>
    <w:semiHidden/>
    <w:unhideWhenUsed/>
    <w:qFormat/>
    <w:rPr>
      <w:color w:val="605E5C"/>
      <w:shd w:val="clear" w:color="auto" w:fill="E1DFDD"/>
    </w:rPr>
  </w:style>
  <w:style w:type="character" w:customStyle="1" w:styleId="7">
    <w:name w:val="Неразрешенное упоминание7"/>
    <w:basedOn w:val="a0"/>
    <w:uiPriority w:val="99"/>
    <w:semiHidden/>
    <w:unhideWhenUsed/>
    <w:qFormat/>
    <w:rPr>
      <w:color w:val="605E5C"/>
      <w:shd w:val="clear" w:color="auto" w:fill="E1DFDD"/>
    </w:rPr>
  </w:style>
  <w:style w:type="table" w:customStyle="1" w:styleId="42">
    <w:name w:val="Сетка таблицы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uiPriority w:val="39"/>
    <w:qFormat/>
    <w:rPr>
      <w:rFonts w:ascii="Aptos" w:eastAsia="Aptos" w:hAnsi="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Неразрешенное упоминание8"/>
    <w:basedOn w:val="a0"/>
    <w:uiPriority w:val="99"/>
    <w:semiHidden/>
    <w:unhideWhenUsed/>
    <w:qFormat/>
    <w:rPr>
      <w:color w:val="605E5C"/>
      <w:shd w:val="clear" w:color="auto" w:fill="E1DFDD"/>
    </w:rPr>
  </w:style>
  <w:style w:type="character" w:styleId="aff5">
    <w:name w:val="Unresolved Mention"/>
    <w:basedOn w:val="a0"/>
    <w:uiPriority w:val="99"/>
    <w:semiHidden/>
    <w:unhideWhenUsed/>
    <w:rsid w:val="000B68EB"/>
    <w:rPr>
      <w:color w:val="605E5C"/>
      <w:shd w:val="clear" w:color="auto" w:fill="E1DFDD"/>
    </w:rPr>
  </w:style>
  <w:style w:type="character" w:customStyle="1" w:styleId="whitespace-normal">
    <w:name w:val="whitespace-normal"/>
    <w:basedOn w:val="a0"/>
    <w:rsid w:val="003E6E38"/>
  </w:style>
  <w:style w:type="character" w:customStyle="1" w:styleId="katex-mathml">
    <w:name w:val="katex-mathml"/>
    <w:basedOn w:val="a0"/>
    <w:rsid w:val="00DC0B42"/>
  </w:style>
  <w:style w:type="character" w:customStyle="1" w:styleId="mord">
    <w:name w:val="mord"/>
    <w:basedOn w:val="a0"/>
    <w:rsid w:val="00DC0B42"/>
  </w:style>
  <w:style w:type="character" w:customStyle="1" w:styleId="mopen">
    <w:name w:val="mopen"/>
    <w:basedOn w:val="a0"/>
    <w:rsid w:val="00DC0B42"/>
  </w:style>
  <w:style w:type="character" w:customStyle="1" w:styleId="mpunct">
    <w:name w:val="mpunct"/>
    <w:basedOn w:val="a0"/>
    <w:rsid w:val="00DC0B42"/>
  </w:style>
  <w:style w:type="character" w:customStyle="1" w:styleId="mclose">
    <w:name w:val="mclose"/>
    <w:basedOn w:val="a0"/>
    <w:rsid w:val="00DC0B42"/>
  </w:style>
  <w:style w:type="character" w:customStyle="1" w:styleId="vlist-s">
    <w:name w:val="vlist-s"/>
    <w:basedOn w:val="a0"/>
    <w:rsid w:val="00DC0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3773">
      <w:bodyDiv w:val="1"/>
      <w:marLeft w:val="0"/>
      <w:marRight w:val="0"/>
      <w:marTop w:val="0"/>
      <w:marBottom w:val="0"/>
      <w:divBdr>
        <w:top w:val="none" w:sz="0" w:space="0" w:color="auto"/>
        <w:left w:val="none" w:sz="0" w:space="0" w:color="auto"/>
        <w:bottom w:val="none" w:sz="0" w:space="0" w:color="auto"/>
        <w:right w:val="none" w:sz="0" w:space="0" w:color="auto"/>
      </w:divBdr>
    </w:div>
    <w:div w:id="116029444">
      <w:bodyDiv w:val="1"/>
      <w:marLeft w:val="0"/>
      <w:marRight w:val="0"/>
      <w:marTop w:val="0"/>
      <w:marBottom w:val="0"/>
      <w:divBdr>
        <w:top w:val="none" w:sz="0" w:space="0" w:color="auto"/>
        <w:left w:val="none" w:sz="0" w:space="0" w:color="auto"/>
        <w:bottom w:val="none" w:sz="0" w:space="0" w:color="auto"/>
        <w:right w:val="none" w:sz="0" w:space="0" w:color="auto"/>
      </w:divBdr>
    </w:div>
    <w:div w:id="311564552">
      <w:bodyDiv w:val="1"/>
      <w:marLeft w:val="0"/>
      <w:marRight w:val="0"/>
      <w:marTop w:val="0"/>
      <w:marBottom w:val="0"/>
      <w:divBdr>
        <w:top w:val="none" w:sz="0" w:space="0" w:color="auto"/>
        <w:left w:val="none" w:sz="0" w:space="0" w:color="auto"/>
        <w:bottom w:val="none" w:sz="0" w:space="0" w:color="auto"/>
        <w:right w:val="none" w:sz="0" w:space="0" w:color="auto"/>
      </w:divBdr>
    </w:div>
    <w:div w:id="623392976">
      <w:bodyDiv w:val="1"/>
      <w:marLeft w:val="0"/>
      <w:marRight w:val="0"/>
      <w:marTop w:val="0"/>
      <w:marBottom w:val="0"/>
      <w:divBdr>
        <w:top w:val="none" w:sz="0" w:space="0" w:color="auto"/>
        <w:left w:val="none" w:sz="0" w:space="0" w:color="auto"/>
        <w:bottom w:val="none" w:sz="0" w:space="0" w:color="auto"/>
        <w:right w:val="none" w:sz="0" w:space="0" w:color="auto"/>
      </w:divBdr>
    </w:div>
    <w:div w:id="637104983">
      <w:bodyDiv w:val="1"/>
      <w:marLeft w:val="0"/>
      <w:marRight w:val="0"/>
      <w:marTop w:val="0"/>
      <w:marBottom w:val="0"/>
      <w:divBdr>
        <w:top w:val="none" w:sz="0" w:space="0" w:color="auto"/>
        <w:left w:val="none" w:sz="0" w:space="0" w:color="auto"/>
        <w:bottom w:val="none" w:sz="0" w:space="0" w:color="auto"/>
        <w:right w:val="none" w:sz="0" w:space="0" w:color="auto"/>
      </w:divBdr>
    </w:div>
    <w:div w:id="671957673">
      <w:bodyDiv w:val="1"/>
      <w:marLeft w:val="0"/>
      <w:marRight w:val="0"/>
      <w:marTop w:val="0"/>
      <w:marBottom w:val="0"/>
      <w:divBdr>
        <w:top w:val="none" w:sz="0" w:space="0" w:color="auto"/>
        <w:left w:val="none" w:sz="0" w:space="0" w:color="auto"/>
        <w:bottom w:val="none" w:sz="0" w:space="0" w:color="auto"/>
        <w:right w:val="none" w:sz="0" w:space="0" w:color="auto"/>
      </w:divBdr>
    </w:div>
    <w:div w:id="706876191">
      <w:bodyDiv w:val="1"/>
      <w:marLeft w:val="0"/>
      <w:marRight w:val="0"/>
      <w:marTop w:val="0"/>
      <w:marBottom w:val="0"/>
      <w:divBdr>
        <w:top w:val="none" w:sz="0" w:space="0" w:color="auto"/>
        <w:left w:val="none" w:sz="0" w:space="0" w:color="auto"/>
        <w:bottom w:val="none" w:sz="0" w:space="0" w:color="auto"/>
        <w:right w:val="none" w:sz="0" w:space="0" w:color="auto"/>
      </w:divBdr>
    </w:div>
    <w:div w:id="738332161">
      <w:bodyDiv w:val="1"/>
      <w:marLeft w:val="0"/>
      <w:marRight w:val="0"/>
      <w:marTop w:val="0"/>
      <w:marBottom w:val="0"/>
      <w:divBdr>
        <w:top w:val="none" w:sz="0" w:space="0" w:color="auto"/>
        <w:left w:val="none" w:sz="0" w:space="0" w:color="auto"/>
        <w:bottom w:val="none" w:sz="0" w:space="0" w:color="auto"/>
        <w:right w:val="none" w:sz="0" w:space="0" w:color="auto"/>
      </w:divBdr>
    </w:div>
    <w:div w:id="861287600">
      <w:bodyDiv w:val="1"/>
      <w:marLeft w:val="0"/>
      <w:marRight w:val="0"/>
      <w:marTop w:val="0"/>
      <w:marBottom w:val="0"/>
      <w:divBdr>
        <w:top w:val="none" w:sz="0" w:space="0" w:color="auto"/>
        <w:left w:val="none" w:sz="0" w:space="0" w:color="auto"/>
        <w:bottom w:val="none" w:sz="0" w:space="0" w:color="auto"/>
        <w:right w:val="none" w:sz="0" w:space="0" w:color="auto"/>
      </w:divBdr>
    </w:div>
    <w:div w:id="1103652557">
      <w:bodyDiv w:val="1"/>
      <w:marLeft w:val="0"/>
      <w:marRight w:val="0"/>
      <w:marTop w:val="0"/>
      <w:marBottom w:val="0"/>
      <w:divBdr>
        <w:top w:val="none" w:sz="0" w:space="0" w:color="auto"/>
        <w:left w:val="none" w:sz="0" w:space="0" w:color="auto"/>
        <w:bottom w:val="none" w:sz="0" w:space="0" w:color="auto"/>
        <w:right w:val="none" w:sz="0" w:space="0" w:color="auto"/>
      </w:divBdr>
      <w:divsChild>
        <w:div w:id="1671562365">
          <w:marLeft w:val="0"/>
          <w:marRight w:val="0"/>
          <w:marTop w:val="0"/>
          <w:marBottom w:val="0"/>
          <w:divBdr>
            <w:top w:val="none" w:sz="0" w:space="0" w:color="auto"/>
            <w:left w:val="none" w:sz="0" w:space="0" w:color="auto"/>
            <w:bottom w:val="none" w:sz="0" w:space="0" w:color="auto"/>
            <w:right w:val="none" w:sz="0" w:space="0" w:color="auto"/>
          </w:divBdr>
          <w:divsChild>
            <w:div w:id="26415291">
              <w:marLeft w:val="0"/>
              <w:marRight w:val="0"/>
              <w:marTop w:val="0"/>
              <w:marBottom w:val="0"/>
              <w:divBdr>
                <w:top w:val="none" w:sz="0" w:space="0" w:color="auto"/>
                <w:left w:val="none" w:sz="0" w:space="0" w:color="auto"/>
                <w:bottom w:val="none" w:sz="0" w:space="0" w:color="auto"/>
                <w:right w:val="none" w:sz="0" w:space="0" w:color="auto"/>
              </w:divBdr>
              <w:divsChild>
                <w:div w:id="1670524037">
                  <w:marLeft w:val="0"/>
                  <w:marRight w:val="0"/>
                  <w:marTop w:val="0"/>
                  <w:marBottom w:val="0"/>
                  <w:divBdr>
                    <w:top w:val="none" w:sz="0" w:space="0" w:color="auto"/>
                    <w:left w:val="none" w:sz="0" w:space="0" w:color="auto"/>
                    <w:bottom w:val="none" w:sz="0" w:space="0" w:color="auto"/>
                    <w:right w:val="none" w:sz="0" w:space="0" w:color="auto"/>
                  </w:divBdr>
                  <w:divsChild>
                    <w:div w:id="349843889">
                      <w:marLeft w:val="0"/>
                      <w:marRight w:val="0"/>
                      <w:marTop w:val="0"/>
                      <w:marBottom w:val="0"/>
                      <w:divBdr>
                        <w:top w:val="none" w:sz="0" w:space="0" w:color="auto"/>
                        <w:left w:val="none" w:sz="0" w:space="0" w:color="auto"/>
                        <w:bottom w:val="none" w:sz="0" w:space="0" w:color="auto"/>
                        <w:right w:val="none" w:sz="0" w:space="0" w:color="auto"/>
                      </w:divBdr>
                      <w:divsChild>
                        <w:div w:id="593824833">
                          <w:marLeft w:val="0"/>
                          <w:marRight w:val="0"/>
                          <w:marTop w:val="0"/>
                          <w:marBottom w:val="0"/>
                          <w:divBdr>
                            <w:top w:val="none" w:sz="0" w:space="0" w:color="auto"/>
                            <w:left w:val="none" w:sz="0" w:space="0" w:color="auto"/>
                            <w:bottom w:val="none" w:sz="0" w:space="0" w:color="auto"/>
                            <w:right w:val="none" w:sz="0" w:space="0" w:color="auto"/>
                          </w:divBdr>
                          <w:divsChild>
                            <w:div w:id="1254124496">
                              <w:marLeft w:val="0"/>
                              <w:marRight w:val="0"/>
                              <w:marTop w:val="0"/>
                              <w:marBottom w:val="0"/>
                              <w:divBdr>
                                <w:top w:val="none" w:sz="0" w:space="0" w:color="auto"/>
                                <w:left w:val="none" w:sz="0" w:space="0" w:color="auto"/>
                                <w:bottom w:val="none" w:sz="0" w:space="0" w:color="auto"/>
                                <w:right w:val="none" w:sz="0" w:space="0" w:color="auto"/>
                              </w:divBdr>
                              <w:divsChild>
                                <w:div w:id="2133205303">
                                  <w:marLeft w:val="0"/>
                                  <w:marRight w:val="0"/>
                                  <w:marTop w:val="0"/>
                                  <w:marBottom w:val="0"/>
                                  <w:divBdr>
                                    <w:top w:val="none" w:sz="0" w:space="0" w:color="auto"/>
                                    <w:left w:val="none" w:sz="0" w:space="0" w:color="auto"/>
                                    <w:bottom w:val="none" w:sz="0" w:space="0" w:color="auto"/>
                                    <w:right w:val="none" w:sz="0" w:space="0" w:color="auto"/>
                                  </w:divBdr>
                                  <w:divsChild>
                                    <w:div w:id="15505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276230">
      <w:bodyDiv w:val="1"/>
      <w:marLeft w:val="0"/>
      <w:marRight w:val="0"/>
      <w:marTop w:val="0"/>
      <w:marBottom w:val="0"/>
      <w:divBdr>
        <w:top w:val="none" w:sz="0" w:space="0" w:color="auto"/>
        <w:left w:val="none" w:sz="0" w:space="0" w:color="auto"/>
        <w:bottom w:val="none" w:sz="0" w:space="0" w:color="auto"/>
        <w:right w:val="none" w:sz="0" w:space="0" w:color="auto"/>
      </w:divBdr>
    </w:div>
    <w:div w:id="1332563293">
      <w:bodyDiv w:val="1"/>
      <w:marLeft w:val="0"/>
      <w:marRight w:val="0"/>
      <w:marTop w:val="0"/>
      <w:marBottom w:val="0"/>
      <w:divBdr>
        <w:top w:val="none" w:sz="0" w:space="0" w:color="auto"/>
        <w:left w:val="none" w:sz="0" w:space="0" w:color="auto"/>
        <w:bottom w:val="none" w:sz="0" w:space="0" w:color="auto"/>
        <w:right w:val="none" w:sz="0" w:space="0" w:color="auto"/>
      </w:divBdr>
    </w:div>
    <w:div w:id="1360544311">
      <w:bodyDiv w:val="1"/>
      <w:marLeft w:val="0"/>
      <w:marRight w:val="0"/>
      <w:marTop w:val="0"/>
      <w:marBottom w:val="0"/>
      <w:divBdr>
        <w:top w:val="none" w:sz="0" w:space="0" w:color="auto"/>
        <w:left w:val="none" w:sz="0" w:space="0" w:color="auto"/>
        <w:bottom w:val="none" w:sz="0" w:space="0" w:color="auto"/>
        <w:right w:val="none" w:sz="0" w:space="0" w:color="auto"/>
      </w:divBdr>
      <w:divsChild>
        <w:div w:id="269047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179940">
      <w:bodyDiv w:val="1"/>
      <w:marLeft w:val="0"/>
      <w:marRight w:val="0"/>
      <w:marTop w:val="0"/>
      <w:marBottom w:val="0"/>
      <w:divBdr>
        <w:top w:val="none" w:sz="0" w:space="0" w:color="auto"/>
        <w:left w:val="none" w:sz="0" w:space="0" w:color="auto"/>
        <w:bottom w:val="none" w:sz="0" w:space="0" w:color="auto"/>
        <w:right w:val="none" w:sz="0" w:space="0" w:color="auto"/>
      </w:divBdr>
    </w:div>
    <w:div w:id="1418405197">
      <w:bodyDiv w:val="1"/>
      <w:marLeft w:val="0"/>
      <w:marRight w:val="0"/>
      <w:marTop w:val="0"/>
      <w:marBottom w:val="0"/>
      <w:divBdr>
        <w:top w:val="none" w:sz="0" w:space="0" w:color="auto"/>
        <w:left w:val="none" w:sz="0" w:space="0" w:color="auto"/>
        <w:bottom w:val="none" w:sz="0" w:space="0" w:color="auto"/>
        <w:right w:val="none" w:sz="0" w:space="0" w:color="auto"/>
      </w:divBdr>
      <w:divsChild>
        <w:div w:id="42288632">
          <w:marLeft w:val="0"/>
          <w:marRight w:val="0"/>
          <w:marTop w:val="0"/>
          <w:marBottom w:val="0"/>
          <w:divBdr>
            <w:top w:val="none" w:sz="0" w:space="0" w:color="auto"/>
            <w:left w:val="none" w:sz="0" w:space="0" w:color="auto"/>
            <w:bottom w:val="none" w:sz="0" w:space="0" w:color="auto"/>
            <w:right w:val="none" w:sz="0" w:space="0" w:color="auto"/>
          </w:divBdr>
          <w:divsChild>
            <w:div w:id="518860757">
              <w:marLeft w:val="0"/>
              <w:marRight w:val="0"/>
              <w:marTop w:val="0"/>
              <w:marBottom w:val="0"/>
              <w:divBdr>
                <w:top w:val="none" w:sz="0" w:space="0" w:color="auto"/>
                <w:left w:val="none" w:sz="0" w:space="0" w:color="auto"/>
                <w:bottom w:val="none" w:sz="0" w:space="0" w:color="auto"/>
                <w:right w:val="none" w:sz="0" w:space="0" w:color="auto"/>
              </w:divBdr>
              <w:divsChild>
                <w:div w:id="1597979282">
                  <w:marLeft w:val="0"/>
                  <w:marRight w:val="0"/>
                  <w:marTop w:val="0"/>
                  <w:marBottom w:val="0"/>
                  <w:divBdr>
                    <w:top w:val="none" w:sz="0" w:space="0" w:color="auto"/>
                    <w:left w:val="none" w:sz="0" w:space="0" w:color="auto"/>
                    <w:bottom w:val="none" w:sz="0" w:space="0" w:color="auto"/>
                    <w:right w:val="none" w:sz="0" w:space="0" w:color="auto"/>
                  </w:divBdr>
                  <w:divsChild>
                    <w:div w:id="1936864362">
                      <w:marLeft w:val="0"/>
                      <w:marRight w:val="0"/>
                      <w:marTop w:val="0"/>
                      <w:marBottom w:val="0"/>
                      <w:divBdr>
                        <w:top w:val="none" w:sz="0" w:space="0" w:color="auto"/>
                        <w:left w:val="none" w:sz="0" w:space="0" w:color="auto"/>
                        <w:bottom w:val="none" w:sz="0" w:space="0" w:color="auto"/>
                        <w:right w:val="none" w:sz="0" w:space="0" w:color="auto"/>
                      </w:divBdr>
                      <w:divsChild>
                        <w:div w:id="1345131247">
                          <w:marLeft w:val="0"/>
                          <w:marRight w:val="0"/>
                          <w:marTop w:val="0"/>
                          <w:marBottom w:val="0"/>
                          <w:divBdr>
                            <w:top w:val="none" w:sz="0" w:space="0" w:color="auto"/>
                            <w:left w:val="none" w:sz="0" w:space="0" w:color="auto"/>
                            <w:bottom w:val="none" w:sz="0" w:space="0" w:color="auto"/>
                            <w:right w:val="none" w:sz="0" w:space="0" w:color="auto"/>
                          </w:divBdr>
                          <w:divsChild>
                            <w:div w:id="1831866645">
                              <w:marLeft w:val="0"/>
                              <w:marRight w:val="0"/>
                              <w:marTop w:val="0"/>
                              <w:marBottom w:val="0"/>
                              <w:divBdr>
                                <w:top w:val="none" w:sz="0" w:space="0" w:color="auto"/>
                                <w:left w:val="none" w:sz="0" w:space="0" w:color="auto"/>
                                <w:bottom w:val="none" w:sz="0" w:space="0" w:color="auto"/>
                                <w:right w:val="none" w:sz="0" w:space="0" w:color="auto"/>
                              </w:divBdr>
                              <w:divsChild>
                                <w:div w:id="1500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150392">
      <w:bodyDiv w:val="1"/>
      <w:marLeft w:val="0"/>
      <w:marRight w:val="0"/>
      <w:marTop w:val="0"/>
      <w:marBottom w:val="0"/>
      <w:divBdr>
        <w:top w:val="none" w:sz="0" w:space="0" w:color="auto"/>
        <w:left w:val="none" w:sz="0" w:space="0" w:color="auto"/>
        <w:bottom w:val="none" w:sz="0" w:space="0" w:color="auto"/>
        <w:right w:val="none" w:sz="0" w:space="0" w:color="auto"/>
      </w:divBdr>
    </w:div>
    <w:div w:id="1604144756">
      <w:bodyDiv w:val="1"/>
      <w:marLeft w:val="0"/>
      <w:marRight w:val="0"/>
      <w:marTop w:val="0"/>
      <w:marBottom w:val="0"/>
      <w:divBdr>
        <w:top w:val="none" w:sz="0" w:space="0" w:color="auto"/>
        <w:left w:val="none" w:sz="0" w:space="0" w:color="auto"/>
        <w:bottom w:val="none" w:sz="0" w:space="0" w:color="auto"/>
        <w:right w:val="none" w:sz="0" w:space="0" w:color="auto"/>
      </w:divBdr>
    </w:div>
    <w:div w:id="1693260594">
      <w:bodyDiv w:val="1"/>
      <w:marLeft w:val="0"/>
      <w:marRight w:val="0"/>
      <w:marTop w:val="0"/>
      <w:marBottom w:val="0"/>
      <w:divBdr>
        <w:top w:val="none" w:sz="0" w:space="0" w:color="auto"/>
        <w:left w:val="none" w:sz="0" w:space="0" w:color="auto"/>
        <w:bottom w:val="none" w:sz="0" w:space="0" w:color="auto"/>
        <w:right w:val="none" w:sz="0" w:space="0" w:color="auto"/>
      </w:divBdr>
    </w:div>
    <w:div w:id="1930581025">
      <w:bodyDiv w:val="1"/>
      <w:marLeft w:val="0"/>
      <w:marRight w:val="0"/>
      <w:marTop w:val="0"/>
      <w:marBottom w:val="0"/>
      <w:divBdr>
        <w:top w:val="none" w:sz="0" w:space="0" w:color="auto"/>
        <w:left w:val="none" w:sz="0" w:space="0" w:color="auto"/>
        <w:bottom w:val="none" w:sz="0" w:space="0" w:color="auto"/>
        <w:right w:val="none" w:sz="0" w:space="0" w:color="auto"/>
      </w:divBdr>
    </w:div>
    <w:div w:id="2027441476">
      <w:bodyDiv w:val="1"/>
      <w:marLeft w:val="0"/>
      <w:marRight w:val="0"/>
      <w:marTop w:val="0"/>
      <w:marBottom w:val="0"/>
      <w:divBdr>
        <w:top w:val="none" w:sz="0" w:space="0" w:color="auto"/>
        <w:left w:val="none" w:sz="0" w:space="0" w:color="auto"/>
        <w:bottom w:val="none" w:sz="0" w:space="0" w:color="auto"/>
        <w:right w:val="none" w:sz="0" w:space="0" w:color="auto"/>
      </w:divBdr>
    </w:div>
    <w:div w:id="2053335440">
      <w:bodyDiv w:val="1"/>
      <w:marLeft w:val="0"/>
      <w:marRight w:val="0"/>
      <w:marTop w:val="0"/>
      <w:marBottom w:val="0"/>
      <w:divBdr>
        <w:top w:val="none" w:sz="0" w:space="0" w:color="auto"/>
        <w:left w:val="none" w:sz="0" w:space="0" w:color="auto"/>
        <w:bottom w:val="none" w:sz="0" w:space="0" w:color="auto"/>
        <w:right w:val="none" w:sz="0" w:space="0" w:color="auto"/>
      </w:divBdr>
    </w:div>
    <w:div w:id="2064521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wo.science.kew.org/taxon/urn:lsid:ipni.org:names:30000032-2" TargetMode="External"/><Relationship Id="rId21" Type="http://schemas.openxmlformats.org/officeDocument/2006/relationships/hyperlink" Target="https://powo.science.kew.org/taxon/urn:lsid:ipni.org:names:319342-2"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jpeg"/><Relationship Id="rId68" Type="http://schemas.openxmlformats.org/officeDocument/2006/relationships/image" Target="media/image44.jpeg"/><Relationship Id="rId84" Type="http://schemas.openxmlformats.org/officeDocument/2006/relationships/hyperlink" Target="https://www.inaturalist.org" TargetMode="External"/><Relationship Id="rId89" Type="http://schemas.openxmlformats.org/officeDocument/2006/relationships/footer" Target="footer3.xml"/><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hyperlink" Target="https://powo.science.kew.org/taxon/urn:lsid:ipni.org:names:30000147-2" TargetMode="External"/><Relationship Id="rId37" Type="http://schemas.openxmlformats.org/officeDocument/2006/relationships/image" Target="media/image13.png"/><Relationship Id="rId53" Type="http://schemas.openxmlformats.org/officeDocument/2006/relationships/image" Target="media/image29.jpeg"/><Relationship Id="rId58" Type="http://schemas.openxmlformats.org/officeDocument/2006/relationships/image" Target="media/image34.jpeg"/><Relationship Id="rId74" Type="http://schemas.openxmlformats.org/officeDocument/2006/relationships/image" Target="media/image50.png"/><Relationship Id="rId79" Type="http://schemas.openxmlformats.org/officeDocument/2006/relationships/hyperlink" Target="https://doi.org/10.3390/su9040668" TargetMode="External"/><Relationship Id="rId5" Type="http://schemas.openxmlformats.org/officeDocument/2006/relationships/styles" Target="styles.xml"/><Relationship Id="rId90" Type="http://schemas.openxmlformats.org/officeDocument/2006/relationships/footer" Target="footer4.xml"/><Relationship Id="rId95" Type="http://schemas.openxmlformats.org/officeDocument/2006/relationships/image" Target="media/image58.jpeg"/><Relationship Id="rId22" Type="http://schemas.openxmlformats.org/officeDocument/2006/relationships/hyperlink" Target="https://powo.science.kew.org/taxon/urn:lsid:ipni.org:names:30001021-2" TargetMode="External"/><Relationship Id="rId27" Type="http://schemas.openxmlformats.org/officeDocument/2006/relationships/hyperlink" Target="https://powo.science.kew.org/taxon/urn:lsid:ipni.org:names:60437381-2" TargetMode="External"/><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40.jpeg"/><Relationship Id="rId69" Type="http://schemas.openxmlformats.org/officeDocument/2006/relationships/image" Target="media/image45.png"/><Relationship Id="rId80" Type="http://schemas.openxmlformats.org/officeDocument/2006/relationships/hyperlink" Target="https://doi.org/10.1016/j.gexplo.2021.106782"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powo.science.kew.org/taxon/urn:lsid:ipni.org:names:30000566-2" TargetMode="External"/><Relationship Id="rId33" Type="http://schemas.openxmlformats.org/officeDocument/2006/relationships/hyperlink" Target="https://powo.science.kew.org/taxon/urn:lsid:ipni.org:names:60457675-2" TargetMode="External"/><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jpeg"/><Relationship Id="rId67" Type="http://schemas.openxmlformats.org/officeDocument/2006/relationships/image" Target="media/image43.png"/><Relationship Id="rId20" Type="http://schemas.openxmlformats.org/officeDocument/2006/relationships/image" Target="media/image11.png"/><Relationship Id="rId41" Type="http://schemas.openxmlformats.org/officeDocument/2006/relationships/image" Target="media/image17.png"/><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hyperlink" Target="https://doi.org/10.32014%20/2020.2518-%201483" TargetMode="External"/><Relationship Id="rId88" Type="http://schemas.openxmlformats.org/officeDocument/2006/relationships/header" Target="header2.xml"/><Relationship Id="rId91" Type="http://schemas.openxmlformats.org/officeDocument/2006/relationships/image" Target="media/image54.jpeg"/><Relationship Id="rId96"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powo.science.kew.org/taxon/urn:lsid:ipni.org:names:30000566-2" TargetMode="External"/><Relationship Id="rId28" Type="http://schemas.openxmlformats.org/officeDocument/2006/relationships/hyperlink" Target="https://powo.science.kew.org/taxon/urn:lsid:ipni.org:names:30000566-2" TargetMode="External"/><Relationship Id="rId36" Type="http://schemas.openxmlformats.org/officeDocument/2006/relationships/image" Target="media/image12.png"/><Relationship Id="rId49" Type="http://schemas.openxmlformats.org/officeDocument/2006/relationships/image" Target="media/image25.jpeg"/><Relationship Id="rId57" Type="http://schemas.openxmlformats.org/officeDocument/2006/relationships/image" Target="media/image33.png"/><Relationship Id="rId10" Type="http://schemas.openxmlformats.org/officeDocument/2006/relationships/image" Target="media/image1.jpeg"/><Relationship Id="rId31" Type="http://schemas.openxmlformats.org/officeDocument/2006/relationships/hyperlink" Target="https://powo.science.kew.org/taxon/urn:lsid:ipni.org:names:327635-2" TargetMode="External"/><Relationship Id="rId44" Type="http://schemas.openxmlformats.org/officeDocument/2006/relationships/image" Target="media/image20.jpeg"/><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chart" Target="charts/chart1.xml"/><Relationship Id="rId81" Type="http://schemas.openxmlformats.org/officeDocument/2006/relationships/hyperlink" Target="https://powo.science.kew.org/cite-us" TargetMode="External"/><Relationship Id="rId86" Type="http://schemas.openxmlformats.org/officeDocument/2006/relationships/footer" Target="footer1.xml"/><Relationship Id="rId94" Type="http://schemas.openxmlformats.org/officeDocument/2006/relationships/image" Target="media/image57.jpeg"/><Relationship Id="rId9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15.png"/><Relationship Id="rId34" Type="http://schemas.openxmlformats.org/officeDocument/2006/relationships/hyperlink" Target="https://powo.science.kew.org/taxon/urn:lsid:ipni.org:names:77126811-1" TargetMode="External"/><Relationship Id="rId50" Type="http://schemas.openxmlformats.org/officeDocument/2006/relationships/image" Target="media/image26.png"/><Relationship Id="rId55" Type="http://schemas.openxmlformats.org/officeDocument/2006/relationships/image" Target="media/image31.jpeg"/><Relationship Id="rId76" Type="http://schemas.openxmlformats.org/officeDocument/2006/relationships/image" Target="media/image52.png"/><Relationship Id="rId97" Type="http://schemas.openxmlformats.org/officeDocument/2006/relationships/image" Target="media/image60.jpeg"/><Relationship Id="rId7" Type="http://schemas.openxmlformats.org/officeDocument/2006/relationships/webSettings" Target="webSettings.xml"/><Relationship Id="rId71" Type="http://schemas.openxmlformats.org/officeDocument/2006/relationships/image" Target="media/image47.jpeg"/><Relationship Id="rId92" Type="http://schemas.openxmlformats.org/officeDocument/2006/relationships/image" Target="media/image55.jpeg"/><Relationship Id="rId2" Type="http://schemas.openxmlformats.org/officeDocument/2006/relationships/customXml" Target="../customXml/item2.xml"/><Relationship Id="rId29" Type="http://schemas.openxmlformats.org/officeDocument/2006/relationships/hyperlink" Target="https://powo.science.kew.org/taxon/urn:lsid:ipni.org:names:6805-1" TargetMode="External"/><Relationship Id="rId24" Type="http://schemas.openxmlformats.org/officeDocument/2006/relationships/hyperlink" Target="https://powo.science.kew.org/taxon/urn:lsid:ipni.org:names:6759-1" TargetMode="Externa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jpeg"/><Relationship Id="rId87" Type="http://schemas.openxmlformats.org/officeDocument/2006/relationships/footer" Target="footer2.xml"/><Relationship Id="rId61" Type="http://schemas.openxmlformats.org/officeDocument/2006/relationships/image" Target="media/image37.jpeg"/><Relationship Id="rId82" Type="http://schemas.openxmlformats.org/officeDocument/2006/relationships/hyperlink" Target="https://doi.org/10.31489/2015bmg3/44-52" TargetMode="External"/><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hyperlink" Target="https://powo.science.kew.org/taxon/urn:lsid:ipni.org:names:30000032-2" TargetMode="External"/><Relationship Id="rId35" Type="http://schemas.openxmlformats.org/officeDocument/2006/relationships/hyperlink" Target="https://powo.science.kew.org/taxon/urn:lsid:ipni.org:names:35877-1" TargetMode="External"/><Relationship Id="rId56" Type="http://schemas.openxmlformats.org/officeDocument/2006/relationships/image" Target="media/image32.jpeg"/><Relationship Id="rId77" Type="http://schemas.openxmlformats.org/officeDocument/2006/relationships/image" Target="media/image53.jpeg"/><Relationship Id="rId8" Type="http://schemas.openxmlformats.org/officeDocument/2006/relationships/footnotes" Target="footnotes.xml"/><Relationship Id="rId51" Type="http://schemas.openxmlformats.org/officeDocument/2006/relationships/image" Target="media/image27.png"/><Relationship Id="rId72" Type="http://schemas.openxmlformats.org/officeDocument/2006/relationships/image" Target="media/image48.jpeg"/><Relationship Id="rId93" Type="http://schemas.openxmlformats.org/officeDocument/2006/relationships/image" Target="media/image56.jpeg"/><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61-476E-92EA-73F02DEAA645}"/>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161-476E-92EA-73F02DEAA645}"/>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161-476E-92EA-73F02DEAA64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lt1"/>
                    </a:solidFill>
                    <a:latin typeface="+mn-lt"/>
                    <a:ea typeface="+mn-ea"/>
                    <a:cs typeface="+mn-cs"/>
                  </a:defRPr>
                </a:pPr>
                <a:endParaRPr lang="ru-KZ"/>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Лист1!$A$1:$A$3</c:f>
              <c:strCache>
                <c:ptCount val="3"/>
                <c:pt idx="0">
                  <c:v>Басқа қондырғылар</c:v>
                </c:pt>
                <c:pt idx="1">
                  <c:v>Дистиляциялық қондырғылар</c:v>
                </c:pt>
                <c:pt idx="2">
                  <c:v>Кері-осмосты қондырғылар</c:v>
                </c:pt>
              </c:strCache>
            </c:strRef>
          </c:cat>
          <c:val>
            <c:numRef>
              <c:f>Лист1!$B$1:$B$3</c:f>
              <c:numCache>
                <c:formatCode>General</c:formatCode>
                <c:ptCount val="3"/>
                <c:pt idx="0">
                  <c:v>3</c:v>
                </c:pt>
                <c:pt idx="1">
                  <c:v>64</c:v>
                </c:pt>
                <c:pt idx="2">
                  <c:v>33</c:v>
                </c:pt>
              </c:numCache>
            </c:numRef>
          </c:val>
          <c:extLst>
            <c:ext xmlns:c16="http://schemas.microsoft.com/office/drawing/2014/chart" uri="{C3380CC4-5D6E-409C-BE32-E72D297353CC}">
              <c16:uniqueId val="{00000006-F161-476E-92EA-73F02DEAA645}"/>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endParaRPr lang="ru-KZ"/>
        </a:p>
      </c:txPr>
    </c:legend>
    <c:plotVisOnly val="1"/>
    <c:dispBlanksAs val="gap"/>
    <c:showDLblsOverMax val="0"/>
    <c:extLst>
      <c:ext uri="{0b15fc19-7d7d-44ad-8c2d-2c3a37ce22c3}">
        <chartProps xmlns="https://web.wps.cn/et/2018/main" chartId="{c7bbf9a8-1d11-4790-89c9-2be23b1a203a}"/>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GayqBz4eZCNMGUEd4qpc1W6In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C6FB090-82B8-4D53-AF10-B78AB1E1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8591</TotalTime>
  <Pages>159</Pages>
  <Words>48181</Words>
  <Characters>274638</Characters>
  <Application>Microsoft Office Word</Application>
  <DocSecurity>0</DocSecurity>
  <Lines>2288</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Akmaral Akmaral</dc:creator>
  <cp:lastModifiedBy>Ainur</cp:lastModifiedBy>
  <cp:revision>472</cp:revision>
  <cp:lastPrinted>2026-04-13T19:56:00Z</cp:lastPrinted>
  <dcterms:created xsi:type="dcterms:W3CDTF">2026-02-09T15:03:00Z</dcterms:created>
  <dcterms:modified xsi:type="dcterms:W3CDTF">2026-05-21T10:40:00Z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2612870560384C159BD590C683B7E7B4_13</vt:lpwstr>
  </property>
</Properties>
</file>