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D0962" w:rsidRDefault="002D0962">
      <w:pPr>
        <w:jc w:val="both"/>
        <w:rPr>
          <w:rFonts w:ascii="Times New Roman" w:hAnsi="Times New Roman" w:cs="Times New Roman"/>
          <w:color w:val="000000" w:themeColor="text1"/>
          <w:sz w:val="28"/>
          <w:szCs w:val="28"/>
          <w:lang w:val="kk-KZ"/>
        </w:rPr>
      </w:pPr>
      <w:bookmarkStart w:id="0" w:name="_GoBack"/>
      <w:bookmarkEnd w:id="0"/>
    </w:p>
    <w:p w:rsidR="002D0962" w:rsidRDefault="002D0962">
      <w:pPr>
        <w:jc w:val="center"/>
        <w:rPr>
          <w:rFonts w:ascii="Times New Roman" w:hAnsi="Times New Roman" w:cs="Times New Roman"/>
          <w:color w:val="000000" w:themeColor="text1"/>
          <w:sz w:val="28"/>
          <w:szCs w:val="28"/>
          <w:lang w:val="kk-KZ"/>
        </w:rPr>
      </w:pPr>
    </w:p>
    <w:p w:rsidR="002D0962" w:rsidRDefault="001210C9">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Әл</w:t>
      </w:r>
      <w:r>
        <w:rPr>
          <w:rFonts w:ascii="Times New Roman" w:hAnsi="Times New Roman" w:cs="Times New Roman"/>
          <w:color w:val="000000" w:themeColor="text1"/>
          <w:sz w:val="28"/>
          <w:szCs w:val="28"/>
          <w:lang w:val="kk-KZ"/>
        </w:rPr>
        <w:t xml:space="preserve">-Фараби атындағы Қазақ ұлттық университеті </w:t>
      </w:r>
    </w:p>
    <w:p w:rsidR="002D0962" w:rsidRDefault="002D0962">
      <w:pPr>
        <w:jc w:val="center"/>
        <w:rPr>
          <w:rFonts w:ascii="Times New Roman" w:hAnsi="Times New Roman" w:cs="Times New Roman"/>
          <w:color w:val="000000" w:themeColor="text1"/>
          <w:sz w:val="28"/>
          <w:szCs w:val="28"/>
          <w:lang w:val="kk-KZ"/>
        </w:rPr>
      </w:pPr>
    </w:p>
    <w:p w:rsidR="002D0962" w:rsidRDefault="002D0962">
      <w:pPr>
        <w:jc w:val="center"/>
        <w:rPr>
          <w:rFonts w:ascii="Times New Roman" w:hAnsi="Times New Roman" w:cs="Times New Roman"/>
          <w:color w:val="000000" w:themeColor="text1"/>
          <w:sz w:val="28"/>
          <w:szCs w:val="28"/>
          <w:lang w:val="kk-KZ"/>
        </w:rPr>
      </w:pPr>
    </w:p>
    <w:p w:rsidR="002D0962" w:rsidRDefault="001210C9">
      <w:pPr>
        <w:jc w:val="right"/>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Қолжазба</w:t>
      </w:r>
      <w:r>
        <w:rPr>
          <w:rFonts w:ascii="Times New Roman" w:hAnsi="Times New Roman" w:cs="Times New Roman"/>
          <w:color w:val="000000" w:themeColor="text1"/>
          <w:sz w:val="28"/>
          <w:szCs w:val="28"/>
          <w:lang w:val="kk-KZ"/>
        </w:rPr>
        <w:t xml:space="preserve"> құқығында</w:t>
      </w:r>
    </w:p>
    <w:p w:rsidR="002D0962" w:rsidRDefault="002D0962">
      <w:pPr>
        <w:jc w:val="both"/>
        <w:rPr>
          <w:rFonts w:ascii="Times New Roman" w:hAnsi="Times New Roman" w:cs="Times New Roman"/>
          <w:color w:val="000000" w:themeColor="text1"/>
          <w:sz w:val="28"/>
          <w:szCs w:val="28"/>
          <w:lang w:val="kk-KZ"/>
        </w:rPr>
      </w:pPr>
    </w:p>
    <w:p w:rsidR="002D0962" w:rsidRDefault="002D0962">
      <w:pPr>
        <w:jc w:val="center"/>
        <w:rPr>
          <w:rFonts w:ascii="Times New Roman" w:hAnsi="Times New Roman" w:cs="Times New Roman"/>
          <w:color w:val="000000" w:themeColor="text1"/>
          <w:sz w:val="28"/>
          <w:szCs w:val="28"/>
          <w:lang w:val="kk-KZ"/>
        </w:rPr>
      </w:pPr>
    </w:p>
    <w:p w:rsidR="002D0962" w:rsidRDefault="001210C9">
      <w:pPr>
        <w:jc w:val="center"/>
        <w:rPr>
          <w:rFonts w:ascii="Times New Roman" w:hAnsi="Times New Roman" w:cs="Times New Roman"/>
          <w:b/>
          <w:bCs/>
          <w:color w:val="000000" w:themeColor="text1"/>
          <w:sz w:val="28"/>
          <w:szCs w:val="28"/>
          <w:lang w:val="kk-KZ"/>
        </w:rPr>
      </w:pPr>
      <w:r>
        <w:rPr>
          <w:rFonts w:ascii="Times New Roman" w:hAnsi="Times New Roman" w:cs="Times New Roman"/>
          <w:b/>
          <w:bCs/>
          <w:color w:val="000000" w:themeColor="text1"/>
          <w:sz w:val="28"/>
          <w:szCs w:val="28"/>
          <w:lang w:val="kk-KZ"/>
        </w:rPr>
        <w:t>ЖАНИБЕК ТУЛПАР</w:t>
      </w:r>
    </w:p>
    <w:p w:rsidR="002D0962" w:rsidRDefault="002D0962">
      <w:pPr>
        <w:jc w:val="both"/>
        <w:rPr>
          <w:rFonts w:ascii="Times New Roman" w:hAnsi="Times New Roman" w:cs="Times New Roman"/>
          <w:b/>
          <w:bCs/>
          <w:color w:val="000000" w:themeColor="text1"/>
          <w:sz w:val="28"/>
          <w:szCs w:val="28"/>
          <w:lang w:val="sr-Cyrl-CS"/>
        </w:rPr>
      </w:pPr>
    </w:p>
    <w:p w:rsidR="002D0962" w:rsidRDefault="001210C9">
      <w:pPr>
        <w:jc w:val="center"/>
        <w:rPr>
          <w:rFonts w:ascii="Times New Roman" w:hAnsi="Times New Roman" w:cs="Times New Roman"/>
          <w:b/>
          <w:bCs/>
          <w:color w:val="000000" w:themeColor="text1"/>
          <w:sz w:val="28"/>
          <w:szCs w:val="28"/>
          <w:lang w:val="kk-KZ"/>
        </w:rPr>
      </w:pPr>
      <w:r>
        <w:rPr>
          <w:rFonts w:ascii="Times New Roman" w:hAnsi="Times New Roman" w:cs="Times New Roman"/>
          <w:b/>
          <w:bCs/>
          <w:color w:val="000000" w:themeColor="text1"/>
          <w:sz w:val="28"/>
          <w:szCs w:val="28"/>
          <w:lang w:val="sr-Cyrl-CS"/>
        </w:rPr>
        <w:t>Жалпытүркілік кеңістік:</w:t>
      </w:r>
      <w:r>
        <w:rPr>
          <w:rFonts w:ascii="Times New Roman" w:hAnsi="Times New Roman" w:cs="Times New Roman"/>
          <w:b/>
          <w:bCs/>
          <w:color w:val="000000" w:themeColor="text1"/>
          <w:sz w:val="28"/>
          <w:szCs w:val="28"/>
          <w:lang w:val="kk-KZ"/>
        </w:rPr>
        <w:t xml:space="preserve"> а</w:t>
      </w:r>
      <w:r>
        <w:rPr>
          <w:rFonts w:ascii="Times New Roman" w:hAnsi="Times New Roman" w:cs="Times New Roman"/>
          <w:b/>
          <w:bCs/>
          <w:color w:val="000000" w:themeColor="text1"/>
          <w:sz w:val="28"/>
          <w:szCs w:val="28"/>
          <w:lang w:val="sr-Cyrl-CS"/>
        </w:rPr>
        <w:t>қпараттық</w:t>
      </w:r>
      <w:r>
        <w:rPr>
          <w:rFonts w:ascii="Times New Roman" w:hAnsi="Times New Roman" w:cs="Times New Roman"/>
          <w:b/>
          <w:bCs/>
          <w:color w:val="000000" w:themeColor="text1"/>
          <w:sz w:val="28"/>
          <w:szCs w:val="28"/>
          <w:lang w:val="sr-Cyrl-CS"/>
        </w:rPr>
        <w:t>-коммуникациялық генезис мәселелері</w:t>
      </w:r>
    </w:p>
    <w:p w:rsidR="002D0962" w:rsidRDefault="002D0962">
      <w:pPr>
        <w:jc w:val="both"/>
        <w:rPr>
          <w:rFonts w:ascii="Times New Roman" w:hAnsi="Times New Roman" w:cs="Times New Roman"/>
          <w:color w:val="000000" w:themeColor="text1"/>
          <w:sz w:val="28"/>
          <w:szCs w:val="28"/>
          <w:lang w:val="kk-KZ"/>
        </w:rPr>
      </w:pPr>
    </w:p>
    <w:p w:rsidR="002D0962" w:rsidRDefault="002D0962">
      <w:pPr>
        <w:jc w:val="both"/>
        <w:rPr>
          <w:rFonts w:ascii="Times New Roman" w:hAnsi="Times New Roman" w:cs="Times New Roman"/>
          <w:color w:val="000000" w:themeColor="text1"/>
          <w:sz w:val="28"/>
          <w:szCs w:val="28"/>
          <w:lang w:val="kk-KZ"/>
        </w:rPr>
      </w:pPr>
    </w:p>
    <w:p w:rsidR="002D0962" w:rsidRDefault="002D0962">
      <w:pPr>
        <w:jc w:val="both"/>
        <w:rPr>
          <w:rFonts w:ascii="Times New Roman" w:hAnsi="Times New Roman" w:cs="Times New Roman"/>
          <w:color w:val="000000" w:themeColor="text1"/>
          <w:sz w:val="28"/>
          <w:szCs w:val="28"/>
          <w:lang w:val="kk-KZ"/>
        </w:rPr>
      </w:pPr>
    </w:p>
    <w:p w:rsidR="002D0962" w:rsidRDefault="001210C9">
      <w:pPr>
        <w:jc w:val="center"/>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kk-KZ"/>
        </w:rPr>
        <w:t>8</w:t>
      </w:r>
      <w:r>
        <w:rPr>
          <w:rFonts w:ascii="Times New Roman" w:hAnsi="Times New Roman" w:cs="Times New Roman"/>
          <w:color w:val="000000" w:themeColor="text1"/>
          <w:sz w:val="28"/>
          <w:szCs w:val="28"/>
        </w:rPr>
        <w:t>D</w:t>
      </w:r>
      <w:r>
        <w:rPr>
          <w:rFonts w:ascii="Times New Roman" w:hAnsi="Times New Roman" w:cs="Times New Roman"/>
          <w:color w:val="000000" w:themeColor="text1"/>
          <w:sz w:val="28"/>
          <w:szCs w:val="28"/>
          <w:lang w:val="ru-RU"/>
        </w:rPr>
        <w:t xml:space="preserve">03201 – </w:t>
      </w:r>
      <w:r>
        <w:rPr>
          <w:rFonts w:ascii="Times New Roman" w:hAnsi="Times New Roman" w:cs="Times New Roman"/>
          <w:color w:val="000000" w:themeColor="text1"/>
          <w:sz w:val="28"/>
          <w:szCs w:val="28"/>
          <w:lang w:val="kk-KZ"/>
        </w:rPr>
        <w:t>Журналистика</w:t>
      </w:r>
    </w:p>
    <w:p w:rsidR="002D0962" w:rsidRDefault="002D0962">
      <w:pPr>
        <w:jc w:val="center"/>
        <w:rPr>
          <w:rFonts w:ascii="Times New Roman" w:hAnsi="Times New Roman" w:cs="Times New Roman"/>
          <w:color w:val="000000" w:themeColor="text1"/>
          <w:sz w:val="28"/>
          <w:szCs w:val="28"/>
          <w:lang w:val="ru-RU"/>
        </w:rPr>
      </w:pPr>
    </w:p>
    <w:p w:rsidR="002D0962" w:rsidRDefault="001210C9">
      <w:pPr>
        <w:jc w:val="center"/>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kk-KZ"/>
        </w:rPr>
        <w:t>Философия</w:t>
      </w:r>
      <w:r>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lang w:val="kk-KZ"/>
        </w:rPr>
        <w:t xml:space="preserve">докторы </w:t>
      </w:r>
      <w:r>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PhD</w:t>
      </w:r>
      <w:r>
        <w:rPr>
          <w:rFonts w:ascii="Times New Roman" w:hAnsi="Times New Roman" w:cs="Times New Roman"/>
          <w:color w:val="000000" w:themeColor="text1"/>
          <w:sz w:val="28"/>
          <w:szCs w:val="28"/>
          <w:lang w:val="ru-RU"/>
        </w:rPr>
        <w:t>)</w:t>
      </w:r>
    </w:p>
    <w:p w:rsidR="002D0962" w:rsidRDefault="001210C9">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дәрежесін алу үшін дайындалған диссертация </w:t>
      </w:r>
    </w:p>
    <w:p w:rsidR="002D0962" w:rsidRDefault="002D0962">
      <w:pPr>
        <w:rPr>
          <w:rFonts w:ascii="Times New Roman" w:hAnsi="Times New Roman" w:cs="Times New Roman"/>
          <w:color w:val="000000" w:themeColor="text1"/>
          <w:sz w:val="28"/>
          <w:szCs w:val="28"/>
          <w:lang w:val="ru-RU"/>
        </w:rPr>
      </w:pPr>
    </w:p>
    <w:p w:rsidR="002D0962" w:rsidRDefault="002D0962">
      <w:pPr>
        <w:rPr>
          <w:rFonts w:ascii="Times New Roman" w:hAnsi="Times New Roman" w:cs="Times New Roman"/>
          <w:color w:val="000000" w:themeColor="text1"/>
          <w:sz w:val="28"/>
          <w:szCs w:val="28"/>
          <w:lang w:val="ru-RU"/>
        </w:rPr>
      </w:pPr>
    </w:p>
    <w:p w:rsidR="002D0962" w:rsidRDefault="002D0962">
      <w:pPr>
        <w:rPr>
          <w:rFonts w:ascii="Times New Roman" w:hAnsi="Times New Roman" w:cs="Times New Roman"/>
          <w:color w:val="000000" w:themeColor="text1"/>
          <w:sz w:val="28"/>
          <w:szCs w:val="28"/>
          <w:lang w:val="ru-RU"/>
        </w:rPr>
      </w:pPr>
    </w:p>
    <w:p w:rsidR="002D0962" w:rsidRDefault="002D0962">
      <w:pPr>
        <w:rPr>
          <w:rFonts w:ascii="Times New Roman" w:hAnsi="Times New Roman" w:cs="Times New Roman"/>
          <w:color w:val="000000" w:themeColor="text1"/>
          <w:sz w:val="28"/>
          <w:szCs w:val="28"/>
          <w:lang w:val="ru-RU"/>
        </w:rPr>
      </w:pPr>
    </w:p>
    <w:p w:rsidR="002D0962" w:rsidRDefault="002D0962">
      <w:pPr>
        <w:rPr>
          <w:rFonts w:ascii="Times New Roman" w:hAnsi="Times New Roman" w:cs="Times New Roman"/>
          <w:color w:val="000000" w:themeColor="text1"/>
          <w:sz w:val="28"/>
          <w:szCs w:val="28"/>
          <w:lang w:val="ru-RU"/>
        </w:rPr>
      </w:pPr>
    </w:p>
    <w:p w:rsidR="002D0962" w:rsidRDefault="001210C9">
      <w:pPr>
        <w:jc w:val="right"/>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Ғылыми</w:t>
      </w:r>
      <w:r>
        <w:rPr>
          <w:rFonts w:ascii="Times New Roman" w:hAnsi="Times New Roman" w:cs="Times New Roman"/>
          <w:color w:val="000000" w:themeColor="text1"/>
          <w:sz w:val="28"/>
          <w:szCs w:val="28"/>
          <w:lang w:val="kk-KZ"/>
        </w:rPr>
        <w:t xml:space="preserve"> кеңесші: </w:t>
      </w:r>
    </w:p>
    <w:p w:rsidR="002D0962" w:rsidRDefault="001210C9">
      <w:pPr>
        <w:jc w:val="right"/>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 PhD, қауымдастырылған </w:t>
      </w:r>
    </w:p>
    <w:p w:rsidR="002D0962" w:rsidRDefault="001210C9">
      <w:pPr>
        <w:jc w:val="right"/>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профессор А. Ақынбекова</w:t>
      </w:r>
    </w:p>
    <w:p w:rsidR="002D0962" w:rsidRDefault="002D0962">
      <w:pPr>
        <w:jc w:val="right"/>
        <w:rPr>
          <w:rFonts w:ascii="Times New Roman" w:hAnsi="Times New Roman" w:cs="Times New Roman"/>
          <w:color w:val="000000" w:themeColor="text1"/>
          <w:sz w:val="28"/>
          <w:szCs w:val="28"/>
          <w:lang w:val="kk-KZ"/>
        </w:rPr>
      </w:pPr>
    </w:p>
    <w:p w:rsidR="002D0962" w:rsidRDefault="001210C9">
      <w:pPr>
        <w:jc w:val="right"/>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Шетелдік ғылыми кеңесші:  </w:t>
      </w:r>
    </w:p>
    <w:p w:rsidR="002D0962" w:rsidRDefault="001210C9">
      <w:pPr>
        <w:jc w:val="right"/>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профессор Т. Нури  </w:t>
      </w:r>
    </w:p>
    <w:p w:rsidR="002D0962" w:rsidRDefault="002D0962">
      <w:pPr>
        <w:rPr>
          <w:rFonts w:ascii="Times New Roman" w:hAnsi="Times New Roman" w:cs="Times New Roman"/>
          <w:color w:val="000000" w:themeColor="text1"/>
          <w:sz w:val="28"/>
          <w:szCs w:val="28"/>
          <w:lang w:val="kk-KZ"/>
        </w:rPr>
      </w:pPr>
    </w:p>
    <w:p w:rsidR="002D0962" w:rsidRDefault="002D0962">
      <w:pPr>
        <w:rPr>
          <w:rFonts w:ascii="Times New Roman" w:hAnsi="Times New Roman" w:cs="Times New Roman"/>
          <w:color w:val="000000" w:themeColor="text1"/>
          <w:sz w:val="28"/>
          <w:szCs w:val="28"/>
          <w:lang w:val="kk-KZ"/>
        </w:rPr>
      </w:pPr>
    </w:p>
    <w:p w:rsidR="002D0962" w:rsidRDefault="002D0962">
      <w:pPr>
        <w:rPr>
          <w:rFonts w:ascii="Times New Roman" w:hAnsi="Times New Roman" w:cs="Times New Roman"/>
          <w:color w:val="000000" w:themeColor="text1"/>
          <w:sz w:val="28"/>
          <w:szCs w:val="28"/>
          <w:lang w:val="kk-KZ"/>
        </w:rPr>
      </w:pPr>
    </w:p>
    <w:p w:rsidR="002D0962" w:rsidRDefault="002D0962">
      <w:pPr>
        <w:rPr>
          <w:rFonts w:ascii="Times New Roman" w:hAnsi="Times New Roman" w:cs="Times New Roman"/>
          <w:color w:val="000000" w:themeColor="text1"/>
          <w:sz w:val="28"/>
          <w:szCs w:val="28"/>
          <w:lang w:val="kk-KZ"/>
        </w:rPr>
      </w:pPr>
    </w:p>
    <w:p w:rsidR="002D0962" w:rsidRDefault="002D0962">
      <w:pPr>
        <w:rPr>
          <w:rFonts w:ascii="Times New Roman" w:hAnsi="Times New Roman" w:cs="Times New Roman"/>
          <w:color w:val="000000" w:themeColor="text1"/>
          <w:sz w:val="28"/>
          <w:szCs w:val="28"/>
          <w:lang w:val="kk-KZ"/>
        </w:rPr>
      </w:pPr>
    </w:p>
    <w:p w:rsidR="002D0962" w:rsidRDefault="002D0962">
      <w:pPr>
        <w:rPr>
          <w:rFonts w:ascii="Times New Roman" w:hAnsi="Times New Roman" w:cs="Times New Roman"/>
          <w:color w:val="000000" w:themeColor="text1"/>
          <w:sz w:val="28"/>
          <w:szCs w:val="28"/>
          <w:lang w:val="kk-KZ"/>
        </w:rPr>
      </w:pPr>
    </w:p>
    <w:p w:rsidR="002D0962" w:rsidRDefault="002D0962">
      <w:pPr>
        <w:rPr>
          <w:rFonts w:ascii="Times New Roman" w:hAnsi="Times New Roman" w:cs="Times New Roman"/>
          <w:color w:val="000000" w:themeColor="text1"/>
          <w:sz w:val="28"/>
          <w:szCs w:val="28"/>
          <w:lang w:val="kk-KZ"/>
        </w:rPr>
      </w:pPr>
    </w:p>
    <w:p w:rsidR="002D0962" w:rsidRDefault="002D0962">
      <w:pPr>
        <w:rPr>
          <w:rFonts w:ascii="Times New Roman" w:hAnsi="Times New Roman" w:cs="Times New Roman"/>
          <w:color w:val="000000" w:themeColor="text1"/>
          <w:sz w:val="28"/>
          <w:szCs w:val="28"/>
          <w:lang w:val="kk-KZ"/>
        </w:rPr>
      </w:pPr>
    </w:p>
    <w:p w:rsidR="002D0962" w:rsidRDefault="002D0962">
      <w:pPr>
        <w:rPr>
          <w:rFonts w:ascii="Times New Roman" w:hAnsi="Times New Roman" w:cs="Times New Roman"/>
          <w:color w:val="000000" w:themeColor="text1"/>
          <w:sz w:val="28"/>
          <w:szCs w:val="28"/>
          <w:lang w:val="kk-KZ"/>
        </w:rPr>
      </w:pPr>
    </w:p>
    <w:p w:rsidR="002D0962" w:rsidRDefault="001210C9">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Қазақстан</w:t>
      </w:r>
      <w:r>
        <w:rPr>
          <w:rFonts w:ascii="Times New Roman" w:hAnsi="Times New Roman" w:cs="Times New Roman"/>
          <w:color w:val="000000" w:themeColor="text1"/>
          <w:sz w:val="28"/>
          <w:szCs w:val="28"/>
          <w:lang w:val="kk-KZ"/>
        </w:rPr>
        <w:t xml:space="preserve"> Республикасы</w:t>
      </w:r>
    </w:p>
    <w:p w:rsidR="002D0962" w:rsidRDefault="001210C9">
      <w:pPr>
        <w:jc w:val="center"/>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Алматы, 2026</w:t>
      </w:r>
    </w:p>
    <w:p w:rsidR="002D0962" w:rsidRDefault="002D0962">
      <w:pPr>
        <w:jc w:val="center"/>
        <w:rPr>
          <w:rFonts w:ascii="Times New Roman" w:hAnsi="Times New Roman" w:cs="Times New Roman"/>
          <w:b/>
          <w:bCs/>
          <w:color w:val="000000" w:themeColor="text1"/>
          <w:sz w:val="28"/>
          <w:szCs w:val="28"/>
          <w:lang w:val="kk-KZ"/>
        </w:rPr>
        <w:sectPr w:rsidR="002D0962">
          <w:pgSz w:w="11906" w:h="16838"/>
          <w:pgMar w:top="1134" w:right="567" w:bottom="1134" w:left="1701" w:header="720" w:footer="720" w:gutter="0"/>
          <w:cols w:space="0"/>
          <w:docGrid w:linePitch="360"/>
        </w:sectPr>
      </w:pPr>
    </w:p>
    <w:p w:rsidR="002D0962" w:rsidRDefault="001210C9">
      <w:pPr>
        <w:jc w:val="center"/>
        <w:rPr>
          <w:rFonts w:ascii="Times New Roman" w:hAnsi="Times New Roman" w:cs="Times New Roman"/>
          <w:b/>
          <w:bCs/>
          <w:color w:val="000000" w:themeColor="text1"/>
          <w:sz w:val="28"/>
          <w:szCs w:val="28"/>
          <w:lang w:val="kk-KZ"/>
        </w:rPr>
      </w:pPr>
      <w:r>
        <w:rPr>
          <w:rFonts w:ascii="Times New Roman" w:hAnsi="Times New Roman" w:cs="Times New Roman"/>
          <w:b/>
          <w:bCs/>
          <w:color w:val="000000" w:themeColor="text1"/>
          <w:sz w:val="28"/>
          <w:szCs w:val="28"/>
          <w:lang w:val="kk-KZ"/>
        </w:rPr>
        <w:lastRenderedPageBreak/>
        <w:t>МАЗМҰНЫ</w:t>
      </w:r>
    </w:p>
    <w:p w:rsidR="002D0962" w:rsidRDefault="002D0962">
      <w:pPr>
        <w:jc w:val="both"/>
        <w:rPr>
          <w:rFonts w:ascii="Times New Roman" w:hAnsi="Times New Roman" w:cs="Times New Roman"/>
          <w:color w:val="000000" w:themeColor="text1"/>
          <w:sz w:val="28"/>
          <w:szCs w:val="28"/>
          <w:lang w:val="kk-KZ"/>
        </w:rPr>
      </w:pPr>
    </w:p>
    <w:p w:rsidR="002D0962" w:rsidRDefault="001210C9">
      <w:pPr>
        <w:rPr>
          <w:rFonts w:ascii="Times New Roman" w:hAnsi="Times New Roman" w:cs="Times New Roman"/>
          <w:b/>
          <w:bCs/>
          <w:color w:val="000000" w:themeColor="text1"/>
          <w:sz w:val="28"/>
          <w:szCs w:val="28"/>
          <w:lang w:val="kk-KZ"/>
        </w:rPr>
      </w:pPr>
      <w:r>
        <w:rPr>
          <w:rFonts w:ascii="Times New Roman" w:hAnsi="Times New Roman" w:cs="Times New Roman"/>
          <w:b/>
          <w:bCs/>
          <w:color w:val="000000" w:themeColor="text1"/>
          <w:sz w:val="28"/>
          <w:szCs w:val="28"/>
          <w:lang w:val="kk-KZ"/>
        </w:rPr>
        <w:t>АНЫҚТАМАЛАР</w:t>
      </w:r>
      <w:r>
        <w:rPr>
          <w:rFonts w:ascii="Times New Roman" w:hAnsi="Times New Roman" w:cs="Times New Roman"/>
          <w:color w:val="000000" w:themeColor="text1"/>
          <w:sz w:val="28"/>
          <w:szCs w:val="28"/>
          <w:lang w:val="kk-KZ"/>
        </w:rPr>
        <w:t>.......................................................................................   2</w:t>
      </w:r>
    </w:p>
    <w:p w:rsidR="002D0962" w:rsidRDefault="001210C9">
      <w:pPr>
        <w:rPr>
          <w:rFonts w:ascii="Times New Roman" w:hAnsi="Times New Roman" w:cs="Times New Roman"/>
          <w:b/>
          <w:bCs/>
          <w:color w:val="000000" w:themeColor="text1"/>
          <w:sz w:val="28"/>
          <w:szCs w:val="28"/>
          <w:lang w:val="kk-KZ"/>
        </w:rPr>
      </w:pPr>
      <w:r>
        <w:rPr>
          <w:rFonts w:ascii="Times New Roman" w:hAnsi="Times New Roman" w:cs="Times New Roman"/>
          <w:b/>
          <w:bCs/>
          <w:color w:val="000000" w:themeColor="text1"/>
          <w:sz w:val="28"/>
          <w:szCs w:val="28"/>
          <w:lang w:val="kk-KZ"/>
        </w:rPr>
        <w:t>БЕЛГІЛЕУЛЕР МЕН ҚЫСҚАРТУЛАР</w:t>
      </w:r>
      <w:r>
        <w:rPr>
          <w:rFonts w:ascii="Times New Roman" w:hAnsi="Times New Roman" w:cs="Times New Roman"/>
          <w:color w:val="000000" w:themeColor="text1"/>
          <w:sz w:val="28"/>
          <w:szCs w:val="28"/>
          <w:lang w:val="kk-KZ"/>
        </w:rPr>
        <w:t>................................................   4</w:t>
      </w:r>
    </w:p>
    <w:p w:rsidR="002D0962" w:rsidRDefault="001210C9">
      <w:pPr>
        <w:rPr>
          <w:rFonts w:ascii="Times New Roman" w:hAnsi="Times New Roman" w:cs="Times New Roman"/>
          <w:b/>
          <w:bCs/>
          <w:color w:val="000000" w:themeColor="text1"/>
          <w:sz w:val="28"/>
          <w:szCs w:val="28"/>
          <w:lang w:val="kk-KZ"/>
        </w:rPr>
      </w:pPr>
      <w:r>
        <w:rPr>
          <w:rFonts w:ascii="Times New Roman" w:hAnsi="Times New Roman" w:cs="Times New Roman"/>
          <w:b/>
          <w:bCs/>
          <w:color w:val="000000" w:themeColor="text1"/>
          <w:sz w:val="28"/>
          <w:szCs w:val="28"/>
          <w:lang w:val="kk-KZ"/>
        </w:rPr>
        <w:t>КІРІСПЕ</w:t>
      </w:r>
      <w:r>
        <w:rPr>
          <w:rFonts w:ascii="Times New Roman" w:hAnsi="Times New Roman" w:cs="Times New Roman"/>
          <w:color w:val="000000" w:themeColor="text1"/>
          <w:sz w:val="28"/>
          <w:szCs w:val="28"/>
          <w:lang w:val="kk-KZ"/>
        </w:rPr>
        <w:t>.............................................................................</w:t>
      </w:r>
      <w:r>
        <w:rPr>
          <w:rFonts w:ascii="Times New Roman" w:hAnsi="Times New Roman" w:cs="Times New Roman"/>
          <w:color w:val="000000" w:themeColor="text1"/>
          <w:sz w:val="28"/>
          <w:szCs w:val="28"/>
          <w:lang w:val="kk-KZ"/>
        </w:rPr>
        <w:t>............................  5</w:t>
      </w:r>
    </w:p>
    <w:p w:rsidR="002D0962" w:rsidRDefault="001210C9">
      <w:pPr>
        <w:pStyle w:val="3"/>
        <w:spacing w:beforeAutospacing="0" w:afterAutospacing="0"/>
        <w:rPr>
          <w:rFonts w:ascii="Times New Roman" w:hAnsi="Times New Roman" w:hint="default"/>
          <w:color w:val="000000" w:themeColor="text1"/>
          <w:sz w:val="28"/>
          <w:szCs w:val="28"/>
          <w:lang w:val="kk-KZ"/>
        </w:rPr>
      </w:pPr>
      <w:r>
        <w:rPr>
          <w:rFonts w:ascii="Times New Roman" w:hAnsi="Times New Roman" w:hint="default"/>
          <w:color w:val="000000" w:themeColor="text1"/>
          <w:sz w:val="28"/>
          <w:szCs w:val="28"/>
          <w:lang w:val="kk-KZ"/>
        </w:rPr>
        <w:t>1 ЖАЛПЫТҮРКІЛІК КЕҢІСТІК: ТЕОРИЯЛЫҚ ЖӘНЕ ТАРИХИ-МӘДЕНИ КОНТЕКСТ</w:t>
      </w:r>
    </w:p>
    <w:p w:rsidR="002D0962" w:rsidRDefault="001210C9">
      <w:pPr>
        <w:pStyle w:val="a9"/>
        <w:spacing w:beforeAutospacing="0" w:afterAutospacing="0"/>
        <w:rPr>
          <w:color w:val="000000" w:themeColor="text1"/>
          <w:sz w:val="28"/>
          <w:szCs w:val="28"/>
          <w:lang w:val="kk-KZ"/>
        </w:rPr>
      </w:pPr>
      <w:r>
        <w:rPr>
          <w:color w:val="000000" w:themeColor="text1"/>
          <w:sz w:val="28"/>
          <w:szCs w:val="28"/>
          <w:lang w:val="kk-KZ"/>
        </w:rPr>
        <w:t xml:space="preserve">1.1 Жалпытүркілік кеңістік концепциясы..................................................  </w:t>
      </w:r>
      <w:r>
        <w:rPr>
          <w:color w:val="000000" w:themeColor="text1"/>
          <w:sz w:val="28"/>
          <w:szCs w:val="28"/>
          <w:lang w:val="tr-TR"/>
        </w:rPr>
        <w:t xml:space="preserve"> 13</w:t>
      </w:r>
    </w:p>
    <w:p w:rsidR="002D0962" w:rsidRDefault="001210C9">
      <w:pPr>
        <w:pStyle w:val="a9"/>
        <w:spacing w:beforeAutospacing="0" w:afterAutospacing="0"/>
        <w:rPr>
          <w:color w:val="000000" w:themeColor="text1"/>
          <w:sz w:val="28"/>
          <w:szCs w:val="28"/>
          <w:lang w:val="tr-TR"/>
        </w:rPr>
      </w:pPr>
      <w:r>
        <w:rPr>
          <w:color w:val="000000" w:themeColor="text1"/>
          <w:sz w:val="28"/>
          <w:szCs w:val="28"/>
          <w:lang w:val="kk-KZ"/>
        </w:rPr>
        <w:t xml:space="preserve">1.2 Түркі халықтарының коммуникациялық сабақтастығы......................  </w:t>
      </w:r>
      <w:r>
        <w:rPr>
          <w:color w:val="000000" w:themeColor="text1"/>
          <w:sz w:val="28"/>
          <w:szCs w:val="28"/>
          <w:lang w:val="tr-TR"/>
        </w:rPr>
        <w:t>25</w:t>
      </w:r>
    </w:p>
    <w:p w:rsidR="002D0962" w:rsidRDefault="001210C9">
      <w:pPr>
        <w:pStyle w:val="a9"/>
        <w:spacing w:beforeAutospacing="0" w:afterAutospacing="0"/>
        <w:rPr>
          <w:color w:val="000000" w:themeColor="text1"/>
          <w:sz w:val="28"/>
          <w:szCs w:val="28"/>
          <w:lang w:val="tr-TR"/>
        </w:rPr>
      </w:pPr>
      <w:r>
        <w:rPr>
          <w:color w:val="000000" w:themeColor="text1"/>
          <w:sz w:val="28"/>
          <w:szCs w:val="28"/>
          <w:lang w:val="kk-KZ"/>
        </w:rPr>
        <w:t>1.3 Ақпараттық-коммуникациялық кеңістік түсінігі және теориялық негіздері.........................................................................................................</w:t>
      </w:r>
      <w:r>
        <w:rPr>
          <w:color w:val="000000" w:themeColor="text1"/>
          <w:sz w:val="28"/>
          <w:szCs w:val="28"/>
          <w:lang w:val="kk-KZ"/>
        </w:rPr>
        <w:t>..  3</w:t>
      </w:r>
      <w:r>
        <w:rPr>
          <w:color w:val="000000" w:themeColor="text1"/>
          <w:sz w:val="28"/>
          <w:szCs w:val="28"/>
          <w:lang w:val="tr-TR"/>
        </w:rPr>
        <w:t>6</w:t>
      </w:r>
    </w:p>
    <w:p w:rsidR="002D0962" w:rsidRDefault="001210C9">
      <w:pPr>
        <w:pStyle w:val="a9"/>
        <w:spacing w:beforeAutospacing="0" w:afterAutospacing="0"/>
        <w:rPr>
          <w:color w:val="000000" w:themeColor="text1"/>
          <w:sz w:val="28"/>
          <w:szCs w:val="28"/>
          <w:lang w:val="tr-TR"/>
        </w:rPr>
      </w:pPr>
      <w:r>
        <w:rPr>
          <w:b/>
          <w:bCs/>
          <w:color w:val="000000" w:themeColor="text1"/>
          <w:sz w:val="28"/>
          <w:szCs w:val="28"/>
          <w:lang w:val="kk-KZ"/>
        </w:rPr>
        <w:t>1-бөлім бойынша тұжырым</w:t>
      </w:r>
      <w:r>
        <w:rPr>
          <w:color w:val="000000" w:themeColor="text1"/>
          <w:sz w:val="28"/>
          <w:szCs w:val="28"/>
          <w:lang w:val="kk-KZ"/>
        </w:rPr>
        <w:t xml:space="preserve">.....................................................…..............  </w:t>
      </w:r>
      <w:r>
        <w:rPr>
          <w:color w:val="000000" w:themeColor="text1"/>
          <w:sz w:val="28"/>
          <w:szCs w:val="28"/>
          <w:lang w:val="tr-TR"/>
        </w:rPr>
        <w:t>46</w:t>
      </w:r>
    </w:p>
    <w:p w:rsidR="002D0962" w:rsidRDefault="001210C9">
      <w:pPr>
        <w:pStyle w:val="3"/>
        <w:spacing w:beforeAutospacing="0" w:afterAutospacing="0"/>
        <w:rPr>
          <w:rFonts w:ascii="Times New Roman" w:hAnsi="Times New Roman" w:hint="default"/>
          <w:color w:val="000000" w:themeColor="text1"/>
          <w:sz w:val="28"/>
          <w:szCs w:val="28"/>
          <w:lang w:val="kk-KZ"/>
        </w:rPr>
      </w:pPr>
      <w:r>
        <w:rPr>
          <w:rFonts w:ascii="Times New Roman" w:hAnsi="Times New Roman" w:hint="default"/>
          <w:color w:val="000000" w:themeColor="text1"/>
          <w:sz w:val="28"/>
          <w:szCs w:val="28"/>
          <w:lang w:val="kk-KZ"/>
        </w:rPr>
        <w:t>2 ЖАЛПЫТҮРКІЛІК КЕҢІСТІКТЕГІ КОММУНИКАЦИЯЛЫҚ ПРОЦЕССТЕРДІҢ ГЕНЕЗИСІ</w:t>
      </w:r>
    </w:p>
    <w:p w:rsidR="002D0962" w:rsidRDefault="001210C9">
      <w:pPr>
        <w:pStyle w:val="a9"/>
        <w:spacing w:beforeAutospacing="0" w:afterAutospacing="0"/>
        <w:rPr>
          <w:color w:val="000000" w:themeColor="text1"/>
          <w:sz w:val="28"/>
          <w:szCs w:val="28"/>
          <w:lang w:val="tr-TR"/>
        </w:rPr>
      </w:pPr>
      <w:r>
        <w:rPr>
          <w:color w:val="000000" w:themeColor="text1"/>
          <w:sz w:val="28"/>
          <w:szCs w:val="28"/>
          <w:lang w:val="kk-KZ"/>
        </w:rPr>
        <w:t>2.1</w:t>
      </w:r>
      <w:r>
        <w:rPr>
          <w:color w:val="000000" w:themeColor="text1"/>
          <w:sz w:val="28"/>
          <w:szCs w:val="28"/>
          <w:lang w:val="tr-TR"/>
        </w:rPr>
        <w:t xml:space="preserve"> </w:t>
      </w:r>
      <w:r>
        <w:rPr>
          <w:color w:val="000000" w:themeColor="text1"/>
          <w:sz w:val="28"/>
          <w:szCs w:val="28"/>
          <w:lang w:val="kk-KZ"/>
        </w:rPr>
        <w:t>Түркі тілдес елдердегі ақпараттық саясат және медиа стратегиялар… 4</w:t>
      </w:r>
      <w:r>
        <w:rPr>
          <w:color w:val="000000" w:themeColor="text1"/>
          <w:sz w:val="28"/>
          <w:szCs w:val="28"/>
          <w:lang w:val="tr-TR"/>
        </w:rPr>
        <w:t>8</w:t>
      </w:r>
    </w:p>
    <w:p w:rsidR="002D0962" w:rsidRDefault="001210C9">
      <w:pPr>
        <w:pStyle w:val="a9"/>
        <w:spacing w:beforeAutospacing="0" w:afterAutospacing="0"/>
        <w:rPr>
          <w:color w:val="000000" w:themeColor="text1"/>
          <w:sz w:val="28"/>
          <w:szCs w:val="28"/>
          <w:lang w:val="tr-TR"/>
        </w:rPr>
      </w:pPr>
      <w:r>
        <w:rPr>
          <w:color w:val="000000" w:themeColor="text1"/>
          <w:sz w:val="28"/>
          <w:szCs w:val="28"/>
          <w:lang w:val="kk-KZ"/>
        </w:rPr>
        <w:t xml:space="preserve">2.2 </w:t>
      </w:r>
      <w:r>
        <w:rPr>
          <w:color w:val="000000" w:themeColor="text1"/>
          <w:sz w:val="28"/>
          <w:szCs w:val="28"/>
          <w:lang w:val="kk-KZ"/>
        </w:rPr>
        <w:t>Интеграциялық әлеует және цифрлық технологиялар..........................   6</w:t>
      </w:r>
      <w:r>
        <w:rPr>
          <w:color w:val="000000" w:themeColor="text1"/>
          <w:sz w:val="28"/>
          <w:szCs w:val="28"/>
          <w:lang w:val="tr-TR"/>
        </w:rPr>
        <w:t>3</w:t>
      </w:r>
    </w:p>
    <w:p w:rsidR="002D0962" w:rsidRDefault="001210C9">
      <w:pPr>
        <w:pStyle w:val="a9"/>
        <w:spacing w:beforeAutospacing="0" w:afterAutospacing="0"/>
        <w:rPr>
          <w:color w:val="000000" w:themeColor="text1"/>
          <w:sz w:val="28"/>
          <w:szCs w:val="28"/>
          <w:lang w:val="tr-TR"/>
        </w:rPr>
      </w:pPr>
      <w:r>
        <w:rPr>
          <w:color w:val="000000" w:themeColor="text1"/>
          <w:sz w:val="28"/>
          <w:szCs w:val="28"/>
          <w:lang w:val="kk-KZ"/>
        </w:rPr>
        <w:t>2.3 Ақпараттық ынтымақтастықтың институционалдық тетіктері............   7</w:t>
      </w:r>
      <w:r>
        <w:rPr>
          <w:color w:val="000000" w:themeColor="text1"/>
          <w:sz w:val="28"/>
          <w:szCs w:val="28"/>
          <w:lang w:val="tr-TR"/>
        </w:rPr>
        <w:t>3</w:t>
      </w:r>
    </w:p>
    <w:p w:rsidR="002D0962" w:rsidRDefault="001210C9">
      <w:pPr>
        <w:pStyle w:val="a9"/>
        <w:spacing w:beforeAutospacing="0" w:afterAutospacing="0"/>
        <w:rPr>
          <w:color w:val="000000" w:themeColor="text1"/>
          <w:sz w:val="28"/>
          <w:szCs w:val="28"/>
          <w:lang w:val="tr-TR"/>
        </w:rPr>
      </w:pPr>
      <w:r>
        <w:rPr>
          <w:b/>
          <w:bCs/>
          <w:color w:val="000000" w:themeColor="text1"/>
          <w:sz w:val="28"/>
          <w:szCs w:val="28"/>
          <w:lang w:val="kk-KZ"/>
        </w:rPr>
        <w:t>2-бөлім бойынша тұжырым</w:t>
      </w:r>
      <w:r>
        <w:rPr>
          <w:color w:val="000000" w:themeColor="text1"/>
          <w:sz w:val="28"/>
          <w:szCs w:val="28"/>
          <w:lang w:val="kk-KZ"/>
        </w:rPr>
        <w:t xml:space="preserve">........................................................................   </w:t>
      </w:r>
      <w:r>
        <w:rPr>
          <w:color w:val="000000" w:themeColor="text1"/>
          <w:sz w:val="28"/>
          <w:szCs w:val="28"/>
          <w:lang w:val="tr-TR"/>
        </w:rPr>
        <w:t>89</w:t>
      </w:r>
    </w:p>
    <w:p w:rsidR="002D0962" w:rsidRDefault="001210C9">
      <w:pPr>
        <w:pStyle w:val="3"/>
        <w:spacing w:beforeAutospacing="0" w:afterAutospacing="0"/>
        <w:rPr>
          <w:rFonts w:ascii="Times New Roman" w:hAnsi="Times New Roman" w:hint="default"/>
          <w:color w:val="000000" w:themeColor="text1"/>
          <w:sz w:val="28"/>
          <w:szCs w:val="28"/>
          <w:lang w:val="kk-KZ"/>
        </w:rPr>
      </w:pPr>
      <w:r>
        <w:rPr>
          <w:rFonts w:ascii="Times New Roman" w:hAnsi="Times New Roman" w:hint="default"/>
          <w:color w:val="000000" w:themeColor="text1"/>
          <w:sz w:val="28"/>
          <w:szCs w:val="28"/>
          <w:lang w:val="kk-KZ"/>
        </w:rPr>
        <w:t>3 ХАЛЫҚАРАЛЫҚ КОММУНИКАЦИЯ ЖӘНЕ ТҮРКІ ӘЛЕМІНІҢ МЕДИАСЫ</w:t>
      </w:r>
    </w:p>
    <w:p w:rsidR="002D0962" w:rsidRDefault="001210C9">
      <w:pPr>
        <w:pStyle w:val="a9"/>
        <w:spacing w:beforeAutospacing="0" w:afterAutospacing="0"/>
        <w:rPr>
          <w:color w:val="000000" w:themeColor="text1"/>
          <w:sz w:val="28"/>
          <w:szCs w:val="28"/>
          <w:lang w:val="tr-TR"/>
        </w:rPr>
      </w:pPr>
      <w:r>
        <w:rPr>
          <w:rStyle w:val="a6"/>
          <w:b w:val="0"/>
          <w:bCs w:val="0"/>
          <w:color w:val="000000" w:themeColor="text1"/>
          <w:sz w:val="28"/>
          <w:szCs w:val="28"/>
          <w:lang w:val="kk-KZ"/>
        </w:rPr>
        <w:t xml:space="preserve">3.1. Түркі әлемі медиасы және коммуникациялық зерттеулер </w:t>
      </w:r>
      <w:r>
        <w:rPr>
          <w:color w:val="000000" w:themeColor="text1"/>
          <w:sz w:val="28"/>
          <w:szCs w:val="28"/>
          <w:lang w:val="kk-KZ"/>
        </w:rPr>
        <w:t>...................  9</w:t>
      </w:r>
      <w:r>
        <w:rPr>
          <w:color w:val="000000" w:themeColor="text1"/>
          <w:sz w:val="28"/>
          <w:szCs w:val="28"/>
          <w:lang w:val="tr-TR"/>
        </w:rPr>
        <w:t>3</w:t>
      </w:r>
    </w:p>
    <w:p w:rsidR="002D0962" w:rsidRDefault="001210C9">
      <w:pPr>
        <w:pStyle w:val="a9"/>
        <w:spacing w:beforeAutospacing="0" w:afterAutospacing="0"/>
        <w:rPr>
          <w:color w:val="000000" w:themeColor="text1"/>
          <w:sz w:val="28"/>
          <w:szCs w:val="28"/>
          <w:lang w:val="tr-TR"/>
        </w:rPr>
      </w:pPr>
      <w:r>
        <w:rPr>
          <w:rStyle w:val="a6"/>
          <w:b w:val="0"/>
          <w:bCs w:val="0"/>
          <w:color w:val="000000" w:themeColor="text1"/>
          <w:sz w:val="28"/>
          <w:szCs w:val="28"/>
          <w:lang w:val="kk-KZ"/>
        </w:rPr>
        <w:t xml:space="preserve">3.2. </w:t>
      </w:r>
      <w:r>
        <w:rPr>
          <w:color w:val="000000" w:themeColor="text1"/>
          <w:sz w:val="28"/>
          <w:szCs w:val="28"/>
          <w:lang w:val="kk-KZ"/>
        </w:rPr>
        <w:t>Түркі дүниесі медиа кеңістігінде халықаралық коммуникация дискурсын қалыптастыру мүмкіндігі</w:t>
      </w:r>
      <w:r>
        <w:rPr>
          <w:rStyle w:val="a6"/>
          <w:b w:val="0"/>
          <w:bCs w:val="0"/>
          <w:color w:val="000000" w:themeColor="text1"/>
          <w:sz w:val="28"/>
          <w:szCs w:val="28"/>
          <w:lang w:val="kk-KZ"/>
        </w:rPr>
        <w:t>.................................................................................. 10</w:t>
      </w:r>
      <w:r>
        <w:rPr>
          <w:rStyle w:val="a6"/>
          <w:b w:val="0"/>
          <w:bCs w:val="0"/>
          <w:color w:val="000000" w:themeColor="text1"/>
          <w:sz w:val="28"/>
          <w:szCs w:val="28"/>
          <w:lang w:val="tr-TR"/>
        </w:rPr>
        <w:t>8</w:t>
      </w:r>
    </w:p>
    <w:p w:rsidR="002D0962" w:rsidRDefault="001210C9">
      <w:pPr>
        <w:pStyle w:val="a9"/>
        <w:spacing w:beforeAutospacing="0" w:afterAutospacing="0"/>
        <w:rPr>
          <w:rFonts w:eastAsia="Times New Roman"/>
          <w:color w:val="000000" w:themeColor="text1"/>
          <w:sz w:val="28"/>
          <w:szCs w:val="28"/>
          <w:lang w:val="kk-KZ"/>
        </w:rPr>
      </w:pPr>
      <w:r>
        <w:rPr>
          <w:rStyle w:val="a6"/>
          <w:b w:val="0"/>
          <w:bCs w:val="0"/>
          <w:color w:val="000000" w:themeColor="text1"/>
          <w:sz w:val="28"/>
          <w:szCs w:val="28"/>
          <w:lang w:val="kk-KZ"/>
        </w:rPr>
        <w:t xml:space="preserve">3.3. </w:t>
      </w:r>
      <w:r>
        <w:rPr>
          <w:rFonts w:eastAsia="Times New Roman"/>
          <w:color w:val="000000" w:themeColor="text1"/>
          <w:sz w:val="28"/>
          <w:szCs w:val="28"/>
          <w:lang w:val="kk-KZ"/>
        </w:rPr>
        <w:t>Түркі әлемінің жаңа ақпараттық кеңістігі: медиа құрылымдар мен</w:t>
      </w:r>
    </w:p>
    <w:p w:rsidR="002D0962" w:rsidRDefault="001210C9">
      <w:pPr>
        <w:pStyle w:val="a9"/>
        <w:spacing w:beforeAutospacing="0" w:afterAutospacing="0"/>
        <w:rPr>
          <w:rStyle w:val="a6"/>
          <w:b w:val="0"/>
          <w:bCs w:val="0"/>
          <w:color w:val="000000" w:themeColor="text1"/>
          <w:sz w:val="28"/>
          <w:szCs w:val="28"/>
          <w:lang w:val="tr-TR"/>
        </w:rPr>
      </w:pPr>
      <w:r>
        <w:rPr>
          <w:rFonts w:eastAsia="Times New Roman"/>
          <w:color w:val="000000" w:themeColor="text1"/>
          <w:sz w:val="28"/>
          <w:szCs w:val="28"/>
          <w:lang w:val="kk-KZ"/>
        </w:rPr>
        <w:t>коммуникациялық құралдар</w:t>
      </w:r>
      <w:r>
        <w:rPr>
          <w:rStyle w:val="a6"/>
          <w:b w:val="0"/>
          <w:bCs w:val="0"/>
          <w:color w:val="000000" w:themeColor="text1"/>
          <w:sz w:val="28"/>
          <w:szCs w:val="28"/>
          <w:lang w:val="kk-KZ"/>
        </w:rPr>
        <w:t>……………………………………………......... 1</w:t>
      </w:r>
      <w:r>
        <w:rPr>
          <w:rStyle w:val="a6"/>
          <w:b w:val="0"/>
          <w:bCs w:val="0"/>
          <w:color w:val="000000" w:themeColor="text1"/>
          <w:sz w:val="28"/>
          <w:szCs w:val="28"/>
        </w:rPr>
        <w:t>2</w:t>
      </w:r>
      <w:r>
        <w:rPr>
          <w:rStyle w:val="a6"/>
          <w:b w:val="0"/>
          <w:bCs w:val="0"/>
          <w:color w:val="000000" w:themeColor="text1"/>
          <w:sz w:val="28"/>
          <w:szCs w:val="28"/>
          <w:lang w:val="tr-TR"/>
        </w:rPr>
        <w:t>7</w:t>
      </w:r>
    </w:p>
    <w:p w:rsidR="002D0962" w:rsidRDefault="001210C9">
      <w:pPr>
        <w:pStyle w:val="a9"/>
        <w:numPr>
          <w:ilvl w:val="0"/>
          <w:numId w:val="1"/>
        </w:numPr>
        <w:spacing w:beforeAutospacing="0" w:afterAutospacing="0"/>
        <w:rPr>
          <w:color w:val="000000" w:themeColor="text1"/>
          <w:sz w:val="28"/>
          <w:szCs w:val="28"/>
          <w:lang w:val="kk-KZ"/>
        </w:rPr>
      </w:pPr>
      <w:r>
        <w:rPr>
          <w:rStyle w:val="a6"/>
          <w:color w:val="000000" w:themeColor="text1"/>
          <w:sz w:val="28"/>
          <w:szCs w:val="28"/>
          <w:lang w:val="kk-KZ"/>
        </w:rPr>
        <w:t>бөлім бойынша тұжырым</w:t>
      </w:r>
      <w:r>
        <w:rPr>
          <w:color w:val="000000" w:themeColor="text1"/>
          <w:sz w:val="28"/>
          <w:szCs w:val="28"/>
          <w:lang w:val="kk-KZ"/>
        </w:rPr>
        <w:t>................................................................…….. 1</w:t>
      </w:r>
      <w:r>
        <w:rPr>
          <w:color w:val="000000" w:themeColor="text1"/>
          <w:sz w:val="28"/>
          <w:szCs w:val="28"/>
        </w:rPr>
        <w:t>3</w:t>
      </w:r>
      <w:r>
        <w:rPr>
          <w:color w:val="000000" w:themeColor="text1"/>
          <w:sz w:val="28"/>
          <w:szCs w:val="28"/>
          <w:lang w:val="tr-TR"/>
        </w:rPr>
        <w:t>7</w:t>
      </w:r>
    </w:p>
    <w:p w:rsidR="002D0962" w:rsidRDefault="001210C9">
      <w:pPr>
        <w:rPr>
          <w:rFonts w:ascii="Times New Roman" w:hAnsi="Times New Roman" w:cs="Times New Roman"/>
          <w:b/>
          <w:bCs/>
          <w:color w:val="000000" w:themeColor="text1"/>
          <w:sz w:val="28"/>
          <w:szCs w:val="28"/>
          <w:lang w:val="tr-TR"/>
        </w:rPr>
      </w:pPr>
      <w:r>
        <w:rPr>
          <w:rFonts w:ascii="Times New Roman" w:hAnsi="Times New Roman" w:cs="Times New Roman"/>
          <w:b/>
          <w:bCs/>
          <w:color w:val="000000" w:themeColor="text1"/>
          <w:sz w:val="28"/>
          <w:szCs w:val="28"/>
          <w:lang w:val="kk-KZ"/>
        </w:rPr>
        <w:t>ҚОРЫТЫНДЫ</w:t>
      </w:r>
      <w:r>
        <w:rPr>
          <w:rFonts w:ascii="Times New Roman" w:hAnsi="Times New Roman" w:cs="Times New Roman"/>
          <w:color w:val="000000" w:themeColor="text1"/>
          <w:sz w:val="28"/>
          <w:szCs w:val="28"/>
          <w:lang w:val="kk-KZ"/>
        </w:rPr>
        <w:t>................................................................................................. 1</w:t>
      </w:r>
      <w:r>
        <w:rPr>
          <w:rFonts w:ascii="Times New Roman" w:hAnsi="Times New Roman" w:cs="Times New Roman"/>
          <w:color w:val="000000" w:themeColor="text1"/>
          <w:sz w:val="28"/>
          <w:szCs w:val="28"/>
        </w:rPr>
        <w:t>4</w:t>
      </w:r>
      <w:r>
        <w:rPr>
          <w:rFonts w:ascii="Times New Roman" w:hAnsi="Times New Roman" w:cs="Times New Roman"/>
          <w:color w:val="000000" w:themeColor="text1"/>
          <w:sz w:val="28"/>
          <w:szCs w:val="28"/>
          <w:lang w:val="tr-TR"/>
        </w:rPr>
        <w:t>0</w:t>
      </w:r>
    </w:p>
    <w:p w:rsidR="002D0962" w:rsidRDefault="001210C9">
      <w:pPr>
        <w:rPr>
          <w:rFonts w:ascii="Times New Roman" w:hAnsi="Times New Roman" w:cs="Times New Roman"/>
          <w:color w:val="000000" w:themeColor="text1"/>
          <w:sz w:val="28"/>
          <w:szCs w:val="28"/>
          <w:lang w:val="tr-TR"/>
        </w:rPr>
      </w:pPr>
      <w:r>
        <w:rPr>
          <w:rFonts w:ascii="Times New Roman" w:hAnsi="Times New Roman" w:cs="Times New Roman"/>
          <w:b/>
          <w:bCs/>
          <w:color w:val="000000" w:themeColor="text1"/>
          <w:sz w:val="28"/>
          <w:szCs w:val="28"/>
          <w:lang w:val="kk-KZ"/>
        </w:rPr>
        <w:t>ПАЙДАЛАНЫЛҒАН ӘДЕБИЕТТЕР ТІЗІМІ</w:t>
      </w:r>
      <w:r>
        <w:rPr>
          <w:rFonts w:ascii="Times New Roman" w:hAnsi="Times New Roman" w:cs="Times New Roman"/>
          <w:color w:val="000000" w:themeColor="text1"/>
          <w:sz w:val="28"/>
          <w:szCs w:val="28"/>
          <w:lang w:val="kk-KZ"/>
        </w:rPr>
        <w:t>.................................………1</w:t>
      </w:r>
      <w:r>
        <w:rPr>
          <w:rFonts w:ascii="Times New Roman" w:hAnsi="Times New Roman" w:cs="Times New Roman"/>
          <w:color w:val="000000" w:themeColor="text1"/>
          <w:sz w:val="28"/>
          <w:szCs w:val="28"/>
        </w:rPr>
        <w:t>4</w:t>
      </w:r>
      <w:r>
        <w:rPr>
          <w:rFonts w:ascii="Times New Roman" w:hAnsi="Times New Roman" w:cs="Times New Roman"/>
          <w:color w:val="000000" w:themeColor="text1"/>
          <w:sz w:val="28"/>
          <w:szCs w:val="28"/>
          <w:lang w:val="tr-TR"/>
        </w:rPr>
        <w:t>3</w:t>
      </w:r>
    </w:p>
    <w:p w:rsidR="002D0962" w:rsidRDefault="001210C9">
      <w:pPr>
        <w:rPr>
          <w:rFonts w:ascii="Times New Roman" w:hAnsi="Times New Roman" w:cs="Times New Roman"/>
          <w:color w:val="000000" w:themeColor="text1"/>
          <w:sz w:val="28"/>
          <w:szCs w:val="28"/>
          <w:lang w:val="tr-TR"/>
        </w:rPr>
      </w:pPr>
      <w:r>
        <w:rPr>
          <w:rFonts w:ascii="Times New Roman" w:hAnsi="Times New Roman" w:cs="Times New Roman"/>
          <w:b/>
          <w:bCs/>
          <w:color w:val="000000" w:themeColor="text1"/>
          <w:sz w:val="28"/>
          <w:szCs w:val="28"/>
          <w:lang w:val="kk-KZ"/>
        </w:rPr>
        <w:t>ҚОСЫМША</w:t>
      </w:r>
      <w:r>
        <w:rPr>
          <w:rFonts w:ascii="Times New Roman" w:hAnsi="Times New Roman" w:cs="Times New Roman"/>
          <w:b/>
          <w:bCs/>
          <w:color w:val="000000" w:themeColor="text1"/>
          <w:sz w:val="28"/>
          <w:szCs w:val="28"/>
          <w:lang w:val="kk-KZ"/>
        </w:rPr>
        <w:t xml:space="preserve"> А- </w:t>
      </w:r>
      <w:r>
        <w:rPr>
          <w:rFonts w:ascii="Times New Roman" w:hAnsi="Times New Roman" w:cs="Times New Roman"/>
          <w:color w:val="000000" w:themeColor="text1"/>
          <w:sz w:val="28"/>
          <w:szCs w:val="28"/>
          <w:lang w:val="kk-KZ"/>
        </w:rPr>
        <w:t>Сауалнама нәтижелерінің диаграммалық түрде бейнеленуі........................................................................................................... 15</w:t>
      </w:r>
      <w:r>
        <w:rPr>
          <w:rFonts w:ascii="Times New Roman" w:hAnsi="Times New Roman" w:cs="Times New Roman"/>
          <w:color w:val="000000" w:themeColor="text1"/>
          <w:sz w:val="28"/>
          <w:szCs w:val="28"/>
          <w:lang w:val="tr-TR"/>
        </w:rPr>
        <w:t>7</w:t>
      </w:r>
    </w:p>
    <w:p w:rsidR="002D0962" w:rsidRDefault="002D0962">
      <w:pPr>
        <w:rPr>
          <w:rFonts w:ascii="Times New Roman" w:hAnsi="Times New Roman" w:cs="Times New Roman"/>
          <w:color w:val="000000" w:themeColor="text1"/>
          <w:sz w:val="28"/>
          <w:szCs w:val="28"/>
          <w:lang w:val="kk-KZ"/>
        </w:rPr>
      </w:pPr>
    </w:p>
    <w:p w:rsidR="002D0962" w:rsidRDefault="002D0962">
      <w:pPr>
        <w:jc w:val="center"/>
        <w:rPr>
          <w:rFonts w:ascii="Times New Roman" w:hAnsi="Times New Roman" w:cs="Times New Roman"/>
          <w:b/>
          <w:bCs/>
          <w:color w:val="000000" w:themeColor="text1"/>
          <w:sz w:val="28"/>
          <w:szCs w:val="28"/>
          <w:lang w:val="kk-KZ"/>
        </w:rPr>
      </w:pPr>
    </w:p>
    <w:p w:rsidR="002D0962" w:rsidRDefault="002D0962">
      <w:pPr>
        <w:jc w:val="center"/>
        <w:rPr>
          <w:rFonts w:ascii="Times New Roman" w:hAnsi="Times New Roman" w:cs="Times New Roman"/>
          <w:b/>
          <w:bCs/>
          <w:color w:val="000000" w:themeColor="text1"/>
          <w:sz w:val="28"/>
          <w:szCs w:val="28"/>
          <w:lang w:val="kk-KZ"/>
        </w:rPr>
      </w:pPr>
    </w:p>
    <w:p w:rsidR="002D0962" w:rsidRDefault="002D0962">
      <w:pPr>
        <w:jc w:val="center"/>
        <w:rPr>
          <w:rFonts w:ascii="Times New Roman" w:hAnsi="Times New Roman" w:cs="Times New Roman"/>
          <w:b/>
          <w:bCs/>
          <w:color w:val="000000" w:themeColor="text1"/>
          <w:sz w:val="28"/>
          <w:szCs w:val="28"/>
          <w:lang w:val="kk-KZ"/>
        </w:rPr>
      </w:pPr>
    </w:p>
    <w:p w:rsidR="002D0962" w:rsidRDefault="002D0962">
      <w:pPr>
        <w:jc w:val="center"/>
        <w:rPr>
          <w:rFonts w:ascii="Times New Roman" w:hAnsi="Times New Roman" w:cs="Times New Roman"/>
          <w:b/>
          <w:bCs/>
          <w:color w:val="000000" w:themeColor="text1"/>
          <w:sz w:val="28"/>
          <w:szCs w:val="28"/>
          <w:lang w:val="kk-KZ"/>
        </w:rPr>
      </w:pPr>
    </w:p>
    <w:p w:rsidR="002D0962" w:rsidRDefault="002D0962">
      <w:pPr>
        <w:jc w:val="center"/>
        <w:rPr>
          <w:rFonts w:ascii="Times New Roman" w:hAnsi="Times New Roman" w:cs="Times New Roman"/>
          <w:b/>
          <w:bCs/>
          <w:color w:val="000000" w:themeColor="text1"/>
          <w:sz w:val="28"/>
          <w:szCs w:val="28"/>
          <w:lang w:val="kk-KZ"/>
        </w:rPr>
      </w:pPr>
    </w:p>
    <w:p w:rsidR="002D0962" w:rsidRDefault="002D0962">
      <w:pPr>
        <w:jc w:val="center"/>
        <w:rPr>
          <w:rFonts w:ascii="Times New Roman" w:hAnsi="Times New Roman" w:cs="Times New Roman"/>
          <w:b/>
          <w:bCs/>
          <w:color w:val="000000" w:themeColor="text1"/>
          <w:sz w:val="28"/>
          <w:szCs w:val="28"/>
          <w:lang w:val="kk-KZ"/>
        </w:rPr>
      </w:pPr>
    </w:p>
    <w:p w:rsidR="002D0962" w:rsidRDefault="002D0962">
      <w:pPr>
        <w:jc w:val="center"/>
        <w:rPr>
          <w:rFonts w:ascii="Times New Roman" w:hAnsi="Times New Roman" w:cs="Times New Roman"/>
          <w:b/>
          <w:bCs/>
          <w:color w:val="000000" w:themeColor="text1"/>
          <w:sz w:val="28"/>
          <w:szCs w:val="28"/>
          <w:lang w:val="kk-KZ"/>
        </w:rPr>
      </w:pPr>
    </w:p>
    <w:p w:rsidR="002D0962" w:rsidRDefault="002D0962">
      <w:pPr>
        <w:jc w:val="center"/>
        <w:rPr>
          <w:rFonts w:ascii="Times New Roman" w:hAnsi="Times New Roman" w:cs="Times New Roman"/>
          <w:b/>
          <w:bCs/>
          <w:color w:val="000000" w:themeColor="text1"/>
          <w:sz w:val="28"/>
          <w:szCs w:val="28"/>
          <w:lang w:val="kk-KZ"/>
        </w:rPr>
      </w:pPr>
    </w:p>
    <w:p w:rsidR="002D0962" w:rsidRDefault="002D0962">
      <w:pPr>
        <w:jc w:val="center"/>
        <w:rPr>
          <w:rFonts w:ascii="Times New Roman" w:hAnsi="Times New Roman" w:cs="Times New Roman"/>
          <w:b/>
          <w:bCs/>
          <w:color w:val="000000" w:themeColor="text1"/>
          <w:sz w:val="28"/>
          <w:szCs w:val="28"/>
          <w:lang w:val="kk-KZ"/>
        </w:rPr>
      </w:pPr>
    </w:p>
    <w:p w:rsidR="002D0962" w:rsidRDefault="002D0962">
      <w:pPr>
        <w:jc w:val="center"/>
        <w:rPr>
          <w:rFonts w:ascii="Times New Roman" w:hAnsi="Times New Roman" w:cs="Times New Roman"/>
          <w:b/>
          <w:bCs/>
          <w:color w:val="000000" w:themeColor="text1"/>
          <w:sz w:val="28"/>
          <w:szCs w:val="28"/>
          <w:lang w:val="kk-KZ"/>
        </w:rPr>
      </w:pPr>
    </w:p>
    <w:p w:rsidR="002D0962" w:rsidRDefault="002D0962">
      <w:pPr>
        <w:jc w:val="center"/>
        <w:rPr>
          <w:rFonts w:ascii="Times New Roman" w:hAnsi="Times New Roman" w:cs="Times New Roman"/>
          <w:b/>
          <w:bCs/>
          <w:color w:val="000000" w:themeColor="text1"/>
          <w:sz w:val="28"/>
          <w:szCs w:val="28"/>
          <w:lang w:val="kk-KZ"/>
        </w:rPr>
      </w:pPr>
    </w:p>
    <w:p w:rsidR="002D0962" w:rsidRDefault="002D0962">
      <w:pPr>
        <w:jc w:val="center"/>
        <w:rPr>
          <w:rFonts w:ascii="Times New Roman" w:hAnsi="Times New Roman" w:cs="Times New Roman"/>
          <w:b/>
          <w:bCs/>
          <w:color w:val="000000" w:themeColor="text1"/>
          <w:sz w:val="28"/>
          <w:szCs w:val="28"/>
          <w:lang w:val="kk-KZ"/>
        </w:rPr>
      </w:pPr>
    </w:p>
    <w:p w:rsidR="002D0962" w:rsidRDefault="002D0962">
      <w:pPr>
        <w:jc w:val="center"/>
        <w:rPr>
          <w:rFonts w:ascii="Times New Roman" w:hAnsi="Times New Roman" w:cs="Times New Roman"/>
          <w:b/>
          <w:bCs/>
          <w:color w:val="000000" w:themeColor="text1"/>
          <w:sz w:val="28"/>
          <w:szCs w:val="28"/>
          <w:lang w:val="kk-KZ"/>
        </w:rPr>
      </w:pPr>
    </w:p>
    <w:p w:rsidR="002D0962" w:rsidRDefault="002D0962">
      <w:pPr>
        <w:jc w:val="center"/>
        <w:rPr>
          <w:rFonts w:ascii="Times New Roman" w:hAnsi="Times New Roman" w:cs="Times New Roman"/>
          <w:b/>
          <w:bCs/>
          <w:color w:val="000000" w:themeColor="text1"/>
          <w:sz w:val="28"/>
          <w:szCs w:val="28"/>
          <w:lang w:val="kk-KZ"/>
        </w:rPr>
      </w:pPr>
    </w:p>
    <w:p w:rsidR="002D0962" w:rsidRDefault="001210C9">
      <w:pPr>
        <w:jc w:val="center"/>
        <w:rPr>
          <w:rFonts w:ascii="Times New Roman" w:hAnsi="Times New Roman" w:cs="Times New Roman"/>
          <w:b/>
          <w:bCs/>
          <w:color w:val="000000" w:themeColor="text1"/>
          <w:sz w:val="28"/>
          <w:szCs w:val="28"/>
          <w:lang w:val="kk-KZ"/>
        </w:rPr>
      </w:pPr>
      <w:r>
        <w:rPr>
          <w:rFonts w:ascii="Times New Roman" w:hAnsi="Times New Roman" w:cs="Times New Roman"/>
          <w:b/>
          <w:bCs/>
          <w:color w:val="000000" w:themeColor="text1"/>
          <w:sz w:val="28"/>
          <w:szCs w:val="28"/>
          <w:lang w:val="kk-KZ"/>
        </w:rPr>
        <w:lastRenderedPageBreak/>
        <w:t>АНЫҚТАМАЛАР</w:t>
      </w:r>
    </w:p>
    <w:p w:rsidR="002D0962" w:rsidRDefault="002D0962">
      <w:pPr>
        <w:jc w:val="both"/>
        <w:rPr>
          <w:rFonts w:ascii="Times New Roman" w:hAnsi="Times New Roman" w:cs="Times New Roman"/>
          <w:color w:val="000000" w:themeColor="text1"/>
          <w:sz w:val="28"/>
          <w:szCs w:val="28"/>
          <w:lang w:val="kk-KZ"/>
        </w:rPr>
      </w:pPr>
    </w:p>
    <w:p w:rsidR="002D0962" w:rsidRDefault="001210C9">
      <w:pPr>
        <w:ind w:firstLineChars="200" w:firstLine="56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Диссертациялық жұмыста төмендегідей анықтамаларға сәйкес терминдер  қолданылды: </w:t>
      </w:r>
    </w:p>
    <w:p w:rsidR="002D0962" w:rsidRDefault="001210C9">
      <w:pPr>
        <w:ind w:firstLineChars="200" w:firstLine="560"/>
        <w:jc w:val="both"/>
        <w:rPr>
          <w:rFonts w:ascii="Times New Roman" w:eastAsia="Arial" w:hAnsi="Times New Roman" w:cs="Times New Roman"/>
          <w:color w:val="000000" w:themeColor="text1"/>
          <w:sz w:val="28"/>
          <w:szCs w:val="28"/>
          <w:shd w:val="clear" w:color="auto" w:fill="FFFFFF"/>
          <w:lang w:val="kk-KZ"/>
        </w:rPr>
      </w:pPr>
      <w:r>
        <w:rPr>
          <w:rFonts w:ascii="Times New Roman" w:hAnsi="Times New Roman" w:cs="Times New Roman"/>
          <w:b/>
          <w:bCs/>
          <w:color w:val="000000" w:themeColor="text1"/>
          <w:sz w:val="28"/>
          <w:szCs w:val="28"/>
          <w:lang w:val="kk-KZ"/>
        </w:rPr>
        <w:t xml:space="preserve"> Коммуникация - </w:t>
      </w:r>
      <w:r>
        <w:rPr>
          <w:rFonts w:ascii="Times New Roman" w:eastAsia="Arial" w:hAnsi="Times New Roman" w:cs="Times New Roman"/>
          <w:color w:val="000000" w:themeColor="text1"/>
          <w:sz w:val="28"/>
          <w:szCs w:val="28"/>
          <w:shd w:val="clear" w:color="auto" w:fill="FFFFFF"/>
          <w:lang w:val="kk-KZ"/>
        </w:rPr>
        <w:t>(латын тілінде </w:t>
      </w:r>
      <w:r>
        <w:rPr>
          <w:rStyle w:val="a4"/>
          <w:rFonts w:ascii="Times New Roman" w:eastAsia="Arial" w:hAnsi="Times New Roman" w:cs="Times New Roman"/>
          <w:color w:val="000000" w:themeColor="text1"/>
          <w:sz w:val="28"/>
          <w:szCs w:val="28"/>
          <w:shd w:val="clear" w:color="auto" w:fill="FFFFFF"/>
          <w:lang w:val="kk-KZ"/>
        </w:rPr>
        <w:t>communicatio-</w:t>
      </w:r>
      <w:r>
        <w:rPr>
          <w:rFonts w:ascii="Times New Roman" w:eastAsia="Arial" w:hAnsi="Times New Roman" w:cs="Times New Roman"/>
          <w:color w:val="000000" w:themeColor="text1"/>
          <w:sz w:val="28"/>
          <w:szCs w:val="28"/>
          <w:shd w:val="clear" w:color="auto" w:fill="FFFFFF"/>
          <w:lang w:val="kk-KZ"/>
        </w:rPr>
        <w:t xml:space="preserve">хабарлау, байланыс, ортақтасу) екі немесе одан да көп адамдар арасында ақпарат, идеялар, ойлар немесе сезімдер алмасу </w:t>
      </w:r>
      <w:r>
        <w:rPr>
          <w:rFonts w:ascii="Times New Roman" w:eastAsia="Arial" w:hAnsi="Times New Roman" w:cs="Times New Roman"/>
          <w:color w:val="000000" w:themeColor="text1"/>
          <w:sz w:val="28"/>
          <w:szCs w:val="28"/>
          <w:shd w:val="clear" w:color="auto" w:fill="FFFFFF"/>
          <w:lang w:val="kk-KZ"/>
        </w:rPr>
        <w:t>процесі. Бұл тек мәлімет беру ғана емес, сонымен қатар тараптардың бірін-бірі түсінуіне бағытталған </w:t>
      </w:r>
      <w:hyperlink r:id="rId9" w:tgtFrame="https://www.google.com/_blank" w:history="1">
        <w:r>
          <w:rPr>
            <w:rStyle w:val="a5"/>
            <w:rFonts w:ascii="Times New Roman" w:eastAsia="Arial" w:hAnsi="Times New Roman" w:cs="Times New Roman"/>
            <w:color w:val="000000" w:themeColor="text1"/>
            <w:sz w:val="28"/>
            <w:szCs w:val="28"/>
            <w:u w:val="none"/>
            <w:shd w:val="clear" w:color="auto" w:fill="FFFFFF"/>
            <w:lang w:val="kk-KZ"/>
          </w:rPr>
          <w:t>күрделі әлеуметтік құбылыс</w:t>
        </w:r>
      </w:hyperlink>
      <w:r>
        <w:rPr>
          <w:rFonts w:ascii="Times New Roman" w:eastAsia="Arial" w:hAnsi="Times New Roman" w:cs="Times New Roman"/>
          <w:color w:val="000000" w:themeColor="text1"/>
          <w:sz w:val="28"/>
          <w:szCs w:val="28"/>
          <w:shd w:val="clear" w:color="auto" w:fill="FFFFFF"/>
          <w:lang w:val="kk-KZ"/>
        </w:rPr>
        <w:t>.</w:t>
      </w:r>
    </w:p>
    <w:p w:rsidR="002D0962" w:rsidRDefault="001210C9">
      <w:pPr>
        <w:jc w:val="both"/>
        <w:rPr>
          <w:rFonts w:ascii="Times New Roman" w:eastAsia="Arial" w:hAnsi="Times New Roman" w:cs="Times New Roman"/>
          <w:color w:val="000000" w:themeColor="text1"/>
          <w:sz w:val="28"/>
          <w:szCs w:val="28"/>
          <w:shd w:val="clear" w:color="auto" w:fill="FFFFFF"/>
          <w:lang w:val="kk-KZ"/>
        </w:rPr>
      </w:pPr>
      <w:r>
        <w:rPr>
          <w:rFonts w:ascii="Times New Roman" w:eastAsia="Arial" w:hAnsi="Times New Roman" w:cs="Times New Roman"/>
          <w:b/>
          <w:bCs/>
          <w:color w:val="000000" w:themeColor="text1"/>
          <w:sz w:val="28"/>
          <w:szCs w:val="28"/>
          <w:shd w:val="clear" w:color="auto" w:fill="FFFFFF"/>
          <w:lang w:val="kk-KZ"/>
        </w:rPr>
        <w:t xml:space="preserve">         Генезис </w:t>
      </w:r>
      <w:r>
        <w:rPr>
          <w:rFonts w:ascii="Times New Roman" w:hAnsi="Times New Roman" w:cs="Times New Roman"/>
          <w:b/>
          <w:bCs/>
          <w:color w:val="000000" w:themeColor="text1"/>
          <w:sz w:val="28"/>
          <w:szCs w:val="28"/>
          <w:lang w:val="kk-KZ"/>
        </w:rPr>
        <w:t xml:space="preserve">- </w:t>
      </w:r>
      <w:r>
        <w:rPr>
          <w:rFonts w:ascii="Times New Roman" w:eastAsia="Arial" w:hAnsi="Times New Roman" w:cs="Times New Roman"/>
          <w:color w:val="000000" w:themeColor="text1"/>
          <w:sz w:val="28"/>
          <w:szCs w:val="28"/>
          <w:lang w:val="kk-KZ"/>
        </w:rPr>
        <w:t>(</w:t>
      </w:r>
      <w:r>
        <w:rPr>
          <w:rFonts w:ascii="Times New Roman" w:eastAsia="Arial" w:hAnsi="Times New Roman" w:cs="Times New Roman"/>
          <w:color w:val="000000" w:themeColor="text1"/>
          <w:sz w:val="28"/>
          <w:szCs w:val="28"/>
          <w:shd w:val="clear" w:color="auto" w:fill="FFFFFF"/>
          <w:lang w:val="kk-KZ"/>
        </w:rPr>
        <w:t>грек тілінен </w:t>
      </w:r>
      <w:r>
        <w:rPr>
          <w:rStyle w:val="a4"/>
          <w:rFonts w:ascii="Times New Roman" w:eastAsia="Arial" w:hAnsi="Times New Roman" w:cs="Times New Roman"/>
          <w:color w:val="000000" w:themeColor="text1"/>
          <w:sz w:val="28"/>
          <w:szCs w:val="28"/>
          <w:shd w:val="clear" w:color="auto" w:fill="FFFFFF"/>
          <w:lang w:val="kk-KZ"/>
        </w:rPr>
        <w:t xml:space="preserve">genesis </w:t>
      </w:r>
      <w:r>
        <w:rPr>
          <w:rFonts w:ascii="Times New Roman" w:hAnsi="Times New Roman" w:cs="Times New Roman"/>
          <w:b/>
          <w:bCs/>
          <w:color w:val="000000" w:themeColor="text1"/>
          <w:sz w:val="28"/>
          <w:szCs w:val="28"/>
          <w:lang w:val="kk-KZ"/>
        </w:rPr>
        <w:t xml:space="preserve">– </w:t>
      </w:r>
      <w:r>
        <w:rPr>
          <w:rFonts w:ascii="Times New Roman" w:eastAsia="Arial" w:hAnsi="Times New Roman" w:cs="Times New Roman"/>
          <w:color w:val="000000" w:themeColor="text1"/>
          <w:sz w:val="28"/>
          <w:szCs w:val="28"/>
          <w:lang w:val="kk-KZ"/>
        </w:rPr>
        <w:t xml:space="preserve">жаралу, туу, шығу тегі) </w:t>
      </w:r>
      <w:r>
        <w:rPr>
          <w:rFonts w:ascii="Times New Roman" w:eastAsia="SimSun" w:hAnsi="Times New Roman" w:cs="Times New Roman"/>
          <w:color w:val="000000" w:themeColor="text1"/>
          <w:sz w:val="28"/>
          <w:szCs w:val="28"/>
          <w:lang w:val="kk-KZ"/>
        </w:rPr>
        <w:t>кез келген құбылыстың, заттың немесе процестің пайда болуы, қалыптасуы және одан әрі даму кезеңдерін білдіретін ұғым</w:t>
      </w:r>
      <w:r>
        <w:rPr>
          <w:rFonts w:ascii="Times New Roman" w:eastAsia="Arial" w:hAnsi="Times New Roman" w:cs="Times New Roman"/>
          <w:color w:val="000000" w:themeColor="text1"/>
          <w:sz w:val="28"/>
          <w:szCs w:val="28"/>
          <w:lang w:val="kk-KZ"/>
        </w:rPr>
        <w:t xml:space="preserve">. Бұл термин нәрсенің бастапқы тегін, жаратылысын анықтайды және оның бастауынан дамыған сәтіне </w:t>
      </w:r>
      <w:r>
        <w:rPr>
          <w:rFonts w:ascii="Times New Roman" w:eastAsia="Arial" w:hAnsi="Times New Roman" w:cs="Times New Roman"/>
          <w:color w:val="000000" w:themeColor="text1"/>
          <w:sz w:val="28"/>
          <w:szCs w:val="28"/>
          <w:lang w:val="kk-KZ"/>
        </w:rPr>
        <w:t>дейінгі процесті қамтиды. </w:t>
      </w:r>
    </w:p>
    <w:p w:rsidR="002D0962" w:rsidRDefault="001210C9">
      <w:pPr>
        <w:ind w:firstLineChars="150" w:firstLine="422"/>
        <w:jc w:val="both"/>
        <w:rPr>
          <w:rFonts w:ascii="Times New Roman" w:eastAsia="SimSun" w:hAnsi="Times New Roman" w:cs="Times New Roman"/>
          <w:color w:val="000000" w:themeColor="text1"/>
          <w:sz w:val="28"/>
          <w:szCs w:val="28"/>
          <w:lang w:val="kk-KZ"/>
        </w:rPr>
      </w:pPr>
      <w:r>
        <w:rPr>
          <w:rFonts w:ascii="Times New Roman" w:eastAsia="Arial" w:hAnsi="Times New Roman" w:cs="Times New Roman"/>
          <w:b/>
          <w:bCs/>
          <w:color w:val="000000" w:themeColor="text1"/>
          <w:sz w:val="28"/>
          <w:szCs w:val="28"/>
          <w:shd w:val="clear" w:color="auto" w:fill="FFFFFF"/>
          <w:lang w:val="kk-KZ"/>
        </w:rPr>
        <w:t xml:space="preserve">  Медиа </w:t>
      </w:r>
      <w:r>
        <w:rPr>
          <w:rFonts w:ascii="Times New Roman" w:hAnsi="Times New Roman" w:cs="Times New Roman"/>
          <w:b/>
          <w:bCs/>
          <w:color w:val="000000" w:themeColor="text1"/>
          <w:sz w:val="28"/>
          <w:szCs w:val="28"/>
          <w:lang w:val="kk-KZ"/>
        </w:rPr>
        <w:t xml:space="preserve">- </w:t>
      </w:r>
      <w:r>
        <w:rPr>
          <w:rFonts w:ascii="Times New Roman" w:eastAsia="Arial" w:hAnsi="Times New Roman" w:cs="Times New Roman"/>
          <w:color w:val="000000" w:themeColor="text1"/>
          <w:sz w:val="28"/>
          <w:szCs w:val="28"/>
          <w:shd w:val="clear" w:color="auto" w:fill="FFFFFF"/>
          <w:lang w:val="kk-KZ"/>
        </w:rPr>
        <w:t xml:space="preserve">(латын тілінде </w:t>
      </w:r>
      <w:r>
        <w:rPr>
          <w:rStyle w:val="a4"/>
          <w:rFonts w:ascii="Times New Roman" w:eastAsia="Arial" w:hAnsi="Times New Roman" w:cs="Times New Roman"/>
          <w:color w:val="000000" w:themeColor="text1"/>
          <w:sz w:val="28"/>
          <w:szCs w:val="28"/>
          <w:shd w:val="clear" w:color="auto" w:fill="FFFFFF"/>
          <w:lang w:val="kk-KZ"/>
        </w:rPr>
        <w:t xml:space="preserve">medium </w:t>
      </w:r>
      <w:r>
        <w:rPr>
          <w:rFonts w:ascii="Times New Roman" w:hAnsi="Times New Roman" w:cs="Times New Roman"/>
          <w:b/>
          <w:bCs/>
          <w:color w:val="000000" w:themeColor="text1"/>
          <w:sz w:val="28"/>
          <w:szCs w:val="28"/>
          <w:lang w:val="kk-KZ"/>
        </w:rPr>
        <w:t xml:space="preserve">– </w:t>
      </w:r>
      <w:r>
        <w:rPr>
          <w:rFonts w:ascii="Times New Roman" w:eastAsia="Arial" w:hAnsi="Times New Roman" w:cs="Times New Roman"/>
          <w:color w:val="000000" w:themeColor="text1"/>
          <w:sz w:val="28"/>
          <w:szCs w:val="28"/>
          <w:shd w:val="clear" w:color="auto" w:fill="FFFFFF"/>
          <w:lang w:val="kk-KZ"/>
        </w:rPr>
        <w:t>құрал</w:t>
      </w:r>
      <w:r>
        <w:rPr>
          <w:rFonts w:ascii="Times New Roman" w:eastAsia="Arial" w:hAnsi="Times New Roman" w:cs="Times New Roman"/>
          <w:color w:val="000000" w:themeColor="text1"/>
          <w:sz w:val="28"/>
          <w:szCs w:val="28"/>
          <w:shd w:val="clear" w:color="auto" w:fill="FFFFFF"/>
          <w:lang w:val="kk-KZ"/>
        </w:rPr>
        <w:t>, тасымалдаушы)  </w:t>
      </w:r>
      <w:r>
        <w:rPr>
          <w:rFonts w:ascii="Times New Roman" w:eastAsia="SimSun" w:hAnsi="Times New Roman" w:cs="Times New Roman"/>
          <w:color w:val="000000" w:themeColor="text1"/>
          <w:sz w:val="28"/>
          <w:szCs w:val="28"/>
          <w:lang w:val="kk-KZ"/>
        </w:rPr>
        <w:t>бұқараға ақпарат жеткізетін кез келген коммуникация құралын білдіретін жалпылама термин.</w:t>
      </w:r>
    </w:p>
    <w:p w:rsidR="002D0962" w:rsidRDefault="001210C9">
      <w:pPr>
        <w:ind w:firstLineChars="150" w:firstLine="422"/>
        <w:jc w:val="both"/>
        <w:rPr>
          <w:rFonts w:ascii="Times New Roman" w:eastAsia="Arial" w:hAnsi="Times New Roman" w:cs="Times New Roman"/>
          <w:color w:val="000000" w:themeColor="text1"/>
          <w:sz w:val="28"/>
          <w:szCs w:val="28"/>
          <w:shd w:val="clear" w:color="auto" w:fill="FFFFFF"/>
          <w:lang w:val="kk-KZ"/>
        </w:rPr>
      </w:pPr>
      <w:r>
        <w:rPr>
          <w:rFonts w:ascii="Times New Roman" w:eastAsia="SimSun" w:hAnsi="Times New Roman" w:cs="Times New Roman"/>
          <w:b/>
          <w:bCs/>
          <w:color w:val="000000" w:themeColor="text1"/>
          <w:sz w:val="28"/>
          <w:szCs w:val="28"/>
          <w:lang w:val="kk-KZ"/>
        </w:rPr>
        <w:t xml:space="preserve">  Ақпарат </w:t>
      </w:r>
      <w:r>
        <w:rPr>
          <w:rFonts w:ascii="Times New Roman" w:hAnsi="Times New Roman" w:cs="Times New Roman"/>
          <w:b/>
          <w:bCs/>
          <w:color w:val="000000" w:themeColor="text1"/>
          <w:sz w:val="28"/>
          <w:szCs w:val="28"/>
          <w:lang w:val="kk-KZ"/>
        </w:rPr>
        <w:t xml:space="preserve">- </w:t>
      </w:r>
      <w:r>
        <w:rPr>
          <w:rFonts w:ascii="Times New Roman" w:eastAsia="Arial" w:hAnsi="Times New Roman" w:cs="Times New Roman"/>
          <w:color w:val="000000" w:themeColor="text1"/>
          <w:sz w:val="28"/>
          <w:szCs w:val="28"/>
          <w:shd w:val="clear" w:color="auto" w:fill="FFFFFF"/>
          <w:lang w:val="kk-KZ"/>
        </w:rPr>
        <w:t>(латынның </w:t>
      </w:r>
      <w:r>
        <w:rPr>
          <w:rStyle w:val="a4"/>
          <w:rFonts w:ascii="Times New Roman" w:eastAsia="Arial" w:hAnsi="Times New Roman" w:cs="Times New Roman"/>
          <w:color w:val="000000" w:themeColor="text1"/>
          <w:sz w:val="28"/>
          <w:szCs w:val="28"/>
          <w:shd w:val="clear" w:color="auto" w:fill="FFFFFF"/>
          <w:lang w:val="kk-KZ"/>
        </w:rPr>
        <w:t>informatio</w:t>
      </w:r>
      <w:r>
        <w:rPr>
          <w:rFonts w:ascii="Times New Roman" w:hAnsi="Times New Roman" w:cs="Times New Roman"/>
          <w:b/>
          <w:bCs/>
          <w:color w:val="000000" w:themeColor="text1"/>
          <w:sz w:val="28"/>
          <w:szCs w:val="28"/>
          <w:lang w:val="kk-KZ"/>
        </w:rPr>
        <w:t>-</w:t>
      </w:r>
      <w:r>
        <w:rPr>
          <w:rFonts w:ascii="Times New Roman" w:eastAsia="Arial" w:hAnsi="Times New Roman" w:cs="Times New Roman"/>
          <w:color w:val="000000" w:themeColor="text1"/>
          <w:sz w:val="28"/>
          <w:szCs w:val="28"/>
          <w:shd w:val="clear" w:color="auto" w:fill="FFFFFF"/>
          <w:lang w:val="kk-KZ"/>
        </w:rPr>
        <w:t xml:space="preserve">түсіндіру, баяндау мәлімет) қоршаған ортадағы нысандар мен құбылыстар, олардың параметрлері мен жағдайы туралы мәліметтер жиынтығы. </w:t>
      </w:r>
    </w:p>
    <w:p w:rsidR="002D0962" w:rsidRDefault="001210C9">
      <w:pPr>
        <w:ind w:firstLineChars="150" w:firstLine="422"/>
        <w:jc w:val="both"/>
        <w:rPr>
          <w:rFonts w:ascii="Times New Roman" w:eastAsia="Arial" w:hAnsi="Times New Roman" w:cs="Times New Roman"/>
          <w:color w:val="000000" w:themeColor="text1"/>
          <w:sz w:val="28"/>
          <w:szCs w:val="28"/>
          <w:shd w:val="clear" w:color="auto" w:fill="FFFFFF"/>
          <w:lang w:val="kk-KZ"/>
        </w:rPr>
      </w:pPr>
      <w:r>
        <w:rPr>
          <w:rStyle w:val="a6"/>
          <w:rFonts w:ascii="Times New Roman" w:eastAsia="Arial" w:hAnsi="Times New Roman" w:cs="Times New Roman"/>
          <w:color w:val="000000" w:themeColor="text1"/>
          <w:sz w:val="28"/>
          <w:szCs w:val="28"/>
          <w:shd w:val="clear" w:color="auto" w:fill="FFFFFF"/>
          <w:lang w:val="kk-KZ"/>
        </w:rPr>
        <w:t xml:space="preserve"> Цифрлық медиа (Digital Media) </w:t>
      </w:r>
      <w:r>
        <w:rPr>
          <w:rFonts w:ascii="Times New Roman" w:hAnsi="Times New Roman" w:cs="Times New Roman"/>
          <w:b/>
          <w:bCs/>
          <w:color w:val="000000" w:themeColor="text1"/>
          <w:sz w:val="28"/>
          <w:szCs w:val="28"/>
          <w:lang w:val="kk-KZ"/>
        </w:rPr>
        <w:t xml:space="preserve">- </w:t>
      </w:r>
      <w:r>
        <w:rPr>
          <w:rFonts w:ascii="Times New Roman" w:eastAsia="Arial" w:hAnsi="Times New Roman" w:cs="Times New Roman"/>
          <w:color w:val="000000" w:themeColor="text1"/>
          <w:sz w:val="28"/>
          <w:szCs w:val="28"/>
          <w:shd w:val="clear" w:color="auto" w:fill="FFFFFF"/>
          <w:lang w:val="kk-KZ"/>
        </w:rPr>
        <w:t xml:space="preserve">электронды құрылғылардың көмегімен жасалатын, таратылатын және сақталатын кез келген </w:t>
      </w:r>
      <w:r>
        <w:rPr>
          <w:rFonts w:ascii="Times New Roman" w:eastAsia="Arial" w:hAnsi="Times New Roman" w:cs="Times New Roman"/>
          <w:color w:val="000000" w:themeColor="text1"/>
          <w:sz w:val="28"/>
          <w:szCs w:val="28"/>
          <w:shd w:val="clear" w:color="auto" w:fill="FFFFFF"/>
          <w:lang w:val="kk-KZ"/>
        </w:rPr>
        <w:t>ақпарат түрі (мәтін, аудио, видео, кескін).</w:t>
      </w:r>
    </w:p>
    <w:p w:rsidR="002D0962" w:rsidRDefault="001210C9">
      <w:pPr>
        <w:ind w:firstLineChars="150" w:firstLine="422"/>
        <w:jc w:val="both"/>
        <w:rPr>
          <w:rFonts w:ascii="Times New Roman" w:eastAsia="Arial" w:hAnsi="Times New Roman" w:cs="Times New Roman"/>
          <w:color w:val="000000" w:themeColor="text1"/>
          <w:sz w:val="28"/>
          <w:szCs w:val="28"/>
          <w:shd w:val="clear" w:color="auto" w:fill="FFFFFF"/>
          <w:lang w:val="kk-KZ"/>
        </w:rPr>
      </w:pPr>
      <w:r>
        <w:rPr>
          <w:rStyle w:val="a6"/>
          <w:rFonts w:ascii="Times New Roman" w:eastAsia="Arial" w:hAnsi="Times New Roman" w:cs="Times New Roman"/>
          <w:color w:val="000000" w:themeColor="text1"/>
          <w:sz w:val="28"/>
          <w:szCs w:val="28"/>
          <w:shd w:val="clear" w:color="auto" w:fill="FFFFFF"/>
          <w:lang w:val="kk-KZ"/>
        </w:rPr>
        <w:t xml:space="preserve"> Халықаралық коммуникация </w:t>
      </w:r>
      <w:r>
        <w:rPr>
          <w:rFonts w:ascii="Times New Roman" w:hAnsi="Times New Roman" w:cs="Times New Roman"/>
          <w:b/>
          <w:bCs/>
          <w:color w:val="000000" w:themeColor="text1"/>
          <w:sz w:val="28"/>
          <w:szCs w:val="28"/>
          <w:lang w:val="kk-KZ"/>
        </w:rPr>
        <w:t xml:space="preserve">- </w:t>
      </w:r>
      <w:r>
        <w:rPr>
          <w:rFonts w:ascii="Times New Roman" w:eastAsia="Arial" w:hAnsi="Times New Roman" w:cs="Times New Roman"/>
          <w:color w:val="000000" w:themeColor="text1"/>
          <w:sz w:val="28"/>
          <w:szCs w:val="28"/>
          <w:shd w:val="clear" w:color="auto" w:fill="FFFFFF"/>
          <w:lang w:val="kk-KZ"/>
        </w:rPr>
        <w:t>мемлекеттер, халықаралық ұйымдар, трансұлттық корпорациялар және түрлі мәдениет өкілдері арасындағы ақпарат алмасу процесі. Ол жаһандану жағдайында әлемдік деңгейдегі саяси, экономикал</w:t>
      </w:r>
      <w:r>
        <w:rPr>
          <w:rFonts w:ascii="Times New Roman" w:eastAsia="Arial" w:hAnsi="Times New Roman" w:cs="Times New Roman"/>
          <w:color w:val="000000" w:themeColor="text1"/>
          <w:sz w:val="28"/>
          <w:szCs w:val="28"/>
          <w:shd w:val="clear" w:color="auto" w:fill="FFFFFF"/>
          <w:lang w:val="kk-KZ"/>
        </w:rPr>
        <w:t>ық және мәдени байланыстарды реттеуші негізгі құрал саналады.</w:t>
      </w:r>
    </w:p>
    <w:p w:rsidR="002D0962" w:rsidRDefault="001210C9">
      <w:pPr>
        <w:ind w:firstLineChars="150" w:firstLine="422"/>
        <w:jc w:val="both"/>
        <w:rPr>
          <w:rFonts w:ascii="Times New Roman" w:eastAsia="Arial" w:hAnsi="Times New Roman" w:cs="Times New Roman"/>
          <w:color w:val="000000" w:themeColor="text1"/>
          <w:sz w:val="28"/>
          <w:szCs w:val="28"/>
          <w:shd w:val="clear" w:color="auto" w:fill="FFFFFF"/>
          <w:lang w:val="kk-KZ"/>
        </w:rPr>
      </w:pPr>
      <w:r>
        <w:rPr>
          <w:rStyle w:val="a6"/>
          <w:rFonts w:ascii="Times New Roman" w:eastAsia="Arial" w:hAnsi="Times New Roman" w:cs="Times New Roman"/>
          <w:color w:val="000000" w:themeColor="text1"/>
          <w:sz w:val="28"/>
          <w:szCs w:val="28"/>
          <w:shd w:val="clear" w:color="auto" w:fill="FFFFFF"/>
          <w:lang w:val="kk-KZ"/>
        </w:rPr>
        <w:t xml:space="preserve"> Трансұлттық </w:t>
      </w:r>
      <w:r>
        <w:rPr>
          <w:rFonts w:ascii="Times New Roman" w:hAnsi="Times New Roman" w:cs="Times New Roman"/>
          <w:b/>
          <w:bCs/>
          <w:color w:val="000000" w:themeColor="text1"/>
          <w:sz w:val="28"/>
          <w:szCs w:val="28"/>
          <w:lang w:val="kk-KZ"/>
        </w:rPr>
        <w:t xml:space="preserve">- </w:t>
      </w:r>
      <w:r>
        <w:rPr>
          <w:rFonts w:ascii="Times New Roman" w:eastAsia="Arial" w:hAnsi="Times New Roman" w:cs="Times New Roman"/>
          <w:color w:val="000000" w:themeColor="text1"/>
          <w:sz w:val="28"/>
          <w:szCs w:val="28"/>
          <w:shd w:val="clear" w:color="auto" w:fill="FFFFFF"/>
          <w:lang w:val="kk-KZ"/>
        </w:rPr>
        <w:t>(латынның </w:t>
      </w:r>
      <w:r>
        <w:rPr>
          <w:rStyle w:val="a4"/>
          <w:rFonts w:ascii="Times New Roman" w:eastAsia="Arial" w:hAnsi="Times New Roman" w:cs="Times New Roman"/>
          <w:color w:val="000000" w:themeColor="text1"/>
          <w:sz w:val="28"/>
          <w:szCs w:val="28"/>
          <w:shd w:val="clear" w:color="auto" w:fill="FFFFFF"/>
          <w:lang w:val="kk-KZ"/>
        </w:rPr>
        <w:t xml:space="preserve">trans </w:t>
      </w:r>
      <w:r>
        <w:rPr>
          <w:rFonts w:ascii="Times New Roman" w:hAnsi="Times New Roman" w:cs="Times New Roman"/>
          <w:b/>
          <w:bCs/>
          <w:color w:val="000000" w:themeColor="text1"/>
          <w:sz w:val="28"/>
          <w:szCs w:val="28"/>
          <w:lang w:val="kk-KZ"/>
        </w:rPr>
        <w:t xml:space="preserve">– </w:t>
      </w:r>
      <w:r>
        <w:rPr>
          <w:rFonts w:ascii="Times New Roman" w:eastAsia="Arial" w:hAnsi="Times New Roman" w:cs="Times New Roman"/>
          <w:color w:val="000000" w:themeColor="text1"/>
          <w:sz w:val="28"/>
          <w:szCs w:val="28"/>
          <w:shd w:val="clear" w:color="auto" w:fill="FFFFFF"/>
          <w:lang w:val="kk-KZ"/>
        </w:rPr>
        <w:t>арқылы, өтпелі және </w:t>
      </w:r>
      <w:r>
        <w:rPr>
          <w:rStyle w:val="a4"/>
          <w:rFonts w:ascii="Times New Roman" w:eastAsia="Arial" w:hAnsi="Times New Roman" w:cs="Times New Roman"/>
          <w:color w:val="000000" w:themeColor="text1"/>
          <w:sz w:val="28"/>
          <w:szCs w:val="28"/>
          <w:shd w:val="clear" w:color="auto" w:fill="FFFFFF"/>
          <w:lang w:val="kk-KZ"/>
        </w:rPr>
        <w:t xml:space="preserve">natio </w:t>
      </w:r>
      <w:r>
        <w:rPr>
          <w:rFonts w:ascii="Times New Roman" w:hAnsi="Times New Roman" w:cs="Times New Roman"/>
          <w:b/>
          <w:bCs/>
          <w:color w:val="000000" w:themeColor="text1"/>
          <w:sz w:val="28"/>
          <w:szCs w:val="28"/>
          <w:lang w:val="kk-KZ"/>
        </w:rPr>
        <w:t xml:space="preserve">– </w:t>
      </w:r>
      <w:r>
        <w:rPr>
          <w:rFonts w:ascii="Times New Roman" w:eastAsia="Arial" w:hAnsi="Times New Roman" w:cs="Times New Roman"/>
          <w:color w:val="000000" w:themeColor="text1"/>
          <w:sz w:val="28"/>
          <w:szCs w:val="28"/>
          <w:shd w:val="clear" w:color="auto" w:fill="FFFFFF"/>
          <w:lang w:val="kk-KZ"/>
        </w:rPr>
        <w:t xml:space="preserve">халық, ұлт)  бір мемлекеттің шеңберінен шығып, бірнеше елді қамтитын немесе халықаралық деңгейде әрекет ететін </w:t>
      </w:r>
      <w:r>
        <w:rPr>
          <w:rFonts w:ascii="Times New Roman" w:eastAsia="Arial" w:hAnsi="Times New Roman" w:cs="Times New Roman"/>
          <w:color w:val="000000" w:themeColor="text1"/>
          <w:sz w:val="28"/>
          <w:szCs w:val="28"/>
          <w:shd w:val="clear" w:color="auto" w:fill="FFFFFF"/>
          <w:lang w:val="kk-KZ"/>
        </w:rPr>
        <w:t>құбылыстарды</w:t>
      </w:r>
      <w:r>
        <w:rPr>
          <w:rFonts w:ascii="Times New Roman" w:eastAsia="Arial" w:hAnsi="Times New Roman" w:cs="Times New Roman"/>
          <w:color w:val="000000" w:themeColor="text1"/>
          <w:sz w:val="28"/>
          <w:szCs w:val="28"/>
          <w:shd w:val="clear" w:color="auto" w:fill="FFFFFF"/>
          <w:lang w:val="kk-KZ"/>
        </w:rPr>
        <w:t xml:space="preserve"> сипаттайтын термин.</w:t>
      </w:r>
    </w:p>
    <w:p w:rsidR="002D0962" w:rsidRDefault="001210C9">
      <w:pPr>
        <w:ind w:firstLineChars="150" w:firstLine="422"/>
        <w:jc w:val="both"/>
        <w:rPr>
          <w:rFonts w:ascii="Times New Roman" w:eastAsia="Arial" w:hAnsi="Times New Roman" w:cs="Times New Roman"/>
          <w:color w:val="000000" w:themeColor="text1"/>
          <w:sz w:val="28"/>
          <w:szCs w:val="28"/>
          <w:shd w:val="clear" w:color="auto" w:fill="FFFFFF"/>
          <w:lang w:val="kk-KZ"/>
        </w:rPr>
      </w:pPr>
      <w:r>
        <w:rPr>
          <w:rStyle w:val="a6"/>
          <w:rFonts w:ascii="Times New Roman" w:eastAsia="Arial" w:hAnsi="Times New Roman" w:cs="Times New Roman"/>
          <w:color w:val="000000" w:themeColor="text1"/>
          <w:sz w:val="28"/>
          <w:szCs w:val="28"/>
          <w:shd w:val="clear" w:color="auto" w:fill="FFFFFF"/>
          <w:lang w:val="kk-KZ"/>
        </w:rPr>
        <w:t xml:space="preserve"> Империя </w:t>
      </w:r>
      <w:r>
        <w:rPr>
          <w:rFonts w:ascii="Times New Roman" w:hAnsi="Times New Roman" w:cs="Times New Roman"/>
          <w:b/>
          <w:bCs/>
          <w:color w:val="000000" w:themeColor="text1"/>
          <w:sz w:val="28"/>
          <w:szCs w:val="28"/>
          <w:lang w:val="kk-KZ"/>
        </w:rPr>
        <w:t xml:space="preserve">- </w:t>
      </w:r>
      <w:r>
        <w:rPr>
          <w:rFonts w:ascii="Times New Roman" w:eastAsia="Arial" w:hAnsi="Times New Roman" w:cs="Times New Roman"/>
          <w:color w:val="000000" w:themeColor="text1"/>
          <w:sz w:val="28"/>
          <w:szCs w:val="28"/>
          <w:shd w:val="clear" w:color="auto" w:fill="FFFFFF"/>
          <w:lang w:val="kk-KZ"/>
        </w:rPr>
        <w:t>бір орталықтан басқарылатын, құрамына әртүрлі халықтар мен жерлерді (отарларды) күшпен немесе басқа жолдармен біріктірген </w:t>
      </w:r>
      <w:r>
        <w:rPr>
          <w:rStyle w:val="a6"/>
          <w:rFonts w:ascii="Times New Roman" w:eastAsia="Arial" w:hAnsi="Times New Roman" w:cs="Times New Roman"/>
          <w:b w:val="0"/>
          <w:bCs w:val="0"/>
          <w:color w:val="000000" w:themeColor="text1"/>
          <w:sz w:val="28"/>
          <w:szCs w:val="28"/>
          <w:shd w:val="clear" w:color="auto" w:fill="FFFFFF"/>
          <w:lang w:val="kk-KZ"/>
        </w:rPr>
        <w:t>алып мемлекет</w:t>
      </w:r>
      <w:r>
        <w:rPr>
          <w:rFonts w:ascii="Times New Roman" w:eastAsia="Arial" w:hAnsi="Times New Roman" w:cs="Times New Roman"/>
          <w:color w:val="000000" w:themeColor="text1"/>
          <w:sz w:val="28"/>
          <w:szCs w:val="28"/>
          <w:shd w:val="clear" w:color="auto" w:fill="FFFFFF"/>
          <w:lang w:val="kk-KZ"/>
        </w:rPr>
        <w:t>. </w:t>
      </w:r>
    </w:p>
    <w:p w:rsidR="002D0962" w:rsidRDefault="001210C9">
      <w:pPr>
        <w:ind w:firstLineChars="150" w:firstLine="422"/>
        <w:jc w:val="both"/>
        <w:rPr>
          <w:rFonts w:ascii="Times New Roman" w:eastAsia="Arial" w:hAnsi="Times New Roman" w:cs="Times New Roman"/>
          <w:color w:val="000000" w:themeColor="text1"/>
          <w:sz w:val="28"/>
          <w:szCs w:val="28"/>
          <w:shd w:val="clear" w:color="auto" w:fill="FFFFFF"/>
          <w:lang w:val="kk-KZ"/>
        </w:rPr>
      </w:pPr>
      <w:r>
        <w:rPr>
          <w:rStyle w:val="a6"/>
          <w:rFonts w:ascii="Times New Roman" w:eastAsia="Arial" w:hAnsi="Times New Roman" w:cs="Times New Roman"/>
          <w:color w:val="000000" w:themeColor="text1"/>
          <w:sz w:val="28"/>
          <w:szCs w:val="28"/>
          <w:shd w:val="clear" w:color="auto" w:fill="FFFFFF"/>
          <w:lang w:val="kk-KZ"/>
        </w:rPr>
        <w:t xml:space="preserve"> Интеграция </w:t>
      </w:r>
      <w:r>
        <w:rPr>
          <w:rFonts w:ascii="Times New Roman" w:hAnsi="Times New Roman" w:cs="Times New Roman"/>
          <w:b/>
          <w:bCs/>
          <w:color w:val="000000" w:themeColor="text1"/>
          <w:sz w:val="28"/>
          <w:szCs w:val="28"/>
          <w:lang w:val="kk-KZ"/>
        </w:rPr>
        <w:t xml:space="preserve">- </w:t>
      </w:r>
      <w:r>
        <w:rPr>
          <w:rFonts w:ascii="Times New Roman" w:eastAsia="Arial" w:hAnsi="Times New Roman" w:cs="Times New Roman"/>
          <w:color w:val="000000" w:themeColor="text1"/>
          <w:sz w:val="28"/>
          <w:szCs w:val="28"/>
          <w:shd w:val="clear" w:color="auto" w:fill="FFFFFF"/>
          <w:lang w:val="kk-KZ"/>
        </w:rPr>
        <w:t>(лат. </w:t>
      </w:r>
      <w:r>
        <w:rPr>
          <w:rStyle w:val="a4"/>
          <w:rFonts w:ascii="Times New Roman" w:eastAsia="Arial" w:hAnsi="Times New Roman" w:cs="Times New Roman"/>
          <w:color w:val="000000" w:themeColor="text1"/>
          <w:sz w:val="28"/>
          <w:szCs w:val="28"/>
          <w:shd w:val="clear" w:color="auto" w:fill="FFFFFF"/>
          <w:lang w:val="kk-KZ"/>
        </w:rPr>
        <w:t xml:space="preserve">integratio </w:t>
      </w:r>
      <w:r>
        <w:rPr>
          <w:rFonts w:ascii="Times New Roman" w:hAnsi="Times New Roman" w:cs="Times New Roman"/>
          <w:b/>
          <w:bCs/>
          <w:color w:val="000000" w:themeColor="text1"/>
          <w:sz w:val="28"/>
          <w:szCs w:val="28"/>
          <w:lang w:val="kk-KZ"/>
        </w:rPr>
        <w:t xml:space="preserve">- </w:t>
      </w:r>
      <w:r>
        <w:rPr>
          <w:rFonts w:ascii="Times New Roman" w:eastAsia="Arial" w:hAnsi="Times New Roman" w:cs="Times New Roman"/>
          <w:color w:val="000000" w:themeColor="text1"/>
          <w:sz w:val="28"/>
          <w:szCs w:val="28"/>
          <w:shd w:val="clear" w:color="auto" w:fill="FFFFFF"/>
          <w:lang w:val="kk-KZ"/>
        </w:rPr>
        <w:t xml:space="preserve">«қалпына келтіру», </w:t>
      </w:r>
      <w:r>
        <w:rPr>
          <w:rFonts w:ascii="Times New Roman" w:eastAsia="Arial" w:hAnsi="Times New Roman" w:cs="Times New Roman"/>
          <w:color w:val="000000" w:themeColor="text1"/>
          <w:sz w:val="28"/>
          <w:szCs w:val="28"/>
          <w:shd w:val="clear" w:color="auto" w:fill="FFFFFF"/>
          <w:lang w:val="kk-KZ"/>
        </w:rPr>
        <w:t>«біріктіру», «толықтыру») жекелеген бөліктердің, элементтердің немесе субъектілердің біртұтас жүйеге </w:t>
      </w:r>
      <w:r>
        <w:rPr>
          <w:rStyle w:val="a6"/>
          <w:rFonts w:ascii="Times New Roman" w:eastAsia="Arial" w:hAnsi="Times New Roman" w:cs="Times New Roman"/>
          <w:b w:val="0"/>
          <w:bCs w:val="0"/>
          <w:color w:val="000000" w:themeColor="text1"/>
          <w:sz w:val="28"/>
          <w:szCs w:val="28"/>
          <w:shd w:val="clear" w:color="auto" w:fill="FFFFFF"/>
          <w:lang w:val="kk-KZ"/>
        </w:rPr>
        <w:t>бірігу үрдісі</w:t>
      </w:r>
      <w:r>
        <w:rPr>
          <w:rFonts w:ascii="Times New Roman" w:eastAsia="Arial" w:hAnsi="Times New Roman" w:cs="Times New Roman"/>
          <w:color w:val="000000" w:themeColor="text1"/>
          <w:sz w:val="28"/>
          <w:szCs w:val="28"/>
          <w:shd w:val="clear" w:color="auto" w:fill="FFFFFF"/>
          <w:lang w:val="kk-KZ"/>
        </w:rPr>
        <w:t>.</w:t>
      </w:r>
    </w:p>
    <w:p w:rsidR="002D0962" w:rsidRDefault="001210C9">
      <w:pPr>
        <w:shd w:val="clear" w:color="auto" w:fill="FFFFFF"/>
        <w:ind w:firstLineChars="150" w:firstLine="422"/>
        <w:jc w:val="both"/>
        <w:rPr>
          <w:rFonts w:ascii="Times New Roman" w:eastAsia="Arial" w:hAnsi="Times New Roman" w:cs="Times New Roman"/>
          <w:color w:val="000000" w:themeColor="text1"/>
          <w:sz w:val="28"/>
          <w:szCs w:val="28"/>
          <w:shd w:val="clear" w:color="auto" w:fill="FFFFFF"/>
          <w:lang w:val="kk-KZ"/>
        </w:rPr>
      </w:pPr>
      <w:r>
        <w:rPr>
          <w:rStyle w:val="a6"/>
          <w:rFonts w:ascii="Times New Roman" w:eastAsia="Arial" w:hAnsi="Times New Roman" w:cs="Times New Roman"/>
          <w:color w:val="000000" w:themeColor="text1"/>
          <w:sz w:val="28"/>
          <w:szCs w:val="28"/>
          <w:shd w:val="clear" w:color="auto" w:fill="FFFFFF"/>
          <w:lang w:val="kk-KZ"/>
        </w:rPr>
        <w:t xml:space="preserve">Инфрақұрылым </w:t>
      </w:r>
      <w:r>
        <w:rPr>
          <w:rFonts w:ascii="Times New Roman" w:hAnsi="Times New Roman" w:cs="Times New Roman"/>
          <w:b/>
          <w:bCs/>
          <w:color w:val="000000" w:themeColor="text1"/>
          <w:sz w:val="28"/>
          <w:szCs w:val="28"/>
          <w:lang w:val="kk-KZ"/>
        </w:rPr>
        <w:t xml:space="preserve">- </w:t>
      </w:r>
      <w:r>
        <w:rPr>
          <w:rFonts w:ascii="Times New Roman" w:eastAsia="Arial" w:hAnsi="Times New Roman" w:cs="Times New Roman"/>
          <w:color w:val="000000" w:themeColor="text1"/>
          <w:sz w:val="28"/>
          <w:szCs w:val="28"/>
          <w:shd w:val="clear" w:color="auto" w:fill="FFFFFF"/>
          <w:lang w:val="kk-KZ"/>
        </w:rPr>
        <w:t>(латынша </w:t>
      </w:r>
      <w:r>
        <w:rPr>
          <w:rStyle w:val="a4"/>
          <w:rFonts w:ascii="Times New Roman" w:eastAsia="Arial" w:hAnsi="Times New Roman" w:cs="Times New Roman"/>
          <w:color w:val="000000" w:themeColor="text1"/>
          <w:sz w:val="28"/>
          <w:szCs w:val="28"/>
          <w:shd w:val="clear" w:color="auto" w:fill="FFFFFF"/>
          <w:lang w:val="kk-KZ"/>
        </w:rPr>
        <w:t>infra</w:t>
      </w:r>
      <w:r>
        <w:rPr>
          <w:rFonts w:ascii="Times New Roman" w:hAnsi="Times New Roman" w:cs="Times New Roman"/>
          <w:b/>
          <w:bCs/>
          <w:color w:val="000000" w:themeColor="text1"/>
          <w:sz w:val="28"/>
          <w:szCs w:val="28"/>
          <w:lang w:val="kk-KZ"/>
        </w:rPr>
        <w:t>-</w:t>
      </w:r>
      <w:r>
        <w:rPr>
          <w:rFonts w:ascii="Times New Roman" w:eastAsia="Arial" w:hAnsi="Times New Roman" w:cs="Times New Roman"/>
          <w:color w:val="000000" w:themeColor="text1"/>
          <w:sz w:val="28"/>
          <w:szCs w:val="28"/>
          <w:shd w:val="clear" w:color="auto" w:fill="FFFFFF"/>
          <w:lang w:val="kk-KZ"/>
        </w:rPr>
        <w:t>«төменгі», «астыңғы» және </w:t>
      </w:r>
      <w:r>
        <w:rPr>
          <w:rStyle w:val="a4"/>
          <w:rFonts w:ascii="Times New Roman" w:eastAsia="Arial" w:hAnsi="Times New Roman" w:cs="Times New Roman"/>
          <w:color w:val="000000" w:themeColor="text1"/>
          <w:sz w:val="28"/>
          <w:szCs w:val="28"/>
          <w:shd w:val="clear" w:color="auto" w:fill="FFFFFF"/>
          <w:lang w:val="kk-KZ"/>
        </w:rPr>
        <w:t>structura</w:t>
      </w:r>
      <w:r>
        <w:rPr>
          <w:rFonts w:ascii="Times New Roman" w:hAnsi="Times New Roman" w:cs="Times New Roman"/>
          <w:b/>
          <w:bCs/>
          <w:color w:val="000000" w:themeColor="text1"/>
          <w:sz w:val="28"/>
          <w:szCs w:val="28"/>
          <w:lang w:val="kk-KZ"/>
        </w:rPr>
        <w:t>-</w:t>
      </w:r>
      <w:r>
        <w:rPr>
          <w:rFonts w:ascii="Times New Roman" w:eastAsia="Arial" w:hAnsi="Times New Roman" w:cs="Times New Roman"/>
          <w:color w:val="000000" w:themeColor="text1"/>
          <w:sz w:val="28"/>
          <w:szCs w:val="28"/>
          <w:shd w:val="clear" w:color="auto" w:fill="FFFFFF"/>
          <w:lang w:val="kk-KZ"/>
        </w:rPr>
        <w:t>«құрылыс», «орналасу») </w:t>
      </w:r>
      <w:r>
        <w:rPr>
          <w:rFonts w:ascii="Times New Roman" w:eastAsia="SimSun" w:hAnsi="Times New Roman" w:cs="Times New Roman"/>
          <w:color w:val="000000" w:themeColor="text1"/>
          <w:sz w:val="28"/>
          <w:szCs w:val="28"/>
          <w:lang w:val="kk-KZ"/>
        </w:rPr>
        <w:t xml:space="preserve">бұл мемлекеттің немесе кәсіпорынның тұрақты </w:t>
      </w:r>
      <w:r>
        <w:rPr>
          <w:rFonts w:ascii="Times New Roman" w:eastAsia="SimSun" w:hAnsi="Times New Roman" w:cs="Times New Roman"/>
          <w:color w:val="000000" w:themeColor="text1"/>
          <w:sz w:val="28"/>
          <w:szCs w:val="28"/>
          <w:lang w:val="kk-KZ"/>
        </w:rPr>
        <w:t>жұмыс істеуін қамтамасыз ететін өзара байланысты </w:t>
      </w:r>
      <w:r>
        <w:rPr>
          <w:rStyle w:val="a6"/>
          <w:rFonts w:ascii="Times New Roman" w:eastAsia="SimSun" w:hAnsi="Times New Roman" w:cs="Times New Roman"/>
          <w:b w:val="0"/>
          <w:bCs w:val="0"/>
          <w:color w:val="000000" w:themeColor="text1"/>
          <w:sz w:val="28"/>
          <w:szCs w:val="28"/>
          <w:lang w:val="kk-KZ"/>
        </w:rPr>
        <w:t>қызмет</w:t>
      </w:r>
      <w:r>
        <w:rPr>
          <w:rStyle w:val="a6"/>
          <w:rFonts w:ascii="Times New Roman" w:eastAsia="SimSun" w:hAnsi="Times New Roman" w:cs="Times New Roman"/>
          <w:b w:val="0"/>
          <w:bCs w:val="0"/>
          <w:color w:val="000000" w:themeColor="text1"/>
          <w:sz w:val="28"/>
          <w:szCs w:val="28"/>
          <w:lang w:val="kk-KZ"/>
        </w:rPr>
        <w:t xml:space="preserve"> көрсету құрылымдары мен объектілерінің жиынтығы</w:t>
      </w:r>
      <w:r>
        <w:rPr>
          <w:rFonts w:ascii="Times New Roman" w:eastAsia="Arial" w:hAnsi="Times New Roman" w:cs="Times New Roman"/>
          <w:color w:val="000000" w:themeColor="text1"/>
          <w:sz w:val="28"/>
          <w:szCs w:val="28"/>
          <w:shd w:val="clear" w:color="auto" w:fill="FFFFFF"/>
          <w:lang w:val="kk-KZ"/>
        </w:rPr>
        <w:t>. </w:t>
      </w:r>
    </w:p>
    <w:p w:rsidR="002D0962" w:rsidRDefault="001210C9">
      <w:pPr>
        <w:shd w:val="clear" w:color="auto" w:fill="FFFFFF"/>
        <w:ind w:firstLineChars="150" w:firstLine="422"/>
        <w:jc w:val="both"/>
        <w:rPr>
          <w:rFonts w:ascii="Times New Roman" w:eastAsia="Arial" w:hAnsi="Times New Roman" w:cs="Times New Roman"/>
          <w:color w:val="000000" w:themeColor="text1"/>
          <w:sz w:val="28"/>
          <w:szCs w:val="28"/>
          <w:shd w:val="clear" w:color="auto" w:fill="FFFFFF"/>
          <w:lang w:val="kk-KZ"/>
        </w:rPr>
      </w:pPr>
      <w:r>
        <w:rPr>
          <w:rStyle w:val="a6"/>
          <w:rFonts w:ascii="Times New Roman" w:eastAsia="Arial" w:hAnsi="Times New Roman" w:cs="Times New Roman"/>
          <w:color w:val="000000" w:themeColor="text1"/>
          <w:sz w:val="28"/>
          <w:szCs w:val="28"/>
          <w:shd w:val="clear" w:color="auto" w:fill="FFFFFF"/>
          <w:lang w:val="kk-KZ"/>
        </w:rPr>
        <w:t xml:space="preserve">Жұмсақ күш </w:t>
      </w:r>
      <w:r>
        <w:rPr>
          <w:rFonts w:ascii="Times New Roman" w:eastAsia="SimSun" w:hAnsi="Times New Roman" w:cs="Times New Roman"/>
          <w:color w:val="000000" w:themeColor="text1"/>
          <w:sz w:val="28"/>
          <w:szCs w:val="28"/>
          <w:lang w:val="kk-KZ"/>
        </w:rPr>
        <w:t>(</w:t>
      </w:r>
      <w:r>
        <w:rPr>
          <w:rStyle w:val="a6"/>
          <w:rFonts w:ascii="Times New Roman" w:eastAsia="Arial" w:hAnsi="Times New Roman" w:cs="Times New Roman"/>
          <w:b w:val="0"/>
          <w:bCs w:val="0"/>
          <w:color w:val="000000" w:themeColor="text1"/>
          <w:sz w:val="28"/>
          <w:szCs w:val="28"/>
          <w:shd w:val="clear" w:color="auto" w:fill="FFFFFF"/>
          <w:lang w:val="kk-KZ"/>
        </w:rPr>
        <w:t>Soft power</w:t>
      </w:r>
      <w:r>
        <w:rPr>
          <w:rFonts w:ascii="Times New Roman" w:eastAsia="SimSun" w:hAnsi="Times New Roman" w:cs="Times New Roman"/>
          <w:color w:val="000000" w:themeColor="text1"/>
          <w:sz w:val="28"/>
          <w:szCs w:val="28"/>
          <w:lang w:val="kk-KZ"/>
        </w:rPr>
        <w:t>) - бұл мемлекеттің басқа елдерге әскери күш немесе экономикалық қысым арқылы емес, </w:t>
      </w:r>
      <w:r>
        <w:rPr>
          <w:rStyle w:val="a6"/>
          <w:rFonts w:ascii="Times New Roman" w:eastAsia="SimSun" w:hAnsi="Times New Roman" w:cs="Times New Roman"/>
          <w:b w:val="0"/>
          <w:bCs w:val="0"/>
          <w:color w:val="000000" w:themeColor="text1"/>
          <w:sz w:val="28"/>
          <w:szCs w:val="28"/>
          <w:lang w:val="kk-KZ"/>
        </w:rPr>
        <w:t>тартымдылық</w:t>
      </w:r>
      <w:r>
        <w:rPr>
          <w:rFonts w:ascii="Times New Roman" w:eastAsia="SimSun" w:hAnsi="Times New Roman" w:cs="Times New Roman"/>
          <w:color w:val="000000" w:themeColor="text1"/>
          <w:sz w:val="28"/>
          <w:szCs w:val="28"/>
          <w:lang w:val="kk-KZ"/>
        </w:rPr>
        <w:t>, </w:t>
      </w:r>
      <w:r>
        <w:rPr>
          <w:rStyle w:val="a6"/>
          <w:rFonts w:ascii="Times New Roman" w:eastAsia="SimSun" w:hAnsi="Times New Roman" w:cs="Times New Roman"/>
          <w:b w:val="0"/>
          <w:bCs w:val="0"/>
          <w:color w:val="000000" w:themeColor="text1"/>
          <w:sz w:val="28"/>
          <w:szCs w:val="28"/>
          <w:lang w:val="kk-KZ"/>
        </w:rPr>
        <w:t>сенім</w:t>
      </w:r>
      <w:r>
        <w:rPr>
          <w:rFonts w:ascii="Times New Roman" w:eastAsia="SimSun" w:hAnsi="Times New Roman" w:cs="Times New Roman"/>
          <w:color w:val="000000" w:themeColor="text1"/>
          <w:sz w:val="28"/>
          <w:szCs w:val="28"/>
          <w:lang w:val="kk-KZ"/>
        </w:rPr>
        <w:t> және </w:t>
      </w:r>
      <w:r>
        <w:rPr>
          <w:rStyle w:val="a6"/>
          <w:rFonts w:ascii="Times New Roman" w:eastAsia="SimSun" w:hAnsi="Times New Roman" w:cs="Times New Roman"/>
          <w:b w:val="0"/>
          <w:bCs w:val="0"/>
          <w:color w:val="000000" w:themeColor="text1"/>
          <w:sz w:val="28"/>
          <w:szCs w:val="28"/>
          <w:lang w:val="kk-KZ"/>
        </w:rPr>
        <w:t xml:space="preserve">ерікті түрде </w:t>
      </w:r>
      <w:r>
        <w:rPr>
          <w:rStyle w:val="a6"/>
          <w:rFonts w:ascii="Times New Roman" w:eastAsia="SimSun" w:hAnsi="Times New Roman" w:cs="Times New Roman"/>
          <w:b w:val="0"/>
          <w:bCs w:val="0"/>
          <w:color w:val="000000" w:themeColor="text1"/>
          <w:sz w:val="28"/>
          <w:szCs w:val="28"/>
          <w:lang w:val="kk-KZ"/>
        </w:rPr>
        <w:t>ынтымақтастық</w:t>
      </w:r>
      <w:r>
        <w:rPr>
          <w:rFonts w:ascii="Times New Roman" w:eastAsia="SimSun" w:hAnsi="Times New Roman" w:cs="Times New Roman"/>
          <w:color w:val="000000" w:themeColor="text1"/>
          <w:sz w:val="28"/>
          <w:szCs w:val="28"/>
          <w:lang w:val="kk-KZ"/>
        </w:rPr>
        <w:t> орнату арқылы ықпал ету қабілеті</w:t>
      </w:r>
      <w:r>
        <w:rPr>
          <w:rFonts w:ascii="Times New Roman" w:eastAsia="Arial" w:hAnsi="Times New Roman" w:cs="Times New Roman"/>
          <w:color w:val="000000" w:themeColor="text1"/>
          <w:sz w:val="28"/>
          <w:szCs w:val="28"/>
          <w:shd w:val="clear" w:color="auto" w:fill="FFFFFF"/>
          <w:lang w:val="kk-KZ"/>
        </w:rPr>
        <w:t>.</w:t>
      </w:r>
    </w:p>
    <w:p w:rsidR="002D0962" w:rsidRDefault="001210C9">
      <w:pPr>
        <w:shd w:val="clear" w:color="auto" w:fill="FFFFFF"/>
        <w:ind w:firstLineChars="150" w:firstLine="422"/>
        <w:jc w:val="both"/>
        <w:rPr>
          <w:rFonts w:ascii="Times New Roman" w:eastAsia="Arial" w:hAnsi="Times New Roman" w:cs="Times New Roman"/>
          <w:color w:val="000000" w:themeColor="text1"/>
          <w:sz w:val="28"/>
          <w:szCs w:val="28"/>
          <w:shd w:val="clear" w:color="auto" w:fill="FFFFFF"/>
          <w:lang w:val="kk-KZ"/>
        </w:rPr>
      </w:pPr>
      <w:r>
        <w:rPr>
          <w:rFonts w:ascii="Times New Roman" w:eastAsia="Arial" w:hAnsi="Times New Roman" w:cs="Times New Roman"/>
          <w:b/>
          <w:bCs/>
          <w:color w:val="000000" w:themeColor="text1"/>
          <w:sz w:val="28"/>
          <w:szCs w:val="28"/>
          <w:shd w:val="clear" w:color="auto" w:fill="FFFFFF"/>
          <w:lang w:val="kk-KZ"/>
        </w:rPr>
        <w:t xml:space="preserve">Этноним </w:t>
      </w:r>
      <w:r>
        <w:rPr>
          <w:rFonts w:ascii="Times New Roman" w:hAnsi="Times New Roman" w:cs="Times New Roman"/>
          <w:b/>
          <w:bCs/>
          <w:color w:val="000000" w:themeColor="text1"/>
          <w:sz w:val="28"/>
          <w:szCs w:val="28"/>
          <w:lang w:val="kk-KZ"/>
        </w:rPr>
        <w:t xml:space="preserve">- </w:t>
      </w:r>
      <w:r>
        <w:rPr>
          <w:rFonts w:ascii="Times New Roman" w:eastAsia="Arial" w:hAnsi="Times New Roman" w:cs="Times New Roman"/>
          <w:color w:val="000000" w:themeColor="text1"/>
          <w:sz w:val="28"/>
          <w:szCs w:val="28"/>
          <w:shd w:val="clear" w:color="auto" w:fill="FFFFFF"/>
          <w:lang w:val="kk-KZ"/>
        </w:rPr>
        <w:t>(грек тілінен келген: </w:t>
      </w:r>
      <w:r>
        <w:rPr>
          <w:rStyle w:val="a4"/>
          <w:rFonts w:ascii="Times New Roman" w:eastAsia="Arial" w:hAnsi="Times New Roman" w:cs="Times New Roman"/>
          <w:color w:val="000000" w:themeColor="text1"/>
          <w:sz w:val="28"/>
          <w:szCs w:val="28"/>
          <w:shd w:val="clear" w:color="auto" w:fill="FFFFFF"/>
          <w:lang w:val="kk-KZ"/>
        </w:rPr>
        <w:t>ethnos</w:t>
      </w:r>
      <w:r>
        <w:rPr>
          <w:rFonts w:ascii="Times New Roman" w:hAnsi="Times New Roman" w:cs="Times New Roman"/>
          <w:b/>
          <w:bCs/>
          <w:color w:val="000000" w:themeColor="text1"/>
          <w:sz w:val="28"/>
          <w:szCs w:val="28"/>
          <w:lang w:val="kk-KZ"/>
        </w:rPr>
        <w:t>-</w:t>
      </w:r>
      <w:r>
        <w:rPr>
          <w:rFonts w:ascii="Times New Roman" w:eastAsia="Arial" w:hAnsi="Times New Roman" w:cs="Times New Roman"/>
          <w:color w:val="000000" w:themeColor="text1"/>
          <w:sz w:val="28"/>
          <w:szCs w:val="28"/>
          <w:shd w:val="clear" w:color="auto" w:fill="FFFFFF"/>
          <w:lang w:val="kk-KZ"/>
        </w:rPr>
        <w:t>халық, </w:t>
      </w:r>
      <w:r>
        <w:rPr>
          <w:rStyle w:val="a4"/>
          <w:rFonts w:ascii="Times New Roman" w:eastAsia="Arial" w:hAnsi="Times New Roman" w:cs="Times New Roman"/>
          <w:color w:val="000000" w:themeColor="text1"/>
          <w:sz w:val="28"/>
          <w:szCs w:val="28"/>
          <w:shd w:val="clear" w:color="auto" w:fill="FFFFFF"/>
          <w:lang w:val="kk-KZ"/>
        </w:rPr>
        <w:t>onyma</w:t>
      </w:r>
      <w:r>
        <w:rPr>
          <w:rFonts w:ascii="Times New Roman" w:hAnsi="Times New Roman" w:cs="Times New Roman"/>
          <w:b/>
          <w:bCs/>
          <w:color w:val="000000" w:themeColor="text1"/>
          <w:sz w:val="28"/>
          <w:szCs w:val="28"/>
          <w:lang w:val="kk-KZ"/>
        </w:rPr>
        <w:t>-</w:t>
      </w:r>
      <w:r>
        <w:rPr>
          <w:rFonts w:ascii="Times New Roman" w:eastAsia="Arial" w:hAnsi="Times New Roman" w:cs="Times New Roman"/>
          <w:color w:val="000000" w:themeColor="text1"/>
          <w:sz w:val="28"/>
          <w:szCs w:val="28"/>
          <w:shd w:val="clear" w:color="auto" w:fill="FFFFFF"/>
          <w:lang w:val="kk-KZ"/>
        </w:rPr>
        <w:t>есім) белгілі бір халықтың, ұлттың немесе этникалық топтың </w:t>
      </w:r>
      <w:r>
        <w:rPr>
          <w:rStyle w:val="a6"/>
          <w:rFonts w:ascii="Times New Roman" w:eastAsia="Arial" w:hAnsi="Times New Roman" w:cs="Times New Roman"/>
          <w:b w:val="0"/>
          <w:bCs w:val="0"/>
          <w:color w:val="000000" w:themeColor="text1"/>
          <w:sz w:val="28"/>
          <w:szCs w:val="28"/>
          <w:shd w:val="clear" w:color="auto" w:fill="FFFFFF"/>
          <w:lang w:val="kk-KZ"/>
        </w:rPr>
        <w:t>өзіндік</w:t>
      </w:r>
      <w:r>
        <w:rPr>
          <w:rStyle w:val="a6"/>
          <w:rFonts w:ascii="Times New Roman" w:eastAsia="Arial" w:hAnsi="Times New Roman" w:cs="Times New Roman"/>
          <w:b w:val="0"/>
          <w:bCs w:val="0"/>
          <w:color w:val="000000" w:themeColor="text1"/>
          <w:sz w:val="28"/>
          <w:szCs w:val="28"/>
          <w:shd w:val="clear" w:color="auto" w:fill="FFFFFF"/>
          <w:lang w:val="kk-KZ"/>
        </w:rPr>
        <w:t xml:space="preserve"> атауы</w:t>
      </w:r>
      <w:r>
        <w:rPr>
          <w:rFonts w:ascii="Times New Roman" w:eastAsia="Arial" w:hAnsi="Times New Roman" w:cs="Times New Roman"/>
          <w:color w:val="000000" w:themeColor="text1"/>
          <w:sz w:val="28"/>
          <w:szCs w:val="28"/>
          <w:shd w:val="clear" w:color="auto" w:fill="FFFFFF"/>
          <w:lang w:val="kk-KZ"/>
        </w:rPr>
        <w:t>.</w:t>
      </w:r>
    </w:p>
    <w:p w:rsidR="002D0962" w:rsidRDefault="001210C9">
      <w:pPr>
        <w:shd w:val="clear" w:color="auto" w:fill="FFFFFF"/>
        <w:ind w:firstLineChars="150" w:firstLine="422"/>
        <w:jc w:val="both"/>
        <w:rPr>
          <w:rFonts w:ascii="Times New Roman" w:eastAsia="Arial" w:hAnsi="Times New Roman" w:cs="Times New Roman"/>
          <w:color w:val="000000" w:themeColor="text1"/>
          <w:sz w:val="28"/>
          <w:szCs w:val="28"/>
          <w:lang w:val="kk-KZ"/>
        </w:rPr>
      </w:pPr>
      <w:r>
        <w:rPr>
          <w:rFonts w:ascii="Times New Roman" w:eastAsia="Arial" w:hAnsi="Times New Roman" w:cs="Times New Roman"/>
          <w:b/>
          <w:bCs/>
          <w:color w:val="000000" w:themeColor="text1"/>
          <w:sz w:val="28"/>
          <w:szCs w:val="28"/>
          <w:shd w:val="clear" w:color="auto" w:fill="FFFFFF"/>
          <w:lang w:val="kk-KZ"/>
        </w:rPr>
        <w:lastRenderedPageBreak/>
        <w:t xml:space="preserve"> Коммуникативистика </w:t>
      </w:r>
      <w:r>
        <w:rPr>
          <w:rFonts w:ascii="Times New Roman" w:hAnsi="Times New Roman" w:cs="Times New Roman"/>
          <w:b/>
          <w:bCs/>
          <w:color w:val="000000" w:themeColor="text1"/>
          <w:sz w:val="28"/>
          <w:szCs w:val="28"/>
          <w:lang w:val="kk-KZ"/>
        </w:rPr>
        <w:t xml:space="preserve">- </w:t>
      </w:r>
      <w:r>
        <w:rPr>
          <w:rFonts w:ascii="Times New Roman" w:eastAsia="Arial" w:hAnsi="Times New Roman" w:cs="Times New Roman"/>
          <w:color w:val="000000" w:themeColor="text1"/>
          <w:sz w:val="28"/>
          <w:szCs w:val="28"/>
          <w:shd w:val="clear" w:color="auto" w:fill="FFFFFF"/>
          <w:lang w:val="kk-KZ"/>
        </w:rPr>
        <w:t xml:space="preserve">(Communication Studies) ақпарат алмасу </w:t>
      </w:r>
      <w:r>
        <w:rPr>
          <w:rFonts w:ascii="Times New Roman" w:eastAsia="Arial" w:hAnsi="Times New Roman" w:cs="Times New Roman"/>
          <w:color w:val="000000" w:themeColor="text1"/>
          <w:sz w:val="28"/>
          <w:szCs w:val="28"/>
          <w:shd w:val="clear" w:color="auto" w:fill="FFFFFF"/>
          <w:lang w:val="kk-KZ"/>
        </w:rPr>
        <w:t>процестерін, оның жолдары мен заңдылықтарын зерттейтін пәнаралық ғылым. Ол тек сөйлесуді емес, адамдар арасындағы, топтардағы және бұқаралық деңгейдегі </w:t>
      </w:r>
      <w:r>
        <w:rPr>
          <w:rStyle w:val="a6"/>
          <w:rFonts w:ascii="Times New Roman" w:eastAsia="Arial" w:hAnsi="Times New Roman" w:cs="Times New Roman"/>
          <w:b w:val="0"/>
          <w:bCs w:val="0"/>
          <w:color w:val="000000" w:themeColor="text1"/>
          <w:sz w:val="28"/>
          <w:szCs w:val="28"/>
          <w:shd w:val="clear" w:color="auto" w:fill="FFFFFF"/>
          <w:lang w:val="kk-KZ"/>
        </w:rPr>
        <w:t>байланыстың қалай орнайтынын</w:t>
      </w:r>
      <w:r>
        <w:rPr>
          <w:rFonts w:ascii="Times New Roman" w:eastAsia="Arial" w:hAnsi="Times New Roman" w:cs="Times New Roman"/>
          <w:color w:val="000000" w:themeColor="text1"/>
          <w:sz w:val="28"/>
          <w:szCs w:val="28"/>
          <w:shd w:val="clear" w:color="auto" w:fill="FFFFFF"/>
          <w:lang w:val="kk-KZ"/>
        </w:rPr>
        <w:t>, оның қоғамға әсерін зерттейді.</w:t>
      </w:r>
    </w:p>
    <w:p w:rsidR="002D0962" w:rsidRDefault="001210C9">
      <w:pPr>
        <w:shd w:val="clear" w:color="auto" w:fill="FFFFFF"/>
        <w:ind w:firstLineChars="150" w:firstLine="422"/>
        <w:jc w:val="both"/>
        <w:rPr>
          <w:rFonts w:ascii="Times New Roman" w:eastAsia="Arial" w:hAnsi="Times New Roman" w:cs="Times New Roman"/>
          <w:color w:val="000000" w:themeColor="text1"/>
          <w:sz w:val="28"/>
          <w:szCs w:val="28"/>
          <w:shd w:val="clear" w:color="auto" w:fill="FFFFFF"/>
          <w:lang w:val="kk-KZ"/>
        </w:rPr>
      </w:pPr>
      <w:r>
        <w:rPr>
          <w:rFonts w:ascii="Times New Roman" w:eastAsia="Arial" w:hAnsi="Times New Roman" w:cs="Times New Roman"/>
          <w:b/>
          <w:bCs/>
          <w:color w:val="000000" w:themeColor="text1"/>
          <w:sz w:val="28"/>
          <w:szCs w:val="28"/>
          <w:shd w:val="clear" w:color="auto" w:fill="FFFFFF"/>
          <w:lang w:val="kk-KZ"/>
        </w:rPr>
        <w:t xml:space="preserve"> Медиатизация теориясы</w:t>
      </w:r>
      <w:r>
        <w:rPr>
          <w:rFonts w:ascii="Times New Roman" w:hAnsi="Times New Roman" w:cs="Times New Roman"/>
          <w:b/>
          <w:bCs/>
          <w:color w:val="000000" w:themeColor="text1"/>
          <w:sz w:val="28"/>
          <w:szCs w:val="28"/>
          <w:lang w:val="kk-KZ"/>
        </w:rPr>
        <w:t xml:space="preserve"> </w:t>
      </w:r>
      <w:r>
        <w:rPr>
          <w:rFonts w:ascii="Times New Roman" w:eastAsia="Arial" w:hAnsi="Times New Roman" w:cs="Times New Roman"/>
          <w:color w:val="000000" w:themeColor="text1"/>
          <w:sz w:val="28"/>
          <w:szCs w:val="28"/>
          <w:shd w:val="clear" w:color="auto" w:fill="FFFFFF"/>
          <w:lang w:val="kk-KZ"/>
        </w:rPr>
        <w:t>(Mediatization Theory) -  қоғамның барлық салалары (саясат, дін, білім, отбасы) бірте-бірте </w:t>
      </w:r>
      <w:r>
        <w:rPr>
          <w:rStyle w:val="a6"/>
          <w:rFonts w:ascii="Times New Roman" w:eastAsia="Arial" w:hAnsi="Times New Roman" w:cs="Times New Roman"/>
          <w:b w:val="0"/>
          <w:bCs w:val="0"/>
          <w:color w:val="000000" w:themeColor="text1"/>
          <w:sz w:val="28"/>
          <w:szCs w:val="28"/>
          <w:shd w:val="clear" w:color="auto" w:fill="FFFFFF"/>
          <w:lang w:val="kk-KZ"/>
        </w:rPr>
        <w:t>медианың логикасына бағынатынын</w:t>
      </w:r>
      <w:r>
        <w:rPr>
          <w:rFonts w:ascii="Times New Roman" w:eastAsia="Arial" w:hAnsi="Times New Roman" w:cs="Times New Roman"/>
          <w:color w:val="000000" w:themeColor="text1"/>
          <w:sz w:val="28"/>
          <w:szCs w:val="28"/>
          <w:shd w:val="clear" w:color="auto" w:fill="FFFFFF"/>
          <w:lang w:val="kk-KZ"/>
        </w:rPr>
        <w:t> түсіндіреді. Медиа тек ақпарат таратпайды, ол әлеуметтік шындықты құрастырады.</w:t>
      </w:r>
    </w:p>
    <w:p w:rsidR="002D0962" w:rsidRDefault="001210C9">
      <w:pPr>
        <w:shd w:val="clear" w:color="auto" w:fill="FFFFFF"/>
        <w:ind w:firstLineChars="150" w:firstLine="422"/>
        <w:jc w:val="both"/>
        <w:rPr>
          <w:rFonts w:ascii="Times New Roman" w:eastAsia="Arial" w:hAnsi="Times New Roman" w:cs="Times New Roman"/>
          <w:color w:val="000000" w:themeColor="text1"/>
          <w:sz w:val="28"/>
          <w:szCs w:val="28"/>
          <w:shd w:val="clear" w:color="auto" w:fill="FFFFFF"/>
          <w:lang w:val="kk-KZ"/>
        </w:rPr>
      </w:pPr>
      <w:r>
        <w:rPr>
          <w:rFonts w:ascii="Times New Roman" w:eastAsia="Arial" w:hAnsi="Times New Roman" w:cs="Times New Roman"/>
          <w:b/>
          <w:bCs/>
          <w:color w:val="000000" w:themeColor="text1"/>
          <w:sz w:val="28"/>
          <w:szCs w:val="28"/>
          <w:shd w:val="clear" w:color="auto" w:fill="FFFFFF"/>
          <w:lang w:val="kk-KZ"/>
        </w:rPr>
        <w:t xml:space="preserve"> Саяси дискурс </w:t>
      </w:r>
      <w:r>
        <w:rPr>
          <w:rFonts w:ascii="Times New Roman" w:eastAsia="Arial" w:hAnsi="Times New Roman" w:cs="Times New Roman"/>
          <w:color w:val="000000" w:themeColor="text1"/>
          <w:sz w:val="28"/>
          <w:szCs w:val="28"/>
          <w:shd w:val="clear" w:color="auto" w:fill="FFFFFF"/>
          <w:lang w:val="kk-KZ"/>
        </w:rPr>
        <w:t>(Political Discourse) - саяси мақсаттарға жету үшін қолданылатын </w:t>
      </w:r>
      <w:r>
        <w:rPr>
          <w:rStyle w:val="a6"/>
          <w:rFonts w:ascii="Times New Roman" w:eastAsia="Arial" w:hAnsi="Times New Roman" w:cs="Times New Roman"/>
          <w:b w:val="0"/>
          <w:bCs w:val="0"/>
          <w:color w:val="000000" w:themeColor="text1"/>
          <w:sz w:val="28"/>
          <w:szCs w:val="28"/>
          <w:shd w:val="clear" w:color="auto" w:fill="FFFFFF"/>
          <w:lang w:val="kk-KZ"/>
        </w:rPr>
        <w:t>тілдік және символикалық құралдардың жиынтығы</w:t>
      </w:r>
      <w:r>
        <w:rPr>
          <w:rFonts w:ascii="Times New Roman" w:eastAsia="Arial" w:hAnsi="Times New Roman" w:cs="Times New Roman"/>
          <w:color w:val="000000" w:themeColor="text1"/>
          <w:sz w:val="28"/>
          <w:szCs w:val="28"/>
          <w:shd w:val="clear" w:color="auto" w:fill="FFFFFF"/>
          <w:lang w:val="kk-KZ"/>
        </w:rPr>
        <w:t>.</w:t>
      </w:r>
    </w:p>
    <w:p w:rsidR="002D0962" w:rsidRDefault="001210C9">
      <w:pPr>
        <w:shd w:val="clear" w:color="auto" w:fill="FFFFFF"/>
        <w:ind w:firstLineChars="150" w:firstLine="422"/>
        <w:jc w:val="both"/>
        <w:rPr>
          <w:rFonts w:ascii="Times New Roman" w:eastAsia="Arial" w:hAnsi="Times New Roman" w:cs="Times New Roman"/>
          <w:color w:val="000000" w:themeColor="text1"/>
          <w:sz w:val="28"/>
          <w:szCs w:val="28"/>
          <w:shd w:val="clear" w:color="auto" w:fill="FFFFFF"/>
          <w:lang w:val="kk-KZ"/>
        </w:rPr>
      </w:pPr>
      <w:r>
        <w:rPr>
          <w:rFonts w:ascii="Times New Roman" w:eastAsia="Arial" w:hAnsi="Times New Roman" w:cs="Times New Roman"/>
          <w:b/>
          <w:bCs/>
          <w:color w:val="000000" w:themeColor="text1"/>
          <w:sz w:val="28"/>
          <w:szCs w:val="28"/>
          <w:shd w:val="clear" w:color="auto" w:fill="FFFFFF"/>
          <w:lang w:val="kk-KZ"/>
        </w:rPr>
        <w:t xml:space="preserve"> Виртуалистика</w:t>
      </w:r>
      <w:r>
        <w:rPr>
          <w:rFonts w:ascii="Times New Roman" w:hAnsi="Times New Roman" w:cs="Times New Roman"/>
          <w:b/>
          <w:bCs/>
          <w:color w:val="000000" w:themeColor="text1"/>
          <w:sz w:val="28"/>
          <w:szCs w:val="28"/>
          <w:lang w:val="kk-KZ"/>
        </w:rPr>
        <w:t xml:space="preserve"> </w:t>
      </w:r>
      <w:r>
        <w:rPr>
          <w:rFonts w:ascii="Times New Roman" w:eastAsia="Arial" w:hAnsi="Times New Roman" w:cs="Times New Roman"/>
          <w:color w:val="000000" w:themeColor="text1"/>
          <w:sz w:val="28"/>
          <w:szCs w:val="28"/>
          <w:shd w:val="clear" w:color="auto" w:fill="FFFFFF"/>
          <w:lang w:val="kk-KZ"/>
        </w:rPr>
        <w:t xml:space="preserve">(Virtualistics) - виртуалды шындықты (VR) және оның адам психикасы мен әлеуметтік өміріне әсерін зерттейтін бағыт. Ол тек </w:t>
      </w:r>
      <w:r>
        <w:rPr>
          <w:rFonts w:ascii="Times New Roman" w:eastAsia="Arial" w:hAnsi="Times New Roman" w:cs="Times New Roman"/>
          <w:color w:val="000000" w:themeColor="text1"/>
          <w:sz w:val="28"/>
          <w:szCs w:val="28"/>
          <w:shd w:val="clear" w:color="auto" w:fill="FFFFFF"/>
          <w:lang w:val="kk-KZ"/>
        </w:rPr>
        <w:t>компьютерлік ойындарды емес, адамның </w:t>
      </w:r>
      <w:r>
        <w:rPr>
          <w:rStyle w:val="a6"/>
          <w:rFonts w:ascii="Times New Roman" w:eastAsia="Arial" w:hAnsi="Times New Roman" w:cs="Times New Roman"/>
          <w:b w:val="0"/>
          <w:bCs w:val="0"/>
          <w:color w:val="000000" w:themeColor="text1"/>
          <w:sz w:val="28"/>
          <w:szCs w:val="28"/>
          <w:shd w:val="clear" w:color="auto" w:fill="FFFFFF"/>
          <w:lang w:val="kk-KZ"/>
        </w:rPr>
        <w:t>«екінші бір болмыста»</w:t>
      </w:r>
      <w:r>
        <w:rPr>
          <w:rFonts w:ascii="Times New Roman" w:eastAsia="Arial" w:hAnsi="Times New Roman" w:cs="Times New Roman"/>
          <w:color w:val="000000" w:themeColor="text1"/>
          <w:sz w:val="28"/>
          <w:szCs w:val="28"/>
          <w:shd w:val="clear" w:color="auto" w:fill="FFFFFF"/>
          <w:lang w:val="kk-KZ"/>
        </w:rPr>
        <w:t> (цифрлық кеңістікте) өзін қалай сезінетінін және сол кеңістіктің заңдылықтарын қарастырады.</w:t>
      </w:r>
    </w:p>
    <w:p w:rsidR="002D0962" w:rsidRDefault="001210C9">
      <w:pPr>
        <w:shd w:val="clear" w:color="auto" w:fill="FFFFFF"/>
        <w:ind w:firstLineChars="150" w:firstLine="422"/>
        <w:jc w:val="both"/>
        <w:rPr>
          <w:rFonts w:ascii="Times New Roman" w:eastAsia="SimSun" w:hAnsi="Times New Roman" w:cs="Times New Roman"/>
          <w:color w:val="000000" w:themeColor="text1"/>
          <w:sz w:val="28"/>
          <w:szCs w:val="28"/>
          <w:shd w:val="clear" w:color="auto" w:fill="FFFFFF"/>
          <w:lang w:val="kk-KZ"/>
        </w:rPr>
      </w:pPr>
      <w:r>
        <w:rPr>
          <w:rStyle w:val="a6"/>
          <w:rFonts w:ascii="Times New Roman" w:eastAsia="SimSun" w:hAnsi="Times New Roman" w:cs="Times New Roman"/>
          <w:color w:val="000000" w:themeColor="text1"/>
          <w:sz w:val="28"/>
          <w:szCs w:val="28"/>
          <w:shd w:val="clear" w:color="auto" w:fill="FFFFFF"/>
          <w:lang w:val="kk-KZ"/>
        </w:rPr>
        <w:t xml:space="preserve">Иконика </w:t>
      </w:r>
      <w:r>
        <w:rPr>
          <w:rFonts w:ascii="Times New Roman" w:hAnsi="Times New Roman" w:cs="Times New Roman"/>
          <w:b/>
          <w:bCs/>
          <w:color w:val="000000" w:themeColor="text1"/>
          <w:sz w:val="28"/>
          <w:szCs w:val="28"/>
          <w:lang w:val="kk-KZ"/>
        </w:rPr>
        <w:t xml:space="preserve">- </w:t>
      </w:r>
      <w:r>
        <w:rPr>
          <w:rFonts w:ascii="Times New Roman" w:eastAsia="SimSun" w:hAnsi="Times New Roman" w:cs="Times New Roman"/>
          <w:color w:val="000000" w:themeColor="text1"/>
          <w:sz w:val="28"/>
          <w:szCs w:val="28"/>
          <w:shd w:val="clear" w:color="auto" w:fill="FFFFFF"/>
          <w:lang w:val="kk-KZ"/>
        </w:rPr>
        <w:t>(грекше </w:t>
      </w:r>
      <w:r>
        <w:rPr>
          <w:rStyle w:val="a4"/>
          <w:rFonts w:ascii="Times New Roman" w:eastAsia="SimSun" w:hAnsi="Times New Roman" w:cs="Times New Roman"/>
          <w:i w:val="0"/>
          <w:iCs w:val="0"/>
          <w:color w:val="000000" w:themeColor="text1"/>
          <w:sz w:val="28"/>
          <w:szCs w:val="28"/>
          <w:shd w:val="clear" w:color="auto" w:fill="FFFFFF"/>
          <w:lang w:val="kk-KZ"/>
        </w:rPr>
        <w:t>eikon</w:t>
      </w:r>
      <w:r>
        <w:rPr>
          <w:rFonts w:ascii="Times New Roman" w:hAnsi="Times New Roman" w:cs="Times New Roman"/>
          <w:b/>
          <w:bCs/>
          <w:color w:val="000000" w:themeColor="text1"/>
          <w:sz w:val="28"/>
          <w:szCs w:val="28"/>
          <w:lang w:val="kk-KZ"/>
        </w:rPr>
        <w:t>-</w:t>
      </w:r>
      <w:r>
        <w:rPr>
          <w:rFonts w:ascii="Times New Roman" w:eastAsia="SimSun" w:hAnsi="Times New Roman" w:cs="Times New Roman"/>
          <w:color w:val="000000" w:themeColor="text1"/>
          <w:sz w:val="28"/>
          <w:szCs w:val="28"/>
          <w:shd w:val="clear" w:color="auto" w:fill="FFFFFF"/>
          <w:lang w:val="kk-KZ"/>
        </w:rPr>
        <w:t>бейне, кескін) нысанның немесе құбылыстың түпнұсқасына барынша ұқсас, </w:t>
      </w:r>
      <w:r>
        <w:rPr>
          <w:rStyle w:val="a6"/>
          <w:rFonts w:ascii="Times New Roman" w:eastAsia="SimSun" w:hAnsi="Times New Roman" w:cs="Times New Roman"/>
          <w:b w:val="0"/>
          <w:bCs w:val="0"/>
          <w:color w:val="000000" w:themeColor="text1"/>
          <w:sz w:val="28"/>
          <w:szCs w:val="28"/>
          <w:shd w:val="clear" w:color="auto" w:fill="FFFFFF"/>
          <w:lang w:val="kk-KZ"/>
        </w:rPr>
        <w:t>дәлме-дәл бейнеленуін</w:t>
      </w:r>
      <w:r>
        <w:rPr>
          <w:rFonts w:ascii="Times New Roman" w:eastAsia="SimSun" w:hAnsi="Times New Roman" w:cs="Times New Roman"/>
          <w:color w:val="000000" w:themeColor="text1"/>
          <w:sz w:val="28"/>
          <w:szCs w:val="28"/>
          <w:shd w:val="clear" w:color="auto" w:fill="FFFFFF"/>
          <w:lang w:val="kk-KZ"/>
        </w:rPr>
        <w:t> білдіретін термин.</w:t>
      </w:r>
    </w:p>
    <w:p w:rsidR="002D0962" w:rsidRDefault="001210C9">
      <w:pPr>
        <w:shd w:val="clear" w:color="auto" w:fill="FFFFFF"/>
        <w:ind w:firstLineChars="150" w:firstLine="422"/>
        <w:jc w:val="both"/>
        <w:rPr>
          <w:rFonts w:ascii="Times New Roman" w:eastAsia="SimSun" w:hAnsi="Times New Roman" w:cs="Times New Roman"/>
          <w:color w:val="000000" w:themeColor="text1"/>
          <w:sz w:val="28"/>
          <w:szCs w:val="28"/>
          <w:shd w:val="clear" w:color="auto" w:fill="FFFFFF"/>
          <w:lang w:val="kk-KZ"/>
        </w:rPr>
      </w:pPr>
      <w:r>
        <w:rPr>
          <w:rStyle w:val="a6"/>
          <w:rFonts w:ascii="Times New Roman" w:eastAsia="SimSun" w:hAnsi="Times New Roman" w:cs="Times New Roman"/>
          <w:color w:val="000000" w:themeColor="text1"/>
          <w:sz w:val="28"/>
          <w:szCs w:val="28"/>
          <w:shd w:val="clear" w:color="auto" w:fill="FFFFFF"/>
          <w:lang w:val="kk-KZ"/>
        </w:rPr>
        <w:t xml:space="preserve">Полиграфия </w:t>
      </w:r>
      <w:r>
        <w:rPr>
          <w:rFonts w:ascii="Times New Roman" w:hAnsi="Times New Roman" w:cs="Times New Roman"/>
          <w:b/>
          <w:bCs/>
          <w:color w:val="000000" w:themeColor="text1"/>
          <w:sz w:val="28"/>
          <w:szCs w:val="28"/>
          <w:lang w:val="kk-KZ"/>
        </w:rPr>
        <w:t xml:space="preserve">- </w:t>
      </w:r>
      <w:r>
        <w:rPr>
          <w:rFonts w:ascii="Times New Roman" w:eastAsia="SimSun" w:hAnsi="Times New Roman" w:cs="Times New Roman"/>
          <w:color w:val="000000" w:themeColor="text1"/>
          <w:sz w:val="28"/>
          <w:szCs w:val="28"/>
          <w:shd w:val="clear" w:color="auto" w:fill="FFFFFF"/>
          <w:lang w:val="kk-KZ"/>
        </w:rPr>
        <w:t>(грекше </w:t>
      </w:r>
      <w:r>
        <w:rPr>
          <w:rStyle w:val="a4"/>
          <w:rFonts w:ascii="Times New Roman" w:eastAsia="SimSun" w:hAnsi="Times New Roman" w:cs="Times New Roman"/>
          <w:i w:val="0"/>
          <w:iCs w:val="0"/>
          <w:color w:val="000000" w:themeColor="text1"/>
          <w:sz w:val="28"/>
          <w:szCs w:val="28"/>
          <w:shd w:val="clear" w:color="auto" w:fill="FFFFFF"/>
          <w:lang w:val="kk-KZ"/>
        </w:rPr>
        <w:t xml:space="preserve">poly </w:t>
      </w:r>
      <w:r>
        <w:rPr>
          <w:rFonts w:ascii="Times New Roman" w:hAnsi="Times New Roman" w:cs="Times New Roman"/>
          <w:b/>
          <w:bCs/>
          <w:color w:val="000000" w:themeColor="text1"/>
          <w:sz w:val="28"/>
          <w:szCs w:val="28"/>
          <w:lang w:val="kk-KZ"/>
        </w:rPr>
        <w:t xml:space="preserve">– </w:t>
      </w:r>
      <w:r>
        <w:rPr>
          <w:rFonts w:ascii="Times New Roman" w:eastAsia="SimSun" w:hAnsi="Times New Roman" w:cs="Times New Roman"/>
          <w:color w:val="000000" w:themeColor="text1"/>
          <w:sz w:val="28"/>
          <w:szCs w:val="28"/>
          <w:shd w:val="clear" w:color="auto" w:fill="FFFFFF"/>
          <w:lang w:val="kk-KZ"/>
        </w:rPr>
        <w:t>көп және </w:t>
      </w:r>
      <w:r>
        <w:rPr>
          <w:rStyle w:val="a4"/>
          <w:rFonts w:ascii="Times New Roman" w:eastAsia="SimSun" w:hAnsi="Times New Roman" w:cs="Times New Roman"/>
          <w:i w:val="0"/>
          <w:iCs w:val="0"/>
          <w:color w:val="000000" w:themeColor="text1"/>
          <w:sz w:val="28"/>
          <w:szCs w:val="28"/>
          <w:shd w:val="clear" w:color="auto" w:fill="FFFFFF"/>
          <w:lang w:val="kk-KZ"/>
        </w:rPr>
        <w:t xml:space="preserve">grapho </w:t>
      </w:r>
      <w:r>
        <w:rPr>
          <w:rFonts w:ascii="Times New Roman" w:hAnsi="Times New Roman" w:cs="Times New Roman"/>
          <w:b/>
          <w:bCs/>
          <w:color w:val="000000" w:themeColor="text1"/>
          <w:sz w:val="28"/>
          <w:szCs w:val="28"/>
          <w:lang w:val="kk-KZ"/>
        </w:rPr>
        <w:t xml:space="preserve">– </w:t>
      </w:r>
      <w:r>
        <w:rPr>
          <w:rFonts w:ascii="Times New Roman" w:eastAsia="SimSun" w:hAnsi="Times New Roman" w:cs="Times New Roman"/>
          <w:color w:val="000000" w:themeColor="text1"/>
          <w:sz w:val="28"/>
          <w:szCs w:val="28"/>
          <w:shd w:val="clear" w:color="auto" w:fill="FFFFFF"/>
          <w:lang w:val="kk-KZ"/>
        </w:rPr>
        <w:t>жазамын) мәтіндік және графикалық материалдардың кітап, газет, журнал, буклет көп даналы көшірмелерін жасаумен айналысатын техника саласы және өндіріс түрі.</w:t>
      </w:r>
    </w:p>
    <w:p w:rsidR="002D0962" w:rsidRDefault="001210C9">
      <w:pPr>
        <w:shd w:val="clear" w:color="auto" w:fill="FFFFFF"/>
        <w:ind w:firstLineChars="150" w:firstLine="422"/>
        <w:jc w:val="both"/>
        <w:rPr>
          <w:rFonts w:ascii="Times New Roman" w:eastAsia="SimSun" w:hAnsi="Times New Roman" w:cs="Times New Roman"/>
          <w:color w:val="000000" w:themeColor="text1"/>
          <w:sz w:val="28"/>
          <w:szCs w:val="28"/>
          <w:shd w:val="clear" w:color="auto" w:fill="FFFFFF"/>
          <w:lang w:val="kk-KZ"/>
        </w:rPr>
      </w:pPr>
      <w:r>
        <w:rPr>
          <w:rStyle w:val="a6"/>
          <w:rFonts w:ascii="Times New Roman" w:eastAsia="SimSun" w:hAnsi="Times New Roman" w:cs="Times New Roman"/>
          <w:color w:val="000000" w:themeColor="text1"/>
          <w:sz w:val="28"/>
          <w:szCs w:val="28"/>
          <w:shd w:val="clear" w:color="auto" w:fill="FFFFFF"/>
          <w:lang w:val="kk-KZ"/>
        </w:rPr>
        <w:t xml:space="preserve">Революция </w:t>
      </w:r>
      <w:r>
        <w:rPr>
          <w:rFonts w:ascii="Times New Roman" w:hAnsi="Times New Roman" w:cs="Times New Roman"/>
          <w:b/>
          <w:bCs/>
          <w:color w:val="000000" w:themeColor="text1"/>
          <w:sz w:val="28"/>
          <w:szCs w:val="28"/>
          <w:lang w:val="kk-KZ"/>
        </w:rPr>
        <w:t xml:space="preserve">- </w:t>
      </w:r>
      <w:r>
        <w:rPr>
          <w:rFonts w:ascii="Times New Roman" w:eastAsia="SimSun" w:hAnsi="Times New Roman" w:cs="Times New Roman"/>
          <w:color w:val="000000" w:themeColor="text1"/>
          <w:sz w:val="28"/>
          <w:szCs w:val="28"/>
          <w:shd w:val="clear" w:color="auto" w:fill="FFFFFF"/>
          <w:lang w:val="kk-KZ"/>
        </w:rPr>
        <w:t>(латынша </w:t>
      </w:r>
      <w:r>
        <w:rPr>
          <w:rStyle w:val="a4"/>
          <w:rFonts w:ascii="Times New Roman" w:eastAsia="SimSun" w:hAnsi="Times New Roman" w:cs="Times New Roman"/>
          <w:i w:val="0"/>
          <w:iCs w:val="0"/>
          <w:color w:val="000000" w:themeColor="text1"/>
          <w:sz w:val="28"/>
          <w:szCs w:val="28"/>
          <w:shd w:val="clear" w:color="auto" w:fill="FFFFFF"/>
          <w:lang w:val="kk-KZ"/>
        </w:rPr>
        <w:t>revolutio</w:t>
      </w:r>
      <w:r>
        <w:rPr>
          <w:rFonts w:ascii="Times New Roman" w:hAnsi="Times New Roman" w:cs="Times New Roman"/>
          <w:b/>
          <w:bCs/>
          <w:color w:val="000000" w:themeColor="text1"/>
          <w:sz w:val="28"/>
          <w:szCs w:val="28"/>
          <w:lang w:val="kk-KZ"/>
        </w:rPr>
        <w:t>-</w:t>
      </w:r>
      <w:r>
        <w:rPr>
          <w:rFonts w:ascii="Times New Roman" w:eastAsia="SimSun" w:hAnsi="Times New Roman" w:cs="Times New Roman"/>
          <w:color w:val="000000" w:themeColor="text1"/>
          <w:sz w:val="28"/>
          <w:szCs w:val="28"/>
          <w:shd w:val="clear" w:color="auto" w:fill="FFFFFF"/>
          <w:lang w:val="kk-KZ"/>
        </w:rPr>
        <w:t>бетбұрыс, өзгеру) қоғамның, ғылымның немесе техниканың дамуындағы </w:t>
      </w:r>
      <w:r>
        <w:rPr>
          <w:rStyle w:val="a6"/>
          <w:rFonts w:ascii="Times New Roman" w:eastAsia="SimSun" w:hAnsi="Times New Roman" w:cs="Times New Roman"/>
          <w:b w:val="0"/>
          <w:bCs w:val="0"/>
          <w:color w:val="000000" w:themeColor="text1"/>
          <w:sz w:val="28"/>
          <w:szCs w:val="28"/>
          <w:shd w:val="clear" w:color="auto" w:fill="FFFFFF"/>
          <w:lang w:val="kk-KZ"/>
        </w:rPr>
        <w:t>түбегейлі, сапалы және тез арада болатын өзгеріс</w:t>
      </w:r>
      <w:r>
        <w:rPr>
          <w:rFonts w:ascii="Times New Roman" w:eastAsia="SimSun" w:hAnsi="Times New Roman" w:cs="Times New Roman"/>
          <w:color w:val="000000" w:themeColor="text1"/>
          <w:sz w:val="28"/>
          <w:szCs w:val="28"/>
          <w:shd w:val="clear" w:color="auto" w:fill="FFFFFF"/>
          <w:lang w:val="kk-KZ"/>
        </w:rPr>
        <w:t>.</w:t>
      </w:r>
    </w:p>
    <w:p w:rsidR="002D0962" w:rsidRDefault="001210C9">
      <w:pPr>
        <w:shd w:val="clear" w:color="auto" w:fill="FFFFFF"/>
        <w:ind w:firstLineChars="150" w:firstLine="422"/>
        <w:jc w:val="both"/>
        <w:rPr>
          <w:rFonts w:ascii="Times New Roman" w:eastAsia="SimSun" w:hAnsi="Times New Roman" w:cs="Times New Roman"/>
          <w:color w:val="000000" w:themeColor="text1"/>
          <w:sz w:val="28"/>
          <w:szCs w:val="28"/>
          <w:shd w:val="clear" w:color="auto" w:fill="FFFFFF"/>
          <w:lang w:val="kk-KZ"/>
        </w:rPr>
      </w:pPr>
      <w:r>
        <w:rPr>
          <w:rStyle w:val="a6"/>
          <w:rFonts w:ascii="Times New Roman" w:eastAsia="Arial" w:hAnsi="Times New Roman" w:cs="Times New Roman"/>
          <w:color w:val="000000" w:themeColor="text1"/>
          <w:sz w:val="28"/>
          <w:szCs w:val="28"/>
          <w:shd w:val="clear" w:color="auto" w:fill="FFFFFF"/>
          <w:lang w:val="kk-KZ"/>
        </w:rPr>
        <w:t xml:space="preserve">Неофункционализм - </w:t>
      </w:r>
      <w:r>
        <w:rPr>
          <w:rFonts w:ascii="Times New Roman" w:eastAsia="Arial" w:hAnsi="Times New Roman" w:cs="Times New Roman"/>
          <w:color w:val="000000" w:themeColor="text1"/>
          <w:sz w:val="28"/>
          <w:szCs w:val="28"/>
          <w:shd w:val="clear" w:color="auto" w:fill="FFFFFF"/>
          <w:lang w:val="kk-KZ"/>
        </w:rPr>
        <w:t>халықаралық қатынастарда </w:t>
      </w:r>
      <w:r>
        <w:rPr>
          <w:rStyle w:val="a6"/>
          <w:rFonts w:ascii="Times New Roman" w:eastAsia="Arial" w:hAnsi="Times New Roman" w:cs="Times New Roman"/>
          <w:b w:val="0"/>
          <w:bCs w:val="0"/>
          <w:color w:val="000000" w:themeColor="text1"/>
          <w:sz w:val="28"/>
          <w:szCs w:val="28"/>
          <w:shd w:val="clear" w:color="auto" w:fill="FFFFFF"/>
          <w:lang w:val="kk-KZ"/>
        </w:rPr>
        <w:t>интеграцияны</w:t>
      </w:r>
      <w:r>
        <w:rPr>
          <w:rFonts w:ascii="Times New Roman" w:eastAsia="Arial" w:hAnsi="Times New Roman" w:cs="Times New Roman"/>
          <w:color w:val="000000" w:themeColor="text1"/>
          <w:sz w:val="28"/>
          <w:szCs w:val="28"/>
          <w:shd w:val="clear" w:color="auto" w:fill="FFFFFF"/>
          <w:lang w:val="kk-KZ"/>
        </w:rPr>
        <w:t xml:space="preserve"> (бірігуді) түсіндіретін негізгі </w:t>
      </w:r>
      <w:r>
        <w:rPr>
          <w:rFonts w:ascii="Times New Roman" w:eastAsia="Arial" w:hAnsi="Times New Roman" w:cs="Times New Roman"/>
          <w:color w:val="000000" w:themeColor="text1"/>
          <w:sz w:val="28"/>
          <w:szCs w:val="28"/>
          <w:shd w:val="clear" w:color="auto" w:fill="FFFFFF"/>
          <w:lang w:val="kk-KZ"/>
        </w:rPr>
        <w:t>теориялардың бірі.</w:t>
      </w:r>
    </w:p>
    <w:p w:rsidR="002D0962" w:rsidRDefault="001210C9">
      <w:pPr>
        <w:shd w:val="clear" w:color="auto" w:fill="FFFFFF"/>
        <w:ind w:firstLineChars="150" w:firstLine="422"/>
        <w:jc w:val="both"/>
        <w:rPr>
          <w:rFonts w:ascii="Times New Roman" w:eastAsia="SimSun" w:hAnsi="Times New Roman" w:cs="Times New Roman"/>
          <w:color w:val="000000" w:themeColor="text1"/>
          <w:sz w:val="28"/>
          <w:szCs w:val="28"/>
          <w:shd w:val="clear" w:color="auto" w:fill="FFFFFF"/>
          <w:lang w:val="kk-KZ"/>
        </w:rPr>
      </w:pPr>
      <w:r>
        <w:rPr>
          <w:rFonts w:ascii="Times New Roman" w:eastAsia="SimSun" w:hAnsi="Times New Roman" w:cs="Times New Roman"/>
          <w:b/>
          <w:bCs/>
          <w:color w:val="000000" w:themeColor="text1"/>
          <w:sz w:val="28"/>
          <w:szCs w:val="28"/>
          <w:lang w:val="kk-KZ"/>
        </w:rPr>
        <w:t xml:space="preserve">Муниципалитеттер одағы </w:t>
      </w:r>
      <w:r>
        <w:rPr>
          <w:rFonts w:ascii="Times New Roman" w:hAnsi="Times New Roman" w:cs="Times New Roman"/>
          <w:b/>
          <w:bCs/>
          <w:color w:val="000000" w:themeColor="text1"/>
          <w:sz w:val="28"/>
          <w:szCs w:val="28"/>
          <w:lang w:val="kk-KZ"/>
        </w:rPr>
        <w:t xml:space="preserve">- </w:t>
      </w:r>
      <w:r>
        <w:rPr>
          <w:rFonts w:ascii="Times New Roman" w:eastAsia="SimSun" w:hAnsi="Times New Roman" w:cs="Times New Roman"/>
          <w:color w:val="000000" w:themeColor="text1"/>
          <w:sz w:val="28"/>
          <w:szCs w:val="28"/>
          <w:lang w:val="kk-KZ"/>
        </w:rPr>
        <w:t>бұл жергілікті өзін-өзі басқару органдарының (қала, аудан, ауыл) өз мүдделерін қорғау және тәжірибе алмасу үшін ерікті түрде біріккен </w:t>
      </w:r>
      <w:r>
        <w:rPr>
          <w:rStyle w:val="a6"/>
          <w:rFonts w:ascii="Times New Roman" w:eastAsia="Arial" w:hAnsi="Times New Roman" w:cs="Times New Roman"/>
          <w:b w:val="0"/>
          <w:bCs w:val="0"/>
          <w:color w:val="000000" w:themeColor="text1"/>
          <w:sz w:val="28"/>
          <w:szCs w:val="28"/>
          <w:shd w:val="clear" w:color="auto" w:fill="FFFFFF"/>
          <w:lang w:val="kk-KZ"/>
        </w:rPr>
        <w:t>қауымдастығы</w:t>
      </w:r>
      <w:r>
        <w:rPr>
          <w:rStyle w:val="a6"/>
          <w:rFonts w:ascii="Times New Roman" w:eastAsia="Arial" w:hAnsi="Times New Roman" w:cs="Times New Roman"/>
          <w:b w:val="0"/>
          <w:bCs w:val="0"/>
          <w:color w:val="000000" w:themeColor="text1"/>
          <w:sz w:val="28"/>
          <w:szCs w:val="28"/>
          <w:shd w:val="clear" w:color="auto" w:fill="FFFFFF"/>
          <w:lang w:val="kk-KZ"/>
        </w:rPr>
        <w:t xml:space="preserve"> немесе ұйымы.</w:t>
      </w:r>
    </w:p>
    <w:p w:rsidR="002D0962" w:rsidRDefault="001210C9">
      <w:pPr>
        <w:shd w:val="clear" w:color="auto" w:fill="FFFFFF"/>
        <w:jc w:val="both"/>
        <w:rPr>
          <w:rFonts w:ascii="Times New Roman" w:eastAsia="SimSun" w:hAnsi="Times New Roman" w:cs="Times New Roman"/>
          <w:color w:val="000000" w:themeColor="text1"/>
          <w:sz w:val="28"/>
          <w:szCs w:val="28"/>
          <w:shd w:val="clear" w:color="auto" w:fill="FFFFFF"/>
          <w:lang w:val="kk-KZ"/>
        </w:rPr>
      </w:pPr>
      <w:r>
        <w:rPr>
          <w:rFonts w:ascii="Times New Roman" w:eastAsia="SimSun" w:hAnsi="Times New Roman" w:cs="Times New Roman"/>
          <w:color w:val="000000" w:themeColor="text1"/>
          <w:sz w:val="28"/>
          <w:szCs w:val="28"/>
          <w:shd w:val="clear" w:color="auto" w:fill="FFFFFF"/>
          <w:lang w:val="kk-KZ"/>
        </w:rPr>
        <w:t> </w:t>
      </w:r>
    </w:p>
    <w:p w:rsidR="002D0962" w:rsidRDefault="002D0962">
      <w:pPr>
        <w:shd w:val="clear" w:color="auto" w:fill="FFFFFF"/>
        <w:jc w:val="both"/>
        <w:rPr>
          <w:rFonts w:ascii="Times New Roman" w:eastAsia="SimSun" w:hAnsi="Times New Roman" w:cs="Times New Roman"/>
          <w:color w:val="000000" w:themeColor="text1"/>
          <w:sz w:val="28"/>
          <w:szCs w:val="28"/>
          <w:shd w:val="clear" w:color="auto" w:fill="FFFFFF"/>
          <w:lang w:val="kk-KZ"/>
        </w:rPr>
      </w:pPr>
    </w:p>
    <w:p w:rsidR="002D0962" w:rsidRDefault="002D0962">
      <w:pPr>
        <w:shd w:val="clear" w:color="auto" w:fill="FFFFFF"/>
        <w:jc w:val="both"/>
        <w:rPr>
          <w:rFonts w:ascii="Times New Roman" w:eastAsia="Arial" w:hAnsi="Times New Roman" w:cs="Times New Roman"/>
          <w:i/>
          <w:iCs/>
          <w:color w:val="000000" w:themeColor="text1"/>
          <w:sz w:val="28"/>
          <w:szCs w:val="28"/>
          <w:shd w:val="clear" w:color="auto" w:fill="FFFFFF"/>
          <w:lang w:val="kk-KZ"/>
        </w:rPr>
      </w:pPr>
    </w:p>
    <w:p w:rsidR="002D0962" w:rsidRDefault="002D0962">
      <w:pPr>
        <w:shd w:val="clear" w:color="auto" w:fill="FFFFFF"/>
        <w:jc w:val="both"/>
        <w:rPr>
          <w:rFonts w:ascii="Times New Roman" w:eastAsia="Arial" w:hAnsi="Times New Roman" w:cs="Times New Roman"/>
          <w:color w:val="000000" w:themeColor="text1"/>
          <w:sz w:val="28"/>
          <w:szCs w:val="28"/>
          <w:shd w:val="clear" w:color="auto" w:fill="FFFFFF"/>
          <w:lang w:val="kk-KZ"/>
        </w:rPr>
      </w:pPr>
    </w:p>
    <w:p w:rsidR="002D0962" w:rsidRDefault="002D0962">
      <w:pPr>
        <w:shd w:val="clear" w:color="auto" w:fill="FFFFFF"/>
        <w:jc w:val="both"/>
        <w:rPr>
          <w:rFonts w:ascii="Times New Roman" w:eastAsia="Arial" w:hAnsi="Times New Roman" w:cs="Times New Roman"/>
          <w:color w:val="000000" w:themeColor="text1"/>
          <w:sz w:val="28"/>
          <w:szCs w:val="28"/>
          <w:shd w:val="clear" w:color="auto" w:fill="FFFFFF"/>
          <w:lang w:val="kk-KZ"/>
        </w:rPr>
      </w:pPr>
    </w:p>
    <w:p w:rsidR="002D0962" w:rsidRDefault="002D0962">
      <w:pPr>
        <w:jc w:val="both"/>
        <w:rPr>
          <w:rFonts w:ascii="Times New Roman" w:eastAsia="Arial" w:hAnsi="Times New Roman" w:cs="Times New Roman"/>
          <w:color w:val="000000" w:themeColor="text1"/>
          <w:sz w:val="28"/>
          <w:szCs w:val="28"/>
          <w:shd w:val="clear" w:color="auto" w:fill="FFFFFF"/>
          <w:lang w:val="kk-KZ"/>
        </w:rPr>
      </w:pPr>
    </w:p>
    <w:p w:rsidR="002D0962" w:rsidRDefault="002D0962">
      <w:pPr>
        <w:jc w:val="both"/>
        <w:rPr>
          <w:rFonts w:ascii="Times New Roman" w:eastAsia="Arial" w:hAnsi="Times New Roman" w:cs="Times New Roman"/>
          <w:color w:val="000000" w:themeColor="text1"/>
          <w:sz w:val="28"/>
          <w:szCs w:val="28"/>
          <w:shd w:val="clear" w:color="auto" w:fill="FFFFFF"/>
          <w:lang w:val="kk-KZ"/>
        </w:rPr>
      </w:pPr>
    </w:p>
    <w:p w:rsidR="002D0962" w:rsidRDefault="002D0962">
      <w:pPr>
        <w:jc w:val="both"/>
        <w:rPr>
          <w:rFonts w:ascii="Times New Roman" w:eastAsia="Arial" w:hAnsi="Times New Roman" w:cs="Times New Roman"/>
          <w:color w:val="000000" w:themeColor="text1"/>
          <w:sz w:val="28"/>
          <w:szCs w:val="28"/>
          <w:shd w:val="clear" w:color="auto" w:fill="FFFFFF"/>
          <w:lang w:val="kk-KZ"/>
        </w:rPr>
      </w:pPr>
    </w:p>
    <w:p w:rsidR="002D0962" w:rsidRDefault="002D0962">
      <w:pPr>
        <w:jc w:val="both"/>
        <w:rPr>
          <w:rFonts w:ascii="Times New Roman" w:eastAsia="Arial" w:hAnsi="Times New Roman" w:cs="Times New Roman"/>
          <w:color w:val="000000" w:themeColor="text1"/>
          <w:sz w:val="28"/>
          <w:szCs w:val="28"/>
          <w:shd w:val="clear" w:color="auto" w:fill="FFFFFF"/>
          <w:lang w:val="kk-KZ"/>
        </w:rPr>
      </w:pPr>
    </w:p>
    <w:p w:rsidR="002D0962" w:rsidRDefault="002D0962">
      <w:pPr>
        <w:jc w:val="both"/>
        <w:rPr>
          <w:rFonts w:ascii="Times New Roman" w:eastAsia="Arial" w:hAnsi="Times New Roman" w:cs="Times New Roman"/>
          <w:color w:val="000000" w:themeColor="text1"/>
          <w:sz w:val="28"/>
          <w:szCs w:val="28"/>
          <w:shd w:val="clear" w:color="auto" w:fill="FFFFFF"/>
          <w:lang w:val="kk-KZ"/>
        </w:rPr>
      </w:pPr>
    </w:p>
    <w:p w:rsidR="002D0962" w:rsidRDefault="002D0962">
      <w:pPr>
        <w:jc w:val="both"/>
        <w:rPr>
          <w:rFonts w:ascii="Times New Roman" w:eastAsia="Arial" w:hAnsi="Times New Roman" w:cs="Times New Roman"/>
          <w:color w:val="000000" w:themeColor="text1"/>
          <w:sz w:val="28"/>
          <w:szCs w:val="28"/>
          <w:shd w:val="clear" w:color="auto" w:fill="FFFFFF"/>
          <w:lang w:val="kk-KZ"/>
        </w:rPr>
      </w:pPr>
    </w:p>
    <w:p w:rsidR="002D0962" w:rsidRDefault="002D0962">
      <w:pPr>
        <w:jc w:val="both"/>
        <w:rPr>
          <w:rFonts w:ascii="Times New Roman" w:eastAsia="Arial" w:hAnsi="Times New Roman" w:cs="Times New Roman"/>
          <w:color w:val="000000" w:themeColor="text1"/>
          <w:sz w:val="28"/>
          <w:szCs w:val="28"/>
          <w:shd w:val="clear" w:color="auto" w:fill="FFFFFF"/>
          <w:lang w:val="kk-KZ"/>
        </w:rPr>
      </w:pPr>
    </w:p>
    <w:p w:rsidR="002D0962" w:rsidRDefault="002D0962">
      <w:pPr>
        <w:jc w:val="both"/>
        <w:rPr>
          <w:rFonts w:ascii="Times New Roman" w:eastAsia="Arial" w:hAnsi="Times New Roman" w:cs="Times New Roman"/>
          <w:color w:val="000000" w:themeColor="text1"/>
          <w:sz w:val="28"/>
          <w:szCs w:val="28"/>
          <w:shd w:val="clear" w:color="auto" w:fill="FFFFFF"/>
          <w:lang w:val="kk-KZ"/>
        </w:rPr>
      </w:pPr>
    </w:p>
    <w:p w:rsidR="002D0962" w:rsidRDefault="002D0962">
      <w:pPr>
        <w:jc w:val="both"/>
        <w:rPr>
          <w:rFonts w:ascii="Times New Roman" w:eastAsia="Arial" w:hAnsi="Times New Roman" w:cs="Times New Roman"/>
          <w:color w:val="000000" w:themeColor="text1"/>
          <w:sz w:val="28"/>
          <w:szCs w:val="28"/>
          <w:shd w:val="clear" w:color="auto" w:fill="FFFFFF"/>
          <w:lang w:val="kk-KZ"/>
        </w:rPr>
      </w:pPr>
    </w:p>
    <w:p w:rsidR="002D0962" w:rsidRDefault="002D0962">
      <w:pPr>
        <w:jc w:val="both"/>
        <w:rPr>
          <w:rFonts w:ascii="Times New Roman" w:eastAsia="Arial" w:hAnsi="Times New Roman" w:cs="Times New Roman"/>
          <w:color w:val="000000" w:themeColor="text1"/>
          <w:sz w:val="28"/>
          <w:szCs w:val="28"/>
          <w:shd w:val="clear" w:color="auto" w:fill="FFFFFF"/>
          <w:lang w:val="kk-KZ"/>
        </w:rPr>
      </w:pPr>
    </w:p>
    <w:p w:rsidR="002D0962" w:rsidRDefault="002D0962">
      <w:pPr>
        <w:rPr>
          <w:rFonts w:ascii="Times New Roman" w:hAnsi="Times New Roman" w:cs="Times New Roman"/>
          <w:b/>
          <w:bCs/>
          <w:color w:val="000000" w:themeColor="text1"/>
          <w:sz w:val="28"/>
          <w:szCs w:val="28"/>
          <w:lang w:val="kk-KZ"/>
        </w:rPr>
      </w:pPr>
    </w:p>
    <w:p w:rsidR="002D0962" w:rsidRDefault="001210C9">
      <w:pPr>
        <w:rPr>
          <w:rFonts w:ascii="Times New Roman" w:hAnsi="Times New Roman" w:cs="Times New Roman"/>
          <w:b/>
          <w:bCs/>
          <w:color w:val="000000" w:themeColor="text1"/>
          <w:sz w:val="28"/>
          <w:szCs w:val="28"/>
          <w:lang w:val="kk-KZ"/>
        </w:rPr>
      </w:pPr>
      <w:r>
        <w:rPr>
          <w:rFonts w:ascii="Times New Roman" w:hAnsi="Times New Roman" w:cs="Times New Roman"/>
          <w:b/>
          <w:bCs/>
          <w:color w:val="000000" w:themeColor="text1"/>
          <w:sz w:val="28"/>
          <w:szCs w:val="28"/>
          <w:lang w:val="kk-KZ"/>
        </w:rPr>
        <w:br w:type="page"/>
      </w:r>
    </w:p>
    <w:p w:rsidR="002D0962" w:rsidRDefault="001210C9">
      <w:pPr>
        <w:jc w:val="center"/>
        <w:rPr>
          <w:rFonts w:ascii="Times New Roman" w:hAnsi="Times New Roman" w:cs="Times New Roman"/>
          <w:b/>
          <w:bCs/>
          <w:color w:val="000000" w:themeColor="text1"/>
          <w:sz w:val="28"/>
          <w:szCs w:val="28"/>
          <w:lang w:val="kk-KZ"/>
        </w:rPr>
      </w:pPr>
      <w:r>
        <w:rPr>
          <w:rFonts w:ascii="Times New Roman" w:hAnsi="Times New Roman" w:cs="Times New Roman"/>
          <w:b/>
          <w:bCs/>
          <w:color w:val="000000" w:themeColor="text1"/>
          <w:sz w:val="28"/>
          <w:szCs w:val="28"/>
          <w:lang w:val="kk-KZ"/>
        </w:rPr>
        <w:lastRenderedPageBreak/>
        <w:t xml:space="preserve">БЕЛГІЛЕУЛЕР МЕН </w:t>
      </w:r>
      <w:r>
        <w:rPr>
          <w:rFonts w:ascii="Times New Roman" w:hAnsi="Times New Roman" w:cs="Times New Roman"/>
          <w:b/>
          <w:bCs/>
          <w:color w:val="000000" w:themeColor="text1"/>
          <w:sz w:val="28"/>
          <w:szCs w:val="28"/>
          <w:lang w:val="kk-KZ"/>
        </w:rPr>
        <w:t>ҚЫСҚАРТУЛАР</w:t>
      </w:r>
    </w:p>
    <w:p w:rsidR="002D0962" w:rsidRDefault="002D0962">
      <w:pPr>
        <w:jc w:val="center"/>
        <w:rPr>
          <w:rFonts w:ascii="Times New Roman" w:hAnsi="Times New Roman" w:cs="Times New Roman"/>
          <w:b/>
          <w:bCs/>
          <w:color w:val="000000" w:themeColor="text1"/>
          <w:sz w:val="28"/>
          <w:szCs w:val="28"/>
          <w:lang w:val="kk-KZ"/>
        </w:rPr>
      </w:pPr>
    </w:p>
    <w:p w:rsidR="002D0962" w:rsidRDefault="001210C9">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АКТ     </w:t>
      </w:r>
      <w:r>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lang w:val="kk-KZ"/>
        </w:rPr>
        <w:t>—  Ақпараттық-коммуникациялық технологиялары</w:t>
      </w:r>
    </w:p>
    <w:p w:rsidR="002D0962" w:rsidRDefault="001210C9">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БАҚ                  — Бұқаралық ақпарат құралдары</w:t>
      </w:r>
    </w:p>
    <w:p w:rsidR="002D0962" w:rsidRDefault="001210C9">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ТМҰ                 — Түркі мемлекеттер ұйымы</w:t>
      </w:r>
    </w:p>
    <w:p w:rsidR="002D0962" w:rsidRDefault="001210C9">
      <w:pPr>
        <w:jc w:val="both"/>
        <w:rPr>
          <w:rStyle w:val="a6"/>
          <w:rFonts w:ascii="Times New Roman" w:hAnsi="Times New Roman" w:cs="Times New Roman"/>
          <w:b w:val="0"/>
          <w:bCs w:val="0"/>
          <w:color w:val="000000" w:themeColor="text1"/>
          <w:sz w:val="28"/>
          <w:szCs w:val="28"/>
          <w:lang w:val="kk-KZ"/>
        </w:rPr>
      </w:pPr>
      <w:r>
        <w:rPr>
          <w:rStyle w:val="a6"/>
          <w:rFonts w:ascii="Times New Roman" w:eastAsia="Arial" w:hAnsi="Times New Roman" w:cs="Times New Roman"/>
          <w:b w:val="0"/>
          <w:bCs w:val="0"/>
          <w:color w:val="000000" w:themeColor="text1"/>
          <w:sz w:val="28"/>
          <w:szCs w:val="28"/>
          <w:lang w:val="kk-KZ"/>
        </w:rPr>
        <w:t xml:space="preserve">ТүркПА            </w:t>
      </w:r>
      <w:r>
        <w:rPr>
          <w:rFonts w:ascii="Times New Roman" w:hAnsi="Times New Roman" w:cs="Times New Roman"/>
          <w:color w:val="000000" w:themeColor="text1"/>
          <w:sz w:val="28"/>
          <w:szCs w:val="28"/>
          <w:lang w:val="kk-KZ"/>
        </w:rPr>
        <w:t>— Т</w:t>
      </w:r>
      <w:r>
        <w:rPr>
          <w:rFonts w:ascii="Times New Roman" w:eastAsia="Arial" w:hAnsi="Times New Roman" w:cs="Times New Roman"/>
          <w:color w:val="000000" w:themeColor="text1"/>
          <w:sz w:val="28"/>
          <w:szCs w:val="28"/>
          <w:lang w:val="kk-KZ"/>
        </w:rPr>
        <w:t>үркі</w:t>
      </w:r>
      <w:r>
        <w:rPr>
          <w:rFonts w:ascii="Times New Roman" w:eastAsia="Arial" w:hAnsi="Times New Roman" w:cs="Times New Roman"/>
          <w:color w:val="000000" w:themeColor="text1"/>
          <w:sz w:val="28"/>
          <w:szCs w:val="28"/>
          <w:lang w:val="kk-KZ"/>
        </w:rPr>
        <w:t xml:space="preserve"> мемлекеттерінің Парламенттік Ассамблеясы</w:t>
      </w:r>
      <w:r>
        <w:rPr>
          <w:rStyle w:val="a6"/>
          <w:rFonts w:ascii="Times New Roman" w:eastAsia="Arial" w:hAnsi="Times New Roman" w:cs="Times New Roman"/>
          <w:b w:val="0"/>
          <w:bCs w:val="0"/>
          <w:color w:val="000000" w:themeColor="text1"/>
          <w:sz w:val="28"/>
          <w:szCs w:val="28"/>
          <w:lang w:val="kk-KZ"/>
        </w:rPr>
        <w:t> </w:t>
      </w:r>
    </w:p>
    <w:p w:rsidR="002D0962" w:rsidRDefault="001210C9">
      <w:pPr>
        <w:jc w:val="both"/>
        <w:rPr>
          <w:rFonts w:ascii="Times New Roman" w:eastAsia="Arial" w:hAnsi="Times New Roman" w:cs="Times New Roman"/>
          <w:color w:val="000000" w:themeColor="text1"/>
          <w:sz w:val="28"/>
          <w:szCs w:val="28"/>
          <w:lang w:val="kk-KZ"/>
        </w:rPr>
      </w:pPr>
      <w:r>
        <w:rPr>
          <w:rStyle w:val="a6"/>
          <w:rFonts w:ascii="Times New Roman" w:eastAsia="Arial" w:hAnsi="Times New Roman" w:cs="Times New Roman"/>
          <w:b w:val="0"/>
          <w:bCs w:val="0"/>
          <w:color w:val="000000" w:themeColor="text1"/>
          <w:sz w:val="28"/>
          <w:szCs w:val="28"/>
          <w:lang w:val="kk-KZ"/>
        </w:rPr>
        <w:t xml:space="preserve">ТҮРКСОЙ       </w:t>
      </w:r>
      <w:r>
        <w:rPr>
          <w:rFonts w:ascii="Times New Roman" w:hAnsi="Times New Roman" w:cs="Times New Roman"/>
          <w:color w:val="000000" w:themeColor="text1"/>
          <w:sz w:val="28"/>
          <w:szCs w:val="28"/>
          <w:lang w:val="kk-KZ"/>
        </w:rPr>
        <w:t xml:space="preserve">— </w:t>
      </w:r>
      <w:r>
        <w:rPr>
          <w:rFonts w:ascii="Times New Roman" w:eastAsia="Arial" w:hAnsi="Times New Roman" w:cs="Times New Roman"/>
          <w:color w:val="000000" w:themeColor="text1"/>
          <w:sz w:val="28"/>
          <w:szCs w:val="28"/>
          <w:lang w:val="kk-KZ"/>
        </w:rPr>
        <w:t>Халықаралық түркі мәдениеті ұйымы</w:t>
      </w:r>
    </w:p>
    <w:p w:rsidR="002D0962" w:rsidRDefault="001210C9">
      <w:pPr>
        <w:jc w:val="both"/>
        <w:rPr>
          <w:rStyle w:val="a6"/>
          <w:rFonts w:ascii="Times New Roman" w:eastAsia="Arial" w:hAnsi="Times New Roman" w:cs="Times New Roman"/>
          <w:b w:val="0"/>
          <w:bCs w:val="0"/>
          <w:color w:val="000000" w:themeColor="text1"/>
          <w:sz w:val="28"/>
          <w:szCs w:val="28"/>
          <w:lang w:val="kk-KZ"/>
        </w:rPr>
      </w:pPr>
      <w:r>
        <w:rPr>
          <w:rFonts w:ascii="Times New Roman" w:eastAsia="Arial" w:hAnsi="Times New Roman" w:cs="Times New Roman"/>
          <w:color w:val="000000" w:themeColor="text1"/>
          <w:sz w:val="28"/>
          <w:szCs w:val="28"/>
          <w:lang w:val="kk-KZ"/>
        </w:rPr>
        <w:t xml:space="preserve">ТААА               </w:t>
      </w:r>
      <w:r>
        <w:rPr>
          <w:rFonts w:ascii="Times New Roman" w:hAnsi="Times New Roman" w:cs="Times New Roman"/>
          <w:color w:val="000000" w:themeColor="text1"/>
          <w:sz w:val="28"/>
          <w:szCs w:val="28"/>
          <w:lang w:val="kk-KZ"/>
        </w:rPr>
        <w:t xml:space="preserve">— </w:t>
      </w:r>
      <w:r>
        <w:rPr>
          <w:rStyle w:val="a6"/>
          <w:rFonts w:ascii="Times New Roman" w:eastAsia="Arial" w:hAnsi="Times New Roman" w:cs="Times New Roman"/>
          <w:b w:val="0"/>
          <w:bCs w:val="0"/>
          <w:color w:val="000000" w:themeColor="text1"/>
          <w:sz w:val="28"/>
          <w:szCs w:val="28"/>
          <w:lang w:val="kk-KZ"/>
        </w:rPr>
        <w:t>Түркітілдес ақпараттық агенттіктер альянсы</w:t>
      </w:r>
    </w:p>
    <w:p w:rsidR="002D0962" w:rsidRDefault="001210C9">
      <w:pPr>
        <w:jc w:val="both"/>
        <w:rPr>
          <w:rFonts w:ascii="Times New Roman" w:eastAsia="Arial" w:hAnsi="Times New Roman" w:cs="Times New Roman"/>
          <w:color w:val="000000" w:themeColor="text1"/>
          <w:sz w:val="28"/>
          <w:szCs w:val="28"/>
          <w:lang w:val="kk-KZ"/>
        </w:rPr>
      </w:pPr>
      <w:r>
        <w:rPr>
          <w:rStyle w:val="a6"/>
          <w:rFonts w:ascii="Times New Roman" w:eastAsia="Arial" w:hAnsi="Times New Roman" w:cs="Times New Roman"/>
          <w:b w:val="0"/>
          <w:bCs w:val="0"/>
          <w:color w:val="000000" w:themeColor="text1"/>
          <w:sz w:val="28"/>
          <w:szCs w:val="28"/>
          <w:lang w:val="kk-KZ"/>
        </w:rPr>
        <w:t xml:space="preserve">КСРО                </w:t>
      </w:r>
      <w:r>
        <w:rPr>
          <w:rFonts w:ascii="Times New Roman" w:hAnsi="Times New Roman" w:cs="Times New Roman"/>
          <w:color w:val="000000" w:themeColor="text1"/>
          <w:sz w:val="28"/>
          <w:szCs w:val="28"/>
          <w:lang w:val="kk-KZ"/>
        </w:rPr>
        <w:t xml:space="preserve">— </w:t>
      </w:r>
      <w:r>
        <w:rPr>
          <w:rFonts w:ascii="Times New Roman" w:eastAsia="Arial" w:hAnsi="Times New Roman" w:cs="Times New Roman"/>
          <w:color w:val="000000" w:themeColor="text1"/>
          <w:sz w:val="28"/>
          <w:szCs w:val="28"/>
          <w:lang w:val="kk-KZ"/>
        </w:rPr>
        <w:t>Кеңес Социалистік Республикалар Одағы</w:t>
      </w:r>
    </w:p>
    <w:p w:rsidR="002D0962" w:rsidRDefault="001210C9">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ЖТАКК            — Жалпытүркілік ақпараттық</w:t>
      </w:r>
      <w:r>
        <w:rPr>
          <w:rFonts w:ascii="Times New Roman" w:hAnsi="Times New Roman" w:cs="Times New Roman"/>
          <w:color w:val="000000" w:themeColor="text1"/>
          <w:sz w:val="28"/>
          <w:szCs w:val="28"/>
          <w:lang w:val="kk-KZ"/>
        </w:rPr>
        <w:noBreakHyphen/>
        <w:t>коммуникациялық кеңістік</w:t>
      </w:r>
    </w:p>
    <w:p w:rsidR="002D0962" w:rsidRDefault="001210C9">
      <w:pPr>
        <w:shd w:val="clear" w:color="auto" w:fill="FFFFFF"/>
        <w:jc w:val="both"/>
        <w:rPr>
          <w:rFonts w:ascii="Times New Roman" w:eastAsia="Arial" w:hAnsi="Times New Roman" w:cs="Times New Roman"/>
          <w:color w:val="000000" w:themeColor="text1"/>
          <w:sz w:val="28"/>
          <w:szCs w:val="28"/>
          <w:lang w:val="kk-KZ"/>
        </w:rPr>
      </w:pPr>
      <w:r>
        <w:rPr>
          <w:rFonts w:ascii="Times New Roman" w:eastAsia="Arial" w:hAnsi="Times New Roman" w:cs="Times New Roman"/>
          <w:color w:val="000000" w:themeColor="text1"/>
          <w:sz w:val="28"/>
          <w:szCs w:val="28"/>
          <w:lang w:val="kk-KZ"/>
        </w:rPr>
        <w:t xml:space="preserve">ITU                   </w:t>
      </w:r>
      <w:r>
        <w:rPr>
          <w:rFonts w:ascii="Times New Roman" w:hAnsi="Times New Roman" w:cs="Times New Roman"/>
          <w:color w:val="000000" w:themeColor="text1"/>
          <w:sz w:val="28"/>
          <w:szCs w:val="28"/>
          <w:lang w:val="kk-KZ"/>
        </w:rPr>
        <w:t xml:space="preserve">— </w:t>
      </w:r>
      <w:r>
        <w:rPr>
          <w:rFonts w:ascii="Times New Roman" w:eastAsia="Arial" w:hAnsi="Times New Roman" w:cs="Times New Roman"/>
          <w:color w:val="000000" w:themeColor="text1"/>
          <w:sz w:val="28"/>
          <w:szCs w:val="28"/>
          <w:lang w:val="kk-KZ"/>
        </w:rPr>
        <w:t>International Telecommunication Union</w:t>
      </w:r>
    </w:p>
    <w:p w:rsidR="002D0962" w:rsidRDefault="001210C9">
      <w:pPr>
        <w:shd w:val="clear" w:color="auto" w:fill="FFFFFF"/>
        <w:jc w:val="both"/>
        <w:rPr>
          <w:rFonts w:ascii="Times New Roman" w:eastAsia="Arial" w:hAnsi="Times New Roman" w:cs="Times New Roman"/>
          <w:color w:val="000000" w:themeColor="text1"/>
          <w:sz w:val="28"/>
          <w:szCs w:val="28"/>
          <w:lang w:val="kk-KZ"/>
        </w:rPr>
      </w:pPr>
      <w:r>
        <w:rPr>
          <w:rFonts w:ascii="Times New Roman" w:eastAsia="Arial" w:hAnsi="Times New Roman" w:cs="Times New Roman"/>
          <w:color w:val="000000" w:themeColor="text1"/>
          <w:sz w:val="28"/>
          <w:szCs w:val="28"/>
        </w:rPr>
        <w:t xml:space="preserve">UPU                  </w:t>
      </w:r>
      <w:r>
        <w:rPr>
          <w:rFonts w:ascii="Times New Roman" w:hAnsi="Times New Roman" w:cs="Times New Roman"/>
          <w:color w:val="000000" w:themeColor="text1"/>
          <w:sz w:val="28"/>
          <w:szCs w:val="28"/>
        </w:rPr>
        <w:t xml:space="preserve">— </w:t>
      </w:r>
      <w:r>
        <w:rPr>
          <w:rFonts w:ascii="Times New Roman" w:eastAsia="Arial" w:hAnsi="Times New Roman" w:cs="Times New Roman"/>
          <w:color w:val="000000" w:themeColor="text1"/>
          <w:sz w:val="28"/>
          <w:szCs w:val="28"/>
        </w:rPr>
        <w:t>Universal Postal Union</w:t>
      </w:r>
    </w:p>
    <w:p w:rsidR="002D0962" w:rsidRDefault="001210C9">
      <w:pPr>
        <w:shd w:val="clear" w:color="auto" w:fill="FFFFFF"/>
        <w:jc w:val="both"/>
        <w:rPr>
          <w:rFonts w:ascii="Times New Roman" w:eastAsia="Arial" w:hAnsi="Times New Roman" w:cs="Times New Roman"/>
          <w:color w:val="000000" w:themeColor="text1"/>
          <w:sz w:val="28"/>
          <w:szCs w:val="28"/>
          <w:lang w:val="kk-KZ"/>
        </w:rPr>
      </w:pPr>
      <w:r>
        <w:rPr>
          <w:rFonts w:ascii="Times New Roman" w:eastAsia="Arial" w:hAnsi="Times New Roman" w:cs="Times New Roman"/>
          <w:color w:val="000000" w:themeColor="text1"/>
          <w:sz w:val="28"/>
          <w:szCs w:val="28"/>
        </w:rPr>
        <w:t xml:space="preserve">CNN                  </w:t>
      </w:r>
      <w:r>
        <w:rPr>
          <w:rFonts w:ascii="Times New Roman" w:hAnsi="Times New Roman" w:cs="Times New Roman"/>
          <w:color w:val="000000" w:themeColor="text1"/>
          <w:sz w:val="28"/>
          <w:szCs w:val="28"/>
        </w:rPr>
        <w:t xml:space="preserve">— </w:t>
      </w:r>
      <w:r>
        <w:rPr>
          <w:rFonts w:ascii="Times New Roman" w:eastAsia="Arial" w:hAnsi="Times New Roman" w:cs="Times New Roman"/>
          <w:color w:val="000000" w:themeColor="text1"/>
          <w:sz w:val="28"/>
          <w:szCs w:val="28"/>
        </w:rPr>
        <w:t>Cable News Network</w:t>
      </w:r>
    </w:p>
    <w:p w:rsidR="002D0962" w:rsidRDefault="001210C9">
      <w:pPr>
        <w:shd w:val="clear" w:color="auto" w:fill="FFFFFF"/>
        <w:jc w:val="both"/>
        <w:rPr>
          <w:rFonts w:ascii="Times New Roman" w:eastAsia="Arial" w:hAnsi="Times New Roman" w:cs="Times New Roman"/>
          <w:color w:val="000000" w:themeColor="text1"/>
          <w:sz w:val="28"/>
          <w:szCs w:val="28"/>
        </w:rPr>
      </w:pPr>
      <w:r>
        <w:rPr>
          <w:rFonts w:ascii="Times New Roman" w:eastAsia="Arial" w:hAnsi="Times New Roman" w:cs="Times New Roman"/>
          <w:color w:val="000000" w:themeColor="text1"/>
          <w:sz w:val="28"/>
          <w:szCs w:val="28"/>
        </w:rPr>
        <w:t xml:space="preserve">MTV                 </w:t>
      </w:r>
      <w:r>
        <w:rPr>
          <w:rFonts w:ascii="Times New Roman" w:hAnsi="Times New Roman" w:cs="Times New Roman"/>
          <w:color w:val="000000" w:themeColor="text1"/>
          <w:sz w:val="28"/>
          <w:szCs w:val="28"/>
        </w:rPr>
        <w:t xml:space="preserve">— </w:t>
      </w:r>
      <w:r>
        <w:rPr>
          <w:rFonts w:ascii="Times New Roman" w:eastAsia="Arial" w:hAnsi="Times New Roman" w:cs="Times New Roman"/>
          <w:color w:val="000000" w:themeColor="text1"/>
          <w:sz w:val="28"/>
          <w:szCs w:val="28"/>
        </w:rPr>
        <w:t>Music Television</w:t>
      </w:r>
    </w:p>
    <w:p w:rsidR="002D0962" w:rsidRDefault="001210C9">
      <w:pPr>
        <w:shd w:val="clear" w:color="auto" w:fill="FFFFFF"/>
        <w:jc w:val="both"/>
        <w:rPr>
          <w:rFonts w:ascii="Times New Roman" w:eastAsia="Arial" w:hAnsi="Times New Roman" w:cs="Times New Roman"/>
          <w:color w:val="000000" w:themeColor="text1"/>
          <w:sz w:val="28"/>
          <w:szCs w:val="28"/>
          <w:lang w:val="kk-KZ"/>
        </w:rPr>
      </w:pPr>
      <w:r>
        <w:rPr>
          <w:rFonts w:ascii="Times New Roman" w:eastAsia="Arial" w:hAnsi="Times New Roman" w:cs="Times New Roman"/>
          <w:color w:val="000000" w:themeColor="text1"/>
          <w:sz w:val="28"/>
          <w:szCs w:val="28"/>
        </w:rPr>
        <w:t xml:space="preserve">TRT                  </w:t>
      </w:r>
      <w:r>
        <w:rPr>
          <w:rFonts w:ascii="Times New Roman" w:hAnsi="Times New Roman" w:cs="Times New Roman"/>
          <w:color w:val="000000" w:themeColor="text1"/>
          <w:sz w:val="28"/>
          <w:szCs w:val="28"/>
        </w:rPr>
        <w:t xml:space="preserve">— </w:t>
      </w:r>
      <w:r>
        <w:rPr>
          <w:rFonts w:ascii="Times New Roman" w:eastAsia="Arial" w:hAnsi="Times New Roman" w:cs="Times New Roman"/>
          <w:color w:val="000000" w:themeColor="text1"/>
          <w:sz w:val="28"/>
          <w:szCs w:val="28"/>
        </w:rPr>
        <w:t xml:space="preserve">Turkish Radio and Television </w:t>
      </w:r>
      <w:r>
        <w:rPr>
          <w:rFonts w:ascii="Times New Roman" w:eastAsia="Arial" w:hAnsi="Times New Roman" w:cs="Times New Roman"/>
          <w:color w:val="000000" w:themeColor="text1"/>
          <w:sz w:val="28"/>
          <w:szCs w:val="28"/>
        </w:rPr>
        <w:t>Corporation</w:t>
      </w:r>
    </w:p>
    <w:p w:rsidR="002D0962" w:rsidRDefault="001210C9">
      <w:pPr>
        <w:shd w:val="clear" w:color="auto" w:fill="FFFFFF"/>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rPr>
        <w:t>KTRK               — Kyrgyz Television and Radio Company</w:t>
      </w:r>
    </w:p>
    <w:p w:rsidR="002D0962" w:rsidRDefault="001210C9">
      <w:pPr>
        <w:shd w:val="clear" w:color="auto" w:fill="FFFFFF"/>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TDH                  — Turkmenistan State News Agency</w:t>
      </w:r>
    </w:p>
    <w:p w:rsidR="002D0962" w:rsidRDefault="001210C9">
      <w:pPr>
        <w:shd w:val="clear" w:color="auto" w:fill="FFFFFF"/>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rPr>
        <w:t>TVR                  — Turkmenistan Television and Radio Company</w:t>
      </w:r>
    </w:p>
    <w:p w:rsidR="002D0962" w:rsidRDefault="001210C9">
      <w:pPr>
        <w:shd w:val="clear" w:color="auto" w:fill="FFFFFF"/>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UTV                  — Uzbekistan Television and Radio Company</w:t>
      </w:r>
    </w:p>
    <w:p w:rsidR="002D0962" w:rsidRDefault="001210C9">
      <w:pPr>
        <w:shd w:val="clear" w:color="auto" w:fill="FFFFFF"/>
        <w:jc w:val="both"/>
        <w:rPr>
          <w:rStyle w:val="a6"/>
          <w:rFonts w:ascii="Times New Roman" w:eastAsia="Arial" w:hAnsi="Times New Roman" w:cs="Times New Roman"/>
          <w:b w:val="0"/>
          <w:bCs w:val="0"/>
          <w:color w:val="000000" w:themeColor="text1"/>
          <w:sz w:val="28"/>
          <w:szCs w:val="28"/>
          <w:lang w:val="kk-KZ"/>
        </w:rPr>
      </w:pPr>
      <w:r>
        <w:rPr>
          <w:rStyle w:val="a6"/>
          <w:rFonts w:ascii="Times New Roman" w:eastAsia="Arial" w:hAnsi="Times New Roman" w:cs="Times New Roman"/>
          <w:b w:val="0"/>
          <w:bCs w:val="0"/>
          <w:color w:val="000000" w:themeColor="text1"/>
          <w:sz w:val="28"/>
          <w:szCs w:val="28"/>
        </w:rPr>
        <w:t xml:space="preserve">VPN                  </w:t>
      </w:r>
      <w:r>
        <w:rPr>
          <w:rFonts w:ascii="Times New Roman" w:hAnsi="Times New Roman" w:cs="Times New Roman"/>
          <w:color w:val="000000" w:themeColor="text1"/>
          <w:sz w:val="28"/>
          <w:szCs w:val="28"/>
        </w:rPr>
        <w:t xml:space="preserve">— </w:t>
      </w:r>
      <w:r>
        <w:rPr>
          <w:rStyle w:val="a6"/>
          <w:rFonts w:ascii="Times New Roman" w:eastAsia="Arial" w:hAnsi="Times New Roman" w:cs="Times New Roman"/>
          <w:b w:val="0"/>
          <w:bCs w:val="0"/>
          <w:color w:val="000000" w:themeColor="text1"/>
          <w:sz w:val="28"/>
          <w:szCs w:val="28"/>
        </w:rPr>
        <w:t>Virtual Private Network</w:t>
      </w:r>
    </w:p>
    <w:p w:rsidR="002D0962" w:rsidRDefault="001210C9">
      <w:pPr>
        <w:numPr>
          <w:ilvl w:val="0"/>
          <w:numId w:val="2"/>
        </w:numPr>
        <w:shd w:val="clear" w:color="auto" w:fill="FFFFFF"/>
        <w:jc w:val="both"/>
        <w:rPr>
          <w:rFonts w:ascii="Times New Roman" w:eastAsia="Arial" w:hAnsi="Times New Roman" w:cs="Times New Roman"/>
          <w:color w:val="000000" w:themeColor="text1"/>
          <w:sz w:val="28"/>
          <w:szCs w:val="28"/>
        </w:rPr>
      </w:pPr>
      <w:r>
        <w:rPr>
          <w:rFonts w:ascii="Times New Roman" w:eastAsia="Arial" w:hAnsi="Times New Roman" w:cs="Times New Roman"/>
          <w:color w:val="000000" w:themeColor="text1"/>
          <w:sz w:val="28"/>
          <w:szCs w:val="28"/>
        </w:rPr>
        <w:t xml:space="preserve">BRAF           </w:t>
      </w:r>
      <w:r>
        <w:rPr>
          <w:rFonts w:ascii="Times New Roman" w:hAnsi="Times New Roman" w:cs="Times New Roman"/>
          <w:color w:val="000000" w:themeColor="text1"/>
          <w:sz w:val="28"/>
          <w:szCs w:val="28"/>
        </w:rPr>
        <w:t xml:space="preserve">— </w:t>
      </w:r>
      <w:r>
        <w:rPr>
          <w:rFonts w:ascii="Times New Roman" w:eastAsia="Arial" w:hAnsi="Times New Roman" w:cs="Times New Roman"/>
          <w:color w:val="000000" w:themeColor="text1"/>
          <w:sz w:val="28"/>
          <w:szCs w:val="28"/>
        </w:rPr>
        <w:t>Turkic States Broadcasting Regulatory Authorities Forum</w:t>
      </w:r>
    </w:p>
    <w:p w:rsidR="002D0962" w:rsidRDefault="001210C9">
      <w:pPr>
        <w:shd w:val="clear" w:color="auto" w:fill="FFFFFF"/>
        <w:jc w:val="both"/>
        <w:rPr>
          <w:rStyle w:val="a4"/>
          <w:rFonts w:ascii="Times New Roman" w:eastAsia="Arial" w:hAnsi="Times New Roman" w:cs="Times New Roman"/>
          <w:i w:val="0"/>
          <w:iCs w:val="0"/>
          <w:color w:val="000000" w:themeColor="text1"/>
          <w:sz w:val="28"/>
          <w:szCs w:val="28"/>
          <w:lang w:val="kk-KZ"/>
        </w:rPr>
      </w:pPr>
      <w:r>
        <w:rPr>
          <w:rStyle w:val="a6"/>
          <w:rFonts w:ascii="Times New Roman" w:eastAsia="Arial" w:hAnsi="Times New Roman" w:cs="Times New Roman"/>
          <w:b w:val="0"/>
          <w:bCs w:val="0"/>
          <w:color w:val="000000" w:themeColor="text1"/>
          <w:sz w:val="28"/>
          <w:szCs w:val="28"/>
        </w:rPr>
        <w:t xml:space="preserve">BYEGM           </w:t>
      </w:r>
      <w:r>
        <w:rPr>
          <w:rFonts w:ascii="Times New Roman" w:hAnsi="Times New Roman" w:cs="Times New Roman"/>
          <w:color w:val="000000" w:themeColor="text1"/>
          <w:sz w:val="28"/>
          <w:szCs w:val="28"/>
        </w:rPr>
        <w:t xml:space="preserve">— </w:t>
      </w:r>
      <w:r>
        <w:rPr>
          <w:rStyle w:val="a4"/>
          <w:rFonts w:ascii="Times New Roman" w:eastAsia="Arial" w:hAnsi="Times New Roman" w:cs="Times New Roman"/>
          <w:i w:val="0"/>
          <w:iCs w:val="0"/>
          <w:color w:val="000000" w:themeColor="text1"/>
          <w:sz w:val="28"/>
          <w:szCs w:val="28"/>
        </w:rPr>
        <w:t>Basın-Yayın ve Enformasyon Genel Müdürlüğü</w:t>
      </w:r>
    </w:p>
    <w:p w:rsidR="002D0962" w:rsidRDefault="001210C9">
      <w:pPr>
        <w:shd w:val="clear" w:color="auto" w:fill="FFFFFF"/>
        <w:jc w:val="both"/>
        <w:rPr>
          <w:rFonts w:ascii="Times New Roman" w:eastAsia="Arial" w:hAnsi="Times New Roman" w:cs="Times New Roman"/>
          <w:color w:val="000000" w:themeColor="text1"/>
          <w:sz w:val="28"/>
          <w:szCs w:val="28"/>
          <w:lang w:val="ru-RU"/>
        </w:rPr>
      </w:pPr>
      <w:r>
        <w:rPr>
          <w:rStyle w:val="a4"/>
          <w:rFonts w:ascii="Times New Roman" w:eastAsia="Arial" w:hAnsi="Times New Roman" w:cs="Times New Roman"/>
          <w:i w:val="0"/>
          <w:iCs w:val="0"/>
          <w:color w:val="000000" w:themeColor="text1"/>
          <w:sz w:val="28"/>
          <w:szCs w:val="28"/>
          <w:lang w:val="kk-KZ"/>
        </w:rPr>
        <w:t>РТЖК</w:t>
      </w:r>
      <w:r>
        <w:rPr>
          <w:rStyle w:val="a4"/>
          <w:rFonts w:ascii="Times New Roman" w:eastAsia="Arial" w:hAnsi="Times New Roman" w:cs="Times New Roman"/>
          <w:i w:val="0"/>
          <w:iCs w:val="0"/>
          <w:color w:val="000000" w:themeColor="text1"/>
          <w:sz w:val="28"/>
          <w:szCs w:val="28"/>
          <w:lang w:val="ru-RU"/>
        </w:rPr>
        <w:t xml:space="preserve">              </w:t>
      </w:r>
      <w:r>
        <w:rPr>
          <w:rFonts w:ascii="Times New Roman" w:hAnsi="Times New Roman" w:cs="Times New Roman"/>
          <w:color w:val="000000" w:themeColor="text1"/>
          <w:sz w:val="28"/>
          <w:szCs w:val="28"/>
          <w:lang w:val="ru-RU"/>
        </w:rPr>
        <w:t xml:space="preserve">— </w:t>
      </w:r>
      <w:r>
        <w:rPr>
          <w:rStyle w:val="a4"/>
          <w:rFonts w:ascii="Times New Roman" w:eastAsia="Arial" w:hAnsi="Times New Roman" w:cs="Times New Roman"/>
          <w:i w:val="0"/>
          <w:iCs w:val="0"/>
          <w:color w:val="000000" w:themeColor="text1"/>
          <w:sz w:val="28"/>
          <w:szCs w:val="28"/>
          <w:lang w:val="kk-KZ"/>
        </w:rPr>
        <w:t>Радио және теледидар жоғарғы кеңесі</w:t>
      </w:r>
      <w:r>
        <w:rPr>
          <w:rFonts w:ascii="Times New Roman" w:eastAsia="Arial" w:hAnsi="Times New Roman" w:cs="Times New Roman"/>
          <w:color w:val="000000" w:themeColor="text1"/>
          <w:sz w:val="28"/>
          <w:szCs w:val="28"/>
        </w:rPr>
        <w:t> </w:t>
      </w:r>
    </w:p>
    <w:p w:rsidR="002D0962" w:rsidRDefault="001210C9">
      <w:pPr>
        <w:shd w:val="clear" w:color="auto" w:fill="FFFFFF"/>
        <w:jc w:val="both"/>
        <w:rPr>
          <w:rFonts w:ascii="Times New Roman" w:eastAsia="Arial" w:hAnsi="Times New Roman" w:cs="Times New Roman"/>
          <w:color w:val="000000" w:themeColor="text1"/>
          <w:sz w:val="28"/>
          <w:szCs w:val="28"/>
          <w:lang w:val="kk-KZ"/>
        </w:rPr>
      </w:pPr>
      <w:r>
        <w:rPr>
          <w:rFonts w:ascii="Times New Roman" w:eastAsia="Arial" w:hAnsi="Times New Roman" w:cs="Times New Roman"/>
          <w:color w:val="000000" w:themeColor="text1"/>
          <w:sz w:val="28"/>
          <w:szCs w:val="28"/>
          <w:lang w:val="kk-KZ"/>
        </w:rPr>
        <w:t>ЕО</w:t>
      </w:r>
      <w:r>
        <w:rPr>
          <w:rFonts w:ascii="Times New Roman" w:eastAsia="Arial"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lang w:val="ru-RU"/>
        </w:rPr>
        <w:t xml:space="preserve">— </w:t>
      </w:r>
      <w:r>
        <w:rPr>
          <w:rFonts w:ascii="Times New Roman" w:eastAsia="Arial" w:hAnsi="Times New Roman" w:cs="Times New Roman"/>
          <w:color w:val="000000" w:themeColor="text1"/>
          <w:sz w:val="28"/>
          <w:szCs w:val="28"/>
          <w:lang w:val="kk-KZ"/>
        </w:rPr>
        <w:t>Еуропа Одағы</w:t>
      </w:r>
    </w:p>
    <w:p w:rsidR="002D0962" w:rsidRDefault="002D0962">
      <w:pPr>
        <w:shd w:val="clear" w:color="auto" w:fill="FFFFFF"/>
        <w:jc w:val="both"/>
        <w:rPr>
          <w:rFonts w:ascii="Times New Roman" w:eastAsia="Arial" w:hAnsi="Times New Roman" w:cs="Times New Roman"/>
          <w:color w:val="000000" w:themeColor="text1"/>
          <w:sz w:val="28"/>
          <w:szCs w:val="28"/>
          <w:shd w:val="clear" w:color="auto" w:fill="FFFFFF"/>
          <w:lang w:val="kk-KZ"/>
        </w:rPr>
      </w:pPr>
    </w:p>
    <w:p w:rsidR="002D0962" w:rsidRDefault="002D0962">
      <w:pPr>
        <w:shd w:val="clear" w:color="auto" w:fill="FFFFFF"/>
        <w:rPr>
          <w:rFonts w:ascii="Times New Roman" w:eastAsia="Arial" w:hAnsi="Times New Roman" w:cs="Times New Roman"/>
          <w:color w:val="000000" w:themeColor="text1"/>
          <w:sz w:val="28"/>
          <w:szCs w:val="28"/>
          <w:shd w:val="clear" w:color="auto" w:fill="FFFFFF"/>
          <w:lang w:val="ru-RU"/>
        </w:rPr>
      </w:pPr>
    </w:p>
    <w:p w:rsidR="002D0962" w:rsidRDefault="002D0962">
      <w:pPr>
        <w:rPr>
          <w:rFonts w:ascii="Times New Roman" w:hAnsi="Times New Roman" w:cs="Times New Roman"/>
          <w:color w:val="000000" w:themeColor="text1"/>
          <w:sz w:val="28"/>
          <w:szCs w:val="28"/>
          <w:lang w:val="kk-KZ"/>
        </w:rPr>
      </w:pPr>
    </w:p>
    <w:p w:rsidR="002D0962" w:rsidRDefault="002D0962">
      <w:pPr>
        <w:rPr>
          <w:rFonts w:ascii="Times New Roman" w:hAnsi="Times New Roman" w:cs="Times New Roman"/>
          <w:color w:val="000000" w:themeColor="text1"/>
          <w:sz w:val="28"/>
          <w:szCs w:val="28"/>
          <w:lang w:val="ru-RU"/>
        </w:rPr>
      </w:pPr>
    </w:p>
    <w:p w:rsidR="002D0962" w:rsidRDefault="002D0962">
      <w:pPr>
        <w:rPr>
          <w:rFonts w:ascii="Times New Roman" w:hAnsi="Times New Roman" w:cs="Times New Roman"/>
          <w:color w:val="000000" w:themeColor="text1"/>
          <w:sz w:val="28"/>
          <w:szCs w:val="28"/>
          <w:lang w:val="ru-RU"/>
        </w:rPr>
      </w:pPr>
    </w:p>
    <w:p w:rsidR="002D0962" w:rsidRDefault="002D0962">
      <w:pPr>
        <w:rPr>
          <w:rFonts w:ascii="Times New Roman" w:hAnsi="Times New Roman" w:cs="Times New Roman"/>
          <w:color w:val="000000" w:themeColor="text1"/>
          <w:sz w:val="28"/>
          <w:szCs w:val="28"/>
          <w:lang w:val="ru-RU"/>
        </w:rPr>
      </w:pPr>
    </w:p>
    <w:p w:rsidR="002D0962" w:rsidRDefault="002D0962">
      <w:pPr>
        <w:rPr>
          <w:rFonts w:ascii="Times New Roman" w:hAnsi="Times New Roman" w:cs="Times New Roman"/>
          <w:color w:val="000000" w:themeColor="text1"/>
          <w:sz w:val="28"/>
          <w:szCs w:val="28"/>
          <w:lang w:val="ru-RU"/>
        </w:rPr>
      </w:pPr>
    </w:p>
    <w:p w:rsidR="002D0962" w:rsidRDefault="002D0962">
      <w:pPr>
        <w:rPr>
          <w:rFonts w:ascii="Times New Roman" w:hAnsi="Times New Roman" w:cs="Times New Roman"/>
          <w:color w:val="000000" w:themeColor="text1"/>
          <w:sz w:val="28"/>
          <w:szCs w:val="28"/>
          <w:lang w:val="ru-RU"/>
        </w:rPr>
      </w:pPr>
    </w:p>
    <w:p w:rsidR="002D0962" w:rsidRDefault="002D0962">
      <w:pPr>
        <w:rPr>
          <w:rFonts w:ascii="Times New Roman" w:hAnsi="Times New Roman" w:cs="Times New Roman"/>
          <w:color w:val="000000" w:themeColor="text1"/>
          <w:sz w:val="28"/>
          <w:szCs w:val="28"/>
          <w:lang w:val="ru-RU"/>
        </w:rPr>
      </w:pPr>
    </w:p>
    <w:p w:rsidR="002D0962" w:rsidRDefault="002D0962">
      <w:pPr>
        <w:rPr>
          <w:rFonts w:ascii="Times New Roman" w:hAnsi="Times New Roman" w:cs="Times New Roman"/>
          <w:color w:val="000000" w:themeColor="text1"/>
          <w:sz w:val="28"/>
          <w:szCs w:val="28"/>
          <w:lang w:val="ru-RU"/>
        </w:rPr>
      </w:pPr>
    </w:p>
    <w:p w:rsidR="002D0962" w:rsidRDefault="002D0962">
      <w:pPr>
        <w:rPr>
          <w:rFonts w:ascii="Times New Roman" w:hAnsi="Times New Roman" w:cs="Times New Roman"/>
          <w:color w:val="000000" w:themeColor="text1"/>
          <w:sz w:val="28"/>
          <w:szCs w:val="28"/>
          <w:lang w:val="ru-RU"/>
        </w:rPr>
      </w:pPr>
    </w:p>
    <w:p w:rsidR="002D0962" w:rsidRDefault="002D0962">
      <w:pPr>
        <w:rPr>
          <w:rFonts w:ascii="Times New Roman" w:hAnsi="Times New Roman" w:cs="Times New Roman"/>
          <w:color w:val="000000" w:themeColor="text1"/>
          <w:sz w:val="28"/>
          <w:szCs w:val="28"/>
          <w:lang w:val="ru-RU"/>
        </w:rPr>
      </w:pPr>
    </w:p>
    <w:p w:rsidR="002D0962" w:rsidRDefault="002D0962">
      <w:pPr>
        <w:rPr>
          <w:rFonts w:ascii="Times New Roman" w:hAnsi="Times New Roman" w:cs="Times New Roman"/>
          <w:color w:val="000000" w:themeColor="text1"/>
          <w:sz w:val="28"/>
          <w:szCs w:val="28"/>
          <w:lang w:val="ru-RU"/>
        </w:rPr>
      </w:pPr>
    </w:p>
    <w:p w:rsidR="002D0962" w:rsidRDefault="002D0962">
      <w:pPr>
        <w:rPr>
          <w:rFonts w:ascii="Times New Roman" w:hAnsi="Times New Roman" w:cs="Times New Roman"/>
          <w:color w:val="000000" w:themeColor="text1"/>
          <w:sz w:val="28"/>
          <w:szCs w:val="28"/>
          <w:lang w:val="ru-RU"/>
        </w:rPr>
      </w:pPr>
    </w:p>
    <w:p w:rsidR="002D0962" w:rsidRDefault="002D0962">
      <w:pPr>
        <w:rPr>
          <w:rFonts w:ascii="Times New Roman" w:hAnsi="Times New Roman" w:cs="Times New Roman"/>
          <w:color w:val="000000" w:themeColor="text1"/>
          <w:sz w:val="28"/>
          <w:szCs w:val="28"/>
          <w:lang w:val="ru-RU"/>
        </w:rPr>
      </w:pPr>
    </w:p>
    <w:p w:rsidR="002D0962" w:rsidRDefault="002D0962">
      <w:pPr>
        <w:rPr>
          <w:rFonts w:ascii="Times New Roman" w:hAnsi="Times New Roman" w:cs="Times New Roman"/>
          <w:color w:val="000000" w:themeColor="text1"/>
          <w:sz w:val="28"/>
          <w:szCs w:val="28"/>
          <w:lang w:val="ru-RU"/>
        </w:rPr>
      </w:pPr>
    </w:p>
    <w:p w:rsidR="002D0962" w:rsidRDefault="002D0962">
      <w:pPr>
        <w:rPr>
          <w:rFonts w:ascii="Times New Roman" w:hAnsi="Times New Roman" w:cs="Times New Roman"/>
          <w:color w:val="000000" w:themeColor="text1"/>
          <w:sz w:val="28"/>
          <w:szCs w:val="28"/>
          <w:lang w:val="ru-RU"/>
        </w:rPr>
      </w:pPr>
    </w:p>
    <w:p w:rsidR="002D0962" w:rsidRDefault="002D0962">
      <w:pPr>
        <w:rPr>
          <w:rFonts w:ascii="Times New Roman" w:hAnsi="Times New Roman" w:cs="Times New Roman"/>
          <w:color w:val="000000" w:themeColor="text1"/>
          <w:sz w:val="28"/>
          <w:szCs w:val="28"/>
          <w:lang w:val="ru-RU"/>
        </w:rPr>
      </w:pPr>
    </w:p>
    <w:p w:rsidR="002D0962" w:rsidRDefault="002D0962">
      <w:pPr>
        <w:rPr>
          <w:rFonts w:ascii="Times New Roman" w:hAnsi="Times New Roman" w:cs="Times New Roman"/>
          <w:color w:val="000000" w:themeColor="text1"/>
          <w:sz w:val="28"/>
          <w:szCs w:val="28"/>
          <w:lang w:val="ru-RU"/>
        </w:rPr>
      </w:pPr>
    </w:p>
    <w:p w:rsidR="002D0962" w:rsidRDefault="002D0962">
      <w:pPr>
        <w:rPr>
          <w:rFonts w:ascii="Times New Roman" w:hAnsi="Times New Roman" w:cs="Times New Roman"/>
          <w:color w:val="000000" w:themeColor="text1"/>
          <w:sz w:val="28"/>
          <w:szCs w:val="28"/>
          <w:lang w:val="ru-RU"/>
        </w:rPr>
      </w:pPr>
    </w:p>
    <w:p w:rsidR="002D0962" w:rsidRDefault="002D0962">
      <w:pPr>
        <w:rPr>
          <w:rFonts w:ascii="Times New Roman" w:hAnsi="Times New Roman" w:cs="Times New Roman"/>
          <w:color w:val="000000" w:themeColor="text1"/>
          <w:sz w:val="28"/>
          <w:szCs w:val="28"/>
          <w:lang w:val="ru-RU"/>
        </w:rPr>
      </w:pPr>
    </w:p>
    <w:p w:rsidR="002D0962" w:rsidRDefault="001210C9">
      <w:pPr>
        <w:jc w:val="center"/>
        <w:rPr>
          <w:rFonts w:ascii="Times New Roman" w:hAnsi="Times New Roman" w:cs="Times New Roman"/>
          <w:b/>
          <w:bCs/>
          <w:color w:val="000000" w:themeColor="text1"/>
          <w:sz w:val="28"/>
          <w:szCs w:val="28"/>
          <w:lang w:val="kk-KZ"/>
        </w:rPr>
      </w:pPr>
      <w:r>
        <w:rPr>
          <w:rFonts w:ascii="Times New Roman" w:hAnsi="Times New Roman" w:cs="Times New Roman"/>
          <w:b/>
          <w:bCs/>
          <w:color w:val="000000" w:themeColor="text1"/>
          <w:sz w:val="28"/>
          <w:szCs w:val="28"/>
          <w:lang w:val="kk-KZ"/>
        </w:rPr>
        <w:lastRenderedPageBreak/>
        <w:t>КІРІСПЕ</w:t>
      </w:r>
    </w:p>
    <w:p w:rsidR="002D0962" w:rsidRDefault="002D0962">
      <w:pPr>
        <w:jc w:val="center"/>
        <w:rPr>
          <w:rFonts w:ascii="Times New Roman" w:hAnsi="Times New Roman" w:cs="Times New Roman"/>
          <w:b/>
          <w:bCs/>
          <w:color w:val="000000" w:themeColor="text1"/>
          <w:sz w:val="28"/>
          <w:szCs w:val="28"/>
          <w:lang w:val="kk-KZ"/>
        </w:rPr>
      </w:pPr>
    </w:p>
    <w:p w:rsidR="002D0962" w:rsidRDefault="001210C9">
      <w:pPr>
        <w:pStyle w:val="a9"/>
        <w:spacing w:beforeAutospacing="0" w:afterAutospacing="0"/>
        <w:ind w:firstLineChars="200" w:firstLine="562"/>
        <w:jc w:val="both"/>
        <w:rPr>
          <w:sz w:val="28"/>
          <w:szCs w:val="28"/>
          <w:lang w:val="kk-KZ"/>
        </w:rPr>
      </w:pPr>
      <w:r>
        <w:rPr>
          <w:b/>
          <w:bCs/>
          <w:color w:val="000000" w:themeColor="text1"/>
          <w:sz w:val="28"/>
          <w:szCs w:val="28"/>
          <w:lang w:val="kk-KZ"/>
        </w:rPr>
        <w:t xml:space="preserve">Жұмыстың жалпы сиппатамасы. </w:t>
      </w:r>
      <w:r>
        <w:rPr>
          <w:sz w:val="28"/>
          <w:szCs w:val="28"/>
          <w:lang w:val="kk-KZ"/>
        </w:rPr>
        <w:t>Қазіргі</w:t>
      </w:r>
      <w:r>
        <w:rPr>
          <w:sz w:val="28"/>
          <w:szCs w:val="28"/>
          <w:lang w:val="kk-KZ"/>
        </w:rPr>
        <w:t xml:space="preserve"> жаһандану кезеңінде ақпараттық-коммуникациялық технологиялардың қарқынды дамуы және этно-мәдени </w:t>
      </w:r>
      <w:r>
        <w:rPr>
          <w:color w:val="000000" w:themeColor="text1"/>
          <w:sz w:val="28"/>
          <w:szCs w:val="28"/>
          <w:lang w:val="kk-KZ"/>
        </w:rPr>
        <w:t>кеңістіктердің</w:t>
      </w:r>
      <w:r>
        <w:rPr>
          <w:sz w:val="28"/>
          <w:szCs w:val="28"/>
          <w:lang w:val="kk-KZ"/>
        </w:rPr>
        <w:t xml:space="preserve"> </w:t>
      </w:r>
      <w:r>
        <w:rPr>
          <w:color w:val="000000" w:themeColor="text1"/>
          <w:sz w:val="28"/>
          <w:szCs w:val="28"/>
          <w:lang w:val="kk-KZ"/>
        </w:rPr>
        <w:t xml:space="preserve">жаңаруы жалпытүркілік дүние кеңістігін қалыптасу процесін жаңа ғылыми тұрғыдан қарастыруды талап етеді. Осы </w:t>
      </w:r>
      <w:r>
        <w:rPr>
          <w:sz w:val="28"/>
          <w:szCs w:val="28"/>
          <w:lang w:val="kk-KZ"/>
        </w:rPr>
        <w:t>орайда, «Жалпытүркілік кеңіст</w:t>
      </w:r>
      <w:r>
        <w:rPr>
          <w:sz w:val="28"/>
          <w:szCs w:val="28"/>
          <w:lang w:val="kk-KZ"/>
        </w:rPr>
        <w:t xml:space="preserve">ік: ақпараттық-коммуникациялық генезис мәселелері» тақырыбындағы диссертациялық зерттеу түркі тілдес халықтардың коммуникациялық кеңістігін құрудағы ақпараттық және технологиялық </w:t>
      </w:r>
      <w:r>
        <w:rPr>
          <w:color w:val="000000" w:themeColor="text1"/>
          <w:sz w:val="28"/>
          <w:szCs w:val="28"/>
          <w:lang w:val="kk-KZ"/>
        </w:rPr>
        <w:t xml:space="preserve">факторларды </w:t>
      </w:r>
      <w:r>
        <w:rPr>
          <w:sz w:val="28"/>
          <w:szCs w:val="28"/>
          <w:lang w:val="kk-KZ"/>
        </w:rPr>
        <w:t>кешенді түрде талдауға бағытталған.</w:t>
      </w:r>
    </w:p>
    <w:p w:rsidR="002D0962" w:rsidRDefault="001210C9">
      <w:pPr>
        <w:pStyle w:val="a9"/>
        <w:spacing w:beforeAutospacing="0" w:afterAutospacing="0"/>
        <w:ind w:firstLineChars="200" w:firstLine="560"/>
        <w:jc w:val="both"/>
        <w:rPr>
          <w:color w:val="000000" w:themeColor="text1"/>
          <w:sz w:val="28"/>
          <w:szCs w:val="28"/>
          <w:lang w:val="kk-KZ"/>
        </w:rPr>
      </w:pPr>
      <w:r>
        <w:rPr>
          <w:sz w:val="28"/>
          <w:szCs w:val="28"/>
          <w:lang w:val="kk-KZ"/>
        </w:rPr>
        <w:t>Диссертациялық жұмыс Түркі ме</w:t>
      </w:r>
      <w:r>
        <w:rPr>
          <w:sz w:val="28"/>
          <w:szCs w:val="28"/>
          <w:lang w:val="kk-KZ"/>
        </w:rPr>
        <w:t xml:space="preserve">млекеттер ұйымына (ТМҰ) мүше мемелекеттер (Қазақстан, Қырғызстан, Өзбекстан, Әзербайжан мен Түркия) </w:t>
      </w:r>
      <w:r>
        <w:rPr>
          <w:color w:val="000000" w:themeColor="text1"/>
          <w:sz w:val="28"/>
          <w:szCs w:val="28"/>
          <w:lang w:val="kk-KZ"/>
        </w:rPr>
        <w:t>Р</w:t>
      </w:r>
      <w:r>
        <w:rPr>
          <w:sz w:val="28"/>
          <w:szCs w:val="28"/>
          <w:lang w:val="kk-KZ"/>
        </w:rPr>
        <w:t xml:space="preserve">еспубликалары арасындағы қатынастардың қалыптасуы мен ынтымақтастық </w:t>
      </w:r>
      <w:r>
        <w:rPr>
          <w:color w:val="000000" w:themeColor="text1"/>
          <w:sz w:val="28"/>
          <w:szCs w:val="28"/>
          <w:lang w:val="kk-KZ"/>
        </w:rPr>
        <w:t xml:space="preserve">дамуындағы ақпараттық-коммуникацияның негізгі кезеңдері талқыланады. ТМҰ-ға мүше елдер </w:t>
      </w:r>
      <w:r>
        <w:rPr>
          <w:color w:val="000000" w:themeColor="text1"/>
          <w:sz w:val="28"/>
          <w:szCs w:val="28"/>
          <w:lang w:val="kk-KZ"/>
        </w:rPr>
        <w:t xml:space="preserve">арасындағы қатынастардың қалыптасуы мен дамуының ақпараттық ынтымақтастық кезеңдері сарапталады. </w:t>
      </w:r>
    </w:p>
    <w:p w:rsidR="002D0962" w:rsidRDefault="001210C9">
      <w:pPr>
        <w:pStyle w:val="a9"/>
        <w:spacing w:beforeAutospacing="0" w:afterAutospacing="0"/>
        <w:ind w:firstLineChars="200" w:firstLine="560"/>
        <w:jc w:val="both"/>
        <w:rPr>
          <w:color w:val="000000" w:themeColor="text1"/>
          <w:sz w:val="28"/>
          <w:szCs w:val="28"/>
          <w:lang w:val="kk-KZ"/>
        </w:rPr>
      </w:pPr>
      <w:r>
        <w:rPr>
          <w:color w:val="000000" w:themeColor="text1"/>
          <w:sz w:val="28"/>
          <w:szCs w:val="28"/>
          <w:lang w:val="kk-KZ"/>
        </w:rPr>
        <w:t xml:space="preserve">Сонымен қатар, тәуелсіз түркі мемлекеттер арасындағы ынтымақтастықтың ортақ идеялары мен тәжірбиесі аясында туындайтын ақпараттық-коммуникациялық генезис мәселесін шешудегі Исмайыл Ғаспыралының «Тілде, пікірде, істе бірлік» қағидатының маңызы айқындалады. </w:t>
      </w:r>
    </w:p>
    <w:p w:rsidR="002D0962" w:rsidRDefault="001210C9">
      <w:pPr>
        <w:pStyle w:val="a9"/>
        <w:spacing w:beforeAutospacing="0" w:afterAutospacing="0"/>
        <w:ind w:firstLineChars="200" w:firstLine="562"/>
        <w:jc w:val="both"/>
        <w:rPr>
          <w:rStyle w:val="agcmg"/>
          <w:color w:val="000000" w:themeColor="text1"/>
          <w:sz w:val="28"/>
          <w:szCs w:val="28"/>
          <w:lang w:val="kk-KZ"/>
        </w:rPr>
      </w:pPr>
      <w:r>
        <w:rPr>
          <w:b/>
          <w:bCs/>
          <w:color w:val="000000" w:themeColor="text1"/>
          <w:sz w:val="28"/>
          <w:szCs w:val="28"/>
          <w:lang w:val="kk-KZ"/>
        </w:rPr>
        <w:t xml:space="preserve">Тақырыптың зерттелу деңгейі. </w:t>
      </w:r>
      <w:r>
        <w:rPr>
          <w:color w:val="000000" w:themeColor="text1"/>
          <w:sz w:val="28"/>
          <w:szCs w:val="28"/>
          <w:lang w:val="kk-KZ"/>
        </w:rPr>
        <w:t xml:space="preserve">Бүгінде </w:t>
      </w:r>
      <w:r>
        <w:rPr>
          <w:rStyle w:val="agcmg"/>
          <w:color w:val="000000" w:themeColor="text1"/>
          <w:sz w:val="28"/>
          <w:szCs w:val="28"/>
          <w:lang w:val="kk-KZ"/>
        </w:rPr>
        <w:t xml:space="preserve">жалпытүркі кеңістігі мен оның ақпараттық-коммуникациялық генезисі мәселелері бүгінде қазақ, түрік, әзербайжан, қырғыз және өзбек </w:t>
      </w:r>
      <w:r>
        <w:rPr>
          <w:color w:val="000000" w:themeColor="text1"/>
          <w:sz w:val="28"/>
          <w:szCs w:val="28"/>
          <w:lang w:val="kk-KZ"/>
        </w:rPr>
        <w:t>ғалымдарының</w:t>
      </w:r>
      <w:r>
        <w:rPr>
          <w:color w:val="000000" w:themeColor="text1"/>
          <w:sz w:val="28"/>
          <w:szCs w:val="28"/>
          <w:lang w:val="kk-KZ"/>
        </w:rPr>
        <w:t xml:space="preserve"> назарында. </w:t>
      </w:r>
      <w:r>
        <w:rPr>
          <w:rStyle w:val="agcmg"/>
          <w:color w:val="000000" w:themeColor="text1"/>
          <w:sz w:val="28"/>
          <w:szCs w:val="28"/>
          <w:lang w:val="kk-KZ"/>
        </w:rPr>
        <w:t xml:space="preserve">Бұл тақырып </w:t>
      </w:r>
      <w:r>
        <w:rPr>
          <w:color w:val="000000" w:themeColor="text1"/>
          <w:sz w:val="28"/>
          <w:szCs w:val="28"/>
          <w:lang w:val="kk-KZ"/>
        </w:rPr>
        <w:t>негізінен үш бағытта зерттеледі:</w:t>
      </w:r>
      <w:r>
        <w:rPr>
          <w:rStyle w:val="agcmg"/>
          <w:color w:val="000000" w:themeColor="text1"/>
          <w:sz w:val="28"/>
          <w:szCs w:val="28"/>
          <w:lang w:val="kk-KZ"/>
        </w:rPr>
        <w:t xml:space="preserve"> тарихи-мәдени аспект</w:t>
      </w:r>
      <w:r>
        <w:rPr>
          <w:rStyle w:val="agcmg"/>
          <w:color w:val="000000" w:themeColor="text1"/>
          <w:sz w:val="28"/>
          <w:szCs w:val="28"/>
          <w:lang w:val="kk-KZ"/>
        </w:rPr>
        <w:t xml:space="preserve">ілер, тілдік және этномәдени байланыстар, сондай-ақ ақпараттық-коммуникациялық интеграцияның ықпалы. </w:t>
      </w:r>
    </w:p>
    <w:p w:rsidR="002D0962" w:rsidRDefault="001210C9">
      <w:pPr>
        <w:pStyle w:val="a9"/>
        <w:spacing w:beforeAutospacing="0" w:afterAutospacing="0"/>
        <w:ind w:firstLineChars="200" w:firstLine="560"/>
        <w:jc w:val="both"/>
        <w:rPr>
          <w:rFonts w:eastAsia="sans-serif"/>
          <w:color w:val="000000" w:themeColor="text1"/>
          <w:sz w:val="28"/>
          <w:szCs w:val="28"/>
          <w:lang w:val="kk-KZ"/>
        </w:rPr>
      </w:pPr>
      <w:r>
        <w:rPr>
          <w:rStyle w:val="agcmg"/>
          <w:color w:val="000000" w:themeColor="text1"/>
          <w:sz w:val="28"/>
          <w:szCs w:val="28"/>
          <w:lang w:val="kk-KZ"/>
        </w:rPr>
        <w:t>Ғылыми</w:t>
      </w:r>
      <w:r>
        <w:rPr>
          <w:rStyle w:val="agcmg"/>
          <w:color w:val="000000" w:themeColor="text1"/>
          <w:sz w:val="28"/>
          <w:szCs w:val="28"/>
          <w:lang w:val="kk-KZ"/>
        </w:rPr>
        <w:t xml:space="preserve"> әдебиеттерде жалпытүркілік кеңістіктің тарихи және мәдени негіздері туралы тұжырымдамалар кеңінен қарастырылған. Мысалы, Қ.Рахметов және К.Аманжоло</w:t>
      </w:r>
      <w:r>
        <w:rPr>
          <w:rStyle w:val="agcmg"/>
          <w:color w:val="000000" w:themeColor="text1"/>
          <w:sz w:val="28"/>
          <w:szCs w:val="28"/>
          <w:lang w:val="kk-KZ"/>
        </w:rPr>
        <w:t xml:space="preserve">втың «Түркі халықтарының тарихы» </w:t>
      </w:r>
      <w:r>
        <w:rPr>
          <w:rFonts w:eastAsia="sans-serif"/>
          <w:color w:val="000000" w:themeColor="text1"/>
          <w:sz w:val="28"/>
          <w:szCs w:val="28"/>
          <w:lang w:val="kk-KZ"/>
        </w:rPr>
        <w:t>[1]</w:t>
      </w:r>
      <w:r>
        <w:rPr>
          <w:rStyle w:val="agcmg"/>
          <w:color w:val="000000" w:themeColor="text1"/>
          <w:sz w:val="28"/>
          <w:szCs w:val="28"/>
          <w:lang w:val="kk-KZ"/>
        </w:rPr>
        <w:t xml:space="preserve">, Ә.Қайдардың «Түркітануға кіріспе» </w:t>
      </w:r>
      <w:r>
        <w:rPr>
          <w:rFonts w:eastAsia="sans-serif"/>
          <w:color w:val="000000" w:themeColor="text1"/>
          <w:sz w:val="28"/>
          <w:szCs w:val="28"/>
          <w:lang w:val="kk-KZ"/>
        </w:rPr>
        <w:t>[2]</w:t>
      </w:r>
      <w:r>
        <w:rPr>
          <w:rStyle w:val="agcmg"/>
          <w:color w:val="000000" w:themeColor="text1"/>
          <w:sz w:val="28"/>
          <w:szCs w:val="28"/>
          <w:lang w:val="kk-KZ"/>
        </w:rPr>
        <w:t xml:space="preserve">, Ж.Бейсенбайұлының «Арғы түріктер ақиқатының ізімен» </w:t>
      </w:r>
      <w:r>
        <w:rPr>
          <w:rFonts w:eastAsia="sans-serif"/>
          <w:color w:val="000000" w:themeColor="text1"/>
          <w:sz w:val="28"/>
          <w:szCs w:val="28"/>
          <w:lang w:val="kk-KZ"/>
        </w:rPr>
        <w:t>[3]</w:t>
      </w:r>
      <w:r>
        <w:rPr>
          <w:rStyle w:val="agcmg"/>
          <w:color w:val="000000" w:themeColor="text1"/>
          <w:sz w:val="28"/>
          <w:szCs w:val="28"/>
          <w:lang w:val="kk-KZ"/>
        </w:rPr>
        <w:t xml:space="preserve"> еңбектері түркі халықтарының тарихи сабақтастығын сипаттауда маңызды рөл атқарады. Түркі тілдес халықтардың мәдени және тілдік интеграция мәселелерін зерттеуде белгілі ғалымдар, соның ішінде түркітанушы ғалым А.С.Аманжоловтың </w:t>
      </w:r>
      <w:r>
        <w:rPr>
          <w:rFonts w:eastAsia="sans-serif"/>
          <w:color w:val="000000" w:themeColor="text1"/>
          <w:sz w:val="28"/>
          <w:szCs w:val="28"/>
          <w:lang w:val="kk-KZ"/>
        </w:rPr>
        <w:t>[4]</w:t>
      </w:r>
      <w:r>
        <w:rPr>
          <w:rStyle w:val="agcmg"/>
          <w:color w:val="000000" w:themeColor="text1"/>
          <w:sz w:val="28"/>
          <w:szCs w:val="28"/>
          <w:lang w:val="kk-KZ"/>
        </w:rPr>
        <w:t xml:space="preserve">, Д.Қ.Қыдырәлінің </w:t>
      </w:r>
      <w:r>
        <w:rPr>
          <w:rFonts w:eastAsia="sans-serif"/>
          <w:color w:val="000000" w:themeColor="text1"/>
          <w:sz w:val="28"/>
          <w:szCs w:val="28"/>
          <w:lang w:val="kk-KZ"/>
        </w:rPr>
        <w:t>[5]</w:t>
      </w:r>
      <w:r>
        <w:rPr>
          <w:rStyle w:val="agcmg"/>
          <w:color w:val="000000" w:themeColor="text1"/>
          <w:sz w:val="28"/>
          <w:szCs w:val="28"/>
          <w:lang w:val="kk-KZ"/>
        </w:rPr>
        <w:t xml:space="preserve"> еңбе</w:t>
      </w:r>
      <w:r>
        <w:rPr>
          <w:rStyle w:val="agcmg"/>
          <w:color w:val="000000" w:themeColor="text1"/>
          <w:sz w:val="28"/>
          <w:szCs w:val="28"/>
          <w:lang w:val="kk-KZ"/>
        </w:rPr>
        <w:t xml:space="preserve">ктері жарық көрген. Сонымен қатар, түркітану идеологиясына қатысты маңызды ғылыми еңбектердің ішінде Н.П.Горошкова, И.А.Глязова және С.М.Червоннойдың </w:t>
      </w:r>
      <w:r>
        <w:rPr>
          <w:rFonts w:eastAsia="sans-serif"/>
          <w:color w:val="000000" w:themeColor="text1"/>
          <w:sz w:val="28"/>
          <w:szCs w:val="28"/>
          <w:lang w:val="kk-KZ"/>
        </w:rPr>
        <w:t>[6] ұжымдық зерттеуі ерекше назар аударарлық. Зерттеу түркітану идеологиясының тарихи контексін түсінуге ж</w:t>
      </w:r>
      <w:r>
        <w:rPr>
          <w:rFonts w:eastAsia="sans-serif"/>
          <w:color w:val="000000" w:themeColor="text1"/>
          <w:sz w:val="28"/>
          <w:szCs w:val="28"/>
          <w:lang w:val="kk-KZ"/>
        </w:rPr>
        <w:t>әне</w:t>
      </w:r>
      <w:r>
        <w:rPr>
          <w:rFonts w:eastAsia="sans-serif"/>
          <w:color w:val="000000" w:themeColor="text1"/>
          <w:sz w:val="28"/>
          <w:szCs w:val="28"/>
          <w:lang w:val="kk-KZ"/>
        </w:rPr>
        <w:t xml:space="preserve"> оның қазіргі халықаралық қатынастардағы орнын кеңірек саралауға мүмкіндік береді.  </w:t>
      </w:r>
    </w:p>
    <w:p w:rsidR="002D0962" w:rsidRDefault="001210C9">
      <w:pPr>
        <w:pStyle w:val="a9"/>
        <w:spacing w:beforeAutospacing="0" w:afterAutospacing="0"/>
        <w:ind w:firstLineChars="200" w:firstLine="560"/>
        <w:jc w:val="both"/>
        <w:rPr>
          <w:rFonts w:eastAsia="sans-serif"/>
          <w:color w:val="000000" w:themeColor="text1"/>
          <w:sz w:val="28"/>
          <w:szCs w:val="28"/>
          <w:lang w:val="kk-KZ"/>
        </w:rPr>
      </w:pPr>
      <w:r>
        <w:rPr>
          <w:rFonts w:eastAsia="sans-serif"/>
          <w:sz w:val="28"/>
          <w:szCs w:val="28"/>
          <w:lang w:val="kk-KZ"/>
        </w:rPr>
        <w:t>Түрік зерттеуші</w:t>
      </w:r>
      <w:r>
        <w:rPr>
          <w:rFonts w:eastAsia="sans-serif"/>
          <w:color w:val="000000" w:themeColor="text1"/>
          <w:sz w:val="28"/>
          <w:szCs w:val="28"/>
          <w:lang w:val="kk-KZ"/>
        </w:rPr>
        <w:t xml:space="preserve">сі А.Қараның [7] еңбегі Түркия мен түркітілдес мемлекеттер арасындағы қарым-қатынастың қалыптасу мәселелеріне арналған. </w:t>
      </w:r>
    </w:p>
    <w:p w:rsidR="002D0962" w:rsidRDefault="001210C9">
      <w:pPr>
        <w:pStyle w:val="a9"/>
        <w:spacing w:beforeAutospacing="0" w:afterAutospacing="0"/>
        <w:ind w:firstLineChars="199" w:firstLine="559"/>
        <w:jc w:val="both"/>
        <w:rPr>
          <w:color w:val="000000" w:themeColor="text1"/>
          <w:sz w:val="28"/>
          <w:szCs w:val="28"/>
          <w:lang w:val="kk-KZ"/>
        </w:rPr>
      </w:pPr>
      <w:r>
        <w:rPr>
          <w:b/>
          <w:bCs/>
          <w:color w:val="000000" w:themeColor="text1"/>
          <w:sz w:val="28"/>
          <w:szCs w:val="28"/>
          <w:lang w:val="kk-KZ"/>
        </w:rPr>
        <w:t>Жұмыстың өзектілігі мен жаңашылд</w:t>
      </w:r>
      <w:r>
        <w:rPr>
          <w:b/>
          <w:bCs/>
          <w:color w:val="000000" w:themeColor="text1"/>
          <w:sz w:val="28"/>
          <w:szCs w:val="28"/>
          <w:lang w:val="kk-KZ"/>
        </w:rPr>
        <w:t xml:space="preserve">ығы. </w:t>
      </w:r>
      <w:r>
        <w:rPr>
          <w:color w:val="000000" w:themeColor="text1"/>
          <w:sz w:val="28"/>
          <w:szCs w:val="28"/>
          <w:lang w:val="kk-KZ"/>
        </w:rPr>
        <w:t>Қазіргі</w:t>
      </w:r>
      <w:r>
        <w:rPr>
          <w:color w:val="000000" w:themeColor="text1"/>
          <w:sz w:val="28"/>
          <w:szCs w:val="28"/>
          <w:lang w:val="kk-KZ"/>
        </w:rPr>
        <w:t xml:space="preserve"> жаһандану мен ақпараттық ықпал үшін күрес жағдайында посткеңестік түркітілдес мемлекеттердің ақпараттық кеңістігі негізінен Ресей медиасының ықпалында қалып отыр. Бұл жайт аталған елдердің ұлттық және өңірлік ақпараттық тәуелсіздігін нығайтуға</w:t>
      </w:r>
      <w:r>
        <w:rPr>
          <w:color w:val="000000" w:themeColor="text1"/>
          <w:sz w:val="28"/>
          <w:szCs w:val="28"/>
          <w:lang w:val="kk-KZ"/>
        </w:rPr>
        <w:t>, сондай-ақ дербес ақпараттық саясат қалыптастыруына айтарлықтай кедергі келтіреді. Осыған байланысты баламалы жалпытүркілік ақпараттық кеңістікті дамытудың ғылыми әрі саяси маңызы зор. Түркі мемлекеттері арасындағы ортақ мәдени-тілдік және тарихи байланыс</w:t>
      </w:r>
      <w:r>
        <w:rPr>
          <w:color w:val="000000" w:themeColor="text1"/>
          <w:sz w:val="28"/>
          <w:szCs w:val="28"/>
          <w:lang w:val="kk-KZ"/>
        </w:rPr>
        <w:t xml:space="preserve">тар  ақпараттық интеграцияны табысты жүзеге асыруға берік негіз қалайды </w:t>
      </w:r>
    </w:p>
    <w:p w:rsidR="002D0962" w:rsidRDefault="001210C9">
      <w:pPr>
        <w:pStyle w:val="a9"/>
        <w:spacing w:beforeAutospacing="0" w:afterAutospacing="0"/>
        <w:ind w:firstLine="720"/>
        <w:jc w:val="both"/>
        <w:rPr>
          <w:color w:val="000000" w:themeColor="text1"/>
          <w:sz w:val="28"/>
          <w:szCs w:val="28"/>
          <w:lang w:val="kk-KZ"/>
        </w:rPr>
      </w:pPr>
      <w:r>
        <w:rPr>
          <w:color w:val="000000" w:themeColor="text1"/>
          <w:sz w:val="28"/>
          <w:szCs w:val="28"/>
          <w:lang w:val="kk-KZ"/>
        </w:rPr>
        <w:t>Түркия – Қазақстан, Қырғызстан, Өзбекстан, Әзірбайжан Республикаларын негізгі серіктестік ретінде қарастырып, саяси, экономикалық, энергетикалық және мәдени-гуманитарлық соның ішінде медиа ынтымақтастық салаларында  белсенді саясат жүргізіп келеді. Жоғарыд</w:t>
      </w:r>
      <w:r>
        <w:rPr>
          <w:color w:val="000000" w:themeColor="text1"/>
          <w:sz w:val="28"/>
          <w:szCs w:val="28"/>
          <w:lang w:val="kk-KZ"/>
        </w:rPr>
        <w:t xml:space="preserve">а аталған түркітілдес мемлекеттер үшін де Түркия сенімді серіктес қана емес, аймақтық тұрақтылық пен жаңа мүмкіндіктердің маңызды факторы.  </w:t>
      </w:r>
    </w:p>
    <w:p w:rsidR="002D0962" w:rsidRDefault="001210C9">
      <w:pPr>
        <w:pStyle w:val="a9"/>
        <w:spacing w:beforeAutospacing="0" w:afterAutospacing="0"/>
        <w:jc w:val="both"/>
        <w:rPr>
          <w:color w:val="000000" w:themeColor="text1"/>
          <w:sz w:val="28"/>
          <w:szCs w:val="28"/>
          <w:lang w:val="kk-KZ"/>
        </w:rPr>
      </w:pPr>
      <w:r>
        <w:rPr>
          <w:color w:val="000000" w:themeColor="text1"/>
          <w:sz w:val="28"/>
          <w:szCs w:val="28"/>
          <w:lang w:val="kk-KZ"/>
        </w:rPr>
        <w:t xml:space="preserve">          Бұл диссертациялық зерттеу тақырыбының өзектілігін бірнеше негізгі факторлар айқындайды: </w:t>
      </w:r>
    </w:p>
    <w:p w:rsidR="002D0962" w:rsidRDefault="001210C9">
      <w:pPr>
        <w:pStyle w:val="a9"/>
        <w:numPr>
          <w:ilvl w:val="0"/>
          <w:numId w:val="3"/>
        </w:numPr>
        <w:spacing w:beforeAutospacing="0" w:afterAutospacing="0"/>
        <w:ind w:firstLineChars="250" w:firstLine="700"/>
        <w:jc w:val="both"/>
        <w:rPr>
          <w:color w:val="000000" w:themeColor="text1"/>
          <w:sz w:val="28"/>
          <w:szCs w:val="28"/>
          <w:lang w:val="kk-KZ"/>
        </w:rPr>
      </w:pPr>
      <w:r>
        <w:rPr>
          <w:color w:val="000000" w:themeColor="text1"/>
          <w:sz w:val="28"/>
          <w:szCs w:val="28"/>
          <w:lang w:val="kk-KZ"/>
        </w:rPr>
        <w:t>Түркі мемлекетт</w:t>
      </w:r>
      <w:r>
        <w:rPr>
          <w:color w:val="000000" w:themeColor="text1"/>
          <w:sz w:val="28"/>
          <w:szCs w:val="28"/>
          <w:lang w:val="kk-KZ"/>
        </w:rPr>
        <w:t>ер ұйымы ТМҰ (2009),  мүше елдер  арасындағы көпжақты қатынастардың стратегиялық серіктестік деңгейіне көтерілуі, тәуелсіздік алғаннан бастап ТМҰ-ға мүше елдер арасында сенімге негізделген саяси диалог пен көпқырлы ынтымақтастық орнады. Түркия аталмыш Қаза</w:t>
      </w:r>
      <w:r>
        <w:rPr>
          <w:color w:val="000000" w:themeColor="text1"/>
          <w:sz w:val="28"/>
          <w:szCs w:val="28"/>
          <w:lang w:val="kk-KZ"/>
        </w:rPr>
        <w:t>қстан</w:t>
      </w:r>
      <w:r>
        <w:rPr>
          <w:color w:val="000000" w:themeColor="text1"/>
          <w:sz w:val="28"/>
          <w:szCs w:val="28"/>
          <w:lang w:val="kk-KZ"/>
        </w:rPr>
        <w:t xml:space="preserve">, Қырғызстан, Өзбекстан, Әзірбайжан елдерін алғашқылардың бірі болып тәуелсіз мемлекеттер қатарында </w:t>
      </w:r>
      <w:r>
        <w:rPr>
          <w:sz w:val="28"/>
          <w:szCs w:val="28"/>
          <w:lang w:val="kk-KZ"/>
        </w:rPr>
        <w:t>таны</w:t>
      </w:r>
      <w:r>
        <w:rPr>
          <w:color w:val="000000" w:themeColor="text1"/>
          <w:sz w:val="28"/>
          <w:szCs w:val="28"/>
          <w:lang w:val="kk-KZ"/>
        </w:rPr>
        <w:t>ды. Бүгінде аталмыш елдердің қарым-қатынасы саяси, экономикалық және түрлі мәдени-гуманитарлық бағытты қамтып, стратегиялық серіктестіктің үлгісіне</w:t>
      </w:r>
      <w:r>
        <w:rPr>
          <w:color w:val="000000" w:themeColor="text1"/>
          <w:sz w:val="28"/>
          <w:szCs w:val="28"/>
          <w:lang w:val="kk-KZ"/>
        </w:rPr>
        <w:t xml:space="preserve"> айналды. </w:t>
      </w:r>
    </w:p>
    <w:p w:rsidR="002D0962" w:rsidRDefault="001210C9">
      <w:pPr>
        <w:pStyle w:val="a9"/>
        <w:spacing w:beforeAutospacing="0" w:afterAutospacing="0"/>
        <w:ind w:firstLineChars="250" w:firstLine="700"/>
        <w:jc w:val="both"/>
        <w:rPr>
          <w:color w:val="000000" w:themeColor="text1"/>
          <w:sz w:val="28"/>
          <w:szCs w:val="28"/>
          <w:lang w:val="kk-KZ"/>
        </w:rPr>
      </w:pPr>
      <w:r>
        <w:rPr>
          <w:color w:val="000000" w:themeColor="text1"/>
          <w:sz w:val="28"/>
          <w:szCs w:val="28"/>
          <w:lang w:val="kk-KZ"/>
        </w:rPr>
        <w:t>2. Түркі мемлекеттер ұйымы (ТМҰ) шеңберіндегі интеграциялық ықпалдастығы, пост-кеңестік түркітілдес елдер мен Түркия ұйымның басты қозғаушы күштері ретінде түркі әлемінің институционалдық дамуына ықпал етіп келеді. ТҮРКСОЙ (1993), ТүркПА (2008),</w:t>
      </w:r>
      <w:r>
        <w:rPr>
          <w:color w:val="000000" w:themeColor="text1"/>
          <w:sz w:val="28"/>
          <w:szCs w:val="28"/>
          <w:lang w:val="kk-KZ"/>
        </w:rPr>
        <w:t xml:space="preserve"> Түркі академиясы (2010) сынды құрылымдардың негізі пост-кеңестік түркітілдес мемлекеттердің бірі болған Қазақстан бастамасымен қаланған болса, бүгінгі таңда Түркия осы инстиуттардың қызметін жалғастыруда маңызды қадам жасап отыр. </w:t>
      </w:r>
    </w:p>
    <w:p w:rsidR="002D0962" w:rsidRDefault="001210C9">
      <w:pPr>
        <w:pStyle w:val="a9"/>
        <w:spacing w:beforeAutospacing="0" w:afterAutospacing="0"/>
        <w:ind w:firstLineChars="250" w:firstLine="700"/>
        <w:jc w:val="both"/>
        <w:rPr>
          <w:color w:val="000000" w:themeColor="text1"/>
          <w:sz w:val="28"/>
          <w:szCs w:val="28"/>
          <w:lang w:val="kk-KZ"/>
        </w:rPr>
      </w:pPr>
      <w:r>
        <w:rPr>
          <w:color w:val="000000" w:themeColor="text1"/>
          <w:sz w:val="28"/>
          <w:szCs w:val="28"/>
          <w:lang w:val="kk-KZ"/>
        </w:rPr>
        <w:t xml:space="preserve">3. Мәдени-гуманитарлық, </w:t>
      </w:r>
      <w:r>
        <w:rPr>
          <w:color w:val="000000" w:themeColor="text1"/>
          <w:sz w:val="28"/>
          <w:szCs w:val="28"/>
          <w:lang w:val="kk-KZ"/>
        </w:rPr>
        <w:t>білім-ғылым салаларындағы ықпалдастық, Түркі мемлекеттері ұйымының медиа бастамалары, журналистер федерациялары мен халықаралық фестивальдер ортақ ақпараттық кеңістікті қалыптастыруға зор үлес қосуда. Бұл бағыттағы ынтымақтастық гуманитарлық шеңбермен шект</w:t>
      </w:r>
      <w:r>
        <w:rPr>
          <w:color w:val="000000" w:themeColor="text1"/>
          <w:sz w:val="28"/>
          <w:szCs w:val="28"/>
          <w:lang w:val="kk-KZ"/>
        </w:rPr>
        <w:t xml:space="preserve">елмей, аймақтық интеграцияны тереңдетуге қуатты серпін беруде. </w:t>
      </w:r>
    </w:p>
    <w:p w:rsidR="002D0962" w:rsidRDefault="001210C9">
      <w:pPr>
        <w:pStyle w:val="a9"/>
        <w:spacing w:beforeAutospacing="0" w:afterAutospacing="0"/>
        <w:ind w:firstLine="700"/>
        <w:jc w:val="both"/>
        <w:rPr>
          <w:color w:val="000000" w:themeColor="text1"/>
          <w:sz w:val="28"/>
          <w:szCs w:val="28"/>
          <w:lang w:val="kk-KZ"/>
        </w:rPr>
      </w:pPr>
      <w:r>
        <w:rPr>
          <w:color w:val="000000" w:themeColor="text1"/>
          <w:sz w:val="28"/>
          <w:szCs w:val="28"/>
          <w:lang w:val="kk-KZ"/>
        </w:rPr>
        <w:t>Зерттеу жаңашылдығы –  посткеңестік түркітілдес мемлекеттер мен Түркия арасындағы ақпараттық ықпалдастықты жалпытүркілік медиакеңістік тұжырымдамасы аясында кешенді түрде қарастыруында. Ғылыми</w:t>
      </w:r>
      <w:r>
        <w:rPr>
          <w:color w:val="000000" w:themeColor="text1"/>
          <w:sz w:val="28"/>
          <w:szCs w:val="28"/>
          <w:lang w:val="kk-KZ"/>
        </w:rPr>
        <w:t xml:space="preserve"> еңбекте ТМҰ-ға мүше елдердің ортақ БАҚ қалыптастыруының өңірлік ақпараттық тәуелсіздікке ықпалы бағаланады. Сондай-ақ, зерттеу түркі мемлекеттерінің халықаралық ақпараттық күн тәртібін үйлестірудегі ортақ медианың рөлін айқындауға бағытталғандығымен ерекш</w:t>
      </w:r>
      <w:r>
        <w:rPr>
          <w:color w:val="000000" w:themeColor="text1"/>
          <w:sz w:val="28"/>
          <w:szCs w:val="28"/>
          <w:lang w:val="kk-KZ"/>
        </w:rPr>
        <w:t xml:space="preserve">еленеді. </w:t>
      </w:r>
    </w:p>
    <w:p w:rsidR="002D0962" w:rsidRDefault="001210C9">
      <w:pPr>
        <w:pStyle w:val="a9"/>
        <w:spacing w:beforeAutospacing="0" w:afterAutospacing="0"/>
        <w:ind w:firstLineChars="250" w:firstLine="700"/>
        <w:jc w:val="both"/>
        <w:rPr>
          <w:rFonts w:eastAsiaTheme="minorEastAsia"/>
          <w:b/>
          <w:bCs/>
          <w:color w:val="000000" w:themeColor="text1"/>
          <w:sz w:val="28"/>
          <w:szCs w:val="28"/>
          <w:lang w:val="kk-KZ"/>
        </w:rPr>
      </w:pPr>
      <w:r>
        <w:rPr>
          <w:color w:val="000000" w:themeColor="text1"/>
          <w:sz w:val="28"/>
          <w:szCs w:val="28"/>
          <w:lang w:val="kk-KZ"/>
        </w:rPr>
        <w:t>Диссертациялық жұмыстың өзектілігі қазіргі халықаралық қатынастар жүйесінде ақпараттық саясаттың стратегиялық құралға айналуы түркітілдес елдердің ортақ медиа платформалар құру мәселесінен көрініс табады</w:t>
      </w:r>
      <w:r>
        <w:rPr>
          <w:rFonts w:eastAsiaTheme="minorEastAsia"/>
          <w:color w:val="000000" w:themeColor="text1"/>
          <w:sz w:val="28"/>
          <w:szCs w:val="28"/>
          <w:lang w:val="kk-KZ"/>
        </w:rPr>
        <w:t xml:space="preserve">. </w:t>
      </w:r>
    </w:p>
    <w:p w:rsidR="002D0962" w:rsidRDefault="001210C9">
      <w:pPr>
        <w:ind w:firstLineChars="200" w:firstLine="560"/>
        <w:jc w:val="both"/>
        <w:rPr>
          <w:rStyle w:val="agcmg"/>
          <w:rFonts w:ascii="Times New Roman" w:hAnsi="Times New Roman" w:cs="Times New Roman"/>
          <w:color w:val="000000" w:themeColor="text1"/>
          <w:sz w:val="28"/>
          <w:szCs w:val="28"/>
          <w:lang w:val="kk-KZ"/>
        </w:rPr>
      </w:pPr>
      <w:r>
        <w:rPr>
          <w:rFonts w:ascii="Times New Roman" w:hAnsi="Times New Roman" w:cs="Times New Roman"/>
          <w:b/>
          <w:bCs/>
          <w:color w:val="000000" w:themeColor="text1"/>
          <w:sz w:val="28"/>
          <w:szCs w:val="28"/>
          <w:lang w:val="kk-KZ"/>
        </w:rPr>
        <w:t xml:space="preserve">Зерттеу жаңалығы. </w:t>
      </w:r>
      <w:r>
        <w:rPr>
          <w:rStyle w:val="agcmg"/>
          <w:rFonts w:ascii="Times New Roman" w:hAnsi="Times New Roman" w:cs="Times New Roman"/>
          <w:color w:val="000000" w:themeColor="text1"/>
          <w:sz w:val="28"/>
          <w:szCs w:val="28"/>
          <w:lang w:val="kk-KZ"/>
        </w:rPr>
        <w:t>Бұл бағыттағы зерттеул</w:t>
      </w:r>
      <w:r>
        <w:rPr>
          <w:rStyle w:val="agcmg"/>
          <w:rFonts w:ascii="Times New Roman" w:hAnsi="Times New Roman" w:cs="Times New Roman"/>
          <w:color w:val="000000" w:themeColor="text1"/>
          <w:sz w:val="28"/>
          <w:szCs w:val="28"/>
          <w:lang w:val="kk-KZ"/>
        </w:rPr>
        <w:t>ер түркітілдес мемлекеттердің ақпараттық қауіпсіздігін қамтамасыз етуге, коммуникациялық әлеуетін арттыруға және мәдени интеграцияны тереңдетуге ғылыми негіз болады.</w:t>
      </w:r>
    </w:p>
    <w:p w:rsidR="002D0962" w:rsidRDefault="001210C9">
      <w:pPr>
        <w:pStyle w:val="a9"/>
        <w:spacing w:beforeAutospacing="0" w:afterAutospacing="0"/>
        <w:ind w:firstLineChars="200" w:firstLine="562"/>
        <w:jc w:val="both"/>
        <w:rPr>
          <w:color w:val="000000" w:themeColor="text1"/>
          <w:sz w:val="28"/>
          <w:szCs w:val="28"/>
          <w:lang w:val="kk-KZ"/>
        </w:rPr>
      </w:pPr>
      <w:r>
        <w:rPr>
          <w:b/>
          <w:bCs/>
          <w:color w:val="000000" w:themeColor="text1"/>
          <w:sz w:val="28"/>
          <w:szCs w:val="28"/>
          <w:lang w:val="kk-KZ"/>
        </w:rPr>
        <w:t>Басқа зерттеу жұмысымен байланысы.</w:t>
      </w:r>
      <w:r>
        <w:rPr>
          <w:color w:val="000000" w:themeColor="text1"/>
          <w:sz w:val="28"/>
          <w:szCs w:val="28"/>
          <w:lang w:val="kk-KZ"/>
        </w:rPr>
        <w:t xml:space="preserve"> Бұл ғылыми жұмыс медиа, халықаралық қатынас және түркология салаларындағы  зерттеулермен тығыз байланысты. Теориялық және эмпирикалық әдістерге негізделген еңбек түркітілдес халықтарды түркілік бірегейлік туралы ақпараттандырудағы медианың рөлін жаңаша па</w:t>
      </w:r>
      <w:r>
        <w:rPr>
          <w:color w:val="000000" w:themeColor="text1"/>
          <w:sz w:val="28"/>
          <w:szCs w:val="28"/>
          <w:lang w:val="kk-KZ"/>
        </w:rPr>
        <w:t xml:space="preserve">йымдайды. Зерттеу барысында ТМҰ-ға мүше мемлекеттер қарым-қатынасы бастапқыда тек экономиқалық ынтымақтастықпен шектелсе, уақыт өте келе ТМҰ-ның құрылуымен бірге барлық саланы қамтитын институционалдық деңгейге көтерілгені анықталды. </w:t>
      </w:r>
    </w:p>
    <w:p w:rsidR="002D0962" w:rsidRDefault="001210C9">
      <w:pPr>
        <w:pStyle w:val="a9"/>
        <w:spacing w:beforeAutospacing="0" w:afterAutospacing="0"/>
        <w:ind w:firstLineChars="200" w:firstLine="562"/>
        <w:jc w:val="both"/>
        <w:rPr>
          <w:b/>
          <w:bCs/>
          <w:color w:val="000000" w:themeColor="text1"/>
          <w:sz w:val="28"/>
          <w:szCs w:val="28"/>
          <w:lang w:val="kk-KZ"/>
        </w:rPr>
      </w:pPr>
      <w:r>
        <w:rPr>
          <w:b/>
          <w:bCs/>
          <w:color w:val="000000" w:themeColor="text1"/>
          <w:sz w:val="28"/>
          <w:szCs w:val="28"/>
          <w:lang w:val="kk-KZ"/>
        </w:rPr>
        <w:t>Зерттеудің мақсаты, н</w:t>
      </w:r>
      <w:r>
        <w:rPr>
          <w:b/>
          <w:bCs/>
          <w:color w:val="000000" w:themeColor="text1"/>
          <w:sz w:val="28"/>
          <w:szCs w:val="28"/>
          <w:lang w:val="kk-KZ"/>
        </w:rPr>
        <w:t>ысаны, пәні және міндеттері</w:t>
      </w:r>
    </w:p>
    <w:p w:rsidR="002D0962" w:rsidRDefault="001210C9">
      <w:pPr>
        <w:pStyle w:val="a9"/>
        <w:spacing w:beforeAutospacing="0" w:afterAutospacing="0"/>
        <w:ind w:firstLineChars="200" w:firstLine="562"/>
        <w:jc w:val="both"/>
        <w:rPr>
          <w:color w:val="000000" w:themeColor="text1"/>
          <w:sz w:val="28"/>
          <w:szCs w:val="28"/>
          <w:lang w:val="kk-KZ"/>
        </w:rPr>
      </w:pPr>
      <w:r>
        <w:rPr>
          <w:b/>
          <w:bCs/>
          <w:color w:val="000000" w:themeColor="text1"/>
          <w:sz w:val="28"/>
          <w:szCs w:val="28"/>
          <w:lang w:val="kk-KZ"/>
        </w:rPr>
        <w:t>Ғылыми</w:t>
      </w:r>
      <w:r>
        <w:rPr>
          <w:b/>
          <w:bCs/>
          <w:color w:val="000000" w:themeColor="text1"/>
          <w:sz w:val="28"/>
          <w:szCs w:val="28"/>
          <w:lang w:val="kk-KZ"/>
        </w:rPr>
        <w:t xml:space="preserve"> зерттеудің мақсаты </w:t>
      </w:r>
      <w:r>
        <w:rPr>
          <w:color w:val="000000" w:themeColor="text1"/>
          <w:sz w:val="28"/>
          <w:szCs w:val="28"/>
          <w:lang w:val="kk-KZ"/>
        </w:rPr>
        <w:t>–</w:t>
      </w:r>
      <w:r>
        <w:rPr>
          <w:b/>
          <w:bCs/>
          <w:color w:val="000000" w:themeColor="text1"/>
          <w:sz w:val="28"/>
          <w:szCs w:val="28"/>
          <w:lang w:val="kk-KZ"/>
        </w:rPr>
        <w:t xml:space="preserve"> </w:t>
      </w:r>
      <w:r>
        <w:rPr>
          <w:color w:val="000000" w:themeColor="text1"/>
          <w:sz w:val="28"/>
          <w:szCs w:val="28"/>
          <w:lang w:val="kk-KZ"/>
        </w:rPr>
        <w:t>Түркі мемлекеттері ұйымына (ТМҰ) мүше елдер арасындағы қарым-қатынастың қазіргі жағдайы мен қол жеткізген нәтижелерін мәдени-гуманитарлық бағытта зерделеу. Түркі тілдес елдердің ақпараттық-коммуникаци</w:t>
      </w:r>
      <w:r>
        <w:rPr>
          <w:color w:val="000000" w:themeColor="text1"/>
          <w:sz w:val="28"/>
          <w:szCs w:val="28"/>
          <w:lang w:val="kk-KZ"/>
        </w:rPr>
        <w:t>ялық үдерістерінің қазіргі даму деңгейін анықтап, олардың болашақ даму перспективалары деңгейін анықтап, болашақ дамуына баға беру. Жаһандану дәуірінде ортақ тілі, діні, тарихы мен мәдениеті ұқсас мемлекеттердің медиа кеңістігінде «Түркі бірлігі» идеясын қ</w:t>
      </w:r>
      <w:r>
        <w:rPr>
          <w:color w:val="000000" w:themeColor="text1"/>
          <w:sz w:val="28"/>
          <w:szCs w:val="28"/>
          <w:lang w:val="kk-KZ"/>
        </w:rPr>
        <w:t xml:space="preserve">алыптастырып, оларды ақпараттық кеңістікте біртұтас арнаға тоғыстыру мәселелерін кешенді түрде зерттеу. </w:t>
      </w:r>
    </w:p>
    <w:p w:rsidR="002D0962" w:rsidRDefault="001210C9">
      <w:pPr>
        <w:pStyle w:val="a9"/>
        <w:spacing w:beforeAutospacing="0" w:afterAutospacing="0"/>
        <w:ind w:firstLineChars="200" w:firstLine="562"/>
        <w:jc w:val="both"/>
        <w:rPr>
          <w:b/>
          <w:bCs/>
          <w:color w:val="C00000"/>
          <w:sz w:val="28"/>
          <w:szCs w:val="28"/>
          <w:lang w:val="kk-KZ"/>
        </w:rPr>
      </w:pPr>
      <w:r>
        <w:rPr>
          <w:b/>
          <w:bCs/>
          <w:color w:val="000000" w:themeColor="text1"/>
          <w:sz w:val="28"/>
          <w:szCs w:val="28"/>
          <w:lang w:val="kk-KZ"/>
        </w:rPr>
        <w:t xml:space="preserve">Зерттеу нысаны ретінде </w:t>
      </w:r>
      <w:r>
        <w:rPr>
          <w:color w:val="000000" w:themeColor="text1"/>
          <w:sz w:val="28"/>
          <w:szCs w:val="28"/>
          <w:lang w:val="kk-KZ"/>
        </w:rPr>
        <w:t>Түркі мемлекеттері ұйымы аясындағы Қазақстан, Қырғызстан, Өзбекстан, Әзірбайжан мен Түркия арасындағы ақпараттық-коммуникациялық ынтымақтастық мәселелері ТМҰ деректері негізінде талданды. Зерттеу барысында Түркітілдес елдер мен Түркия арасындағы қарым-қаты</w:t>
      </w:r>
      <w:r>
        <w:rPr>
          <w:color w:val="000000" w:themeColor="text1"/>
          <w:sz w:val="28"/>
          <w:szCs w:val="28"/>
          <w:lang w:val="kk-KZ"/>
        </w:rPr>
        <w:t>нас, Түркияның пост-кеңестік түркітілдес елдерге қатысты саясаты және ортақ ақпараттық кеңістікті дамытуға қатысты кілт сөздер арқылы табылған БАҚ материалдары мен мерзімді басылымдардың онлайн нұсқалары негізге алынды. Сонымен қатар, түркі интеграциясын з</w:t>
      </w:r>
      <w:r>
        <w:rPr>
          <w:color w:val="000000" w:themeColor="text1"/>
          <w:sz w:val="28"/>
          <w:szCs w:val="28"/>
          <w:lang w:val="kk-KZ"/>
        </w:rPr>
        <w:t xml:space="preserve">ерттеу мақсатында ТМҰ мен Түркі тілдес журналистер қорының ресми сайттары талданды. ТМҰ-ға мүше елдердің ақпараттық ынтымақтастық аясындағы медиа жобаларының мәліметіне қол жеткізу мақсатында ТРТ және Түркі ақпарат агенттіктері альянсы ATNA, Цифрлық медиа </w:t>
      </w:r>
      <w:r>
        <w:rPr>
          <w:color w:val="000000" w:themeColor="text1"/>
          <w:sz w:val="28"/>
          <w:szCs w:val="28"/>
          <w:lang w:val="kk-KZ"/>
        </w:rPr>
        <w:t xml:space="preserve">бірлігі ретінде Түрківерс, Анадолу агенттігі сияқты ресми порталдар қолданылды.   </w:t>
      </w:r>
    </w:p>
    <w:p w:rsidR="002D0962" w:rsidRDefault="001210C9">
      <w:pPr>
        <w:pStyle w:val="a9"/>
        <w:spacing w:beforeAutospacing="0" w:afterAutospacing="0"/>
        <w:ind w:firstLineChars="250" w:firstLine="703"/>
        <w:jc w:val="both"/>
        <w:rPr>
          <w:color w:val="000000" w:themeColor="text1"/>
          <w:sz w:val="28"/>
          <w:szCs w:val="28"/>
          <w:lang w:val="kk-KZ"/>
        </w:rPr>
      </w:pPr>
      <w:r>
        <w:rPr>
          <w:b/>
          <w:bCs/>
          <w:color w:val="000000" w:themeColor="text1"/>
          <w:sz w:val="28"/>
          <w:szCs w:val="28"/>
          <w:lang w:val="kk-KZ"/>
        </w:rPr>
        <w:t>Ғылыми</w:t>
      </w:r>
      <w:r>
        <w:rPr>
          <w:b/>
          <w:bCs/>
          <w:color w:val="000000" w:themeColor="text1"/>
          <w:sz w:val="28"/>
          <w:szCs w:val="28"/>
          <w:lang w:val="kk-KZ"/>
        </w:rPr>
        <w:t xml:space="preserve"> зерттеу пәні – </w:t>
      </w:r>
      <w:r>
        <w:rPr>
          <w:color w:val="000000" w:themeColor="text1"/>
          <w:sz w:val="28"/>
          <w:szCs w:val="28"/>
          <w:lang w:val="kk-KZ"/>
        </w:rPr>
        <w:t xml:space="preserve">ТМҰ-ға мүше Республикалар арасындағы ынтымақтастықтың мәдени-тарихи аспектісі және ақпараттық интеграциялық үдерісті дамытудағы рөлі. </w:t>
      </w:r>
    </w:p>
    <w:p w:rsidR="002D0962" w:rsidRDefault="001210C9">
      <w:pPr>
        <w:pStyle w:val="a9"/>
        <w:spacing w:beforeAutospacing="0" w:afterAutospacing="0"/>
        <w:ind w:firstLineChars="250" w:firstLine="703"/>
        <w:jc w:val="both"/>
        <w:rPr>
          <w:b/>
          <w:bCs/>
          <w:color w:val="000000" w:themeColor="text1"/>
          <w:sz w:val="28"/>
          <w:szCs w:val="28"/>
          <w:lang w:val="kk-KZ"/>
        </w:rPr>
      </w:pPr>
      <w:r>
        <w:rPr>
          <w:b/>
          <w:bCs/>
          <w:color w:val="000000" w:themeColor="text1"/>
          <w:sz w:val="28"/>
          <w:szCs w:val="28"/>
          <w:lang w:val="kk-KZ"/>
        </w:rPr>
        <w:t>Зерттеудің мінде</w:t>
      </w:r>
      <w:r>
        <w:rPr>
          <w:b/>
          <w:bCs/>
          <w:color w:val="000000" w:themeColor="text1"/>
          <w:sz w:val="28"/>
          <w:szCs w:val="28"/>
          <w:lang w:val="kk-KZ"/>
        </w:rPr>
        <w:t xml:space="preserve">ттеріне мыналар жатады:  </w:t>
      </w:r>
    </w:p>
    <w:p w:rsidR="002D0962" w:rsidRDefault="001210C9">
      <w:pPr>
        <w:pStyle w:val="a9"/>
        <w:spacing w:beforeAutospacing="0" w:afterAutospacing="0"/>
        <w:ind w:firstLine="703"/>
        <w:jc w:val="both"/>
        <w:rPr>
          <w:color w:val="000000" w:themeColor="text1"/>
          <w:sz w:val="28"/>
          <w:szCs w:val="28"/>
          <w:lang w:val="kk-KZ"/>
        </w:rPr>
      </w:pPr>
      <w:r>
        <w:rPr>
          <w:sz w:val="28"/>
          <w:szCs w:val="28"/>
          <w:lang w:val="kk-KZ"/>
        </w:rPr>
        <w:t xml:space="preserve">1. Аймақтық және субөңірлік интеграциялық үдерістерді теориялық тұрғыда </w:t>
      </w:r>
      <w:r>
        <w:rPr>
          <w:color w:val="000000" w:themeColor="text1"/>
          <w:sz w:val="28"/>
          <w:szCs w:val="28"/>
          <w:lang w:val="kk-KZ"/>
        </w:rPr>
        <w:t xml:space="preserve">айқындау </w:t>
      </w:r>
      <w:r>
        <w:rPr>
          <w:sz w:val="28"/>
          <w:szCs w:val="28"/>
          <w:lang w:val="kk-KZ"/>
        </w:rPr>
        <w:t xml:space="preserve">мақсатында, қазіргі коммуникация жүйесіндегі интеграция феноменіне қатысты негізгі тұжырымдамаларды, ғылыми көзқарас </w:t>
      </w:r>
      <w:r>
        <w:rPr>
          <w:color w:val="000000" w:themeColor="text1"/>
          <w:sz w:val="28"/>
          <w:szCs w:val="28"/>
          <w:lang w:val="kk-KZ"/>
        </w:rPr>
        <w:t>п</w:t>
      </w:r>
      <w:r>
        <w:rPr>
          <w:sz w:val="28"/>
          <w:szCs w:val="28"/>
          <w:lang w:val="kk-KZ"/>
        </w:rPr>
        <w:t>ен әдіснамалық тәсілдерді жан-ж</w:t>
      </w:r>
      <w:r>
        <w:rPr>
          <w:sz w:val="28"/>
          <w:szCs w:val="28"/>
          <w:lang w:val="kk-KZ"/>
        </w:rPr>
        <w:t xml:space="preserve">ақты талдау; аймақтық және субөңірлік деңгейдегі интеграциялық үдерістің транформациясын бағалауға арналған </w:t>
      </w:r>
      <w:r>
        <w:rPr>
          <w:color w:val="000000" w:themeColor="text1"/>
          <w:sz w:val="28"/>
          <w:szCs w:val="28"/>
          <w:lang w:val="kk-KZ"/>
        </w:rPr>
        <w:t>жаңа функционализм теориясының жанама әсерін ғылыми тұрғыда анықтау.</w:t>
      </w:r>
    </w:p>
    <w:p w:rsidR="002D0962" w:rsidRDefault="001210C9">
      <w:pPr>
        <w:pStyle w:val="a9"/>
        <w:spacing w:beforeAutospacing="0" w:afterAutospacing="0"/>
        <w:ind w:firstLine="703"/>
        <w:jc w:val="both"/>
        <w:rPr>
          <w:color w:val="000000" w:themeColor="text1"/>
          <w:sz w:val="28"/>
          <w:szCs w:val="28"/>
          <w:lang w:val="kk-KZ"/>
        </w:rPr>
      </w:pPr>
      <w:r>
        <w:rPr>
          <w:sz w:val="28"/>
          <w:szCs w:val="28"/>
          <w:lang w:val="kk-KZ"/>
        </w:rPr>
        <w:t xml:space="preserve">2. </w:t>
      </w:r>
      <w:r>
        <w:rPr>
          <w:color w:val="000000" w:themeColor="text1"/>
          <w:sz w:val="28"/>
          <w:szCs w:val="28"/>
          <w:lang w:val="kk-KZ"/>
        </w:rPr>
        <w:t xml:space="preserve">Түркі мемлекеттер арасындағы саяси, мәдени, ақпараттық-коммуникациялық ынтымақтастықты Исмайл </w:t>
      </w:r>
      <w:r>
        <w:rPr>
          <w:rFonts w:eastAsia="Arial"/>
          <w:color w:val="000000" w:themeColor="text1"/>
          <w:sz w:val="28"/>
          <w:szCs w:val="28"/>
          <w:lang w:val="kk-KZ"/>
        </w:rPr>
        <w:t>Ғаспыралының</w:t>
      </w:r>
      <w:r>
        <w:rPr>
          <w:rFonts w:eastAsia="Arial"/>
          <w:color w:val="000000" w:themeColor="text1"/>
          <w:sz w:val="28"/>
          <w:szCs w:val="28"/>
          <w:lang w:val="kk-KZ"/>
        </w:rPr>
        <w:t> </w:t>
      </w:r>
      <w:r>
        <w:rPr>
          <w:rStyle w:val="a6"/>
          <w:rFonts w:eastAsia="Arial"/>
          <w:b w:val="0"/>
          <w:bCs w:val="0"/>
          <w:color w:val="000000" w:themeColor="text1"/>
          <w:sz w:val="28"/>
          <w:szCs w:val="28"/>
          <w:lang w:val="kk-KZ"/>
        </w:rPr>
        <w:t>«Тілде, пікірде, істе бірлік»</w:t>
      </w:r>
      <w:r>
        <w:rPr>
          <w:rFonts w:eastAsia="Arial"/>
          <w:b/>
          <w:bCs/>
          <w:color w:val="000000" w:themeColor="text1"/>
          <w:sz w:val="28"/>
          <w:szCs w:val="28"/>
          <w:lang w:val="kk-KZ"/>
        </w:rPr>
        <w:t> </w:t>
      </w:r>
      <w:r>
        <w:rPr>
          <w:rFonts w:eastAsia="Arial"/>
          <w:color w:val="000000" w:themeColor="text1"/>
          <w:sz w:val="28"/>
          <w:szCs w:val="28"/>
          <w:lang w:val="kk-KZ"/>
        </w:rPr>
        <w:t>қағидаты</w:t>
      </w:r>
      <w:r>
        <w:rPr>
          <w:rFonts w:eastAsia="Arial"/>
          <w:color w:val="000000" w:themeColor="text1"/>
          <w:sz w:val="28"/>
          <w:szCs w:val="28"/>
          <w:lang w:val="kk-KZ"/>
        </w:rPr>
        <w:t xml:space="preserve"> негізінде Түркі әлеміндегі ақпараттық интеграциясының қазіргі аймақтық саясаттағы орнын, ықпалын сараптап, ТМҰ</w:t>
      </w:r>
      <w:r>
        <w:rPr>
          <w:rFonts w:eastAsia="Arial"/>
          <w:color w:val="000000" w:themeColor="text1"/>
          <w:sz w:val="28"/>
          <w:szCs w:val="28"/>
          <w:lang w:val="kk-KZ"/>
        </w:rPr>
        <w:t xml:space="preserve"> мүше елдеріндегі рөлі мен маңызын ғылыми бағытта қарастыру </w:t>
      </w:r>
    </w:p>
    <w:p w:rsidR="002D0962" w:rsidRDefault="001210C9">
      <w:pPr>
        <w:pStyle w:val="a9"/>
        <w:spacing w:beforeAutospacing="0" w:afterAutospacing="0"/>
        <w:ind w:firstLine="703"/>
        <w:jc w:val="both"/>
        <w:rPr>
          <w:color w:val="000000" w:themeColor="text1"/>
          <w:sz w:val="28"/>
          <w:szCs w:val="28"/>
          <w:lang w:val="kk-KZ"/>
        </w:rPr>
      </w:pPr>
      <w:r>
        <w:rPr>
          <w:color w:val="000000" w:themeColor="text1"/>
          <w:sz w:val="28"/>
          <w:szCs w:val="28"/>
          <w:lang w:val="kk-KZ"/>
        </w:rPr>
        <w:t>3. Түркия Республикасының геосаяси стратегиясын зерттеуде оның пост-кеңестік аймағындағы сыртқы саяси ұстанымы мен ықпал ету нысанын анықтау; халықаралық дипломатияға қатысты аймақтық мүдделеріні</w:t>
      </w:r>
      <w:r>
        <w:rPr>
          <w:color w:val="000000" w:themeColor="text1"/>
          <w:sz w:val="28"/>
          <w:szCs w:val="28"/>
          <w:lang w:val="kk-KZ"/>
        </w:rPr>
        <w:t>ң</w:t>
      </w:r>
      <w:r>
        <w:rPr>
          <w:color w:val="000000" w:themeColor="text1"/>
          <w:sz w:val="28"/>
          <w:szCs w:val="28"/>
          <w:lang w:val="kk-KZ"/>
        </w:rPr>
        <w:t xml:space="preserve"> әсер ету құралдарын талдау. </w:t>
      </w:r>
    </w:p>
    <w:p w:rsidR="002D0962" w:rsidRDefault="001210C9">
      <w:pPr>
        <w:pStyle w:val="a9"/>
        <w:spacing w:beforeAutospacing="0" w:afterAutospacing="0"/>
        <w:ind w:firstLine="720"/>
        <w:jc w:val="both"/>
        <w:rPr>
          <w:color w:val="000000" w:themeColor="text1"/>
          <w:sz w:val="28"/>
          <w:szCs w:val="28"/>
          <w:lang w:val="kk-KZ"/>
        </w:rPr>
      </w:pPr>
      <w:r>
        <w:rPr>
          <w:color w:val="000000" w:themeColor="text1"/>
          <w:sz w:val="28"/>
          <w:szCs w:val="28"/>
          <w:lang w:val="kk-KZ"/>
        </w:rPr>
        <w:t xml:space="preserve">Посткеңестік түркітілдес елдер мен Түркия арасындағы стратегиялық серіктестіктің мазмұнын көпсалалы сипатта зерделеу арқылы медиа, білім беру және мәдениет салаларындағы өзара әрекеттестік бағыттарын нақтылау; </w:t>
      </w:r>
      <w:r>
        <w:rPr>
          <w:rFonts w:eastAsia="Arial"/>
          <w:color w:val="000000" w:themeColor="text1"/>
          <w:sz w:val="28"/>
          <w:szCs w:val="28"/>
          <w:lang w:val="kk-KZ"/>
        </w:rPr>
        <w:t>ТМҰ жобалары, ү</w:t>
      </w:r>
      <w:r>
        <w:rPr>
          <w:rFonts w:eastAsia="Arial"/>
          <w:color w:val="000000" w:themeColor="text1"/>
          <w:sz w:val="28"/>
          <w:szCs w:val="28"/>
          <w:lang w:val="kk-KZ"/>
        </w:rPr>
        <w:t>кімметік емес ұйым (ҮЕҰ) ретінде Түркі әлемі журналистер федерациясының ауқымды медиа шаралары Түркі әлемі деректі фильм фестивалі мен Түркі әлемі коммуникация және өнер симпозиумдарының ортақ мәдени мүдделерін ғылыми тұрғыда саралап,</w:t>
      </w:r>
      <w:r>
        <w:rPr>
          <w:color w:val="000000" w:themeColor="text1"/>
          <w:sz w:val="28"/>
          <w:szCs w:val="28"/>
          <w:lang w:val="kk-KZ"/>
        </w:rPr>
        <w:t xml:space="preserve"> түркілік бірегейлікті</w:t>
      </w:r>
      <w:r>
        <w:rPr>
          <w:color w:val="000000" w:themeColor="text1"/>
          <w:sz w:val="28"/>
          <w:szCs w:val="28"/>
          <w:lang w:val="kk-KZ"/>
        </w:rPr>
        <w:t>ң</w:t>
      </w:r>
      <w:r>
        <w:rPr>
          <w:color w:val="000000" w:themeColor="text1"/>
          <w:sz w:val="28"/>
          <w:szCs w:val="28"/>
          <w:lang w:val="kk-KZ"/>
        </w:rPr>
        <w:t xml:space="preserve"> қалыптасуына әсер ететін ақпараттық-коммуникациялық құралдарының тиімділігін ғылыми тұрғыда анықтау. </w:t>
      </w:r>
    </w:p>
    <w:p w:rsidR="002D0962" w:rsidRDefault="001210C9">
      <w:pPr>
        <w:pStyle w:val="a9"/>
        <w:spacing w:beforeAutospacing="0" w:afterAutospacing="0"/>
        <w:ind w:firstLineChars="250" w:firstLine="700"/>
        <w:jc w:val="both"/>
        <w:rPr>
          <w:color w:val="000000" w:themeColor="text1"/>
          <w:sz w:val="28"/>
          <w:szCs w:val="28"/>
          <w:lang w:val="kk-KZ"/>
        </w:rPr>
      </w:pPr>
      <w:r>
        <w:rPr>
          <w:color w:val="000000" w:themeColor="text1"/>
          <w:sz w:val="28"/>
          <w:szCs w:val="28"/>
          <w:lang w:val="kk-KZ"/>
        </w:rPr>
        <w:t>Зерттеудің гипотезасы.  Жалпытүркілік бағыттағы ортақ БАҚ-тың құрылуы түркітілдес мемлекеттердің халықаралық ақпараттық күн тәртібін өзара үйлестіруге ж</w:t>
      </w:r>
      <w:r>
        <w:rPr>
          <w:color w:val="000000" w:themeColor="text1"/>
          <w:sz w:val="28"/>
          <w:szCs w:val="28"/>
          <w:lang w:val="kk-KZ"/>
        </w:rPr>
        <w:t>әне</w:t>
      </w:r>
      <w:r>
        <w:rPr>
          <w:color w:val="000000" w:themeColor="text1"/>
          <w:sz w:val="28"/>
          <w:szCs w:val="28"/>
          <w:lang w:val="kk-KZ"/>
        </w:rPr>
        <w:t xml:space="preserve"> олардың сыртқы ақпараттық саясатының тиімділігін арттыруға мүмкіндік береді. Бұл зерттеу ТМҰ-ға мүше елдердің мысалында осы болжамды тексеруді мақсат етеді.</w:t>
      </w:r>
    </w:p>
    <w:p w:rsidR="002D0962" w:rsidRDefault="001210C9">
      <w:pPr>
        <w:ind w:firstLineChars="200" w:firstLine="56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Зерттеу сұрақтары: </w:t>
      </w:r>
    </w:p>
    <w:p w:rsidR="002D0962" w:rsidRDefault="001210C9">
      <w:pPr>
        <w:pStyle w:val="a9"/>
        <w:numPr>
          <w:ilvl w:val="0"/>
          <w:numId w:val="4"/>
        </w:numPr>
        <w:spacing w:beforeAutospacing="0" w:afterAutospacing="0"/>
        <w:jc w:val="both"/>
        <w:rPr>
          <w:color w:val="000000" w:themeColor="text1"/>
          <w:sz w:val="28"/>
          <w:szCs w:val="28"/>
          <w:lang w:val="kk-KZ"/>
        </w:rPr>
      </w:pPr>
      <w:r>
        <w:rPr>
          <w:color w:val="000000" w:themeColor="text1"/>
          <w:sz w:val="28"/>
          <w:szCs w:val="28"/>
          <w:lang w:val="kk-KZ"/>
        </w:rPr>
        <w:t>Жалпытүркілік ақпараттық</w:t>
      </w:r>
      <w:r>
        <w:rPr>
          <w:color w:val="000000" w:themeColor="text1"/>
          <w:sz w:val="28"/>
          <w:szCs w:val="28"/>
          <w:lang w:val="kk-KZ"/>
        </w:rPr>
        <w:noBreakHyphen/>
        <w:t xml:space="preserve">коммуникациялық кеңістік (ЖТАКК) ұғымының </w:t>
      </w:r>
      <w:r>
        <w:rPr>
          <w:color w:val="000000" w:themeColor="text1"/>
          <w:sz w:val="28"/>
          <w:szCs w:val="28"/>
          <w:lang w:val="kk-KZ"/>
        </w:rPr>
        <w:t>тарихи</w:t>
      </w:r>
      <w:r>
        <w:rPr>
          <w:color w:val="000000" w:themeColor="text1"/>
          <w:sz w:val="28"/>
          <w:szCs w:val="28"/>
          <w:lang w:val="kk-KZ"/>
        </w:rPr>
        <w:noBreakHyphen/>
        <w:t xml:space="preserve">мәдени генезисін  айқындайтын факторлар? </w:t>
      </w:r>
    </w:p>
    <w:p w:rsidR="002D0962" w:rsidRDefault="001210C9">
      <w:pPr>
        <w:pStyle w:val="a9"/>
        <w:numPr>
          <w:ilvl w:val="0"/>
          <w:numId w:val="4"/>
        </w:numPr>
        <w:spacing w:beforeAutospacing="0" w:afterAutospacing="0"/>
        <w:jc w:val="both"/>
        <w:rPr>
          <w:color w:val="000000" w:themeColor="text1"/>
          <w:sz w:val="28"/>
          <w:szCs w:val="28"/>
          <w:lang w:val="kk-KZ"/>
        </w:rPr>
      </w:pPr>
      <w:r>
        <w:rPr>
          <w:color w:val="000000" w:themeColor="text1"/>
          <w:sz w:val="28"/>
          <w:szCs w:val="28"/>
          <w:lang w:val="kk-KZ"/>
        </w:rPr>
        <w:t>Қазіргі</w:t>
      </w:r>
      <w:r>
        <w:rPr>
          <w:color w:val="000000" w:themeColor="text1"/>
          <w:sz w:val="28"/>
          <w:szCs w:val="28"/>
          <w:lang w:val="kk-KZ"/>
        </w:rPr>
        <w:t xml:space="preserve"> ЖТАКК</w:t>
      </w:r>
      <w:r>
        <w:rPr>
          <w:color w:val="000000" w:themeColor="text1"/>
          <w:sz w:val="28"/>
          <w:szCs w:val="28"/>
          <w:lang w:val="kk-KZ"/>
        </w:rPr>
        <w:noBreakHyphen/>
        <w:t>ның құрылымдық элементтерінің (техникалық инфрақұрылым, медиаплатформалар, институционалдық желілер) интеграцияланған деңгейі?</w:t>
      </w:r>
    </w:p>
    <w:p w:rsidR="002D0962" w:rsidRDefault="001210C9">
      <w:pPr>
        <w:pStyle w:val="a9"/>
        <w:numPr>
          <w:ilvl w:val="0"/>
          <w:numId w:val="4"/>
        </w:numPr>
        <w:spacing w:beforeAutospacing="0" w:afterAutospacing="0"/>
        <w:jc w:val="both"/>
        <w:rPr>
          <w:color w:val="000000" w:themeColor="text1"/>
          <w:sz w:val="28"/>
          <w:szCs w:val="28"/>
          <w:lang w:val="kk-KZ"/>
        </w:rPr>
      </w:pPr>
      <w:r>
        <w:rPr>
          <w:rFonts w:eastAsia="Arial"/>
          <w:color w:val="000000" w:themeColor="text1"/>
          <w:sz w:val="28"/>
          <w:szCs w:val="28"/>
          <w:shd w:val="clear" w:color="auto" w:fill="FFFFFF"/>
          <w:lang w:val="kk-KZ"/>
        </w:rPr>
        <w:t>И.Ғаспыралының «Тілде, пікірде, істе – бірлік» қағидаты қазіргі тү</w:t>
      </w:r>
      <w:r>
        <w:rPr>
          <w:rFonts w:eastAsia="Arial"/>
          <w:color w:val="000000" w:themeColor="text1"/>
          <w:sz w:val="28"/>
          <w:szCs w:val="28"/>
          <w:shd w:val="clear" w:color="auto" w:fill="FFFFFF"/>
          <w:lang w:val="kk-KZ"/>
        </w:rPr>
        <w:t xml:space="preserve">ркі интеграциясы аясында </w:t>
      </w:r>
      <w:r>
        <w:rPr>
          <w:rStyle w:val="a6"/>
          <w:rFonts w:eastAsia="Arial"/>
          <w:b w:val="0"/>
          <w:bCs w:val="0"/>
          <w:color w:val="000000" w:themeColor="text1"/>
          <w:sz w:val="28"/>
          <w:szCs w:val="28"/>
          <w:shd w:val="clear" w:color="auto" w:fill="FFFFFF"/>
          <w:lang w:val="kk-KZ"/>
        </w:rPr>
        <w:t>институционалдық және стратегиялық инфоқұрылымында</w:t>
      </w:r>
      <w:r>
        <w:rPr>
          <w:rFonts w:eastAsia="Arial"/>
          <w:color w:val="000000" w:themeColor="text1"/>
          <w:sz w:val="28"/>
          <w:szCs w:val="28"/>
          <w:shd w:val="clear" w:color="auto" w:fill="FFFFFF"/>
          <w:lang w:val="kk-KZ"/>
        </w:rPr>
        <w:t xml:space="preserve"> қалай көрініс тауып отыр? </w:t>
      </w:r>
    </w:p>
    <w:p w:rsidR="002D0962" w:rsidRDefault="001210C9">
      <w:pPr>
        <w:pStyle w:val="a9"/>
        <w:numPr>
          <w:ilvl w:val="0"/>
          <w:numId w:val="4"/>
        </w:numPr>
        <w:spacing w:beforeAutospacing="0" w:afterAutospacing="0"/>
        <w:jc w:val="both"/>
        <w:rPr>
          <w:color w:val="000000" w:themeColor="text1"/>
          <w:sz w:val="28"/>
          <w:szCs w:val="28"/>
          <w:lang w:val="kk-KZ"/>
        </w:rPr>
      </w:pPr>
      <w:r>
        <w:rPr>
          <w:rFonts w:eastAsia="Arial"/>
          <w:color w:val="000000" w:themeColor="text1"/>
          <w:sz w:val="28"/>
          <w:szCs w:val="28"/>
          <w:shd w:val="clear" w:color="auto" w:fill="FFFFFF"/>
          <w:lang w:val="kk-KZ"/>
        </w:rPr>
        <w:t>Түркітілдес мемлекеттердің медиа мамандары мен сарапшылары (сауалнама нәтижелері бойынша) ортақ медиа-платформалардың тиімділігі мен интеграциялық әлеует</w:t>
      </w:r>
      <w:r>
        <w:rPr>
          <w:rFonts w:eastAsia="Arial"/>
          <w:color w:val="000000" w:themeColor="text1"/>
          <w:sz w:val="28"/>
          <w:szCs w:val="28"/>
          <w:shd w:val="clear" w:color="auto" w:fill="FFFFFF"/>
          <w:lang w:val="kk-KZ"/>
        </w:rPr>
        <w:t>ін қалай бағалайды?</w:t>
      </w:r>
    </w:p>
    <w:p w:rsidR="002D0962" w:rsidRDefault="001210C9">
      <w:pPr>
        <w:pStyle w:val="a9"/>
        <w:numPr>
          <w:ilvl w:val="0"/>
          <w:numId w:val="4"/>
        </w:numPr>
        <w:spacing w:beforeAutospacing="0" w:afterAutospacing="0"/>
        <w:jc w:val="both"/>
        <w:rPr>
          <w:color w:val="000000" w:themeColor="text1"/>
          <w:sz w:val="28"/>
          <w:szCs w:val="28"/>
          <w:lang w:val="kk-KZ"/>
        </w:rPr>
      </w:pPr>
      <w:r>
        <w:rPr>
          <w:color w:val="000000" w:themeColor="text1"/>
          <w:sz w:val="28"/>
          <w:szCs w:val="28"/>
          <w:lang w:val="kk-KZ"/>
        </w:rPr>
        <w:t>ЖТАКК</w:t>
      </w:r>
      <w:r>
        <w:rPr>
          <w:color w:val="000000" w:themeColor="text1"/>
          <w:sz w:val="28"/>
          <w:szCs w:val="28"/>
          <w:lang w:val="kk-KZ"/>
        </w:rPr>
        <w:noBreakHyphen/>
        <w:t>ның болашақ генезисіне бағытталған стратегиялық модельдері қандай?</w:t>
      </w:r>
    </w:p>
    <w:p w:rsidR="002D0962" w:rsidRDefault="001210C9">
      <w:pPr>
        <w:pStyle w:val="a9"/>
        <w:spacing w:beforeAutospacing="0" w:afterAutospacing="0"/>
        <w:ind w:firstLineChars="200" w:firstLine="560"/>
        <w:jc w:val="both"/>
        <w:rPr>
          <w:color w:val="000000" w:themeColor="text1"/>
          <w:sz w:val="28"/>
          <w:szCs w:val="28"/>
          <w:lang w:val="kk-KZ"/>
        </w:rPr>
      </w:pPr>
      <w:r>
        <w:rPr>
          <w:color w:val="000000" w:themeColor="text1"/>
          <w:sz w:val="28"/>
          <w:szCs w:val="28"/>
          <w:lang w:val="kk-KZ"/>
        </w:rPr>
        <w:t xml:space="preserve">Зерттеудің әдіснамалық және теориялық негізі. Зерттеудің әдіснамалық және теориялық негізі ретінде бұқаралық және желілік коммуникация теориялары, М. </w:t>
      </w:r>
      <w:r>
        <w:rPr>
          <w:color w:val="000000" w:themeColor="text1"/>
          <w:sz w:val="28"/>
          <w:szCs w:val="28"/>
          <w:lang w:val="kk-KZ"/>
        </w:rPr>
        <w:t>Маклюэннің медиа теориясы, аудиторияның белсенді қабылдауы тұжырымдамасы,</w:t>
      </w:r>
      <w:r>
        <w:rPr>
          <w:b/>
          <w:bCs/>
          <w:color w:val="000000" w:themeColor="text1"/>
          <w:sz w:val="28"/>
          <w:szCs w:val="28"/>
          <w:lang w:val="kk-KZ"/>
        </w:rPr>
        <w:t xml:space="preserve"> </w:t>
      </w:r>
      <w:r>
        <w:rPr>
          <w:color w:val="000000" w:themeColor="text1"/>
          <w:sz w:val="28"/>
          <w:szCs w:val="28"/>
          <w:lang w:val="kk-KZ"/>
        </w:rPr>
        <w:t>Шеннон–Вивер моделі және неофункционализм</w:t>
      </w:r>
      <w:r>
        <w:rPr>
          <w:b/>
          <w:bCs/>
          <w:color w:val="000000" w:themeColor="text1"/>
          <w:sz w:val="28"/>
          <w:szCs w:val="28"/>
          <w:lang w:val="kk-KZ"/>
        </w:rPr>
        <w:t xml:space="preserve"> </w:t>
      </w:r>
      <w:r>
        <w:rPr>
          <w:color w:val="000000" w:themeColor="text1"/>
          <w:sz w:val="28"/>
          <w:szCs w:val="28"/>
          <w:lang w:val="kk-KZ"/>
        </w:rPr>
        <w:t xml:space="preserve">ілімдері алынды. </w:t>
      </w:r>
    </w:p>
    <w:p w:rsidR="002D0962" w:rsidRDefault="001210C9">
      <w:pPr>
        <w:pStyle w:val="a9"/>
        <w:spacing w:beforeAutospacing="0" w:afterAutospacing="0"/>
        <w:ind w:firstLine="562"/>
        <w:jc w:val="both"/>
        <w:rPr>
          <w:color w:val="000000" w:themeColor="text1"/>
          <w:sz w:val="28"/>
          <w:szCs w:val="28"/>
          <w:lang w:val="kk-KZ"/>
        </w:rPr>
      </w:pPr>
      <w:r>
        <w:rPr>
          <w:color w:val="000000" w:themeColor="text1"/>
          <w:sz w:val="28"/>
          <w:szCs w:val="28"/>
          <w:lang w:val="kk-KZ"/>
        </w:rPr>
        <w:t>Бұл теориялар ТМҰ-ға мүше елдер арасындағы қарым-қатынастың  геосаяси, мәдени және коммуникациялық факторын терең талдауға</w:t>
      </w:r>
      <w:r>
        <w:rPr>
          <w:color w:val="000000" w:themeColor="text1"/>
          <w:sz w:val="28"/>
          <w:szCs w:val="28"/>
          <w:lang w:val="kk-KZ"/>
        </w:rPr>
        <w:t xml:space="preserve"> мүмкіндік береді. Сонымен қатар, ТМҰ-ға мүше мемлекеттердің ынтымақтастығын Еуразия  кеңістігіндегі БАҚ үдерістерінің ықпалы ретінде түсіндіруге болады. </w:t>
      </w:r>
    </w:p>
    <w:p w:rsidR="002D0962" w:rsidRDefault="001210C9">
      <w:pPr>
        <w:pStyle w:val="a9"/>
        <w:spacing w:beforeAutospacing="0" w:afterAutospacing="0"/>
        <w:ind w:firstLine="562"/>
        <w:jc w:val="both"/>
        <w:rPr>
          <w:color w:val="000000" w:themeColor="text1"/>
          <w:sz w:val="28"/>
          <w:szCs w:val="28"/>
          <w:lang w:val="kk-KZ"/>
        </w:rPr>
      </w:pPr>
      <w:r>
        <w:rPr>
          <w:color w:val="000000" w:themeColor="text1"/>
          <w:sz w:val="28"/>
          <w:szCs w:val="28"/>
          <w:lang w:val="kk-KZ"/>
        </w:rPr>
        <w:t xml:space="preserve">Аймақтық интеграция теориясы жаңа функционализм, трансұлттық негізде Түркітілдес мемлекеттер ұйымы мәдени, тарихи, тілдік, жақындықтар негізінде қалыптасып, экономикалық, саяси интеграцияға ынтымақтастық құруға ықпал ететіндігін түсіндіреді. </w:t>
      </w:r>
    </w:p>
    <w:p w:rsidR="002D0962" w:rsidRDefault="001210C9">
      <w:pPr>
        <w:pStyle w:val="a9"/>
        <w:spacing w:beforeAutospacing="0" w:afterAutospacing="0"/>
        <w:ind w:firstLine="720"/>
        <w:jc w:val="both"/>
        <w:rPr>
          <w:color w:val="000000" w:themeColor="text1"/>
          <w:sz w:val="28"/>
          <w:szCs w:val="28"/>
          <w:lang w:val="kk-KZ"/>
        </w:rPr>
      </w:pPr>
      <w:r>
        <w:rPr>
          <w:color w:val="000000" w:themeColor="text1"/>
          <w:sz w:val="28"/>
          <w:szCs w:val="28"/>
          <w:lang w:val="kk-KZ"/>
        </w:rPr>
        <w:t>Зерттеудің те</w:t>
      </w:r>
      <w:r>
        <w:rPr>
          <w:color w:val="000000" w:themeColor="text1"/>
          <w:sz w:val="28"/>
          <w:szCs w:val="28"/>
          <w:lang w:val="kk-KZ"/>
        </w:rPr>
        <w:t>ориялық негізі жаһандық үдерісте жалпытүркілік ақпараттық кеңістікті құрудағы медианың ықпалын  бағамдайды. Коммуникациялық бағытта интеграция аспектілерін зерттеуде теориялық, әдіснамалық және эмпирикалық тәжірибе болғанымен, ғылыми тұрғыда бұл ұғымды аны</w:t>
      </w:r>
      <w:r>
        <w:rPr>
          <w:color w:val="000000" w:themeColor="text1"/>
          <w:sz w:val="28"/>
          <w:szCs w:val="28"/>
          <w:lang w:val="kk-KZ"/>
        </w:rPr>
        <w:t>қтауда</w:t>
      </w:r>
      <w:r>
        <w:rPr>
          <w:color w:val="000000" w:themeColor="text1"/>
          <w:sz w:val="28"/>
          <w:szCs w:val="28"/>
          <w:lang w:val="kk-KZ"/>
        </w:rPr>
        <w:t xml:space="preserve"> біртұтас тәсіл жасалмаған.</w:t>
      </w:r>
    </w:p>
    <w:p w:rsidR="002D0962" w:rsidRDefault="001210C9">
      <w:pPr>
        <w:ind w:firstLineChars="200" w:firstLine="560"/>
        <w:jc w:val="both"/>
        <w:rPr>
          <w:rFonts w:ascii="Times New Roman" w:hAnsi="Times New Roman" w:cs="Times New Roman"/>
          <w:color w:val="000000" w:themeColor="text1"/>
          <w:sz w:val="28"/>
          <w:szCs w:val="28"/>
          <w:lang w:val="kk-KZ"/>
        </w:rPr>
      </w:pPr>
      <w:r>
        <w:rPr>
          <w:rFonts w:ascii="Times New Roman" w:hAnsi="Times New Roman" w:cs="Times New Roman"/>
          <w:b/>
          <w:bCs/>
          <w:color w:val="000000" w:themeColor="text1"/>
          <w:sz w:val="28"/>
          <w:szCs w:val="28"/>
          <w:lang w:val="kk-KZ"/>
        </w:rPr>
        <w:t xml:space="preserve">Зерттеудің эмпирикалық негізі. </w:t>
      </w:r>
      <w:r>
        <w:rPr>
          <w:rFonts w:ascii="Times New Roman" w:hAnsi="Times New Roman" w:cs="Times New Roman"/>
          <w:sz w:val="28"/>
          <w:szCs w:val="28"/>
          <w:lang w:val="kk-KZ"/>
        </w:rPr>
        <w:t xml:space="preserve">ТМҰ </w:t>
      </w:r>
      <w:r>
        <w:rPr>
          <w:rFonts w:ascii="Times New Roman" w:hAnsi="Times New Roman" w:cs="Times New Roman"/>
          <w:color w:val="000000" w:themeColor="text1"/>
          <w:sz w:val="28"/>
          <w:szCs w:val="28"/>
          <w:lang w:val="kk-KZ"/>
        </w:rPr>
        <w:t>тұрғысындағы контексте медиа ынтымақтастыққа арналған арнайы кешенді зерттеулердің жеткіліксіздігі байқалады. ТМҰ-ға мүше елдер</w:t>
      </w:r>
      <w:r>
        <w:rPr>
          <w:color w:val="000000" w:themeColor="text1"/>
          <w:sz w:val="28"/>
          <w:szCs w:val="28"/>
          <w:lang w:val="kk-KZ"/>
        </w:rPr>
        <w:t xml:space="preserve"> </w:t>
      </w:r>
      <w:r>
        <w:rPr>
          <w:rFonts w:ascii="Times New Roman" w:hAnsi="Times New Roman" w:cs="Times New Roman"/>
          <w:color w:val="000000" w:themeColor="text1"/>
          <w:sz w:val="28"/>
          <w:szCs w:val="28"/>
          <w:lang w:val="kk-KZ"/>
        </w:rPr>
        <w:t xml:space="preserve"> арасындағы медиа ынтымақтастықтың теориялық және институционалдық аспектілеріне терең талдау жасалады. Бұл үдерістің дамуына және жалпытүркілік ақпараттық кеңістіктің қалыптасуына байланысты туындап отырған саяси көзқарас пен сыртқы күштердің, тілдік кеде</w:t>
      </w:r>
      <w:r>
        <w:rPr>
          <w:rFonts w:ascii="Times New Roman" w:hAnsi="Times New Roman" w:cs="Times New Roman"/>
          <w:color w:val="000000" w:themeColor="text1"/>
          <w:sz w:val="28"/>
          <w:szCs w:val="28"/>
          <w:lang w:val="kk-KZ"/>
        </w:rPr>
        <w:t xml:space="preserve">ргілердің туындауына себеп болып отырған жайттарға жауап беру мақсатында зерттеліп отыр. </w:t>
      </w:r>
    </w:p>
    <w:p w:rsidR="002D0962" w:rsidRDefault="001210C9">
      <w:pPr>
        <w:ind w:firstLineChars="200" w:firstLine="56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Зерттеу бұқаралық ақпарат құралдары мен әлеуметтік желі арқылы медиа ынтымақтастық барысында туындаған мәселені шешудің жаңа жолын көрсетуге және оны реттеуге атсалыс</w:t>
      </w:r>
      <w:r>
        <w:rPr>
          <w:rFonts w:ascii="Times New Roman" w:hAnsi="Times New Roman" w:cs="Times New Roman"/>
          <w:color w:val="000000" w:themeColor="text1"/>
          <w:sz w:val="28"/>
          <w:szCs w:val="28"/>
          <w:lang w:val="kk-KZ"/>
        </w:rPr>
        <w:t xml:space="preserve">ады. </w:t>
      </w:r>
    </w:p>
    <w:p w:rsidR="002D0962" w:rsidRDefault="001210C9">
      <w:pPr>
        <w:ind w:firstLineChars="200" w:firstLine="56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Зерттеу барысында қазақ, түрік және орыс тілдерінде ұсынылған көптеген материалдар пайдаланылды. Зерттеудің бастапқы бөлігі бірнеше топқа бөлінеді: 1) түркілер және түркі атауының шығу тегіне байланысты тарихи зерттеулер; 2) түркі ұғымын саясатта пай</w:t>
      </w:r>
      <w:r>
        <w:rPr>
          <w:rFonts w:ascii="Times New Roman" w:hAnsi="Times New Roman" w:cs="Times New Roman"/>
          <w:color w:val="000000" w:themeColor="text1"/>
          <w:sz w:val="28"/>
          <w:szCs w:val="28"/>
          <w:lang w:val="kk-KZ"/>
        </w:rPr>
        <w:t xml:space="preserve">даланудың идеологиясын қалаған негізгі ойшылдар көзқарасын білдіретін арнайы теориялық еңбектер;  3) құжаттық дереккөздер; 4) саяси тұлғалардың сөздері.  </w:t>
      </w:r>
    </w:p>
    <w:p w:rsidR="002D0962" w:rsidRDefault="001210C9">
      <w:pPr>
        <w:ind w:firstLineChars="200" w:firstLine="56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Талданған дереккөздің алғашқы қатарына М.Қ. Егізбаева, Қ. Ислам сынды ғалымдар еңбектері қарастырылды</w:t>
      </w:r>
      <w:r>
        <w:rPr>
          <w:rFonts w:ascii="Times New Roman" w:hAnsi="Times New Roman" w:cs="Times New Roman"/>
          <w:color w:val="000000" w:themeColor="text1"/>
          <w:sz w:val="28"/>
          <w:szCs w:val="28"/>
          <w:lang w:val="kk-KZ"/>
        </w:rPr>
        <w:t>. Екінші  тобына түріктану идеологиясының негізін салушылар И.Ғаспыралы, Ю.Акчура, З. Гөкалптің пікірлері талданды. Зерттеу нысаны ретінде алынған құжаттардың үшінші тобына түркі мемлекеттер арасындағы өзара ынтымақтастықтың саяси-құқықтық негізіне қатысты</w:t>
      </w:r>
      <w:r>
        <w:rPr>
          <w:rFonts w:ascii="Times New Roman" w:hAnsi="Times New Roman" w:cs="Times New Roman"/>
          <w:color w:val="000000" w:themeColor="text1"/>
          <w:sz w:val="28"/>
          <w:szCs w:val="28"/>
          <w:lang w:val="kk-KZ"/>
        </w:rPr>
        <w:t xml:space="preserve">  ресми актілер жатады. </w:t>
      </w:r>
    </w:p>
    <w:p w:rsidR="002D0962" w:rsidRDefault="001210C9">
      <w:pPr>
        <w:ind w:firstLineChars="200" w:firstLine="56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Бұл топқа Түркітілдес мемлекеттер басшыларының саммиттері мен Түркітілдес мемлекеттердің ынтымақтастық кеңесі аясында қабылданған қорытынды декларациялар, сондай-ақ Нахчыванда бекітілген Түркітілдес мемлекеттердің ынтымақтастық кең</w:t>
      </w:r>
      <w:r>
        <w:rPr>
          <w:rFonts w:ascii="Times New Roman" w:hAnsi="Times New Roman" w:cs="Times New Roman"/>
          <w:color w:val="000000" w:themeColor="text1"/>
          <w:sz w:val="28"/>
          <w:szCs w:val="28"/>
          <w:lang w:val="kk-KZ"/>
        </w:rPr>
        <w:t xml:space="preserve">есін құру туралы келісім және Түркі әлемінің болашағы – 2040 бағдарламалық құжат енеді. </w:t>
      </w:r>
    </w:p>
    <w:p w:rsidR="002D0962" w:rsidRDefault="001210C9">
      <w:pPr>
        <w:ind w:firstLineChars="200" w:firstLine="560"/>
        <w:jc w:val="both"/>
        <w:rPr>
          <w:rFonts w:ascii="Times New Roman" w:hAnsi="Times New Roman" w:cs="Times New Roman"/>
          <w:b/>
          <w:bCs/>
          <w:color w:val="000000" w:themeColor="text1"/>
          <w:sz w:val="28"/>
          <w:szCs w:val="28"/>
          <w:lang w:val="kk-KZ"/>
        </w:rPr>
      </w:pPr>
      <w:r>
        <w:rPr>
          <w:rFonts w:ascii="Times New Roman" w:hAnsi="Times New Roman" w:cs="Times New Roman"/>
          <w:b/>
          <w:bCs/>
          <w:color w:val="000000" w:themeColor="text1"/>
          <w:sz w:val="28"/>
          <w:szCs w:val="28"/>
          <w:lang w:val="kk-KZ"/>
        </w:rPr>
        <w:t xml:space="preserve">Зерттеу нәтижелері. </w:t>
      </w:r>
    </w:p>
    <w:p w:rsidR="002D0962" w:rsidRDefault="001210C9">
      <w:pPr>
        <w:pStyle w:val="ab"/>
        <w:numPr>
          <w:ilvl w:val="0"/>
          <w:numId w:val="5"/>
        </w:num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Исмайыл Ғаспыралының «Тілде, пікірде, істе  бірлік» қағидаты пост-</w:t>
      </w:r>
    </w:p>
    <w:p w:rsidR="002D0962" w:rsidRDefault="001210C9">
      <w:pPr>
        <w:ind w:left="567"/>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кеңестік түркітілдес елдер мен Түркияның медиа ынтымақтастығын талдаудағы комму</w:t>
      </w:r>
      <w:r>
        <w:rPr>
          <w:rFonts w:ascii="Times New Roman" w:hAnsi="Times New Roman" w:cs="Times New Roman"/>
          <w:color w:val="000000" w:themeColor="text1"/>
          <w:sz w:val="28"/>
          <w:szCs w:val="28"/>
          <w:lang w:val="kk-KZ"/>
        </w:rPr>
        <w:t xml:space="preserve">никация мен идеологиялық бағдарларды айқындайтын жаңа аналитикалық модель ретінде нақтыланды. Осы </w:t>
      </w:r>
      <w:r>
        <w:rPr>
          <w:rFonts w:ascii="Times New Roman" w:eastAsia="Times New Roman" w:hAnsi="Times New Roman" w:cs="Times New Roman"/>
          <w:color w:val="000000" w:themeColor="text1"/>
          <w:sz w:val="28"/>
          <w:szCs w:val="28"/>
          <w:lang w:val="kk-KZ" w:eastAsia="ru-RU"/>
        </w:rPr>
        <w:t>тұжырымдама негізінде</w:t>
      </w:r>
      <w:r>
        <w:rPr>
          <w:rFonts w:ascii="Arial" w:eastAsia="Times New Roman" w:hAnsi="Arial" w:cs="Arial"/>
          <w:color w:val="000000" w:themeColor="text1"/>
          <w:sz w:val="24"/>
          <w:szCs w:val="24"/>
          <w:lang w:val="kk-KZ" w:eastAsia="ru-RU"/>
        </w:rPr>
        <w:t xml:space="preserve"> </w:t>
      </w:r>
      <w:r>
        <w:rPr>
          <w:rFonts w:ascii="Times New Roman" w:hAnsi="Times New Roman" w:cs="Times New Roman"/>
          <w:color w:val="000000" w:themeColor="text1"/>
          <w:sz w:val="28"/>
          <w:szCs w:val="28"/>
          <w:lang w:val="kk-KZ"/>
        </w:rPr>
        <w:t xml:space="preserve">түркітілдес </w:t>
      </w:r>
      <w:r>
        <w:rPr>
          <w:rFonts w:ascii="Times New Roman" w:eastAsia="Times New Roman" w:hAnsi="Times New Roman" w:cs="Times New Roman"/>
          <w:color w:val="000000" w:themeColor="text1"/>
          <w:sz w:val="28"/>
          <w:szCs w:val="28"/>
          <w:lang w:val="kk-KZ" w:eastAsia="ru-RU"/>
        </w:rPr>
        <w:t>мемлекеттердің</w:t>
      </w:r>
      <w:r>
        <w:rPr>
          <w:rFonts w:ascii="Times New Roman" w:hAnsi="Times New Roman" w:cs="Times New Roman"/>
          <w:color w:val="000000" w:themeColor="text1"/>
          <w:sz w:val="28"/>
          <w:szCs w:val="28"/>
          <w:lang w:val="kk-KZ"/>
        </w:rPr>
        <w:t xml:space="preserve"> өзара ынтымақтастығына кешенді салыстырмалы талдау жасалды. </w:t>
      </w:r>
    </w:p>
    <w:p w:rsidR="002D0962" w:rsidRDefault="001210C9">
      <w:pPr>
        <w:pStyle w:val="ab"/>
        <w:numPr>
          <w:ilvl w:val="0"/>
          <w:numId w:val="5"/>
        </w:num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Халықаралық дипломатиядағы Түркияның «жұмсақ күш» </w:t>
      </w:r>
    </w:p>
    <w:p w:rsidR="002D0962" w:rsidRDefault="001210C9">
      <w:pPr>
        <w:ind w:left="56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(soft power) саясатының трансформациясы зерттелді. Түркияның Орталық Азидағы түркітілдес мемлекеттерге бағытталған саяси доктриналар кешенді мә</w:t>
      </w:r>
      <w:r>
        <w:rPr>
          <w:rFonts w:ascii="Times New Roman" w:hAnsi="Times New Roman" w:cs="Times New Roman"/>
          <w:color w:val="000000" w:themeColor="text1"/>
          <w:sz w:val="28"/>
          <w:szCs w:val="28"/>
          <w:lang w:val="kk-KZ"/>
        </w:rPr>
        <w:t>дени құрал ретінде талданып, олардың түркі интеграциясын тереңдетудегі рөлі мен ықпал ету тетіктері ғылыми тұрғыдан жүйеленді. Түркітілдес мемлекеттердің ынтымақтастық ұйымы (ТМҰ) аясында түркітілдес мемлекеттер арасында жүргізіліп жатқан мәдени және ғылым</w:t>
      </w:r>
      <w:r>
        <w:rPr>
          <w:rFonts w:ascii="Times New Roman" w:hAnsi="Times New Roman" w:cs="Times New Roman"/>
          <w:color w:val="000000" w:themeColor="text1"/>
          <w:sz w:val="28"/>
          <w:szCs w:val="28"/>
          <w:lang w:val="kk-KZ"/>
        </w:rPr>
        <w:t>и салалардағы іс-шараларға жан-жақты сараптама жасалды. Посткеңестік түркітілдес мемлекеттер мен Түркия Республикасы арасындағы дипломатиялық және мәдени қатынастардың даму үдерісі кезеңдерге бөлініп, жіктелді, сондай-ақ ТМҰ шеңберіндегі стратегиялық серік</w:t>
      </w:r>
      <w:r>
        <w:rPr>
          <w:rFonts w:ascii="Times New Roman" w:hAnsi="Times New Roman" w:cs="Times New Roman"/>
          <w:color w:val="000000" w:themeColor="text1"/>
          <w:sz w:val="28"/>
          <w:szCs w:val="28"/>
          <w:lang w:val="kk-KZ"/>
        </w:rPr>
        <w:t>тестіктің институционалдық негіздері мен ғылыми өлшемдері сипатталды.</w:t>
      </w:r>
    </w:p>
    <w:p w:rsidR="002D0962" w:rsidRDefault="001210C9">
      <w:pPr>
        <w:pStyle w:val="ab"/>
        <w:ind w:left="567"/>
        <w:jc w:val="both"/>
        <w:rPr>
          <w:rFonts w:ascii="Times New Roman" w:eastAsia="Times New Roman" w:hAnsi="Times New Roman" w:cs="Times New Roman"/>
          <w:color w:val="000000" w:themeColor="text1"/>
          <w:sz w:val="28"/>
          <w:szCs w:val="28"/>
          <w:lang w:val="kk-KZ" w:eastAsia="ru-RU"/>
        </w:rPr>
      </w:pPr>
      <w:r>
        <w:rPr>
          <w:rFonts w:ascii="Times New Roman" w:hAnsi="Times New Roman" w:cs="Times New Roman"/>
          <w:color w:val="000000" w:themeColor="text1"/>
          <w:sz w:val="28"/>
          <w:szCs w:val="28"/>
          <w:lang w:val="kk-KZ"/>
        </w:rPr>
        <w:t xml:space="preserve"> </w:t>
      </w:r>
      <w:r>
        <w:rPr>
          <w:rFonts w:ascii="Times New Roman" w:hAnsi="Times New Roman" w:cs="Times New Roman"/>
          <w:color w:val="000000" w:themeColor="text1"/>
          <w:sz w:val="28"/>
          <w:szCs w:val="28"/>
          <w:lang w:val="kk-KZ"/>
        </w:rPr>
        <w:tab/>
      </w:r>
      <w:r>
        <w:rPr>
          <w:rFonts w:ascii="Times New Roman" w:hAnsi="Times New Roman" w:cs="Times New Roman"/>
          <w:color w:val="000000" w:themeColor="text1"/>
          <w:sz w:val="28"/>
          <w:szCs w:val="28"/>
          <w:lang w:val="kk-KZ"/>
        </w:rPr>
        <w:tab/>
        <w:t xml:space="preserve">Аймақтық интеграция </w:t>
      </w:r>
      <w:r>
        <w:rPr>
          <w:rFonts w:ascii="Times New Roman" w:eastAsia="Times New Roman" w:hAnsi="Times New Roman" w:cs="Times New Roman"/>
          <w:color w:val="000000" w:themeColor="text1"/>
          <w:sz w:val="28"/>
          <w:szCs w:val="28"/>
          <w:lang w:val="kk-KZ" w:eastAsia="ru-RU"/>
        </w:rPr>
        <w:t>мен</w:t>
      </w:r>
      <w:r>
        <w:rPr>
          <w:rFonts w:ascii="Times New Roman" w:hAnsi="Times New Roman" w:cs="Times New Roman"/>
          <w:color w:val="000000" w:themeColor="text1"/>
          <w:sz w:val="28"/>
          <w:szCs w:val="28"/>
          <w:lang w:val="kk-KZ"/>
        </w:rPr>
        <w:t xml:space="preserve"> стратегиялық серіктестік </w:t>
      </w:r>
      <w:r>
        <w:rPr>
          <w:rFonts w:ascii="Times New Roman" w:eastAsia="Times New Roman" w:hAnsi="Times New Roman" w:cs="Times New Roman"/>
          <w:color w:val="000000" w:themeColor="text1"/>
          <w:sz w:val="28"/>
          <w:szCs w:val="28"/>
          <w:lang w:val="kk-KZ" w:eastAsia="ru-RU"/>
        </w:rPr>
        <w:t>жағдайында</w:t>
      </w:r>
      <w:r>
        <w:rPr>
          <w:rFonts w:ascii="Times New Roman" w:hAnsi="Times New Roman" w:cs="Times New Roman"/>
          <w:color w:val="000000" w:themeColor="text1"/>
          <w:sz w:val="28"/>
          <w:szCs w:val="28"/>
          <w:lang w:val="kk-KZ"/>
        </w:rPr>
        <w:t xml:space="preserve"> медиа ынтымақтастықтың </w:t>
      </w:r>
      <w:r>
        <w:rPr>
          <w:rFonts w:ascii="Times New Roman" w:eastAsia="Times New Roman" w:hAnsi="Times New Roman" w:cs="Times New Roman"/>
          <w:color w:val="000000" w:themeColor="text1"/>
          <w:sz w:val="28"/>
          <w:szCs w:val="28"/>
          <w:lang w:val="kk-KZ" w:eastAsia="ru-RU"/>
        </w:rPr>
        <w:t xml:space="preserve">маңызы артып келеді. </w:t>
      </w:r>
      <w:r>
        <w:rPr>
          <w:rFonts w:ascii="Times New Roman" w:hAnsi="Times New Roman" w:cs="Times New Roman"/>
          <w:color w:val="000000" w:themeColor="text1"/>
          <w:sz w:val="28"/>
          <w:szCs w:val="28"/>
          <w:lang w:val="kk-KZ"/>
        </w:rPr>
        <w:t xml:space="preserve">Геосаяси өзгерістер </w:t>
      </w:r>
      <w:r>
        <w:rPr>
          <w:rFonts w:ascii="Times New Roman" w:eastAsia="Times New Roman" w:hAnsi="Times New Roman" w:cs="Times New Roman"/>
          <w:color w:val="000000" w:themeColor="text1"/>
          <w:sz w:val="28"/>
          <w:szCs w:val="28"/>
          <w:lang w:val="kk-KZ" w:eastAsia="ru-RU"/>
        </w:rPr>
        <w:t>аясында</w:t>
      </w:r>
      <w:r>
        <w:rPr>
          <w:rFonts w:ascii="Times New Roman" w:hAnsi="Times New Roman" w:cs="Times New Roman"/>
          <w:color w:val="000000" w:themeColor="text1"/>
          <w:sz w:val="28"/>
          <w:szCs w:val="28"/>
          <w:lang w:val="kk-KZ"/>
        </w:rPr>
        <w:t xml:space="preserve"> ТМҰ-ға мүше елдер арасындағы әріптестіктің жаңа фор</w:t>
      </w:r>
      <w:r>
        <w:rPr>
          <w:rFonts w:ascii="Times New Roman" w:hAnsi="Times New Roman" w:cs="Times New Roman"/>
          <w:color w:val="000000" w:themeColor="text1"/>
          <w:sz w:val="28"/>
          <w:szCs w:val="28"/>
          <w:lang w:val="kk-KZ"/>
        </w:rPr>
        <w:t xml:space="preserve">маттары </w:t>
      </w:r>
      <w:r>
        <w:rPr>
          <w:rFonts w:ascii="Times New Roman" w:eastAsia="Times New Roman" w:hAnsi="Times New Roman" w:cs="Times New Roman"/>
          <w:color w:val="000000" w:themeColor="text1"/>
          <w:sz w:val="28"/>
          <w:szCs w:val="28"/>
          <w:lang w:val="kk-KZ" w:eastAsia="ru-RU"/>
        </w:rPr>
        <w:t>сараланып</w:t>
      </w:r>
      <w:r>
        <w:rPr>
          <w:rFonts w:ascii="Times New Roman" w:hAnsi="Times New Roman" w:cs="Times New Roman"/>
          <w:color w:val="000000" w:themeColor="text1"/>
          <w:sz w:val="28"/>
          <w:szCs w:val="28"/>
          <w:lang w:val="kk-KZ"/>
        </w:rPr>
        <w:t xml:space="preserve">, олардың </w:t>
      </w:r>
      <w:r>
        <w:rPr>
          <w:rFonts w:ascii="Times New Roman" w:eastAsia="Times New Roman" w:hAnsi="Times New Roman" w:cs="Times New Roman"/>
          <w:color w:val="000000" w:themeColor="text1"/>
          <w:sz w:val="28"/>
          <w:szCs w:val="28"/>
          <w:lang w:val="kk-KZ" w:eastAsia="ru-RU"/>
        </w:rPr>
        <w:t>ортақ</w:t>
      </w:r>
      <w:r>
        <w:rPr>
          <w:rFonts w:ascii="Times New Roman" w:hAnsi="Times New Roman" w:cs="Times New Roman"/>
          <w:color w:val="000000" w:themeColor="text1"/>
          <w:sz w:val="28"/>
          <w:szCs w:val="28"/>
          <w:lang w:val="kk-KZ"/>
        </w:rPr>
        <w:t xml:space="preserve"> түркілік ақпараттық кеңістікті </w:t>
      </w:r>
      <w:r>
        <w:rPr>
          <w:rFonts w:ascii="Times New Roman" w:eastAsia="Times New Roman" w:hAnsi="Times New Roman" w:cs="Times New Roman"/>
          <w:color w:val="000000" w:themeColor="text1"/>
          <w:sz w:val="28"/>
          <w:szCs w:val="28"/>
          <w:lang w:val="kk-KZ" w:eastAsia="ru-RU"/>
        </w:rPr>
        <w:t xml:space="preserve">қалыптастырудағы үлесі ғылыми тұрғыдан негізделді. </w:t>
      </w:r>
    </w:p>
    <w:p w:rsidR="002D0962" w:rsidRDefault="001210C9">
      <w:pPr>
        <w:ind w:firstLineChars="202" w:firstLine="566"/>
        <w:jc w:val="both"/>
        <w:rPr>
          <w:rFonts w:ascii="Times New Roman" w:hAnsi="Times New Roman" w:cs="Times New Roman"/>
          <w:b/>
          <w:bCs/>
          <w:color w:val="000000" w:themeColor="text1"/>
          <w:sz w:val="28"/>
          <w:szCs w:val="28"/>
          <w:lang w:val="kk-KZ"/>
        </w:rPr>
      </w:pPr>
      <w:r>
        <w:rPr>
          <w:rFonts w:ascii="Times New Roman" w:hAnsi="Times New Roman" w:cs="Times New Roman"/>
          <w:b/>
          <w:bCs/>
          <w:color w:val="000000" w:themeColor="text1"/>
          <w:sz w:val="28"/>
          <w:szCs w:val="28"/>
          <w:lang w:val="kk-KZ"/>
        </w:rPr>
        <w:t xml:space="preserve">Зерттеудің теориялық және практикалық маңызы. </w:t>
      </w:r>
    </w:p>
    <w:p w:rsidR="002D0962" w:rsidRDefault="001210C9">
      <w:pPr>
        <w:ind w:firstLineChars="200" w:firstLine="56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Диссертациялық зерттеу негізінде Түркияның интеграциялық ұстанымын талдау арқылы посткеңестік түркітілдес елдердің ТМҰ аясындағы медиа ортақ бағыттарының қалыптасу үдерісін ғылыми тұрғыдан бағалауға және болжауға арналған сараптамалық құжаттар дайындауға б</w:t>
      </w:r>
      <w:r>
        <w:rPr>
          <w:rFonts w:ascii="Times New Roman" w:hAnsi="Times New Roman" w:cs="Times New Roman"/>
          <w:color w:val="000000" w:themeColor="text1"/>
          <w:sz w:val="28"/>
          <w:szCs w:val="28"/>
          <w:lang w:val="kk-KZ"/>
        </w:rPr>
        <w:t xml:space="preserve">олады. </w:t>
      </w:r>
    </w:p>
    <w:p w:rsidR="002D0962" w:rsidRDefault="001210C9">
      <w:pPr>
        <w:ind w:firstLineChars="150" w:firstLine="42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Бұл зерттеу ТМҰ мемлекеттердің өзара қатынасындағы идеологиялық және мәдени ықпалдастықтың рөлін анықтап, аймақтық интеграцияны жүзеге асырудың тиімді ақпараттық құралдарын айқындап береді.  Нәтижелер медиа мамандары (журналист, режиссер, продюсер)</w:t>
      </w:r>
      <w:r>
        <w:rPr>
          <w:rFonts w:ascii="Times New Roman" w:hAnsi="Times New Roman" w:cs="Times New Roman"/>
          <w:color w:val="000000" w:themeColor="text1"/>
          <w:sz w:val="28"/>
          <w:szCs w:val="28"/>
          <w:lang w:val="kk-KZ"/>
        </w:rPr>
        <w:t xml:space="preserve">, халықаралық ұйымдар сарапшылары, дипломаттар, сондай-ақ түркология саласының зерттеушілері мен студенттер үшін қолданбалы әдістемелік құрал қызметін атқарады. </w:t>
      </w:r>
    </w:p>
    <w:p w:rsidR="002D0962" w:rsidRDefault="001210C9">
      <w:pPr>
        <w:ind w:firstLineChars="150" w:firstLine="42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Медиа және кино мамандығының талапкерлері Түркі әлемі деректі фильмдер фестивалінде жүлде алға</w:t>
      </w:r>
      <w:r>
        <w:rPr>
          <w:rFonts w:ascii="Times New Roman" w:hAnsi="Times New Roman" w:cs="Times New Roman"/>
          <w:color w:val="000000" w:themeColor="text1"/>
          <w:sz w:val="28"/>
          <w:szCs w:val="28"/>
          <w:lang w:val="kk-KZ"/>
        </w:rPr>
        <w:t xml:space="preserve">н кинотуындылар архивін түсірілім процесінде тәжірибелік-әдістемелік құрал ретінде пайдалана алады. </w:t>
      </w:r>
    </w:p>
    <w:p w:rsidR="002D0962" w:rsidRDefault="001210C9">
      <w:pPr>
        <w:ind w:firstLineChars="150" w:firstLine="420"/>
        <w:jc w:val="both"/>
        <w:rPr>
          <w:rFonts w:ascii="Times New Roman" w:hAnsi="Times New Roman" w:cs="Times New Roman"/>
          <w:b/>
          <w:bCs/>
          <w:color w:val="000000" w:themeColor="text1"/>
          <w:sz w:val="28"/>
          <w:szCs w:val="28"/>
          <w:lang w:val="kk-KZ"/>
        </w:rPr>
      </w:pPr>
      <w:r>
        <w:rPr>
          <w:rFonts w:ascii="Times New Roman" w:hAnsi="Times New Roman" w:cs="Times New Roman"/>
          <w:b/>
          <w:bCs/>
          <w:color w:val="000000" w:themeColor="text1"/>
          <w:sz w:val="28"/>
          <w:szCs w:val="28"/>
          <w:lang w:val="kk-KZ"/>
        </w:rPr>
        <w:t>Әдістемелік</w:t>
      </w:r>
      <w:r>
        <w:rPr>
          <w:rFonts w:ascii="Times New Roman" w:hAnsi="Times New Roman" w:cs="Times New Roman"/>
          <w:b/>
          <w:bCs/>
          <w:color w:val="000000" w:themeColor="text1"/>
          <w:sz w:val="28"/>
          <w:szCs w:val="28"/>
          <w:lang w:val="kk-KZ"/>
        </w:rPr>
        <w:t xml:space="preserve"> негіз және қорғауға ұсынылған тұжырымдар.   </w:t>
      </w:r>
    </w:p>
    <w:p w:rsidR="002D0962" w:rsidRDefault="001210C9">
      <w:pPr>
        <w:pStyle w:val="ab"/>
        <w:numPr>
          <w:ilvl w:val="0"/>
          <w:numId w:val="6"/>
        </w:numPr>
        <w:jc w:val="both"/>
        <w:rPr>
          <w:rFonts w:ascii="Times New Roma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Аймақтық интеграцияны дамыту ақпараттық-коммуникациялық</w:t>
      </w:r>
    </w:p>
    <w:p w:rsidR="002D0962" w:rsidRDefault="001210C9">
      <w:pPr>
        <w:ind w:left="720"/>
        <w:jc w:val="both"/>
        <w:rPr>
          <w:rFonts w:ascii="Times New Roma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инфрақұрылымның жан-жақты болуын талап етеді. Түркітілдес мемлекеттер ұйымы сияқты құрылымдарда аймақтық ықпалдастықтардың институционалдық және мәдени деңгейлері өзара тығыз байланыста дамиды. Сондықтан аймақтық интеграцияны тек саяси мүдде тұрғысынан ған</w:t>
      </w:r>
      <w:r>
        <w:rPr>
          <w:rFonts w:ascii="Times New Roman" w:eastAsia="SimSun" w:hAnsi="Times New Roman" w:cs="Times New Roman"/>
          <w:color w:val="000000" w:themeColor="text1"/>
          <w:sz w:val="28"/>
          <w:szCs w:val="28"/>
          <w:lang w:val="kk-KZ"/>
        </w:rPr>
        <w:t xml:space="preserve">а емес, тарихи-мәдени және тілдік негізде де қарастырудың маңызы зор. </w:t>
      </w:r>
    </w:p>
    <w:p w:rsidR="002D0962" w:rsidRDefault="001210C9">
      <w:pPr>
        <w:pStyle w:val="ab"/>
        <w:numPr>
          <w:ilvl w:val="0"/>
          <w:numId w:val="6"/>
        </w:numPr>
        <w:jc w:val="both"/>
        <w:rPr>
          <w:rFonts w:ascii="Times New Roman" w:eastAsia="Times New Roman" w:hAnsi="Times New Roman" w:cs="Times New Roman"/>
          <w:sz w:val="28"/>
          <w:szCs w:val="28"/>
          <w:lang w:val="kk-KZ" w:eastAsia="ru-RU"/>
        </w:rPr>
      </w:pPr>
      <w:r>
        <w:rPr>
          <w:rFonts w:ascii="Times New Roman" w:eastAsia="SimSun" w:hAnsi="Times New Roman" w:cs="Times New Roman"/>
          <w:color w:val="000000" w:themeColor="text1"/>
          <w:sz w:val="28"/>
          <w:szCs w:val="28"/>
          <w:lang w:val="kk-KZ"/>
        </w:rPr>
        <w:t>Посткеңестік түркі мемлекеттерінің</w:t>
      </w:r>
      <w:r>
        <w:rPr>
          <w:rFonts w:ascii="Times New Roman" w:eastAsia="Times New Roman" w:hAnsi="Times New Roman" w:cs="Times New Roman"/>
          <w:color w:val="000000" w:themeColor="text1"/>
          <w:sz w:val="28"/>
          <w:szCs w:val="28"/>
          <w:lang w:val="kk-KZ" w:eastAsia="ru-RU"/>
        </w:rPr>
        <w:t xml:space="preserve"> кеңістігіндегі</w:t>
      </w:r>
      <w:r>
        <w:rPr>
          <w:rFonts w:ascii="Times New Roman" w:eastAsia="SimSun" w:hAnsi="Times New Roman" w:cs="Times New Roman"/>
          <w:color w:val="000000" w:themeColor="text1"/>
          <w:sz w:val="28"/>
          <w:szCs w:val="28"/>
          <w:lang w:val="kk-KZ"/>
        </w:rPr>
        <w:t xml:space="preserve"> идеологиялық-құндылықтық</w:t>
      </w:r>
      <w:r>
        <w:rPr>
          <w:rFonts w:ascii="Times New Roman" w:eastAsia="Times New Roman" w:hAnsi="Times New Roman" w:cs="Times New Roman"/>
          <w:color w:val="000000" w:themeColor="text1"/>
          <w:sz w:val="28"/>
          <w:szCs w:val="28"/>
          <w:lang w:val="kk-KZ" w:eastAsia="ru-RU"/>
        </w:rPr>
        <w:t xml:space="preserve"> бағдарлары </w:t>
      </w:r>
      <w:r>
        <w:rPr>
          <w:rFonts w:ascii="Times New Roman" w:eastAsia="SimSun" w:hAnsi="Times New Roman" w:cs="Times New Roman"/>
          <w:color w:val="000000" w:themeColor="text1"/>
          <w:sz w:val="28"/>
          <w:szCs w:val="28"/>
          <w:lang w:val="kk-KZ"/>
        </w:rPr>
        <w:t>қазіргі</w:t>
      </w:r>
      <w:r>
        <w:rPr>
          <w:rFonts w:ascii="Times New Roman" w:eastAsia="SimSun" w:hAnsi="Times New Roman" w:cs="Times New Roman"/>
          <w:color w:val="000000" w:themeColor="text1"/>
          <w:sz w:val="28"/>
          <w:szCs w:val="28"/>
          <w:lang w:val="kk-KZ"/>
        </w:rPr>
        <w:t xml:space="preserve"> халықаралық дипломатия жүйесінде</w:t>
      </w:r>
    </w:p>
    <w:p w:rsidR="002D0962" w:rsidRDefault="001210C9">
      <w:pPr>
        <w:ind w:left="720"/>
        <w:jc w:val="both"/>
        <w:rPr>
          <w:rFonts w:ascii="Times New Roman" w:eastAsia="Times New Roman" w:hAnsi="Times New Roman" w:cs="Times New Roman"/>
          <w:color w:val="000000" w:themeColor="text1"/>
          <w:sz w:val="28"/>
          <w:szCs w:val="28"/>
          <w:lang w:val="kk-KZ" w:eastAsia="ru-RU"/>
        </w:rPr>
      </w:pPr>
      <w:r>
        <w:rPr>
          <w:rFonts w:ascii="Times New Roman" w:eastAsia="SimSun" w:hAnsi="Times New Roman" w:cs="Times New Roman"/>
          <w:color w:val="000000" w:themeColor="text1"/>
          <w:sz w:val="28"/>
          <w:szCs w:val="28"/>
          <w:lang w:val="kk-KZ"/>
        </w:rPr>
        <w:t>жаңа парадигма ретінде қалыптасуда. Бұл тұжырымдамаға сәйк</w:t>
      </w:r>
      <w:r>
        <w:rPr>
          <w:rFonts w:ascii="Times New Roman" w:eastAsia="SimSun" w:hAnsi="Times New Roman" w:cs="Times New Roman"/>
          <w:color w:val="000000" w:themeColor="text1"/>
          <w:sz w:val="28"/>
          <w:szCs w:val="28"/>
          <w:lang w:val="kk-KZ"/>
        </w:rPr>
        <w:t xml:space="preserve">ес, түркітілдес елдердің саяси стратегиясы тек геосаяси мүддеге ғана емес, ортақ тарихи-тілдік коммуникациялық құндылықтарға да сүйенеді. </w:t>
      </w:r>
      <w:r>
        <w:rPr>
          <w:rFonts w:ascii="Times New Roman" w:eastAsia="Times New Roman" w:hAnsi="Times New Roman" w:cs="Times New Roman"/>
          <w:color w:val="000000" w:themeColor="text1"/>
          <w:sz w:val="28"/>
          <w:szCs w:val="28"/>
          <w:lang w:val="kk-KZ" w:eastAsia="ru-RU"/>
        </w:rPr>
        <w:t xml:space="preserve">Қазіргі таңда «жұмсақ күш» саясаты шеңберінде ерекше коммуникациялық модель дамып келеді. Ол түркі халықтарының ортақ </w:t>
      </w:r>
      <w:r>
        <w:rPr>
          <w:rFonts w:ascii="Times New Roman" w:eastAsia="Times New Roman" w:hAnsi="Times New Roman" w:cs="Times New Roman"/>
          <w:color w:val="000000" w:themeColor="text1"/>
          <w:sz w:val="28"/>
          <w:szCs w:val="28"/>
          <w:lang w:val="kk-KZ" w:eastAsia="ru-RU"/>
        </w:rPr>
        <w:t xml:space="preserve">аңыздары, дастандары, жырлары мен салт-дәстүрлері сияқты идеологиялық тетіктер арқылы Түркі мемлекеттері ұйымы (ТМҰ) аясында түркілік бірегейлікті нығайтуға бағытталған. </w:t>
      </w:r>
    </w:p>
    <w:p w:rsidR="002D0962" w:rsidRDefault="001210C9">
      <w:pPr>
        <w:pStyle w:val="ab"/>
        <w:jc w:val="both"/>
        <w:rPr>
          <w:rFonts w:ascii="Times New Roman" w:eastAsia="Times New Roman" w:hAnsi="Times New Roman" w:cs="Times New Roman"/>
          <w:color w:val="000000" w:themeColor="text1"/>
          <w:sz w:val="28"/>
          <w:szCs w:val="28"/>
          <w:lang w:val="kk-KZ" w:eastAsia="ru-RU"/>
        </w:rPr>
      </w:pPr>
      <w:r>
        <w:rPr>
          <w:rFonts w:ascii="Times New Roman" w:eastAsia="SimSun" w:hAnsi="Times New Roman" w:cs="Times New Roman"/>
          <w:color w:val="000000" w:themeColor="text1"/>
          <w:sz w:val="28"/>
          <w:szCs w:val="28"/>
          <w:lang w:val="kk-KZ"/>
        </w:rPr>
        <w:t>Исмайыл Ғаспыралы ұсынған «Тілде, пікірде, істе – бірлік» қағидасы– жалпытүркілік ақп</w:t>
      </w:r>
      <w:r>
        <w:rPr>
          <w:rFonts w:ascii="Times New Roman" w:eastAsia="SimSun" w:hAnsi="Times New Roman" w:cs="Times New Roman"/>
          <w:color w:val="000000" w:themeColor="text1"/>
          <w:sz w:val="28"/>
          <w:szCs w:val="28"/>
          <w:lang w:val="kk-KZ"/>
        </w:rPr>
        <w:t xml:space="preserve">араттық кеңістікті қалыптастыруға мүмкіндік беретін  теориялық модель. Осы тұжырымдама </w:t>
      </w:r>
      <w:r>
        <w:rPr>
          <w:rFonts w:ascii="Times New Roman" w:eastAsia="Times New Roman" w:hAnsi="Times New Roman" w:cs="Times New Roman"/>
          <w:color w:val="000000" w:themeColor="text1"/>
          <w:sz w:val="28"/>
          <w:szCs w:val="28"/>
          <w:lang w:val="kk-KZ" w:eastAsia="ru-RU"/>
        </w:rPr>
        <w:t>Түркі мемлекеттері ұйымы (</w:t>
      </w:r>
      <w:r>
        <w:rPr>
          <w:rFonts w:ascii="Times New Roman" w:eastAsia="SimSun" w:hAnsi="Times New Roman" w:cs="Times New Roman"/>
          <w:color w:val="000000" w:themeColor="text1"/>
          <w:sz w:val="28"/>
          <w:szCs w:val="28"/>
          <w:lang w:val="kk-KZ"/>
        </w:rPr>
        <w:t xml:space="preserve">ТМҰ) шеңберіндегі интеграциялық үдерістердің тек мемлекетаралық келіссөздер деңгейінде емес, ортақ тарихи жады мен мәдени мұра негізінде </w:t>
      </w:r>
      <w:r>
        <w:rPr>
          <w:rFonts w:ascii="Times New Roman" w:eastAsia="Times New Roman" w:hAnsi="Times New Roman" w:cs="Times New Roman"/>
          <w:color w:val="000000" w:themeColor="text1"/>
          <w:sz w:val="28"/>
          <w:szCs w:val="28"/>
          <w:lang w:val="kk-KZ" w:eastAsia="ru-RU"/>
        </w:rPr>
        <w:t>тереңд</w:t>
      </w:r>
      <w:r>
        <w:rPr>
          <w:rFonts w:ascii="Times New Roman" w:eastAsia="Times New Roman" w:hAnsi="Times New Roman" w:cs="Times New Roman"/>
          <w:color w:val="000000" w:themeColor="text1"/>
          <w:sz w:val="28"/>
          <w:szCs w:val="28"/>
          <w:lang w:val="kk-KZ" w:eastAsia="ru-RU"/>
        </w:rPr>
        <w:t xml:space="preserve">ей түсетінін </w:t>
      </w:r>
      <w:r>
        <w:rPr>
          <w:rFonts w:ascii="Times New Roman" w:eastAsia="SimSun" w:hAnsi="Times New Roman" w:cs="Times New Roman"/>
          <w:color w:val="000000" w:themeColor="text1"/>
          <w:sz w:val="28"/>
          <w:szCs w:val="28"/>
          <w:lang w:val="kk-KZ"/>
        </w:rPr>
        <w:t xml:space="preserve">көрсетеді. Осылайша, бұқаралық ақпарат құралдары жалпытүркілік ақпараттық кеңістікті </w:t>
      </w:r>
      <w:r>
        <w:rPr>
          <w:rFonts w:ascii="Times New Roman" w:eastAsia="Times New Roman" w:hAnsi="Times New Roman" w:cs="Times New Roman"/>
          <w:color w:val="000000" w:themeColor="text1"/>
          <w:sz w:val="28"/>
          <w:szCs w:val="28"/>
          <w:lang w:val="kk-KZ" w:eastAsia="ru-RU"/>
        </w:rPr>
        <w:t xml:space="preserve">құру мен </w:t>
      </w:r>
      <w:r>
        <w:rPr>
          <w:rFonts w:ascii="Times New Roman" w:eastAsia="SimSun" w:hAnsi="Times New Roman" w:cs="Times New Roman"/>
          <w:color w:val="000000" w:themeColor="text1"/>
          <w:sz w:val="28"/>
          <w:szCs w:val="28"/>
          <w:lang w:val="kk-KZ"/>
        </w:rPr>
        <w:t xml:space="preserve">геомәдени форматтарды </w:t>
      </w:r>
      <w:r>
        <w:rPr>
          <w:rFonts w:ascii="Times New Roman" w:eastAsia="Times New Roman" w:hAnsi="Times New Roman" w:cs="Times New Roman"/>
          <w:color w:val="000000" w:themeColor="text1"/>
          <w:sz w:val="28"/>
          <w:szCs w:val="28"/>
          <w:lang w:val="kk-KZ" w:eastAsia="ru-RU"/>
        </w:rPr>
        <w:t xml:space="preserve">қалыптастырудың негізгі тетігіне </w:t>
      </w:r>
      <w:r>
        <w:rPr>
          <w:rFonts w:ascii="Times New Roman" w:eastAsia="SimSun" w:hAnsi="Times New Roman" w:cs="Times New Roman"/>
          <w:color w:val="000000" w:themeColor="text1"/>
          <w:sz w:val="28"/>
          <w:szCs w:val="28"/>
          <w:lang w:val="kk-KZ"/>
        </w:rPr>
        <w:t xml:space="preserve">айналады. </w:t>
      </w:r>
    </w:p>
    <w:p w:rsidR="002D0962" w:rsidRDefault="001210C9">
      <w:pPr>
        <w:ind w:firstLineChars="200" w:firstLine="560"/>
        <w:jc w:val="both"/>
        <w:rPr>
          <w:rFonts w:ascii="Times New Roman" w:hAnsi="Times New Roman" w:cs="Times New Roman"/>
          <w:b/>
          <w:bCs/>
          <w:color w:val="000000" w:themeColor="text1"/>
          <w:sz w:val="28"/>
          <w:szCs w:val="28"/>
          <w:lang w:val="kk-KZ"/>
        </w:rPr>
      </w:pPr>
      <w:r>
        <w:rPr>
          <w:rFonts w:ascii="Times New Roman" w:hAnsi="Times New Roman" w:cs="Times New Roman"/>
          <w:b/>
          <w:bCs/>
          <w:color w:val="000000" w:themeColor="text1"/>
          <w:sz w:val="28"/>
          <w:szCs w:val="28"/>
          <w:lang w:val="kk-KZ"/>
        </w:rPr>
        <w:t>Зерттеу нәтижелерін апробациялау мен енгізу.</w:t>
      </w:r>
    </w:p>
    <w:p w:rsidR="002D0962" w:rsidRDefault="001210C9">
      <w:pPr>
        <w:ind w:firstLineChars="200" w:firstLine="56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Зерттеудің негізгі теориялық ережелері мен нәтижелері әл-Фараби атындағы Қазақ ұлттық университеті Журналистика факультеті Баспасөз және электронды БАҚ кафедрасының отырысында талқыланды. Сондай-ақ халықаралық және респубикалық ғылыми-практикалық конференц</w:t>
      </w:r>
      <w:r>
        <w:rPr>
          <w:rFonts w:ascii="Times New Roman" w:hAnsi="Times New Roman" w:cs="Times New Roman"/>
          <w:color w:val="000000" w:themeColor="text1"/>
          <w:sz w:val="28"/>
          <w:szCs w:val="28"/>
          <w:lang w:val="kk-KZ"/>
        </w:rPr>
        <w:t xml:space="preserve">иялар мен симпозиумдарда 4 баяндама жасалып, олардың материалдары жинақтарда жарияланды.  </w:t>
      </w:r>
    </w:p>
    <w:p w:rsidR="002D0962" w:rsidRDefault="001210C9">
      <w:pPr>
        <w:ind w:firstLine="56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Зерттеудің негізгі нәтижелері ҚР ҒБМ  Ғылым және жоғары білім саласындағы сапаны қамтамасыз ету комитеті ұсынған тізімге енетін басылымдарда – 3, халықаралық конфере</w:t>
      </w:r>
      <w:r>
        <w:rPr>
          <w:rFonts w:ascii="Times New Roman" w:hAnsi="Times New Roman" w:cs="Times New Roman"/>
          <w:color w:val="000000" w:themeColor="text1"/>
          <w:sz w:val="28"/>
          <w:szCs w:val="28"/>
          <w:lang w:val="kk-KZ"/>
        </w:rPr>
        <w:t>нциялар жинағында – 2, ал Scopus халықаралық ғылыми базасына кіретін шетелдік журналда– 1 мақала жарияланды. Диссертация тақырыбы бойынша барлығы 5 мақала жарияланды.</w:t>
      </w:r>
    </w:p>
    <w:p w:rsidR="002D0962" w:rsidRDefault="001210C9">
      <w:pPr>
        <w:numPr>
          <w:ilvl w:val="0"/>
          <w:numId w:val="7"/>
        </w:numPr>
        <w:jc w:val="both"/>
        <w:rPr>
          <w:rFonts w:ascii="Times New Roman" w:hAnsi="Times New Roman" w:cs="Times New Roman"/>
          <w:color w:val="000000" w:themeColor="text1"/>
          <w:sz w:val="28"/>
          <w:szCs w:val="28"/>
          <w:lang w:val="kk-KZ"/>
        </w:rPr>
      </w:pPr>
      <w:r>
        <w:rPr>
          <w:rFonts w:ascii="Times New Roman" w:eastAsia="Segoe UI" w:hAnsi="Times New Roman" w:cs="Times New Roman"/>
          <w:color w:val="000000" w:themeColor="text1"/>
          <w:sz w:val="28"/>
          <w:szCs w:val="28"/>
          <w:lang w:val="ru-RU"/>
        </w:rPr>
        <w:t>Отражение в СМИ «Идеи единого Туркестана» в контексте глобализации.</w:t>
      </w:r>
      <w:r>
        <w:rPr>
          <w:rFonts w:ascii="Times New Roman" w:eastAsia="Segoe UI" w:hAnsi="Times New Roman" w:cs="Times New Roman"/>
          <w:color w:val="000000" w:themeColor="text1"/>
          <w:sz w:val="28"/>
          <w:szCs w:val="28"/>
        </w:rPr>
        <w:t> </w:t>
      </w:r>
      <w:r>
        <w:rPr>
          <w:rFonts w:ascii="Times New Roman" w:eastAsia="Segoe UI" w:hAnsi="Times New Roman" w:cs="Times New Roman"/>
          <w:color w:val="000000" w:themeColor="text1"/>
          <w:sz w:val="28"/>
          <w:szCs w:val="28"/>
          <w:lang w:val="ru-RU"/>
        </w:rPr>
        <w:t xml:space="preserve">Вестник </w:t>
      </w:r>
      <w:r>
        <w:rPr>
          <w:rFonts w:ascii="Times New Roman" w:eastAsia="Segoe UI" w:hAnsi="Times New Roman" w:cs="Times New Roman"/>
          <w:color w:val="000000" w:themeColor="text1"/>
          <w:sz w:val="28"/>
          <w:szCs w:val="28"/>
          <w:lang w:val="ru-RU"/>
        </w:rPr>
        <w:t>Евразийского национального университета имени Л.Н. Гумилева. Серия Журналистика</w:t>
      </w:r>
      <w:r>
        <w:rPr>
          <w:rFonts w:ascii="Times New Roman" w:eastAsia="Segoe UI" w:hAnsi="Times New Roman" w:cs="Times New Roman"/>
          <w:i/>
          <w:iCs/>
          <w:color w:val="000000" w:themeColor="text1"/>
          <w:sz w:val="28"/>
          <w:szCs w:val="28"/>
          <w:lang w:val="ru-RU"/>
        </w:rPr>
        <w:t>.</w:t>
      </w:r>
      <w:r>
        <w:rPr>
          <w:rFonts w:ascii="Times New Roman" w:eastAsia="Segoe UI" w:hAnsi="Times New Roman" w:cs="Times New Roman"/>
          <w:color w:val="000000" w:themeColor="text1"/>
          <w:sz w:val="28"/>
          <w:szCs w:val="28"/>
          <w:lang w:val="ru-RU"/>
        </w:rPr>
        <w:t xml:space="preserve"> 2024. </w:t>
      </w:r>
      <w:r>
        <w:rPr>
          <w:rFonts w:ascii="Times New Roman" w:eastAsia="Segoe UI" w:hAnsi="Times New Roman" w:cs="Times New Roman"/>
          <w:color w:val="000000" w:themeColor="text1"/>
          <w:sz w:val="28"/>
          <w:szCs w:val="28"/>
        </w:rPr>
        <w:t> 149(4), 61–78.//</w:t>
      </w:r>
      <w:r>
        <w:rPr>
          <w:rFonts w:ascii="Times New Roman" w:hAnsi="Times New Roman" w:cs="Times New Roman"/>
          <w:color w:val="000000" w:themeColor="text1"/>
          <w:sz w:val="28"/>
          <w:szCs w:val="28"/>
          <w:lang w:val="kk-KZ"/>
        </w:rPr>
        <w:t xml:space="preserve"> ЕҰУ Хабаршысы.</w:t>
      </w:r>
    </w:p>
    <w:p w:rsidR="002D0962" w:rsidRDefault="001210C9">
      <w:pPr>
        <w:numPr>
          <w:ilvl w:val="0"/>
          <w:numId w:val="7"/>
        </w:numPr>
        <w:jc w:val="both"/>
        <w:rPr>
          <w:rFonts w:ascii="Times New Roman" w:hAnsi="Times New Roman" w:cs="Times New Roman"/>
          <w:color w:val="000000" w:themeColor="text1"/>
          <w:sz w:val="28"/>
          <w:szCs w:val="28"/>
          <w:lang w:val="kk-KZ"/>
        </w:rPr>
      </w:pPr>
      <w:r>
        <w:rPr>
          <w:rFonts w:ascii="Times New Roman" w:eastAsia="Segoe UI" w:hAnsi="Times New Roman" w:cs="Times New Roman"/>
          <w:color w:val="000000" w:themeColor="text1"/>
          <w:sz w:val="28"/>
          <w:szCs w:val="28"/>
          <w:shd w:val="clear" w:color="auto" w:fill="FFFFFF"/>
        </w:rPr>
        <w:t xml:space="preserve"> Representation of women in the media In Mongolia and Turkey: a comparative study. Herald of Journalism</w:t>
      </w:r>
      <w:r>
        <w:rPr>
          <w:rFonts w:ascii="Times New Roman" w:eastAsia="Segoe UI" w:hAnsi="Times New Roman" w:cs="Times New Roman"/>
          <w:i/>
          <w:iCs/>
          <w:color w:val="000000" w:themeColor="text1"/>
          <w:sz w:val="28"/>
          <w:szCs w:val="28"/>
          <w:shd w:val="clear" w:color="auto" w:fill="FFFFFF"/>
        </w:rPr>
        <w:t>.</w:t>
      </w:r>
      <w:r>
        <w:rPr>
          <w:rFonts w:ascii="Times New Roman" w:eastAsia="Segoe UI" w:hAnsi="Times New Roman" w:cs="Times New Roman"/>
          <w:i/>
          <w:iCs/>
          <w:color w:val="000000" w:themeColor="text1"/>
          <w:sz w:val="28"/>
          <w:szCs w:val="28"/>
          <w:shd w:val="clear" w:color="auto" w:fill="FFFFFF"/>
          <w:lang w:val="kk-KZ"/>
        </w:rPr>
        <w:t xml:space="preserve"> </w:t>
      </w:r>
      <w:r>
        <w:rPr>
          <w:rFonts w:ascii="Times New Roman" w:eastAsia="Segoe UI" w:hAnsi="Times New Roman" w:cs="Times New Roman"/>
          <w:color w:val="000000" w:themeColor="text1"/>
          <w:sz w:val="28"/>
          <w:szCs w:val="28"/>
          <w:shd w:val="clear" w:color="auto" w:fill="FFFFFF"/>
        </w:rPr>
        <w:t>– 2024.73(3), 124–131.</w:t>
      </w:r>
      <w:r>
        <w:rPr>
          <w:rFonts w:ascii="Times New Roman" w:eastAsia="Segoe UI" w:hAnsi="Times New Roman" w:cs="Times New Roman"/>
          <w:color w:val="000000" w:themeColor="text1"/>
          <w:sz w:val="28"/>
          <w:szCs w:val="28"/>
          <w:shd w:val="clear" w:color="auto" w:fill="FFFFFF"/>
          <w:lang w:val="kk-KZ"/>
        </w:rPr>
        <w:t xml:space="preserve"> </w:t>
      </w:r>
      <w:r>
        <w:rPr>
          <w:rFonts w:ascii="Times New Roman" w:eastAsia="Segoe UI" w:hAnsi="Times New Roman" w:cs="Times New Roman"/>
          <w:color w:val="000000" w:themeColor="text1"/>
          <w:sz w:val="28"/>
          <w:szCs w:val="28"/>
          <w:shd w:val="clear" w:color="auto" w:fill="FFFFFF"/>
        </w:rPr>
        <w:t>//</w:t>
      </w:r>
      <w:r>
        <w:rPr>
          <w:rFonts w:ascii="Times New Roman" w:eastAsia="Segoe UI" w:hAnsi="Times New Roman" w:cs="Times New Roman"/>
          <w:color w:val="000000" w:themeColor="text1"/>
          <w:sz w:val="28"/>
          <w:szCs w:val="28"/>
          <w:shd w:val="clear" w:color="auto" w:fill="FFFFFF"/>
          <w:lang w:val="kk-KZ"/>
        </w:rPr>
        <w:t>ҚазҰУ</w:t>
      </w:r>
      <w:r>
        <w:rPr>
          <w:rFonts w:ascii="Times New Roman" w:eastAsia="Segoe UI" w:hAnsi="Times New Roman" w:cs="Times New Roman"/>
          <w:color w:val="000000" w:themeColor="text1"/>
          <w:sz w:val="28"/>
          <w:szCs w:val="28"/>
          <w:shd w:val="clear" w:color="auto" w:fill="FFFFFF"/>
          <w:lang w:val="kk-KZ"/>
        </w:rPr>
        <w:t xml:space="preserve"> Хабаршысы.</w:t>
      </w:r>
    </w:p>
    <w:p w:rsidR="002D0962" w:rsidRDefault="001210C9">
      <w:pPr>
        <w:numPr>
          <w:ilvl w:val="0"/>
          <w:numId w:val="7"/>
        </w:num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rPr>
        <w:t>The idea of ‘United Turkestan’ in the Turkic speaking states media:</w:t>
      </w:r>
      <w:r>
        <w:rPr>
          <w:rFonts w:ascii="Times New Roman" w:hAnsi="Times New Roman" w:cs="Times New Roman"/>
          <w:color w:val="000000" w:themeColor="text1"/>
          <w:sz w:val="28"/>
          <w:szCs w:val="28"/>
          <w:lang w:val="kk-KZ"/>
        </w:rPr>
        <w:t xml:space="preserve"> </w:t>
      </w:r>
      <w:r>
        <w:rPr>
          <w:rFonts w:ascii="Times New Roman" w:hAnsi="Times New Roman" w:cs="Times New Roman"/>
          <w:color w:val="000000" w:themeColor="text1"/>
          <w:sz w:val="28"/>
          <w:szCs w:val="28"/>
        </w:rPr>
        <w:t>influence on the Western media. The journal of International Communication.</w:t>
      </w:r>
      <w:r>
        <w:rPr>
          <w:rFonts w:ascii="Times New Roman" w:eastAsia="Segoe UI" w:hAnsi="Times New Roman" w:cs="Times New Roman"/>
          <w:color w:val="000000" w:themeColor="text1"/>
          <w:sz w:val="28"/>
          <w:szCs w:val="28"/>
          <w:shd w:val="clear" w:color="auto" w:fill="FFFFFF"/>
        </w:rPr>
        <w:t>– </w:t>
      </w:r>
      <w:r>
        <w:rPr>
          <w:rFonts w:ascii="Times New Roman" w:hAnsi="Times New Roman" w:cs="Times New Roman"/>
          <w:color w:val="000000" w:themeColor="text1"/>
          <w:sz w:val="28"/>
          <w:szCs w:val="28"/>
        </w:rPr>
        <w:t xml:space="preserve">2024.30 (2), 303-323. </w:t>
      </w:r>
    </w:p>
    <w:p w:rsidR="002D0962" w:rsidRDefault="001210C9">
      <w:pPr>
        <w:numPr>
          <w:ilvl w:val="0"/>
          <w:numId w:val="7"/>
        </w:numPr>
        <w:jc w:val="both"/>
        <w:rPr>
          <w:rFonts w:ascii="Times New Roman" w:hAnsi="Times New Roman" w:cs="Times New Roman"/>
          <w:color w:val="000000" w:themeColor="text1"/>
          <w:sz w:val="28"/>
          <w:szCs w:val="28"/>
          <w:lang w:val="kk-KZ"/>
        </w:rPr>
      </w:pPr>
      <w:r>
        <w:rPr>
          <w:rFonts w:ascii="Times New Roman" w:eastAsia="Segoe UI" w:hAnsi="Times New Roman" w:cs="Times New Roman"/>
          <w:color w:val="000000" w:themeColor="text1"/>
          <w:sz w:val="28"/>
          <w:szCs w:val="28"/>
        </w:rPr>
        <w:t xml:space="preserve">«The role of media in promoting the tourism sector in Kazakhstan» </w:t>
      </w:r>
      <w:r>
        <w:rPr>
          <w:rFonts w:ascii="Times New Roman" w:hAnsi="Times New Roman" w:cs="Times New Roman"/>
          <w:color w:val="000000" w:themeColor="text1"/>
          <w:sz w:val="28"/>
          <w:szCs w:val="28"/>
        </w:rPr>
        <w:t xml:space="preserve">Proceedings of the IV International Turkic World Communication and Art Symposium, Tashkent, Uzbekistan, 5-9 November 2024, Pages 365-369, ISBN 978-605-72741-5-1 </w:t>
      </w:r>
    </w:p>
    <w:p w:rsidR="002D0962" w:rsidRDefault="001210C9">
      <w:pPr>
        <w:numPr>
          <w:ilvl w:val="0"/>
          <w:numId w:val="7"/>
        </w:num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rPr>
        <w:t xml:space="preserve"> </w:t>
      </w:r>
      <w:r>
        <w:rPr>
          <w:rFonts w:ascii="Times New Roman" w:eastAsia="Segoe UI" w:hAnsi="Times New Roman" w:cs="Times New Roman"/>
          <w:color w:val="000000" w:themeColor="text1"/>
          <w:sz w:val="28"/>
          <w:szCs w:val="28"/>
        </w:rPr>
        <w:t>«</w:t>
      </w:r>
      <w:r>
        <w:rPr>
          <w:rFonts w:ascii="Times New Roman" w:eastAsia="Segoe UI" w:hAnsi="Times New Roman" w:cs="Times New Roman"/>
          <w:color w:val="000000" w:themeColor="text1"/>
          <w:sz w:val="28"/>
          <w:szCs w:val="28"/>
          <w:lang w:val="tr-TR"/>
        </w:rPr>
        <w:t>Türk dünyası birliği ideol</w:t>
      </w:r>
      <w:r>
        <w:rPr>
          <w:rFonts w:ascii="Times New Roman" w:eastAsia="Segoe UI" w:hAnsi="Times New Roman" w:cs="Times New Roman"/>
          <w:color w:val="000000" w:themeColor="text1"/>
          <w:sz w:val="28"/>
          <w:szCs w:val="28"/>
          <w:lang w:val="tr-TR"/>
        </w:rPr>
        <w:t>ojisinde medyanın etkisi</w:t>
      </w:r>
      <w:r>
        <w:rPr>
          <w:rFonts w:ascii="Times New Roman" w:eastAsia="Segoe UI" w:hAnsi="Times New Roman" w:cs="Times New Roman"/>
          <w:color w:val="000000" w:themeColor="text1"/>
          <w:sz w:val="28"/>
          <w:szCs w:val="28"/>
        </w:rPr>
        <w:t xml:space="preserve">» </w:t>
      </w:r>
      <w:r>
        <w:rPr>
          <w:rFonts w:ascii="Times New Roman" w:hAnsi="Times New Roman" w:cs="Times New Roman"/>
          <w:color w:val="000000" w:themeColor="text1"/>
          <w:sz w:val="28"/>
          <w:szCs w:val="28"/>
        </w:rPr>
        <w:t>Proceedings of the V International Turkic World Communication and Art Symposium, Almaty,</w:t>
      </w:r>
      <w:r>
        <w:rPr>
          <w:rFonts w:ascii="Times New Roman" w:hAnsi="Times New Roman" w:cs="Times New Roman"/>
          <w:color w:val="000000" w:themeColor="text1"/>
          <w:sz w:val="28"/>
          <w:szCs w:val="28"/>
          <w:lang w:val="kk-KZ"/>
        </w:rPr>
        <w:t xml:space="preserve"> </w:t>
      </w:r>
      <w:r>
        <w:rPr>
          <w:rFonts w:ascii="Times New Roman" w:hAnsi="Times New Roman" w:cs="Times New Roman"/>
          <w:color w:val="000000" w:themeColor="text1"/>
          <w:sz w:val="28"/>
          <w:szCs w:val="28"/>
        </w:rPr>
        <w:t xml:space="preserve">Kazakhstan, 5-8 November 2025, Pages 65-70, ISBN 978-605-72741-7-5 </w:t>
      </w:r>
    </w:p>
    <w:p w:rsidR="002D0962" w:rsidRDefault="001210C9">
      <w:pPr>
        <w:ind w:firstLineChars="200" w:firstLine="560"/>
        <w:jc w:val="both"/>
        <w:rPr>
          <w:rFonts w:ascii="Times New Roman" w:hAnsi="Times New Roman" w:cs="Times New Roman"/>
          <w:color w:val="000000" w:themeColor="text1"/>
          <w:sz w:val="28"/>
          <w:szCs w:val="28"/>
          <w:lang w:val="kk-KZ"/>
        </w:rPr>
      </w:pPr>
      <w:r>
        <w:rPr>
          <w:rFonts w:ascii="Times New Roman" w:hAnsi="Times New Roman" w:cs="Times New Roman"/>
          <w:b/>
          <w:bCs/>
          <w:color w:val="000000" w:themeColor="text1"/>
          <w:sz w:val="28"/>
          <w:szCs w:val="28"/>
          <w:lang w:val="kk-KZ"/>
        </w:rPr>
        <w:t xml:space="preserve">Жұмыстың құрылымы мен көлемі. </w:t>
      </w:r>
      <w:r>
        <w:rPr>
          <w:rFonts w:ascii="Times New Roman" w:hAnsi="Times New Roman" w:cs="Times New Roman"/>
          <w:color w:val="000000" w:themeColor="text1"/>
          <w:sz w:val="28"/>
          <w:szCs w:val="28"/>
          <w:lang w:val="kk-KZ"/>
        </w:rPr>
        <w:t xml:space="preserve">Диссертация құрылымы кіріспеден, үш </w:t>
      </w:r>
      <w:r>
        <w:rPr>
          <w:rFonts w:ascii="Times New Roman" w:hAnsi="Times New Roman" w:cs="Times New Roman"/>
          <w:color w:val="000000" w:themeColor="text1"/>
          <w:sz w:val="28"/>
          <w:szCs w:val="28"/>
          <w:lang w:val="kk-KZ"/>
        </w:rPr>
        <w:t>тараудан, қорытындыдан, пайдаланылған әдебиеттер тізімнен және бір қосымшадан тұрады.</w:t>
      </w:r>
    </w:p>
    <w:p w:rsidR="002D0962" w:rsidRDefault="002D0962">
      <w:pPr>
        <w:rPr>
          <w:color w:val="000000" w:themeColor="text1"/>
          <w:lang w:val="kk-KZ"/>
        </w:rPr>
      </w:pPr>
    </w:p>
    <w:p w:rsidR="002D0962" w:rsidRDefault="002D0962">
      <w:pPr>
        <w:rPr>
          <w:color w:val="000000" w:themeColor="text1"/>
          <w:lang w:val="kk-KZ"/>
        </w:rPr>
      </w:pPr>
    </w:p>
    <w:p w:rsidR="002D0962" w:rsidRDefault="002D0962">
      <w:pPr>
        <w:rPr>
          <w:color w:val="000000" w:themeColor="text1"/>
          <w:lang w:val="kk-KZ"/>
        </w:rPr>
      </w:pPr>
    </w:p>
    <w:p w:rsidR="002D0962" w:rsidRDefault="001210C9">
      <w:pPr>
        <w:pStyle w:val="3"/>
        <w:numPr>
          <w:ilvl w:val="0"/>
          <w:numId w:val="8"/>
        </w:numPr>
        <w:spacing w:beforeAutospacing="0" w:afterAutospacing="0"/>
        <w:jc w:val="center"/>
        <w:rPr>
          <w:rFonts w:ascii="Times New Roman" w:hAnsi="Times New Roman" w:hint="default"/>
          <w:color w:val="000000" w:themeColor="text1"/>
          <w:sz w:val="28"/>
          <w:szCs w:val="28"/>
          <w:lang w:val="kk-KZ"/>
        </w:rPr>
      </w:pPr>
      <w:r>
        <w:rPr>
          <w:rFonts w:ascii="Times New Roman" w:hAnsi="Times New Roman" w:hint="default"/>
          <w:color w:val="000000" w:themeColor="text1"/>
          <w:sz w:val="28"/>
          <w:szCs w:val="28"/>
          <w:lang w:val="kk-KZ"/>
        </w:rPr>
        <w:t>ЖАЛПЫТҮРКІЛІК КЕҢІСТІК: ТЕОРИЯЛЫҚ ЖӘНЕ ТАРИХИ-МӘДЕНИ КОНТЕКСТ</w:t>
      </w:r>
    </w:p>
    <w:p w:rsidR="002D0962" w:rsidRDefault="002D0962">
      <w:pPr>
        <w:pStyle w:val="ab"/>
        <w:ind w:left="0"/>
        <w:rPr>
          <w:lang w:val="kk-KZ"/>
        </w:rPr>
      </w:pPr>
    </w:p>
    <w:p w:rsidR="002D0962" w:rsidRDefault="001210C9">
      <w:pPr>
        <w:pStyle w:val="a9"/>
        <w:spacing w:beforeAutospacing="0" w:afterAutospacing="0"/>
        <w:ind w:firstLine="560"/>
        <w:jc w:val="both"/>
        <w:rPr>
          <w:b/>
          <w:bCs/>
          <w:color w:val="000000" w:themeColor="text1"/>
          <w:sz w:val="28"/>
          <w:szCs w:val="28"/>
          <w:lang w:val="kk-KZ"/>
        </w:rPr>
      </w:pPr>
      <w:r>
        <w:rPr>
          <w:b/>
          <w:bCs/>
          <w:color w:val="000000" w:themeColor="text1"/>
          <w:sz w:val="28"/>
          <w:szCs w:val="28"/>
          <w:lang w:val="kk-KZ"/>
        </w:rPr>
        <w:t xml:space="preserve">1.1 Жалпытүркілік кеңістік </w:t>
      </w:r>
      <w:r>
        <w:rPr>
          <w:b/>
          <w:bCs/>
          <w:sz w:val="28"/>
          <w:szCs w:val="28"/>
          <w:lang w:val="kk-KZ"/>
        </w:rPr>
        <w:t>концеп</w:t>
      </w:r>
      <w:r>
        <w:rPr>
          <w:b/>
          <w:bCs/>
          <w:color w:val="000000" w:themeColor="text1"/>
          <w:sz w:val="28"/>
          <w:szCs w:val="28"/>
          <w:lang w:val="kk-KZ"/>
        </w:rPr>
        <w:t>ц</w:t>
      </w:r>
      <w:r>
        <w:rPr>
          <w:b/>
          <w:bCs/>
          <w:sz w:val="28"/>
          <w:szCs w:val="28"/>
          <w:lang w:val="kk-KZ"/>
        </w:rPr>
        <w:t xml:space="preserve">иясы. </w:t>
      </w:r>
      <w:r>
        <w:rPr>
          <w:color w:val="000000" w:themeColor="text1"/>
          <w:sz w:val="28"/>
          <w:szCs w:val="28"/>
          <w:lang w:val="kk-KZ"/>
        </w:rPr>
        <w:t xml:space="preserve">Түркі атауы – ежелгі атау. Алғаш рет біздің </w:t>
      </w:r>
      <w:r>
        <w:rPr>
          <w:color w:val="000000" w:themeColor="text1"/>
          <w:sz w:val="28"/>
          <w:szCs w:val="28"/>
          <w:lang w:val="kk-KZ"/>
        </w:rPr>
        <w:t>дәуіріміздің VI ғасырынан бастап белгілі бір тайпа тобына қатысты қытай жылнамаларында айтылады. Алайда түркілер этнонимі тарихта тіркелмеген заманға дейін де өмір сүрген</w:t>
      </w:r>
      <w:r>
        <w:rPr>
          <w:rFonts w:eastAsia="sans-serif"/>
          <w:color w:val="000000" w:themeColor="text1"/>
          <w:sz w:val="28"/>
          <w:szCs w:val="28"/>
          <w:lang w:val="kk-KZ"/>
        </w:rPr>
        <w:t xml:space="preserve">. </w:t>
      </w:r>
      <w:r>
        <w:rPr>
          <w:color w:val="000000" w:themeColor="text1"/>
          <w:sz w:val="28"/>
          <w:szCs w:val="28"/>
          <w:lang w:val="kk-KZ"/>
        </w:rPr>
        <w:t>Түркілердің алғашқы әйгілі мемлекеттік бірлестігі (V ғасырдан бастап Еуропада ғұн ат</w:t>
      </w:r>
      <w:r>
        <w:rPr>
          <w:color w:val="000000" w:themeColor="text1"/>
          <w:sz w:val="28"/>
          <w:szCs w:val="28"/>
          <w:lang w:val="kk-KZ"/>
        </w:rPr>
        <w:t xml:space="preserve">ауымен белгілі) Хунну ордасы болды </w:t>
      </w:r>
      <w:r>
        <w:rPr>
          <w:rFonts w:eastAsia="sans-serif"/>
          <w:color w:val="000000" w:themeColor="text1"/>
          <w:sz w:val="28"/>
          <w:szCs w:val="28"/>
          <w:lang w:val="kk-KZ"/>
        </w:rPr>
        <w:t>[8].</w:t>
      </w:r>
    </w:p>
    <w:p w:rsidR="002D0962" w:rsidRDefault="001210C9">
      <w:pPr>
        <w:ind w:firstLineChars="100" w:firstLine="280"/>
        <w:jc w:val="both"/>
        <w:rPr>
          <w:rFonts w:ascii="Times New Roman" w:eastAsia="sans-serif" w:hAnsi="Times New Roman" w:cs="Times New Roman"/>
          <w:color w:val="000000" w:themeColor="text1"/>
          <w:sz w:val="28"/>
          <w:szCs w:val="28"/>
          <w:shd w:val="clear" w:color="auto" w:fill="FFFFFF"/>
          <w:lang w:val="kk-KZ"/>
        </w:rPr>
      </w:pPr>
      <w:r>
        <w:rPr>
          <w:rFonts w:ascii="Times New Roman" w:eastAsia="SimSun" w:hAnsi="Times New Roman" w:cs="Times New Roman"/>
          <w:color w:val="000000" w:themeColor="text1"/>
          <w:sz w:val="28"/>
          <w:szCs w:val="28"/>
          <w:lang w:val="kk-KZ"/>
        </w:rPr>
        <w:t xml:space="preserve"> </w:t>
      </w:r>
      <w:r>
        <w:rPr>
          <w:rFonts w:ascii="Times New Roman" w:eastAsia="SimSun" w:hAnsi="Times New Roman" w:cs="Times New Roman"/>
          <w:color w:val="000000" w:themeColor="text1"/>
          <w:sz w:val="28"/>
          <w:szCs w:val="28"/>
          <w:lang w:val="kk-KZ"/>
        </w:rPr>
        <w:tab/>
      </w:r>
      <w:r>
        <w:rPr>
          <w:rFonts w:ascii="Times New Roman" w:eastAsia="SimSun" w:hAnsi="Times New Roman" w:cs="Times New Roman"/>
          <w:color w:val="000000" w:themeColor="text1"/>
          <w:sz w:val="28"/>
          <w:szCs w:val="28"/>
          <w:lang w:val="kk-KZ"/>
        </w:rPr>
        <w:t xml:space="preserve">Азиядан Еуропаға дейінгі 12 мың жерді алып жатқан өлкені Тұран халықтары мекендеп келген. 3000 жылдың аясында үш үлкен империя құрған бұл халықтың барлығы бір тілмен сөйлейтін, мәдениеті ортақ, еншісі бөлінбеген елдер деуге болады </w:t>
      </w:r>
      <w:r>
        <w:rPr>
          <w:rFonts w:ascii="Times New Roman" w:eastAsia="sans-serif" w:hAnsi="Times New Roman" w:cs="Times New Roman"/>
          <w:color w:val="000000" w:themeColor="text1"/>
          <w:sz w:val="28"/>
          <w:szCs w:val="28"/>
          <w:lang w:val="kk-KZ"/>
        </w:rPr>
        <w:t>[9].</w:t>
      </w:r>
      <w:r>
        <w:rPr>
          <w:rFonts w:ascii="Times New Roman" w:eastAsia="sans-serif" w:hAnsi="Times New Roman" w:cs="Times New Roman"/>
          <w:color w:val="000000" w:themeColor="text1"/>
          <w:sz w:val="28"/>
          <w:szCs w:val="28"/>
          <w:shd w:val="clear" w:color="auto" w:fill="FFFFFF"/>
          <w:lang w:val="kk-KZ"/>
        </w:rPr>
        <w:t xml:space="preserve"> </w:t>
      </w:r>
    </w:p>
    <w:p w:rsidR="002D0962" w:rsidRDefault="001210C9">
      <w:pPr>
        <w:ind w:firstLineChars="257" w:firstLine="720"/>
        <w:jc w:val="both"/>
        <w:rPr>
          <w:rFonts w:ascii="Times New Roman" w:eastAsia="sans-serif" w:hAnsi="Times New Roman" w:cs="Times New Roman"/>
          <w:color w:val="000000" w:themeColor="text1"/>
          <w:sz w:val="28"/>
          <w:szCs w:val="28"/>
          <w:shd w:val="clear" w:color="auto" w:fill="FFFFFF"/>
          <w:lang w:val="kk-KZ"/>
        </w:rPr>
      </w:pPr>
      <w:r>
        <w:rPr>
          <w:rFonts w:ascii="Times New Roman" w:hAnsi="Times New Roman" w:cs="Times New Roman"/>
          <w:color w:val="000000" w:themeColor="text1"/>
          <w:sz w:val="28"/>
          <w:szCs w:val="28"/>
          <w:lang w:val="kk-KZ"/>
        </w:rPr>
        <w:t xml:space="preserve">Түркілер тарихын зерттеген ғалымдар еңбектерінде бүгінде тәуелсіз мемлекетте  өмір сүріп отырған түрік, әзербайжан, өзбек, қазақ, түркімен және қырғыз халықтарының арғы тегінің сақтар мен ғұндарға қатысы бары айтылады. Бұл тұжырымды академик </w:t>
      </w:r>
      <w:r>
        <w:rPr>
          <w:rFonts w:ascii="Times New Roman" w:eastAsia="sans-serif" w:hAnsi="Times New Roman" w:cs="Times New Roman"/>
          <w:color w:val="000000" w:themeColor="text1"/>
          <w:sz w:val="28"/>
          <w:szCs w:val="28"/>
          <w:shd w:val="clear" w:color="auto" w:fill="FFFFFF"/>
          <w:lang w:val="kk-KZ"/>
        </w:rPr>
        <w:t>Әлкей</w:t>
      </w:r>
      <w:r>
        <w:rPr>
          <w:rFonts w:ascii="Times New Roman" w:eastAsia="sans-serif" w:hAnsi="Times New Roman" w:cs="Times New Roman"/>
          <w:color w:val="000000" w:themeColor="text1"/>
          <w:sz w:val="28"/>
          <w:szCs w:val="28"/>
          <w:shd w:val="clear" w:color="auto" w:fill="FFFFFF"/>
          <w:lang w:val="kk-KZ"/>
        </w:rPr>
        <w:t xml:space="preserve"> Хақанұлы</w:t>
      </w:r>
      <w:r>
        <w:rPr>
          <w:rFonts w:ascii="Times New Roman" w:eastAsia="sans-serif" w:hAnsi="Times New Roman" w:cs="Times New Roman"/>
          <w:color w:val="000000" w:themeColor="text1"/>
          <w:sz w:val="28"/>
          <w:szCs w:val="28"/>
          <w:shd w:val="clear" w:color="auto" w:fill="FFFFFF"/>
          <w:lang w:val="kk-KZ"/>
        </w:rPr>
        <w:t xml:space="preserve">ның </w:t>
      </w:r>
      <w:r>
        <w:rPr>
          <w:rFonts w:ascii="Times New Roman" w:hAnsi="Times New Roman" w:cs="Times New Roman"/>
          <w:color w:val="000000" w:themeColor="text1"/>
          <w:sz w:val="28"/>
          <w:szCs w:val="28"/>
          <w:lang w:val="kk-KZ"/>
        </w:rPr>
        <w:t xml:space="preserve">«Ежелгі жыр, аңыздар» </w:t>
      </w:r>
      <w:r>
        <w:rPr>
          <w:rFonts w:ascii="Times New Roman" w:eastAsia="sans-serif" w:hAnsi="Times New Roman" w:cs="Times New Roman"/>
          <w:color w:val="000000" w:themeColor="text1"/>
          <w:sz w:val="28"/>
          <w:szCs w:val="28"/>
          <w:shd w:val="clear" w:color="auto" w:fill="FFFFFF"/>
          <w:lang w:val="kk-KZ"/>
        </w:rPr>
        <w:t>[10]</w:t>
      </w:r>
      <w:r>
        <w:rPr>
          <w:rFonts w:ascii="Times New Roman" w:hAnsi="Times New Roman" w:cs="Times New Roman"/>
          <w:color w:val="000000" w:themeColor="text1"/>
          <w:sz w:val="28"/>
          <w:szCs w:val="28"/>
          <w:lang w:val="kk-KZ"/>
        </w:rPr>
        <w:t xml:space="preserve"> зерттеу еңбегіндегі: </w:t>
      </w:r>
      <w:r>
        <w:rPr>
          <w:rFonts w:ascii="Times New Roman" w:eastAsia="sans-serif" w:hAnsi="Times New Roman" w:cs="Times New Roman"/>
          <w:color w:val="000000" w:themeColor="text1"/>
          <w:sz w:val="28"/>
          <w:szCs w:val="28"/>
          <w:shd w:val="clear" w:color="auto" w:fill="FFFFFF"/>
          <w:lang w:val="kk-KZ"/>
        </w:rPr>
        <w:t>«Қазақ халқына көп ғасырдан бері мұра болып келе жатқан ғажайып аңыздарын, мазмұны ертегіге айналған терең мифтерді, жан күйін көкке сермейтін асқақ ерлік жырларын, фәлсафалық қария сөздерін тереңнен алып</w:t>
      </w:r>
      <w:r>
        <w:rPr>
          <w:rFonts w:ascii="Times New Roman" w:eastAsia="sans-serif" w:hAnsi="Times New Roman" w:cs="Times New Roman"/>
          <w:color w:val="000000" w:themeColor="text1"/>
          <w:sz w:val="28"/>
          <w:szCs w:val="28"/>
          <w:shd w:val="clear" w:color="auto" w:fill="FFFFFF"/>
          <w:lang w:val="kk-KZ"/>
        </w:rPr>
        <w:t xml:space="preserve"> қарасақ, онда бүкіл дүние мәдениетіне қосылатын бір үлкен сәулетті сыр бар екені көрінеді. </w:t>
      </w:r>
    </w:p>
    <w:p w:rsidR="002D0962" w:rsidRDefault="001210C9">
      <w:pPr>
        <w:ind w:firstLineChars="100" w:firstLine="280"/>
        <w:jc w:val="both"/>
        <w:rPr>
          <w:rFonts w:ascii="Times New Roman" w:hAnsi="Times New Roman" w:cs="Times New Roman"/>
          <w:color w:val="000000" w:themeColor="text1"/>
          <w:sz w:val="28"/>
          <w:szCs w:val="28"/>
          <w:lang w:val="kk-KZ"/>
        </w:rPr>
      </w:pPr>
      <w:r>
        <w:rPr>
          <w:rFonts w:ascii="Times New Roman" w:eastAsia="sans-serif" w:hAnsi="Times New Roman" w:cs="Times New Roman"/>
          <w:color w:val="000000" w:themeColor="text1"/>
          <w:sz w:val="28"/>
          <w:szCs w:val="28"/>
          <w:shd w:val="clear" w:color="auto" w:fill="FFFFFF"/>
          <w:lang w:val="kk-KZ"/>
        </w:rPr>
        <w:t>Оны ең алғаш келістіре шығарған елдер ерлік дәуірін басынан кешірген қазақтың байтақ сахарасын қоныстанған сақтар, ғұндар, үйсіндер, қаңлылар. Олардың соңында қары</w:t>
      </w:r>
      <w:r>
        <w:rPr>
          <w:rFonts w:ascii="Times New Roman" w:eastAsia="sans-serif" w:hAnsi="Times New Roman" w:cs="Times New Roman"/>
          <w:color w:val="000000" w:themeColor="text1"/>
          <w:sz w:val="28"/>
          <w:szCs w:val="28"/>
          <w:shd w:val="clear" w:color="auto" w:fill="FFFFFF"/>
          <w:lang w:val="kk-KZ"/>
        </w:rPr>
        <w:t>штаған ұрпақтары-оғыздар, қыпшақтар, қарлұқтар (қазлықтар), наймандар, керейлер, пешенелер, хазарлар... Мұндай ұлы аңыз, сәулетті ерлік жырларын сахараға көп таратқан елдер ту баста ғұн мен үйсіндер, қаңлылар» [10].  Олардың алғаш төгіліп жырлаған эпос жыр</w:t>
      </w:r>
      <w:r>
        <w:rPr>
          <w:rFonts w:ascii="Times New Roman" w:eastAsia="sans-serif" w:hAnsi="Times New Roman" w:cs="Times New Roman"/>
          <w:color w:val="000000" w:themeColor="text1"/>
          <w:sz w:val="28"/>
          <w:szCs w:val="28"/>
          <w:shd w:val="clear" w:color="auto" w:fill="FFFFFF"/>
          <w:lang w:val="kk-KZ"/>
        </w:rPr>
        <w:t xml:space="preserve">ы «Ер төстік», «Еділ», «Жайық». </w:t>
      </w:r>
      <w:r>
        <w:rPr>
          <w:rFonts w:ascii="Times New Roman" w:hAnsi="Times New Roman" w:cs="Times New Roman"/>
          <w:color w:val="000000" w:themeColor="text1"/>
          <w:sz w:val="28"/>
          <w:szCs w:val="28"/>
          <w:lang w:val="kk-KZ"/>
        </w:rPr>
        <w:t>Бұл шығармалардың пайда болуы өзінен-өзі бір жарық әлем сияқты, ал оны алғаш рет жүйелеп шығарғандар ерлік дәуірін бастан кешірген сақтар, ғұндар, үйсіндер, қаңлылар және кейінгі ұрпақтары оғыздар, қыпшақтар, қарлұқтар (қазл</w:t>
      </w:r>
      <w:r>
        <w:rPr>
          <w:rFonts w:ascii="Times New Roman" w:hAnsi="Times New Roman" w:cs="Times New Roman"/>
          <w:color w:val="000000" w:themeColor="text1"/>
          <w:sz w:val="28"/>
          <w:szCs w:val="28"/>
          <w:lang w:val="kk-KZ"/>
        </w:rPr>
        <w:t>ықтар), наймандар, керейлер, пешенелер, хазарлар болды</w:t>
      </w:r>
      <w:r>
        <w:rPr>
          <w:rFonts w:ascii="Times New Roman" w:eastAsia="sans-serif" w:hAnsi="Times New Roman" w:cs="Times New Roman"/>
          <w:color w:val="000000" w:themeColor="text1"/>
          <w:sz w:val="28"/>
          <w:szCs w:val="28"/>
          <w:shd w:val="clear" w:color="auto" w:fill="FFFFFF"/>
          <w:lang w:val="kk-KZ"/>
        </w:rPr>
        <w:t>[10]</w:t>
      </w:r>
      <w:r>
        <w:rPr>
          <w:rFonts w:ascii="Times New Roman" w:hAnsi="Times New Roman" w:cs="Times New Roman"/>
          <w:color w:val="000000" w:themeColor="text1"/>
          <w:sz w:val="28"/>
          <w:szCs w:val="28"/>
          <w:lang w:val="kk-KZ"/>
        </w:rPr>
        <w:t xml:space="preserve">.  Ғұндардың түркі тайпасының арғы атасы екендігін қытай тарихына сүйене отырып айтқан ірі ғалымның бірі Абел Ремюза өзінің атақты еңбегінің үш бөлімінде талдап көрсеткен. Оның айтуынша, </w:t>
      </w:r>
      <w:r>
        <w:rPr>
          <w:rStyle w:val="a6"/>
          <w:rFonts w:ascii="Times New Roman" w:hAnsi="Times New Roman" w:cs="Times New Roman"/>
          <w:color w:val="000000" w:themeColor="text1"/>
          <w:sz w:val="28"/>
          <w:szCs w:val="28"/>
          <w:lang w:val="kk-KZ"/>
        </w:rPr>
        <w:t>«</w:t>
      </w:r>
      <w:r>
        <w:rPr>
          <w:rStyle w:val="a6"/>
          <w:rFonts w:ascii="Times New Roman" w:hAnsi="Times New Roman" w:cs="Times New Roman"/>
          <w:b w:val="0"/>
          <w:bCs w:val="0"/>
          <w:color w:val="000000" w:themeColor="text1"/>
          <w:sz w:val="28"/>
          <w:szCs w:val="28"/>
          <w:lang w:val="kk-KZ"/>
        </w:rPr>
        <w:t xml:space="preserve">Хун» </w:t>
      </w:r>
      <w:r>
        <w:rPr>
          <w:rStyle w:val="a6"/>
          <w:rFonts w:ascii="Times New Roman" w:hAnsi="Times New Roman" w:cs="Times New Roman"/>
          <w:b w:val="0"/>
          <w:bCs w:val="0"/>
          <w:color w:val="000000" w:themeColor="text1"/>
          <w:sz w:val="28"/>
          <w:szCs w:val="28"/>
          <w:lang w:val="kk-KZ"/>
        </w:rPr>
        <w:t>және «Ғұн» бір ұғымды білдіреді. Ескі дәуірдегі ғұндардың аты. Олар түгелімен түркілердің тегі»</w:t>
      </w:r>
      <w:r>
        <w:rPr>
          <w:rFonts w:ascii="Times New Roman" w:hAnsi="Times New Roman" w:cs="Times New Roman"/>
          <w:b/>
          <w:bCs/>
          <w:color w:val="000000" w:themeColor="text1"/>
          <w:sz w:val="28"/>
          <w:szCs w:val="28"/>
          <w:lang w:val="kk-KZ"/>
        </w:rPr>
        <w:t>.</w:t>
      </w:r>
      <w:r>
        <w:rPr>
          <w:rFonts w:ascii="Times New Roman" w:hAnsi="Times New Roman" w:cs="Times New Roman"/>
          <w:color w:val="000000" w:themeColor="text1"/>
          <w:sz w:val="28"/>
          <w:szCs w:val="28"/>
          <w:lang w:val="kk-KZ"/>
        </w:rPr>
        <w:t xml:space="preserve"> Ғасырлар бойы дала кеңістігінде кең тараған ертегі, жыр, аңыз және әңгімелердің алғашқы туындатушылары мен таратушылары көшпелі түркітілдес халықтар болғаны бе</w:t>
      </w:r>
      <w:r>
        <w:rPr>
          <w:rFonts w:ascii="Times New Roman" w:hAnsi="Times New Roman" w:cs="Times New Roman"/>
          <w:color w:val="000000" w:themeColor="text1"/>
          <w:sz w:val="28"/>
          <w:szCs w:val="28"/>
          <w:lang w:val="kk-KZ"/>
        </w:rPr>
        <w:t xml:space="preserve">лгілі. </w:t>
      </w:r>
    </w:p>
    <w:p w:rsidR="002D0962" w:rsidRDefault="001210C9">
      <w:pPr>
        <w:ind w:firstLine="72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Түркі халықтары ғұндардан бастау алатын көне тарихи тамырға ие болып отыр. Олардың қалыптасу және даму тарихын ежелгі Қытай, Грек және Рим өркениеттерінің қалыптасу кезеңдерімен қатар қарастырып, салыстырмалы түрде бағалауға болады. </w:t>
      </w:r>
    </w:p>
    <w:p w:rsidR="002D0962" w:rsidRDefault="001210C9">
      <w:pPr>
        <w:ind w:firstLine="720"/>
        <w:jc w:val="both"/>
        <w:rPr>
          <w:rFonts w:ascii="Times New Roman" w:eastAsia="sans-serif" w:hAnsi="Times New Roman" w:cs="Times New Roman"/>
          <w:color w:val="000000" w:themeColor="text1"/>
          <w:sz w:val="28"/>
          <w:szCs w:val="28"/>
          <w:shd w:val="clear" w:color="auto" w:fill="FFFFFF"/>
          <w:lang w:val="kk-KZ"/>
        </w:rPr>
      </w:pPr>
      <w:r>
        <w:rPr>
          <w:rFonts w:ascii="Times New Roman" w:eastAsia="SimSun" w:hAnsi="Times New Roman" w:cs="Times New Roman"/>
          <w:color w:val="000000" w:themeColor="text1"/>
          <w:sz w:val="28"/>
          <w:szCs w:val="28"/>
          <w:lang w:val="kk-KZ"/>
        </w:rPr>
        <w:t>Әлемдік</w:t>
      </w:r>
      <w:r>
        <w:rPr>
          <w:rFonts w:ascii="Times New Roman" w:eastAsia="SimSun" w:hAnsi="Times New Roman" w:cs="Times New Roman"/>
          <w:color w:val="000000" w:themeColor="text1"/>
          <w:sz w:val="28"/>
          <w:szCs w:val="28"/>
          <w:lang w:val="kk-KZ"/>
        </w:rPr>
        <w:t xml:space="preserve"> Түркітану өркендетуде Петр I орасан зор еңбек сіңірумен қатар, 1724 жылы Ресей Ғылым  Академиясының құрылуына ықпал етті. Бұл академия «Түріктану немесе шығыстану» ісіне үлкен назар аударып, осылайша Ресей түріктану мен Моңғолтанудың тарихи отанына</w:t>
      </w:r>
      <w:r>
        <w:rPr>
          <w:rFonts w:ascii="Times New Roman" w:eastAsia="SimSun" w:hAnsi="Times New Roman" w:cs="Times New Roman"/>
          <w:color w:val="000000" w:themeColor="text1"/>
          <w:sz w:val="28"/>
          <w:szCs w:val="28"/>
          <w:lang w:val="kk-KZ"/>
        </w:rPr>
        <w:t xml:space="preserve"> айналды. Түркі тектес халықтардан бүгінгі күнге жеткен жазба мұралар ішінде Күлтегін ескерткіші, Түркі қоғамындағы, саяси элита ортасындағы тарихи сана мен  танымның бірден бір айғағы. Күлтегін ескерткішін байырғы түркі қағанатының кодексі, Ата заңы деңге</w:t>
      </w:r>
      <w:r>
        <w:rPr>
          <w:rFonts w:ascii="Times New Roman" w:eastAsia="SimSun" w:hAnsi="Times New Roman" w:cs="Times New Roman"/>
          <w:color w:val="000000" w:themeColor="text1"/>
          <w:sz w:val="28"/>
          <w:szCs w:val="28"/>
          <w:lang w:val="kk-KZ"/>
        </w:rPr>
        <w:t xml:space="preserve">йіндегі асыл мұра деп бағалауға күмәнсіз негіз қалайды </w:t>
      </w:r>
      <w:r>
        <w:rPr>
          <w:rFonts w:ascii="Times New Roman" w:eastAsia="sans-serif" w:hAnsi="Times New Roman" w:cs="Times New Roman"/>
          <w:color w:val="000000" w:themeColor="text1"/>
          <w:sz w:val="28"/>
          <w:szCs w:val="28"/>
          <w:lang w:val="kk-KZ"/>
        </w:rPr>
        <w:t xml:space="preserve">[11]. </w:t>
      </w:r>
      <w:r>
        <w:rPr>
          <w:rFonts w:ascii="Times New Roman" w:eastAsia="sans-serif" w:hAnsi="Times New Roman" w:cs="Times New Roman"/>
          <w:color w:val="000000" w:themeColor="text1"/>
          <w:sz w:val="28"/>
          <w:szCs w:val="28"/>
          <w:shd w:val="clear" w:color="auto" w:fill="FFFFFF"/>
          <w:lang w:val="kk-KZ"/>
        </w:rPr>
        <w:t>Түрік Елі (</w:t>
      </w:r>
      <w:r>
        <w:rPr>
          <w:rFonts w:ascii="Times New Roman" w:eastAsia="sans-serif" w:hAnsi="Times New Roman" w:cs="Times New Roman"/>
          <w:color w:val="000000" w:themeColor="text1"/>
          <w:sz w:val="28"/>
          <w:szCs w:val="28"/>
          <w:shd w:val="clear" w:color="auto" w:fill="FFFFFF"/>
          <w:lang w:val="tr-TR"/>
        </w:rPr>
        <w:t>Türük El</w:t>
      </w:r>
      <w:r>
        <w:rPr>
          <w:rFonts w:ascii="Times New Roman" w:eastAsia="sans-serif" w:hAnsi="Times New Roman" w:cs="Times New Roman"/>
          <w:color w:val="000000" w:themeColor="text1"/>
          <w:sz w:val="28"/>
          <w:szCs w:val="28"/>
          <w:shd w:val="clear" w:color="auto" w:fill="FFFFFF"/>
          <w:lang w:val="kk-KZ"/>
        </w:rPr>
        <w:t xml:space="preserve">i) V ғасырдан XII ғасырға дейінгі аралықта ірі империя атанды. Бұл империя сол дәуірдегі күллі түркі тектес этностарды, көшпелі ұлыстарды бір байрақтың астына біріктірді. </w:t>
      </w:r>
      <w:r>
        <w:rPr>
          <w:rFonts w:ascii="Times New Roman" w:eastAsia="sans-serif" w:hAnsi="Times New Roman" w:cs="Times New Roman"/>
          <w:sz w:val="28"/>
          <w:szCs w:val="28"/>
          <w:shd w:val="clear" w:color="auto" w:fill="FFFFFF"/>
          <w:lang w:val="kk-KZ"/>
        </w:rPr>
        <w:t>«Түрі</w:t>
      </w:r>
      <w:r>
        <w:rPr>
          <w:rFonts w:ascii="Times New Roman" w:eastAsia="sans-serif" w:hAnsi="Times New Roman" w:cs="Times New Roman"/>
          <w:sz w:val="28"/>
          <w:szCs w:val="28"/>
          <w:shd w:val="clear" w:color="auto" w:fill="FFFFFF"/>
          <w:lang w:val="kk-KZ"/>
        </w:rPr>
        <w:t>к» атауы – этнополитоним, яғни этносаяси атау. Зерттеушілер түрік сөзінің шығу тегін «берік, мықты, күшті», «туу», «төркін», «дулыға», «төр, төр жақ», «бастапқы» және т.б. мағналы сөздерден туындаған деп жорамалдайды</w:t>
      </w:r>
      <w:r>
        <w:rPr>
          <w:rFonts w:ascii="Times New Roman" w:eastAsia="sans-serif" w:hAnsi="Times New Roman" w:cs="Times New Roman"/>
          <w:color w:val="000000" w:themeColor="text1"/>
          <w:sz w:val="28"/>
          <w:szCs w:val="28"/>
          <w:shd w:val="clear" w:color="auto" w:fill="FFFFFF"/>
          <w:lang w:val="kk-KZ"/>
        </w:rPr>
        <w:t xml:space="preserve"> </w:t>
      </w:r>
      <w:r>
        <w:rPr>
          <w:rFonts w:ascii="Times New Roman" w:eastAsia="sans-serif" w:hAnsi="Times New Roman" w:cs="Times New Roman"/>
          <w:color w:val="000000" w:themeColor="text1"/>
          <w:sz w:val="28"/>
          <w:szCs w:val="28"/>
          <w:lang w:val="kk-KZ"/>
        </w:rPr>
        <w:t xml:space="preserve">[12]. </w:t>
      </w:r>
      <w:r>
        <w:rPr>
          <w:rFonts w:ascii="Times New Roman" w:eastAsia="sans-serif" w:hAnsi="Times New Roman" w:cs="Times New Roman"/>
          <w:color w:val="000000" w:themeColor="text1"/>
          <w:sz w:val="28"/>
          <w:szCs w:val="28"/>
          <w:shd w:val="clear" w:color="auto" w:fill="FFFFFF"/>
          <w:lang w:val="kk-KZ"/>
        </w:rPr>
        <w:t xml:space="preserve"> </w:t>
      </w:r>
    </w:p>
    <w:p w:rsidR="002D0962" w:rsidRDefault="001210C9">
      <w:pPr>
        <w:ind w:firstLineChars="257" w:firstLine="720"/>
        <w:jc w:val="both"/>
        <w:rPr>
          <w:rFonts w:ascii="Times New Roman" w:hAnsi="Times New Roman" w:cs="Times New Roman"/>
          <w:color w:val="C00000"/>
          <w:sz w:val="28"/>
          <w:szCs w:val="28"/>
          <w:lang w:val="kk-KZ"/>
        </w:rPr>
      </w:pPr>
      <w:r>
        <w:rPr>
          <w:rFonts w:ascii="Times New Roman" w:hAnsi="Times New Roman" w:cs="Times New Roman"/>
          <w:sz w:val="28"/>
          <w:szCs w:val="28"/>
          <w:lang w:val="kk-KZ"/>
        </w:rPr>
        <w:t xml:space="preserve">Түркішілдік </w:t>
      </w:r>
      <w:r>
        <w:rPr>
          <w:rFonts w:ascii="Times New Roman" w:hAnsi="Times New Roman" w:cs="Times New Roman"/>
          <w:sz w:val="28"/>
          <w:szCs w:val="28"/>
          <w:lang w:val="kk-KZ"/>
        </w:rPr>
        <w:t>(Тұраншылдық) идеяларын алғаш рет 1851-1914 жылдары Иcмайыл Гаспыралы ұсынғанын атап өткен жөн. Ол «Орыс Исламы» атты кітабында (Симферополь, «Таврида» газеті, 1881 ж.) және редактор</w:t>
      </w:r>
      <w:r>
        <w:rPr>
          <w:rFonts w:ascii="Times New Roman" w:hAnsi="Times New Roman" w:cs="Times New Roman"/>
          <w:color w:val="002060"/>
          <w:sz w:val="28"/>
          <w:szCs w:val="28"/>
          <w:lang w:val="kk-KZ"/>
        </w:rPr>
        <w:t>лық</w:t>
      </w:r>
      <w:r>
        <w:rPr>
          <w:rFonts w:ascii="Times New Roman" w:hAnsi="Times New Roman" w:cs="Times New Roman"/>
          <w:color w:val="C00000"/>
          <w:sz w:val="28"/>
          <w:szCs w:val="28"/>
          <w:lang w:val="kk-KZ"/>
        </w:rPr>
        <w:t xml:space="preserve"> </w:t>
      </w:r>
      <w:r>
        <w:rPr>
          <w:rFonts w:ascii="Times New Roman" w:hAnsi="Times New Roman" w:cs="Times New Roman"/>
          <w:color w:val="002060"/>
          <w:sz w:val="28"/>
          <w:szCs w:val="28"/>
          <w:lang w:val="kk-KZ"/>
        </w:rPr>
        <w:t>еткен</w:t>
      </w:r>
      <w:r>
        <w:rPr>
          <w:rFonts w:ascii="Times New Roman" w:hAnsi="Times New Roman" w:cs="Times New Roman"/>
          <w:sz w:val="28"/>
          <w:szCs w:val="28"/>
          <w:lang w:val="kk-KZ"/>
        </w:rPr>
        <w:t xml:space="preserve"> «Тәржіман» (1883–1918 жж., Бақчасарай) газетінде жазып, ағартушы</w:t>
      </w:r>
      <w:r>
        <w:rPr>
          <w:rFonts w:ascii="Times New Roman" w:hAnsi="Times New Roman" w:cs="Times New Roman"/>
          <w:sz w:val="28"/>
          <w:szCs w:val="28"/>
          <w:lang w:val="kk-KZ"/>
        </w:rPr>
        <w:t>лардың ұлттандыру және жаңғырту идеяларымен қатар, алғаш рет ортақ түркі әдеби тілі идеясын ұсынды</w:t>
      </w:r>
      <w:r>
        <w:rPr>
          <w:rFonts w:ascii="Times New Roman" w:eastAsia="sans-serif" w:hAnsi="Times New Roman" w:cs="Times New Roman"/>
          <w:sz w:val="28"/>
          <w:szCs w:val="28"/>
          <w:shd w:val="clear" w:color="auto" w:fill="FFFFFF"/>
          <w:lang w:val="kk-KZ"/>
        </w:rPr>
        <w:t xml:space="preserve"> </w:t>
      </w:r>
      <w:r>
        <w:rPr>
          <w:rFonts w:ascii="Times New Roman" w:eastAsia="sans-serif" w:hAnsi="Times New Roman" w:cs="Times New Roman"/>
          <w:sz w:val="28"/>
          <w:szCs w:val="28"/>
          <w:lang w:val="kk-KZ"/>
        </w:rPr>
        <w:t xml:space="preserve">[13]. </w:t>
      </w:r>
      <w:r>
        <w:rPr>
          <w:rFonts w:ascii="Times New Roman" w:hAnsi="Times New Roman" w:cs="Times New Roman"/>
          <w:sz w:val="28"/>
          <w:szCs w:val="28"/>
          <w:lang w:val="kk-KZ"/>
        </w:rPr>
        <w:t>Бұл түрік ұлтшылдығының барлық түркі халықтарын қамтитын идеология деңгейіне көтерілуіндегі маңызды қадам болды. Гаспыралының әйгілі «Тілде, пікірде жә</w:t>
      </w:r>
      <w:r>
        <w:rPr>
          <w:rFonts w:ascii="Times New Roman" w:hAnsi="Times New Roman" w:cs="Times New Roman"/>
          <w:sz w:val="28"/>
          <w:szCs w:val="28"/>
          <w:lang w:val="kk-KZ"/>
        </w:rPr>
        <w:t>не істе бірлік» деген пікірі</w:t>
      </w:r>
      <w:r>
        <w:rPr>
          <w:rFonts w:ascii="Times New Roman" w:hAnsi="Times New Roman" w:cs="Times New Roman"/>
          <w:color w:val="002060"/>
          <w:sz w:val="28"/>
          <w:szCs w:val="28"/>
          <w:lang w:val="kk-KZ"/>
        </w:rPr>
        <w:t>н</w:t>
      </w:r>
      <w:r>
        <w:rPr>
          <w:rFonts w:ascii="Times New Roman" w:hAnsi="Times New Roman" w:cs="Times New Roman"/>
          <w:sz w:val="28"/>
          <w:szCs w:val="28"/>
          <w:lang w:val="kk-KZ"/>
        </w:rPr>
        <w:t xml:space="preserve"> кейінірек З. Гөкалп, А.Хүсейінзаде, Ю.Ақчура, М.Расулзаде және басқа да идеологтар дамытты. </w:t>
      </w:r>
    </w:p>
    <w:p w:rsidR="002D0962" w:rsidRDefault="001210C9">
      <w:pPr>
        <w:ind w:firstLineChars="257" w:firstLine="720"/>
        <w:jc w:val="both"/>
        <w:rPr>
          <w:rFonts w:ascii="Times New Roman" w:hAnsi="Times New Roman" w:cs="Times New Roman"/>
          <w:sz w:val="28"/>
          <w:szCs w:val="28"/>
          <w:lang w:val="kk-KZ"/>
        </w:rPr>
      </w:pPr>
      <w:r>
        <w:rPr>
          <w:rFonts w:ascii="Times New Roman" w:hAnsi="Times New Roman" w:cs="Times New Roman"/>
          <w:sz w:val="28"/>
          <w:szCs w:val="28"/>
          <w:lang w:val="kk-KZ"/>
        </w:rPr>
        <w:t>XX ғасыр басын</w:t>
      </w:r>
      <w:r>
        <w:rPr>
          <w:rFonts w:ascii="Times New Roman" w:hAnsi="Times New Roman" w:cs="Times New Roman"/>
          <w:color w:val="002060"/>
          <w:sz w:val="28"/>
          <w:szCs w:val="28"/>
          <w:lang w:val="kk-KZ"/>
        </w:rPr>
        <w:t>да</w:t>
      </w:r>
      <w:r>
        <w:rPr>
          <w:rFonts w:ascii="Times New Roman" w:hAnsi="Times New Roman" w:cs="Times New Roman"/>
          <w:color w:val="C00000"/>
          <w:sz w:val="28"/>
          <w:szCs w:val="28"/>
          <w:lang w:val="kk-KZ"/>
        </w:rPr>
        <w:t xml:space="preserve"> </w:t>
      </w:r>
      <w:r>
        <w:rPr>
          <w:rFonts w:ascii="Times New Roman" w:hAnsi="Times New Roman" w:cs="Times New Roman"/>
          <w:sz w:val="28"/>
          <w:szCs w:val="28"/>
          <w:lang w:val="kk-KZ"/>
        </w:rPr>
        <w:t>түркішілдік сол кезеңде пайда болған ислам</w:t>
      </w:r>
      <w:r>
        <w:rPr>
          <w:rFonts w:ascii="Times New Roman" w:hAnsi="Times New Roman" w:cs="Times New Roman"/>
          <w:color w:val="C00000"/>
          <w:sz w:val="28"/>
          <w:szCs w:val="28"/>
          <w:lang w:val="kk-KZ"/>
        </w:rPr>
        <w:t xml:space="preserve"> </w:t>
      </w:r>
      <w:r>
        <w:rPr>
          <w:rFonts w:ascii="Times New Roman" w:hAnsi="Times New Roman" w:cs="Times New Roman"/>
          <w:sz w:val="28"/>
          <w:szCs w:val="28"/>
          <w:lang w:val="kk-KZ"/>
        </w:rPr>
        <w:t>бағыт</w:t>
      </w:r>
      <w:r>
        <w:rPr>
          <w:rFonts w:ascii="Times New Roman" w:hAnsi="Times New Roman" w:cs="Times New Roman"/>
          <w:color w:val="002060"/>
          <w:sz w:val="28"/>
          <w:szCs w:val="28"/>
          <w:lang w:val="kk-KZ"/>
        </w:rPr>
        <w:t>ын</w:t>
      </w:r>
      <w:r>
        <w:rPr>
          <w:rFonts w:ascii="Times New Roman" w:hAnsi="Times New Roman" w:cs="Times New Roman"/>
          <w:sz w:val="28"/>
          <w:szCs w:val="28"/>
          <w:lang w:val="kk-KZ"/>
        </w:rPr>
        <w:t xml:space="preserve"> өз ішінде сіңіріп, кейін</w:t>
      </w:r>
      <w:r>
        <w:rPr>
          <w:rFonts w:ascii="Times New Roman" w:hAnsi="Times New Roman" w:cs="Times New Roman"/>
          <w:color w:val="002060"/>
          <w:sz w:val="28"/>
          <w:szCs w:val="28"/>
          <w:lang w:val="kk-KZ"/>
        </w:rPr>
        <w:t>нен</w:t>
      </w:r>
      <w:r>
        <w:rPr>
          <w:rFonts w:ascii="Times New Roman" w:hAnsi="Times New Roman" w:cs="Times New Roman"/>
          <w:sz w:val="28"/>
          <w:szCs w:val="28"/>
          <w:lang w:val="kk-KZ"/>
        </w:rPr>
        <w:t xml:space="preserve"> түркі дүниесінің басты идеологиялық, саяси және мәдени дүниетанымы ретінде қалыптасты. Кейінгі кезең</w:t>
      </w:r>
      <w:r>
        <w:rPr>
          <w:rFonts w:ascii="Times New Roman" w:hAnsi="Times New Roman" w:cs="Times New Roman"/>
          <w:color w:val="000000" w:themeColor="text1"/>
          <w:sz w:val="28"/>
          <w:szCs w:val="28"/>
          <w:lang w:val="kk-KZ"/>
        </w:rPr>
        <w:t>д</w:t>
      </w:r>
      <w:r>
        <w:rPr>
          <w:rFonts w:ascii="Times New Roman" w:hAnsi="Times New Roman" w:cs="Times New Roman"/>
          <w:sz w:val="28"/>
          <w:szCs w:val="28"/>
          <w:lang w:val="kk-KZ"/>
        </w:rPr>
        <w:t>е бұл дүниетанымның жүйелі табиғатына сай идеологиялық түркішілдік, саяси түркішілдік және мәдени түркішілдік сияқты бір-бірімен тығыз байланысты ағымдарғ</w:t>
      </w:r>
      <w:r>
        <w:rPr>
          <w:rFonts w:ascii="Times New Roman" w:hAnsi="Times New Roman" w:cs="Times New Roman"/>
          <w:sz w:val="28"/>
          <w:szCs w:val="28"/>
          <w:lang w:val="kk-KZ"/>
        </w:rPr>
        <w:t xml:space="preserve">а бөлінді. Осылайша, әлемдік империялық саясатты айқындайтын түркі қоғамдары саяси және мәдени тәуелсіздігін қайта қалпына келтіріп, дүниежүзілік түркі бірлігін орнату идеясы түркішілдіктің негізгі мақсаты мен мұраты ретінде айқындалады. </w:t>
      </w:r>
    </w:p>
    <w:p w:rsidR="002D0962" w:rsidRDefault="001210C9">
      <w:pPr>
        <w:ind w:firstLineChars="257" w:firstLine="720"/>
        <w:jc w:val="both"/>
        <w:rPr>
          <w:rFonts w:ascii="Times New Roman" w:hAnsi="Times New Roman" w:cs="Times New Roman"/>
          <w:sz w:val="28"/>
          <w:szCs w:val="28"/>
          <w:lang w:val="kk-KZ"/>
        </w:rPr>
      </w:pPr>
      <w:r>
        <w:rPr>
          <w:rFonts w:ascii="Times New Roman" w:hAnsi="Times New Roman" w:cs="Times New Roman"/>
          <w:sz w:val="28"/>
          <w:szCs w:val="28"/>
          <w:lang w:val="kk-KZ"/>
        </w:rPr>
        <w:t>VI–XII ғасырлар а</w:t>
      </w:r>
      <w:r>
        <w:rPr>
          <w:rFonts w:ascii="Times New Roman" w:hAnsi="Times New Roman" w:cs="Times New Roman"/>
          <w:sz w:val="28"/>
          <w:szCs w:val="28"/>
          <w:lang w:val="kk-KZ"/>
        </w:rPr>
        <w:t>ралығында түркі халықтары бір орталыққа бірігіп, кейде жеке мемлекеттік бірлестік</w:t>
      </w:r>
      <w:r>
        <w:rPr>
          <w:rFonts w:ascii="Times New Roman" w:hAnsi="Times New Roman" w:cs="Times New Roman"/>
          <w:color w:val="000000" w:themeColor="text1"/>
          <w:sz w:val="28"/>
          <w:szCs w:val="28"/>
          <w:lang w:val="kk-KZ"/>
        </w:rPr>
        <w:t>ке</w:t>
      </w:r>
      <w:r>
        <w:rPr>
          <w:rFonts w:ascii="Times New Roman" w:hAnsi="Times New Roman" w:cs="Times New Roman"/>
          <w:sz w:val="28"/>
          <w:szCs w:val="28"/>
          <w:lang w:val="kk-KZ"/>
        </w:rPr>
        <w:t xml:space="preserve"> бөлініп өмір сүргенімен, олардың барлығын ортақ тіл, мәдениет және дәстүр біріктіріп тұрды </w:t>
      </w:r>
      <w:r>
        <w:rPr>
          <w:rFonts w:ascii="Times New Roman" w:eastAsia="sans-serif" w:hAnsi="Times New Roman" w:cs="Times New Roman"/>
          <w:sz w:val="28"/>
          <w:szCs w:val="28"/>
          <w:lang w:val="kk-KZ"/>
        </w:rPr>
        <w:t>[14].</w:t>
      </w:r>
      <w:r>
        <w:rPr>
          <w:rFonts w:ascii="Times New Roman" w:hAnsi="Times New Roman" w:cs="Times New Roman"/>
          <w:sz w:val="28"/>
          <w:szCs w:val="28"/>
          <w:lang w:val="kk-KZ"/>
        </w:rPr>
        <w:t xml:space="preserve"> Түркілердің тарих сахнасына шығып, дербес мемлекет құруы Еуразия кеңістігін</w:t>
      </w:r>
      <w:r>
        <w:rPr>
          <w:rFonts w:ascii="Times New Roman" w:hAnsi="Times New Roman" w:cs="Times New Roman"/>
          <w:sz w:val="28"/>
          <w:szCs w:val="28"/>
          <w:lang w:val="kk-KZ"/>
        </w:rPr>
        <w:t>дегі саяси және мәдени үдерістерге елеулі ықпал етіп, адамзат тарихында маңызды бетбұрыс кезеңінің біріне айналды. Кейінгі тарихи кезеңде Лена өзенінен бастап батыста Еділ өзеніне дейінгі кең аумақта мекендеген түркі халықтары саяси тұрғыдан бірнеше аймақт</w:t>
      </w:r>
      <w:r>
        <w:rPr>
          <w:rFonts w:ascii="Times New Roman" w:hAnsi="Times New Roman" w:cs="Times New Roman"/>
          <w:sz w:val="28"/>
          <w:szCs w:val="28"/>
          <w:lang w:val="kk-KZ"/>
        </w:rPr>
        <w:t>ық топтарға бөлініп, бірқатар ірі державалардың ықпалына түсті. Нәтижесінде, олардың бір бөлігі Ресей империясының, ал екінші бөлігі Қытай мемлекетінің билігіне қарады. Бұл кезеңде түркі халықтары географиялық орналасуына қарай бірнеше өңірлік топтарға жік</w:t>
      </w:r>
      <w:r>
        <w:rPr>
          <w:rFonts w:ascii="Times New Roman" w:hAnsi="Times New Roman" w:cs="Times New Roman"/>
          <w:sz w:val="28"/>
          <w:szCs w:val="28"/>
          <w:lang w:val="kk-KZ"/>
        </w:rPr>
        <w:t xml:space="preserve">телді. </w:t>
      </w:r>
    </w:p>
    <w:p w:rsidR="002D0962" w:rsidRDefault="001210C9">
      <w:pPr>
        <w:ind w:firstLineChars="257" w:firstLine="720"/>
        <w:jc w:val="both"/>
        <w:rPr>
          <w:rFonts w:ascii="Times New Roman" w:eastAsia="sans-serif" w:hAnsi="Times New Roman" w:cs="Times New Roman"/>
          <w:sz w:val="28"/>
          <w:szCs w:val="28"/>
          <w:shd w:val="clear" w:color="auto" w:fill="FFFFFF"/>
          <w:lang w:val="kk-KZ"/>
        </w:rPr>
      </w:pPr>
      <w:r>
        <w:rPr>
          <w:rFonts w:ascii="Times New Roman" w:hAnsi="Times New Roman" w:cs="Times New Roman"/>
          <w:sz w:val="28"/>
          <w:szCs w:val="28"/>
          <w:lang w:val="kk-KZ"/>
        </w:rPr>
        <w:t xml:space="preserve">Тарихи үдерістер барысында бұл халықтардың кейбірі өз мемлекетін құрғанымен, көпшілігі әр кезеңде түрлі империялар құрамында өмір сүріп, отарлық саясаттың ықпалын бастан өткерді. Байырғы түркілердің төл </w:t>
      </w:r>
      <w:r>
        <w:rPr>
          <w:rFonts w:ascii="Times New Roman" w:hAnsi="Times New Roman" w:cs="Times New Roman"/>
          <w:color w:val="000000" w:themeColor="text1"/>
          <w:sz w:val="28"/>
          <w:szCs w:val="28"/>
          <w:lang w:val="kk-KZ"/>
        </w:rPr>
        <w:t>жазуының болуы  дамудың биік мәртебесін таныт</w:t>
      </w:r>
      <w:r>
        <w:rPr>
          <w:rFonts w:ascii="Times New Roman" w:hAnsi="Times New Roman" w:cs="Times New Roman"/>
          <w:color w:val="000000" w:themeColor="text1"/>
          <w:sz w:val="28"/>
          <w:szCs w:val="28"/>
          <w:lang w:val="kk-KZ"/>
        </w:rPr>
        <w:t xml:space="preserve">ты. Түркілік Орхон мұраларының ішіндегі ең сүбелісі – Күлтегін жазуы  интеллектуалды </w:t>
      </w:r>
      <w:r>
        <w:rPr>
          <w:rFonts w:ascii="Times New Roman" w:hAnsi="Times New Roman" w:cs="Times New Roman"/>
          <w:sz w:val="28"/>
          <w:szCs w:val="28"/>
          <w:lang w:val="kk-KZ"/>
        </w:rPr>
        <w:t>есеюдің биік шыңы-жазу мәдениетін игеру түркілердің ғылымның ой-сана, таным, даму мен болжам сынды құрамдас бөліктерін даралауға әкелді</w:t>
      </w:r>
      <w:r>
        <w:rPr>
          <w:rFonts w:ascii="Times New Roman" w:eastAsia="sans-serif" w:hAnsi="Times New Roman" w:cs="Times New Roman"/>
          <w:sz w:val="28"/>
          <w:szCs w:val="28"/>
          <w:shd w:val="clear" w:color="auto" w:fill="FFFFFF"/>
          <w:lang w:val="kk-KZ"/>
        </w:rPr>
        <w:t xml:space="preserve"> </w:t>
      </w:r>
      <w:r>
        <w:rPr>
          <w:rFonts w:ascii="Times New Roman" w:eastAsia="sans-serif" w:hAnsi="Times New Roman" w:cs="Times New Roman"/>
          <w:sz w:val="28"/>
          <w:szCs w:val="28"/>
          <w:lang w:val="kk-KZ"/>
        </w:rPr>
        <w:t>[15].</w:t>
      </w:r>
      <w:r>
        <w:rPr>
          <w:rFonts w:ascii="Times New Roman" w:hAnsi="Times New Roman" w:cs="Times New Roman"/>
          <w:sz w:val="28"/>
          <w:szCs w:val="28"/>
          <w:lang w:val="kk-KZ"/>
        </w:rPr>
        <w:t xml:space="preserve"> </w:t>
      </w:r>
    </w:p>
    <w:p w:rsidR="002D0962" w:rsidRDefault="001210C9">
      <w:pPr>
        <w:ind w:firstLineChars="257" w:firstLine="720"/>
        <w:jc w:val="both"/>
        <w:rPr>
          <w:rFonts w:ascii="Times New Roman" w:eastAsia="sans-serif" w:hAnsi="Times New Roman" w:cs="Times New Roman"/>
          <w:sz w:val="28"/>
          <w:szCs w:val="28"/>
          <w:lang w:val="kk-KZ"/>
        </w:rPr>
      </w:pPr>
      <w:r>
        <w:rPr>
          <w:rFonts w:ascii="Times New Roman" w:hAnsi="Times New Roman" w:cs="Times New Roman"/>
          <w:sz w:val="28"/>
          <w:szCs w:val="28"/>
          <w:lang w:val="kk-KZ"/>
        </w:rPr>
        <w:t>Көшпелі түркілерде жазудан гөрі ауызекі (фольклор) қатынас (коммуникация) өте қатты дамыған. Түркілерде осыған байланысты әртүрлі көне ертегілер мен аңыздарды, лиро-эпостық жыр-дастандар мен шежірені, әдет-ғұрып пен салт-дәстүрді, атадан-балаға ауысқан тар</w:t>
      </w:r>
      <w:r>
        <w:rPr>
          <w:rFonts w:ascii="Times New Roman" w:hAnsi="Times New Roman" w:cs="Times New Roman"/>
          <w:sz w:val="28"/>
          <w:szCs w:val="28"/>
          <w:lang w:val="kk-KZ"/>
        </w:rPr>
        <w:t xml:space="preserve">ихи жадты ұрпаққа беру жүйесі,тарих айту арқылы жеткізу дәстүрі сақталды. Оның дәлелі ретінде әл-Фараби, ибн Сина, М.Қашқари, А.Науаи, Ұлықбектен бастап небір математик, астроном, дәрігерлер шықты </w:t>
      </w:r>
      <w:r>
        <w:rPr>
          <w:rFonts w:ascii="Times New Roman" w:eastAsia="sans-serif" w:hAnsi="Times New Roman" w:cs="Times New Roman"/>
          <w:sz w:val="28"/>
          <w:szCs w:val="28"/>
          <w:shd w:val="clear" w:color="auto" w:fill="FFFFFF"/>
          <w:lang w:val="kk-KZ"/>
        </w:rPr>
        <w:t>[16]</w:t>
      </w:r>
      <w:r>
        <w:rPr>
          <w:rFonts w:ascii="Times New Roman" w:eastAsia="sans-serif" w:hAnsi="Times New Roman" w:cs="Times New Roman"/>
          <w:sz w:val="28"/>
          <w:szCs w:val="28"/>
          <w:lang w:val="kk-KZ"/>
        </w:rPr>
        <w:t>.</w:t>
      </w:r>
    </w:p>
    <w:p w:rsidR="002D0962" w:rsidRDefault="001210C9">
      <w:pPr>
        <w:ind w:firstLineChars="257" w:firstLine="720"/>
        <w:jc w:val="both"/>
        <w:rPr>
          <w:rFonts w:ascii="Times New Roman" w:hAnsi="Times New Roman" w:cs="Times New Roman"/>
          <w:sz w:val="28"/>
          <w:szCs w:val="28"/>
          <w:lang w:val="kk-KZ"/>
        </w:rPr>
      </w:pPr>
      <w:r>
        <w:rPr>
          <w:rFonts w:ascii="Times New Roman" w:hAnsi="Times New Roman" w:cs="Times New Roman"/>
          <w:sz w:val="28"/>
          <w:szCs w:val="28"/>
          <w:lang w:val="kk-KZ"/>
        </w:rPr>
        <w:t>XIX ғасырдың басында Юсуф Ақчураның «Үш саяси ағым» а</w:t>
      </w:r>
      <w:r>
        <w:rPr>
          <w:rFonts w:ascii="Times New Roman" w:hAnsi="Times New Roman" w:cs="Times New Roman"/>
          <w:sz w:val="28"/>
          <w:szCs w:val="28"/>
          <w:lang w:val="kk-KZ"/>
        </w:rPr>
        <w:t>тты мақаласында «Сырттағы түріктер» (</w:t>
      </w:r>
      <w:r>
        <w:rPr>
          <w:rFonts w:ascii="Times New Roman" w:hAnsi="Times New Roman" w:cs="Times New Roman"/>
          <w:sz w:val="28"/>
          <w:szCs w:val="28"/>
          <w:lang w:val="tr-TR"/>
        </w:rPr>
        <w:t>dış türkler</w:t>
      </w:r>
      <w:r>
        <w:rPr>
          <w:rFonts w:ascii="Times New Roman" w:hAnsi="Times New Roman" w:cs="Times New Roman"/>
          <w:sz w:val="28"/>
          <w:szCs w:val="28"/>
          <w:lang w:val="kk-KZ"/>
        </w:rPr>
        <w:t>) мәселесі назарға ұсынылып, «Тевһид-и әтрак» (түріктердің бірлігі) идеясы арқылы күн тәртібіне шықты. Кеңес Одағы кезеңінде түркітілдес халықтарды «рухани кемелдендіру» ұраны аясында дамыту саясаты жүргізілд</w:t>
      </w:r>
      <w:r>
        <w:rPr>
          <w:rFonts w:ascii="Times New Roman" w:hAnsi="Times New Roman" w:cs="Times New Roman"/>
          <w:sz w:val="28"/>
          <w:szCs w:val="28"/>
          <w:lang w:val="kk-KZ"/>
        </w:rPr>
        <w:t xml:space="preserve">і. Алайда, бұл саясаттың нәтижесінде кеңестік кеңістіктегі түркі халықтары өз алдына жеке-жеке түркітану саласын қалыптастырғандай көрінгенімен, шын мәнінде біртұтас ғылыми </w:t>
      </w:r>
      <w:r>
        <w:rPr>
          <w:rFonts w:ascii="Times New Roman" w:hAnsi="Times New Roman" w:cs="Times New Roman"/>
          <w:color w:val="000000" w:themeColor="text1"/>
          <w:sz w:val="28"/>
          <w:szCs w:val="28"/>
          <w:lang w:val="kk-KZ"/>
        </w:rPr>
        <w:t>бағыттағы үркітану әртүрлі тұжырым мен көзқарасқа бөлінді. Сырттай қарағанда бұл үр</w:t>
      </w:r>
      <w:r>
        <w:rPr>
          <w:rFonts w:ascii="Times New Roman" w:hAnsi="Times New Roman" w:cs="Times New Roman"/>
          <w:color w:val="000000" w:themeColor="text1"/>
          <w:sz w:val="28"/>
          <w:szCs w:val="28"/>
          <w:lang w:val="kk-KZ"/>
        </w:rPr>
        <w:t>діс ғылыми пікірлердің көптүрлілігін көрсететіндей әсер қалдырғанымен, кеңестік идеологияның ықпалындағы түркітану көбіне ғылым</w:t>
      </w:r>
      <w:r>
        <w:rPr>
          <w:rFonts w:ascii="Times New Roman" w:hAnsi="Times New Roman" w:cs="Times New Roman"/>
          <w:sz w:val="28"/>
          <w:szCs w:val="28"/>
          <w:lang w:val="kk-KZ"/>
        </w:rPr>
        <w:t xml:space="preserve">и ақиқатты ашудан гөрі оны күрделендіріп жіберді. </w:t>
      </w:r>
    </w:p>
    <w:p w:rsidR="002D0962" w:rsidRDefault="001210C9">
      <w:pPr>
        <w:ind w:firstLineChars="257" w:firstLine="72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Басқаша айтқанда, түркітілдес халықтарды тарихи тұрғыдан біртұтас құбылыс реті</w:t>
      </w:r>
      <w:r>
        <w:rPr>
          <w:rFonts w:ascii="Times New Roman" w:hAnsi="Times New Roman" w:cs="Times New Roman"/>
          <w:color w:val="000000" w:themeColor="text1"/>
          <w:sz w:val="28"/>
          <w:szCs w:val="28"/>
          <w:lang w:val="kk-KZ"/>
        </w:rPr>
        <w:t xml:space="preserve">нде зерттеуден гөрі, оларды жеке-жеке қарастырып, бөлшектеп тануға басымдық берілді. Әр халықтың ұлттық мәдениетін дамыту деген ұранмен олардың тілдерінде жеке терминологиялық жүйелер қалыптастыру, дербес әліпбилер жасау үрдісі кең тарады. </w:t>
      </w:r>
    </w:p>
    <w:p w:rsidR="002D0962" w:rsidRDefault="001210C9">
      <w:pPr>
        <w:pStyle w:val="a9"/>
        <w:spacing w:beforeAutospacing="0" w:afterAutospacing="0"/>
        <w:ind w:firstLine="720"/>
        <w:jc w:val="both"/>
        <w:rPr>
          <w:rStyle w:val="a6"/>
          <w:b w:val="0"/>
          <w:bCs w:val="0"/>
          <w:color w:val="000000" w:themeColor="text1"/>
          <w:sz w:val="28"/>
          <w:szCs w:val="28"/>
          <w:lang w:val="kk-KZ"/>
        </w:rPr>
      </w:pPr>
      <w:r>
        <w:rPr>
          <w:color w:val="000000" w:themeColor="text1"/>
          <w:sz w:val="28"/>
          <w:szCs w:val="28"/>
          <w:lang w:val="kk-KZ"/>
        </w:rPr>
        <w:t>Нәтижесінде мұн</w:t>
      </w:r>
      <w:r>
        <w:rPr>
          <w:color w:val="000000" w:themeColor="text1"/>
          <w:sz w:val="28"/>
          <w:szCs w:val="28"/>
          <w:lang w:val="kk-KZ"/>
        </w:rPr>
        <w:t>дай ұстаным түркі халықтарының тарихи тұтастығын мойындау арқылы ғана олардың қазіргі ұлттық ерекшеліктерін дұрыс түсіндіруге болатынын негіздейтін ғылыми-методологиялық қағидалардан алыстап кетуге алып келді. Түркия Республикасы құрылған жылдары,   «Сыртт</w:t>
      </w:r>
      <w:r>
        <w:rPr>
          <w:color w:val="000000" w:themeColor="text1"/>
          <w:sz w:val="28"/>
          <w:szCs w:val="28"/>
          <w:lang w:val="kk-KZ"/>
        </w:rPr>
        <w:t>ағы түріктер» мәселесіне қатысты Ататүріктің баршаға танымал болған ойлары аса маңызды. Ататүріктің пікірінше, «Сырттағы түріктер» мәселесіндегі басты міндет – саяси немесе әскери ықпал емес, ең алдымен рухани және мәдени көпірлерді нығайту. Ол түркі халық</w:t>
      </w:r>
      <w:r>
        <w:rPr>
          <w:color w:val="000000" w:themeColor="text1"/>
          <w:sz w:val="28"/>
          <w:szCs w:val="28"/>
          <w:lang w:val="kk-KZ"/>
        </w:rPr>
        <w:t>тарымен қарым-қатынасты күшейту үшін Түркияның белсенді қадам жасауы қажет екенін айтып, ортақ тарихи сана мен мәдени тұтастықты қайта жаңғырту идеясын ұсынады (</w:t>
      </w:r>
      <w:r>
        <w:rPr>
          <w:rStyle w:val="a6"/>
          <w:b w:val="0"/>
          <w:bCs w:val="0"/>
          <w:color w:val="000000" w:themeColor="text1"/>
          <w:sz w:val="28"/>
          <w:szCs w:val="28"/>
          <w:lang w:val="kk-KZ"/>
        </w:rPr>
        <w:t xml:space="preserve">1933 жылғы 29 қазан, Чанкая сарайы).  </w:t>
      </w:r>
    </w:p>
    <w:p w:rsidR="002D0962" w:rsidRDefault="001210C9">
      <w:pPr>
        <w:pStyle w:val="a9"/>
        <w:spacing w:beforeAutospacing="0" w:afterAutospacing="0"/>
        <w:ind w:firstLineChars="257" w:firstLine="720"/>
        <w:jc w:val="both"/>
        <w:rPr>
          <w:color w:val="000000" w:themeColor="text1"/>
          <w:sz w:val="28"/>
          <w:szCs w:val="28"/>
          <w:lang w:val="kk-KZ"/>
        </w:rPr>
      </w:pPr>
      <w:r>
        <w:rPr>
          <w:color w:val="000000" w:themeColor="text1"/>
          <w:sz w:val="28"/>
          <w:szCs w:val="28"/>
          <w:lang w:val="kk-KZ"/>
        </w:rPr>
        <w:t xml:space="preserve">Түркияда «Сырттағы түріктерге» қатысты бұл өзгерістер болып жатқан тұста, 1991 жылдың 21 желтоқсанында өткен Алматы саммитінде Тәуелсіз Мемлекеттер Достастығын (ТМД) құру туралы шешім қабылданды. Бұл бірлестікке мүше болған бес түркі мемлекеті Әзірбайжан, </w:t>
      </w:r>
      <w:r>
        <w:rPr>
          <w:color w:val="000000" w:themeColor="text1"/>
          <w:sz w:val="28"/>
          <w:szCs w:val="28"/>
          <w:lang w:val="kk-KZ"/>
        </w:rPr>
        <w:t>Қазақстан</w:t>
      </w:r>
      <w:r>
        <w:rPr>
          <w:color w:val="000000" w:themeColor="text1"/>
          <w:sz w:val="28"/>
          <w:szCs w:val="28"/>
          <w:lang w:val="kk-KZ"/>
        </w:rPr>
        <w:t xml:space="preserve">, Қырғызстан, Өзбекстан және Түрікменстан өз тәуелсіздіктерін жариялады. Осы оқиғалардың нәтижесінде Түркияда «Сырттағы түріктер» және «Түркі әлемі» ұғымдары жиі қолданыла бастады. </w:t>
      </w:r>
      <w:r>
        <w:rPr>
          <w:rStyle w:val="a6"/>
          <w:b w:val="0"/>
          <w:bCs w:val="0"/>
          <w:color w:val="000000" w:themeColor="text1"/>
          <w:sz w:val="28"/>
          <w:szCs w:val="28"/>
          <w:lang w:val="kk-KZ"/>
        </w:rPr>
        <w:t xml:space="preserve">Түркі әлемі </w:t>
      </w:r>
      <w:r>
        <w:rPr>
          <w:color w:val="000000" w:themeColor="text1"/>
          <w:sz w:val="28"/>
          <w:szCs w:val="28"/>
          <w:lang w:val="kk-KZ"/>
        </w:rPr>
        <w:t>кейбір пікірлерге сәйкес, ХХ ғасырдың соңында және ХХІ</w:t>
      </w:r>
      <w:r>
        <w:rPr>
          <w:color w:val="000000" w:themeColor="text1"/>
          <w:sz w:val="28"/>
          <w:szCs w:val="28"/>
          <w:lang w:val="kk-KZ"/>
        </w:rPr>
        <w:t xml:space="preserve"> ғасырда барлық түркі халықтарын қамтитын географиялық әрі мәдени ұғым ретінде қарастырылады. Алайда бұл көзқарасқа қарамастан, </w:t>
      </w:r>
      <w:r>
        <w:rPr>
          <w:rStyle w:val="a6"/>
          <w:b w:val="0"/>
          <w:bCs w:val="0"/>
          <w:color w:val="000000" w:themeColor="text1"/>
          <w:sz w:val="28"/>
          <w:szCs w:val="28"/>
          <w:lang w:val="kk-KZ"/>
        </w:rPr>
        <w:t xml:space="preserve">Түркі дүниесінің шекарасы қандай өлшемдерге (тегіне, тіліне, тәуелсіздігіне және т.б.) </w:t>
      </w:r>
      <w:r>
        <w:rPr>
          <w:color w:val="000000" w:themeColor="text1"/>
          <w:sz w:val="28"/>
          <w:szCs w:val="28"/>
          <w:lang w:val="kk-KZ"/>
        </w:rPr>
        <w:t>негізделіп айқындалуы тиіс деген  әртүрлі</w:t>
      </w:r>
      <w:r>
        <w:rPr>
          <w:color w:val="000000" w:themeColor="text1"/>
          <w:sz w:val="28"/>
          <w:szCs w:val="28"/>
          <w:lang w:val="kk-KZ"/>
        </w:rPr>
        <w:t xml:space="preserve"> пікірлер орын алған </w:t>
      </w:r>
      <w:r>
        <w:rPr>
          <w:rFonts w:eastAsia="sans-serif"/>
          <w:color w:val="000000" w:themeColor="text1"/>
          <w:sz w:val="28"/>
          <w:szCs w:val="28"/>
          <w:lang w:val="kk-KZ"/>
        </w:rPr>
        <w:t>[16]</w:t>
      </w:r>
      <w:r>
        <w:rPr>
          <w:rFonts w:eastAsia="sans-serif"/>
          <w:color w:val="000000" w:themeColor="text1"/>
          <w:sz w:val="28"/>
          <w:szCs w:val="28"/>
          <w:shd w:val="clear" w:color="auto" w:fill="FFFFFF"/>
          <w:lang w:val="kk-KZ"/>
        </w:rPr>
        <w:t xml:space="preserve">. </w:t>
      </w:r>
      <w:r>
        <w:rPr>
          <w:color w:val="000000" w:themeColor="text1"/>
          <w:sz w:val="28"/>
          <w:szCs w:val="28"/>
          <w:lang w:val="kk-KZ"/>
        </w:rPr>
        <w:t>1990 жылдары тәуелсіздікке қол жеткізгеннен кейінгі түркітілдес елдер мен халықтар арасында көптеген ынтымақтастық салаларында ең алдымен, ортақ мәдениетті, дәстүрді, тарихты, ұлттық және рухани құндылықтарды қайта қалпына келтір</w:t>
      </w:r>
      <w:r>
        <w:rPr>
          <w:color w:val="000000" w:themeColor="text1"/>
          <w:sz w:val="28"/>
          <w:szCs w:val="28"/>
          <w:lang w:val="kk-KZ"/>
        </w:rPr>
        <w:t>у үшін бірқатар оң қадамдар жасалды, бұл болашақтағы қарым-қатынастарға үміт арттырды.</w:t>
      </w:r>
    </w:p>
    <w:p w:rsidR="002D0962" w:rsidRDefault="001210C9">
      <w:pPr>
        <w:ind w:firstLine="72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Түркілер әлемде бірнеше мемлекет құрған және бүгінгі таңда да  бүкіл әлемнің назарын аударып отырған, елді мекендер де билік жүргізіп отырған сирек халықтардың бірі. Мұн</w:t>
      </w:r>
      <w:r>
        <w:rPr>
          <w:rFonts w:ascii="Times New Roman" w:hAnsi="Times New Roman" w:cs="Times New Roman"/>
          <w:color w:val="000000" w:themeColor="text1"/>
          <w:sz w:val="28"/>
          <w:szCs w:val="28"/>
          <w:lang w:val="kk-KZ"/>
        </w:rPr>
        <w:t>ың негізгі себебі халықтың көшпелі сипатқа ие болуы және тарихи  кезеңдерде географиялық мекенін ауыстыруымен байланысты деуге болады. Әлемнің әр түкпірінде орналасқан түркі мемлекеттері басындағы қиындықтарға қарамастан  бір-бірімен байланысын ешқашан үзг</w:t>
      </w:r>
      <w:r>
        <w:rPr>
          <w:rFonts w:ascii="Times New Roman" w:hAnsi="Times New Roman" w:cs="Times New Roman"/>
          <w:color w:val="000000" w:themeColor="text1"/>
          <w:sz w:val="28"/>
          <w:szCs w:val="28"/>
          <w:lang w:val="kk-KZ"/>
        </w:rPr>
        <w:t xml:space="preserve">ен емес. Сол себепті мәдени тұрғыдағы бірлік кейбір келеңсіз жағдайларға тап болғанымен, үздіксіз жалғасып келеді.  Осман империясының зиялылары басқа да географияларда өмір сүріп жатқан түркілердің бар екенін, саясат, тіл және әдебиет сияқты еңбектерінде </w:t>
      </w:r>
      <w:r>
        <w:rPr>
          <w:rFonts w:ascii="Times New Roman" w:hAnsi="Times New Roman" w:cs="Times New Roman"/>
          <w:color w:val="000000" w:themeColor="text1"/>
          <w:sz w:val="28"/>
          <w:szCs w:val="28"/>
          <w:lang w:val="kk-KZ"/>
        </w:rPr>
        <w:t>көрсетіп келді.</w:t>
      </w:r>
    </w:p>
    <w:p w:rsidR="002D0962" w:rsidRDefault="001210C9">
      <w:pPr>
        <w:ind w:firstLine="720"/>
        <w:jc w:val="both"/>
        <w:rPr>
          <w:rFonts w:ascii="Times New Roman" w:eastAsia="sans-serif" w:hAnsi="Times New Roman" w:cs="Times New Roman"/>
          <w:color w:val="000000" w:themeColor="text1"/>
          <w:sz w:val="28"/>
          <w:szCs w:val="28"/>
          <w:shd w:val="clear" w:color="auto" w:fill="FFFFFF"/>
          <w:lang w:val="kk-KZ"/>
        </w:rPr>
      </w:pPr>
      <w:r>
        <w:rPr>
          <w:rFonts w:ascii="Times New Roman" w:eastAsia="sans-serif" w:hAnsi="Times New Roman" w:cs="Times New Roman"/>
          <w:color w:val="000000" w:themeColor="text1"/>
          <w:sz w:val="28"/>
          <w:szCs w:val="28"/>
          <w:shd w:val="clear" w:color="auto" w:fill="FFFFFF"/>
          <w:lang w:val="kk-KZ"/>
        </w:rPr>
        <w:t xml:space="preserve">Түркілік идеологияның пайда болуы мен оның даму жолы – түркі халықтарының этникалық шығу тегі мен тілінің бірлігін, туыстығы мен бауырластығын, мәдениетінің жақындығын танудан туындайтын және болашақта осы халықтардың бірлігі мен </w:t>
      </w:r>
      <w:r>
        <w:rPr>
          <w:rFonts w:ascii="Times New Roman" w:eastAsia="sans-serif" w:hAnsi="Times New Roman" w:cs="Times New Roman"/>
          <w:color w:val="000000" w:themeColor="text1"/>
          <w:sz w:val="28"/>
          <w:szCs w:val="28"/>
          <w:shd w:val="clear" w:color="auto" w:fill="FFFFFF"/>
          <w:lang w:val="kk-KZ"/>
        </w:rPr>
        <w:t>ынтымақтастығын насихаттайтын және олардың</w:t>
      </w:r>
      <w:r>
        <w:rPr>
          <w:rFonts w:ascii="Times New Roman" w:eastAsia="sans-serif" w:hAnsi="Times New Roman" w:cs="Times New Roman"/>
          <w:color w:val="C00000"/>
          <w:sz w:val="28"/>
          <w:szCs w:val="28"/>
          <w:shd w:val="clear" w:color="auto" w:fill="FFFFFF"/>
          <w:lang w:val="kk-KZ"/>
        </w:rPr>
        <w:t xml:space="preserve"> </w:t>
      </w:r>
      <w:r>
        <w:rPr>
          <w:rFonts w:ascii="Times New Roman" w:eastAsia="sans-serif" w:hAnsi="Times New Roman" w:cs="Times New Roman"/>
          <w:color w:val="000000" w:themeColor="text1"/>
          <w:sz w:val="28"/>
          <w:szCs w:val="28"/>
          <w:shd w:val="clear" w:color="auto" w:fill="FFFFFF"/>
          <w:lang w:val="kk-KZ"/>
        </w:rPr>
        <w:t xml:space="preserve">алға жылжуына ықпал ететін идеялар жүйесін сипаттайды. </w:t>
      </w:r>
    </w:p>
    <w:p w:rsidR="002D0962" w:rsidRDefault="001210C9">
      <w:pPr>
        <w:ind w:firstLine="720"/>
        <w:jc w:val="both"/>
        <w:rPr>
          <w:rFonts w:ascii="Times New Roman" w:hAnsi="Times New Roman" w:cs="Times New Roman"/>
          <w:color w:val="000000" w:themeColor="text1"/>
          <w:sz w:val="28"/>
          <w:szCs w:val="28"/>
          <w:lang w:val="kk-KZ"/>
        </w:rPr>
      </w:pPr>
      <w:r>
        <w:rPr>
          <w:rFonts w:ascii="Times New Roman" w:eastAsia="sans-serif" w:hAnsi="Times New Roman" w:cs="Times New Roman"/>
          <w:color w:val="000000" w:themeColor="text1"/>
          <w:sz w:val="28"/>
          <w:szCs w:val="28"/>
          <w:shd w:val="clear" w:color="auto" w:fill="FFFFFF"/>
          <w:lang w:val="kk-KZ"/>
        </w:rPr>
        <w:t>ХІХ ғасырдың соңғы ширегінен бастап түркі бірлігінің идеологиясы философиялық тұрғыдан да өзінің идеологиялық-тұжырымдамалық орнын көрсетті. Түрікшілдік түрк</w:t>
      </w:r>
      <w:r>
        <w:rPr>
          <w:rFonts w:ascii="Times New Roman" w:eastAsia="sans-serif" w:hAnsi="Times New Roman" w:cs="Times New Roman"/>
          <w:color w:val="000000" w:themeColor="text1"/>
          <w:sz w:val="28"/>
          <w:szCs w:val="28"/>
          <w:shd w:val="clear" w:color="auto" w:fill="FFFFFF"/>
          <w:lang w:val="kk-KZ"/>
        </w:rPr>
        <w:t>і халықтарын мәдени-тарихи тұрғыдан біріктіріп, олардың өзара ортақ интеграциясын нығайтуға бағытталды.  Әл-Фарабиден  Қожа Ахмет Ясауиге дейінгі, Жүсіптен Махмудке дейінгі, Қорқыт атадан ұлы Абай, Шоқанға дейінгі тегі түркі даналардың еңбектері адамзаттың</w:t>
      </w:r>
      <w:r>
        <w:rPr>
          <w:rFonts w:ascii="Times New Roman" w:eastAsia="sans-serif" w:hAnsi="Times New Roman" w:cs="Times New Roman"/>
          <w:color w:val="000000" w:themeColor="text1"/>
          <w:sz w:val="28"/>
          <w:szCs w:val="28"/>
          <w:shd w:val="clear" w:color="auto" w:fill="FFFFFF"/>
          <w:lang w:val="kk-KZ"/>
        </w:rPr>
        <w:t xml:space="preserve"> игілігіне қосқан үлкен мұра екендігін, түркология ғылымы, бүгінде тарихшы ғұламаларды мойындатып отыр. </w:t>
      </w:r>
      <w:r>
        <w:rPr>
          <w:rFonts w:ascii="Times New Roman" w:hAnsi="Times New Roman" w:cs="Times New Roman"/>
          <w:color w:val="000000" w:themeColor="text1"/>
          <w:sz w:val="28"/>
          <w:szCs w:val="28"/>
          <w:lang w:val="kk-KZ"/>
        </w:rPr>
        <w:t xml:space="preserve"> </w:t>
      </w:r>
    </w:p>
    <w:p w:rsidR="002D0962" w:rsidRDefault="001210C9">
      <w:pPr>
        <w:ind w:firstLineChars="257" w:firstLine="720"/>
        <w:jc w:val="both"/>
        <w:rPr>
          <w:rFonts w:ascii="Times New Roman" w:hAnsi="Times New Roman" w:cs="Times New Roman"/>
          <w:sz w:val="28"/>
          <w:szCs w:val="28"/>
          <w:lang w:val="kk-KZ"/>
        </w:rPr>
      </w:pPr>
      <w:r>
        <w:rPr>
          <w:rFonts w:ascii="Times New Roman" w:hAnsi="Times New Roman" w:cs="Times New Roman"/>
          <w:sz w:val="28"/>
          <w:szCs w:val="28"/>
          <w:lang w:val="kk-KZ"/>
        </w:rPr>
        <w:t>Түріктердің Жібек жолы бойында өмір сүруі, түрлі мәдениет</w:t>
      </w:r>
      <w:r>
        <w:rPr>
          <w:rFonts w:ascii="Times New Roman" w:hAnsi="Times New Roman" w:cs="Times New Roman"/>
          <w:color w:val="002060"/>
          <w:sz w:val="28"/>
          <w:szCs w:val="28"/>
          <w:lang w:val="kk-KZ"/>
        </w:rPr>
        <w:t>пен</w:t>
      </w:r>
      <w:r>
        <w:rPr>
          <w:rFonts w:ascii="Times New Roman" w:hAnsi="Times New Roman" w:cs="Times New Roman"/>
          <w:sz w:val="28"/>
          <w:szCs w:val="28"/>
          <w:lang w:val="kk-KZ"/>
        </w:rPr>
        <w:t xml:space="preserve"> танысуға </w:t>
      </w:r>
      <w:r>
        <w:rPr>
          <w:rFonts w:ascii="Times New Roman" w:hAnsi="Times New Roman" w:cs="Times New Roman"/>
          <w:color w:val="000000" w:themeColor="text1"/>
          <w:sz w:val="28"/>
          <w:szCs w:val="28"/>
          <w:lang w:val="kk-KZ"/>
        </w:rPr>
        <w:t xml:space="preserve">мүмкіндік туғызды. </w:t>
      </w:r>
      <w:r>
        <w:rPr>
          <w:rFonts w:ascii="Times New Roman" w:hAnsi="Times New Roman" w:cs="Times New Roman"/>
          <w:sz w:val="28"/>
          <w:szCs w:val="28"/>
          <w:lang w:val="kk-KZ"/>
        </w:rPr>
        <w:t>Түріктер тарихта дала мәдениетін дамыта отырып, Еуразия даласының қатал табиғи жағдайларында ауызша заңдар мен дәстүрлерге сүйенген, көшпелі өмір салтына негізделген әлемдегі ең кең аумақты қамтыған мемлекеттерді құруымен танылған. Бүгінгі таңда Орталық Аз</w:t>
      </w:r>
      <w:r>
        <w:rPr>
          <w:rFonts w:ascii="Times New Roman" w:hAnsi="Times New Roman" w:cs="Times New Roman"/>
          <w:sz w:val="28"/>
          <w:szCs w:val="28"/>
          <w:lang w:val="kk-KZ"/>
        </w:rPr>
        <w:t>иядағы түркітілдес мемлекеттер Қазақстан, Өзбекстан, Қырғызстан, Түркіменстан және Әзербайжан тәуелсіздікке қол жеткізіп, болашақ дамуға сеніммен қадам басқан кезеңде аймақтық ынтымақтастық мәселесі өзекті бола түсті. Осы тұста Нұрсұлтан Назарбаев түркі ха</w:t>
      </w:r>
      <w:r>
        <w:rPr>
          <w:rFonts w:ascii="Times New Roman" w:hAnsi="Times New Roman" w:cs="Times New Roman"/>
          <w:sz w:val="28"/>
          <w:szCs w:val="28"/>
          <w:lang w:val="kk-KZ"/>
        </w:rPr>
        <w:t xml:space="preserve">лықтары арасындағы өзара ықпалдастықты нығайту мақсатында мемлекеттер арасындағы одақ құру идеясын ұсынды. </w:t>
      </w:r>
      <w:r>
        <w:rPr>
          <w:rFonts w:ascii="Times New Roman" w:eastAsia="SimSun" w:hAnsi="Times New Roman" w:cs="Times New Roman"/>
          <w:sz w:val="28"/>
          <w:szCs w:val="28"/>
          <w:lang w:val="kk-KZ"/>
        </w:rPr>
        <w:t>Назарбаевтың пікірінше, интеграцияның негізі ретінде халықтардың ортақ тарихи тамырын, тілін, дінін, мәдениетін және ұқсас геосаяси мүдделерін көрсет</w:t>
      </w:r>
      <w:r>
        <w:rPr>
          <w:rFonts w:ascii="Times New Roman" w:eastAsia="SimSun" w:hAnsi="Times New Roman" w:cs="Times New Roman"/>
          <w:sz w:val="28"/>
          <w:szCs w:val="28"/>
          <w:lang w:val="kk-KZ"/>
        </w:rPr>
        <w:t>еді. Оның көзқарасында Орталық Азия одағы тек экономикалық бірлестік емес, өңірдің әскери-саяси тәуелсіздігін қамтамасыз ететін,</w:t>
      </w:r>
      <w:r>
        <w:rPr>
          <w:rFonts w:ascii="Times New Roman" w:eastAsia="SimSun" w:hAnsi="Times New Roman" w:cs="Times New Roman"/>
          <w:b/>
          <w:bCs/>
          <w:color w:val="C00000"/>
          <w:sz w:val="28"/>
          <w:szCs w:val="28"/>
          <w:lang w:val="kk-KZ"/>
        </w:rPr>
        <w:t xml:space="preserve"> </w:t>
      </w:r>
      <w:r>
        <w:rPr>
          <w:rFonts w:ascii="Times New Roman" w:eastAsia="SimSun" w:hAnsi="Times New Roman" w:cs="Times New Roman"/>
          <w:sz w:val="28"/>
          <w:szCs w:val="28"/>
          <w:lang w:val="kk-KZ"/>
        </w:rPr>
        <w:t>сыртқы ықпалдарға қарсы тұратын стратегиялық құрылым ретінде қарастырады.</w:t>
      </w:r>
      <w:r>
        <w:rPr>
          <w:rFonts w:ascii="Times New Roman" w:hAnsi="Times New Roman" w:cs="Times New Roman"/>
          <w:sz w:val="28"/>
          <w:szCs w:val="28"/>
          <w:lang w:val="kk-KZ"/>
        </w:rPr>
        <w:t xml:space="preserve"> Бұл бастама түркі халықтары арасындағы интеграциялық </w:t>
      </w:r>
      <w:r>
        <w:rPr>
          <w:rFonts w:ascii="Times New Roman" w:hAnsi="Times New Roman" w:cs="Times New Roman"/>
          <w:sz w:val="28"/>
          <w:szCs w:val="28"/>
          <w:lang w:val="kk-KZ"/>
        </w:rPr>
        <w:t>үдерістерді</w:t>
      </w:r>
      <w:r>
        <w:rPr>
          <w:rFonts w:ascii="Times New Roman" w:hAnsi="Times New Roman" w:cs="Times New Roman"/>
          <w:sz w:val="28"/>
          <w:szCs w:val="28"/>
          <w:lang w:val="kk-KZ"/>
        </w:rPr>
        <w:t xml:space="preserve"> дамытуға бағытталған маңызды қадам</w:t>
      </w:r>
      <w:r>
        <w:rPr>
          <w:rFonts w:ascii="Times New Roman" w:hAnsi="Times New Roman" w:cs="Times New Roman"/>
          <w:color w:val="002060"/>
          <w:sz w:val="28"/>
          <w:szCs w:val="28"/>
          <w:lang w:val="kk-KZ"/>
        </w:rPr>
        <w:t>н</w:t>
      </w:r>
      <w:r>
        <w:rPr>
          <w:rFonts w:ascii="Times New Roman" w:hAnsi="Times New Roman" w:cs="Times New Roman"/>
          <w:sz w:val="28"/>
          <w:szCs w:val="28"/>
          <w:lang w:val="kk-KZ"/>
        </w:rPr>
        <w:t>ың бірі ретінде бағаланды.</w:t>
      </w:r>
    </w:p>
    <w:p w:rsidR="002D0962" w:rsidRDefault="001210C9">
      <w:pPr>
        <w:ind w:firstLine="720"/>
        <w:jc w:val="both"/>
        <w:rPr>
          <w:rFonts w:ascii="Times New Roman" w:eastAsia="sans-serif" w:hAnsi="Times New Roman" w:cs="Times New Roman"/>
          <w:color w:val="000000" w:themeColor="text1"/>
          <w:sz w:val="28"/>
          <w:szCs w:val="28"/>
          <w:shd w:val="clear" w:color="auto" w:fill="FFFFFF"/>
          <w:lang w:val="kk-KZ"/>
        </w:rPr>
      </w:pPr>
      <w:r>
        <w:rPr>
          <w:rFonts w:ascii="Times New Roman" w:hAnsi="Times New Roman" w:cs="Times New Roman"/>
          <w:sz w:val="28"/>
          <w:szCs w:val="28"/>
          <w:lang w:val="kk-KZ"/>
        </w:rPr>
        <w:t xml:space="preserve">Мәдениеттің ең маңызды ерекшелігі дамуға және жаңаруға жылдам бейімделуі. </w:t>
      </w:r>
      <w:r>
        <w:rPr>
          <w:rStyle w:val="a6"/>
          <w:rFonts w:ascii="Times New Roman" w:hAnsi="Times New Roman" w:cs="Times New Roman"/>
          <w:b w:val="0"/>
          <w:bCs w:val="0"/>
          <w:sz w:val="28"/>
          <w:szCs w:val="28"/>
          <w:lang w:val="kk-KZ"/>
        </w:rPr>
        <w:t xml:space="preserve">Рулар жүйесінде негізі қаланған Көктүрік қағанаты бүгінгі Түркі әлемі бірігуі үшін тарихи </w:t>
      </w:r>
      <w:r>
        <w:rPr>
          <w:rStyle w:val="a6"/>
          <w:rFonts w:ascii="Times New Roman" w:hAnsi="Times New Roman" w:cs="Times New Roman"/>
          <w:b w:val="0"/>
          <w:bCs w:val="0"/>
          <w:color w:val="000000" w:themeColor="text1"/>
          <w:sz w:val="28"/>
          <w:szCs w:val="28"/>
          <w:lang w:val="kk-KZ"/>
        </w:rPr>
        <w:t>қайнар</w:t>
      </w:r>
      <w:r>
        <w:rPr>
          <w:rStyle w:val="a6"/>
          <w:rFonts w:ascii="Times New Roman" w:hAnsi="Times New Roman" w:cs="Times New Roman"/>
          <w:b w:val="0"/>
          <w:bCs w:val="0"/>
          <w:sz w:val="28"/>
          <w:szCs w:val="28"/>
          <w:lang w:val="kk-KZ"/>
        </w:rPr>
        <w:t xml:space="preserve"> көзі болып </w:t>
      </w:r>
      <w:r>
        <w:rPr>
          <w:rStyle w:val="a6"/>
          <w:rFonts w:ascii="Times New Roman" w:hAnsi="Times New Roman" w:cs="Times New Roman"/>
          <w:b w:val="0"/>
          <w:bCs w:val="0"/>
          <w:sz w:val="28"/>
          <w:szCs w:val="28"/>
          <w:lang w:val="kk-KZ"/>
        </w:rPr>
        <w:t xml:space="preserve">табылды. 1922 жылы 10-22 қыркүйек аралығында өткен жетінші құпия Жалпы Түркістан Құрылтайында көне түрік мемлекеттерінің түрік тайпалары түрінде құрылған үлгісінен шабыт алып, </w:t>
      </w:r>
      <w:r>
        <w:rPr>
          <w:rFonts w:ascii="Times New Roman" w:eastAsia="SimSun" w:hAnsi="Times New Roman" w:cs="Times New Roman"/>
          <w:sz w:val="28"/>
          <w:szCs w:val="28"/>
          <w:lang w:val="kk-KZ"/>
        </w:rPr>
        <w:t>бүгінгі Түркия мен Түркі әлемінің бірігуіне жол көрсет</w:t>
      </w:r>
      <w:r>
        <w:rPr>
          <w:rFonts w:ascii="Times New Roman" w:hAnsi="Times New Roman" w:cs="Times New Roman"/>
          <w:sz w:val="28"/>
          <w:szCs w:val="28"/>
          <w:lang w:val="kk-KZ"/>
        </w:rPr>
        <w:t>кіш болды</w:t>
      </w:r>
      <w:r>
        <w:rPr>
          <w:rFonts w:ascii="Times New Roman" w:eastAsia="SimSun" w:hAnsi="Times New Roman" w:cs="Times New Roman"/>
          <w:sz w:val="28"/>
          <w:szCs w:val="28"/>
          <w:lang w:val="kk-KZ"/>
        </w:rPr>
        <w:t xml:space="preserve">. </w:t>
      </w:r>
      <w:r>
        <w:rPr>
          <w:rStyle w:val="a6"/>
          <w:rFonts w:ascii="Times New Roman" w:hAnsi="Times New Roman" w:cs="Times New Roman"/>
          <w:b w:val="0"/>
          <w:bCs w:val="0"/>
          <w:sz w:val="28"/>
          <w:szCs w:val="28"/>
          <w:lang w:val="kk-KZ"/>
        </w:rPr>
        <w:t>Жетінші құпия Жалпы Түркістан Құрылтайында Түркістанның «Ұлы Түркістан» атауымен аталуына және әкімшілік тұрғыдан ру-тайпалық емес, экономикалық негізге сүйенген географиялық аймақтарға бөлінген федерация түрінде құрылуына, түркістандықтар арасында бірлікт</w:t>
      </w:r>
      <w:r>
        <w:rPr>
          <w:rStyle w:val="a6"/>
          <w:rFonts w:ascii="Times New Roman" w:hAnsi="Times New Roman" w:cs="Times New Roman"/>
          <w:b w:val="0"/>
          <w:bCs w:val="0"/>
          <w:sz w:val="28"/>
          <w:szCs w:val="28"/>
          <w:lang w:val="kk-KZ"/>
        </w:rPr>
        <w:t xml:space="preserve">ің орнауы ұлттық шешім </w:t>
      </w:r>
      <w:r>
        <w:rPr>
          <w:rStyle w:val="a6"/>
          <w:rFonts w:ascii="Times New Roman" w:hAnsi="Times New Roman" w:cs="Times New Roman"/>
          <w:b w:val="0"/>
          <w:bCs w:val="0"/>
          <w:color w:val="000000" w:themeColor="text1"/>
          <w:sz w:val="28"/>
          <w:szCs w:val="28"/>
          <w:lang w:val="kk-KZ"/>
        </w:rPr>
        <w:t xml:space="preserve">ретінде жарияланды </w:t>
      </w:r>
      <w:r>
        <w:rPr>
          <w:rFonts w:ascii="Times New Roman" w:eastAsia="sans-serif" w:hAnsi="Times New Roman" w:cs="Times New Roman"/>
          <w:color w:val="000000" w:themeColor="text1"/>
          <w:sz w:val="28"/>
          <w:szCs w:val="28"/>
          <w:lang w:val="kk-KZ"/>
        </w:rPr>
        <w:t>[17]</w:t>
      </w:r>
      <w:r>
        <w:rPr>
          <w:rFonts w:ascii="Times New Roman" w:eastAsia="sans-serif" w:hAnsi="Times New Roman" w:cs="Times New Roman"/>
          <w:color w:val="000000" w:themeColor="text1"/>
          <w:sz w:val="28"/>
          <w:szCs w:val="28"/>
          <w:shd w:val="clear" w:color="auto" w:fill="FFFFFF"/>
          <w:lang w:val="kk-KZ"/>
        </w:rPr>
        <w:t xml:space="preserve">. </w:t>
      </w:r>
    </w:p>
    <w:p w:rsidR="002D0962" w:rsidRDefault="001210C9">
      <w:pPr>
        <w:ind w:firstLineChars="257" w:firstLine="720"/>
        <w:jc w:val="both"/>
        <w:rPr>
          <w:rStyle w:val="a6"/>
          <w:rFonts w:ascii="Times New Roman" w:hAnsi="Times New Roman" w:cs="Times New Roman"/>
          <w:b w:val="0"/>
          <w:bCs w:val="0"/>
          <w:color w:val="000000" w:themeColor="text1"/>
          <w:sz w:val="28"/>
          <w:szCs w:val="28"/>
          <w:lang w:val="kk-KZ"/>
        </w:rPr>
      </w:pPr>
      <w:r>
        <w:rPr>
          <w:rStyle w:val="a6"/>
          <w:rFonts w:ascii="Times New Roman" w:hAnsi="Times New Roman" w:cs="Times New Roman"/>
          <w:b w:val="0"/>
          <w:bCs w:val="0"/>
          <w:color w:val="000000" w:themeColor="text1"/>
          <w:sz w:val="28"/>
          <w:szCs w:val="28"/>
          <w:lang w:val="kk-KZ"/>
        </w:rPr>
        <w:t>Түркі тілі Исмайыл Ғаспыралы, Зия Гөкалп, Юсуф Ақчура, Садри Мағзұм Арал сынды көптеген ойшылдар үшін ұлттық бірліктің негізгі, басты тірегі болды. Олар түркі бірлігі мен тұтастығы ең алдымен ортақ түркі тіл</w:t>
      </w:r>
      <w:r>
        <w:rPr>
          <w:rStyle w:val="a6"/>
          <w:rFonts w:ascii="Times New Roman" w:hAnsi="Times New Roman" w:cs="Times New Roman"/>
          <w:b w:val="0"/>
          <w:bCs w:val="0"/>
          <w:color w:val="000000" w:themeColor="text1"/>
          <w:sz w:val="28"/>
          <w:szCs w:val="28"/>
          <w:lang w:val="kk-KZ"/>
        </w:rPr>
        <w:t>і арқылы мүмкін болады деп есептеп, халыққа түсінікті жеңіл түркі тілін қолдануды ұсынған. Осындай жеңіл түркі тілінде жасалатын әдебиет пен осы тілде жүргізілетін баспасөз және баспа ісі бүкіл Түркі дүниесінде ортақ мәдениет қалыптастырып, соның негізінде</w:t>
      </w:r>
      <w:r>
        <w:rPr>
          <w:rStyle w:val="a6"/>
          <w:rFonts w:ascii="Times New Roman" w:hAnsi="Times New Roman" w:cs="Times New Roman"/>
          <w:b w:val="0"/>
          <w:bCs w:val="0"/>
          <w:color w:val="000000" w:themeColor="text1"/>
          <w:sz w:val="28"/>
          <w:szCs w:val="28"/>
          <w:lang w:val="kk-KZ"/>
        </w:rPr>
        <w:t xml:space="preserve"> бірлік орнайтынын алға тартқан. </w:t>
      </w:r>
    </w:p>
    <w:p w:rsidR="002D0962" w:rsidRDefault="001210C9">
      <w:pPr>
        <w:ind w:firstLineChars="257" w:firstLine="720"/>
        <w:jc w:val="both"/>
        <w:rPr>
          <w:rFonts w:ascii="Times New Roman" w:eastAsia="sans-serif" w:hAnsi="Times New Roman" w:cs="Times New Roman"/>
          <w:color w:val="000000" w:themeColor="text1"/>
          <w:sz w:val="28"/>
          <w:szCs w:val="28"/>
          <w:shd w:val="clear" w:color="auto" w:fill="FFFFFF"/>
          <w:lang w:val="kk-KZ"/>
        </w:rPr>
      </w:pPr>
      <w:r>
        <w:rPr>
          <w:rStyle w:val="a6"/>
          <w:rFonts w:ascii="Times New Roman" w:hAnsi="Times New Roman" w:cs="Times New Roman"/>
          <w:b w:val="0"/>
          <w:bCs w:val="0"/>
          <w:color w:val="000000" w:themeColor="text1"/>
          <w:sz w:val="28"/>
          <w:szCs w:val="28"/>
          <w:lang w:val="kk-KZ"/>
        </w:rPr>
        <w:t>Түркі тілі Исмаил Гаспралы, Зия Гөкалп, Юсуф Ақчура, Садри Мағзұм Арал сынды көптеген ойшылдар үшін ұлттық бірліктің негізгі, басты тірегі болды. Олар түркі бірлігі мен тұтастығының ортақ түрік тілі екендігін аңғарып, халыққа түсінікті әрі жеңіл түрік тілі</w:t>
      </w:r>
      <w:r>
        <w:rPr>
          <w:rStyle w:val="a6"/>
          <w:rFonts w:ascii="Times New Roman" w:hAnsi="Times New Roman" w:cs="Times New Roman"/>
          <w:b w:val="0"/>
          <w:bCs w:val="0"/>
          <w:color w:val="000000" w:themeColor="text1"/>
          <w:sz w:val="28"/>
          <w:szCs w:val="28"/>
          <w:lang w:val="kk-KZ"/>
        </w:rPr>
        <w:t>н қолдануды ұсынған. Осындай жеңіл түрік тілінде жасалатын әдебиет пен осы тілде шығарылған баспасөз,  баспа ісі бүкіл Түркі дүниесінде ортақ мәдениет қалыптастырып, соның негізінде бірлік орнайтынын жақсы ұғынды. Түркі тілі – отызға жуық диалектімен Алтай</w:t>
      </w:r>
      <w:r>
        <w:rPr>
          <w:rStyle w:val="a6"/>
          <w:rFonts w:ascii="Times New Roman" w:hAnsi="Times New Roman" w:cs="Times New Roman"/>
          <w:b w:val="0"/>
          <w:bCs w:val="0"/>
          <w:color w:val="000000" w:themeColor="text1"/>
          <w:sz w:val="28"/>
          <w:szCs w:val="28"/>
          <w:lang w:val="kk-KZ"/>
        </w:rPr>
        <w:t xml:space="preserve"> тілдері тобының ең кең таралған және ең көп қолданылатын тілі </w:t>
      </w:r>
      <w:r>
        <w:rPr>
          <w:rFonts w:ascii="Times New Roman" w:eastAsia="sans-serif" w:hAnsi="Times New Roman" w:cs="Times New Roman"/>
          <w:color w:val="000000" w:themeColor="text1"/>
          <w:sz w:val="28"/>
          <w:szCs w:val="28"/>
          <w:lang w:val="kk-KZ"/>
        </w:rPr>
        <w:t>[18]</w:t>
      </w:r>
      <w:r>
        <w:rPr>
          <w:rFonts w:ascii="Times New Roman" w:eastAsia="sans-serif" w:hAnsi="Times New Roman" w:cs="Times New Roman"/>
          <w:color w:val="000000" w:themeColor="text1"/>
          <w:sz w:val="28"/>
          <w:szCs w:val="28"/>
          <w:shd w:val="clear" w:color="auto" w:fill="FFFFFF"/>
          <w:lang w:val="kk-KZ"/>
        </w:rPr>
        <w:t xml:space="preserve">. </w:t>
      </w:r>
    </w:p>
    <w:p w:rsidR="002D0962" w:rsidRDefault="001210C9">
      <w:pPr>
        <w:ind w:firstLineChars="257" w:firstLine="720"/>
        <w:jc w:val="both"/>
        <w:rPr>
          <w:rStyle w:val="a6"/>
          <w:rFonts w:ascii="Times New Roman" w:hAnsi="Times New Roman" w:cs="Times New Roman"/>
          <w:b w:val="0"/>
          <w:bCs w:val="0"/>
          <w:color w:val="000000" w:themeColor="text1"/>
          <w:sz w:val="28"/>
          <w:szCs w:val="28"/>
          <w:lang w:val="kk-KZ"/>
        </w:rPr>
      </w:pPr>
      <w:r>
        <w:rPr>
          <w:rStyle w:val="a6"/>
          <w:rFonts w:ascii="Times New Roman" w:hAnsi="Times New Roman" w:cs="Times New Roman"/>
          <w:b w:val="0"/>
          <w:bCs w:val="0"/>
          <w:color w:val="000000" w:themeColor="text1"/>
          <w:sz w:val="28"/>
          <w:szCs w:val="28"/>
          <w:lang w:val="kk-KZ"/>
        </w:rPr>
        <w:t>Әлем</w:t>
      </w:r>
      <w:r>
        <w:rPr>
          <w:rStyle w:val="a6"/>
          <w:rFonts w:ascii="Times New Roman" w:hAnsi="Times New Roman" w:cs="Times New Roman"/>
          <w:b w:val="0"/>
          <w:bCs w:val="0"/>
          <w:color w:val="000000" w:themeColor="text1"/>
          <w:sz w:val="28"/>
          <w:szCs w:val="28"/>
          <w:lang w:val="kk-KZ"/>
        </w:rPr>
        <w:t xml:space="preserve"> тілдері ішінде бір тілдің қадір-қасиеті оның дипломатия тілі, өркениет тілі, ресми, ұлттық және жазба тілі болуымен,  қаншалықты кең таралуымен өлшенеді. Көне Түркі тілі бүгінде де </w:t>
      </w:r>
      <w:r>
        <w:rPr>
          <w:rStyle w:val="a6"/>
          <w:rFonts w:ascii="Times New Roman" w:hAnsi="Times New Roman" w:cs="Times New Roman"/>
          <w:b w:val="0"/>
          <w:bCs w:val="0"/>
          <w:color w:val="000000" w:themeColor="text1"/>
          <w:sz w:val="28"/>
          <w:szCs w:val="28"/>
          <w:lang w:val="kk-KZ"/>
        </w:rPr>
        <w:t>кеңінен қолданылатын функционалды әрі беделді тілдің бірі. Түркі халықтарының географиялық тұрғыдан бөлініп, әр тарапқа шашырап қоныстануына байланысты өзге өркениеттер мен тілдерге тап болып, көптеген жаңа сөздерді қабылдап алуына қарамастан, түркі тілі т</w:t>
      </w:r>
      <w:r>
        <w:rPr>
          <w:rStyle w:val="a6"/>
          <w:rFonts w:ascii="Times New Roman" w:hAnsi="Times New Roman" w:cs="Times New Roman"/>
          <w:b w:val="0"/>
          <w:bCs w:val="0"/>
          <w:color w:val="000000" w:themeColor="text1"/>
          <w:sz w:val="28"/>
          <w:szCs w:val="28"/>
          <w:lang w:val="kk-KZ"/>
        </w:rPr>
        <w:t xml:space="preserve">арихи қалыптасқан, өзіне тән тілдік заңдылықты сақтап, бүгінде өз ерекшелігін жоғалтпады. </w:t>
      </w:r>
    </w:p>
    <w:p w:rsidR="002D0962" w:rsidRDefault="001210C9">
      <w:pPr>
        <w:ind w:firstLineChars="257" w:firstLine="720"/>
        <w:jc w:val="both"/>
        <w:rPr>
          <w:rStyle w:val="a6"/>
          <w:rFonts w:ascii="Times New Roman" w:hAnsi="Times New Roman" w:cs="Times New Roman"/>
          <w:b w:val="0"/>
          <w:bCs w:val="0"/>
          <w:color w:val="000000" w:themeColor="text1"/>
          <w:sz w:val="28"/>
          <w:szCs w:val="28"/>
          <w:lang w:val="kk-KZ"/>
        </w:rPr>
      </w:pPr>
      <w:r>
        <w:rPr>
          <w:rStyle w:val="a6"/>
          <w:rFonts w:ascii="Times New Roman" w:hAnsi="Times New Roman" w:cs="Times New Roman"/>
          <w:b w:val="0"/>
          <w:bCs w:val="0"/>
          <w:color w:val="000000" w:themeColor="text1"/>
          <w:sz w:val="28"/>
          <w:szCs w:val="28"/>
          <w:lang w:val="kk-KZ"/>
        </w:rPr>
        <w:t>Әлем</w:t>
      </w:r>
      <w:r>
        <w:rPr>
          <w:rStyle w:val="a6"/>
          <w:rFonts w:ascii="Times New Roman" w:hAnsi="Times New Roman" w:cs="Times New Roman"/>
          <w:b w:val="0"/>
          <w:bCs w:val="0"/>
          <w:color w:val="000000" w:themeColor="text1"/>
          <w:sz w:val="28"/>
          <w:szCs w:val="28"/>
          <w:lang w:val="kk-KZ"/>
        </w:rPr>
        <w:t xml:space="preserve"> тілдері ішінде бір тілдің қадір-қасиеті оның дипломатия тілі, өркениет тілі, ресми, ұлттық және жазба тілі болуымен, қаншалықты кең таралуымен өлшенеді. Көне </w:t>
      </w:r>
      <w:r>
        <w:rPr>
          <w:rStyle w:val="a6"/>
          <w:rFonts w:ascii="Times New Roman" w:hAnsi="Times New Roman" w:cs="Times New Roman"/>
          <w:b w:val="0"/>
          <w:bCs w:val="0"/>
          <w:sz w:val="28"/>
          <w:szCs w:val="28"/>
          <w:lang w:val="kk-KZ"/>
        </w:rPr>
        <w:t>Тү</w:t>
      </w:r>
      <w:r>
        <w:rPr>
          <w:rStyle w:val="a6"/>
          <w:rFonts w:ascii="Times New Roman" w:hAnsi="Times New Roman" w:cs="Times New Roman"/>
          <w:b w:val="0"/>
          <w:bCs w:val="0"/>
          <w:sz w:val="28"/>
          <w:szCs w:val="28"/>
          <w:lang w:val="kk-KZ"/>
        </w:rPr>
        <w:t xml:space="preserve">ркі тілі бүгінде де кеңінен қолданылатын функционалды әрі беделді тілдің бірі. Түркі халықтарының географиялық тұрғыдан бөлініп, әр тарапқа шашырап қоныстануына байланысты өзге өркениеттер мен тілдерге тап болып, көптеген жаңа сөздерді қабылдап алуына </w:t>
      </w:r>
      <w:r>
        <w:rPr>
          <w:rStyle w:val="a6"/>
          <w:rFonts w:ascii="Times New Roman" w:hAnsi="Times New Roman" w:cs="Times New Roman"/>
          <w:b w:val="0"/>
          <w:bCs w:val="0"/>
          <w:color w:val="000000" w:themeColor="text1"/>
          <w:sz w:val="28"/>
          <w:szCs w:val="28"/>
          <w:lang w:val="kk-KZ"/>
        </w:rPr>
        <w:t>қара</w:t>
      </w:r>
      <w:r>
        <w:rPr>
          <w:rStyle w:val="a6"/>
          <w:rFonts w:ascii="Times New Roman" w:hAnsi="Times New Roman" w:cs="Times New Roman"/>
          <w:b w:val="0"/>
          <w:bCs w:val="0"/>
          <w:color w:val="000000" w:themeColor="text1"/>
          <w:sz w:val="28"/>
          <w:szCs w:val="28"/>
          <w:lang w:val="kk-KZ"/>
        </w:rPr>
        <w:t xml:space="preserve">мастан, түркі тілі тарихи қалыптасқан, өзіне тән тілдік заңдылықты сақтап, бүгінде өз ерекшелігін жоғалтпады. </w:t>
      </w:r>
    </w:p>
    <w:p w:rsidR="002D0962" w:rsidRDefault="001210C9">
      <w:pPr>
        <w:ind w:firstLine="720"/>
        <w:jc w:val="both"/>
        <w:rPr>
          <w:rFonts w:ascii="Times New Roman" w:hAnsi="Times New Roman" w:cs="Times New Roman"/>
          <w:b/>
          <w:bCs/>
          <w:color w:val="000000" w:themeColor="text1"/>
          <w:sz w:val="28"/>
          <w:szCs w:val="28"/>
          <w:lang w:val="kk-KZ"/>
        </w:rPr>
      </w:pPr>
      <w:r>
        <w:rPr>
          <w:rStyle w:val="a6"/>
          <w:rFonts w:ascii="Times New Roman" w:hAnsi="Times New Roman" w:cs="Times New Roman"/>
          <w:b w:val="0"/>
          <w:bCs w:val="0"/>
          <w:color w:val="000000" w:themeColor="text1"/>
          <w:sz w:val="28"/>
          <w:szCs w:val="28"/>
          <w:lang w:val="kk-KZ"/>
        </w:rPr>
        <w:t>Мәселен, Исмайыл Ғаспыралы ақын</w:t>
      </w:r>
      <w:r>
        <w:rPr>
          <w:rFonts w:ascii="Times New Roman" w:hAnsi="Times New Roman" w:cs="Times New Roman"/>
          <w:b/>
          <w:bCs/>
          <w:color w:val="000000" w:themeColor="text1"/>
          <w:sz w:val="28"/>
          <w:szCs w:val="28"/>
          <w:lang w:val="kk-KZ"/>
        </w:rPr>
        <w:t xml:space="preserve"> Мехмет Емин Юрдақұлды</w:t>
      </w:r>
      <w:r>
        <w:rPr>
          <w:rStyle w:val="a6"/>
          <w:rFonts w:ascii="Times New Roman" w:hAnsi="Times New Roman" w:cs="Times New Roman"/>
          <w:b w:val="0"/>
          <w:bCs w:val="0"/>
          <w:color w:val="000000" w:themeColor="text1"/>
          <w:sz w:val="28"/>
          <w:szCs w:val="28"/>
          <w:lang w:val="kk-KZ"/>
        </w:rPr>
        <w:t xml:space="preserve"> түрік тіліндегі шығармаларында көрініс тапқан ұлттық сипаты</w:t>
      </w:r>
      <w:r>
        <w:rPr>
          <w:rFonts w:ascii="Times New Roman" w:hAnsi="Times New Roman" w:cs="Times New Roman"/>
          <w:b/>
          <w:bCs/>
          <w:color w:val="000000" w:themeColor="text1"/>
          <w:sz w:val="28"/>
          <w:szCs w:val="28"/>
          <w:lang w:val="kk-KZ"/>
        </w:rPr>
        <w:t xml:space="preserve"> үшін </w:t>
      </w:r>
      <w:r>
        <w:rPr>
          <w:rStyle w:val="a6"/>
          <w:rFonts w:ascii="Times New Roman" w:hAnsi="Times New Roman" w:cs="Times New Roman"/>
          <w:b w:val="0"/>
          <w:bCs w:val="0"/>
          <w:color w:val="000000" w:themeColor="text1"/>
          <w:sz w:val="28"/>
          <w:szCs w:val="28"/>
          <w:lang w:val="kk-KZ"/>
        </w:rPr>
        <w:t xml:space="preserve">«бауырым» </w:t>
      </w:r>
      <w:r>
        <w:rPr>
          <w:rFonts w:ascii="Times New Roman" w:hAnsi="Times New Roman" w:cs="Times New Roman"/>
          <w:b/>
          <w:bCs/>
          <w:color w:val="000000" w:themeColor="text1"/>
          <w:sz w:val="28"/>
          <w:szCs w:val="28"/>
          <w:lang w:val="kk-KZ"/>
        </w:rPr>
        <w:t xml:space="preserve">деп құрмет көрсете отырып,  </w:t>
      </w:r>
      <w:r>
        <w:rPr>
          <w:rStyle w:val="a6"/>
          <w:rFonts w:ascii="Times New Roman" w:hAnsi="Times New Roman" w:cs="Times New Roman"/>
          <w:b w:val="0"/>
          <w:bCs w:val="0"/>
          <w:color w:val="000000" w:themeColor="text1"/>
          <w:sz w:val="28"/>
          <w:szCs w:val="28"/>
          <w:lang w:val="kk-KZ"/>
        </w:rPr>
        <w:t xml:space="preserve">Едірнеден Қашқарға дейін оқылатын болады </w:t>
      </w:r>
      <w:r>
        <w:rPr>
          <w:rFonts w:ascii="Times New Roman" w:hAnsi="Times New Roman" w:cs="Times New Roman"/>
          <w:b/>
          <w:bCs/>
          <w:color w:val="000000" w:themeColor="text1"/>
          <w:sz w:val="28"/>
          <w:szCs w:val="28"/>
          <w:lang w:val="kk-KZ"/>
        </w:rPr>
        <w:t xml:space="preserve">деп жоғары бағалаған. </w:t>
      </w:r>
      <w:r>
        <w:rPr>
          <w:rStyle w:val="a6"/>
          <w:rFonts w:ascii="Times New Roman" w:hAnsi="Times New Roman" w:cs="Times New Roman"/>
          <w:b w:val="0"/>
          <w:bCs w:val="0"/>
          <w:color w:val="000000" w:themeColor="text1"/>
          <w:sz w:val="28"/>
          <w:szCs w:val="28"/>
          <w:lang w:val="kk-KZ"/>
        </w:rPr>
        <w:t>Мехмет Еминнің өлеңдері секілді, Өмер Сейфеттиннің әңгімелерінде де түркішілдіктің белгіс</w:t>
      </w:r>
      <w:r>
        <w:rPr>
          <w:rStyle w:val="a6"/>
          <w:rFonts w:ascii="Times New Roman" w:hAnsi="Times New Roman" w:cs="Times New Roman"/>
          <w:b w:val="0"/>
          <w:bCs w:val="0"/>
          <w:color w:val="000000" w:themeColor="text1"/>
          <w:sz w:val="28"/>
          <w:szCs w:val="28"/>
          <w:lang w:val="kk-KZ"/>
        </w:rPr>
        <w:t>і байқалады. Өмер Сейфеттин публицистикалық мақалаларында түркішілдік идеясын және түркі халықтарының бірлігі жөніндегі көзқарасын жүйелі түрде баяндай отырып, бұл ұғымдардың маңызын айқындайды. Өмер Сейфеттинінің айтуынша: «Ұлттарда нәсілдік негіз ізделме</w:t>
      </w:r>
      <w:r>
        <w:rPr>
          <w:rStyle w:val="a6"/>
          <w:rFonts w:ascii="Times New Roman" w:hAnsi="Times New Roman" w:cs="Times New Roman"/>
          <w:b w:val="0"/>
          <w:bCs w:val="0"/>
          <w:color w:val="000000" w:themeColor="text1"/>
          <w:sz w:val="28"/>
          <w:szCs w:val="28"/>
          <w:lang w:val="kk-KZ"/>
        </w:rPr>
        <w:t xml:space="preserve">йді, ұлт – бір тілде сөйлейтін, бір дінді, бір тәрбиені, бір білімді бөлісетін адамдардың біртұтас қауымы. Бір ұлтты саяси шекаралар ешқашан бөліп-жара алмайды» </w:t>
      </w:r>
      <w:r>
        <w:rPr>
          <w:rFonts w:ascii="Times New Roman" w:eastAsia="sans-serif" w:hAnsi="Times New Roman" w:cs="Times New Roman"/>
          <w:b/>
          <w:bCs/>
          <w:color w:val="000000" w:themeColor="text1"/>
          <w:sz w:val="28"/>
          <w:szCs w:val="28"/>
          <w:lang w:val="kk-KZ"/>
        </w:rPr>
        <w:t xml:space="preserve">[18, 25]. </w:t>
      </w:r>
    </w:p>
    <w:p w:rsidR="002D0962" w:rsidRDefault="001210C9">
      <w:pPr>
        <w:ind w:firstLineChars="257" w:firstLine="720"/>
        <w:jc w:val="both"/>
        <w:rPr>
          <w:rStyle w:val="a6"/>
          <w:rFonts w:ascii="Times New Roman" w:hAnsi="Times New Roman" w:cs="Times New Roman"/>
          <w:b w:val="0"/>
          <w:bCs w:val="0"/>
          <w:color w:val="000000" w:themeColor="text1"/>
          <w:sz w:val="28"/>
          <w:szCs w:val="28"/>
          <w:lang w:val="kk-KZ"/>
        </w:rPr>
      </w:pPr>
      <w:r>
        <w:rPr>
          <w:rStyle w:val="a6"/>
          <w:rFonts w:ascii="Times New Roman" w:hAnsi="Times New Roman" w:cs="Times New Roman"/>
          <w:b w:val="0"/>
          <w:bCs w:val="0"/>
          <w:color w:val="000000" w:themeColor="text1"/>
          <w:sz w:val="28"/>
          <w:szCs w:val="28"/>
          <w:lang w:val="kk-KZ"/>
        </w:rPr>
        <w:t>Осылайша, ол тек Түркиядағы түріктерді ғана емес, сондай-ақ шекарадан тыс өмір сүріп</w:t>
      </w:r>
      <w:r>
        <w:rPr>
          <w:rStyle w:val="a6"/>
          <w:rFonts w:ascii="Times New Roman" w:hAnsi="Times New Roman" w:cs="Times New Roman"/>
          <w:b w:val="0"/>
          <w:bCs w:val="0"/>
          <w:color w:val="000000" w:themeColor="text1"/>
          <w:sz w:val="28"/>
          <w:szCs w:val="28"/>
          <w:lang w:val="kk-KZ"/>
        </w:rPr>
        <w:t xml:space="preserve"> жатқан бүкіл түркі халықтарын да меңзеп отырғанын аңғартады. Әрбір ұлттың тілінде болатын сияқты, түркі тілінің де әртүрлі диалектілері мен ауызекі нұсқалары қалыптасқан. Кезінде «Бөгде тілділер» деп ұлтты бөлектеген ресей саясатының бір құралы болғаны ай</w:t>
      </w:r>
      <w:r>
        <w:rPr>
          <w:rStyle w:val="a6"/>
          <w:rFonts w:ascii="Times New Roman" w:hAnsi="Times New Roman" w:cs="Times New Roman"/>
          <w:b w:val="0"/>
          <w:bCs w:val="0"/>
          <w:color w:val="000000" w:themeColor="text1"/>
          <w:sz w:val="28"/>
          <w:szCs w:val="28"/>
          <w:lang w:val="kk-KZ"/>
        </w:rPr>
        <w:t>қын</w:t>
      </w:r>
      <w:r>
        <w:rPr>
          <w:rStyle w:val="a6"/>
          <w:rFonts w:ascii="Times New Roman" w:hAnsi="Times New Roman" w:cs="Times New Roman"/>
          <w:b w:val="0"/>
          <w:bCs w:val="0"/>
          <w:color w:val="000000" w:themeColor="text1"/>
          <w:sz w:val="28"/>
          <w:szCs w:val="28"/>
          <w:lang w:val="kk-KZ"/>
        </w:rPr>
        <w:t>. Діні мен тілі бір болған түркі мемлекеттерінің жеке болуы бір ұлтты бір-бірінен бөлуге себеп болмайды Кеңестік саясаттың бөлек тілдер қалыптастыруға ұмтылуы, ұлтты отарлық күйге түсіріп, мәдениеттен алшақтатып, сол ұлттың ыдырауына дейін жеткізеді. Өм</w:t>
      </w:r>
      <w:r>
        <w:rPr>
          <w:rStyle w:val="a6"/>
          <w:rFonts w:ascii="Times New Roman" w:hAnsi="Times New Roman" w:cs="Times New Roman"/>
          <w:b w:val="0"/>
          <w:bCs w:val="0"/>
          <w:color w:val="000000" w:themeColor="text1"/>
          <w:sz w:val="28"/>
          <w:szCs w:val="28"/>
          <w:lang w:val="kk-KZ"/>
        </w:rPr>
        <w:t>ер Сейфеттиннің</w:t>
      </w:r>
      <w:r>
        <w:rPr>
          <w:rFonts w:ascii="Times New Roman" w:hAnsi="Times New Roman" w:cs="Times New Roman"/>
          <w:b/>
          <w:bCs/>
          <w:color w:val="000000" w:themeColor="text1"/>
          <w:sz w:val="28"/>
          <w:szCs w:val="28"/>
          <w:lang w:val="kk-KZ"/>
        </w:rPr>
        <w:t xml:space="preserve"> </w:t>
      </w:r>
      <w:r>
        <w:rPr>
          <w:rFonts w:ascii="Times New Roman" w:hAnsi="Times New Roman" w:cs="Times New Roman"/>
          <w:color w:val="000000" w:themeColor="text1"/>
          <w:sz w:val="28"/>
          <w:szCs w:val="28"/>
          <w:lang w:val="kk-KZ"/>
        </w:rPr>
        <w:t>түркі бірлігі идеясы</w:t>
      </w:r>
      <w:r>
        <w:rPr>
          <w:rFonts w:ascii="Times New Roman" w:hAnsi="Times New Roman" w:cs="Times New Roman"/>
          <w:b/>
          <w:bCs/>
          <w:color w:val="000000" w:themeColor="text1"/>
          <w:sz w:val="28"/>
          <w:szCs w:val="28"/>
          <w:lang w:val="kk-KZ"/>
        </w:rPr>
        <w:t xml:space="preserve"> </w:t>
      </w:r>
      <w:r>
        <w:rPr>
          <w:rStyle w:val="a6"/>
          <w:rFonts w:ascii="Times New Roman" w:hAnsi="Times New Roman" w:cs="Times New Roman"/>
          <w:b w:val="0"/>
          <w:bCs w:val="0"/>
          <w:color w:val="000000" w:themeColor="text1"/>
          <w:sz w:val="28"/>
          <w:szCs w:val="28"/>
          <w:lang w:val="kk-KZ"/>
        </w:rPr>
        <w:t>ортақ тіл мен мәдениетті сақтау қажеттігін</w:t>
      </w:r>
      <w:r>
        <w:rPr>
          <w:rFonts w:ascii="Times New Roman" w:hAnsi="Times New Roman" w:cs="Times New Roman"/>
          <w:b/>
          <w:bCs/>
          <w:color w:val="000000" w:themeColor="text1"/>
          <w:sz w:val="28"/>
          <w:szCs w:val="28"/>
          <w:lang w:val="kk-KZ"/>
        </w:rPr>
        <w:t xml:space="preserve">, </w:t>
      </w:r>
      <w:r>
        <w:rPr>
          <w:rFonts w:ascii="Times New Roman" w:hAnsi="Times New Roman" w:cs="Times New Roman"/>
          <w:color w:val="000000" w:themeColor="text1"/>
          <w:sz w:val="28"/>
          <w:szCs w:val="28"/>
          <w:lang w:val="kk-KZ"/>
        </w:rPr>
        <w:t>ал жасанды бөлініс пен тілдік ыдыраудың қауіпті екенін айқын көрсетеді.</w:t>
      </w:r>
      <w:r>
        <w:rPr>
          <w:rFonts w:ascii="Times New Roman" w:hAnsi="Times New Roman" w:cs="Times New Roman"/>
          <w:b/>
          <w:bCs/>
          <w:color w:val="000000" w:themeColor="text1"/>
          <w:sz w:val="28"/>
          <w:szCs w:val="28"/>
          <w:lang w:val="kk-KZ"/>
        </w:rPr>
        <w:t xml:space="preserve"> </w:t>
      </w:r>
      <w:r>
        <w:rPr>
          <w:rStyle w:val="a6"/>
          <w:rFonts w:ascii="Times New Roman" w:hAnsi="Times New Roman" w:cs="Times New Roman"/>
          <w:b w:val="0"/>
          <w:bCs w:val="0"/>
          <w:color w:val="000000" w:themeColor="text1"/>
          <w:sz w:val="28"/>
          <w:szCs w:val="28"/>
          <w:lang w:val="kk-KZ"/>
        </w:rPr>
        <w:t>Өмер</w:t>
      </w:r>
      <w:r>
        <w:rPr>
          <w:rStyle w:val="a6"/>
          <w:rFonts w:ascii="Times New Roman" w:hAnsi="Times New Roman" w:cs="Times New Roman"/>
          <w:b w:val="0"/>
          <w:bCs w:val="0"/>
          <w:color w:val="000000" w:themeColor="text1"/>
          <w:sz w:val="28"/>
          <w:szCs w:val="28"/>
          <w:lang w:val="kk-KZ"/>
        </w:rPr>
        <w:t xml:space="preserve"> Сейфеттин де Зия Гөкалп сияқты, түркі әлемінде тіл бірлігін қалыптастыруға ерекше мән берген Исмайыл Ғаспыралының идеяларын толығымен қолдаған. </w:t>
      </w:r>
    </w:p>
    <w:p w:rsidR="002D0962" w:rsidRDefault="001210C9">
      <w:pPr>
        <w:ind w:firstLineChars="257" w:firstLine="720"/>
        <w:jc w:val="both"/>
        <w:rPr>
          <w:rFonts w:ascii="Times New Roman" w:hAnsi="Times New Roman" w:cs="Times New Roman"/>
          <w:color w:val="000000" w:themeColor="text1"/>
          <w:sz w:val="28"/>
          <w:szCs w:val="28"/>
          <w:lang w:val="kk-KZ"/>
        </w:rPr>
      </w:pPr>
      <w:r>
        <w:rPr>
          <w:rStyle w:val="a6"/>
          <w:rFonts w:ascii="Times New Roman" w:hAnsi="Times New Roman" w:cs="Times New Roman"/>
          <w:b w:val="0"/>
          <w:bCs w:val="0"/>
          <w:color w:val="000000" w:themeColor="text1"/>
          <w:sz w:val="28"/>
          <w:szCs w:val="28"/>
          <w:lang w:val="kk-KZ"/>
        </w:rPr>
        <w:t>Ол, Ғаспыралының «Тілде, пікірде, істе бірлік» қағидаты арқылы түркі халықтары арасындағы мәдени тұтастықт</w:t>
      </w:r>
      <w:r>
        <w:rPr>
          <w:rStyle w:val="a6"/>
          <w:rFonts w:ascii="Times New Roman" w:hAnsi="Times New Roman" w:cs="Times New Roman"/>
          <w:b w:val="0"/>
          <w:bCs w:val="0"/>
          <w:color w:val="000000" w:themeColor="text1"/>
          <w:sz w:val="28"/>
          <w:szCs w:val="28"/>
          <w:lang w:val="kk-KZ"/>
        </w:rPr>
        <w:t>ың негізі ортақ тіл екенін атап өтеді. Сейфеттиннің пайымдауынша, түркі халықтарының болашақтағы бірлігі мен өркендеуі, ең алдымен, тілдік тұтастыққа қол жеткізумен тығыз байланысты. Осыған орай ол: «Бүкіл түркілердің арманы тілде бірігу» деп бұл идеяны те</w:t>
      </w:r>
      <w:r>
        <w:rPr>
          <w:rStyle w:val="a6"/>
          <w:rFonts w:ascii="Times New Roman" w:hAnsi="Times New Roman" w:cs="Times New Roman"/>
          <w:b w:val="0"/>
          <w:bCs w:val="0"/>
          <w:color w:val="000000" w:themeColor="text1"/>
          <w:sz w:val="28"/>
          <w:szCs w:val="28"/>
          <w:lang w:val="kk-KZ"/>
        </w:rPr>
        <w:t xml:space="preserve">к лингвистикалық емес, сонымен қатар мәдени, рухани тұтастықтың кепілі ретінде бағалайды. Өмер Сейфеттиннің көзқарасынша, түркі халықтарының барлығына ортақ келетін әдеби тілдің негізі ретінде </w:t>
      </w:r>
      <w:r>
        <w:rPr>
          <w:rFonts w:ascii="Times New Roman" w:hAnsi="Times New Roman" w:cs="Times New Roman"/>
          <w:color w:val="000000" w:themeColor="text1"/>
          <w:sz w:val="28"/>
          <w:szCs w:val="28"/>
          <w:lang w:val="kk-KZ"/>
        </w:rPr>
        <w:t>Ыстанбұл</w:t>
      </w:r>
      <w:r>
        <w:rPr>
          <w:rFonts w:ascii="Times New Roman" w:hAnsi="Times New Roman" w:cs="Times New Roman"/>
          <w:b/>
          <w:bCs/>
          <w:color w:val="000000" w:themeColor="text1"/>
          <w:sz w:val="28"/>
          <w:szCs w:val="28"/>
          <w:lang w:val="kk-KZ"/>
        </w:rPr>
        <w:t xml:space="preserve"> </w:t>
      </w:r>
      <w:r>
        <w:rPr>
          <w:rStyle w:val="a6"/>
          <w:rFonts w:ascii="Times New Roman" w:hAnsi="Times New Roman" w:cs="Times New Roman"/>
          <w:b w:val="0"/>
          <w:bCs w:val="0"/>
          <w:color w:val="000000" w:themeColor="text1"/>
          <w:sz w:val="28"/>
          <w:szCs w:val="28"/>
          <w:lang w:val="kk-KZ"/>
        </w:rPr>
        <w:t>түрікшесіне жақын диалектіні қабылдау аса маңызды.</w:t>
      </w:r>
      <w:r>
        <w:rPr>
          <w:rFonts w:ascii="Times New Roman" w:hAnsi="Times New Roman" w:cs="Times New Roman"/>
          <w:b/>
          <w:bCs/>
          <w:color w:val="000000" w:themeColor="text1"/>
          <w:sz w:val="28"/>
          <w:szCs w:val="28"/>
          <w:lang w:val="kk-KZ"/>
        </w:rPr>
        <w:t xml:space="preserve"> </w:t>
      </w:r>
      <w:r>
        <w:rPr>
          <w:rFonts w:ascii="Times New Roman" w:hAnsi="Times New Roman" w:cs="Times New Roman"/>
          <w:color w:val="000000" w:themeColor="text1"/>
          <w:sz w:val="28"/>
          <w:szCs w:val="28"/>
          <w:lang w:val="kk-KZ"/>
        </w:rPr>
        <w:t>Оны</w:t>
      </w:r>
      <w:r>
        <w:rPr>
          <w:rFonts w:ascii="Times New Roman" w:hAnsi="Times New Roman" w:cs="Times New Roman"/>
          <w:color w:val="000000" w:themeColor="text1"/>
          <w:sz w:val="28"/>
          <w:szCs w:val="28"/>
          <w:lang w:val="kk-KZ"/>
        </w:rPr>
        <w:t>ң</w:t>
      </w:r>
      <w:r>
        <w:rPr>
          <w:rFonts w:ascii="Times New Roman" w:hAnsi="Times New Roman" w:cs="Times New Roman"/>
          <w:color w:val="000000" w:themeColor="text1"/>
          <w:sz w:val="28"/>
          <w:szCs w:val="28"/>
          <w:lang w:val="kk-KZ"/>
        </w:rPr>
        <w:t xml:space="preserve"> пікірінше,</w:t>
      </w:r>
      <w:r>
        <w:rPr>
          <w:rFonts w:ascii="Times New Roman" w:hAnsi="Times New Roman" w:cs="Times New Roman"/>
          <w:b/>
          <w:bCs/>
          <w:color w:val="000000" w:themeColor="text1"/>
          <w:sz w:val="28"/>
          <w:szCs w:val="28"/>
          <w:lang w:val="kk-KZ"/>
        </w:rPr>
        <w:t xml:space="preserve"> </w:t>
      </w:r>
      <w:r>
        <w:rPr>
          <w:rStyle w:val="a6"/>
          <w:rFonts w:ascii="Times New Roman" w:hAnsi="Times New Roman" w:cs="Times New Roman"/>
          <w:b w:val="0"/>
          <w:bCs w:val="0"/>
          <w:color w:val="000000" w:themeColor="text1"/>
          <w:sz w:val="28"/>
          <w:szCs w:val="28"/>
          <w:lang w:val="kk-KZ"/>
        </w:rPr>
        <w:t>түркі халықтары арасындағы тілдік бірлік кез келген әскери немесе саяси құндылықтардан да жоғары тұратын негізгі фактор.</w:t>
      </w:r>
      <w:r>
        <w:rPr>
          <w:rFonts w:ascii="Times New Roman" w:hAnsi="Times New Roman" w:cs="Times New Roman"/>
          <w:b/>
          <w:bCs/>
          <w:color w:val="000000" w:themeColor="text1"/>
          <w:sz w:val="28"/>
          <w:szCs w:val="28"/>
          <w:lang w:val="kk-KZ"/>
        </w:rPr>
        <w:t xml:space="preserve"> </w:t>
      </w:r>
      <w:r>
        <w:rPr>
          <w:rFonts w:ascii="Times New Roman" w:hAnsi="Times New Roman" w:cs="Times New Roman"/>
          <w:color w:val="000000" w:themeColor="text1"/>
          <w:sz w:val="28"/>
          <w:szCs w:val="28"/>
          <w:lang w:val="kk-KZ"/>
        </w:rPr>
        <w:t xml:space="preserve">Себебі, </w:t>
      </w:r>
      <w:r>
        <w:rPr>
          <w:rStyle w:val="a6"/>
          <w:rFonts w:ascii="Times New Roman" w:hAnsi="Times New Roman" w:cs="Times New Roman"/>
          <w:color w:val="000000" w:themeColor="text1"/>
          <w:sz w:val="28"/>
          <w:szCs w:val="28"/>
          <w:lang w:val="kk-KZ"/>
        </w:rPr>
        <w:t>т</w:t>
      </w:r>
      <w:r>
        <w:rPr>
          <w:rStyle w:val="a6"/>
          <w:rFonts w:ascii="Times New Roman" w:hAnsi="Times New Roman" w:cs="Times New Roman"/>
          <w:b w:val="0"/>
          <w:bCs w:val="0"/>
          <w:color w:val="000000" w:themeColor="text1"/>
          <w:sz w:val="28"/>
          <w:szCs w:val="28"/>
          <w:lang w:val="kk-KZ"/>
        </w:rPr>
        <w:t xml:space="preserve">іл бірлігі мәдени бірлікті қалыптастырады, ал мәдениеті біріккен ұлтты ешқандай саяси не әскери күш </w:t>
      </w:r>
      <w:r>
        <w:rPr>
          <w:rStyle w:val="a6"/>
          <w:rFonts w:ascii="Times New Roman" w:hAnsi="Times New Roman" w:cs="Times New Roman"/>
          <w:b w:val="0"/>
          <w:bCs w:val="0"/>
          <w:color w:val="000000" w:themeColor="text1"/>
          <w:sz w:val="28"/>
          <w:szCs w:val="28"/>
          <w:lang w:val="kk-KZ"/>
        </w:rPr>
        <w:t>бөлшектей алмайды.</w:t>
      </w:r>
      <w:r>
        <w:rPr>
          <w:rFonts w:ascii="Times New Roman" w:hAnsi="Times New Roman" w:cs="Times New Roman"/>
          <w:b/>
          <w:bCs/>
          <w:color w:val="000000" w:themeColor="text1"/>
          <w:sz w:val="28"/>
          <w:szCs w:val="28"/>
          <w:lang w:val="kk-KZ"/>
        </w:rPr>
        <w:t xml:space="preserve"> </w:t>
      </w:r>
      <w:r>
        <w:rPr>
          <w:rFonts w:ascii="Times New Roman" w:hAnsi="Times New Roman" w:cs="Times New Roman"/>
          <w:color w:val="000000" w:themeColor="text1"/>
          <w:sz w:val="28"/>
          <w:szCs w:val="28"/>
          <w:lang w:val="kk-KZ"/>
        </w:rPr>
        <w:t>Сейфеттиннің бұл пікірі ұлттық тұтастықтың іргетасы ретінде ең алдымен</w:t>
      </w:r>
      <w:r>
        <w:rPr>
          <w:rFonts w:ascii="Times New Roman" w:hAnsi="Times New Roman" w:cs="Times New Roman"/>
          <w:b/>
          <w:bCs/>
          <w:color w:val="000000" w:themeColor="text1"/>
          <w:sz w:val="28"/>
          <w:szCs w:val="28"/>
          <w:lang w:val="kk-KZ"/>
        </w:rPr>
        <w:t xml:space="preserve"> </w:t>
      </w:r>
      <w:r>
        <w:rPr>
          <w:rStyle w:val="a6"/>
          <w:rFonts w:ascii="Times New Roman" w:hAnsi="Times New Roman" w:cs="Times New Roman"/>
          <w:b w:val="0"/>
          <w:bCs w:val="0"/>
          <w:color w:val="000000" w:themeColor="text1"/>
          <w:sz w:val="28"/>
          <w:szCs w:val="28"/>
          <w:lang w:val="kk-KZ"/>
        </w:rPr>
        <w:t>тілдік және мәдени тұтастықты</w:t>
      </w:r>
      <w:r>
        <w:rPr>
          <w:rFonts w:ascii="Times New Roman" w:hAnsi="Times New Roman" w:cs="Times New Roman"/>
          <w:b/>
          <w:bCs/>
          <w:color w:val="000000" w:themeColor="text1"/>
          <w:sz w:val="28"/>
          <w:szCs w:val="28"/>
          <w:lang w:val="kk-KZ"/>
        </w:rPr>
        <w:t xml:space="preserve"> </w:t>
      </w:r>
      <w:r>
        <w:rPr>
          <w:rFonts w:ascii="Times New Roman" w:hAnsi="Times New Roman" w:cs="Times New Roman"/>
          <w:color w:val="000000" w:themeColor="text1"/>
          <w:sz w:val="28"/>
          <w:szCs w:val="28"/>
          <w:lang w:val="kk-KZ"/>
        </w:rPr>
        <w:t>алға тартады. Оның ұстанымы бойынша, шекарамен бөлінген түркі мемлекеттерін рухани біріктіретін ең қуатты құрал – ортақ тіл мен әдебиет.</w:t>
      </w:r>
      <w:r>
        <w:rPr>
          <w:rFonts w:ascii="Times New Roman" w:hAnsi="Times New Roman" w:cs="Times New Roman"/>
          <w:color w:val="000000" w:themeColor="text1"/>
          <w:sz w:val="28"/>
          <w:szCs w:val="28"/>
          <w:lang w:val="kk-KZ"/>
        </w:rPr>
        <w:t xml:space="preserve"> Демек, түркі бірлігіне жетудің алғашқы сатысы – тілдік бірлікті орнықтыру.</w:t>
      </w:r>
    </w:p>
    <w:p w:rsidR="002D0962" w:rsidRDefault="001210C9">
      <w:pPr>
        <w:ind w:firstLine="720"/>
        <w:jc w:val="both"/>
        <w:rPr>
          <w:rFonts w:ascii="Times New Roman" w:hAnsi="Times New Roman" w:cs="Times New Roman"/>
          <w:color w:val="000000" w:themeColor="text1"/>
          <w:sz w:val="28"/>
          <w:szCs w:val="28"/>
          <w:lang w:val="kk-KZ"/>
        </w:rPr>
      </w:pPr>
      <w:r>
        <w:rPr>
          <w:rStyle w:val="a6"/>
          <w:rFonts w:ascii="Times New Roman" w:hAnsi="Times New Roman" w:cs="Times New Roman"/>
          <w:b w:val="0"/>
          <w:bCs w:val="0"/>
          <w:color w:val="000000" w:themeColor="text1"/>
          <w:sz w:val="28"/>
          <w:szCs w:val="28"/>
          <w:lang w:val="kk-KZ"/>
        </w:rPr>
        <w:t>Өмер</w:t>
      </w:r>
      <w:r>
        <w:rPr>
          <w:rStyle w:val="a6"/>
          <w:rFonts w:ascii="Times New Roman" w:hAnsi="Times New Roman" w:cs="Times New Roman"/>
          <w:b w:val="0"/>
          <w:bCs w:val="0"/>
          <w:color w:val="000000" w:themeColor="text1"/>
          <w:sz w:val="28"/>
          <w:szCs w:val="28"/>
          <w:lang w:val="kk-KZ"/>
        </w:rPr>
        <w:t xml:space="preserve"> Сейфеттиннің айтуынша, Тұран бұл саяси мемлекет емес, ең алдымен ұлттық және мәдени отан ұғымын білдіреді.</w:t>
      </w:r>
      <w:r>
        <w:rPr>
          <w:rFonts w:ascii="Times New Roman" w:hAnsi="Times New Roman" w:cs="Times New Roman"/>
          <w:color w:val="000000" w:themeColor="text1"/>
          <w:sz w:val="28"/>
          <w:szCs w:val="28"/>
          <w:lang w:val="kk-KZ"/>
        </w:rPr>
        <w:t xml:space="preserve"> Яғни, ол Тұран идеясын тек геосаяси бірлік ретінде емес, </w:t>
      </w:r>
      <w:r>
        <w:rPr>
          <w:rStyle w:val="a6"/>
          <w:rFonts w:ascii="Times New Roman" w:hAnsi="Times New Roman" w:cs="Times New Roman"/>
          <w:b w:val="0"/>
          <w:bCs w:val="0"/>
          <w:color w:val="000000" w:themeColor="text1"/>
          <w:sz w:val="28"/>
          <w:szCs w:val="28"/>
          <w:lang w:val="kk-KZ"/>
        </w:rPr>
        <w:t>түркі халық</w:t>
      </w:r>
      <w:r>
        <w:rPr>
          <w:rStyle w:val="a6"/>
          <w:rFonts w:ascii="Times New Roman" w:hAnsi="Times New Roman" w:cs="Times New Roman"/>
          <w:b w:val="0"/>
          <w:bCs w:val="0"/>
          <w:color w:val="000000" w:themeColor="text1"/>
          <w:sz w:val="28"/>
          <w:szCs w:val="28"/>
          <w:lang w:val="kk-KZ"/>
        </w:rPr>
        <w:t xml:space="preserve">тарының тарихи жадында сақталған рухани-мәдени кеңістік </w:t>
      </w:r>
      <w:r>
        <w:rPr>
          <w:rFonts w:ascii="Times New Roman" w:hAnsi="Times New Roman" w:cs="Times New Roman"/>
          <w:color w:val="000000" w:themeColor="text1"/>
          <w:sz w:val="28"/>
          <w:szCs w:val="28"/>
          <w:lang w:val="kk-KZ"/>
        </w:rPr>
        <w:t xml:space="preserve">ретінде қарастырады. Сейфеттин үшін Тұранның негізінде </w:t>
      </w:r>
      <w:r>
        <w:rPr>
          <w:rStyle w:val="a6"/>
          <w:rFonts w:ascii="Times New Roman" w:hAnsi="Times New Roman" w:cs="Times New Roman"/>
          <w:b w:val="0"/>
          <w:bCs w:val="0"/>
          <w:color w:val="000000" w:themeColor="text1"/>
          <w:sz w:val="28"/>
          <w:szCs w:val="28"/>
          <w:lang w:val="kk-KZ"/>
        </w:rPr>
        <w:t xml:space="preserve">ортақ тіл, рухани құндылық пен тарихи сана </w:t>
      </w:r>
      <w:r>
        <w:rPr>
          <w:rFonts w:ascii="Times New Roman" w:hAnsi="Times New Roman" w:cs="Times New Roman"/>
          <w:color w:val="000000" w:themeColor="text1"/>
          <w:sz w:val="28"/>
          <w:szCs w:val="28"/>
          <w:lang w:val="kk-KZ"/>
        </w:rPr>
        <w:t xml:space="preserve">жатқандықтан, </w:t>
      </w:r>
      <w:r>
        <w:rPr>
          <w:rStyle w:val="a6"/>
          <w:rFonts w:ascii="Times New Roman" w:hAnsi="Times New Roman" w:cs="Times New Roman"/>
          <w:b w:val="0"/>
          <w:bCs w:val="0"/>
          <w:color w:val="000000" w:themeColor="text1"/>
          <w:sz w:val="28"/>
          <w:szCs w:val="28"/>
          <w:lang w:val="kk-KZ"/>
        </w:rPr>
        <w:t xml:space="preserve">саяси шекаралар бұл кеңістікті бөлшектей алмайды. </w:t>
      </w:r>
      <w:r>
        <w:rPr>
          <w:rFonts w:ascii="Times New Roman" w:hAnsi="Times New Roman" w:cs="Times New Roman"/>
          <w:color w:val="000000" w:themeColor="text1"/>
          <w:sz w:val="28"/>
          <w:szCs w:val="28"/>
          <w:lang w:val="kk-KZ"/>
        </w:rPr>
        <w:t xml:space="preserve">Осы көзқарас арқылы Өмер Сейфеттин </w:t>
      </w:r>
      <w:r>
        <w:rPr>
          <w:rStyle w:val="a6"/>
          <w:rFonts w:ascii="Times New Roman" w:hAnsi="Times New Roman" w:cs="Times New Roman"/>
          <w:b w:val="0"/>
          <w:bCs w:val="0"/>
          <w:color w:val="000000" w:themeColor="text1"/>
          <w:sz w:val="28"/>
          <w:szCs w:val="28"/>
          <w:lang w:val="kk-KZ"/>
        </w:rPr>
        <w:t>Тұраншылдықты милитаристік немесе империялық ұстаным ретінде емес</w:t>
      </w:r>
      <w:r>
        <w:rPr>
          <w:rFonts w:ascii="Times New Roman" w:hAnsi="Times New Roman" w:cs="Times New Roman"/>
          <w:color w:val="000000" w:themeColor="text1"/>
          <w:sz w:val="28"/>
          <w:szCs w:val="28"/>
          <w:lang w:val="kk-KZ"/>
        </w:rPr>
        <w:t xml:space="preserve">, қайта </w:t>
      </w:r>
      <w:r>
        <w:rPr>
          <w:rStyle w:val="a6"/>
          <w:rFonts w:ascii="Times New Roman" w:hAnsi="Times New Roman" w:cs="Times New Roman"/>
          <w:b w:val="0"/>
          <w:bCs w:val="0"/>
          <w:color w:val="000000" w:themeColor="text1"/>
          <w:sz w:val="28"/>
          <w:szCs w:val="28"/>
          <w:lang w:val="kk-KZ"/>
        </w:rPr>
        <w:t xml:space="preserve">мәдени интеграция мен ұлттық тұтастыққа негізделген идея ретінде </w:t>
      </w:r>
      <w:r>
        <w:rPr>
          <w:rFonts w:ascii="Times New Roman" w:hAnsi="Times New Roman" w:cs="Times New Roman"/>
          <w:color w:val="000000" w:themeColor="text1"/>
          <w:sz w:val="28"/>
          <w:szCs w:val="28"/>
          <w:lang w:val="kk-KZ"/>
        </w:rPr>
        <w:t>ұсынады</w:t>
      </w:r>
      <w:r>
        <w:rPr>
          <w:rFonts w:ascii="Times New Roman" w:hAnsi="Times New Roman" w:cs="Times New Roman"/>
          <w:color w:val="000000" w:themeColor="text1"/>
          <w:sz w:val="28"/>
          <w:szCs w:val="28"/>
          <w:lang w:val="kk-KZ"/>
        </w:rPr>
        <w:t>. Бұл ұстаным түркі халықтары арасындағы байланысты сақтау мен нығайтудың басты қадамының бірі ретінде қабылдан</w:t>
      </w:r>
      <w:r>
        <w:rPr>
          <w:rFonts w:ascii="Times New Roman" w:hAnsi="Times New Roman" w:cs="Times New Roman"/>
          <w:color w:val="000000" w:themeColor="text1"/>
          <w:sz w:val="28"/>
          <w:szCs w:val="28"/>
          <w:lang w:val="kk-KZ"/>
        </w:rPr>
        <w:t>ады.</w:t>
      </w:r>
    </w:p>
    <w:p w:rsidR="002D0962" w:rsidRDefault="001210C9">
      <w:pPr>
        <w:ind w:firstLineChars="257" w:firstLine="720"/>
        <w:jc w:val="both"/>
        <w:rPr>
          <w:rStyle w:val="a4"/>
          <w:rFonts w:ascii="Times New Roman" w:eastAsia="SimSun" w:hAnsi="Times New Roman" w:cs="Times New Roman"/>
          <w:i w:val="0"/>
          <w:iCs w:val="0"/>
          <w:color w:val="000000" w:themeColor="text1"/>
          <w:sz w:val="28"/>
          <w:szCs w:val="28"/>
          <w:lang w:val="kk-KZ"/>
        </w:rPr>
      </w:pPr>
      <w:r>
        <w:rPr>
          <w:rStyle w:val="a6"/>
          <w:rFonts w:ascii="Times New Roman" w:hAnsi="Times New Roman" w:cs="Times New Roman"/>
          <w:b w:val="0"/>
          <w:bCs w:val="0"/>
          <w:color w:val="000000" w:themeColor="text1"/>
          <w:sz w:val="28"/>
          <w:szCs w:val="28"/>
          <w:lang w:val="kk-KZ"/>
        </w:rPr>
        <w:t>1930 жылғы 26 қарашада Мұстафа Кемал Ататүріктің Самсун қаласына сапары барысында оқушылармен бірге Түркі әлемінің картасын қарап тұрған суреті – түр</w:t>
      </w:r>
      <w:r>
        <w:rPr>
          <w:rStyle w:val="a6"/>
          <w:rFonts w:ascii="Times New Roman" w:hAnsi="Times New Roman" w:cs="Times New Roman"/>
          <w:color w:val="002060"/>
          <w:sz w:val="28"/>
          <w:szCs w:val="28"/>
          <w:lang w:val="kk-KZ"/>
        </w:rPr>
        <w:t>і</w:t>
      </w:r>
      <w:r>
        <w:rPr>
          <w:rStyle w:val="a6"/>
          <w:rFonts w:ascii="Times New Roman" w:hAnsi="Times New Roman" w:cs="Times New Roman"/>
          <w:b w:val="0"/>
          <w:bCs w:val="0"/>
          <w:color w:val="000000" w:themeColor="text1"/>
          <w:sz w:val="28"/>
          <w:szCs w:val="28"/>
          <w:lang w:val="kk-KZ"/>
        </w:rPr>
        <w:t xml:space="preserve">кшілдік ұғымының сол кезеңдегі ресми санада да маңызды орын алғанын көрсететін айғақты дерек. </w:t>
      </w:r>
      <w:r>
        <w:rPr>
          <w:rFonts w:ascii="Times New Roman" w:hAnsi="Times New Roman" w:cs="Times New Roman"/>
          <w:color w:val="000000" w:themeColor="text1"/>
          <w:sz w:val="28"/>
          <w:szCs w:val="28"/>
          <w:lang w:val="kk-KZ"/>
        </w:rPr>
        <w:t>Бұл тар</w:t>
      </w:r>
      <w:r>
        <w:rPr>
          <w:rFonts w:ascii="Times New Roman" w:hAnsi="Times New Roman" w:cs="Times New Roman"/>
          <w:color w:val="000000" w:themeColor="text1"/>
          <w:sz w:val="28"/>
          <w:szCs w:val="28"/>
          <w:lang w:val="kk-KZ"/>
        </w:rPr>
        <w:t>ихи көрініс Ататүріктің тек Түркия шеңберіндегі ұлттық идеямен шектелмей, түркі халықтарының тарихи тамырласты</w:t>
      </w:r>
      <w:r>
        <w:rPr>
          <w:rFonts w:ascii="Times New Roman" w:hAnsi="Times New Roman" w:cs="Times New Roman"/>
          <w:b/>
          <w:bCs/>
          <w:color w:val="002060"/>
          <w:sz w:val="28"/>
          <w:szCs w:val="28"/>
          <w:lang w:val="kk-KZ"/>
        </w:rPr>
        <w:t>ғ</w:t>
      </w:r>
      <w:r>
        <w:rPr>
          <w:rFonts w:ascii="Times New Roman" w:hAnsi="Times New Roman" w:cs="Times New Roman"/>
          <w:color w:val="000000" w:themeColor="text1"/>
          <w:sz w:val="28"/>
          <w:szCs w:val="28"/>
          <w:lang w:val="kk-KZ"/>
        </w:rPr>
        <w:t>ы</w:t>
      </w:r>
      <w:r>
        <w:rPr>
          <w:rFonts w:ascii="Times New Roman" w:hAnsi="Times New Roman" w:cs="Times New Roman"/>
          <w:b/>
          <w:bCs/>
          <w:color w:val="002060"/>
          <w:sz w:val="28"/>
          <w:szCs w:val="28"/>
          <w:lang w:val="kk-KZ"/>
        </w:rPr>
        <w:t>н</w:t>
      </w:r>
      <w:r>
        <w:rPr>
          <w:rFonts w:ascii="Times New Roman" w:hAnsi="Times New Roman" w:cs="Times New Roman"/>
          <w:color w:val="000000" w:themeColor="text1"/>
          <w:sz w:val="28"/>
          <w:szCs w:val="28"/>
          <w:lang w:val="kk-KZ"/>
        </w:rPr>
        <w:t xml:space="preserve">, </w:t>
      </w:r>
      <w:r>
        <w:rPr>
          <w:rFonts w:ascii="Times New Roman" w:hAnsi="Times New Roman" w:cs="Times New Roman"/>
          <w:b/>
          <w:bCs/>
          <w:color w:val="C00000"/>
          <w:sz w:val="28"/>
          <w:szCs w:val="28"/>
          <w:lang w:val="kk-KZ"/>
        </w:rPr>
        <w:t xml:space="preserve"> </w:t>
      </w:r>
      <w:r>
        <w:rPr>
          <w:rFonts w:ascii="Times New Roman" w:hAnsi="Times New Roman" w:cs="Times New Roman"/>
          <w:color w:val="000000" w:themeColor="text1"/>
          <w:sz w:val="28"/>
          <w:szCs w:val="28"/>
          <w:lang w:val="kk-KZ"/>
        </w:rPr>
        <w:t>мәдени бірлігін ескергенін аңғартады. Аталған фотосурет осы тарихи тұжырымдардың бейнелі дәлелі ретінде ерекше маңызға ие. Бұл көрініс Ататү</w:t>
      </w:r>
      <w:r>
        <w:rPr>
          <w:rFonts w:ascii="Times New Roman" w:hAnsi="Times New Roman" w:cs="Times New Roman"/>
          <w:color w:val="000000" w:themeColor="text1"/>
          <w:sz w:val="28"/>
          <w:szCs w:val="28"/>
          <w:lang w:val="kk-KZ"/>
        </w:rPr>
        <w:t xml:space="preserve">ріктің «түркі әлемі» түсінігін геосаяси мақсаттан гөрі </w:t>
      </w:r>
      <w:r>
        <w:rPr>
          <w:rStyle w:val="a6"/>
          <w:rFonts w:ascii="Times New Roman" w:hAnsi="Times New Roman" w:cs="Times New Roman"/>
          <w:b w:val="0"/>
          <w:bCs w:val="0"/>
          <w:color w:val="000000" w:themeColor="text1"/>
          <w:sz w:val="28"/>
          <w:szCs w:val="28"/>
          <w:lang w:val="kk-KZ"/>
        </w:rPr>
        <w:t>мәдени және рухани тұтастық</w:t>
      </w:r>
      <w:r>
        <w:rPr>
          <w:rFonts w:ascii="Times New Roman" w:hAnsi="Times New Roman" w:cs="Times New Roman"/>
          <w:color w:val="000000" w:themeColor="text1"/>
          <w:sz w:val="28"/>
          <w:szCs w:val="28"/>
          <w:lang w:val="kk-KZ"/>
        </w:rPr>
        <w:t xml:space="preserve"> тұрғысынан қарастырғанын көрсетеді. </w:t>
      </w:r>
      <w:r>
        <w:rPr>
          <w:rStyle w:val="a6"/>
          <w:rFonts w:ascii="Times New Roman" w:hAnsi="Times New Roman" w:cs="Times New Roman"/>
          <w:b w:val="0"/>
          <w:bCs w:val="0"/>
          <w:color w:val="000000" w:themeColor="text1"/>
          <w:sz w:val="28"/>
          <w:szCs w:val="28"/>
          <w:lang w:val="kk-KZ"/>
        </w:rPr>
        <w:t xml:space="preserve">Түркия Республикасының жарияланғанына он жыл толуына арналған баяндамасында </w:t>
      </w:r>
      <w:r>
        <w:rPr>
          <w:rFonts w:ascii="Times New Roman" w:hAnsi="Times New Roman" w:cs="Times New Roman"/>
          <w:color w:val="000000" w:themeColor="text1"/>
          <w:sz w:val="28"/>
          <w:szCs w:val="28"/>
          <w:lang w:val="kk-KZ"/>
        </w:rPr>
        <w:t xml:space="preserve">Мұстафа Кемал Ататүрік былай дейді: </w:t>
      </w:r>
      <w:r>
        <w:rPr>
          <w:rStyle w:val="a4"/>
          <w:rFonts w:ascii="Times New Roman" w:eastAsia="SimSun" w:hAnsi="Times New Roman" w:cs="Times New Roman"/>
          <w:i w:val="0"/>
          <w:iCs w:val="0"/>
          <w:color w:val="000000" w:themeColor="text1"/>
          <w:sz w:val="28"/>
          <w:szCs w:val="28"/>
          <w:lang w:val="kk-KZ"/>
        </w:rPr>
        <w:t>«Бүгінгі күні Кеңес Одағы</w:t>
      </w:r>
      <w:r>
        <w:rPr>
          <w:rStyle w:val="a4"/>
          <w:rFonts w:ascii="Times New Roman" w:eastAsia="SimSun" w:hAnsi="Times New Roman" w:cs="Times New Roman"/>
          <w:i w:val="0"/>
          <w:iCs w:val="0"/>
          <w:color w:val="000000" w:themeColor="text1"/>
          <w:sz w:val="28"/>
          <w:szCs w:val="28"/>
          <w:lang w:val="kk-KZ"/>
        </w:rPr>
        <w:t xml:space="preserve"> – біздің досымыз, көршіміз әрі одақтасымыз. Бұл достық біз үшін маңызды. Алайда ертең не боларын ешкім нақты болжай алмайды. </w:t>
      </w:r>
    </w:p>
    <w:p w:rsidR="002D0962" w:rsidRDefault="001210C9">
      <w:pPr>
        <w:ind w:firstLineChars="257" w:firstLine="720"/>
        <w:jc w:val="both"/>
        <w:rPr>
          <w:rFonts w:ascii="Times New Roman" w:hAnsi="Times New Roman" w:cs="Times New Roman"/>
          <w:color w:val="000000" w:themeColor="text1"/>
          <w:sz w:val="28"/>
          <w:szCs w:val="28"/>
          <w:lang w:val="kk-KZ"/>
        </w:rPr>
      </w:pPr>
      <w:r>
        <w:rPr>
          <w:rStyle w:val="a4"/>
          <w:rFonts w:ascii="Times New Roman" w:eastAsia="SimSun" w:hAnsi="Times New Roman" w:cs="Times New Roman"/>
          <w:i w:val="0"/>
          <w:iCs w:val="0"/>
          <w:color w:val="000000" w:themeColor="text1"/>
          <w:sz w:val="28"/>
          <w:szCs w:val="28"/>
          <w:lang w:val="ru-RU"/>
        </w:rPr>
        <w:t>Кеңес Одағы да кезінде Осман империясы мен Австро-Венгрия сияқты ыдырап кетуі мүмкін. Бүгінде темірдей уысында ұстап отырған ұлттар бір күні уысынан шығып кетуі ықтимал. Әлем жаңа бір тепе-теңдікке келуі мүмкін. Сол сәтте Түркия не істеу керектігін нақты б</w:t>
      </w:r>
      <w:r>
        <w:rPr>
          <w:rStyle w:val="a4"/>
          <w:rFonts w:ascii="Times New Roman" w:eastAsia="SimSun" w:hAnsi="Times New Roman" w:cs="Times New Roman"/>
          <w:i w:val="0"/>
          <w:iCs w:val="0"/>
          <w:color w:val="000000" w:themeColor="text1"/>
          <w:sz w:val="28"/>
          <w:szCs w:val="28"/>
          <w:lang w:val="ru-RU"/>
        </w:rPr>
        <w:t>ілуі тиіс. Өйткені бұл дос елдің құрамында бізбен тегі бір, тілі бір, діні бір бауырларымыз бар. Біз оларға қамқор болуға дайын болуымыз қажет. Бұл дайындық дегеніміз үнсіз күту емес, нақты түрде даярлану. Ұлттар мұндайға қалай дайындалады? Рухани көпірлер</w:t>
      </w:r>
      <w:r>
        <w:rPr>
          <w:rStyle w:val="a4"/>
          <w:rFonts w:ascii="Times New Roman" w:eastAsia="SimSun" w:hAnsi="Times New Roman" w:cs="Times New Roman"/>
          <w:i w:val="0"/>
          <w:iCs w:val="0"/>
          <w:color w:val="000000" w:themeColor="text1"/>
          <w:sz w:val="28"/>
          <w:szCs w:val="28"/>
          <w:lang w:val="ru-RU"/>
        </w:rPr>
        <w:t xml:space="preserve">ін мықты ұстау арқылы. Тіл </w:t>
      </w:r>
      <w:r>
        <w:rPr>
          <w:rStyle w:val="a4"/>
          <w:rFonts w:ascii="Times New Roman" w:eastAsia="SimSun" w:hAnsi="Times New Roman" w:cs="Times New Roman"/>
          <w:i w:val="0"/>
          <w:iCs w:val="0"/>
          <w:color w:val="000000" w:themeColor="text1"/>
          <w:sz w:val="28"/>
          <w:szCs w:val="28"/>
          <w:lang w:val="kk-KZ"/>
        </w:rPr>
        <w:t xml:space="preserve">– </w:t>
      </w:r>
      <w:r>
        <w:rPr>
          <w:rStyle w:val="a4"/>
          <w:rFonts w:ascii="Times New Roman" w:eastAsia="SimSun" w:hAnsi="Times New Roman" w:cs="Times New Roman"/>
          <w:i w:val="0"/>
          <w:iCs w:val="0"/>
          <w:color w:val="000000" w:themeColor="text1"/>
          <w:sz w:val="28"/>
          <w:szCs w:val="28"/>
          <w:lang w:val="ru-RU"/>
        </w:rPr>
        <w:t xml:space="preserve">көпір, сенім </w:t>
      </w:r>
      <w:r>
        <w:rPr>
          <w:rStyle w:val="a4"/>
          <w:rFonts w:ascii="Times New Roman" w:eastAsia="SimSun" w:hAnsi="Times New Roman" w:cs="Times New Roman"/>
          <w:i w:val="0"/>
          <w:iCs w:val="0"/>
          <w:color w:val="000000" w:themeColor="text1"/>
          <w:sz w:val="28"/>
          <w:szCs w:val="28"/>
          <w:lang w:val="kk-KZ"/>
        </w:rPr>
        <w:t xml:space="preserve">– </w:t>
      </w:r>
      <w:r>
        <w:rPr>
          <w:rStyle w:val="a4"/>
          <w:rFonts w:ascii="Times New Roman" w:eastAsia="SimSun" w:hAnsi="Times New Roman" w:cs="Times New Roman"/>
          <w:i w:val="0"/>
          <w:iCs w:val="0"/>
          <w:color w:val="000000" w:themeColor="text1"/>
          <w:sz w:val="28"/>
          <w:szCs w:val="28"/>
          <w:lang w:val="ru-RU"/>
        </w:rPr>
        <w:t xml:space="preserve">көпір. Біз өз тамырымызға үңілуіміз керек. Тарихты оқшауламай, бөлінген жерінен біріктіруіміз керек. Біз сырттағы түріктердің бізге келуін күте алмаймыз, керісінше, біз оларға жақындауымыз қажет» </w:t>
      </w:r>
      <w:r>
        <w:rPr>
          <w:rFonts w:ascii="Times New Roman" w:eastAsia="sans-serif" w:hAnsi="Times New Roman" w:cs="Times New Roman"/>
          <w:color w:val="000000" w:themeColor="text1"/>
          <w:sz w:val="28"/>
          <w:szCs w:val="28"/>
          <w:lang w:val="kk-KZ"/>
        </w:rPr>
        <w:t>[1</w:t>
      </w:r>
      <w:r>
        <w:rPr>
          <w:rFonts w:ascii="Times New Roman" w:eastAsia="sans-serif" w:hAnsi="Times New Roman" w:cs="Times New Roman"/>
          <w:color w:val="000000" w:themeColor="text1"/>
          <w:sz w:val="28"/>
          <w:szCs w:val="28"/>
          <w:lang w:val="ru-RU"/>
        </w:rPr>
        <w:t>9</w:t>
      </w:r>
      <w:r>
        <w:rPr>
          <w:rFonts w:ascii="Times New Roman" w:eastAsia="sans-serif" w:hAnsi="Times New Roman" w:cs="Times New Roman"/>
          <w:color w:val="000000" w:themeColor="text1"/>
          <w:sz w:val="28"/>
          <w:szCs w:val="28"/>
          <w:lang w:val="kk-KZ"/>
        </w:rPr>
        <w:t>]</w:t>
      </w:r>
      <w:r>
        <w:rPr>
          <w:rStyle w:val="a4"/>
          <w:rFonts w:ascii="Times New Roman" w:eastAsia="SimSun" w:hAnsi="Times New Roman" w:cs="Times New Roman"/>
          <w:i w:val="0"/>
          <w:iCs w:val="0"/>
          <w:color w:val="000000" w:themeColor="text1"/>
          <w:sz w:val="28"/>
          <w:szCs w:val="28"/>
          <w:lang w:val="ru-RU"/>
        </w:rPr>
        <w:t>.</w:t>
      </w:r>
      <w:r>
        <w:rPr>
          <w:rStyle w:val="a4"/>
          <w:rFonts w:ascii="Times New Roman" w:eastAsia="SimSun" w:hAnsi="Times New Roman" w:cs="Times New Roman"/>
          <w:i w:val="0"/>
          <w:iCs w:val="0"/>
          <w:color w:val="000000" w:themeColor="text1"/>
          <w:sz w:val="28"/>
          <w:szCs w:val="28"/>
          <w:lang w:val="kk-KZ"/>
        </w:rPr>
        <w:t xml:space="preserve"> </w:t>
      </w:r>
      <w:r>
        <w:rPr>
          <w:rFonts w:ascii="Times New Roman" w:hAnsi="Times New Roman" w:cs="Times New Roman"/>
          <w:color w:val="000000" w:themeColor="text1"/>
          <w:sz w:val="28"/>
          <w:szCs w:val="28"/>
          <w:lang w:val="kk-KZ"/>
        </w:rPr>
        <w:t>Ататүрік ө</w:t>
      </w:r>
      <w:r>
        <w:rPr>
          <w:rFonts w:ascii="Times New Roman" w:hAnsi="Times New Roman" w:cs="Times New Roman"/>
          <w:color w:val="000000" w:themeColor="text1"/>
          <w:sz w:val="28"/>
          <w:szCs w:val="28"/>
          <w:lang w:val="kk-KZ"/>
        </w:rPr>
        <w:t xml:space="preserve">з мәлімдемесінде </w:t>
      </w:r>
      <w:r>
        <w:rPr>
          <w:rStyle w:val="a6"/>
          <w:rFonts w:ascii="Times New Roman" w:hAnsi="Times New Roman" w:cs="Times New Roman"/>
          <w:b w:val="0"/>
          <w:bCs w:val="0"/>
          <w:color w:val="000000" w:themeColor="text1"/>
          <w:sz w:val="28"/>
          <w:szCs w:val="28"/>
          <w:lang w:val="kk-KZ"/>
        </w:rPr>
        <w:t>саясаттан бұрын түркі халықтарын бірлестіретін рухани көпір керек екендігін анық жеткізеді.</w:t>
      </w:r>
    </w:p>
    <w:p w:rsidR="002D0962" w:rsidRDefault="001210C9">
      <w:pPr>
        <w:ind w:firstLineChars="149" w:firstLine="417"/>
        <w:jc w:val="both"/>
        <w:rPr>
          <w:rFonts w:ascii="Times New Roman" w:hAnsi="Times New Roman" w:cs="Times New Roman"/>
          <w:color w:val="0070C0"/>
          <w:sz w:val="28"/>
          <w:szCs w:val="28"/>
          <w:lang w:val="kk-KZ"/>
        </w:rPr>
      </w:pPr>
      <w:r>
        <w:rPr>
          <w:rFonts w:ascii="Times New Roman" w:hAnsi="Times New Roman" w:cs="Times New Roman"/>
          <w:color w:val="000000" w:themeColor="text1"/>
          <w:sz w:val="28"/>
          <w:szCs w:val="28"/>
          <w:lang w:val="kk-KZ"/>
        </w:rPr>
        <w:t xml:space="preserve">Сонымен қатар ол </w:t>
      </w:r>
      <w:r>
        <w:rPr>
          <w:rStyle w:val="a6"/>
          <w:rFonts w:ascii="Times New Roman" w:hAnsi="Times New Roman" w:cs="Times New Roman"/>
          <w:b w:val="0"/>
          <w:bCs w:val="0"/>
          <w:color w:val="000000" w:themeColor="text1"/>
          <w:sz w:val="28"/>
          <w:szCs w:val="28"/>
          <w:lang w:val="kk-KZ"/>
        </w:rPr>
        <w:t xml:space="preserve">болашақта түркі халықтары тәуелсіздікке қол жеткізетін сәтке Түркияның </w:t>
      </w:r>
      <w:r>
        <w:rPr>
          <w:rFonts w:ascii="Times New Roman" w:hAnsi="Times New Roman" w:cs="Times New Roman"/>
          <w:color w:val="000000" w:themeColor="text1"/>
          <w:sz w:val="28"/>
          <w:szCs w:val="28"/>
          <w:lang w:val="kk-KZ"/>
        </w:rPr>
        <w:t xml:space="preserve">алдын ала </w:t>
      </w:r>
      <w:r>
        <w:rPr>
          <w:rStyle w:val="a6"/>
          <w:rFonts w:ascii="Times New Roman" w:hAnsi="Times New Roman" w:cs="Times New Roman"/>
          <w:b w:val="0"/>
          <w:bCs w:val="0"/>
          <w:color w:val="000000" w:themeColor="text1"/>
          <w:sz w:val="28"/>
          <w:szCs w:val="28"/>
          <w:lang w:val="kk-KZ"/>
        </w:rPr>
        <w:t>дайын болуы керектігін</w:t>
      </w:r>
      <w:r>
        <w:rPr>
          <w:rFonts w:ascii="Times New Roman" w:hAnsi="Times New Roman" w:cs="Times New Roman"/>
          <w:color w:val="000000" w:themeColor="text1"/>
          <w:sz w:val="28"/>
          <w:szCs w:val="28"/>
          <w:lang w:val="kk-KZ"/>
        </w:rPr>
        <w:t xml:space="preserve"> ескертеді. Бұл дайындық саяси емес, ең алдымен </w:t>
      </w:r>
      <w:r>
        <w:rPr>
          <w:rStyle w:val="a6"/>
          <w:rFonts w:ascii="Times New Roman" w:hAnsi="Times New Roman" w:cs="Times New Roman"/>
          <w:b w:val="0"/>
          <w:bCs w:val="0"/>
          <w:color w:val="000000" w:themeColor="text1"/>
          <w:sz w:val="28"/>
          <w:szCs w:val="28"/>
          <w:lang w:val="kk-KZ"/>
        </w:rPr>
        <w:t>мәдени және рухани саладан</w:t>
      </w:r>
      <w:r>
        <w:rPr>
          <w:rFonts w:ascii="Times New Roman" w:hAnsi="Times New Roman" w:cs="Times New Roman"/>
          <w:color w:val="000000" w:themeColor="text1"/>
          <w:sz w:val="28"/>
          <w:szCs w:val="28"/>
          <w:lang w:val="kk-KZ"/>
        </w:rPr>
        <w:t xml:space="preserve"> басталуы тиіс өйткені тіл мен сенім – ұлттарды жалғайтын негізгі көпір. Аталға</w:t>
      </w:r>
      <w:r>
        <w:rPr>
          <w:rFonts w:ascii="Times New Roman" w:hAnsi="Times New Roman" w:cs="Times New Roman"/>
          <w:color w:val="000000" w:themeColor="text1"/>
          <w:sz w:val="28"/>
          <w:szCs w:val="28"/>
          <w:lang w:val="kk-KZ"/>
        </w:rPr>
        <w:t>н тарихи мәлімдеме Ататүріктің түркі әлеміне деген көзқарасын тереңдетіп қана қоймай, түркі халықтарының мәдени бірлігін сақтау арқылы болашақтағы саяси бетбұрыстарға дайын болу қажеттігін аңғартады.  Дәл осы көзқарас кейін</w:t>
      </w:r>
      <w:r>
        <w:rPr>
          <w:rFonts w:ascii="Times New Roman" w:hAnsi="Times New Roman" w:cs="Times New Roman"/>
          <w:color w:val="C00000"/>
          <w:sz w:val="28"/>
          <w:szCs w:val="28"/>
          <w:lang w:val="kk-KZ"/>
        </w:rPr>
        <w:t xml:space="preserve"> </w:t>
      </w:r>
      <w:r>
        <w:rPr>
          <w:rFonts w:ascii="Times New Roman" w:hAnsi="Times New Roman" w:cs="Times New Roman"/>
          <w:color w:val="000000" w:themeColor="text1"/>
          <w:sz w:val="28"/>
          <w:szCs w:val="28"/>
          <w:lang w:val="kk-KZ"/>
        </w:rPr>
        <w:t>Түркияның сыртқы саясатында «сыр</w:t>
      </w:r>
      <w:r>
        <w:rPr>
          <w:rFonts w:ascii="Times New Roman" w:hAnsi="Times New Roman" w:cs="Times New Roman"/>
          <w:color w:val="000000" w:themeColor="text1"/>
          <w:sz w:val="28"/>
          <w:szCs w:val="28"/>
          <w:lang w:val="kk-KZ"/>
        </w:rPr>
        <w:t xml:space="preserve">ттағы түріктер» ұғымының қалыптасуына негіз болды.     </w:t>
      </w:r>
    </w:p>
    <w:p w:rsidR="002D0962" w:rsidRDefault="001210C9">
      <w:pPr>
        <w:ind w:firstLineChars="150" w:firstLine="420"/>
        <w:jc w:val="both"/>
        <w:rPr>
          <w:rFonts w:ascii="Times New Roman" w:hAnsi="Times New Roman" w:cs="Times New Roman"/>
          <w:color w:val="000000" w:themeColor="text1"/>
          <w:sz w:val="28"/>
          <w:szCs w:val="28"/>
          <w:lang w:val="kk-KZ"/>
        </w:rPr>
      </w:pPr>
      <w:r>
        <w:rPr>
          <w:rStyle w:val="a6"/>
          <w:rFonts w:ascii="Times New Roman" w:hAnsi="Times New Roman" w:cs="Times New Roman"/>
          <w:b w:val="0"/>
          <w:bCs w:val="0"/>
          <w:color w:val="000000" w:themeColor="text1"/>
          <w:sz w:val="28"/>
          <w:szCs w:val="28"/>
          <w:lang w:val="kk-KZ"/>
        </w:rPr>
        <w:t xml:space="preserve">Түрікшілдік пен Тұраншылдық қозғалыстары Османлы кезеңінен бастап ұлт-азаттық күрес кезеңіне, одан әрі Республика құрылуына дейін бағыт-бағдар беріп, жаңа дәуірге жол ашты. </w:t>
      </w:r>
      <w:r>
        <w:rPr>
          <w:rFonts w:ascii="Times New Roman" w:hAnsi="Times New Roman" w:cs="Times New Roman"/>
          <w:color w:val="000000" w:themeColor="text1"/>
          <w:sz w:val="28"/>
          <w:szCs w:val="28"/>
          <w:lang w:val="kk-KZ"/>
        </w:rPr>
        <w:t>Осы тарихи эволюция барысын</w:t>
      </w:r>
      <w:r>
        <w:rPr>
          <w:rFonts w:ascii="Times New Roman" w:hAnsi="Times New Roman" w:cs="Times New Roman"/>
          <w:color w:val="000000" w:themeColor="text1"/>
          <w:sz w:val="28"/>
          <w:szCs w:val="28"/>
          <w:lang w:val="kk-KZ"/>
        </w:rPr>
        <w:t xml:space="preserve">да, әсіресе ХХ ғасырдың бірінші жартысында </w:t>
      </w:r>
      <w:r>
        <w:rPr>
          <w:rStyle w:val="a6"/>
          <w:rFonts w:ascii="Times New Roman" w:hAnsi="Times New Roman" w:cs="Times New Roman"/>
          <w:b w:val="0"/>
          <w:bCs w:val="0"/>
          <w:color w:val="000000" w:themeColor="text1"/>
          <w:sz w:val="28"/>
          <w:szCs w:val="28"/>
          <w:lang w:val="kk-KZ"/>
        </w:rPr>
        <w:t>түрікшілдік идеясын әдебиет пен публицистика арқылы жалғастырған әрі жаңа буынға жеткізген негізгі тұлғаның бірі  Хүсейін Нихал Атсыз болды.</w:t>
      </w:r>
      <w:r>
        <w:rPr>
          <w:rFonts w:ascii="Times New Roman" w:hAnsi="Times New Roman" w:cs="Times New Roman"/>
          <w:color w:val="000000" w:themeColor="text1"/>
          <w:sz w:val="28"/>
          <w:szCs w:val="28"/>
          <w:lang w:val="kk-KZ"/>
        </w:rPr>
        <w:t xml:space="preserve"> Оның шығармашылығы мен публицистикалық еңбектері </w:t>
      </w:r>
      <w:r>
        <w:rPr>
          <w:rStyle w:val="a6"/>
          <w:rFonts w:ascii="Times New Roman" w:hAnsi="Times New Roman" w:cs="Times New Roman"/>
          <w:b w:val="0"/>
          <w:bCs w:val="0"/>
          <w:color w:val="000000" w:themeColor="text1"/>
          <w:sz w:val="28"/>
          <w:szCs w:val="28"/>
          <w:lang w:val="kk-KZ"/>
        </w:rPr>
        <w:t>түрікш</w:t>
      </w:r>
      <w:r>
        <w:rPr>
          <w:rFonts w:ascii="Times New Roman" w:hAnsi="Times New Roman" w:cs="Times New Roman"/>
          <w:color w:val="000000" w:themeColor="text1"/>
          <w:sz w:val="28"/>
          <w:szCs w:val="28"/>
          <w:lang w:val="kk-KZ"/>
        </w:rPr>
        <w:t>ілдік идеологиясы</w:t>
      </w:r>
      <w:r>
        <w:rPr>
          <w:rFonts w:ascii="Times New Roman" w:hAnsi="Times New Roman" w:cs="Times New Roman"/>
          <w:color w:val="000000" w:themeColor="text1"/>
          <w:sz w:val="28"/>
          <w:szCs w:val="28"/>
          <w:lang w:val="kk-KZ"/>
        </w:rPr>
        <w:t xml:space="preserve">ның </w:t>
      </w:r>
      <w:r>
        <w:rPr>
          <w:rStyle w:val="a6"/>
          <w:rFonts w:ascii="Times New Roman" w:hAnsi="Times New Roman" w:cs="Times New Roman"/>
          <w:b w:val="0"/>
          <w:bCs w:val="0"/>
          <w:color w:val="000000" w:themeColor="text1"/>
          <w:sz w:val="28"/>
          <w:szCs w:val="28"/>
          <w:lang w:val="kk-KZ"/>
        </w:rPr>
        <w:t>мемлекеттен тыс қалған түркі халықтарының тағдырына алаңдаушылық танытып</w:t>
      </w:r>
      <w:r>
        <w:rPr>
          <w:rFonts w:ascii="Times New Roman" w:hAnsi="Times New Roman" w:cs="Times New Roman"/>
          <w:color w:val="000000" w:themeColor="text1"/>
          <w:sz w:val="28"/>
          <w:szCs w:val="28"/>
          <w:lang w:val="kk-KZ"/>
        </w:rPr>
        <w:t xml:space="preserve">, </w:t>
      </w:r>
      <w:r>
        <w:rPr>
          <w:rStyle w:val="a6"/>
          <w:rFonts w:ascii="Times New Roman" w:hAnsi="Times New Roman" w:cs="Times New Roman"/>
          <w:b w:val="0"/>
          <w:bCs w:val="0"/>
          <w:color w:val="000000" w:themeColor="text1"/>
          <w:sz w:val="28"/>
          <w:szCs w:val="28"/>
          <w:lang w:val="kk-KZ"/>
        </w:rPr>
        <w:t>рухани тұтастық пен тарихи жадыны жаңғыртуға бағытталды.</w:t>
      </w:r>
      <w:r>
        <w:rPr>
          <w:rFonts w:ascii="Times New Roman" w:hAnsi="Times New Roman" w:cs="Times New Roman"/>
          <w:color w:val="000000" w:themeColor="text1"/>
          <w:sz w:val="28"/>
          <w:szCs w:val="28"/>
          <w:lang w:val="kk-KZ"/>
        </w:rPr>
        <w:t xml:space="preserve"> Хүсейін Нихал Атсыздың көзқарасы кей жағдайда радикалды сипат алғанымен, ол </w:t>
      </w:r>
      <w:r>
        <w:rPr>
          <w:rStyle w:val="a6"/>
          <w:rFonts w:ascii="Times New Roman" w:hAnsi="Times New Roman" w:cs="Times New Roman"/>
          <w:b w:val="0"/>
          <w:bCs w:val="0"/>
          <w:color w:val="000000" w:themeColor="text1"/>
          <w:sz w:val="28"/>
          <w:szCs w:val="28"/>
          <w:lang w:val="kk-KZ"/>
        </w:rPr>
        <w:t>республика дәуіріндегі түрікшілдіктің символы</w:t>
      </w:r>
      <w:r>
        <w:rPr>
          <w:rStyle w:val="a6"/>
          <w:rFonts w:ascii="Times New Roman" w:hAnsi="Times New Roman" w:cs="Times New Roman"/>
          <w:b w:val="0"/>
          <w:bCs w:val="0"/>
          <w:color w:val="000000" w:themeColor="text1"/>
          <w:sz w:val="28"/>
          <w:szCs w:val="28"/>
          <w:lang w:val="kk-KZ"/>
        </w:rPr>
        <w:t>на айналды</w:t>
      </w:r>
      <w:r>
        <w:rPr>
          <w:rFonts w:ascii="Times New Roman" w:hAnsi="Times New Roman" w:cs="Times New Roman"/>
          <w:color w:val="000000" w:themeColor="text1"/>
          <w:sz w:val="28"/>
          <w:szCs w:val="28"/>
          <w:lang w:val="kk-KZ"/>
        </w:rPr>
        <w:t xml:space="preserve">. </w:t>
      </w:r>
    </w:p>
    <w:p w:rsidR="002D0962" w:rsidRDefault="001210C9">
      <w:pPr>
        <w:ind w:firstLineChars="149" w:firstLine="417"/>
        <w:jc w:val="both"/>
        <w:rPr>
          <w:rFonts w:ascii="Times New Roman" w:hAnsi="Times New Roman" w:cs="Times New Roman"/>
          <w:color w:val="000000" w:themeColor="text1"/>
          <w:sz w:val="28"/>
          <w:szCs w:val="28"/>
          <w:lang w:val="kk-KZ"/>
        </w:rPr>
      </w:pPr>
      <w:r>
        <w:rPr>
          <w:rStyle w:val="a6"/>
          <w:rFonts w:ascii="Times New Roman" w:hAnsi="Times New Roman" w:cs="Times New Roman"/>
          <w:b w:val="0"/>
          <w:bCs w:val="0"/>
          <w:color w:val="000000" w:themeColor="text1"/>
          <w:sz w:val="28"/>
          <w:szCs w:val="28"/>
          <w:lang w:val="kk-KZ"/>
        </w:rPr>
        <w:t>Түркі бірлігін рухани тұрғыда жүзеге асыруды мақсат еткен</w:t>
      </w:r>
      <w:r>
        <w:rPr>
          <w:rFonts w:ascii="Times New Roman" w:hAnsi="Times New Roman" w:cs="Times New Roman"/>
          <w:color w:val="000000" w:themeColor="text1"/>
          <w:sz w:val="28"/>
          <w:szCs w:val="28"/>
          <w:lang w:val="kk-KZ"/>
        </w:rPr>
        <w:t xml:space="preserve"> Исмайыл Ғаспыралы мен Зия Гөкалп сияқты </w:t>
      </w:r>
      <w:r>
        <w:rPr>
          <w:rStyle w:val="a6"/>
          <w:rFonts w:ascii="Times New Roman" w:hAnsi="Times New Roman" w:cs="Times New Roman"/>
          <w:b w:val="0"/>
          <w:bCs w:val="0"/>
          <w:color w:val="000000" w:themeColor="text1"/>
          <w:sz w:val="28"/>
          <w:szCs w:val="28"/>
          <w:lang w:val="kk-KZ"/>
        </w:rPr>
        <w:t>түрікш</w:t>
      </w:r>
      <w:r>
        <w:rPr>
          <w:rFonts w:ascii="Times New Roman" w:hAnsi="Times New Roman" w:cs="Times New Roman"/>
          <w:color w:val="000000" w:themeColor="text1"/>
          <w:sz w:val="28"/>
          <w:szCs w:val="28"/>
          <w:lang w:val="kk-KZ"/>
        </w:rPr>
        <w:t>іл ойшылдардан</w:t>
      </w:r>
      <w:r>
        <w:rPr>
          <w:rStyle w:val="a6"/>
          <w:rFonts w:ascii="Times New Roman" w:hAnsi="Times New Roman" w:cs="Times New Roman"/>
          <w:b w:val="0"/>
          <w:bCs w:val="0"/>
          <w:color w:val="000000" w:themeColor="text1"/>
          <w:sz w:val="28"/>
          <w:szCs w:val="28"/>
          <w:lang w:val="kk-KZ"/>
        </w:rPr>
        <w:t xml:space="preserve"> Хүсейін Нихал Атсыздың</w:t>
      </w:r>
      <w:r>
        <w:rPr>
          <w:rFonts w:ascii="Times New Roman" w:hAnsi="Times New Roman" w:cs="Times New Roman"/>
          <w:color w:val="000000" w:themeColor="text1"/>
          <w:sz w:val="28"/>
          <w:szCs w:val="28"/>
          <w:lang w:val="kk-KZ"/>
        </w:rPr>
        <w:t xml:space="preserve"> айырмашылығы түркі бірлігі мен тұраншылдықтың мәні </w:t>
      </w:r>
      <w:r>
        <w:rPr>
          <w:rStyle w:val="a6"/>
          <w:rFonts w:ascii="Times New Roman" w:hAnsi="Times New Roman" w:cs="Times New Roman"/>
          <w:b w:val="0"/>
          <w:bCs w:val="0"/>
          <w:color w:val="000000" w:themeColor="text1"/>
          <w:sz w:val="28"/>
          <w:szCs w:val="28"/>
          <w:lang w:val="kk-KZ"/>
        </w:rPr>
        <w:t>тікелей саяси бірлік құруда,</w:t>
      </w:r>
      <w:r>
        <w:rPr>
          <w:rFonts w:ascii="Times New Roman" w:hAnsi="Times New Roman" w:cs="Times New Roman"/>
          <w:color w:val="000000" w:themeColor="text1"/>
          <w:sz w:val="28"/>
          <w:szCs w:val="28"/>
          <w:lang w:val="kk-KZ"/>
        </w:rPr>
        <w:t xml:space="preserve"> </w:t>
      </w:r>
      <w:r>
        <w:rPr>
          <w:rStyle w:val="a6"/>
          <w:rFonts w:ascii="Times New Roman" w:hAnsi="Times New Roman" w:cs="Times New Roman"/>
          <w:b w:val="0"/>
          <w:bCs w:val="0"/>
          <w:color w:val="000000" w:themeColor="text1"/>
          <w:sz w:val="28"/>
          <w:szCs w:val="28"/>
          <w:lang w:val="kk-KZ"/>
        </w:rPr>
        <w:t>мәдени тұтастық саяси</w:t>
      </w:r>
      <w:r>
        <w:rPr>
          <w:rStyle w:val="a6"/>
          <w:rFonts w:ascii="Times New Roman" w:hAnsi="Times New Roman" w:cs="Times New Roman"/>
          <w:b w:val="0"/>
          <w:bCs w:val="0"/>
          <w:color w:val="000000" w:themeColor="text1"/>
          <w:sz w:val="28"/>
          <w:szCs w:val="28"/>
          <w:lang w:val="kk-KZ"/>
        </w:rPr>
        <w:t xml:space="preserve"> бірігуден кейін ғана мүмкін болады </w:t>
      </w:r>
      <w:r>
        <w:rPr>
          <w:rFonts w:ascii="Times New Roman" w:hAnsi="Times New Roman" w:cs="Times New Roman"/>
          <w:color w:val="000000" w:themeColor="text1"/>
          <w:sz w:val="28"/>
          <w:szCs w:val="28"/>
          <w:lang w:val="kk-KZ"/>
        </w:rPr>
        <w:t>деп есептеген.</w:t>
      </w:r>
      <w:r>
        <w:rPr>
          <w:rStyle w:val="a6"/>
          <w:rFonts w:ascii="Times New Roman" w:hAnsi="Times New Roman" w:cs="Times New Roman"/>
          <w:b w:val="0"/>
          <w:bCs w:val="0"/>
          <w:color w:val="000000" w:themeColor="text1"/>
          <w:sz w:val="28"/>
          <w:szCs w:val="28"/>
          <w:lang w:val="kk-KZ"/>
        </w:rPr>
        <w:t xml:space="preserve"> </w:t>
      </w:r>
      <w:r>
        <w:rPr>
          <w:rFonts w:ascii="Times New Roman" w:hAnsi="Times New Roman" w:cs="Times New Roman"/>
          <w:color w:val="000000" w:themeColor="text1"/>
          <w:sz w:val="28"/>
          <w:szCs w:val="28"/>
          <w:lang w:val="kk-KZ"/>
        </w:rPr>
        <w:t xml:space="preserve">Атсыздың бұл көзқарасы кейбір зерттеушілер тарапынан </w:t>
      </w:r>
      <w:r>
        <w:rPr>
          <w:rStyle w:val="a6"/>
          <w:rFonts w:ascii="Times New Roman" w:hAnsi="Times New Roman" w:cs="Times New Roman"/>
          <w:b w:val="0"/>
          <w:bCs w:val="0"/>
          <w:color w:val="000000" w:themeColor="text1"/>
          <w:sz w:val="28"/>
          <w:szCs w:val="28"/>
          <w:lang w:val="kk-KZ"/>
        </w:rPr>
        <w:t>радикалдық және милитаристік сипаттағы тұраншылдық</w:t>
      </w:r>
      <w:r>
        <w:rPr>
          <w:rFonts w:ascii="Times New Roman" w:hAnsi="Times New Roman" w:cs="Times New Roman"/>
          <w:color w:val="000000" w:themeColor="text1"/>
          <w:sz w:val="28"/>
          <w:szCs w:val="28"/>
          <w:lang w:val="kk-KZ"/>
        </w:rPr>
        <w:t xml:space="preserve"> ретінде бағаланғанымен, оның идеялары ХХ ғасырдағы </w:t>
      </w:r>
      <w:r>
        <w:rPr>
          <w:rStyle w:val="a6"/>
          <w:rFonts w:ascii="Times New Roman" w:hAnsi="Times New Roman" w:cs="Times New Roman"/>
          <w:b w:val="0"/>
          <w:bCs w:val="0"/>
          <w:color w:val="000000" w:themeColor="text1"/>
          <w:sz w:val="28"/>
          <w:szCs w:val="28"/>
          <w:lang w:val="kk-KZ"/>
        </w:rPr>
        <w:t>түрік</w:t>
      </w:r>
      <w:r>
        <w:rPr>
          <w:rFonts w:ascii="Times New Roman" w:hAnsi="Times New Roman" w:cs="Times New Roman"/>
          <w:color w:val="000000" w:themeColor="text1"/>
          <w:sz w:val="28"/>
          <w:szCs w:val="28"/>
          <w:lang w:val="kk-KZ"/>
        </w:rPr>
        <w:t xml:space="preserve">шілдік ұғымына жаңа бағыт әкелді. Жазбаларында ұлттық сана мен тарихи жадыны ояту ғана емес, </w:t>
      </w:r>
      <w:r>
        <w:rPr>
          <w:rStyle w:val="a6"/>
          <w:rFonts w:ascii="Times New Roman" w:hAnsi="Times New Roman" w:cs="Times New Roman"/>
          <w:b w:val="0"/>
          <w:bCs w:val="0"/>
          <w:color w:val="000000" w:themeColor="text1"/>
          <w:sz w:val="28"/>
          <w:szCs w:val="28"/>
          <w:lang w:val="kk-KZ"/>
        </w:rPr>
        <w:t xml:space="preserve">түркі халықтарын бір тудың астында біріктіруге шақырған саяси мақсаты </w:t>
      </w:r>
      <w:r>
        <w:rPr>
          <w:rFonts w:ascii="Times New Roman" w:hAnsi="Times New Roman" w:cs="Times New Roman"/>
          <w:color w:val="000000" w:themeColor="text1"/>
          <w:sz w:val="28"/>
          <w:szCs w:val="28"/>
          <w:lang w:val="kk-KZ"/>
        </w:rPr>
        <w:t xml:space="preserve">көрсетілді. Бұл </w:t>
      </w:r>
      <w:r>
        <w:rPr>
          <w:rStyle w:val="a6"/>
          <w:rFonts w:ascii="Times New Roman" w:hAnsi="Times New Roman" w:cs="Times New Roman"/>
          <w:b w:val="0"/>
          <w:bCs w:val="0"/>
          <w:color w:val="000000" w:themeColor="text1"/>
          <w:sz w:val="28"/>
          <w:szCs w:val="28"/>
          <w:lang w:val="kk-KZ"/>
        </w:rPr>
        <w:t>түрікш</w:t>
      </w:r>
      <w:r>
        <w:rPr>
          <w:rFonts w:ascii="Times New Roman" w:hAnsi="Times New Roman" w:cs="Times New Roman"/>
          <w:color w:val="000000" w:themeColor="text1"/>
          <w:sz w:val="28"/>
          <w:szCs w:val="28"/>
          <w:lang w:val="kk-KZ"/>
        </w:rPr>
        <w:t>ілдік қозғалыстың саяси қалыптасуына ықпал еткен Хүсейін Нихал Атсыз да</w:t>
      </w:r>
      <w:r>
        <w:rPr>
          <w:rFonts w:ascii="Times New Roman" w:hAnsi="Times New Roman" w:cs="Times New Roman"/>
          <w:color w:val="000000" w:themeColor="text1"/>
          <w:sz w:val="28"/>
          <w:szCs w:val="28"/>
          <w:lang w:val="kk-KZ"/>
        </w:rPr>
        <w:t xml:space="preserve"> өзге </w:t>
      </w:r>
      <w:r>
        <w:rPr>
          <w:rStyle w:val="a6"/>
          <w:rFonts w:ascii="Times New Roman" w:hAnsi="Times New Roman" w:cs="Times New Roman"/>
          <w:b w:val="0"/>
          <w:bCs w:val="0"/>
          <w:color w:val="000000" w:themeColor="text1"/>
          <w:sz w:val="28"/>
          <w:szCs w:val="28"/>
          <w:lang w:val="kk-KZ"/>
        </w:rPr>
        <w:t>түрікш</w:t>
      </w:r>
      <w:r>
        <w:rPr>
          <w:rFonts w:ascii="Times New Roman" w:hAnsi="Times New Roman" w:cs="Times New Roman"/>
          <w:color w:val="000000" w:themeColor="text1"/>
          <w:sz w:val="28"/>
          <w:szCs w:val="28"/>
          <w:lang w:val="kk-KZ"/>
        </w:rPr>
        <w:t xml:space="preserve">ілдер сияқты ұлттың тұрақтылығын  сақтау үшін </w:t>
      </w:r>
      <w:r>
        <w:rPr>
          <w:rStyle w:val="a6"/>
          <w:rFonts w:ascii="Times New Roman" w:hAnsi="Times New Roman" w:cs="Times New Roman"/>
          <w:b w:val="0"/>
          <w:bCs w:val="0"/>
          <w:color w:val="000000" w:themeColor="text1"/>
          <w:sz w:val="28"/>
          <w:szCs w:val="28"/>
          <w:lang w:val="kk-KZ"/>
        </w:rPr>
        <w:t xml:space="preserve">түркі тіліне айрықша мән берді. </w:t>
      </w:r>
      <w:r>
        <w:rPr>
          <w:rFonts w:ascii="Times New Roman" w:hAnsi="Times New Roman" w:cs="Times New Roman"/>
          <w:color w:val="000000" w:themeColor="text1"/>
          <w:sz w:val="28"/>
          <w:szCs w:val="28"/>
          <w:lang w:val="kk-KZ"/>
        </w:rPr>
        <w:t>Оның пікірінше, түркі тілдес халықтар</w:t>
      </w:r>
      <w:r>
        <w:rPr>
          <w:rStyle w:val="a6"/>
          <w:rFonts w:ascii="Times New Roman" w:hAnsi="Times New Roman" w:cs="Times New Roman"/>
          <w:b w:val="0"/>
          <w:bCs w:val="0"/>
          <w:color w:val="000000" w:themeColor="text1"/>
          <w:sz w:val="28"/>
          <w:szCs w:val="28"/>
          <w:lang w:val="kk-KZ"/>
        </w:rPr>
        <w:t xml:space="preserve"> өз тәуелсіздігінен айырылса да, ана тілін сақтай білсе,  қайтадан жаңғырып, өз болмысына оралатынына нық сенім білдіреді. </w:t>
      </w:r>
      <w:r>
        <w:rPr>
          <w:rFonts w:ascii="Times New Roman" w:hAnsi="Times New Roman" w:cs="Times New Roman"/>
          <w:color w:val="000000" w:themeColor="text1"/>
          <w:sz w:val="28"/>
          <w:szCs w:val="28"/>
          <w:lang w:val="kk-KZ"/>
        </w:rPr>
        <w:t>Атсызд</w:t>
      </w:r>
      <w:r>
        <w:rPr>
          <w:rFonts w:ascii="Times New Roman" w:hAnsi="Times New Roman" w:cs="Times New Roman"/>
          <w:color w:val="000000" w:themeColor="text1"/>
          <w:sz w:val="28"/>
          <w:szCs w:val="28"/>
          <w:lang w:val="kk-KZ"/>
        </w:rPr>
        <w:t xml:space="preserve">ың бұл идеясы көптеген зерттеушілер тарапынан қолдау тауып, түркі халықтарының қазіргі заманғы интеграциясының мәдени-рухани негізін анықтауда маңызды рөл атқарады. </w:t>
      </w:r>
    </w:p>
    <w:p w:rsidR="002D0962" w:rsidRDefault="001210C9">
      <w:pPr>
        <w:ind w:firstLineChars="148" w:firstLine="414"/>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1940 жылдардың басында Түркияның ішкі саяси жағдайы күрделі әрі идеологиялық тұрғыдан ала-</w:t>
      </w:r>
      <w:r>
        <w:rPr>
          <w:rFonts w:ascii="Times New Roman" w:hAnsi="Times New Roman" w:cs="Times New Roman"/>
          <w:color w:val="000000" w:themeColor="text1"/>
          <w:sz w:val="28"/>
          <w:szCs w:val="28"/>
          <w:lang w:val="kk-KZ"/>
        </w:rPr>
        <w:t>құла</w:t>
      </w:r>
      <w:r>
        <w:rPr>
          <w:rFonts w:ascii="Times New Roman" w:hAnsi="Times New Roman" w:cs="Times New Roman"/>
          <w:color w:val="000000" w:themeColor="text1"/>
          <w:sz w:val="28"/>
          <w:szCs w:val="28"/>
          <w:lang w:val="kk-KZ"/>
        </w:rPr>
        <w:t xml:space="preserve"> сипат алды. Бұл кезеңде </w:t>
      </w:r>
      <w:r>
        <w:rPr>
          <w:rStyle w:val="a6"/>
          <w:rFonts w:ascii="Times New Roman" w:hAnsi="Times New Roman" w:cs="Times New Roman"/>
          <w:b w:val="0"/>
          <w:bCs w:val="0"/>
          <w:color w:val="000000" w:themeColor="text1"/>
          <w:sz w:val="28"/>
          <w:szCs w:val="28"/>
          <w:lang w:val="kk-KZ"/>
        </w:rPr>
        <w:t>түрікшілдік идеясы қоғамдық қолдау мен зиялы қауым арасындағы резонанс тудырып жатса,</w:t>
      </w:r>
      <w:r>
        <w:rPr>
          <w:rFonts w:ascii="Times New Roman" w:hAnsi="Times New Roman" w:cs="Times New Roman"/>
          <w:color w:val="000000" w:themeColor="text1"/>
          <w:sz w:val="28"/>
          <w:szCs w:val="28"/>
          <w:lang w:val="kk-KZ"/>
        </w:rPr>
        <w:t xml:space="preserve"> екінші жағынан, </w:t>
      </w:r>
      <w:r>
        <w:rPr>
          <w:rStyle w:val="a6"/>
          <w:rFonts w:ascii="Times New Roman" w:hAnsi="Times New Roman" w:cs="Times New Roman"/>
          <w:b w:val="0"/>
          <w:bCs w:val="0"/>
          <w:color w:val="000000" w:themeColor="text1"/>
          <w:sz w:val="28"/>
          <w:szCs w:val="28"/>
          <w:lang w:val="kk-KZ"/>
        </w:rPr>
        <w:t>коммунистік қозғалыстардың да университеттер мен мәдени орталарда белсенділігі артты.</w:t>
      </w:r>
      <w:r>
        <w:rPr>
          <w:rFonts w:ascii="Times New Roman" w:hAnsi="Times New Roman" w:cs="Times New Roman"/>
          <w:color w:val="000000" w:themeColor="text1"/>
          <w:sz w:val="28"/>
          <w:szCs w:val="28"/>
          <w:lang w:val="kk-KZ"/>
        </w:rPr>
        <w:t xml:space="preserve"> Осындай идеологиялық тартыс аясында </w:t>
      </w:r>
      <w:r>
        <w:rPr>
          <w:rStyle w:val="a6"/>
          <w:rFonts w:ascii="Times New Roman" w:hAnsi="Times New Roman" w:cs="Times New Roman"/>
          <w:b w:val="0"/>
          <w:bCs w:val="0"/>
          <w:color w:val="000000" w:themeColor="text1"/>
          <w:sz w:val="28"/>
          <w:szCs w:val="28"/>
          <w:lang w:val="kk-KZ"/>
        </w:rPr>
        <w:t>Хүс</w:t>
      </w:r>
      <w:r>
        <w:rPr>
          <w:rStyle w:val="a6"/>
          <w:rFonts w:ascii="Times New Roman" w:hAnsi="Times New Roman" w:cs="Times New Roman"/>
          <w:b w:val="0"/>
          <w:bCs w:val="0"/>
          <w:color w:val="000000" w:themeColor="text1"/>
          <w:sz w:val="28"/>
          <w:szCs w:val="28"/>
          <w:lang w:val="kk-KZ"/>
        </w:rPr>
        <w:t xml:space="preserve">ейін Нихал Атсыз </w:t>
      </w:r>
      <w:r>
        <w:rPr>
          <w:rFonts w:ascii="Times New Roman" w:hAnsi="Times New Roman" w:cs="Times New Roman"/>
          <w:color w:val="000000" w:themeColor="text1"/>
          <w:sz w:val="28"/>
          <w:szCs w:val="28"/>
          <w:lang w:val="kk-KZ"/>
        </w:rPr>
        <w:t>Кеңес Одағы құрамындағы түркі халықтарының тағдырына алаңдап, Түркиядағы коммунистік ықпалға қарсы ашық сын айтып отырды.</w:t>
      </w:r>
    </w:p>
    <w:p w:rsidR="002D0962" w:rsidRDefault="001210C9">
      <w:pPr>
        <w:ind w:firstLineChars="147" w:firstLine="412"/>
        <w:jc w:val="both"/>
        <w:rPr>
          <w:rFonts w:ascii="Times New Roman" w:hAnsi="Times New Roman" w:cs="Times New Roman"/>
          <w:b/>
          <w:bCs/>
          <w:color w:val="000000" w:themeColor="text1"/>
          <w:sz w:val="28"/>
          <w:szCs w:val="28"/>
          <w:lang w:val="kk-KZ"/>
        </w:rPr>
      </w:pPr>
      <w:r>
        <w:rPr>
          <w:rFonts w:ascii="Times New Roman" w:hAnsi="Times New Roman" w:cs="Times New Roman"/>
          <w:color w:val="000000" w:themeColor="text1"/>
          <w:sz w:val="28"/>
          <w:szCs w:val="28"/>
          <w:lang w:val="kk-KZ"/>
        </w:rPr>
        <w:t xml:space="preserve">1944 жылғы 3 мамырда Анкарада </w:t>
      </w:r>
      <w:r>
        <w:rPr>
          <w:rStyle w:val="a6"/>
          <w:rFonts w:ascii="Times New Roman" w:hAnsi="Times New Roman" w:cs="Times New Roman"/>
          <w:b w:val="0"/>
          <w:bCs w:val="0"/>
          <w:color w:val="000000" w:themeColor="text1"/>
          <w:sz w:val="28"/>
          <w:szCs w:val="28"/>
          <w:lang w:val="kk-KZ"/>
        </w:rPr>
        <w:t>Атсыз бен Сабахаттин Али арасындағы дауласу ісін</w:t>
      </w:r>
      <w:r>
        <w:rPr>
          <w:rFonts w:ascii="Times New Roman" w:hAnsi="Times New Roman" w:cs="Times New Roman"/>
          <w:color w:val="000000" w:themeColor="text1"/>
          <w:sz w:val="28"/>
          <w:szCs w:val="28"/>
          <w:lang w:val="kk-KZ"/>
        </w:rPr>
        <w:t xml:space="preserve"> қарау кезінде жастардың ұйымдастырған </w:t>
      </w:r>
      <w:r>
        <w:rPr>
          <w:rFonts w:ascii="Times New Roman" w:hAnsi="Times New Roman" w:cs="Times New Roman"/>
          <w:color w:val="000000" w:themeColor="text1"/>
          <w:sz w:val="28"/>
          <w:szCs w:val="28"/>
          <w:lang w:val="kk-KZ"/>
        </w:rPr>
        <w:t xml:space="preserve">шеруі билік тарапынан </w:t>
      </w:r>
      <w:r>
        <w:rPr>
          <w:rStyle w:val="a6"/>
          <w:rFonts w:ascii="Times New Roman" w:hAnsi="Times New Roman" w:cs="Times New Roman"/>
          <w:b w:val="0"/>
          <w:bCs w:val="0"/>
          <w:color w:val="000000" w:themeColor="text1"/>
          <w:sz w:val="28"/>
          <w:szCs w:val="28"/>
          <w:lang w:val="kk-KZ"/>
        </w:rPr>
        <w:t>мемлекеттік төңкеріс жасауға бағытталған ұлтшыл әрекет ретінде айыпталды.</w:t>
      </w:r>
      <w:r>
        <w:rPr>
          <w:rFonts w:ascii="Times New Roman" w:hAnsi="Times New Roman" w:cs="Times New Roman"/>
          <w:color w:val="000000" w:themeColor="text1"/>
          <w:sz w:val="28"/>
          <w:szCs w:val="28"/>
          <w:lang w:val="kk-KZ"/>
        </w:rPr>
        <w:t xml:space="preserve"> Бұл шеруді сылтау еткен билік </w:t>
      </w:r>
      <w:r>
        <w:rPr>
          <w:rStyle w:val="a6"/>
          <w:rFonts w:ascii="Times New Roman" w:hAnsi="Times New Roman" w:cs="Times New Roman"/>
          <w:b w:val="0"/>
          <w:bCs w:val="0"/>
          <w:color w:val="000000" w:themeColor="text1"/>
          <w:sz w:val="28"/>
          <w:szCs w:val="28"/>
          <w:lang w:val="kk-KZ"/>
        </w:rPr>
        <w:t>Кеңес Одағымен дипломатиялық қатынасты бұзбау мақсатында</w:t>
      </w:r>
      <w:r>
        <w:rPr>
          <w:rFonts w:ascii="Times New Roman" w:hAnsi="Times New Roman" w:cs="Times New Roman"/>
          <w:color w:val="000000" w:themeColor="text1"/>
          <w:sz w:val="28"/>
          <w:szCs w:val="28"/>
          <w:lang w:val="kk-KZ"/>
        </w:rPr>
        <w:t>, т</w:t>
      </w:r>
      <w:r>
        <w:rPr>
          <w:rStyle w:val="a6"/>
          <w:rFonts w:ascii="Times New Roman" w:hAnsi="Times New Roman" w:cs="Times New Roman"/>
          <w:b w:val="0"/>
          <w:bCs w:val="0"/>
          <w:color w:val="000000" w:themeColor="text1"/>
          <w:sz w:val="28"/>
          <w:szCs w:val="28"/>
          <w:lang w:val="kk-KZ"/>
        </w:rPr>
        <w:t>үрік</w:t>
      </w:r>
      <w:r>
        <w:rPr>
          <w:rFonts w:ascii="Times New Roman" w:hAnsi="Times New Roman" w:cs="Times New Roman"/>
          <w:color w:val="000000" w:themeColor="text1"/>
          <w:sz w:val="28"/>
          <w:szCs w:val="28"/>
          <w:lang w:val="kk-KZ"/>
        </w:rPr>
        <w:t>шіл белсенділерге қарсы қатаң репрессиялық шараға көшті. Нәтижесінд</w:t>
      </w:r>
      <w:r>
        <w:rPr>
          <w:rFonts w:ascii="Times New Roman" w:hAnsi="Times New Roman" w:cs="Times New Roman"/>
          <w:color w:val="000000" w:themeColor="text1"/>
          <w:sz w:val="28"/>
          <w:szCs w:val="28"/>
          <w:lang w:val="kk-KZ"/>
        </w:rPr>
        <w:t xml:space="preserve">е Ыстамбұл мен Анкарада </w:t>
      </w:r>
      <w:r>
        <w:rPr>
          <w:rStyle w:val="a6"/>
          <w:rFonts w:ascii="Times New Roman" w:hAnsi="Times New Roman" w:cs="Times New Roman"/>
          <w:b w:val="0"/>
          <w:bCs w:val="0"/>
          <w:color w:val="000000" w:themeColor="text1"/>
          <w:sz w:val="28"/>
          <w:szCs w:val="28"/>
          <w:lang w:val="kk-KZ"/>
        </w:rPr>
        <w:t>жүздеген адам тергеліп</w:t>
      </w:r>
      <w:r>
        <w:rPr>
          <w:rFonts w:ascii="Times New Roman" w:hAnsi="Times New Roman" w:cs="Times New Roman"/>
          <w:color w:val="000000" w:themeColor="text1"/>
          <w:sz w:val="28"/>
          <w:szCs w:val="28"/>
          <w:lang w:val="kk-KZ"/>
        </w:rPr>
        <w:t xml:space="preserve">, </w:t>
      </w:r>
      <w:r>
        <w:rPr>
          <w:rStyle w:val="a6"/>
          <w:rFonts w:ascii="Times New Roman" w:hAnsi="Times New Roman" w:cs="Times New Roman"/>
          <w:b w:val="0"/>
          <w:bCs w:val="0"/>
          <w:color w:val="000000" w:themeColor="text1"/>
          <w:sz w:val="28"/>
          <w:szCs w:val="28"/>
          <w:lang w:val="kk-KZ"/>
        </w:rPr>
        <w:t>жиырма алты адамға ресми түрде айып тағылып, жиырма төрті сот алдына тергелді.</w:t>
      </w:r>
      <w:r>
        <w:rPr>
          <w:rFonts w:ascii="Times New Roman" w:hAnsi="Times New Roman" w:cs="Times New Roman"/>
          <w:color w:val="000000" w:themeColor="text1"/>
          <w:sz w:val="28"/>
          <w:szCs w:val="28"/>
          <w:lang w:val="kk-KZ"/>
        </w:rPr>
        <w:t xml:space="preserve"> </w:t>
      </w:r>
      <w:r>
        <w:rPr>
          <w:rStyle w:val="a6"/>
          <w:rFonts w:ascii="Times New Roman" w:hAnsi="Times New Roman" w:cs="Times New Roman"/>
          <w:b w:val="0"/>
          <w:bCs w:val="0"/>
          <w:color w:val="000000" w:themeColor="text1"/>
          <w:sz w:val="28"/>
          <w:szCs w:val="28"/>
          <w:lang w:val="kk-KZ"/>
        </w:rPr>
        <w:t xml:space="preserve">«Нәсілшілдік-Тұраншылдық ісі» </w:t>
      </w:r>
      <w:r>
        <w:rPr>
          <w:rFonts w:ascii="Times New Roman" w:hAnsi="Times New Roman" w:cs="Times New Roman"/>
          <w:color w:val="000000" w:themeColor="text1"/>
          <w:sz w:val="28"/>
          <w:szCs w:val="28"/>
          <w:lang w:val="kk-KZ"/>
        </w:rPr>
        <w:t>ретінде тарихқа енген бұл процестің саяси астары тереңде болды. Негізгі айыптау</w:t>
      </w:r>
      <w:r>
        <w:rPr>
          <w:rFonts w:ascii="Times New Roman" w:hAnsi="Times New Roman" w:cs="Times New Roman"/>
          <w:b/>
          <w:bCs/>
          <w:color w:val="000000" w:themeColor="text1"/>
          <w:sz w:val="28"/>
          <w:szCs w:val="28"/>
          <w:lang w:val="kk-KZ"/>
        </w:rPr>
        <w:t xml:space="preserve"> </w:t>
      </w:r>
      <w:r>
        <w:rPr>
          <w:rStyle w:val="a6"/>
          <w:rFonts w:ascii="Times New Roman" w:hAnsi="Times New Roman" w:cs="Times New Roman"/>
          <w:b w:val="0"/>
          <w:bCs w:val="0"/>
          <w:color w:val="000000" w:themeColor="text1"/>
          <w:sz w:val="28"/>
          <w:szCs w:val="28"/>
          <w:lang w:val="kk-KZ"/>
        </w:rPr>
        <w:t>үкіметті</w:t>
      </w:r>
      <w:r>
        <w:rPr>
          <w:rStyle w:val="a6"/>
          <w:rFonts w:ascii="Times New Roman" w:hAnsi="Times New Roman" w:cs="Times New Roman"/>
          <w:b w:val="0"/>
          <w:bCs w:val="0"/>
          <w:color w:val="000000" w:themeColor="text1"/>
          <w:sz w:val="28"/>
          <w:szCs w:val="28"/>
          <w:lang w:val="kk-KZ"/>
        </w:rPr>
        <w:t xml:space="preserve"> </w:t>
      </w:r>
      <w:r>
        <w:rPr>
          <w:rStyle w:val="a6"/>
          <w:rFonts w:ascii="Times New Roman" w:hAnsi="Times New Roman" w:cs="Times New Roman"/>
          <w:b w:val="0"/>
          <w:bCs w:val="0"/>
          <w:color w:val="000000" w:themeColor="text1"/>
          <w:sz w:val="28"/>
          <w:szCs w:val="28"/>
          <w:lang w:val="kk-KZ"/>
        </w:rPr>
        <w:t>құлатып</w:t>
      </w:r>
      <w:r>
        <w:rPr>
          <w:rStyle w:val="a6"/>
          <w:rFonts w:ascii="Times New Roman" w:hAnsi="Times New Roman" w:cs="Times New Roman"/>
          <w:b w:val="0"/>
          <w:bCs w:val="0"/>
          <w:color w:val="000000" w:themeColor="text1"/>
          <w:sz w:val="28"/>
          <w:szCs w:val="28"/>
          <w:lang w:val="kk-KZ"/>
        </w:rPr>
        <w:t>, ұлтшыл сипаттағы жаңа саяси құрылым орнату</w:t>
      </w:r>
      <w:r>
        <w:rPr>
          <w:rFonts w:ascii="Times New Roman" w:hAnsi="Times New Roman" w:cs="Times New Roman"/>
          <w:b/>
          <w:bCs/>
          <w:color w:val="000000" w:themeColor="text1"/>
          <w:sz w:val="28"/>
          <w:szCs w:val="28"/>
          <w:lang w:val="kk-KZ"/>
        </w:rPr>
        <w:t xml:space="preserve"> </w:t>
      </w:r>
      <w:r>
        <w:rPr>
          <w:rFonts w:ascii="Times New Roman" w:hAnsi="Times New Roman" w:cs="Times New Roman"/>
          <w:color w:val="000000" w:themeColor="text1"/>
          <w:sz w:val="28"/>
          <w:szCs w:val="28"/>
          <w:lang w:val="kk-KZ"/>
        </w:rPr>
        <w:t>талпынысы еді.  1945 жылы он адамның қамауға алынуымен бұл іс формалды түрде аяқталғанымен,</w:t>
      </w:r>
      <w:r>
        <w:rPr>
          <w:rFonts w:ascii="Times New Roman" w:hAnsi="Times New Roman" w:cs="Times New Roman"/>
          <w:b/>
          <w:bCs/>
          <w:color w:val="000000" w:themeColor="text1"/>
          <w:sz w:val="28"/>
          <w:szCs w:val="28"/>
          <w:lang w:val="kk-KZ"/>
        </w:rPr>
        <w:t xml:space="preserve"> </w:t>
      </w:r>
      <w:r>
        <w:rPr>
          <w:rStyle w:val="a6"/>
          <w:rFonts w:ascii="Times New Roman" w:hAnsi="Times New Roman" w:cs="Times New Roman"/>
          <w:b w:val="0"/>
          <w:bCs w:val="0"/>
          <w:color w:val="000000" w:themeColor="text1"/>
          <w:sz w:val="28"/>
          <w:szCs w:val="28"/>
          <w:lang w:val="kk-KZ"/>
        </w:rPr>
        <w:t xml:space="preserve">мемлекеттік идеология мен ұлттық сана арасындағы қайшылықтың көрінісін </w:t>
      </w:r>
      <w:r>
        <w:rPr>
          <w:rFonts w:ascii="Times New Roman" w:hAnsi="Times New Roman" w:cs="Times New Roman"/>
          <w:b/>
          <w:bCs/>
          <w:color w:val="000000" w:themeColor="text1"/>
          <w:sz w:val="28"/>
          <w:szCs w:val="28"/>
          <w:lang w:val="kk-KZ"/>
        </w:rPr>
        <w:t xml:space="preserve"> </w:t>
      </w:r>
      <w:r>
        <w:rPr>
          <w:rFonts w:ascii="Times New Roman" w:hAnsi="Times New Roman" w:cs="Times New Roman"/>
          <w:color w:val="000000" w:themeColor="text1"/>
          <w:sz w:val="28"/>
          <w:szCs w:val="28"/>
          <w:lang w:val="kk-KZ"/>
        </w:rPr>
        <w:t>байқатты.</w:t>
      </w:r>
      <w:r>
        <w:rPr>
          <w:rFonts w:ascii="Times New Roman" w:hAnsi="Times New Roman" w:cs="Times New Roman"/>
          <w:b/>
          <w:bCs/>
          <w:color w:val="000000" w:themeColor="text1"/>
          <w:sz w:val="28"/>
          <w:szCs w:val="28"/>
          <w:lang w:val="kk-KZ"/>
        </w:rPr>
        <w:t xml:space="preserve"> </w:t>
      </w:r>
      <w:r>
        <w:rPr>
          <w:rFonts w:ascii="Times New Roman" w:hAnsi="Times New Roman" w:cs="Times New Roman"/>
          <w:color w:val="000000" w:themeColor="text1"/>
          <w:sz w:val="28"/>
          <w:szCs w:val="28"/>
          <w:lang w:val="kk-KZ"/>
        </w:rPr>
        <w:t>Бұл сот процесі түркішілдіктің</w:t>
      </w:r>
      <w:r>
        <w:rPr>
          <w:rFonts w:ascii="Times New Roman" w:hAnsi="Times New Roman" w:cs="Times New Roman"/>
          <w:color w:val="000000" w:themeColor="text1"/>
          <w:sz w:val="28"/>
          <w:szCs w:val="28"/>
          <w:lang w:val="kk-KZ"/>
        </w:rPr>
        <w:t xml:space="preserve"> тек идеологиялық бағыт қана емес,</w:t>
      </w:r>
      <w:r>
        <w:rPr>
          <w:rFonts w:ascii="Times New Roman" w:hAnsi="Times New Roman" w:cs="Times New Roman"/>
          <w:b/>
          <w:bCs/>
          <w:color w:val="000000" w:themeColor="text1"/>
          <w:sz w:val="28"/>
          <w:szCs w:val="28"/>
          <w:lang w:val="kk-KZ"/>
        </w:rPr>
        <w:t xml:space="preserve"> </w:t>
      </w:r>
      <w:r>
        <w:rPr>
          <w:rStyle w:val="a6"/>
          <w:rFonts w:ascii="Times New Roman" w:hAnsi="Times New Roman" w:cs="Times New Roman"/>
          <w:b w:val="0"/>
          <w:bCs w:val="0"/>
          <w:color w:val="000000" w:themeColor="text1"/>
          <w:sz w:val="28"/>
          <w:szCs w:val="28"/>
          <w:lang w:val="kk-KZ"/>
        </w:rPr>
        <w:t>қоғамдық</w:t>
      </w:r>
      <w:r>
        <w:rPr>
          <w:rStyle w:val="a6"/>
          <w:rFonts w:ascii="Times New Roman" w:hAnsi="Times New Roman" w:cs="Times New Roman"/>
          <w:b w:val="0"/>
          <w:bCs w:val="0"/>
          <w:color w:val="000000" w:themeColor="text1"/>
          <w:sz w:val="28"/>
          <w:szCs w:val="28"/>
          <w:lang w:val="kk-KZ"/>
        </w:rPr>
        <w:t>-саяси феномен ретінде де</w:t>
      </w:r>
      <w:r>
        <w:rPr>
          <w:rFonts w:ascii="Times New Roman" w:hAnsi="Times New Roman" w:cs="Times New Roman"/>
          <w:b/>
          <w:bCs/>
          <w:color w:val="000000" w:themeColor="text1"/>
          <w:sz w:val="28"/>
          <w:szCs w:val="28"/>
          <w:lang w:val="kk-KZ"/>
        </w:rPr>
        <w:t xml:space="preserve"> </w:t>
      </w:r>
      <w:r>
        <w:rPr>
          <w:rFonts w:ascii="Times New Roman" w:hAnsi="Times New Roman" w:cs="Times New Roman"/>
          <w:color w:val="000000" w:themeColor="text1"/>
          <w:sz w:val="28"/>
          <w:szCs w:val="28"/>
          <w:lang w:val="kk-KZ"/>
        </w:rPr>
        <w:t>қалыптасқанын</w:t>
      </w:r>
      <w:r>
        <w:rPr>
          <w:rFonts w:ascii="Times New Roman" w:hAnsi="Times New Roman" w:cs="Times New Roman"/>
          <w:color w:val="000000" w:themeColor="text1"/>
          <w:sz w:val="28"/>
          <w:szCs w:val="28"/>
          <w:lang w:val="kk-KZ"/>
        </w:rPr>
        <w:t xml:space="preserve"> көрсетті.</w:t>
      </w:r>
      <w:r>
        <w:rPr>
          <w:rFonts w:ascii="Times New Roman" w:hAnsi="Times New Roman" w:cs="Times New Roman"/>
          <w:b/>
          <w:bCs/>
          <w:color w:val="000000" w:themeColor="text1"/>
          <w:sz w:val="28"/>
          <w:szCs w:val="28"/>
          <w:lang w:val="kk-KZ"/>
        </w:rPr>
        <w:t xml:space="preserve"> </w:t>
      </w:r>
      <w:r>
        <w:rPr>
          <w:rStyle w:val="a6"/>
          <w:rFonts w:ascii="Times New Roman" w:hAnsi="Times New Roman" w:cs="Times New Roman"/>
          <w:b w:val="0"/>
          <w:bCs w:val="0"/>
          <w:color w:val="000000" w:themeColor="text1"/>
          <w:sz w:val="28"/>
          <w:szCs w:val="28"/>
          <w:lang w:val="kk-KZ"/>
        </w:rPr>
        <w:t>Сот отырыстарында айыпталушылардың судья алдында берген жауаптары түрікшілдік және түркі бірлігі идеясы тұрғысынан маңызға ие болды.</w:t>
      </w:r>
      <w:r>
        <w:rPr>
          <w:rFonts w:ascii="Times New Roman" w:hAnsi="Times New Roman" w:cs="Times New Roman"/>
          <w:b/>
          <w:bCs/>
          <w:color w:val="000000" w:themeColor="text1"/>
          <w:sz w:val="28"/>
          <w:szCs w:val="28"/>
          <w:lang w:val="kk-KZ"/>
        </w:rPr>
        <w:t xml:space="preserve"> </w:t>
      </w:r>
      <w:r>
        <w:rPr>
          <w:rStyle w:val="a6"/>
          <w:rFonts w:ascii="Times New Roman" w:hAnsi="Times New Roman" w:cs="Times New Roman"/>
          <w:b w:val="0"/>
          <w:bCs w:val="0"/>
          <w:color w:val="000000" w:themeColor="text1"/>
          <w:sz w:val="28"/>
          <w:szCs w:val="28"/>
          <w:lang w:val="kk-KZ"/>
        </w:rPr>
        <w:t>Хүсейін Нихал Атсыздың</w:t>
      </w:r>
      <w:r>
        <w:rPr>
          <w:rFonts w:ascii="Times New Roman" w:hAnsi="Times New Roman" w:cs="Times New Roman"/>
          <w:b/>
          <w:bCs/>
          <w:color w:val="000000" w:themeColor="text1"/>
          <w:sz w:val="28"/>
          <w:szCs w:val="28"/>
          <w:lang w:val="kk-KZ"/>
        </w:rPr>
        <w:t xml:space="preserve"> </w:t>
      </w:r>
      <w:r>
        <w:rPr>
          <w:rFonts w:ascii="Times New Roman" w:hAnsi="Times New Roman" w:cs="Times New Roman"/>
          <w:color w:val="000000" w:themeColor="text1"/>
          <w:sz w:val="28"/>
          <w:szCs w:val="28"/>
          <w:lang w:val="kk-KZ"/>
        </w:rPr>
        <w:t xml:space="preserve">берген </w:t>
      </w:r>
      <w:r>
        <w:rPr>
          <w:rFonts w:ascii="Times New Roman" w:hAnsi="Times New Roman" w:cs="Times New Roman"/>
          <w:color w:val="000000" w:themeColor="text1"/>
          <w:sz w:val="28"/>
          <w:szCs w:val="28"/>
          <w:lang w:val="kk-KZ"/>
        </w:rPr>
        <w:t>жауабы ерекше назарға ілікті.</w:t>
      </w:r>
      <w:r>
        <w:rPr>
          <w:rFonts w:ascii="Times New Roman" w:hAnsi="Times New Roman" w:cs="Times New Roman"/>
          <w:b/>
          <w:bCs/>
          <w:color w:val="000000" w:themeColor="text1"/>
          <w:sz w:val="28"/>
          <w:szCs w:val="28"/>
          <w:lang w:val="kk-KZ"/>
        </w:rPr>
        <w:t xml:space="preserve"> </w:t>
      </w:r>
      <w:r>
        <w:rPr>
          <w:rStyle w:val="a6"/>
          <w:rFonts w:ascii="Times New Roman" w:hAnsi="Times New Roman" w:cs="Times New Roman"/>
          <w:b w:val="0"/>
          <w:bCs w:val="0"/>
          <w:color w:val="000000" w:themeColor="text1"/>
          <w:sz w:val="28"/>
          <w:szCs w:val="28"/>
          <w:lang w:val="kk-KZ"/>
        </w:rPr>
        <w:t>Түрік ұлтшылдығының атауы түрікшілдік</w:t>
      </w:r>
      <w:r>
        <w:rPr>
          <w:rFonts w:ascii="Times New Roman" w:hAnsi="Times New Roman" w:cs="Times New Roman"/>
          <w:b/>
          <w:bCs/>
          <w:color w:val="000000" w:themeColor="text1"/>
          <w:sz w:val="28"/>
          <w:szCs w:val="28"/>
          <w:lang w:val="kk-KZ"/>
        </w:rPr>
        <w:t xml:space="preserve"> </w:t>
      </w:r>
      <w:r>
        <w:rPr>
          <w:rFonts w:ascii="Times New Roman" w:hAnsi="Times New Roman" w:cs="Times New Roman"/>
          <w:color w:val="000000" w:themeColor="text1"/>
          <w:sz w:val="28"/>
          <w:szCs w:val="28"/>
          <w:lang w:val="kk-KZ"/>
        </w:rPr>
        <w:t>екенін айта келіп, ол өзін</w:t>
      </w:r>
      <w:r>
        <w:rPr>
          <w:rFonts w:ascii="Times New Roman" w:hAnsi="Times New Roman" w:cs="Times New Roman"/>
          <w:b/>
          <w:bCs/>
          <w:color w:val="000000" w:themeColor="text1"/>
          <w:sz w:val="28"/>
          <w:szCs w:val="28"/>
          <w:lang w:val="kk-KZ"/>
        </w:rPr>
        <w:t xml:space="preserve"> </w:t>
      </w:r>
      <w:r>
        <w:rPr>
          <w:rStyle w:val="a6"/>
          <w:rFonts w:ascii="Times New Roman" w:hAnsi="Times New Roman" w:cs="Times New Roman"/>
          <w:b w:val="0"/>
          <w:bCs w:val="0"/>
          <w:color w:val="000000" w:themeColor="text1"/>
          <w:sz w:val="28"/>
          <w:szCs w:val="28"/>
          <w:lang w:val="kk-KZ"/>
        </w:rPr>
        <w:t>ұлтшыл</w:t>
      </w:r>
      <w:r>
        <w:rPr>
          <w:rStyle w:val="a6"/>
          <w:rFonts w:ascii="Times New Roman" w:hAnsi="Times New Roman" w:cs="Times New Roman"/>
          <w:b w:val="0"/>
          <w:bCs w:val="0"/>
          <w:color w:val="000000" w:themeColor="text1"/>
          <w:sz w:val="28"/>
          <w:szCs w:val="28"/>
          <w:lang w:val="kk-KZ"/>
        </w:rPr>
        <w:t>,</w:t>
      </w:r>
      <w:r>
        <w:rPr>
          <w:rFonts w:ascii="Times New Roman" w:hAnsi="Times New Roman" w:cs="Times New Roman"/>
          <w:b/>
          <w:bCs/>
          <w:color w:val="000000" w:themeColor="text1"/>
          <w:sz w:val="28"/>
          <w:szCs w:val="28"/>
          <w:lang w:val="kk-KZ"/>
        </w:rPr>
        <w:t xml:space="preserve"> т</w:t>
      </w:r>
      <w:r>
        <w:rPr>
          <w:rStyle w:val="a6"/>
          <w:rFonts w:ascii="Times New Roman" w:hAnsi="Times New Roman" w:cs="Times New Roman"/>
          <w:b w:val="0"/>
          <w:bCs w:val="0"/>
          <w:color w:val="000000" w:themeColor="text1"/>
          <w:sz w:val="28"/>
          <w:szCs w:val="28"/>
          <w:lang w:val="kk-KZ"/>
        </w:rPr>
        <w:t>үрікшілдік</w:t>
      </w:r>
      <w:r>
        <w:rPr>
          <w:rStyle w:val="a6"/>
          <w:rFonts w:ascii="Times New Roman" w:hAnsi="Times New Roman" w:cs="Times New Roman"/>
          <w:b w:val="0"/>
          <w:bCs w:val="0"/>
          <w:color w:val="000000" w:themeColor="text1"/>
          <w:sz w:val="28"/>
          <w:szCs w:val="28"/>
          <w:lang w:val="kk-KZ"/>
        </w:rPr>
        <w:t xml:space="preserve"> пен тұраншылдықты бір ұғым, </w:t>
      </w:r>
      <w:r>
        <w:rPr>
          <w:rFonts w:ascii="Times New Roman" w:hAnsi="Times New Roman" w:cs="Times New Roman"/>
          <w:color w:val="000000" w:themeColor="text1"/>
          <w:sz w:val="28"/>
          <w:szCs w:val="28"/>
          <w:lang w:val="kk-KZ"/>
        </w:rPr>
        <w:t>ал</w:t>
      </w:r>
      <w:r>
        <w:rPr>
          <w:rFonts w:ascii="Times New Roman" w:hAnsi="Times New Roman" w:cs="Times New Roman"/>
          <w:b/>
          <w:bCs/>
          <w:color w:val="000000" w:themeColor="text1"/>
          <w:sz w:val="28"/>
          <w:szCs w:val="28"/>
          <w:lang w:val="kk-KZ"/>
        </w:rPr>
        <w:t xml:space="preserve"> </w:t>
      </w:r>
      <w:r>
        <w:rPr>
          <w:rStyle w:val="a6"/>
          <w:rFonts w:ascii="Times New Roman" w:hAnsi="Times New Roman" w:cs="Times New Roman"/>
          <w:b w:val="0"/>
          <w:bCs w:val="0"/>
          <w:color w:val="000000" w:themeColor="text1"/>
          <w:sz w:val="28"/>
          <w:szCs w:val="28"/>
          <w:lang w:val="kk-KZ"/>
        </w:rPr>
        <w:t>түрікшілдік идеясының мақсаты сырттағы барлық түркілермен бірігіп, мемлекет құру</w:t>
      </w:r>
      <w:r>
        <w:rPr>
          <w:rFonts w:ascii="Times New Roman" w:hAnsi="Times New Roman" w:cs="Times New Roman"/>
          <w:b/>
          <w:bCs/>
          <w:color w:val="000000" w:themeColor="text1"/>
          <w:sz w:val="28"/>
          <w:szCs w:val="28"/>
          <w:lang w:val="kk-KZ"/>
        </w:rPr>
        <w:t xml:space="preserve"> </w:t>
      </w:r>
      <w:r>
        <w:rPr>
          <w:rFonts w:ascii="Times New Roman" w:hAnsi="Times New Roman" w:cs="Times New Roman"/>
          <w:color w:val="000000" w:themeColor="text1"/>
          <w:sz w:val="28"/>
          <w:szCs w:val="28"/>
          <w:lang w:val="kk-KZ"/>
        </w:rPr>
        <w:t>деп түсіндірген.</w:t>
      </w:r>
      <w:r>
        <w:rPr>
          <w:rFonts w:ascii="Times New Roman" w:hAnsi="Times New Roman" w:cs="Times New Roman"/>
          <w:b/>
          <w:bCs/>
          <w:color w:val="000000" w:themeColor="text1"/>
          <w:sz w:val="28"/>
          <w:szCs w:val="28"/>
          <w:lang w:val="kk-KZ"/>
        </w:rPr>
        <w:t xml:space="preserve"> </w:t>
      </w:r>
      <w:r>
        <w:rPr>
          <w:rFonts w:ascii="Times New Roman" w:hAnsi="Times New Roman" w:cs="Times New Roman"/>
          <w:color w:val="000000" w:themeColor="text1"/>
          <w:sz w:val="28"/>
          <w:szCs w:val="28"/>
          <w:lang w:val="kk-KZ"/>
        </w:rPr>
        <w:t>Атсыздың пік</w:t>
      </w:r>
      <w:r>
        <w:rPr>
          <w:rFonts w:ascii="Times New Roman" w:hAnsi="Times New Roman" w:cs="Times New Roman"/>
          <w:color w:val="000000" w:themeColor="text1"/>
          <w:sz w:val="28"/>
          <w:szCs w:val="28"/>
          <w:lang w:val="kk-KZ"/>
        </w:rPr>
        <w:t>ірінше,</w:t>
      </w:r>
      <w:r>
        <w:rPr>
          <w:rFonts w:ascii="Times New Roman" w:hAnsi="Times New Roman" w:cs="Times New Roman"/>
          <w:b/>
          <w:bCs/>
          <w:color w:val="000000" w:themeColor="text1"/>
          <w:sz w:val="28"/>
          <w:szCs w:val="28"/>
          <w:lang w:val="kk-KZ"/>
        </w:rPr>
        <w:t xml:space="preserve"> </w:t>
      </w:r>
      <w:r>
        <w:rPr>
          <w:rStyle w:val="a6"/>
          <w:rFonts w:ascii="Times New Roman" w:hAnsi="Times New Roman" w:cs="Times New Roman"/>
          <w:b w:val="0"/>
          <w:bCs w:val="0"/>
          <w:color w:val="000000" w:themeColor="text1"/>
          <w:sz w:val="28"/>
          <w:szCs w:val="28"/>
          <w:lang w:val="kk-KZ"/>
        </w:rPr>
        <w:t xml:space="preserve">түркі бірлігінің құрылуы </w:t>
      </w:r>
      <w:r>
        <w:rPr>
          <w:rFonts w:ascii="Times New Roman" w:hAnsi="Times New Roman" w:cs="Times New Roman"/>
          <w:color w:val="000000" w:themeColor="text1"/>
          <w:sz w:val="28"/>
          <w:szCs w:val="28"/>
          <w:lang w:val="kk-KZ"/>
        </w:rPr>
        <w:t>ең алдымен,</w:t>
      </w:r>
      <w:r>
        <w:rPr>
          <w:rFonts w:ascii="Times New Roman" w:hAnsi="Times New Roman" w:cs="Times New Roman"/>
          <w:b/>
          <w:bCs/>
          <w:color w:val="000000" w:themeColor="text1"/>
          <w:sz w:val="28"/>
          <w:szCs w:val="28"/>
          <w:lang w:val="kk-KZ"/>
        </w:rPr>
        <w:t xml:space="preserve"> </w:t>
      </w:r>
      <w:r>
        <w:rPr>
          <w:rStyle w:val="a6"/>
          <w:rFonts w:ascii="Times New Roman" w:hAnsi="Times New Roman" w:cs="Times New Roman"/>
          <w:b w:val="0"/>
          <w:bCs w:val="0"/>
          <w:color w:val="000000" w:themeColor="text1"/>
          <w:sz w:val="28"/>
          <w:szCs w:val="28"/>
          <w:lang w:val="kk-KZ"/>
        </w:rPr>
        <w:t>бұқаралық ақпарат құралдары арқылы халықтың жүрегіне сіңірілуі тиіс</w:t>
      </w:r>
      <w:r>
        <w:rPr>
          <w:rFonts w:ascii="Times New Roman" w:hAnsi="Times New Roman" w:cs="Times New Roman"/>
          <w:b/>
          <w:bCs/>
          <w:color w:val="000000" w:themeColor="text1"/>
          <w:sz w:val="28"/>
          <w:szCs w:val="28"/>
          <w:lang w:val="kk-KZ"/>
        </w:rPr>
        <w:t xml:space="preserve">. </w:t>
      </w:r>
      <w:r>
        <w:rPr>
          <w:rFonts w:ascii="Times New Roman" w:hAnsi="Times New Roman" w:cs="Times New Roman"/>
          <w:color w:val="000000" w:themeColor="text1"/>
          <w:sz w:val="28"/>
          <w:szCs w:val="28"/>
          <w:lang w:val="kk-KZ"/>
        </w:rPr>
        <w:t>Хүсейін Нихал Атсы</w:t>
      </w:r>
      <w:r>
        <w:rPr>
          <w:rFonts w:ascii="Times New Roman" w:hAnsi="Times New Roman" w:cs="Times New Roman"/>
          <w:b/>
          <w:bCs/>
          <w:color w:val="000000" w:themeColor="text1"/>
          <w:sz w:val="28"/>
          <w:szCs w:val="28"/>
          <w:lang w:val="kk-KZ"/>
        </w:rPr>
        <w:t xml:space="preserve"> </w:t>
      </w:r>
      <w:r>
        <w:rPr>
          <w:rStyle w:val="a6"/>
          <w:rFonts w:ascii="Times New Roman" w:hAnsi="Times New Roman" w:cs="Times New Roman"/>
          <w:b w:val="0"/>
          <w:bCs w:val="0"/>
          <w:color w:val="000000" w:themeColor="text1"/>
          <w:sz w:val="28"/>
          <w:szCs w:val="28"/>
          <w:lang w:val="kk-KZ"/>
        </w:rPr>
        <w:t>түркішілдік идеологиясының мазмұнын ашып көрсетумен қатар</w:t>
      </w:r>
      <w:r>
        <w:rPr>
          <w:rFonts w:ascii="Times New Roman" w:hAnsi="Times New Roman" w:cs="Times New Roman"/>
          <w:b/>
          <w:bCs/>
          <w:color w:val="000000" w:themeColor="text1"/>
          <w:sz w:val="28"/>
          <w:szCs w:val="28"/>
          <w:lang w:val="kk-KZ"/>
        </w:rPr>
        <w:t>,</w:t>
      </w:r>
      <w:r>
        <w:rPr>
          <w:rStyle w:val="a6"/>
          <w:rFonts w:ascii="Times New Roman" w:hAnsi="Times New Roman" w:cs="Times New Roman"/>
          <w:b w:val="0"/>
          <w:bCs w:val="0"/>
          <w:color w:val="000000" w:themeColor="text1"/>
          <w:sz w:val="28"/>
          <w:szCs w:val="28"/>
          <w:lang w:val="kk-KZ"/>
        </w:rPr>
        <w:t xml:space="preserve"> тұраншылдықты тек қана рухани немесе мәдени бірлік ретінде емес, нақты саяси мақсатқа жету жолындағы ұстаным ретінде</w:t>
      </w:r>
      <w:r>
        <w:rPr>
          <w:rFonts w:ascii="Times New Roman" w:hAnsi="Times New Roman" w:cs="Times New Roman"/>
          <w:b/>
          <w:bCs/>
          <w:color w:val="000000" w:themeColor="text1"/>
          <w:sz w:val="28"/>
          <w:szCs w:val="28"/>
          <w:lang w:val="kk-KZ"/>
        </w:rPr>
        <w:t xml:space="preserve"> </w:t>
      </w:r>
      <w:r>
        <w:rPr>
          <w:rFonts w:ascii="Times New Roman" w:hAnsi="Times New Roman" w:cs="Times New Roman"/>
          <w:color w:val="000000" w:themeColor="text1"/>
          <w:sz w:val="28"/>
          <w:szCs w:val="28"/>
          <w:lang w:val="kk-KZ"/>
        </w:rPr>
        <w:t>қарастырды</w:t>
      </w:r>
      <w:r>
        <w:rPr>
          <w:rFonts w:ascii="Times New Roman" w:hAnsi="Times New Roman" w:cs="Times New Roman"/>
          <w:color w:val="000000" w:themeColor="text1"/>
          <w:sz w:val="28"/>
          <w:szCs w:val="28"/>
          <w:lang w:val="kk-KZ"/>
        </w:rPr>
        <w:t xml:space="preserve"> Ол үшін</w:t>
      </w:r>
      <w:r>
        <w:rPr>
          <w:rFonts w:ascii="Times New Roman" w:hAnsi="Times New Roman" w:cs="Times New Roman"/>
          <w:b/>
          <w:bCs/>
          <w:color w:val="000000" w:themeColor="text1"/>
          <w:sz w:val="28"/>
          <w:szCs w:val="28"/>
          <w:lang w:val="kk-KZ"/>
        </w:rPr>
        <w:t xml:space="preserve"> </w:t>
      </w:r>
      <w:r>
        <w:rPr>
          <w:rStyle w:val="a6"/>
          <w:rFonts w:ascii="Times New Roman" w:hAnsi="Times New Roman" w:cs="Times New Roman"/>
          <w:b w:val="0"/>
          <w:bCs w:val="0"/>
          <w:color w:val="000000" w:themeColor="text1"/>
          <w:sz w:val="28"/>
          <w:szCs w:val="28"/>
          <w:lang w:val="kk-KZ"/>
        </w:rPr>
        <w:t>түркі бірлігі – тарихи миссия мен геосаяси мұраттың үйлесімі</w:t>
      </w:r>
      <w:r>
        <w:rPr>
          <w:rFonts w:ascii="Times New Roman" w:hAnsi="Times New Roman" w:cs="Times New Roman"/>
          <w:b/>
          <w:bCs/>
          <w:color w:val="000000" w:themeColor="text1"/>
          <w:sz w:val="28"/>
          <w:szCs w:val="28"/>
          <w:lang w:val="kk-KZ"/>
        </w:rPr>
        <w:t>.</w:t>
      </w:r>
    </w:p>
    <w:p w:rsidR="002D0962" w:rsidRDefault="001210C9">
      <w:pPr>
        <w:ind w:firstLineChars="147" w:firstLine="412"/>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Атсыздың тұжырымдаған жол картасы </w:t>
      </w:r>
      <w:r>
        <w:rPr>
          <w:rStyle w:val="a6"/>
          <w:rFonts w:ascii="Times New Roman" w:hAnsi="Times New Roman" w:cs="Times New Roman"/>
          <w:b w:val="0"/>
          <w:bCs w:val="0"/>
          <w:color w:val="000000" w:themeColor="text1"/>
          <w:sz w:val="28"/>
          <w:szCs w:val="28"/>
          <w:lang w:val="kk-KZ"/>
        </w:rPr>
        <w:t>идеяны ең алдымен халық</w:t>
      </w:r>
      <w:r>
        <w:rPr>
          <w:rStyle w:val="a6"/>
          <w:rFonts w:ascii="Times New Roman" w:hAnsi="Times New Roman" w:cs="Times New Roman"/>
          <w:b w:val="0"/>
          <w:bCs w:val="0"/>
          <w:color w:val="000000" w:themeColor="text1"/>
          <w:sz w:val="28"/>
          <w:szCs w:val="28"/>
          <w:lang w:val="kk-KZ"/>
        </w:rPr>
        <w:t>тың санасына жеткізу, кейін оны қабылдаған саяси элитаның жүзеге асыруы арқылы мақсатқа жету</w:t>
      </w:r>
      <w:r>
        <w:rPr>
          <w:rFonts w:ascii="Times New Roman" w:hAnsi="Times New Roman" w:cs="Times New Roman"/>
          <w:color w:val="000000" w:themeColor="text1"/>
          <w:sz w:val="28"/>
          <w:szCs w:val="28"/>
          <w:lang w:val="kk-KZ"/>
        </w:rPr>
        <w:t xml:space="preserve"> қазіргі саяси теориялар тұрғысынан да прагматикалық әдіс ретінде талқыланып келеді. Осы көзқарас арқылы Атсыз түркішілдіктің </w:t>
      </w:r>
      <w:r>
        <w:rPr>
          <w:rStyle w:val="a6"/>
          <w:rFonts w:ascii="Times New Roman" w:hAnsi="Times New Roman" w:cs="Times New Roman"/>
          <w:b w:val="0"/>
          <w:bCs w:val="0"/>
          <w:color w:val="000000" w:themeColor="text1"/>
          <w:sz w:val="28"/>
          <w:szCs w:val="28"/>
          <w:lang w:val="kk-KZ"/>
        </w:rPr>
        <w:t>нақтылы саяси платформаға айналуы үшін</w:t>
      </w:r>
      <w:r>
        <w:rPr>
          <w:rFonts w:ascii="Times New Roman" w:hAnsi="Times New Roman" w:cs="Times New Roman"/>
          <w:color w:val="000000" w:themeColor="text1"/>
          <w:sz w:val="28"/>
          <w:szCs w:val="28"/>
          <w:lang w:val="kk-KZ"/>
        </w:rPr>
        <w:t xml:space="preserve"> алдымен </w:t>
      </w:r>
      <w:r>
        <w:rPr>
          <w:rStyle w:val="a6"/>
          <w:rFonts w:ascii="Times New Roman" w:hAnsi="Times New Roman" w:cs="Times New Roman"/>
          <w:b w:val="0"/>
          <w:bCs w:val="0"/>
          <w:color w:val="000000" w:themeColor="text1"/>
          <w:sz w:val="28"/>
          <w:szCs w:val="28"/>
          <w:lang w:val="kk-KZ"/>
        </w:rPr>
        <w:t>қоғамдық</w:t>
      </w:r>
      <w:r>
        <w:rPr>
          <w:rStyle w:val="a6"/>
          <w:rFonts w:ascii="Times New Roman" w:hAnsi="Times New Roman" w:cs="Times New Roman"/>
          <w:b w:val="0"/>
          <w:bCs w:val="0"/>
          <w:color w:val="000000" w:themeColor="text1"/>
          <w:sz w:val="28"/>
          <w:szCs w:val="28"/>
          <w:lang w:val="kk-KZ"/>
        </w:rPr>
        <w:t xml:space="preserve"> қолдау мен рухани дайындық қажет екенін</w:t>
      </w:r>
      <w:r>
        <w:rPr>
          <w:rFonts w:ascii="Times New Roman" w:hAnsi="Times New Roman" w:cs="Times New Roman"/>
          <w:color w:val="000000" w:themeColor="text1"/>
          <w:sz w:val="28"/>
          <w:szCs w:val="28"/>
          <w:lang w:val="kk-KZ"/>
        </w:rPr>
        <w:t xml:space="preserve"> алға тартады. Бұл –</w:t>
      </w:r>
      <w:r>
        <w:rPr>
          <w:rFonts w:ascii="Times New Roman" w:hAnsi="Times New Roman" w:cs="Times New Roman"/>
          <w:b/>
          <w:bCs/>
          <w:color w:val="000000" w:themeColor="text1"/>
          <w:sz w:val="28"/>
          <w:szCs w:val="28"/>
          <w:lang w:val="kk-KZ"/>
        </w:rPr>
        <w:t xml:space="preserve"> </w:t>
      </w:r>
      <w:r>
        <w:rPr>
          <w:rFonts w:ascii="Times New Roman" w:hAnsi="Times New Roman" w:cs="Times New Roman"/>
          <w:color w:val="000000" w:themeColor="text1"/>
          <w:sz w:val="28"/>
          <w:szCs w:val="28"/>
          <w:lang w:val="kk-KZ"/>
        </w:rPr>
        <w:t>ұлтшыл</w:t>
      </w:r>
      <w:r>
        <w:rPr>
          <w:rFonts w:ascii="Times New Roman" w:hAnsi="Times New Roman" w:cs="Times New Roman"/>
          <w:color w:val="000000" w:themeColor="text1"/>
          <w:sz w:val="28"/>
          <w:szCs w:val="28"/>
          <w:lang w:val="kk-KZ"/>
        </w:rPr>
        <w:t xml:space="preserve"> идеологияны күшпен емес, </w:t>
      </w:r>
      <w:r>
        <w:rPr>
          <w:rStyle w:val="a6"/>
          <w:rFonts w:ascii="Times New Roman" w:hAnsi="Times New Roman" w:cs="Times New Roman"/>
          <w:b w:val="0"/>
          <w:bCs w:val="0"/>
          <w:color w:val="000000" w:themeColor="text1"/>
          <w:sz w:val="28"/>
          <w:szCs w:val="28"/>
          <w:lang w:val="kk-KZ"/>
        </w:rPr>
        <w:t>көпшілік қолдауы мен саяси жағдайға бейімделе отырып жүзеге асыруды</w:t>
      </w:r>
      <w:r>
        <w:rPr>
          <w:rFonts w:ascii="Times New Roman" w:hAnsi="Times New Roman" w:cs="Times New Roman"/>
          <w:color w:val="000000" w:themeColor="text1"/>
          <w:sz w:val="28"/>
          <w:szCs w:val="28"/>
          <w:lang w:val="kk-KZ"/>
        </w:rPr>
        <w:t xml:space="preserve"> көздейтін тәсіл. Османлы дәуірінен Республика кезеңіне дейінгі т</w:t>
      </w:r>
      <w:r>
        <w:rPr>
          <w:rStyle w:val="a6"/>
          <w:rFonts w:ascii="Times New Roman" w:hAnsi="Times New Roman" w:cs="Times New Roman"/>
          <w:b w:val="0"/>
          <w:bCs w:val="0"/>
          <w:color w:val="000000" w:themeColor="text1"/>
          <w:sz w:val="28"/>
          <w:szCs w:val="28"/>
          <w:lang w:val="kk-KZ"/>
        </w:rPr>
        <w:t>үр</w:t>
      </w:r>
      <w:r>
        <w:rPr>
          <w:rStyle w:val="a6"/>
          <w:rFonts w:ascii="Times New Roman" w:hAnsi="Times New Roman" w:cs="Times New Roman"/>
          <w:color w:val="000000" w:themeColor="text1"/>
          <w:sz w:val="28"/>
          <w:szCs w:val="28"/>
          <w:lang w:val="kk-KZ"/>
        </w:rPr>
        <w:t>і</w:t>
      </w:r>
      <w:r>
        <w:rPr>
          <w:rStyle w:val="a6"/>
          <w:rFonts w:ascii="Times New Roman" w:hAnsi="Times New Roman" w:cs="Times New Roman"/>
          <w:b w:val="0"/>
          <w:bCs w:val="0"/>
          <w:color w:val="000000" w:themeColor="text1"/>
          <w:sz w:val="28"/>
          <w:szCs w:val="28"/>
          <w:lang w:val="kk-KZ"/>
        </w:rPr>
        <w:t>к</w:t>
      </w:r>
      <w:r>
        <w:rPr>
          <w:rFonts w:ascii="Times New Roman" w:hAnsi="Times New Roman" w:cs="Times New Roman"/>
          <w:color w:val="000000" w:themeColor="text1"/>
          <w:sz w:val="28"/>
          <w:szCs w:val="28"/>
          <w:lang w:val="kk-KZ"/>
        </w:rPr>
        <w:t>шіл ағартушылардың түркі бірлігін қалыптастыру жөніндегі көзқарастары мен ұсынған бағыттары мазмұндық тұрғыдан өзара сабақтастықта болғанын аңғаруға болады. Бұл зиялылардың идеялық бағдарында тұтастық пен бірлік қалыптасқан. Олар ұлт ұғымын айқындауда мәде</w:t>
      </w:r>
      <w:r>
        <w:rPr>
          <w:rFonts w:ascii="Times New Roman" w:hAnsi="Times New Roman" w:cs="Times New Roman"/>
          <w:color w:val="000000" w:themeColor="text1"/>
          <w:sz w:val="28"/>
          <w:szCs w:val="28"/>
          <w:lang w:val="kk-KZ"/>
        </w:rPr>
        <w:t xml:space="preserve">ниетті негізгі анықтаушы фактор деп қарастырып, ұлт бірлігін қамтамасыз етудің маңызды тетігі деп бағалаған. Түрік тілін ұлттық бірегейлік пен ұлтшылдықтың негізі ретінде қабылдап, оның сақталуы мен дамуына айрықша көңіл бөлген. </w:t>
      </w:r>
    </w:p>
    <w:p w:rsidR="002D0962" w:rsidRDefault="001210C9">
      <w:pPr>
        <w:ind w:firstLineChars="147" w:firstLine="412"/>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Түркі халқының негізгі құқ</w:t>
      </w:r>
      <w:r>
        <w:rPr>
          <w:rFonts w:ascii="Times New Roman" w:hAnsi="Times New Roman" w:cs="Times New Roman"/>
          <w:color w:val="000000" w:themeColor="text1"/>
          <w:sz w:val="28"/>
          <w:szCs w:val="28"/>
          <w:lang w:val="kk-KZ"/>
        </w:rPr>
        <w:t>ығы өзін-өзі басқару қағидасы аясында ұлттық тәуелсіздік идеясын қолдаған. Түрікшіл ойшылдар агрессивті және отаршыл сипаттағы нәсілшілдік көзқарастарды теріске шығарып, түркі бірлігін ең алдымен тіл мен мәдениет тұтастығын қамтамасыз ету арқылы жүзеге асы</w:t>
      </w:r>
      <w:r>
        <w:rPr>
          <w:rFonts w:ascii="Times New Roman" w:hAnsi="Times New Roman" w:cs="Times New Roman"/>
          <w:color w:val="000000" w:themeColor="text1"/>
          <w:sz w:val="28"/>
          <w:szCs w:val="28"/>
          <w:lang w:val="kk-KZ"/>
        </w:rPr>
        <w:t>ру қажет деп пайымдаған. ХІХ ғасырдың екінші жартысынан бастап, Республика дәуірінде өріс алған түркішілдік қозғалысы тіл, әдебиет және саяси бағыттарда айқын көрініс тапқан идеологиялық ағым ретінде таныла бастаған. Т</w:t>
      </w:r>
      <w:r>
        <w:rPr>
          <w:rStyle w:val="a6"/>
          <w:rFonts w:ascii="Times New Roman" w:hAnsi="Times New Roman" w:cs="Times New Roman"/>
          <w:b w:val="0"/>
          <w:bCs w:val="0"/>
          <w:color w:val="000000" w:themeColor="text1"/>
          <w:sz w:val="28"/>
          <w:szCs w:val="28"/>
          <w:lang w:val="kk-KZ"/>
        </w:rPr>
        <w:t>үркі</w:t>
      </w:r>
      <w:r>
        <w:rPr>
          <w:rFonts w:ascii="Times New Roman" w:hAnsi="Times New Roman" w:cs="Times New Roman"/>
          <w:color w:val="000000" w:themeColor="text1"/>
          <w:sz w:val="28"/>
          <w:szCs w:val="28"/>
          <w:lang w:val="kk-KZ"/>
        </w:rPr>
        <w:t>шілдік қозғалыстың басты ұстанымда</w:t>
      </w:r>
      <w:r>
        <w:rPr>
          <w:rFonts w:ascii="Times New Roman" w:hAnsi="Times New Roman" w:cs="Times New Roman"/>
          <w:color w:val="000000" w:themeColor="text1"/>
          <w:sz w:val="28"/>
          <w:szCs w:val="28"/>
          <w:lang w:val="kk-KZ"/>
        </w:rPr>
        <w:t>ры мен даму бағыттары Түркі дүниесінің өзге өңірлерінде де шыға бастағаны байқалған. Т</w:t>
      </w:r>
      <w:r>
        <w:rPr>
          <w:rStyle w:val="a6"/>
          <w:rFonts w:ascii="Times New Roman" w:hAnsi="Times New Roman" w:cs="Times New Roman"/>
          <w:b w:val="0"/>
          <w:bCs w:val="0"/>
          <w:color w:val="000000" w:themeColor="text1"/>
          <w:sz w:val="28"/>
          <w:szCs w:val="28"/>
          <w:lang w:val="kk-KZ"/>
        </w:rPr>
        <w:t>үркі</w:t>
      </w:r>
      <w:r>
        <w:rPr>
          <w:rFonts w:ascii="Times New Roman" w:hAnsi="Times New Roman" w:cs="Times New Roman"/>
          <w:color w:val="000000" w:themeColor="text1"/>
          <w:sz w:val="28"/>
          <w:szCs w:val="28"/>
          <w:lang w:val="kk-KZ"/>
        </w:rPr>
        <w:t>шілдіктің негізгі мақсаты тілді сақтау арқылы мәдени бірегейлікті нығайту және ұлттық сананы қалыптастыру болды. Османлы кезеңінде бұл ағым мемлекетті сақтап қалу иде</w:t>
      </w:r>
      <w:r>
        <w:rPr>
          <w:rFonts w:ascii="Times New Roman" w:hAnsi="Times New Roman" w:cs="Times New Roman"/>
          <w:color w:val="000000" w:themeColor="text1"/>
          <w:sz w:val="28"/>
          <w:szCs w:val="28"/>
          <w:lang w:val="kk-KZ"/>
        </w:rPr>
        <w:t xml:space="preserve">ясына негізделсе, Республика дәуірінде жаңа ұлттық мемлекетті құру мұраттарымен тоғысқан.  </w:t>
      </w:r>
    </w:p>
    <w:p w:rsidR="002D0962" w:rsidRDefault="001210C9">
      <w:pPr>
        <w:ind w:firstLineChars="200" w:firstLine="56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Мұхаррем Ергиннің пікірінше, бұл кеңею нәтижесінде түрік бірлігі ыдырап, түркілер бір-бірінен алшақтап, өзара байланысын сақтап қала алмаған. Соның салдарынан түркі</w:t>
      </w:r>
      <w:r>
        <w:rPr>
          <w:rFonts w:ascii="Times New Roman" w:hAnsi="Times New Roman" w:cs="Times New Roman"/>
          <w:color w:val="000000" w:themeColor="text1"/>
          <w:sz w:val="28"/>
          <w:szCs w:val="28"/>
          <w:lang w:val="kk-KZ"/>
        </w:rPr>
        <w:t xml:space="preserve"> халқының күші бөлшектеніп, әлсіреген. Әсіресе, халық саны аз болған аймақтарда түркілік жойылып, ассимиляция мен өзгерістер орын алған. Түркі халқы осындай кең байтақ географиялық кеңістікте көптеген майдандарда соғысуға мәжбүр болған. Түркілердің тарихи </w:t>
      </w:r>
      <w:r>
        <w:rPr>
          <w:rFonts w:ascii="Times New Roman" w:hAnsi="Times New Roman" w:cs="Times New Roman"/>
          <w:color w:val="000000" w:themeColor="text1"/>
          <w:sz w:val="28"/>
          <w:szCs w:val="28"/>
          <w:lang w:val="kk-KZ"/>
        </w:rPr>
        <w:t>дамуы барысында ішкі қақтығыстар да аса күйреткіш сипатқа ие болған.</w:t>
      </w:r>
    </w:p>
    <w:p w:rsidR="002D0962" w:rsidRDefault="001210C9">
      <w:pPr>
        <w:ind w:firstLineChars="300" w:firstLine="84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Жалпы алғанда, Түркістанның саяси тәуелсіздігінен айырылуы – ішкі әлсіздік пен сыртқы ықпалдардың тоғысуы нәтижесінде жүзеге асқан тарихи үдеріс. Түркілер тарихында мемлекет билігіне үміт</w:t>
      </w:r>
      <w:r>
        <w:rPr>
          <w:rFonts w:ascii="Times New Roman" w:hAnsi="Times New Roman" w:cs="Times New Roman"/>
          <w:color w:val="000000" w:themeColor="text1"/>
          <w:sz w:val="28"/>
          <w:szCs w:val="28"/>
          <w:lang w:val="kk-KZ"/>
        </w:rPr>
        <w:t>кер қуатты әулеттер мен ру-тайпалардың өзара бәсекелестігі әрқашан маңызды рөл атқарған. Бұл құбылыс көне түрік мемлекеттік құрылымының табиғатынан туындайды: мемлекет отбасыдан басталып, әулеттер</w:t>
      </w:r>
      <w:r>
        <w:rPr>
          <w:rFonts w:ascii="Times New Roman" w:hAnsi="Times New Roman" w:cs="Times New Roman"/>
          <w:b/>
          <w:bCs/>
          <w:color w:val="C00000"/>
          <w:sz w:val="28"/>
          <w:szCs w:val="28"/>
          <w:lang w:val="kk-KZ"/>
        </w:rPr>
        <w:t xml:space="preserve"> </w:t>
      </w:r>
      <w:r>
        <w:rPr>
          <w:rFonts w:ascii="Times New Roman" w:hAnsi="Times New Roman" w:cs="Times New Roman"/>
          <w:color w:val="000000" w:themeColor="text1"/>
          <w:sz w:val="28"/>
          <w:szCs w:val="28"/>
          <w:lang w:val="kk-KZ"/>
        </w:rPr>
        <w:t>мен ру-тайпа бірлігі арқылы дамып, ең соңында күрделі, әлеу</w:t>
      </w:r>
      <w:r>
        <w:rPr>
          <w:rFonts w:ascii="Times New Roman" w:hAnsi="Times New Roman" w:cs="Times New Roman"/>
          <w:color w:val="000000" w:themeColor="text1"/>
          <w:sz w:val="28"/>
          <w:szCs w:val="28"/>
          <w:lang w:val="kk-KZ"/>
        </w:rPr>
        <w:t>меттік байланыстарға негізделген мемлекеттік болмысқа айналған. Осы тұрғыдан, түрік мемлекеті әрқашан бір-бірімен тығыз байланысқан әлеуметтік құрылымдардың интеграциясы ретінде сипатталады. Түркі тайпалары арасындағы өзара тартысқа қарамастан, барлық түрк</w:t>
      </w:r>
      <w:r>
        <w:rPr>
          <w:rFonts w:ascii="Times New Roman" w:hAnsi="Times New Roman" w:cs="Times New Roman"/>
          <w:color w:val="000000" w:themeColor="text1"/>
          <w:sz w:val="28"/>
          <w:szCs w:val="28"/>
          <w:lang w:val="kk-KZ"/>
        </w:rPr>
        <w:t>ілерді біріктіру идеясы  бірнеше ғасыр ішкі тыныштықты қамтамасыз еткен түркі патшаларының үнемі жадында болып, жүзеге асыруға тырысқан ұлттық мақсат ретінде көрініс тапқан. Бұл идея Гөкаліп сипаттағандай, түркілердің ортақ санасында жасырын сақтала отырып</w:t>
      </w:r>
      <w:r>
        <w:rPr>
          <w:rFonts w:ascii="Times New Roman" w:hAnsi="Times New Roman" w:cs="Times New Roman"/>
          <w:color w:val="000000" w:themeColor="text1"/>
          <w:sz w:val="28"/>
          <w:szCs w:val="28"/>
          <w:lang w:val="kk-KZ"/>
        </w:rPr>
        <w:t xml:space="preserve">, тек сана биігіндегі күш ретінде бейнеленеді. </w:t>
      </w:r>
    </w:p>
    <w:p w:rsidR="002D0962" w:rsidRDefault="001210C9">
      <w:pPr>
        <w:ind w:firstLine="72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XIX ғасырдың соңында Түркістан зиялыларының білім және саяси тәжірибесі нәтижесінде түркі ұлтының ортақ санасындағы бірлік идеясы қайта жанданды. Бұл үрдіс Еуропалық ұлтшылдық және халықтардың өз тағдырын аны</w:t>
      </w:r>
      <w:r>
        <w:rPr>
          <w:rFonts w:ascii="Times New Roman" w:hAnsi="Times New Roman" w:cs="Times New Roman"/>
          <w:color w:val="000000" w:themeColor="text1"/>
          <w:sz w:val="28"/>
          <w:szCs w:val="28"/>
          <w:lang w:val="kk-KZ"/>
        </w:rPr>
        <w:t>қтау</w:t>
      </w:r>
      <w:r>
        <w:rPr>
          <w:rFonts w:ascii="Times New Roman" w:hAnsi="Times New Roman" w:cs="Times New Roman"/>
          <w:color w:val="000000" w:themeColor="text1"/>
          <w:sz w:val="28"/>
          <w:szCs w:val="28"/>
          <w:lang w:val="kk-KZ"/>
        </w:rPr>
        <w:t xml:space="preserve"> құқығы идеяларының ықпалы мен ұлттық қозғалыстардың шеңберінде көрініс тапқан. Осылайша, ортақ ұлттық сана мен бірлік идеясы тарихи дамудың маңызды кезеңінде нақты қоғамдық әрекет пен идеологияға айналды.</w:t>
      </w:r>
    </w:p>
    <w:p w:rsidR="002D0962" w:rsidRDefault="001210C9">
      <w:pPr>
        <w:ind w:firstLineChars="300" w:firstLine="840"/>
        <w:jc w:val="both"/>
        <w:rPr>
          <w:rFonts w:ascii="Times New Roman" w:hAnsi="Times New Roman" w:cs="Times New Roman"/>
          <w:b/>
          <w:bCs/>
          <w:color w:val="002060"/>
          <w:sz w:val="28"/>
          <w:szCs w:val="28"/>
          <w:lang w:val="kk-KZ"/>
        </w:rPr>
      </w:pPr>
      <w:r>
        <w:rPr>
          <w:rFonts w:ascii="Times New Roman" w:hAnsi="Times New Roman" w:cs="Times New Roman"/>
          <w:color w:val="000000" w:themeColor="text1"/>
          <w:sz w:val="28"/>
          <w:szCs w:val="28"/>
          <w:lang w:val="kk-KZ"/>
        </w:rPr>
        <w:t>XX ғасырдың басында бүкіл түркі әлеміндегі зиялылар тілді қамтамасыз ету және ортақ әдеби тіл арқылы жүргізілетін баспасөз, ұлттық сана мен түркі бірлігін нығайтудағы басты құрал деп санаған. Бұл кезеңде тіл мәдени ұлттық бірлікті сақтау мен дамыту стратег</w:t>
      </w:r>
      <w:r>
        <w:rPr>
          <w:rFonts w:ascii="Times New Roman" w:hAnsi="Times New Roman" w:cs="Times New Roman"/>
          <w:color w:val="000000" w:themeColor="text1"/>
          <w:sz w:val="28"/>
          <w:szCs w:val="28"/>
          <w:lang w:val="kk-KZ"/>
        </w:rPr>
        <w:t>иясының негізгі элементі ретінде қалыптасты. Түркі бірлігі идеясын жақтаған Мұстафа Шоқай түркілердің ру мен тайпаға бөліну әрекетін құптамады. Бұлайша бөліну Түркістан бірлігінің  идеясына қайшы әрекет деп ұғынды. Ол мұндай әрекеттерді насихаттаушылар хал</w:t>
      </w:r>
      <w:r>
        <w:rPr>
          <w:rFonts w:ascii="Times New Roman" w:hAnsi="Times New Roman" w:cs="Times New Roman"/>
          <w:color w:val="000000" w:themeColor="text1"/>
          <w:sz w:val="28"/>
          <w:szCs w:val="28"/>
          <w:lang w:val="kk-KZ"/>
        </w:rPr>
        <w:t>қын</w:t>
      </w:r>
      <w:r>
        <w:rPr>
          <w:rFonts w:ascii="Times New Roman" w:hAnsi="Times New Roman" w:cs="Times New Roman"/>
          <w:color w:val="000000" w:themeColor="text1"/>
          <w:sz w:val="28"/>
          <w:szCs w:val="28"/>
          <w:lang w:val="kk-KZ"/>
        </w:rPr>
        <w:t xml:space="preserve"> ыдыратуға атсалысатын дұшпан ретінде бағалады.  Мұстафа Шоқай Түркістан үшін ортақ әдеби жазба тілін қолдану идеясын құптағандықтан, Еуропада шығарған «Жас Түркістан» журналына   ортақ түркі тілін қолданған. Шоқай Түркістан халқын әрдайым бір ұлт ретін</w:t>
      </w:r>
      <w:r>
        <w:rPr>
          <w:rFonts w:ascii="Times New Roman" w:hAnsi="Times New Roman" w:cs="Times New Roman"/>
          <w:color w:val="000000" w:themeColor="text1"/>
          <w:sz w:val="28"/>
          <w:szCs w:val="28"/>
          <w:lang w:val="kk-KZ"/>
        </w:rPr>
        <w:t xml:space="preserve">де атап: </w:t>
      </w:r>
      <w:r>
        <w:rPr>
          <w:rFonts w:ascii="Times New Roman" w:eastAsia="SimSun" w:hAnsi="Times New Roman" w:cs="Times New Roman"/>
          <w:color w:val="000000" w:themeColor="text1"/>
          <w:sz w:val="28"/>
          <w:szCs w:val="28"/>
          <w:lang w:val="kk-KZ"/>
        </w:rPr>
        <w:t xml:space="preserve">«Біз, Түркістан революционерлері, халқымыздың бостандығы мен отанымыз  Түркістанның азаттығы үшін күресеміз. Түркістан халқына басқа жол жоқ, болмауы тиіс. Біздің мақсатымыз – Түркістанда, әрі форма жағынан, әрі мән-мағына жағынан ұлттық мемлекет </w:t>
      </w:r>
      <w:r>
        <w:rPr>
          <w:rFonts w:ascii="Times New Roman" w:eastAsia="SimSun" w:hAnsi="Times New Roman" w:cs="Times New Roman"/>
          <w:color w:val="000000" w:themeColor="text1"/>
          <w:sz w:val="28"/>
          <w:szCs w:val="28"/>
          <w:lang w:val="kk-KZ"/>
        </w:rPr>
        <w:t>құру</w:t>
      </w:r>
      <w:r>
        <w:rPr>
          <w:rFonts w:ascii="Times New Roman" w:eastAsia="SimSun" w:hAnsi="Times New Roman" w:cs="Times New Roman"/>
          <w:color w:val="000000" w:themeColor="text1"/>
          <w:sz w:val="28"/>
          <w:szCs w:val="28"/>
          <w:lang w:val="kk-KZ"/>
        </w:rPr>
        <w:t xml:space="preserve">, себебі тек осы жолмен ғана халқымыз өз отанында өз тағдырын толыққанды иеленуші бола алады», - </w:t>
      </w:r>
      <w:r>
        <w:rPr>
          <w:rFonts w:ascii="Times New Roman" w:hAnsi="Times New Roman" w:cs="Times New Roman"/>
          <w:color w:val="000000" w:themeColor="text1"/>
          <w:sz w:val="28"/>
          <w:szCs w:val="28"/>
          <w:lang w:val="kk-KZ"/>
        </w:rPr>
        <w:t>деп мәлімдеген</w:t>
      </w:r>
      <w:r>
        <w:rPr>
          <w:rFonts w:ascii="Times New Roman" w:eastAsia="sans-serif" w:hAnsi="Times New Roman" w:cs="Times New Roman"/>
          <w:color w:val="000000" w:themeColor="text1"/>
          <w:sz w:val="28"/>
          <w:szCs w:val="28"/>
          <w:lang w:val="kk-KZ"/>
        </w:rPr>
        <w:t xml:space="preserve"> [19, 49]</w:t>
      </w:r>
      <w:r>
        <w:rPr>
          <w:rFonts w:ascii="Times New Roman" w:eastAsia="SimSun" w:hAnsi="Times New Roman" w:cs="Times New Roman"/>
          <w:color w:val="000000" w:themeColor="text1"/>
          <w:sz w:val="28"/>
          <w:szCs w:val="28"/>
          <w:lang w:val="kk-KZ"/>
        </w:rPr>
        <w:t xml:space="preserve">. </w:t>
      </w:r>
      <w:r>
        <w:rPr>
          <w:rFonts w:ascii="Times New Roman" w:hAnsi="Times New Roman" w:cs="Times New Roman"/>
          <w:color w:val="000000" w:themeColor="text1"/>
          <w:sz w:val="28"/>
          <w:szCs w:val="28"/>
          <w:lang w:val="kk-KZ"/>
        </w:rPr>
        <w:t>Шоқайдың пікірінше, Түркістан халқына қатысты әрдайым «Түркістандықтар» атауын қолдану қажет, жеке этникалық немесе аймақтық атаул</w:t>
      </w:r>
      <w:r>
        <w:rPr>
          <w:rFonts w:ascii="Times New Roman" w:hAnsi="Times New Roman" w:cs="Times New Roman"/>
          <w:color w:val="000000" w:themeColor="text1"/>
          <w:sz w:val="28"/>
          <w:szCs w:val="28"/>
          <w:lang w:val="kk-KZ"/>
        </w:rPr>
        <w:t>ардан бас тарту керек. Түркістан ұлттық бірлігінің санада қалыптасуы және осы бірлік үшін мақсатты түрде жұмыс істеу арқылы ғана тәуелсіздікке қол жеткізу мүмкіндігі болады. Бұл көзқарас Түркістанның саяси және мәдени тұтастығын сақтау мен нығайтуға бағытт</w:t>
      </w:r>
      <w:r>
        <w:rPr>
          <w:rFonts w:ascii="Times New Roman" w:hAnsi="Times New Roman" w:cs="Times New Roman"/>
          <w:color w:val="000000" w:themeColor="text1"/>
          <w:sz w:val="28"/>
          <w:szCs w:val="28"/>
          <w:lang w:val="kk-KZ"/>
        </w:rPr>
        <w:t>алған.</w:t>
      </w:r>
    </w:p>
    <w:p w:rsidR="002D0962" w:rsidRDefault="001210C9">
      <w:pPr>
        <w:ind w:firstLineChars="300" w:firstLine="84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Сонымен қатар, Түркістандық зиялылардың Түркияға деген сенімі мен сүйіспеншілігі, Түркиядағы зиялылардың Түркі әлемінің бірлігіне деген қолдауымен пара-пар. Мұстафа Шоқай Түркияны Түркістан үшін ең жақсы үлгі ретінде сипаттап, оны «Батыстың ғылымын»</w:t>
      </w:r>
      <w:r>
        <w:rPr>
          <w:rFonts w:ascii="Times New Roman" w:hAnsi="Times New Roman" w:cs="Times New Roman"/>
          <w:color w:val="000000" w:themeColor="text1"/>
          <w:sz w:val="28"/>
          <w:szCs w:val="28"/>
          <w:lang w:val="kk-KZ"/>
        </w:rPr>
        <w:t xml:space="preserve"> «Шығыстың рухымен» үйлестіре алатын мемлекет деп бағалаған. Оның көзқарасында Түркістан географиялық ұғымнан гөрі ортақ тағдыр, ортақ мәдениет пен өркениеттік кеңістік ретінде бағаланған. </w:t>
      </w:r>
    </w:p>
    <w:p w:rsidR="002D0962" w:rsidRDefault="002D0962">
      <w:pPr>
        <w:pStyle w:val="a9"/>
        <w:spacing w:beforeAutospacing="0" w:afterAutospacing="0"/>
        <w:jc w:val="both"/>
        <w:rPr>
          <w:b/>
          <w:bCs/>
          <w:color w:val="000000" w:themeColor="text1"/>
          <w:sz w:val="28"/>
          <w:szCs w:val="28"/>
          <w:lang w:val="kk-KZ"/>
        </w:rPr>
      </w:pPr>
    </w:p>
    <w:p w:rsidR="002D0962" w:rsidRDefault="002D0962">
      <w:pPr>
        <w:pStyle w:val="a9"/>
        <w:spacing w:beforeAutospacing="0" w:afterAutospacing="0"/>
        <w:jc w:val="both"/>
        <w:rPr>
          <w:b/>
          <w:bCs/>
          <w:color w:val="000000" w:themeColor="text1"/>
          <w:sz w:val="28"/>
          <w:szCs w:val="28"/>
          <w:lang w:val="kk-KZ"/>
        </w:rPr>
      </w:pPr>
    </w:p>
    <w:p w:rsidR="002D0962" w:rsidRDefault="001210C9">
      <w:pPr>
        <w:pStyle w:val="a9"/>
        <w:numPr>
          <w:ilvl w:val="1"/>
          <w:numId w:val="9"/>
        </w:numPr>
        <w:spacing w:beforeAutospacing="0" w:afterAutospacing="0"/>
        <w:jc w:val="both"/>
        <w:rPr>
          <w:b/>
          <w:bCs/>
          <w:color w:val="000000" w:themeColor="text1"/>
          <w:sz w:val="28"/>
          <w:szCs w:val="28"/>
          <w:lang w:val="kk-KZ"/>
        </w:rPr>
      </w:pPr>
      <w:r>
        <w:rPr>
          <w:b/>
          <w:bCs/>
          <w:color w:val="000000" w:themeColor="text1"/>
          <w:sz w:val="28"/>
          <w:szCs w:val="28"/>
          <w:lang w:val="kk-KZ"/>
        </w:rPr>
        <w:t xml:space="preserve"> Түркі халықтарының коммуникациялық сабақтастығы. </w:t>
      </w:r>
      <w:r>
        <w:rPr>
          <w:color w:val="000000" w:themeColor="text1"/>
          <w:sz w:val="28"/>
          <w:szCs w:val="28"/>
          <w:lang w:val="kk-KZ"/>
        </w:rPr>
        <w:t xml:space="preserve">Зерттеу </w:t>
      </w:r>
    </w:p>
    <w:p w:rsidR="002D0962" w:rsidRDefault="001210C9">
      <w:pPr>
        <w:pStyle w:val="a9"/>
        <w:spacing w:beforeAutospacing="0" w:afterAutospacing="0"/>
        <w:jc w:val="both"/>
        <w:rPr>
          <w:color w:val="000000" w:themeColor="text1"/>
          <w:sz w:val="28"/>
          <w:szCs w:val="28"/>
          <w:lang w:val="kk-KZ"/>
        </w:rPr>
      </w:pPr>
      <w:r>
        <w:rPr>
          <w:color w:val="000000" w:themeColor="text1"/>
          <w:sz w:val="28"/>
          <w:szCs w:val="28"/>
          <w:lang w:val="kk-KZ"/>
        </w:rPr>
        <w:t>барысында белгілі бір кезеңде «</w:t>
      </w:r>
      <w:r>
        <w:rPr>
          <w:color w:val="000000" w:themeColor="text1"/>
          <w:sz w:val="28"/>
          <w:szCs w:val="28"/>
          <w:lang w:val="sr-Cyrl-CS"/>
        </w:rPr>
        <w:t>Жалпытүркілік кеңістік:</w:t>
      </w:r>
      <w:r>
        <w:rPr>
          <w:color w:val="000000" w:themeColor="text1"/>
          <w:sz w:val="28"/>
          <w:szCs w:val="28"/>
          <w:lang w:val="kk-KZ"/>
        </w:rPr>
        <w:t xml:space="preserve"> </w:t>
      </w:r>
      <w:r>
        <w:rPr>
          <w:color w:val="000000" w:themeColor="text1"/>
          <w:sz w:val="28"/>
          <w:szCs w:val="28"/>
          <w:lang w:val="sr-Cyrl-CS"/>
        </w:rPr>
        <w:t>ақпараттық-коммуникациялық генезис мәселелері</w:t>
      </w:r>
      <w:r>
        <w:rPr>
          <w:color w:val="000000" w:themeColor="text1"/>
          <w:sz w:val="28"/>
          <w:szCs w:val="28"/>
          <w:lang w:val="kk-KZ"/>
        </w:rPr>
        <w:t xml:space="preserve">» қарастырылады. Алдымен қолжетімді дереккөздер негізінде коммуникация ұғымына анықтама бере кеткенді жөн көрдік. </w:t>
      </w:r>
    </w:p>
    <w:p w:rsidR="002D0962" w:rsidRDefault="001210C9">
      <w:pPr>
        <w:pStyle w:val="a9"/>
        <w:spacing w:beforeAutospacing="0" w:afterAutospacing="0"/>
        <w:ind w:firstLine="720"/>
        <w:jc w:val="both"/>
        <w:rPr>
          <w:color w:val="000000" w:themeColor="text1"/>
          <w:sz w:val="28"/>
          <w:szCs w:val="28"/>
          <w:lang w:val="kk-KZ"/>
        </w:rPr>
      </w:pPr>
      <w:r>
        <w:rPr>
          <w:rStyle w:val="a6"/>
          <w:b w:val="0"/>
          <w:bCs w:val="0"/>
          <w:color w:val="000000" w:themeColor="text1"/>
          <w:sz w:val="28"/>
          <w:szCs w:val="28"/>
          <w:lang w:val="kk-KZ"/>
        </w:rPr>
        <w:t>Коммуникацияны</w:t>
      </w:r>
      <w:r>
        <w:rPr>
          <w:color w:val="000000" w:themeColor="text1"/>
          <w:sz w:val="28"/>
          <w:szCs w:val="28"/>
          <w:lang w:val="kk-KZ"/>
        </w:rPr>
        <w:t xml:space="preserve"> сезім, ой, білім және пайым сияқты ұғымдарды белгілі бір </w:t>
      </w:r>
      <w:r>
        <w:rPr>
          <w:rStyle w:val="a6"/>
          <w:b w:val="0"/>
          <w:bCs w:val="0"/>
          <w:color w:val="000000" w:themeColor="text1"/>
          <w:sz w:val="28"/>
          <w:szCs w:val="28"/>
          <w:lang w:val="kk-KZ"/>
        </w:rPr>
        <w:t>таңбалар жүйесі</w:t>
      </w:r>
      <w:r>
        <w:rPr>
          <w:color w:val="000000" w:themeColor="text1"/>
          <w:sz w:val="28"/>
          <w:szCs w:val="28"/>
          <w:lang w:val="kk-KZ"/>
        </w:rPr>
        <w:t xml:space="preserve"> арқылы мағыналы хабарларға айналдырып қоршаған ортаме</w:t>
      </w:r>
      <w:r>
        <w:rPr>
          <w:color w:val="000000" w:themeColor="text1"/>
          <w:sz w:val="28"/>
          <w:szCs w:val="28"/>
          <w:lang w:val="kk-KZ"/>
        </w:rPr>
        <w:t xml:space="preserve">н бөлісетін </w:t>
      </w:r>
      <w:r>
        <w:rPr>
          <w:rStyle w:val="a6"/>
          <w:b w:val="0"/>
          <w:bCs w:val="0"/>
          <w:color w:val="000000" w:themeColor="text1"/>
          <w:sz w:val="28"/>
          <w:szCs w:val="28"/>
          <w:lang w:val="kk-KZ"/>
        </w:rPr>
        <w:t>динамикалық үдеріс</w:t>
      </w:r>
      <w:r>
        <w:rPr>
          <w:color w:val="000000" w:themeColor="text1"/>
          <w:sz w:val="28"/>
          <w:szCs w:val="28"/>
          <w:lang w:val="kk-KZ"/>
        </w:rPr>
        <w:t xml:space="preserve"> ретінде сипаттауға болады. </w:t>
      </w:r>
      <w:r>
        <w:rPr>
          <w:rStyle w:val="a6"/>
          <w:b w:val="0"/>
          <w:bCs w:val="0"/>
          <w:color w:val="000000" w:themeColor="text1"/>
          <w:sz w:val="28"/>
          <w:szCs w:val="28"/>
          <w:lang w:val="kk-KZ"/>
        </w:rPr>
        <w:t>Коммуникация</w:t>
      </w:r>
      <w:r>
        <w:rPr>
          <w:color w:val="000000" w:themeColor="text1"/>
          <w:sz w:val="28"/>
          <w:szCs w:val="28"/>
          <w:lang w:val="kk-KZ"/>
        </w:rPr>
        <w:t xml:space="preserve"> –адамдардың байланыс, қарым-қатынас жасау негізі.</w:t>
      </w:r>
    </w:p>
    <w:p w:rsidR="002D0962" w:rsidRDefault="001210C9">
      <w:pPr>
        <w:pStyle w:val="a9"/>
        <w:spacing w:beforeAutospacing="0" w:afterAutospacing="0"/>
        <w:ind w:firstLine="720"/>
        <w:jc w:val="both"/>
        <w:rPr>
          <w:color w:val="000000" w:themeColor="text1"/>
          <w:sz w:val="28"/>
          <w:szCs w:val="28"/>
          <w:lang w:val="kk-KZ"/>
        </w:rPr>
      </w:pPr>
      <w:r>
        <w:rPr>
          <w:rStyle w:val="a6"/>
          <w:b w:val="0"/>
          <w:bCs w:val="0"/>
          <w:color w:val="000000" w:themeColor="text1"/>
          <w:sz w:val="28"/>
          <w:szCs w:val="28"/>
          <w:lang w:val="kk-KZ"/>
        </w:rPr>
        <w:t>Байланыс</w:t>
      </w:r>
      <w:r>
        <w:rPr>
          <w:color w:val="000000" w:themeColor="text1"/>
          <w:sz w:val="28"/>
          <w:szCs w:val="28"/>
          <w:lang w:val="kk-KZ"/>
        </w:rPr>
        <w:t xml:space="preserve"> адамдарды ойлау қабілеті арқылы сөйлеуге жетелейді. Сөйлеу арқылы адамдар арасындағы қарым-қатынасты қамтамасыз ететін құрал р</w:t>
      </w:r>
      <w:r>
        <w:rPr>
          <w:color w:val="000000" w:themeColor="text1"/>
          <w:sz w:val="28"/>
          <w:szCs w:val="28"/>
          <w:lang w:val="kk-KZ"/>
        </w:rPr>
        <w:t xml:space="preserve">етінде әртүрлі дыбыстар мен белгілерден тұратын </w:t>
      </w:r>
      <w:r>
        <w:rPr>
          <w:rStyle w:val="a6"/>
          <w:b w:val="0"/>
          <w:bCs w:val="0"/>
          <w:color w:val="000000" w:themeColor="text1"/>
          <w:sz w:val="28"/>
          <w:szCs w:val="28"/>
          <w:lang w:val="kk-KZ"/>
        </w:rPr>
        <w:t xml:space="preserve">тіл </w:t>
      </w:r>
      <w:r>
        <w:rPr>
          <w:color w:val="000000" w:themeColor="text1"/>
          <w:sz w:val="28"/>
          <w:szCs w:val="28"/>
          <w:lang w:val="kk-KZ"/>
        </w:rPr>
        <w:t xml:space="preserve">пайда болды. Тіл – әртүрлі дыбыс жүйелерінен құралған, адамдар арасындағы түсіністікті қамтамасыз ететін табиғи құрал болып қалыптасты. </w:t>
      </w:r>
      <w:r>
        <w:rPr>
          <w:rStyle w:val="a6"/>
          <w:b w:val="0"/>
          <w:bCs w:val="0"/>
          <w:color w:val="000000" w:themeColor="text1"/>
          <w:sz w:val="28"/>
          <w:szCs w:val="28"/>
          <w:lang w:val="kk-KZ"/>
        </w:rPr>
        <w:t>Тіл – мәдениеттің негізі</w:t>
      </w:r>
      <w:r>
        <w:rPr>
          <w:color w:val="000000" w:themeColor="text1"/>
          <w:sz w:val="28"/>
          <w:szCs w:val="28"/>
          <w:lang w:val="kk-KZ"/>
        </w:rPr>
        <w:t xml:space="preserve"> ретінде өткенге тән мәдени құндылықты бүгін</w:t>
      </w:r>
      <w:r>
        <w:rPr>
          <w:color w:val="000000" w:themeColor="text1"/>
          <w:sz w:val="28"/>
          <w:szCs w:val="28"/>
          <w:lang w:val="kk-KZ"/>
        </w:rPr>
        <w:t>гі күнге әрі  болашаққа жеткізетін</w:t>
      </w:r>
      <w:r>
        <w:rPr>
          <w:rStyle w:val="a6"/>
          <w:b w:val="0"/>
          <w:bCs w:val="0"/>
          <w:color w:val="000000" w:themeColor="text1"/>
          <w:sz w:val="28"/>
          <w:szCs w:val="28"/>
          <w:lang w:val="kk-KZ"/>
        </w:rPr>
        <w:t xml:space="preserve"> рухани көпір.</w:t>
      </w:r>
      <w:r>
        <w:rPr>
          <w:color w:val="000000" w:themeColor="text1"/>
          <w:sz w:val="28"/>
          <w:szCs w:val="28"/>
          <w:lang w:val="kk-KZ"/>
        </w:rPr>
        <w:t xml:space="preserve"> </w:t>
      </w:r>
    </w:p>
    <w:p w:rsidR="002D0962" w:rsidRDefault="001210C9">
      <w:pPr>
        <w:pStyle w:val="a9"/>
        <w:spacing w:beforeAutospacing="0" w:afterAutospacing="0"/>
        <w:ind w:firstLine="720"/>
        <w:jc w:val="both"/>
        <w:rPr>
          <w:color w:val="000000" w:themeColor="text1"/>
          <w:sz w:val="28"/>
          <w:szCs w:val="28"/>
          <w:lang w:val="kk-KZ"/>
        </w:rPr>
      </w:pPr>
      <w:r>
        <w:rPr>
          <w:color w:val="000000" w:themeColor="text1"/>
          <w:sz w:val="28"/>
          <w:szCs w:val="28"/>
          <w:lang w:val="kk-KZ"/>
        </w:rPr>
        <w:t>Түркітілдес халықтардың бірлігін айшықтайтын маңызды коммуникациялық факторлардың бірегейі – тарихи-мәдени ортақ жазба мұралары мен ортақ ауыз әдебиеті. Осы мұраларды біріктіретін ең маңызды өлшемде ортақ т</w:t>
      </w:r>
      <w:r>
        <w:rPr>
          <w:color w:val="000000" w:themeColor="text1"/>
          <w:sz w:val="28"/>
          <w:szCs w:val="28"/>
          <w:lang w:val="kk-KZ"/>
        </w:rPr>
        <w:t>іл болып табылады. Түркі тілдес халықтардың (қазақ, қырғыз, өзбек, түркімен, әзірбайжан, түрік) лингвистикалық жақындығы, тілдік өзара түсіністікті жеңілдетіп, аудармасыз қатынас жасауға мүмкіндік береді. Бұл тілдік тұтастық көркем әдебиет пен мәдени мұрад</w:t>
      </w:r>
      <w:r>
        <w:rPr>
          <w:color w:val="000000" w:themeColor="text1"/>
          <w:sz w:val="28"/>
          <w:szCs w:val="28"/>
          <w:lang w:val="kk-KZ"/>
        </w:rPr>
        <w:t xml:space="preserve">ағы ортақ үндестіктен де байқалады. Мәселен, «Алпамыс» жыры қазақ, тәжік, башқұрт халықтарына ортақ болса, «Ләйлі мен Мәжнүн» қиссасы Науаи, Жәми, Андалиб сияқты жазушылардың шығармаларында көрініс тапты. Жалпытүркілік ауыз әдебиеті – ықылым заманнан бері </w:t>
      </w:r>
      <w:r>
        <w:rPr>
          <w:color w:val="000000" w:themeColor="text1"/>
          <w:sz w:val="28"/>
          <w:szCs w:val="28"/>
          <w:lang w:val="kk-KZ"/>
        </w:rPr>
        <w:t xml:space="preserve">атадан балаға ауысып келе жатқан көненің көзі, сол сияқты ежелгі және орта ғасыр (VII-XVI) жазба ескерткіштері де түркі халықтарының тілінің қалыптасу дәуіріне дейін жазылған әдеби-рухани ортақ мұралар </w:t>
      </w:r>
      <w:r>
        <w:rPr>
          <w:rFonts w:eastAsia="sans-serif"/>
          <w:color w:val="000000" w:themeColor="text1"/>
          <w:sz w:val="28"/>
          <w:szCs w:val="28"/>
          <w:lang w:val="kk-KZ"/>
        </w:rPr>
        <w:t xml:space="preserve">[19,12]. </w:t>
      </w:r>
      <w:r>
        <w:rPr>
          <w:color w:val="000000" w:themeColor="text1"/>
          <w:sz w:val="28"/>
          <w:szCs w:val="28"/>
          <w:lang w:val="kk-KZ"/>
        </w:rPr>
        <w:t xml:space="preserve">Бұл мұралар қатарына Орхон-Енисей, Талас жазбаларын, ұйғыр жазуының нұсқаларын, «Дивани лұғат-ат-түрік», «Құдатқу білік», «Хұсрау мен Шырын»,«Мұхабатнаме», «Гүлстан бит-түрки», «Нахадж әл Фаради», «Қисса сул-Әнбиә» сияқты т.б. оғыз-қыпшақ тілінде жазылған </w:t>
      </w:r>
      <w:r>
        <w:rPr>
          <w:color w:val="000000" w:themeColor="text1"/>
          <w:sz w:val="28"/>
          <w:szCs w:val="28"/>
          <w:lang w:val="kk-KZ"/>
        </w:rPr>
        <w:t xml:space="preserve">жазбаларды атай аламыз. Осы жазба ескерткіштер түркі халықтарының ортақ әдеби-тілдік дерек, тарихи-танымдық дерек және рухани әдеби-мәдени құндылық ретінде XVIII ғасырдан бастап зерттеліп келеді. </w:t>
      </w:r>
    </w:p>
    <w:p w:rsidR="002D0962" w:rsidRDefault="001210C9">
      <w:pPr>
        <w:pStyle w:val="a9"/>
        <w:spacing w:beforeAutospacing="0" w:afterAutospacing="0"/>
        <w:ind w:firstLine="720"/>
        <w:jc w:val="both"/>
        <w:rPr>
          <w:color w:val="000000" w:themeColor="text1"/>
          <w:sz w:val="28"/>
          <w:szCs w:val="28"/>
          <w:lang w:val="kk-KZ"/>
        </w:rPr>
      </w:pPr>
      <w:r>
        <w:rPr>
          <w:color w:val="000000" w:themeColor="text1"/>
          <w:sz w:val="28"/>
          <w:szCs w:val="28"/>
          <w:lang w:val="kk-KZ"/>
        </w:rPr>
        <w:t>Түркітану ғылымында қалыптасқан дәстүрлі ж</w:t>
      </w:r>
      <w:r>
        <w:rPr>
          <w:b/>
          <w:bCs/>
          <w:color w:val="002060"/>
          <w:sz w:val="28"/>
          <w:szCs w:val="28"/>
          <w:lang w:val="kk-KZ"/>
        </w:rPr>
        <w:t>і</w:t>
      </w:r>
      <w:r>
        <w:rPr>
          <w:b/>
          <w:bCs/>
          <w:color w:val="C00000"/>
          <w:sz w:val="28"/>
          <w:szCs w:val="28"/>
          <w:lang w:val="kk-KZ"/>
        </w:rPr>
        <w:t>ү</w:t>
      </w:r>
      <w:r>
        <w:rPr>
          <w:color w:val="000000" w:themeColor="text1"/>
          <w:sz w:val="28"/>
          <w:szCs w:val="28"/>
          <w:lang w:val="kk-KZ"/>
        </w:rPr>
        <w:t>ктеу үлгісіне с</w:t>
      </w:r>
      <w:r>
        <w:rPr>
          <w:color w:val="000000" w:themeColor="text1"/>
          <w:sz w:val="28"/>
          <w:szCs w:val="28"/>
          <w:lang w:val="kk-KZ"/>
        </w:rPr>
        <w:t>әйкес</w:t>
      </w:r>
      <w:r>
        <w:rPr>
          <w:color w:val="000000" w:themeColor="text1"/>
          <w:sz w:val="28"/>
          <w:szCs w:val="28"/>
          <w:lang w:val="kk-KZ"/>
        </w:rPr>
        <w:t xml:space="preserve"> түркі тілдері негізінен екі үлкен тармаққа бөлінеді: жалпытүркілік тілдер және чуваш типтік түркі тілдері. Ескі Батыс түркі тілі, Еділ Бұлғар тілі және қазіргі чуваш тілі. Дегенмен, чуваш тілі Еділ Бұлғар тілінің тікелей жалғасы ретінде қарастырылмай</w:t>
      </w:r>
      <w:r>
        <w:rPr>
          <w:color w:val="000000" w:themeColor="text1"/>
          <w:sz w:val="28"/>
          <w:szCs w:val="28"/>
          <w:lang w:val="kk-KZ"/>
        </w:rPr>
        <w:t xml:space="preserve">ды. Жалпытүркілік тілдер бірнеше негізгі топтарға жіктеледі: Ішкі Азия немесе түркілік топ (ұйғыр, өзбек); Оңтүстік-Батыс немесе оғыз тобы (түрік, әзірбайжан, түрікмен); Солтүстік-Батыс немесе қыпшақ тобы (татар, башқұрт, қазақ, ноғай, қырғыз); Сібір тобы </w:t>
      </w:r>
      <w:r>
        <w:rPr>
          <w:color w:val="000000" w:themeColor="text1"/>
          <w:sz w:val="28"/>
          <w:szCs w:val="28"/>
          <w:lang w:val="kk-KZ"/>
        </w:rPr>
        <w:t>(алтай, хакас, тува, якут). Лингвистикалық тарих және түркология салаларындағы маңызды пікірлер негізінде қазіргі таңда кең таралған көзқарасқа сәйкес, түркі тілдерінің қалыптасуы түркі халықтарының өмір сүру үдерісімен тікелей байланысты. Осы тұрғыдан көп</w:t>
      </w:r>
      <w:r>
        <w:rPr>
          <w:color w:val="000000" w:themeColor="text1"/>
          <w:sz w:val="28"/>
          <w:szCs w:val="28"/>
          <w:lang w:val="kk-KZ"/>
        </w:rPr>
        <w:t xml:space="preserve">теген тарихшылар түркі тілі мен түркі халықтарының пайда болу кезеңі бір деп қабылдайды. Сонымен қатар, тіл мамандары тіл тарихы мен этностық тарих бір-бірінен өзгеше екі ұғым екендігін алға тартады.  </w:t>
      </w:r>
    </w:p>
    <w:p w:rsidR="002D0962" w:rsidRDefault="001210C9">
      <w:pPr>
        <w:pStyle w:val="a9"/>
        <w:spacing w:beforeAutospacing="0" w:afterAutospacing="0"/>
        <w:ind w:firstLine="720"/>
        <w:jc w:val="both"/>
        <w:rPr>
          <w:color w:val="000000" w:themeColor="text1"/>
          <w:sz w:val="28"/>
          <w:szCs w:val="28"/>
          <w:lang w:val="kk-KZ"/>
        </w:rPr>
      </w:pPr>
      <w:r>
        <w:rPr>
          <w:color w:val="000000" w:themeColor="text1"/>
          <w:sz w:val="28"/>
          <w:szCs w:val="28"/>
          <w:lang w:val="kk-KZ"/>
        </w:rPr>
        <w:t>1913-1914 жылдары Түркістанға жасаған ғылыми сапары ба</w:t>
      </w:r>
      <w:r>
        <w:rPr>
          <w:color w:val="000000" w:themeColor="text1"/>
          <w:sz w:val="28"/>
          <w:szCs w:val="28"/>
          <w:lang w:val="kk-KZ"/>
        </w:rPr>
        <w:t>рысында «Құтадғу білік» шығармасының Ферғана нұсқасы мен Петербургтегі Құран аудармасын тапқан, көрнекті тарихшы Зәки Уәлиди Тоған XIX ғасырдағы Түркістан мен Еділ-Орал аймағындағы түркі халықтарының тілдік жағдайын төмендегідей сипаттайды: «XIX ғасырдың о</w:t>
      </w:r>
      <w:r>
        <w:rPr>
          <w:color w:val="000000" w:themeColor="text1"/>
          <w:sz w:val="28"/>
          <w:szCs w:val="28"/>
          <w:lang w:val="kk-KZ"/>
        </w:rPr>
        <w:t>ртасына дейін Түркістанның барлық өңірінде, Батыс және Шығыс Түркістанда, Қазақ және Қазан жұрттарының бәрінде ортақ әдеби шағатай тілі қолданылды. XIX ғасырда Қашқарда қожалар мен Яқұб бектің тарихына қатысты жазылған еңбектерде, Хиуада Мунис пен Агаһи се</w:t>
      </w:r>
      <w:r>
        <w:rPr>
          <w:color w:val="000000" w:themeColor="text1"/>
          <w:sz w:val="28"/>
          <w:szCs w:val="28"/>
          <w:lang w:val="kk-KZ"/>
        </w:rPr>
        <w:t xml:space="preserve">кілді авторлардың шығармаларында, сондай-ақ Қазақстанда Абылай мен Бөкей ордасындағы Жәңгір ханның жазбаларында қолданылған тіл-бір тіл еді» </w:t>
      </w:r>
      <w:r>
        <w:rPr>
          <w:rFonts w:eastAsia="sans-serif"/>
          <w:color w:val="000000" w:themeColor="text1"/>
          <w:sz w:val="28"/>
          <w:szCs w:val="28"/>
          <w:lang w:val="kk-KZ"/>
        </w:rPr>
        <w:t>[19,43]</w:t>
      </w:r>
      <w:r>
        <w:rPr>
          <w:color w:val="000000" w:themeColor="text1"/>
          <w:sz w:val="28"/>
          <w:szCs w:val="28"/>
          <w:lang w:val="kk-KZ"/>
        </w:rPr>
        <w:t>. Тарихшының бұл баяндамасы түркі халықтары жақын уақытқа дейін ортақ тіл қолданып келгенін айқындап отыр. К</w:t>
      </w:r>
      <w:r>
        <w:rPr>
          <w:color w:val="000000" w:themeColor="text1"/>
          <w:sz w:val="28"/>
          <w:szCs w:val="28"/>
          <w:lang w:val="kk-KZ"/>
        </w:rPr>
        <w:t>ейін келе патшалық Ресей жүргізген тіл саясаты түркі халықтарының тілдік бірегейлігін әлсіретіп, әр халықтың жергілікті диалектісін дербес әдеби тіл рет</w:t>
      </w:r>
      <w:r>
        <w:rPr>
          <w:b/>
          <w:bCs/>
          <w:color w:val="C00000"/>
          <w:sz w:val="28"/>
          <w:szCs w:val="28"/>
          <w:lang w:val="kk-KZ"/>
        </w:rPr>
        <w:t>т</w:t>
      </w:r>
      <w:r>
        <w:rPr>
          <w:color w:val="000000" w:themeColor="text1"/>
          <w:sz w:val="28"/>
          <w:szCs w:val="28"/>
          <w:lang w:val="kk-KZ"/>
        </w:rPr>
        <w:t>інде дамытуға бағыттады. Бұл үдерістер ХІХ ғасырдың соңы XX ғасырдың басында түркі халықтарының ортақ ш</w:t>
      </w:r>
      <w:r>
        <w:rPr>
          <w:color w:val="000000" w:themeColor="text1"/>
          <w:sz w:val="28"/>
          <w:szCs w:val="28"/>
          <w:lang w:val="kk-KZ"/>
        </w:rPr>
        <w:t>ағатай әдеби тілінен біртіндеп алыстап, жеке ұлттық әдеби тілдердің қалыптасуына ықпал етті. Соның нәтижесінде қазіргі қазақ, өзбек, татар және басқа да түркі тілдерінің ұлттық жазба нормалары қалыптасып, түркі дүниесіндегі тілдік интеграцияның дамуын тоқт</w:t>
      </w:r>
      <w:r>
        <w:rPr>
          <w:color w:val="000000" w:themeColor="text1"/>
          <w:sz w:val="28"/>
          <w:szCs w:val="28"/>
          <w:lang w:val="kk-KZ"/>
        </w:rPr>
        <w:t>атты. Осман кезеңінде тілдегі түркішілдік идеясының бастаушысы Зия Пашадан кейін түрік зиялылары тіл зерттеулеріне ерекше көңіл бөле бастады. Бұл бағыттың бастамашыларының бірі Ахмет Уафик Паша болды. Ол Осман түрік тілімен қатар басқа да түркі тілдерін үй</w:t>
      </w:r>
      <w:r>
        <w:rPr>
          <w:color w:val="000000" w:themeColor="text1"/>
          <w:sz w:val="28"/>
          <w:szCs w:val="28"/>
          <w:lang w:val="kk-KZ"/>
        </w:rPr>
        <w:t xml:space="preserve">рену, зерттеу және дамыту қажеттігін қолдады. Бұл </w:t>
      </w:r>
      <w:r>
        <w:rPr>
          <w:b/>
          <w:bCs/>
          <w:color w:val="002060"/>
          <w:sz w:val="28"/>
          <w:szCs w:val="28"/>
          <w:lang w:val="kk-KZ"/>
        </w:rPr>
        <w:t xml:space="preserve">– </w:t>
      </w:r>
      <w:r>
        <w:rPr>
          <w:color w:val="000000" w:themeColor="text1"/>
          <w:sz w:val="28"/>
          <w:szCs w:val="28"/>
          <w:lang w:val="kk-KZ"/>
        </w:rPr>
        <w:t>түркі бірлігінің қайта жандануындағы басты қадамы.</w:t>
      </w:r>
    </w:p>
    <w:p w:rsidR="002D0962" w:rsidRDefault="001210C9">
      <w:pPr>
        <w:pStyle w:val="a9"/>
        <w:spacing w:beforeAutospacing="0" w:afterAutospacing="0"/>
        <w:ind w:firstLine="720"/>
        <w:jc w:val="both"/>
        <w:rPr>
          <w:color w:val="000000" w:themeColor="text1"/>
          <w:sz w:val="28"/>
          <w:szCs w:val="28"/>
          <w:lang w:val="tr-TR"/>
        </w:rPr>
      </w:pPr>
      <w:r>
        <w:rPr>
          <w:color w:val="000000" w:themeColor="text1"/>
          <w:sz w:val="28"/>
          <w:szCs w:val="28"/>
          <w:lang w:val="kk-KZ"/>
        </w:rPr>
        <w:t xml:space="preserve">Түркі халықтарының сөз қолдануда шебер екендігін тарихи жазба деректерден көптеп байқалады. Соның ішінде жыраулар мен дастандар, айтыс сияқты қазақ ауыз </w:t>
      </w:r>
      <w:r>
        <w:rPr>
          <w:color w:val="000000" w:themeColor="text1"/>
          <w:sz w:val="28"/>
          <w:szCs w:val="28"/>
          <w:lang w:val="kk-KZ"/>
        </w:rPr>
        <w:t>әдебиетін</w:t>
      </w:r>
      <w:r>
        <w:rPr>
          <w:color w:val="000000" w:themeColor="text1"/>
          <w:sz w:val="28"/>
          <w:szCs w:val="28"/>
          <w:lang w:val="kk-KZ"/>
        </w:rPr>
        <w:t xml:space="preserve"> ерекше атауға болады. «Шешен» түркі тілдерінде сөзге шебер мағынасында қолданған. Шешендерден қалған шебер сөздер, түркі жұртының ой-пікірі, сана-сезімінің, жалпы дүниетанушылық көзқарасын  көрсетеді.  </w:t>
      </w:r>
    </w:p>
    <w:p w:rsidR="002D0962" w:rsidRDefault="001210C9">
      <w:pPr>
        <w:pStyle w:val="a9"/>
        <w:spacing w:beforeAutospacing="0" w:afterAutospacing="0"/>
        <w:ind w:firstLine="720"/>
        <w:jc w:val="both"/>
        <w:rPr>
          <w:rFonts w:eastAsia="sans-serif"/>
          <w:color w:val="000000" w:themeColor="text1"/>
          <w:sz w:val="28"/>
          <w:szCs w:val="28"/>
          <w:lang w:val="kk-KZ"/>
        </w:rPr>
      </w:pPr>
      <w:r>
        <w:rPr>
          <w:color w:val="000000" w:themeColor="text1"/>
          <w:sz w:val="28"/>
          <w:szCs w:val="28"/>
          <w:lang w:val="kk-KZ"/>
        </w:rPr>
        <w:t>Халық қорының (фольклордың) жанрлары ертегі</w:t>
      </w:r>
      <w:r>
        <w:rPr>
          <w:color w:val="000000" w:themeColor="text1"/>
          <w:sz w:val="28"/>
          <w:szCs w:val="28"/>
          <w:lang w:val="kk-KZ"/>
        </w:rPr>
        <w:t>лердегі, батырлық, ғашықтық, жырлардығы, тұрмыстық-салттық өлең-жырлардағы негізгі идея шешенсөз айтатындардың идеясымен тамырлас. Шешенсөз бен ауызша әдебиеттің тоғысар тұсы – екеуінің де ауызша орындалуында бұл үрдіс қазақ түріктерінің коммуникациялық дә</w:t>
      </w:r>
      <w:r>
        <w:rPr>
          <w:color w:val="000000" w:themeColor="text1"/>
          <w:sz w:val="28"/>
          <w:szCs w:val="28"/>
          <w:lang w:val="kk-KZ"/>
        </w:rPr>
        <w:t xml:space="preserve">стүрінің ең маңызды бөлігі </w:t>
      </w:r>
      <w:r>
        <w:rPr>
          <w:rFonts w:eastAsia="sans-serif"/>
          <w:color w:val="000000" w:themeColor="text1"/>
          <w:sz w:val="28"/>
          <w:szCs w:val="28"/>
          <w:lang w:val="kk-KZ"/>
        </w:rPr>
        <w:t xml:space="preserve">[20]. </w:t>
      </w:r>
    </w:p>
    <w:p w:rsidR="002D0962" w:rsidRDefault="001210C9">
      <w:pPr>
        <w:pStyle w:val="a9"/>
        <w:spacing w:beforeAutospacing="0" w:afterAutospacing="0"/>
        <w:ind w:firstLine="720"/>
        <w:jc w:val="both"/>
        <w:rPr>
          <w:color w:val="000000" w:themeColor="text1"/>
          <w:sz w:val="28"/>
          <w:szCs w:val="28"/>
          <w:lang w:val="kk-KZ"/>
        </w:rPr>
      </w:pPr>
      <w:r>
        <w:rPr>
          <w:rFonts w:eastAsia="sans-serif"/>
          <w:color w:val="000000" w:themeColor="text1"/>
          <w:sz w:val="28"/>
          <w:szCs w:val="28"/>
          <w:lang w:val="kk-KZ"/>
        </w:rPr>
        <w:t>Шешенсөз журналистикадан бұрын өмірге келіп, белгілі бір мөлшерде сол журналистиканың дүниеге келуіне әсер еткен. Қоғамдық қатынастар дамып, өнеркәсіптік-өндірістік ілгер</w:t>
      </w:r>
      <w:r>
        <w:rPr>
          <w:rFonts w:eastAsia="sans-serif"/>
          <w:b/>
          <w:bCs/>
          <w:color w:val="002060"/>
          <w:sz w:val="28"/>
          <w:szCs w:val="28"/>
          <w:lang w:val="kk-KZ"/>
        </w:rPr>
        <w:t>і</w:t>
      </w:r>
      <w:r>
        <w:rPr>
          <w:rFonts w:eastAsia="sans-serif"/>
          <w:color w:val="000000" w:themeColor="text1"/>
          <w:sz w:val="28"/>
          <w:szCs w:val="28"/>
          <w:lang w:val="kk-KZ"/>
        </w:rPr>
        <w:t>леулер алға жылжыған сайын, адамдардың шоғырлануы м</w:t>
      </w:r>
      <w:r>
        <w:rPr>
          <w:rFonts w:eastAsia="sans-serif"/>
          <w:color w:val="000000" w:themeColor="text1"/>
          <w:sz w:val="28"/>
          <w:szCs w:val="28"/>
          <w:lang w:val="kk-KZ"/>
        </w:rPr>
        <w:t xml:space="preserve">ен араласуы артқан сайын бұқараның санасын ел алдында тұрған мүддеге қарай бағыттау өнері, публицистика ақпарат таратудың, алмасудың жаңа тәсілін ойлап табуға итермеледі [21]. </w:t>
      </w:r>
      <w:r>
        <w:rPr>
          <w:color w:val="000000" w:themeColor="text1"/>
          <w:sz w:val="28"/>
          <w:szCs w:val="28"/>
          <w:lang w:val="kk-KZ"/>
        </w:rPr>
        <w:t>Тарихтың алғашқы кезеңінде бір тілде сөйлеген түркі тайпалары уақыт өте келе кең</w:t>
      </w:r>
      <w:r>
        <w:rPr>
          <w:color w:val="000000" w:themeColor="text1"/>
          <w:sz w:val="28"/>
          <w:szCs w:val="28"/>
          <w:lang w:val="kk-KZ"/>
        </w:rPr>
        <w:t xml:space="preserve"> аумақтарға таралуы</w:t>
      </w:r>
      <w:r>
        <w:rPr>
          <w:b/>
          <w:bCs/>
          <w:color w:val="C00000"/>
          <w:sz w:val="28"/>
          <w:szCs w:val="28"/>
          <w:lang w:val="kk-KZ"/>
        </w:rPr>
        <w:t xml:space="preserve"> </w:t>
      </w:r>
      <w:r>
        <w:rPr>
          <w:color w:val="000000" w:themeColor="text1"/>
          <w:sz w:val="28"/>
          <w:szCs w:val="28"/>
          <w:lang w:val="kk-KZ"/>
        </w:rPr>
        <w:t>себебінен, кейінгі дәуірлерде ортақ тілді қолданған халықтар түрлі диалектілерде сөйлей бастады. Уақыт өткен сайын бұл тайпалар жеке-жеке мемлекеттерге айналды. Әсіресе осындай тарихи-әлеуметтік және географиялық факторлар бір тілде сөй</w:t>
      </w:r>
      <w:r>
        <w:rPr>
          <w:color w:val="000000" w:themeColor="text1"/>
          <w:sz w:val="28"/>
          <w:szCs w:val="28"/>
          <w:lang w:val="kk-KZ"/>
        </w:rPr>
        <w:t>лейтін халықтардың түрлі диалектілерде сөйлеуіне себеп болды.</w:t>
      </w:r>
    </w:p>
    <w:p w:rsidR="002D0962" w:rsidRDefault="001210C9">
      <w:pPr>
        <w:pStyle w:val="a9"/>
        <w:spacing w:beforeAutospacing="0" w:afterAutospacing="0"/>
        <w:ind w:firstLine="720"/>
        <w:jc w:val="both"/>
        <w:rPr>
          <w:color w:val="000000" w:themeColor="text1"/>
          <w:sz w:val="28"/>
          <w:szCs w:val="28"/>
          <w:lang w:val="kk-KZ"/>
        </w:rPr>
      </w:pPr>
      <w:r>
        <w:rPr>
          <w:color w:val="000000" w:themeColor="text1"/>
          <w:sz w:val="28"/>
          <w:szCs w:val="28"/>
          <w:lang w:val="kk-KZ"/>
        </w:rPr>
        <w:t xml:space="preserve">Тарихшы Н.А. Баскаковтың пікіріне сүйенсек, түркі тілі тарихи тұрғыдан өте кең географиялық аумақта Қытай қорғанынан Дунай өзеніне дейін халықтар арасындағы өзара түсіністік пен мәдени бірлікті </w:t>
      </w:r>
      <w:r>
        <w:rPr>
          <w:color w:val="000000" w:themeColor="text1"/>
          <w:sz w:val="28"/>
          <w:szCs w:val="28"/>
          <w:lang w:val="kk-KZ"/>
        </w:rPr>
        <w:t>қамтамасыз</w:t>
      </w:r>
      <w:r>
        <w:rPr>
          <w:color w:val="000000" w:themeColor="text1"/>
          <w:sz w:val="28"/>
          <w:szCs w:val="28"/>
          <w:lang w:val="kk-KZ"/>
        </w:rPr>
        <w:t xml:space="preserve"> еткен ортақ әдеби тіл қызметін атқарған. Бұл түркі халықтарының тілдік және мәдени байланыстарының терең тарихын көрсетеді. </w:t>
      </w:r>
    </w:p>
    <w:p w:rsidR="002D0962" w:rsidRDefault="001210C9">
      <w:pPr>
        <w:pStyle w:val="a9"/>
        <w:spacing w:beforeAutospacing="0" w:afterAutospacing="0"/>
        <w:ind w:firstLine="720"/>
        <w:jc w:val="both"/>
        <w:rPr>
          <w:color w:val="000000" w:themeColor="text1"/>
          <w:sz w:val="28"/>
          <w:szCs w:val="28"/>
          <w:lang w:val="kk-KZ"/>
        </w:rPr>
      </w:pPr>
      <w:r>
        <w:rPr>
          <w:color w:val="000000" w:themeColor="text1"/>
          <w:sz w:val="28"/>
          <w:szCs w:val="28"/>
          <w:lang w:val="kk-KZ"/>
        </w:rPr>
        <w:t>Ежелгі түркі жазу-сызуына жататын – Орхон, Енисей ескерткіштері де әлемдік жазу тарихында ерекше орынға ие болуымен қата</w:t>
      </w:r>
      <w:r>
        <w:rPr>
          <w:color w:val="000000" w:themeColor="text1"/>
          <w:sz w:val="28"/>
          <w:szCs w:val="28"/>
          <w:lang w:val="kk-KZ"/>
        </w:rPr>
        <w:t>р түркі халықтары коммуникациясының ең маңызды бөлігінің бірі. Бұл жазулар жартастарға, тас қабырғаларға, плиталарға, сынтастарға ойылып жазылған қалпы Солтүстік Монғолиядағы Орхон өзен бойында, Енисей аңғарында, Талас өзенінің бойында (Жамбыл облысы) және</w:t>
      </w:r>
      <w:r>
        <w:rPr>
          <w:color w:val="000000" w:themeColor="text1"/>
          <w:sz w:val="28"/>
          <w:szCs w:val="28"/>
          <w:lang w:val="kk-KZ"/>
        </w:rPr>
        <w:t xml:space="preserve"> V-VIII ғасырл</w:t>
      </w:r>
      <w:r>
        <w:rPr>
          <w:b/>
          <w:bCs/>
          <w:color w:val="002060"/>
          <w:sz w:val="28"/>
          <w:szCs w:val="28"/>
          <w:lang w:val="kk-KZ"/>
        </w:rPr>
        <w:t>а</w:t>
      </w:r>
      <w:r>
        <w:rPr>
          <w:color w:val="000000" w:themeColor="text1"/>
          <w:sz w:val="28"/>
          <w:szCs w:val="28"/>
          <w:lang w:val="kk-KZ"/>
        </w:rPr>
        <w:t xml:space="preserve">рдағы ірі мемлекет Түркі қағанатының құрамына кірген басқа да көп жерлерден табылады. Бұл деректер түркі халықтарының коммуникациялық дәстүрінің ерте  дамығандығының айқын белгісі </w:t>
      </w:r>
      <w:r>
        <w:rPr>
          <w:rFonts w:eastAsia="sans-serif"/>
          <w:color w:val="000000" w:themeColor="text1"/>
          <w:sz w:val="28"/>
          <w:szCs w:val="28"/>
          <w:lang w:val="kk-KZ"/>
        </w:rPr>
        <w:t>[2</w:t>
      </w:r>
      <w:r>
        <w:rPr>
          <w:rFonts w:eastAsia="sans-serif"/>
          <w:color w:val="000000" w:themeColor="text1"/>
          <w:sz w:val="28"/>
          <w:szCs w:val="28"/>
          <w:lang w:val="tr-TR"/>
        </w:rPr>
        <w:t>2</w:t>
      </w:r>
      <w:r>
        <w:rPr>
          <w:rFonts w:eastAsia="sans-serif"/>
          <w:color w:val="000000" w:themeColor="text1"/>
          <w:sz w:val="28"/>
          <w:szCs w:val="28"/>
          <w:lang w:val="kk-KZ"/>
        </w:rPr>
        <w:t>].</w:t>
      </w:r>
    </w:p>
    <w:p w:rsidR="002D0962" w:rsidRDefault="001210C9">
      <w:pPr>
        <w:pStyle w:val="a9"/>
        <w:spacing w:beforeAutospacing="0" w:afterAutospacing="0"/>
        <w:ind w:firstLine="720"/>
        <w:jc w:val="both"/>
        <w:rPr>
          <w:color w:val="000000" w:themeColor="text1"/>
          <w:sz w:val="28"/>
          <w:szCs w:val="28"/>
          <w:lang w:val="kk-KZ"/>
        </w:rPr>
      </w:pPr>
      <w:r>
        <w:rPr>
          <w:color w:val="000000" w:themeColor="text1"/>
          <w:sz w:val="28"/>
          <w:szCs w:val="28"/>
          <w:lang w:val="kk-KZ"/>
        </w:rPr>
        <w:t>Ал тілден тыс басқа коммуникация құралдары белгілер/символдар, сөздер, сондай-ақ қол, аяқ, бет сияқты мүшелердің қозғалыстары болып табылады. Мұндай коммуникацияда адамдардың «қалай айтқаны» маңызды рөлге ие болады. Жазу-сызу өнері болмаған ерте кезде-ақ т</w:t>
      </w:r>
      <w:r>
        <w:rPr>
          <w:color w:val="000000" w:themeColor="text1"/>
          <w:sz w:val="28"/>
          <w:szCs w:val="28"/>
          <w:lang w:val="kk-KZ"/>
        </w:rPr>
        <w:t>үркі</w:t>
      </w:r>
      <w:r>
        <w:rPr>
          <w:color w:val="000000" w:themeColor="text1"/>
          <w:sz w:val="28"/>
          <w:szCs w:val="28"/>
          <w:lang w:val="kk-KZ"/>
        </w:rPr>
        <w:t xml:space="preserve"> халқы өзінің тұрмыс-тіршілігі, қоғамдық өмірі, шаруашылғы мен кәсібі, қуанышы мен күйініші, дүние танудағы көзқарасы т.б. жайында неше түрлі өлең-жыр, ертегі-әңгіме, мақал-мәтел, аңыздар ойлап шығарған және оларды ауызекі тілде айту арқылы таратқан </w:t>
      </w:r>
      <w:r>
        <w:rPr>
          <w:rFonts w:eastAsia="sans-serif"/>
          <w:color w:val="000000" w:themeColor="text1"/>
          <w:sz w:val="28"/>
          <w:szCs w:val="28"/>
          <w:lang w:val="kk-KZ"/>
        </w:rPr>
        <w:t>[2</w:t>
      </w:r>
      <w:r>
        <w:rPr>
          <w:rFonts w:eastAsia="sans-serif"/>
          <w:color w:val="000000" w:themeColor="text1"/>
          <w:sz w:val="28"/>
          <w:szCs w:val="28"/>
          <w:lang w:val="tr-TR"/>
        </w:rPr>
        <w:t>3</w:t>
      </w:r>
      <w:r>
        <w:rPr>
          <w:rFonts w:eastAsia="sans-serif"/>
          <w:color w:val="000000" w:themeColor="text1"/>
          <w:sz w:val="28"/>
          <w:szCs w:val="28"/>
          <w:lang w:val="kk-KZ"/>
        </w:rPr>
        <w:t xml:space="preserve">]. </w:t>
      </w:r>
      <w:r>
        <w:rPr>
          <w:color w:val="000000" w:themeColor="text1"/>
          <w:sz w:val="28"/>
          <w:szCs w:val="28"/>
          <w:lang w:val="kk-KZ"/>
        </w:rPr>
        <w:t xml:space="preserve"> </w:t>
      </w:r>
    </w:p>
    <w:p w:rsidR="002D0962" w:rsidRDefault="001210C9">
      <w:pPr>
        <w:pStyle w:val="a9"/>
        <w:spacing w:beforeAutospacing="0" w:afterAutospacing="0"/>
        <w:ind w:firstLine="720"/>
        <w:jc w:val="both"/>
        <w:rPr>
          <w:color w:val="000000" w:themeColor="text1"/>
          <w:sz w:val="28"/>
          <w:szCs w:val="28"/>
          <w:lang w:val="kk-KZ"/>
        </w:rPr>
      </w:pPr>
      <w:r>
        <w:rPr>
          <w:color w:val="000000" w:themeColor="text1"/>
          <w:sz w:val="28"/>
          <w:szCs w:val="28"/>
          <w:lang w:val="kk-KZ"/>
        </w:rPr>
        <w:t>Түркі халықтары түркі тілінің ортақ негізін сақтап қалғанымен</w:t>
      </w:r>
      <w:r>
        <w:rPr>
          <w:b/>
          <w:bCs/>
          <w:color w:val="002060"/>
          <w:sz w:val="28"/>
          <w:szCs w:val="28"/>
          <w:lang w:val="kk-KZ"/>
        </w:rPr>
        <w:t xml:space="preserve"> </w:t>
      </w:r>
      <w:r>
        <w:rPr>
          <w:color w:val="000000" w:themeColor="text1"/>
          <w:sz w:val="28"/>
          <w:szCs w:val="28"/>
          <w:lang w:val="kk-KZ"/>
        </w:rPr>
        <w:t>тілдік өзара ықпалдастық барысында өз табиғатына және болмысына сай келетін элементтерді қабылдаудан тартынбаған. Ғалым Капланның пікірінше, осы ерекшелігімен түркі тілінің табиғаты мен тү</w:t>
      </w:r>
      <w:r>
        <w:rPr>
          <w:color w:val="000000" w:themeColor="text1"/>
          <w:sz w:val="28"/>
          <w:szCs w:val="28"/>
          <w:lang w:val="kk-KZ"/>
        </w:rPr>
        <w:t>ркі халқының мінез-құлықтық, мәдени болмысы арасында терең әрі тылсым байланыс бар. Сондықтан «Кез келген мәдени топтың тілі  оның дүниетанымымен тікелей байланысты»,- деген пікірді алға тартады. Ғалым Каплан «Түркілік мінез-құлық» деп аталатын ұлт пен тіл</w:t>
      </w:r>
      <w:r>
        <w:rPr>
          <w:color w:val="000000" w:themeColor="text1"/>
          <w:sz w:val="28"/>
          <w:szCs w:val="28"/>
          <w:lang w:val="kk-KZ"/>
        </w:rPr>
        <w:t xml:space="preserve"> арасындағы тылсым байланысты тілдің әдеби көрінісі яғни, эпостық (дастандық) баяндаулар арқылы сипаттайды. Нихал Атсыз түркі дастандарына тоқтала отырып, олардың көркемдік элементтерін атап көрсетеді: әйел сұлулығы мен адалдығы, әйелден шабыт алу, қаһарма</w:t>
      </w:r>
      <w:r>
        <w:rPr>
          <w:color w:val="000000" w:themeColor="text1"/>
          <w:sz w:val="28"/>
          <w:szCs w:val="28"/>
          <w:lang w:val="kk-KZ"/>
        </w:rPr>
        <w:t>ндық пен ізгілік жеңісі, көшпелі өмірдің айрықша белгісі ретінде «атқа» берілген мән, сондай-ақ немқұрайлылыққа қарсы жазалау мен ар-намыс секілді рухани құндылықтардың көрініс табуы түркі эпостарының негізгі сипаттары ретінде баяндалады.</w:t>
      </w:r>
    </w:p>
    <w:p w:rsidR="002D0962" w:rsidRDefault="001210C9">
      <w:pPr>
        <w:pStyle w:val="a9"/>
        <w:spacing w:beforeAutospacing="0" w:afterAutospacing="0"/>
        <w:ind w:firstLine="720"/>
        <w:jc w:val="both"/>
        <w:rPr>
          <w:color w:val="000000" w:themeColor="text1"/>
          <w:sz w:val="28"/>
          <w:szCs w:val="28"/>
          <w:lang w:val="kk-KZ"/>
        </w:rPr>
      </w:pPr>
      <w:r>
        <w:rPr>
          <w:color w:val="000000" w:themeColor="text1"/>
          <w:sz w:val="28"/>
          <w:szCs w:val="28"/>
          <w:lang w:val="kk-KZ"/>
        </w:rPr>
        <w:t>Н.Атсыз атап өтке</w:t>
      </w:r>
      <w:r>
        <w:rPr>
          <w:color w:val="000000" w:themeColor="text1"/>
          <w:sz w:val="28"/>
          <w:szCs w:val="28"/>
          <w:lang w:val="kk-KZ"/>
        </w:rPr>
        <w:t>н мифтік дискурс өмір сүру қағидасын, әлеуметтік тәртіпті айқындайтын және ұжымдық сананың терең қабаттарына орныққан ережелерді, рөлдер мен мінез-құлық үлгілерін қамтиды. Бұл ұғымдар «тіл, сөйлеу» арқылы кодталып, мағынаға ие болады. Осылайша коммуникация</w:t>
      </w:r>
      <w:r>
        <w:rPr>
          <w:color w:val="000000" w:themeColor="text1"/>
          <w:sz w:val="28"/>
          <w:szCs w:val="28"/>
          <w:lang w:val="kk-KZ"/>
        </w:rPr>
        <w:t>лық үдерістің шекарасын айқындайтын айқын және астарлы кодтар мифтер арқылы шешілуі мүмкін. Мұндай мәдени кодтық трансмиссиялар географиялық кеңістіктің ұлғаюы мен әртүрлі өркениеттік шеңберлерде көпмәдениетті өзара ықпалдастықтың күшеюі нәтижесінде біртін</w:t>
      </w:r>
      <w:r>
        <w:rPr>
          <w:color w:val="000000" w:themeColor="text1"/>
          <w:sz w:val="28"/>
          <w:szCs w:val="28"/>
          <w:lang w:val="kk-KZ"/>
        </w:rPr>
        <w:t>деп өзгерістерге ұшырап, бастапқы әсерін жоғалту мүмкіндігін алға тартады. Тарихшы Нихал Атсыздың пікірінше, түркі эпостарында сипаттаған кейіпкерлер жүйесі кейінгі дәуірлердегі урбанизация үдерісінен өткен түркі халықтарының мәдениетінде өз мәнін сақтап қ</w:t>
      </w:r>
      <w:r>
        <w:rPr>
          <w:color w:val="000000" w:themeColor="text1"/>
          <w:sz w:val="28"/>
          <w:szCs w:val="28"/>
          <w:lang w:val="kk-KZ"/>
        </w:rPr>
        <w:t xml:space="preserve">алған бір түрдегі «намысшылдық» ұстанымын білдіреді. Түркі мәдени аумағында, адам және мәдени факторлардың әртүрлілігін ортаға шығарғанда, коммуникация тек ақпарат алмасу мен жеткізу арқылы шектелмейтіндігі анық байқалады. </w:t>
      </w:r>
    </w:p>
    <w:p w:rsidR="002D0962" w:rsidRDefault="001210C9">
      <w:pPr>
        <w:pStyle w:val="a9"/>
        <w:spacing w:beforeAutospacing="0" w:afterAutospacing="0"/>
        <w:ind w:firstLine="720"/>
        <w:jc w:val="both"/>
        <w:rPr>
          <w:color w:val="000000" w:themeColor="text1"/>
          <w:sz w:val="28"/>
          <w:szCs w:val="28"/>
          <w:lang w:val="kk-KZ"/>
        </w:rPr>
      </w:pPr>
      <w:r>
        <w:rPr>
          <w:color w:val="000000" w:themeColor="text1"/>
          <w:sz w:val="28"/>
          <w:szCs w:val="28"/>
          <w:lang w:val="kk-KZ"/>
        </w:rPr>
        <w:t>XI ғасырлардағы түркі халықтарын</w:t>
      </w:r>
      <w:r>
        <w:rPr>
          <w:color w:val="000000" w:themeColor="text1"/>
          <w:sz w:val="28"/>
          <w:szCs w:val="28"/>
          <w:lang w:val="kk-KZ"/>
        </w:rPr>
        <w:t>ың қоғамдық, әлеуметтік, мәдени және әдеби болмысына тән қарым-қатынас үлгілері ашықтық, сөз қадірін білу, шешендік өнерді құрметтеу, ұжымдық пікірге назар аудару сияқты ерекшеліктер қазіргі халықтық білім беру жүйесін қалыптастыруда бағдар бола алады. Түр</w:t>
      </w:r>
      <w:r>
        <w:rPr>
          <w:color w:val="000000" w:themeColor="text1"/>
          <w:sz w:val="28"/>
          <w:szCs w:val="28"/>
          <w:lang w:val="kk-KZ"/>
        </w:rPr>
        <w:t xml:space="preserve">кі ойшылдарының шығармаларында көрініс тапқан педагогикалық және этикалық қағидаларды, мақал-мәтелдер мен коммуникациялық дәстүрлерді дұрыс әрі кешенді түрде пайдалану болашақта да маңызды әдістемелік қызметін атқаратын болады </w:t>
      </w:r>
      <w:r>
        <w:rPr>
          <w:rFonts w:eastAsia="sans-serif"/>
          <w:color w:val="000000" w:themeColor="text1"/>
          <w:sz w:val="28"/>
          <w:szCs w:val="28"/>
          <w:lang w:val="kk-KZ"/>
        </w:rPr>
        <w:t>[24]</w:t>
      </w:r>
      <w:r>
        <w:rPr>
          <w:color w:val="000000" w:themeColor="text1"/>
          <w:sz w:val="28"/>
          <w:szCs w:val="28"/>
          <w:lang w:val="kk-KZ"/>
        </w:rPr>
        <w:t xml:space="preserve">. </w:t>
      </w:r>
    </w:p>
    <w:p w:rsidR="002D0962" w:rsidRDefault="001210C9">
      <w:pPr>
        <w:pStyle w:val="a9"/>
        <w:spacing w:beforeAutospacing="0" w:afterAutospacing="0"/>
        <w:ind w:firstLine="720"/>
        <w:jc w:val="both"/>
        <w:rPr>
          <w:color w:val="000000" w:themeColor="text1"/>
          <w:sz w:val="28"/>
          <w:szCs w:val="28"/>
          <w:lang w:val="kk-KZ"/>
        </w:rPr>
      </w:pPr>
      <w:r>
        <w:rPr>
          <w:color w:val="000000" w:themeColor="text1"/>
          <w:sz w:val="28"/>
          <w:szCs w:val="28"/>
          <w:lang w:val="kk-KZ"/>
        </w:rPr>
        <w:t>Орта ғасырлардағы педа</w:t>
      </w:r>
      <w:r>
        <w:rPr>
          <w:color w:val="000000" w:themeColor="text1"/>
          <w:sz w:val="28"/>
          <w:szCs w:val="28"/>
          <w:lang w:val="kk-KZ"/>
        </w:rPr>
        <w:t xml:space="preserve">гогикалық ойдың даму тарихында бүкіл әлемге танылған Жүсіп Баласағұн, Махмұд Қашқари, Әдиб Ахмед Йүгнеки және Әбу Насыр әл-Фараби секілді ғалымдардың еңбектері </w:t>
      </w:r>
      <w:r>
        <w:rPr>
          <w:b/>
          <w:bCs/>
          <w:color w:val="002060"/>
          <w:sz w:val="28"/>
          <w:szCs w:val="28"/>
          <w:lang w:val="kk-KZ"/>
        </w:rPr>
        <w:t xml:space="preserve">– </w:t>
      </w:r>
      <w:r>
        <w:rPr>
          <w:color w:val="000000" w:themeColor="text1"/>
          <w:sz w:val="28"/>
          <w:szCs w:val="28"/>
          <w:lang w:val="kk-KZ"/>
        </w:rPr>
        <w:t>жалпы түркі тарихының ортақ құндылықтарының маңызды бөлшегі.  Бұл ойшылдарыдың еңбектері түркі</w:t>
      </w:r>
      <w:r>
        <w:rPr>
          <w:color w:val="000000" w:themeColor="text1"/>
          <w:sz w:val="28"/>
          <w:szCs w:val="28"/>
          <w:lang w:val="kk-KZ"/>
        </w:rPr>
        <w:t xml:space="preserve"> халықтарының ежелгі коммуникациялық дәстүрлерінің жалғасы әрі жүйеленген көрінісі. Аталған ойшылдар: сөздің тәрбиелік қуатына, ақылмен кеңестің қоғамдық өмірдегі орнына, билеуші мен халық арасындағы тілдік-мәдени байланыстың маңыздылығына, білімді тіл арқ</w:t>
      </w:r>
      <w:r>
        <w:rPr>
          <w:color w:val="000000" w:themeColor="text1"/>
          <w:sz w:val="28"/>
          <w:szCs w:val="28"/>
          <w:lang w:val="kk-KZ"/>
        </w:rPr>
        <w:t>ылы тарату және қоғамдық сананы қалыптастыру дәстүріне ерекше мән берген. Махмұд Қашқаридың «</w:t>
      </w:r>
      <w:r>
        <w:rPr>
          <w:rStyle w:val="a4"/>
          <w:i w:val="0"/>
          <w:iCs w:val="0"/>
          <w:color w:val="000000" w:themeColor="text1"/>
          <w:sz w:val="28"/>
          <w:szCs w:val="28"/>
          <w:lang w:val="kk-KZ"/>
        </w:rPr>
        <w:t>Диуани лұғат ат-түрк»</w:t>
      </w:r>
      <w:r>
        <w:rPr>
          <w:color w:val="000000" w:themeColor="text1"/>
          <w:sz w:val="28"/>
          <w:szCs w:val="28"/>
          <w:lang w:val="kk-KZ"/>
        </w:rPr>
        <w:t xml:space="preserve"> еңбегі түркі халықтарының тілдік бірлігі мен коммуникациялық мәдениетін жүйелеудің алғашқы үлгісі болса, Жүсіп Баласағұнның «</w:t>
      </w:r>
      <w:r>
        <w:rPr>
          <w:rStyle w:val="a4"/>
          <w:i w:val="0"/>
          <w:iCs w:val="0"/>
          <w:color w:val="000000" w:themeColor="text1"/>
          <w:sz w:val="28"/>
          <w:szCs w:val="28"/>
          <w:lang w:val="kk-KZ"/>
        </w:rPr>
        <w:t>Құтты</w:t>
      </w:r>
      <w:r>
        <w:rPr>
          <w:rStyle w:val="a4"/>
          <w:i w:val="0"/>
          <w:iCs w:val="0"/>
          <w:color w:val="000000" w:themeColor="text1"/>
          <w:sz w:val="28"/>
          <w:szCs w:val="28"/>
          <w:lang w:val="kk-KZ"/>
        </w:rPr>
        <w:t xml:space="preserve"> </w:t>
      </w:r>
      <w:r>
        <w:rPr>
          <w:rStyle w:val="a4"/>
          <w:i w:val="0"/>
          <w:iCs w:val="0"/>
          <w:color w:val="000000" w:themeColor="text1"/>
          <w:sz w:val="28"/>
          <w:szCs w:val="28"/>
          <w:lang w:val="kk-KZ"/>
        </w:rPr>
        <w:t>білік»</w:t>
      </w:r>
      <w:r>
        <w:rPr>
          <w:color w:val="000000" w:themeColor="text1"/>
          <w:sz w:val="28"/>
          <w:szCs w:val="28"/>
          <w:lang w:val="kk-KZ"/>
        </w:rPr>
        <w:t xml:space="preserve"> еңбегі мемлекеттік басқарудағы тіл, сөз мәдениеті және қарым-қатынас этикасының маңызын айқындайды. Әбу Насыр әл-Фараби қоғамдағы үйлесімділіктің негізгі шарты ретінде парасатты коммуникацияны, яғни ақылға негізделген пікір алмасуды көрсетеді.  </w:t>
      </w:r>
    </w:p>
    <w:p w:rsidR="002D0962" w:rsidRDefault="001210C9">
      <w:pPr>
        <w:pStyle w:val="a9"/>
        <w:spacing w:beforeAutospacing="0" w:afterAutospacing="0"/>
        <w:ind w:firstLine="720"/>
        <w:jc w:val="both"/>
        <w:rPr>
          <w:color w:val="000000" w:themeColor="text1"/>
          <w:sz w:val="28"/>
          <w:szCs w:val="28"/>
          <w:lang w:val="kk-KZ"/>
        </w:rPr>
      </w:pPr>
      <w:r>
        <w:rPr>
          <w:color w:val="000000" w:themeColor="text1"/>
          <w:sz w:val="28"/>
          <w:szCs w:val="28"/>
          <w:lang w:val="kk-KZ"/>
        </w:rPr>
        <w:t>Сон</w:t>
      </w:r>
      <w:r>
        <w:rPr>
          <w:color w:val="000000" w:themeColor="text1"/>
          <w:sz w:val="28"/>
          <w:szCs w:val="28"/>
          <w:lang w:val="kk-KZ"/>
        </w:rPr>
        <w:t>дай-ақ Әдиб Ахмед Йүгнекидің «</w:t>
      </w:r>
      <w:r>
        <w:rPr>
          <w:rStyle w:val="a4"/>
          <w:i w:val="0"/>
          <w:iCs w:val="0"/>
          <w:color w:val="000000" w:themeColor="text1"/>
          <w:sz w:val="28"/>
          <w:szCs w:val="28"/>
          <w:lang w:val="kk-KZ"/>
        </w:rPr>
        <w:t>Ақиқат сыйы»</w:t>
      </w:r>
      <w:r>
        <w:rPr>
          <w:color w:val="000000" w:themeColor="text1"/>
          <w:sz w:val="28"/>
          <w:szCs w:val="28"/>
          <w:lang w:val="kk-KZ"/>
        </w:rPr>
        <w:t xml:space="preserve"> шығармасында адамгершілікке, ізгілікке, сыпайы сөйлеу мен қарым-қатынас нормаларына негізделген түркілік этикалық-коммуникациялық дәстүрлер көрініс тапқан. Осылайша, түркі ойшылдарының мұралары түркі халықтарының </w:t>
      </w:r>
      <w:r>
        <w:rPr>
          <w:color w:val="000000" w:themeColor="text1"/>
          <w:sz w:val="28"/>
          <w:szCs w:val="28"/>
          <w:lang w:val="kk-KZ"/>
        </w:rPr>
        <w:t xml:space="preserve">коммуникациялық дәстүрлерін жаңа деңгейге көтеріп, оны теориялық тұрғыдан дамытып, кейінгі ұрпаққа тіл, білім және мәдениет арқылы берудің жүйелі үлгісін қалыптастырған.  </w:t>
      </w:r>
    </w:p>
    <w:p w:rsidR="002D0962" w:rsidRDefault="001210C9">
      <w:pPr>
        <w:pStyle w:val="a9"/>
        <w:spacing w:beforeAutospacing="0" w:afterAutospacing="0"/>
        <w:ind w:firstLineChars="300" w:firstLine="840"/>
        <w:jc w:val="both"/>
        <w:rPr>
          <w:rFonts w:eastAsia="sans-serif"/>
          <w:color w:val="000000" w:themeColor="text1"/>
          <w:sz w:val="28"/>
          <w:szCs w:val="28"/>
          <w:lang w:val="kk-KZ"/>
        </w:rPr>
      </w:pPr>
      <w:r>
        <w:rPr>
          <w:color w:val="000000" w:themeColor="text1"/>
          <w:sz w:val="28"/>
          <w:szCs w:val="28"/>
          <w:lang w:val="kk-KZ"/>
        </w:rPr>
        <w:t>Аталмыш, еңбектер қазіргі түркі тілді халықтар үшін  коммуникациялық мәдениеттің саб</w:t>
      </w:r>
      <w:r>
        <w:rPr>
          <w:color w:val="000000" w:themeColor="text1"/>
          <w:sz w:val="28"/>
          <w:szCs w:val="28"/>
          <w:lang w:val="kk-KZ"/>
        </w:rPr>
        <w:t xml:space="preserve">ақтастығын қамтамасыз етіп келеді. Түркі халықтарының әдеби жәдігерліктері – коммуникация дәстүрінің ажырамас бөлігі </w:t>
      </w:r>
      <w:r>
        <w:rPr>
          <w:rFonts w:eastAsia="sans-serif"/>
          <w:color w:val="000000" w:themeColor="text1"/>
          <w:sz w:val="28"/>
          <w:szCs w:val="28"/>
          <w:lang w:val="kk-KZ"/>
        </w:rPr>
        <w:t xml:space="preserve">[25]. </w:t>
      </w:r>
    </w:p>
    <w:p w:rsidR="002D0962" w:rsidRDefault="001210C9">
      <w:pPr>
        <w:pStyle w:val="a9"/>
        <w:spacing w:beforeAutospacing="0" w:afterAutospacing="0"/>
        <w:ind w:firstLineChars="300" w:firstLine="840"/>
        <w:jc w:val="both"/>
        <w:rPr>
          <w:color w:val="000000" w:themeColor="text1"/>
          <w:sz w:val="28"/>
          <w:szCs w:val="28"/>
          <w:lang w:val="kk-KZ"/>
        </w:rPr>
      </w:pPr>
      <w:r>
        <w:rPr>
          <w:color w:val="000000" w:themeColor="text1"/>
          <w:sz w:val="28"/>
          <w:szCs w:val="28"/>
          <w:lang w:val="kk-KZ"/>
        </w:rPr>
        <w:t>Казіргі түркілік этностардың қоғамдық ой-пікірі алуан түрлі болғанына қарамастан көне тарихқа үңілген сайын рухани мұра бір арнаға т</w:t>
      </w:r>
      <w:r>
        <w:rPr>
          <w:color w:val="000000" w:themeColor="text1"/>
          <w:sz w:val="28"/>
          <w:szCs w:val="28"/>
          <w:lang w:val="kk-KZ"/>
        </w:rPr>
        <w:t xml:space="preserve">оғыса түседі. Түркітілдес халықтардың терме, бесік жыры және басқа да фольклорлық құндылықтары – қоғамдық мәдениеттің берілуіне әрі адамдар арасындағы коммуникацияның тиімді түрде жалғасуына ықпал ететін маңызды элементтер. Тарихи үдеріс барысында сауатты </w:t>
      </w:r>
      <w:r>
        <w:rPr>
          <w:color w:val="000000" w:themeColor="text1"/>
          <w:sz w:val="28"/>
          <w:szCs w:val="28"/>
          <w:lang w:val="kk-KZ"/>
        </w:rPr>
        <w:t>әрі</w:t>
      </w:r>
      <w:r>
        <w:rPr>
          <w:color w:val="000000" w:themeColor="text1"/>
          <w:sz w:val="28"/>
          <w:szCs w:val="28"/>
          <w:lang w:val="kk-KZ"/>
        </w:rPr>
        <w:t xml:space="preserve"> орнықты қарым-қатынас құру мақсатында жиі пайдаланылған бұл құндылықтар уақыт өте келе технологияның адам өмірінде үстемдік етуімен бірге біртіндеп қолданыстан шыға бастаған, тіпті ұмыт болу қаупіне дейін жеткен. Бұрын қуаныш, қайғы, мұң сияқты күрделі</w:t>
      </w:r>
      <w:r>
        <w:rPr>
          <w:color w:val="000000" w:themeColor="text1"/>
          <w:sz w:val="28"/>
          <w:szCs w:val="28"/>
          <w:lang w:val="kk-KZ"/>
        </w:rPr>
        <w:t xml:space="preserve"> сезімдер термелер мен өлеңдер арқылы көрініс тапса,  қазіргі таңда қарым-қатынас қысқа әрі нұсқа форматқа көшті. Дегенмен, коммуникацияны тек қарапайым ақпарат алмасу деп қарастыру жеткіліксіз. Себебі, кез келген хабарламада белгілі бір мағына мен тың ақп</w:t>
      </w:r>
      <w:r>
        <w:rPr>
          <w:color w:val="000000" w:themeColor="text1"/>
          <w:sz w:val="28"/>
          <w:szCs w:val="28"/>
          <w:lang w:val="kk-KZ"/>
        </w:rPr>
        <w:t xml:space="preserve">арат болса ғана, ол нағыз коммуникация ретінде қабылданады. </w:t>
      </w:r>
    </w:p>
    <w:p w:rsidR="002D0962" w:rsidRDefault="001210C9">
      <w:pPr>
        <w:pStyle w:val="a9"/>
        <w:spacing w:beforeAutospacing="0" w:afterAutospacing="0"/>
        <w:ind w:firstLineChars="300" w:firstLine="840"/>
        <w:jc w:val="both"/>
        <w:rPr>
          <w:color w:val="000000" w:themeColor="text1"/>
          <w:sz w:val="28"/>
          <w:szCs w:val="28"/>
          <w:lang w:val="kk-KZ"/>
        </w:rPr>
      </w:pPr>
      <w:r>
        <w:rPr>
          <w:color w:val="000000" w:themeColor="text1"/>
          <w:sz w:val="28"/>
          <w:szCs w:val="28"/>
          <w:lang w:val="kk-KZ"/>
        </w:rPr>
        <w:t>Түркі халықтарының дәстүріндегі әрекеттер қыздардың жарына сезімін білдіру үшін кілемге өрнек салуы, аналардың балаларын ұйықтатуға арналған бесік жырлары және қайтыс болған адамға арналған жоқта</w:t>
      </w:r>
      <w:r>
        <w:rPr>
          <w:color w:val="000000" w:themeColor="text1"/>
          <w:sz w:val="28"/>
          <w:szCs w:val="28"/>
          <w:lang w:val="kk-KZ"/>
        </w:rPr>
        <w:t xml:space="preserve">улар – коммуникацияның ерекше үлгісі болып есептеледі. </w:t>
      </w:r>
    </w:p>
    <w:p w:rsidR="002D0962" w:rsidRDefault="001210C9">
      <w:pPr>
        <w:pStyle w:val="a9"/>
        <w:spacing w:beforeAutospacing="0" w:afterAutospacing="0"/>
        <w:ind w:firstLineChars="300" w:firstLine="840"/>
        <w:jc w:val="both"/>
        <w:rPr>
          <w:color w:val="000000" w:themeColor="text1"/>
          <w:sz w:val="28"/>
          <w:szCs w:val="28"/>
          <w:lang w:val="kk-KZ"/>
        </w:rPr>
      </w:pPr>
      <w:r>
        <w:rPr>
          <w:color w:val="000000" w:themeColor="text1"/>
          <w:sz w:val="28"/>
          <w:szCs w:val="28"/>
          <w:lang w:val="kk-KZ"/>
        </w:rPr>
        <w:t>Сезімді жеткізуге бағытталған халық әндері, әйелдердің бас жаулықтарының шеттеріне салынған кестелері, қайтыс болған жанның үйінде қара түсті киім кию дәстүрі, ал тойда қалыңдықтың ақ көйлек киюі мұны</w:t>
      </w:r>
      <w:r>
        <w:rPr>
          <w:color w:val="000000" w:themeColor="text1"/>
          <w:sz w:val="28"/>
          <w:szCs w:val="28"/>
          <w:lang w:val="kk-KZ"/>
        </w:rPr>
        <w:t>ң</w:t>
      </w:r>
      <w:r>
        <w:rPr>
          <w:color w:val="000000" w:themeColor="text1"/>
          <w:sz w:val="28"/>
          <w:szCs w:val="28"/>
          <w:lang w:val="kk-KZ"/>
        </w:rPr>
        <w:t xml:space="preserve"> бәрі коммуникация тұрғысынан берілетін мысалдар қатарында. Нақ осы мәдени элементтердің әрқайсысы өзіндік мазмұн мен белгілі бір әлеуметтік хабар береді. Бұл хабарлардың мағыналық жүктемесі ғасырлар бойы адамдар арасындағы коммуникацияның берілуіне ықпал</w:t>
      </w:r>
      <w:r>
        <w:rPr>
          <w:color w:val="000000" w:themeColor="text1"/>
          <w:sz w:val="28"/>
          <w:szCs w:val="28"/>
          <w:lang w:val="kk-KZ"/>
        </w:rPr>
        <w:t xml:space="preserve"> етіп, бүгінгі күнге дейін жетіп отыр </w:t>
      </w:r>
      <w:r>
        <w:rPr>
          <w:rFonts w:eastAsia="sans-serif"/>
          <w:color w:val="000000" w:themeColor="text1"/>
          <w:sz w:val="28"/>
          <w:szCs w:val="28"/>
          <w:lang w:val="kk-KZ"/>
        </w:rPr>
        <w:t xml:space="preserve">[26]. </w:t>
      </w:r>
    </w:p>
    <w:p w:rsidR="002D0962" w:rsidRDefault="001210C9">
      <w:pPr>
        <w:pStyle w:val="a9"/>
        <w:spacing w:beforeAutospacing="0" w:afterAutospacing="0"/>
        <w:ind w:firstLineChars="250" w:firstLine="700"/>
        <w:jc w:val="both"/>
        <w:rPr>
          <w:color w:val="000000" w:themeColor="text1"/>
          <w:sz w:val="28"/>
          <w:szCs w:val="28"/>
          <w:lang w:val="kk-KZ"/>
        </w:rPr>
      </w:pPr>
      <w:r>
        <w:rPr>
          <w:color w:val="000000" w:themeColor="text1"/>
          <w:sz w:val="28"/>
          <w:szCs w:val="28"/>
          <w:lang w:val="kk-KZ"/>
        </w:rPr>
        <w:t xml:space="preserve">Сөз өнерінің шебері жыраулар  түркі халықтарына тән дүниетанымдық пен құндылықты бойына сіңіре білді. Жырау жыры мәдени құндылықтың маңызды бөлшегі. Жыраулар жырында жарға (жұбайға) адалдық, ата-ананы құрметтеу мен сүю, ақ-қараны айыра білу, арамнан аулақ </w:t>
      </w:r>
      <w:r>
        <w:rPr>
          <w:color w:val="000000" w:themeColor="text1"/>
          <w:sz w:val="28"/>
          <w:szCs w:val="28"/>
          <w:lang w:val="kk-KZ"/>
        </w:rPr>
        <w:t>болу, сабыр, мейірімділік, отбасылық бірлікті қастерлеу, насихат айту, өсек-аяңды сынау, бір сөзділік, қайырымдылық пен құрбандыққа дайын болу, қулық пен өтірікті айыптау, жомарттық, дүниенің өткінші екенін ұғыну, ізгілік ақкөңілділік, соңында әділеттің же</w:t>
      </w:r>
      <w:r>
        <w:rPr>
          <w:color w:val="000000" w:themeColor="text1"/>
          <w:sz w:val="28"/>
          <w:szCs w:val="28"/>
          <w:lang w:val="kk-KZ"/>
        </w:rPr>
        <w:t>ңуі</w:t>
      </w:r>
      <w:r>
        <w:rPr>
          <w:color w:val="000000" w:themeColor="text1"/>
          <w:sz w:val="28"/>
          <w:szCs w:val="28"/>
          <w:lang w:val="kk-KZ"/>
        </w:rPr>
        <w:t xml:space="preserve">, сараңдықты сынау, ар-ұятты сақтау сияқты құндылықтарды ықшам әрі терең мәнде жеткіуі түрік халықтарында қоммуникация дәстүрінің қаншалықты терең әрі жүйелі дамығаны дәлелдейді. </w:t>
      </w:r>
    </w:p>
    <w:p w:rsidR="002D0962" w:rsidRDefault="001210C9">
      <w:pPr>
        <w:pStyle w:val="a9"/>
        <w:spacing w:beforeAutospacing="0" w:afterAutospacing="0"/>
        <w:ind w:firstLineChars="250" w:firstLine="700"/>
        <w:jc w:val="both"/>
        <w:rPr>
          <w:color w:val="000000" w:themeColor="text1"/>
          <w:sz w:val="28"/>
          <w:szCs w:val="28"/>
          <w:lang w:val="kk-KZ"/>
        </w:rPr>
      </w:pPr>
      <w:r>
        <w:rPr>
          <w:color w:val="000000" w:themeColor="text1"/>
          <w:sz w:val="28"/>
          <w:szCs w:val="28"/>
          <w:lang w:val="kk-KZ"/>
        </w:rPr>
        <w:t xml:space="preserve">  Түркілердің өмір сүрген географиялық аймағына байланысты бұл құбылыс «д</w:t>
      </w:r>
      <w:r>
        <w:rPr>
          <w:color w:val="000000" w:themeColor="text1"/>
          <w:sz w:val="28"/>
          <w:szCs w:val="28"/>
          <w:lang w:val="kk-KZ"/>
        </w:rPr>
        <w:t xml:space="preserve">ала мәдениеті» деп аталады. Түрік мәдениеті мен тілінде жылқы, қой, темір, дала, қасқыр сияқты ұғымдар, сондай-ақ бірігу, тәртіп, еңбек, көсемдік тәрізді тәртіп жүйесі айқын көрініс табады. </w:t>
      </w:r>
      <w:r>
        <w:rPr>
          <w:rFonts w:eastAsia="sans-serif"/>
          <w:color w:val="000000" w:themeColor="text1"/>
          <w:sz w:val="28"/>
          <w:szCs w:val="28"/>
          <w:lang w:val="kk-KZ"/>
        </w:rPr>
        <w:t>[27].</w:t>
      </w:r>
    </w:p>
    <w:p w:rsidR="002D0962" w:rsidRDefault="001210C9">
      <w:pPr>
        <w:pStyle w:val="a9"/>
        <w:spacing w:beforeAutospacing="0" w:afterAutospacing="0"/>
        <w:ind w:firstLineChars="250" w:firstLine="700"/>
        <w:jc w:val="both"/>
        <w:rPr>
          <w:color w:val="000000" w:themeColor="text1"/>
          <w:sz w:val="28"/>
          <w:szCs w:val="28"/>
          <w:lang w:val="kk-KZ"/>
        </w:rPr>
      </w:pPr>
      <w:r>
        <w:rPr>
          <w:color w:val="000000" w:themeColor="text1"/>
          <w:sz w:val="28"/>
          <w:szCs w:val="28"/>
          <w:lang w:val="kk-KZ"/>
        </w:rPr>
        <w:t xml:space="preserve"> Әдеби жанрлар – белгілі бір тілдің мүмкіндіін, байлығын жән</w:t>
      </w:r>
      <w:r>
        <w:rPr>
          <w:color w:val="000000" w:themeColor="text1"/>
          <w:sz w:val="28"/>
          <w:szCs w:val="28"/>
          <w:lang w:val="kk-KZ"/>
        </w:rPr>
        <w:t>е көркемдік қуатын танытатын ең маңызды құралдың бірі. Тілді тану, оны меңгеру, сол тілде жазылған шығармаларды оқып, ең бастысы оны әлеуметтік өмірде коммуникация, яғни қарым-қатынас құралы ретінде пайдалану аса маңызды. Түркі халық поэзиясының ең негізгі</w:t>
      </w:r>
      <w:r>
        <w:rPr>
          <w:color w:val="000000" w:themeColor="text1"/>
          <w:sz w:val="28"/>
          <w:szCs w:val="28"/>
          <w:lang w:val="kk-KZ"/>
        </w:rPr>
        <w:t xml:space="preserve"> жанрының бірі саналатын жыраулар жыры – кез келген тақырыпта айтылатын ықшамды айтуға жеңіл кең тараған өлең түрі. Осы қасиеттеріне байланысты жыр айту дәстүрі қазіргі таңда Түркияның әртүрлі өңірінде жалғасумен қатар, түркі мемлекеттерінде кейбір айырмаш</w:t>
      </w:r>
      <w:r>
        <w:rPr>
          <w:color w:val="000000" w:themeColor="text1"/>
          <w:sz w:val="28"/>
          <w:szCs w:val="28"/>
          <w:lang w:val="kk-KZ"/>
        </w:rPr>
        <w:t xml:space="preserve">ылықтармен сақталып келеді. Жыраулар жыры айтылған өңірдің мәдени болмысы сақталғандықтан, олар ұрпақтар арасындағы мәдени көпір іспеттес. </w:t>
      </w:r>
    </w:p>
    <w:p w:rsidR="002D0962" w:rsidRDefault="001210C9">
      <w:pPr>
        <w:pStyle w:val="a9"/>
        <w:spacing w:beforeAutospacing="0" w:afterAutospacing="0"/>
        <w:ind w:firstLineChars="250" w:firstLine="700"/>
        <w:jc w:val="both"/>
        <w:rPr>
          <w:color w:val="000000" w:themeColor="text1"/>
          <w:sz w:val="28"/>
          <w:szCs w:val="28"/>
          <w:lang w:val="kk-KZ"/>
        </w:rPr>
      </w:pPr>
      <w:r>
        <w:rPr>
          <w:color w:val="000000" w:themeColor="text1"/>
          <w:sz w:val="28"/>
          <w:szCs w:val="28"/>
          <w:lang w:val="kk-KZ"/>
        </w:rPr>
        <w:t>Еуропа ғалымдары «руна жазуы» деп атаған түркі әліпбиі IX-X ғасырларға шейін түркі тайпалары арасында кеңінен қолдан</w:t>
      </w:r>
      <w:r>
        <w:rPr>
          <w:color w:val="000000" w:themeColor="text1"/>
          <w:sz w:val="28"/>
          <w:szCs w:val="28"/>
          <w:lang w:val="kk-KZ"/>
        </w:rPr>
        <w:t xml:space="preserve">ылды. Көктүріктер қағанаты ыдырай бастаған тұста бұл жазу Ұйғыр қағанатында да жалғасын тапты </w:t>
      </w:r>
      <w:r>
        <w:rPr>
          <w:rFonts w:eastAsia="sans-serif"/>
          <w:color w:val="000000" w:themeColor="text1"/>
          <w:sz w:val="28"/>
          <w:szCs w:val="28"/>
          <w:lang w:val="kk-KZ"/>
        </w:rPr>
        <w:t xml:space="preserve">[28]. </w:t>
      </w:r>
    </w:p>
    <w:p w:rsidR="002D0962" w:rsidRDefault="001210C9">
      <w:pPr>
        <w:pStyle w:val="a9"/>
        <w:spacing w:beforeAutospacing="0" w:afterAutospacing="0"/>
        <w:ind w:firstLineChars="250" w:firstLine="700"/>
        <w:jc w:val="both"/>
        <w:rPr>
          <w:color w:val="000000" w:themeColor="text1"/>
          <w:sz w:val="28"/>
          <w:szCs w:val="28"/>
          <w:lang w:val="kk-KZ"/>
        </w:rPr>
      </w:pPr>
      <w:r>
        <w:rPr>
          <w:color w:val="000000" w:themeColor="text1"/>
          <w:sz w:val="28"/>
          <w:szCs w:val="28"/>
          <w:lang w:val="kk-KZ"/>
        </w:rPr>
        <w:t>Бұл жазу үлгісінде де көптеген мұралар бүгінгі күнге жетіп отыр, бұл да түркі халықтары коммуникация дәстүрінің жаңа бір кезеңін көрсетеді. Белгілі түрікта</w:t>
      </w:r>
      <w:r>
        <w:rPr>
          <w:color w:val="000000" w:themeColor="text1"/>
          <w:sz w:val="28"/>
          <w:szCs w:val="28"/>
          <w:lang w:val="kk-KZ"/>
        </w:rPr>
        <w:t>нушы В.М. Жирмунский: «Батыс пен Шығыс әдеби байланыстарында ортағасырлық әдебиет үлгілері маңызды рөл атқарады, біз сол қоғамдық, тарихи процесстің дамуындағы фольклор мен поэзияны аналогиялық бағытпен, салыстырмалы тұрғыдан зерттеуіміз қажет»,- деген бол</w:t>
      </w:r>
      <w:r>
        <w:rPr>
          <w:color w:val="000000" w:themeColor="text1"/>
          <w:sz w:val="28"/>
          <w:szCs w:val="28"/>
          <w:lang w:val="kk-KZ"/>
        </w:rPr>
        <w:t xml:space="preserve">са, зерттеушілер атағандай: «Түркі мәдениетінің өркендей түсуіне араб, парсы жазба әдебиеті ерекше әсер бере отырып, орта ғасыр тұсында түркілер Араб халифатының дінін ғана емес, жазуын да қабылдап, жаңа жетістікке қол жеткізді. Орта Азия түркілері ішінен </w:t>
      </w:r>
      <w:r>
        <w:rPr>
          <w:color w:val="000000" w:themeColor="text1"/>
          <w:sz w:val="28"/>
          <w:szCs w:val="28"/>
          <w:lang w:val="kk-KZ"/>
        </w:rPr>
        <w:t xml:space="preserve">талантты ғалымдар, философтар, кемеңгер әдебиетшілер дүниеге келді. Олар араб, парсы, түркі тілдерін еркін меңгеріп кейін сол тілдерде шығармалар жазды» </w:t>
      </w:r>
      <w:r>
        <w:rPr>
          <w:rFonts w:eastAsia="sans-serif"/>
          <w:color w:val="000000" w:themeColor="text1"/>
          <w:sz w:val="28"/>
          <w:szCs w:val="28"/>
          <w:lang w:val="kk-KZ"/>
        </w:rPr>
        <w:t xml:space="preserve">[29]. </w:t>
      </w:r>
    </w:p>
    <w:p w:rsidR="002D0962" w:rsidRDefault="001210C9">
      <w:pPr>
        <w:pStyle w:val="a9"/>
        <w:spacing w:beforeAutospacing="0" w:afterAutospacing="0"/>
        <w:ind w:firstLineChars="300" w:firstLine="840"/>
        <w:jc w:val="both"/>
        <w:rPr>
          <w:rFonts w:eastAsia="sans-serif"/>
          <w:color w:val="000000" w:themeColor="text1"/>
          <w:sz w:val="28"/>
          <w:szCs w:val="28"/>
          <w:lang w:val="kk-KZ"/>
        </w:rPr>
      </w:pPr>
      <w:r>
        <w:rPr>
          <w:color w:val="000000" w:themeColor="text1"/>
          <w:sz w:val="28"/>
          <w:szCs w:val="28"/>
          <w:lang w:val="kk-KZ"/>
        </w:rPr>
        <w:t>Осы элементтер руна жазбасы, эпикалық ауызша поэтика,  ортағасырлық араб</w:t>
      </w:r>
      <w:r>
        <w:rPr>
          <w:color w:val="000000" w:themeColor="text1"/>
          <w:sz w:val="28"/>
          <w:szCs w:val="28"/>
          <w:lang w:val="kk-KZ"/>
        </w:rPr>
        <w:noBreakHyphen/>
        <w:t>парсы жазба мәдениетіні</w:t>
      </w:r>
      <w:r>
        <w:rPr>
          <w:color w:val="000000" w:themeColor="text1"/>
          <w:sz w:val="28"/>
          <w:szCs w:val="28"/>
          <w:lang w:val="kk-KZ"/>
        </w:rPr>
        <w:t>ң</w:t>
      </w:r>
      <w:r>
        <w:rPr>
          <w:color w:val="000000" w:themeColor="text1"/>
          <w:sz w:val="28"/>
          <w:szCs w:val="28"/>
          <w:lang w:val="kk-KZ"/>
        </w:rPr>
        <w:t xml:space="preserve"> ықпалы мен ішкі инновацияларының қоспасы бір</w:t>
      </w:r>
      <w:r>
        <w:rPr>
          <w:color w:val="000000" w:themeColor="text1"/>
          <w:sz w:val="28"/>
          <w:szCs w:val="28"/>
          <w:lang w:val="kk-KZ"/>
        </w:rPr>
        <w:noBreakHyphen/>
        <w:t xml:space="preserve">бірімен өзара байланысып, түркі әлемінің кең ауқымды коммуникация жүйесін қалыптастыруға зор үлес қосты.   Хабар алмасу үдерісінің негізгі және шешуші элементі </w:t>
      </w:r>
      <w:r>
        <w:rPr>
          <w:b/>
          <w:bCs/>
          <w:color w:val="002060"/>
          <w:sz w:val="28"/>
          <w:szCs w:val="28"/>
          <w:lang w:val="kk-KZ"/>
        </w:rPr>
        <w:t>–</w:t>
      </w:r>
      <w:r>
        <w:rPr>
          <w:color w:val="000000" w:themeColor="text1"/>
          <w:sz w:val="28"/>
          <w:szCs w:val="28"/>
          <w:lang w:val="kk-KZ"/>
        </w:rPr>
        <w:t xml:space="preserve"> адам. Коммуникациялық жүйелердің тиімді қызмет етуінде адам факторы айрықша мәнге ие. Әсіресе дипломатиялық қатынасты орнату мен жүргізуде, мемлекеттік билік пен халық арасындағы өзара байланысты қамтамасыз етуде, сондай-ақ ақпараттың уақтылы әрі дұрыс же</w:t>
      </w:r>
      <w:r>
        <w:rPr>
          <w:color w:val="000000" w:themeColor="text1"/>
          <w:sz w:val="28"/>
          <w:szCs w:val="28"/>
          <w:lang w:val="kk-KZ"/>
        </w:rPr>
        <w:t>ткізілуінде адам әрекеті басты рөл атқарады. Осылайша, хабарласу құрылымдарының функционалдық тұтастығы мен тұрақтылығы көбіне адамға тән ұйымдастырушылық, танымдық және әлеуметтік қабілет</w:t>
      </w:r>
      <w:r>
        <w:rPr>
          <w:b/>
          <w:bCs/>
          <w:color w:val="C00000"/>
          <w:sz w:val="28"/>
          <w:szCs w:val="28"/>
          <w:lang w:val="kk-KZ"/>
        </w:rPr>
        <w:t xml:space="preserve"> </w:t>
      </w:r>
      <w:r>
        <w:rPr>
          <w:color w:val="000000" w:themeColor="text1"/>
          <w:sz w:val="28"/>
          <w:szCs w:val="28"/>
          <w:lang w:val="kk-KZ"/>
        </w:rPr>
        <w:t xml:space="preserve">арқылы айқындалады </w:t>
      </w:r>
      <w:r>
        <w:rPr>
          <w:rFonts w:eastAsia="sans-serif"/>
          <w:color w:val="000000" w:themeColor="text1"/>
          <w:sz w:val="28"/>
          <w:szCs w:val="28"/>
          <w:lang w:val="kk-KZ"/>
        </w:rPr>
        <w:t xml:space="preserve">[30]. </w:t>
      </w:r>
    </w:p>
    <w:p w:rsidR="002D0962" w:rsidRDefault="001210C9">
      <w:pPr>
        <w:pStyle w:val="a9"/>
        <w:spacing w:beforeAutospacing="0" w:afterAutospacing="0"/>
        <w:ind w:firstLineChars="300" w:firstLine="840"/>
        <w:jc w:val="both"/>
        <w:rPr>
          <w:color w:val="000000" w:themeColor="text1"/>
          <w:sz w:val="28"/>
          <w:szCs w:val="28"/>
          <w:lang w:val="kk-KZ"/>
        </w:rPr>
      </w:pPr>
      <w:r>
        <w:rPr>
          <w:color w:val="000000" w:themeColor="text1"/>
          <w:sz w:val="28"/>
          <w:szCs w:val="28"/>
          <w:lang w:val="kk-KZ"/>
        </w:rPr>
        <w:t>Түркілер Орта Азия аумағында көшпелі өмір</w:t>
      </w:r>
      <w:r>
        <w:rPr>
          <w:color w:val="000000" w:themeColor="text1"/>
          <w:sz w:val="28"/>
          <w:szCs w:val="28"/>
          <w:lang w:val="kk-KZ"/>
        </w:rPr>
        <w:t xml:space="preserve"> салтын ұстанған халық ретінде қалыптасты. Көшпелі тіршіліктің жоғары деңгейдегі қозғалысқа негізделген динамикасы саяси құрылымдардың ұйымдасуына, әлеуметтік қатынастардың қалыптасуына, экономикалық жүйенің ерекшеліктеріне және мәдени өмірдің дамуына тіке</w:t>
      </w:r>
      <w:r>
        <w:rPr>
          <w:color w:val="000000" w:themeColor="text1"/>
          <w:sz w:val="28"/>
          <w:szCs w:val="28"/>
          <w:lang w:val="kk-KZ"/>
        </w:rPr>
        <w:t>лей ықпал етті. Сонымен қатар бұл рухани-материалдық кешен түркі қоғамының тарихи эволюциясында айқындаушы фактор</w:t>
      </w:r>
      <w:r>
        <w:rPr>
          <w:color w:val="C00000"/>
          <w:sz w:val="28"/>
          <w:szCs w:val="28"/>
          <w:lang w:val="kk-KZ"/>
        </w:rPr>
        <w:t xml:space="preserve"> </w:t>
      </w:r>
      <w:r>
        <w:rPr>
          <w:color w:val="000000" w:themeColor="text1"/>
          <w:sz w:val="28"/>
          <w:szCs w:val="28"/>
          <w:lang w:val="kk-KZ"/>
        </w:rPr>
        <w:t xml:space="preserve">ретінде маңызды. </w:t>
      </w:r>
    </w:p>
    <w:p w:rsidR="002D0962" w:rsidRDefault="001210C9">
      <w:pPr>
        <w:pStyle w:val="a9"/>
        <w:spacing w:beforeAutospacing="0" w:afterAutospacing="0"/>
        <w:ind w:firstLineChars="250" w:firstLine="700"/>
        <w:jc w:val="both"/>
        <w:rPr>
          <w:color w:val="000000" w:themeColor="text1"/>
          <w:sz w:val="28"/>
          <w:szCs w:val="28"/>
          <w:lang w:val="kk-KZ"/>
        </w:rPr>
      </w:pPr>
      <w:r>
        <w:rPr>
          <w:color w:val="000000" w:themeColor="text1"/>
          <w:sz w:val="28"/>
          <w:szCs w:val="28"/>
          <w:lang w:val="kk-KZ"/>
        </w:rPr>
        <w:t>Түркі мәдениетінде тамға немесе дамга деп аталатын таңбалар жазуы қалыптасқанға дейін қолданған тас, ағаш, тері сияқты матер</w:t>
      </w:r>
      <w:r>
        <w:rPr>
          <w:color w:val="000000" w:themeColor="text1"/>
          <w:sz w:val="28"/>
          <w:szCs w:val="28"/>
          <w:lang w:val="kk-KZ"/>
        </w:rPr>
        <w:t xml:space="preserve">иалдық  нысандардың бетіне түсірілген көне белгілер жүйесі ретінде танылды. </w:t>
      </w:r>
    </w:p>
    <w:p w:rsidR="002D0962" w:rsidRDefault="001210C9">
      <w:pPr>
        <w:pStyle w:val="a9"/>
        <w:spacing w:beforeAutospacing="0" w:afterAutospacing="0"/>
        <w:ind w:firstLine="700"/>
        <w:jc w:val="both"/>
        <w:rPr>
          <w:color w:val="000000" w:themeColor="text1"/>
          <w:sz w:val="28"/>
          <w:szCs w:val="28"/>
          <w:lang w:val="kk-KZ"/>
        </w:rPr>
      </w:pPr>
      <w:r>
        <w:rPr>
          <w:color w:val="000000" w:themeColor="text1"/>
          <w:sz w:val="28"/>
          <w:szCs w:val="28"/>
          <w:lang w:val="kk-KZ"/>
        </w:rPr>
        <w:t xml:space="preserve">Тамғалар Орта Азия, Еуразия кеңістігінде және Кавказ аймақтарында кең таралып,  мифологиялық, діни, экономикалық және әлеуметтік-мәдени мазмұнды білдіретін ерекше коммуникациялық </w:t>
      </w:r>
      <w:r>
        <w:rPr>
          <w:color w:val="000000" w:themeColor="text1"/>
          <w:sz w:val="28"/>
          <w:szCs w:val="28"/>
          <w:lang w:val="kk-KZ"/>
        </w:rPr>
        <w:t>құрал</w:t>
      </w:r>
      <w:r>
        <w:rPr>
          <w:color w:val="000000" w:themeColor="text1"/>
          <w:sz w:val="28"/>
          <w:szCs w:val="28"/>
          <w:lang w:val="kk-KZ"/>
        </w:rPr>
        <w:t xml:space="preserve"> ретінде қызмет атқарды. Бұл таңбалар тек меншік белгісі немесе ажырату нышаны ғана емес, сонымен бірге дүниетанымдық ұғымдарды, қоғамдық иерархияны, рулық-тайпалық сәйкестікті және рухани символиканы білдіретін көптүрлі семиотикалық жүйе ретінде қара</w:t>
      </w:r>
      <w:r>
        <w:rPr>
          <w:color w:val="000000" w:themeColor="text1"/>
          <w:sz w:val="28"/>
          <w:szCs w:val="28"/>
          <w:lang w:val="kk-KZ"/>
        </w:rPr>
        <w:t>стырылады. Грек жазушысы Геродоттың пайымдауынша, Орта Азияда хабарласу әдістері туралы алғашқы мәліметтер Скифтер дәуіріне жатады. Мемлекеттік құрылым жасап, хабарласуға үлкен мән берген. Азия ғұндары кейінгі түрік мемлекеттері үшін үлгі болған. Еуропа ғұ</w:t>
      </w:r>
      <w:r>
        <w:rPr>
          <w:color w:val="000000" w:themeColor="text1"/>
          <w:sz w:val="28"/>
          <w:szCs w:val="28"/>
          <w:lang w:val="kk-KZ"/>
        </w:rPr>
        <w:t>ндары, Көктүрік және Ұйғыр мемлекеттерінде де хабарласуға үлкен мән берілген. Коммуникацияның жұмысы түркілерде тек ауызша және жазбаша болмаған. Түрік халықтары барлық қолданысқа жараған құралдар мен қатар аңдарды да коммуникацияның бір бөлігіне айналдырғ</w:t>
      </w:r>
      <w:r>
        <w:rPr>
          <w:color w:val="000000" w:themeColor="text1"/>
          <w:sz w:val="28"/>
          <w:szCs w:val="28"/>
          <w:lang w:val="kk-KZ"/>
        </w:rPr>
        <w:t xml:space="preserve">ан. Түркілерде оқ тек соғыс қаруы ретінде емес, сонымен қатар хабарласу құралы ретінде де пайдаланылған. Орта Азияда өмір сүрген алғашқы түркілер хабарласуда ат, үйрек, бүркіт сияқты жануарларды қолданған. </w:t>
      </w:r>
    </w:p>
    <w:p w:rsidR="002D0962" w:rsidRDefault="001210C9">
      <w:pPr>
        <w:pStyle w:val="a9"/>
        <w:spacing w:beforeAutospacing="0" w:afterAutospacing="0"/>
        <w:ind w:firstLineChars="250" w:firstLine="700"/>
        <w:jc w:val="both"/>
        <w:rPr>
          <w:rFonts w:eastAsia="sans-serif"/>
          <w:color w:val="000000" w:themeColor="text1"/>
          <w:sz w:val="28"/>
          <w:szCs w:val="28"/>
          <w:lang w:val="kk-KZ"/>
        </w:rPr>
      </w:pPr>
      <w:r>
        <w:rPr>
          <w:color w:val="000000" w:themeColor="text1"/>
          <w:sz w:val="28"/>
          <w:szCs w:val="28"/>
          <w:lang w:val="kk-KZ"/>
        </w:rPr>
        <w:t xml:space="preserve"> Түркілердің орналасқан және шоғырланған аймақтар</w:t>
      </w:r>
      <w:r>
        <w:rPr>
          <w:color w:val="000000" w:themeColor="text1"/>
          <w:sz w:val="28"/>
          <w:szCs w:val="28"/>
          <w:lang w:val="kk-KZ"/>
        </w:rPr>
        <w:t>ы (Орта Азия, Батыс Азия және Анадолы) ежелгі дәуірдің соңына қарай Шығыс пен Батыс арасындағы экономикалық байланыстар мен мәдени ықпалдастықтар тұрғысынан маңызды географиялық аймақ болып саналады. Бұл тұрғыда тарихи «Ұлы Жібек жолы» мәдениет, сауда, хал</w:t>
      </w:r>
      <w:r>
        <w:rPr>
          <w:color w:val="000000" w:themeColor="text1"/>
          <w:sz w:val="28"/>
          <w:szCs w:val="28"/>
          <w:lang w:val="kk-KZ"/>
        </w:rPr>
        <w:t xml:space="preserve">ықтың интеграциясы және коммуникациялық іс-әрекеттердің географиялық бағыты болып табылады. Осы жол арқылы Қытай, Иран, Таяу Шығыс және Шығыс Риммен, сондай-ақ «Ескі құрлыққа» дейінгі тауар, қолөнер және пікір алмасуларында түркілер белсенділік танытқан </w:t>
      </w:r>
      <w:r>
        <w:rPr>
          <w:rFonts w:eastAsia="sans-serif"/>
          <w:color w:val="000000" w:themeColor="text1"/>
          <w:sz w:val="28"/>
          <w:szCs w:val="28"/>
          <w:lang w:val="kk-KZ"/>
        </w:rPr>
        <w:t>[3</w:t>
      </w:r>
      <w:r>
        <w:rPr>
          <w:rFonts w:eastAsia="sans-serif"/>
          <w:color w:val="000000" w:themeColor="text1"/>
          <w:sz w:val="28"/>
          <w:szCs w:val="28"/>
          <w:lang w:val="kk-KZ"/>
        </w:rPr>
        <w:t xml:space="preserve">1]. </w:t>
      </w:r>
    </w:p>
    <w:p w:rsidR="002D0962" w:rsidRDefault="001210C9">
      <w:pPr>
        <w:pStyle w:val="a9"/>
        <w:spacing w:beforeAutospacing="0" w:afterAutospacing="0"/>
        <w:ind w:firstLineChars="250" w:firstLine="700"/>
        <w:jc w:val="both"/>
        <w:rPr>
          <w:color w:val="000000" w:themeColor="text1"/>
          <w:sz w:val="28"/>
          <w:szCs w:val="28"/>
          <w:lang w:val="kk-KZ"/>
        </w:rPr>
      </w:pPr>
      <w:r>
        <w:rPr>
          <w:color w:val="000000" w:themeColor="text1"/>
          <w:sz w:val="28"/>
          <w:szCs w:val="28"/>
          <w:lang w:val="kk-KZ"/>
        </w:rPr>
        <w:t>Қағаз</w:t>
      </w:r>
      <w:r>
        <w:rPr>
          <w:color w:val="000000" w:themeColor="text1"/>
          <w:sz w:val="28"/>
          <w:szCs w:val="28"/>
          <w:lang w:val="kk-KZ"/>
        </w:rPr>
        <w:t xml:space="preserve"> бен сияның қолданысқа енуі сол дәуірдегі ақпарат жеткізу, хабар алмасу және білім тарату тәсілдерін түбегейлі өзгертіп, коммуникацияның тиімді әрі ұзақ мерзімді баламасын қалыптастырды. </w:t>
      </w:r>
    </w:p>
    <w:p w:rsidR="002D0962" w:rsidRDefault="001210C9">
      <w:pPr>
        <w:pStyle w:val="a9"/>
        <w:spacing w:beforeAutospacing="0" w:afterAutospacing="0"/>
        <w:ind w:firstLineChars="250" w:firstLine="700"/>
        <w:jc w:val="both"/>
        <w:rPr>
          <w:color w:val="000000" w:themeColor="text1"/>
          <w:sz w:val="28"/>
          <w:szCs w:val="28"/>
          <w:lang w:val="kk-KZ"/>
        </w:rPr>
      </w:pPr>
      <w:r>
        <w:rPr>
          <w:color w:val="000000" w:themeColor="text1"/>
          <w:sz w:val="28"/>
          <w:szCs w:val="28"/>
          <w:lang w:val="kk-KZ"/>
        </w:rPr>
        <w:t>Осы тұрғыдан алғанда, қағаздың пайда болуы мен таралуы түр</w:t>
      </w:r>
      <w:r>
        <w:rPr>
          <w:color w:val="000000" w:themeColor="text1"/>
          <w:sz w:val="28"/>
          <w:szCs w:val="28"/>
          <w:lang w:val="kk-KZ"/>
        </w:rPr>
        <w:t>кі халықтарының да өзіндік коммуникациялық дәстүрлерінің қалыптасуы мен дамуына тікелей ықпал етті. Соңғы жылдары түркі халықтарының ата қонысы Шығыс Түркістан мен Дуньхуан аймақтарында жүргізілген археологиялық зерттеулер нәтижесінде табылған қағаз және ж</w:t>
      </w:r>
      <w:r>
        <w:rPr>
          <w:color w:val="000000" w:themeColor="text1"/>
          <w:sz w:val="28"/>
          <w:szCs w:val="28"/>
          <w:lang w:val="kk-KZ"/>
        </w:rPr>
        <w:t>ылжымалы баспа бөлшектері түркілердің коммуникация мәдениетінде жазба дәстүрінің ерте кезеңнен бастау алатынын дәлелдейді. Бұл түркілердің өздеріне тән қағаз өндірісін қалыптастырғанын және ақпарат таратудың жазба үлгісін белсенді қолданғанын көрсетеді. Қы</w:t>
      </w:r>
      <w:r>
        <w:rPr>
          <w:color w:val="000000" w:themeColor="text1"/>
          <w:sz w:val="28"/>
          <w:szCs w:val="28"/>
          <w:lang w:val="kk-KZ"/>
        </w:rPr>
        <w:t xml:space="preserve">тайда табылған ең көне қағаз және баспа қалдықтарының  түркілер мекендеген аймақтардан шығуы, түркі қағазы мен баспа үлгілерінің өңірдегі ерте коммуникациялық технологиялардың маңызды бөлігі болғанын айғақтайды. </w:t>
      </w:r>
    </w:p>
    <w:p w:rsidR="002D0962" w:rsidRDefault="001210C9">
      <w:pPr>
        <w:pStyle w:val="a9"/>
        <w:spacing w:beforeAutospacing="0" w:afterAutospacing="0"/>
        <w:ind w:firstLineChars="200" w:firstLine="560"/>
        <w:jc w:val="both"/>
        <w:rPr>
          <w:rFonts w:eastAsia="sans-serif"/>
          <w:color w:val="000000" w:themeColor="text1"/>
          <w:sz w:val="28"/>
          <w:szCs w:val="28"/>
          <w:lang w:val="kk-KZ"/>
        </w:rPr>
      </w:pPr>
      <w:r>
        <w:rPr>
          <w:color w:val="000000" w:themeColor="text1"/>
          <w:sz w:val="28"/>
          <w:szCs w:val="28"/>
          <w:lang w:val="kk-KZ"/>
        </w:rPr>
        <w:t>Бұл – археологиялық олжалар түркілердің қағ</w:t>
      </w:r>
      <w:r>
        <w:rPr>
          <w:color w:val="000000" w:themeColor="text1"/>
          <w:sz w:val="28"/>
          <w:szCs w:val="28"/>
          <w:lang w:val="kk-KZ"/>
        </w:rPr>
        <w:t>аз жасау технологиясын меңгергенін, ақпаратты сақтау және таратуда жазба нұсқаларды кең қолданғанын дәлелдейтін маңызды айғақтар. Табылған қағаз үлгілері мен жылжымалы баспа бөлшектері түркілердің өздеріне тән қағаз шикізатын өңдеп, байланыс пен білім тара</w:t>
      </w:r>
      <w:r>
        <w:rPr>
          <w:color w:val="000000" w:themeColor="text1"/>
          <w:sz w:val="28"/>
          <w:szCs w:val="28"/>
          <w:lang w:val="kk-KZ"/>
        </w:rPr>
        <w:t>туға арналған ерекше жазба дәстүр қалыптастырғанын байқатады. Дәстүрлі түркі қағазының жасалуында тұт ағашы мен кендір талшықтарының қолданылуы олардың коммуникациялық тәжірибесінің өзіндік ерекшелігін көрсетеді. Қазіргі таңда бұл қағаз жасау өнерінің Шығы</w:t>
      </w:r>
      <w:r>
        <w:rPr>
          <w:color w:val="000000" w:themeColor="text1"/>
          <w:sz w:val="28"/>
          <w:szCs w:val="28"/>
          <w:lang w:val="kk-KZ"/>
        </w:rPr>
        <w:t xml:space="preserve">с Түркістанда сақталып, қолөнер дәстүрі ретінде жалғасуы да түркілердің ежелгі коммуникациялық мәдениетінің қазіргі заманға жеткен айқын көрінісі </w:t>
      </w:r>
      <w:r>
        <w:rPr>
          <w:rFonts w:eastAsia="sans-serif"/>
          <w:color w:val="000000" w:themeColor="text1"/>
          <w:sz w:val="28"/>
          <w:szCs w:val="28"/>
          <w:lang w:val="kk-KZ"/>
        </w:rPr>
        <w:t>[</w:t>
      </w:r>
      <w:r>
        <w:rPr>
          <w:rFonts w:eastAsia="sans-serif"/>
          <w:color w:val="000000" w:themeColor="text1"/>
          <w:sz w:val="28"/>
          <w:szCs w:val="28"/>
          <w:lang w:val="tr-TR"/>
        </w:rPr>
        <w:t>32</w:t>
      </w:r>
      <w:r>
        <w:rPr>
          <w:rFonts w:eastAsia="sans-serif"/>
          <w:color w:val="000000" w:themeColor="text1"/>
          <w:sz w:val="28"/>
          <w:szCs w:val="28"/>
          <w:lang w:val="kk-KZ"/>
        </w:rPr>
        <w:t xml:space="preserve">]. </w:t>
      </w:r>
    </w:p>
    <w:p w:rsidR="002D0962" w:rsidRDefault="001210C9">
      <w:pPr>
        <w:pStyle w:val="a9"/>
        <w:spacing w:beforeAutospacing="0" w:afterAutospacing="0"/>
        <w:ind w:firstLineChars="200" w:firstLine="560"/>
        <w:jc w:val="both"/>
        <w:rPr>
          <w:rFonts w:eastAsia="sans-serif"/>
          <w:color w:val="000000" w:themeColor="text1"/>
          <w:sz w:val="28"/>
          <w:szCs w:val="28"/>
          <w:lang w:val="kk-KZ"/>
        </w:rPr>
      </w:pPr>
      <w:r>
        <w:rPr>
          <w:color w:val="000000" w:themeColor="text1"/>
          <w:sz w:val="28"/>
          <w:szCs w:val="28"/>
          <w:lang w:val="kk-KZ"/>
        </w:rPr>
        <w:t xml:space="preserve">Осылайша, Дуньхуан мен Турфан аймақтарында табылған тарихи материалдар түркі халықтарының </w:t>
      </w:r>
      <w:r>
        <w:rPr>
          <w:color w:val="000000" w:themeColor="text1"/>
          <w:sz w:val="28"/>
          <w:szCs w:val="28"/>
          <w:lang w:val="kk-KZ"/>
        </w:rPr>
        <w:t>коммуникациялық дәстүрінде жазба мәдениетінің, қағаз жасау өнерінің және ақпарат алмасудың күрделі әрі дамыған жүйесінің болғанын дәлелдейді.</w:t>
      </w:r>
      <w:r>
        <w:rPr>
          <w:color w:val="000000" w:themeColor="text1"/>
          <w:sz w:val="28"/>
          <w:szCs w:val="28"/>
          <w:lang w:val="tr-TR"/>
        </w:rPr>
        <w:t xml:space="preserve"> </w:t>
      </w:r>
      <w:r>
        <w:rPr>
          <w:color w:val="000000" w:themeColor="text1"/>
          <w:sz w:val="28"/>
          <w:szCs w:val="28"/>
          <w:lang w:val="kk-KZ"/>
        </w:rPr>
        <w:t>Көптеген ислам және түркі мемлекеттерінде түстер саяси, әлеуметтік және мәдени мағынасы бар символдық белгі ретінд</w:t>
      </w:r>
      <w:r>
        <w:rPr>
          <w:color w:val="000000" w:themeColor="text1"/>
          <w:sz w:val="28"/>
          <w:szCs w:val="28"/>
          <w:lang w:val="kk-KZ"/>
        </w:rPr>
        <w:t xml:space="preserve">е кең қолданылған. Бұл – құбылыс түркі халықтарының коммуникациялық дәстүрінде де маңызды орын алады, өйткені, түс  тікелей тілдік емес, бірақ ақпарат жеткізудің өте көне құралының бірі. </w:t>
      </w:r>
    </w:p>
    <w:p w:rsidR="002D0962" w:rsidRDefault="001210C9">
      <w:pPr>
        <w:pStyle w:val="a9"/>
        <w:spacing w:beforeAutospacing="0" w:afterAutospacing="0"/>
        <w:ind w:firstLineChars="200" w:firstLine="560"/>
        <w:jc w:val="both"/>
        <w:rPr>
          <w:rFonts w:eastAsia="sans-serif"/>
          <w:color w:val="000000" w:themeColor="text1"/>
          <w:sz w:val="28"/>
          <w:szCs w:val="28"/>
          <w:lang w:val="kk-KZ"/>
        </w:rPr>
      </w:pPr>
      <w:r>
        <w:rPr>
          <w:color w:val="000000" w:themeColor="text1"/>
          <w:sz w:val="28"/>
          <w:szCs w:val="28"/>
          <w:lang w:val="kk-KZ"/>
        </w:rPr>
        <w:t>Түстердің белгілі бір мағынаны жеткізу қызметі түркі қоғамында сөзді</w:t>
      </w:r>
      <w:r>
        <w:rPr>
          <w:color w:val="000000" w:themeColor="text1"/>
          <w:sz w:val="28"/>
          <w:szCs w:val="28"/>
          <w:lang w:val="kk-KZ"/>
        </w:rPr>
        <w:t>к емес коммуникацияның дамығанын айғақтайды.</w:t>
      </w:r>
      <w:r>
        <w:rPr>
          <w:color w:val="000000" w:themeColor="text1"/>
          <w:sz w:val="28"/>
          <w:szCs w:val="28"/>
          <w:lang w:val="tr-TR"/>
        </w:rPr>
        <w:t xml:space="preserve"> </w:t>
      </w:r>
      <w:r>
        <w:rPr>
          <w:color w:val="000000" w:themeColor="text1"/>
          <w:sz w:val="28"/>
          <w:szCs w:val="28"/>
          <w:lang w:val="kk-KZ"/>
        </w:rPr>
        <w:t>Түстердің қолданылуы белгілі бір әлеуметтік хабарды, эмоцияны немесе саяси ұстанымды білдірудің өзіндік коммуникациялық тетігі болған. Ислам және түркі қоғамдарында түстердің әлеуметтік, діни және идеялық мазмұн</w:t>
      </w:r>
      <w:r>
        <w:rPr>
          <w:color w:val="000000" w:themeColor="text1"/>
          <w:sz w:val="28"/>
          <w:szCs w:val="28"/>
          <w:lang w:val="kk-KZ"/>
        </w:rPr>
        <w:t xml:space="preserve">ды жеткізуі  олардың тек эстетикалық элемент емес, сонымен бірге ақпарат тарату мен белгі беру жүйесінің бір бөлігі екенін айқын көрсетеді </w:t>
      </w:r>
      <w:r>
        <w:rPr>
          <w:rFonts w:eastAsia="sans-serif"/>
          <w:color w:val="000000" w:themeColor="text1"/>
          <w:sz w:val="28"/>
          <w:szCs w:val="28"/>
          <w:lang w:val="kk-KZ"/>
        </w:rPr>
        <w:t xml:space="preserve">[33]. </w:t>
      </w:r>
      <w:r>
        <w:rPr>
          <w:color w:val="000000" w:themeColor="text1"/>
          <w:sz w:val="28"/>
          <w:szCs w:val="28"/>
          <w:lang w:val="kk-KZ"/>
        </w:rPr>
        <w:t xml:space="preserve">   </w:t>
      </w:r>
    </w:p>
    <w:p w:rsidR="002D0962" w:rsidRDefault="001210C9">
      <w:pPr>
        <w:pStyle w:val="a9"/>
        <w:spacing w:beforeAutospacing="0" w:afterAutospacing="0"/>
        <w:ind w:firstLineChars="250" w:firstLine="700"/>
        <w:jc w:val="both"/>
        <w:rPr>
          <w:rFonts w:eastAsia="sans-serif"/>
          <w:color w:val="000000" w:themeColor="text1"/>
          <w:sz w:val="28"/>
          <w:szCs w:val="28"/>
          <w:lang w:val="kk-KZ"/>
        </w:rPr>
      </w:pPr>
      <w:r>
        <w:rPr>
          <w:color w:val="000000" w:themeColor="text1"/>
          <w:sz w:val="28"/>
          <w:szCs w:val="28"/>
          <w:lang w:val="kk-KZ"/>
        </w:rPr>
        <w:t>Жазудың түркілердің өміріне енуімен бірге олар бұрын ауызша таратып келген мәдени құндылықтарын жазбаға айн</w:t>
      </w:r>
      <w:r>
        <w:rPr>
          <w:color w:val="000000" w:themeColor="text1"/>
          <w:sz w:val="28"/>
          <w:szCs w:val="28"/>
          <w:lang w:val="kk-KZ"/>
        </w:rPr>
        <w:t xml:space="preserve">алдыра бастады. Осы тұрғыдан алғанда, түркі мәдениетіне қатысты бай ақпаратты жазба түрде жеткізген </w:t>
      </w:r>
      <w:r>
        <w:rPr>
          <w:rStyle w:val="a6"/>
          <w:b w:val="0"/>
          <w:bCs w:val="0"/>
          <w:color w:val="000000" w:themeColor="text1"/>
          <w:sz w:val="28"/>
          <w:szCs w:val="28"/>
          <w:lang w:val="kk-KZ"/>
        </w:rPr>
        <w:t>Орхон ескерткіштері</w:t>
      </w:r>
      <w:r>
        <w:rPr>
          <w:color w:val="000000" w:themeColor="text1"/>
          <w:sz w:val="28"/>
          <w:szCs w:val="28"/>
          <w:lang w:val="kk-KZ"/>
        </w:rPr>
        <w:t xml:space="preserve"> мен </w:t>
      </w:r>
      <w:r>
        <w:rPr>
          <w:rStyle w:val="a6"/>
          <w:b w:val="0"/>
          <w:bCs w:val="0"/>
          <w:color w:val="000000" w:themeColor="text1"/>
          <w:sz w:val="28"/>
          <w:szCs w:val="28"/>
          <w:lang w:val="kk-KZ"/>
        </w:rPr>
        <w:t>«Диуани лұғат ат-түрік»</w:t>
      </w:r>
      <w:r>
        <w:rPr>
          <w:color w:val="000000" w:themeColor="text1"/>
          <w:sz w:val="28"/>
          <w:szCs w:val="28"/>
          <w:lang w:val="kk-KZ"/>
        </w:rPr>
        <w:t xml:space="preserve"> еңбегі біздің дәуірімізге жеткен ең маңызды дереккөздердің қатарында. Бұған қоса, </w:t>
      </w:r>
      <w:r>
        <w:rPr>
          <w:rStyle w:val="a6"/>
          <w:b w:val="0"/>
          <w:bCs w:val="0"/>
          <w:color w:val="000000" w:themeColor="text1"/>
          <w:sz w:val="28"/>
          <w:szCs w:val="28"/>
          <w:lang w:val="kk-KZ"/>
        </w:rPr>
        <w:t>Жүсіп Баласағұнның «Құтты білік»</w:t>
      </w:r>
      <w:r>
        <w:rPr>
          <w:color w:val="000000" w:themeColor="text1"/>
          <w:sz w:val="28"/>
          <w:szCs w:val="28"/>
          <w:lang w:val="kk-KZ"/>
        </w:rPr>
        <w:t xml:space="preserve"> шығармасы түркілердің исламды қабылдауынан кейінгі мемлекеттік басқару жүйесі мен қоғамдық моральдық қағидалары жөнінде құнды мәлімет береді</w:t>
      </w:r>
      <w:r>
        <w:rPr>
          <w:color w:val="000000" w:themeColor="text1"/>
          <w:sz w:val="28"/>
          <w:szCs w:val="28"/>
          <w:lang w:val="kk-KZ"/>
        </w:rPr>
        <w:t xml:space="preserve">. Бұл екі мәдени ақпараттық мұра, түркілердің исламға дейінгі және кейінгі дәстүрлері мен құндылықтарын салыстыра зерттеу үшін маңызды ғылыми база қалыптастырады </w:t>
      </w:r>
      <w:r>
        <w:rPr>
          <w:rFonts w:eastAsia="sans-serif"/>
          <w:color w:val="000000" w:themeColor="text1"/>
          <w:sz w:val="28"/>
          <w:szCs w:val="28"/>
          <w:lang w:val="kk-KZ"/>
        </w:rPr>
        <w:t xml:space="preserve">[34]. </w:t>
      </w:r>
    </w:p>
    <w:p w:rsidR="002D0962" w:rsidRDefault="001210C9">
      <w:pPr>
        <w:pStyle w:val="a9"/>
        <w:spacing w:beforeAutospacing="0" w:afterAutospacing="0"/>
        <w:ind w:firstLineChars="250" w:firstLine="700"/>
        <w:jc w:val="both"/>
        <w:rPr>
          <w:color w:val="000000" w:themeColor="text1"/>
          <w:sz w:val="28"/>
          <w:szCs w:val="28"/>
          <w:lang w:val="kk-KZ"/>
        </w:rPr>
      </w:pPr>
      <w:r>
        <w:rPr>
          <w:color w:val="000000" w:themeColor="text1"/>
          <w:sz w:val="28"/>
          <w:szCs w:val="28"/>
          <w:lang w:val="kk-KZ"/>
        </w:rPr>
        <w:t>Осы жазба ескерткіштердің барлығы түркі халықтарының коммуникациялық дәстүрінің дамуынд</w:t>
      </w:r>
      <w:r>
        <w:rPr>
          <w:color w:val="000000" w:themeColor="text1"/>
          <w:sz w:val="28"/>
          <w:szCs w:val="28"/>
          <w:lang w:val="kk-KZ"/>
        </w:rPr>
        <w:t>ағы ауызша ақпарат алмасудан жазба коммуникацияға өту үдерісін айқын көрсетеді. Ауызша мәдениетке тән  жадыға сүйенген ақпарат сақтау әдістері біртіндеп жазба коммуникациямен толықтырылып, түркі қоғамының мәдени, саяси және әлеуметтік құрылымын жүйелеуге м</w:t>
      </w:r>
      <w:r>
        <w:rPr>
          <w:color w:val="000000" w:themeColor="text1"/>
          <w:sz w:val="28"/>
          <w:szCs w:val="28"/>
          <w:lang w:val="kk-KZ"/>
        </w:rPr>
        <w:t>үмкіндік</w:t>
      </w:r>
      <w:r>
        <w:rPr>
          <w:color w:val="000000" w:themeColor="text1"/>
          <w:sz w:val="28"/>
          <w:szCs w:val="28"/>
          <w:lang w:val="kk-KZ"/>
        </w:rPr>
        <w:t xml:space="preserve"> берді. Сондықтан аталмыш шығармалар түркі халықтарының тарихи коммуникация тәжірибесін, ақпаратты тарату эволюциясын түсінуде негізгі ғылыми дереккөз болып отыр. </w:t>
      </w:r>
    </w:p>
    <w:p w:rsidR="002D0962" w:rsidRDefault="001210C9">
      <w:pPr>
        <w:pStyle w:val="a9"/>
        <w:spacing w:beforeAutospacing="0" w:afterAutospacing="0"/>
        <w:ind w:firstLineChars="200" w:firstLine="560"/>
        <w:jc w:val="both"/>
        <w:rPr>
          <w:color w:val="000000" w:themeColor="text1"/>
          <w:sz w:val="28"/>
          <w:szCs w:val="28"/>
          <w:lang w:val="kk-KZ"/>
        </w:rPr>
      </w:pPr>
      <w:r>
        <w:rPr>
          <w:color w:val="000000" w:themeColor="text1"/>
          <w:sz w:val="28"/>
          <w:szCs w:val="28"/>
          <w:lang w:val="kk-KZ"/>
        </w:rPr>
        <w:t xml:space="preserve"> Сөз арқылы жеткізілетін әңгімелер мен жазба дереккөзден бөлек, мәдениеттің ұрпақтан</w:t>
      </w:r>
      <w:r>
        <w:rPr>
          <w:color w:val="000000" w:themeColor="text1"/>
          <w:sz w:val="28"/>
          <w:szCs w:val="28"/>
          <w:lang w:val="kk-KZ"/>
        </w:rPr>
        <w:t xml:space="preserve">-ұрпаққа берілуін қолөнер туындыларынан да көруге болады. Керамика, ағаш және металл өңдеу, кілем тоқу сияқты фольклорлық сипатқа ие қолөнер түрлері – өткеннен белгі беретін маңызды мәдени белгілердің бірі. Тақия, тұрмыстық бұйымдар, әшекейлер, сый-сияпат </w:t>
      </w:r>
      <w:r>
        <w:rPr>
          <w:color w:val="000000" w:themeColor="text1"/>
          <w:sz w:val="28"/>
          <w:szCs w:val="28"/>
          <w:lang w:val="kk-KZ"/>
        </w:rPr>
        <w:t xml:space="preserve">түріндегі заттардың бетінде бейнеленген ою-өрнектер мен рәміздер түркі дәстүрлерін абстрактілі ұғым деңгейінен шығарып, нақты, көзбен көруге және сезінуге болатын материалдық нысанға айналдырады. </w:t>
      </w:r>
    </w:p>
    <w:p w:rsidR="002D0962" w:rsidRDefault="001210C9">
      <w:pPr>
        <w:pStyle w:val="a9"/>
        <w:spacing w:beforeAutospacing="0" w:afterAutospacing="0"/>
        <w:ind w:firstLineChars="250" w:firstLine="700"/>
        <w:jc w:val="both"/>
        <w:rPr>
          <w:color w:val="000000" w:themeColor="text1"/>
          <w:sz w:val="28"/>
          <w:szCs w:val="28"/>
          <w:lang w:val="kk-KZ"/>
        </w:rPr>
      </w:pPr>
      <w:r>
        <w:rPr>
          <w:rStyle w:val="a6"/>
          <w:b w:val="0"/>
          <w:bCs w:val="0"/>
          <w:color w:val="000000" w:themeColor="text1"/>
          <w:sz w:val="28"/>
          <w:szCs w:val="28"/>
          <w:lang w:val="kk-KZ"/>
        </w:rPr>
        <w:t>Түркі халықтарының коммуникациялық дәстүрлерінің бірегейі</w:t>
      </w:r>
      <w:r>
        <w:rPr>
          <w:color w:val="000000" w:themeColor="text1"/>
          <w:sz w:val="28"/>
          <w:szCs w:val="28"/>
          <w:lang w:val="kk-KZ"/>
        </w:rPr>
        <w:t xml:space="preserve"> р</w:t>
      </w:r>
      <w:r>
        <w:rPr>
          <w:color w:val="000000" w:themeColor="text1"/>
          <w:sz w:val="28"/>
          <w:szCs w:val="28"/>
          <w:lang w:val="kk-KZ"/>
        </w:rPr>
        <w:t>етінде қолөнердің әрбір элементі – белгілі бір ақпаратты, тарихи тәжірибені, дүниетанымды ұрпаққа жеткізетін «визуалды коммуникация жүйесі». Ою-өрнектегі таңбалар ру-тайпалық құрылымды, дүниені символдық қабылдауды, әлеуметтік мәртебені немесе діни-мистика</w:t>
      </w:r>
      <w:r>
        <w:rPr>
          <w:color w:val="000000" w:themeColor="text1"/>
          <w:sz w:val="28"/>
          <w:szCs w:val="28"/>
          <w:lang w:val="kk-KZ"/>
        </w:rPr>
        <w:t xml:space="preserve">лық түсініктерді айтып беретін ақпараттық код ретінде қызмет жасайды. </w:t>
      </w:r>
    </w:p>
    <w:p w:rsidR="002D0962" w:rsidRDefault="001210C9">
      <w:pPr>
        <w:pStyle w:val="a9"/>
        <w:spacing w:beforeAutospacing="0" w:afterAutospacing="0"/>
        <w:ind w:firstLineChars="250" w:firstLine="700"/>
        <w:jc w:val="both"/>
        <w:rPr>
          <w:rFonts w:eastAsia="sans-serif"/>
          <w:color w:val="000000" w:themeColor="text1"/>
          <w:sz w:val="28"/>
          <w:szCs w:val="28"/>
          <w:lang w:val="kk-KZ"/>
        </w:rPr>
      </w:pPr>
      <w:r>
        <w:rPr>
          <w:color w:val="000000" w:themeColor="text1"/>
          <w:sz w:val="28"/>
          <w:szCs w:val="28"/>
          <w:lang w:val="kk-KZ"/>
        </w:rPr>
        <w:t>Қолөнер</w:t>
      </w:r>
      <w:r>
        <w:rPr>
          <w:color w:val="000000" w:themeColor="text1"/>
          <w:sz w:val="28"/>
          <w:szCs w:val="28"/>
          <w:lang w:val="kk-KZ"/>
        </w:rPr>
        <w:t xml:space="preserve"> туындылары – түркілердің ауызша және жазба коммуникациясына қосымша ретінде мәдени жадты сақтайтын және жеткізетін </w:t>
      </w:r>
      <w:r>
        <w:rPr>
          <w:rStyle w:val="a6"/>
          <w:b w:val="0"/>
          <w:bCs w:val="0"/>
          <w:color w:val="000000" w:themeColor="text1"/>
          <w:sz w:val="28"/>
          <w:szCs w:val="28"/>
          <w:lang w:val="kk-KZ"/>
        </w:rPr>
        <w:t>материалдық коммуникация арнасы</w:t>
      </w:r>
      <w:r>
        <w:rPr>
          <w:color w:val="000000" w:themeColor="text1"/>
          <w:sz w:val="28"/>
          <w:szCs w:val="28"/>
          <w:lang w:val="kk-KZ"/>
        </w:rPr>
        <w:t>. Түркілердің ғасырлар бойы ере</w:t>
      </w:r>
      <w:r>
        <w:rPr>
          <w:color w:val="000000" w:themeColor="text1"/>
          <w:sz w:val="28"/>
          <w:szCs w:val="28"/>
          <w:lang w:val="kk-KZ"/>
        </w:rPr>
        <w:t>кше мән берген өнер туындыларының бірі  кілемдер мен алашалар мәдениетті ұрпаққа жеткізудің маңызды құралының қатарынан орын алады. Гүл, қошқармүйіз, қошқарбасы, сіңір, бұғы, арыстан, жолбарыс, «гөл» типтес және басқа да дәстүрлі ою-өрнектерді қамтитын бұл</w:t>
      </w:r>
      <w:r>
        <w:rPr>
          <w:color w:val="000000" w:themeColor="text1"/>
          <w:sz w:val="28"/>
          <w:szCs w:val="28"/>
          <w:lang w:val="kk-KZ"/>
        </w:rPr>
        <w:t xml:space="preserve"> бұйымдар әртүрлі өсімдік тектес табиғи бояуларды қолдану арқылы жасалып, түркі қоғамының тарих бойындағы сауда қатынастарында елеулі орын алған. Бұл кілем және алаша тоқу дәстүрі тек тұрмыстық қажеттілікпен шектелмей, </w:t>
      </w:r>
      <w:r>
        <w:rPr>
          <w:rStyle w:val="a6"/>
          <w:b w:val="0"/>
          <w:bCs w:val="0"/>
          <w:color w:val="000000" w:themeColor="text1"/>
          <w:sz w:val="28"/>
          <w:szCs w:val="28"/>
          <w:lang w:val="kk-KZ"/>
        </w:rPr>
        <w:t>мәдени ақпаратты сақтап, жеткізетін ж</w:t>
      </w:r>
      <w:r>
        <w:rPr>
          <w:rStyle w:val="a6"/>
          <w:b w:val="0"/>
          <w:bCs w:val="0"/>
          <w:color w:val="000000" w:themeColor="text1"/>
          <w:sz w:val="28"/>
          <w:szCs w:val="28"/>
          <w:lang w:val="kk-KZ"/>
        </w:rPr>
        <w:t>үйелі</w:t>
      </w:r>
      <w:r>
        <w:rPr>
          <w:rStyle w:val="a6"/>
          <w:b w:val="0"/>
          <w:bCs w:val="0"/>
          <w:color w:val="000000" w:themeColor="text1"/>
          <w:sz w:val="28"/>
          <w:szCs w:val="28"/>
          <w:lang w:val="kk-KZ"/>
        </w:rPr>
        <w:t xml:space="preserve"> коммуникациялық арна</w:t>
      </w:r>
      <w:r>
        <w:rPr>
          <w:color w:val="000000" w:themeColor="text1"/>
          <w:sz w:val="28"/>
          <w:szCs w:val="28"/>
          <w:lang w:val="kk-KZ"/>
        </w:rPr>
        <w:t xml:space="preserve"> ретінде қызмет етті. Әрбір ою-өрнектің өзіндік семантикасы бар: қошқармүйіз  береке мен күшті, гүл  өмір мен жаңаруды, жануар бейнелері  тотемдік көзқарастар мен дүниетанымды білдіреді. Осылайша түркілер тоқу өнері арқылы өз әлем</w:t>
      </w:r>
      <w:r>
        <w:rPr>
          <w:color w:val="000000" w:themeColor="text1"/>
          <w:sz w:val="28"/>
          <w:szCs w:val="28"/>
          <w:lang w:val="kk-KZ"/>
        </w:rPr>
        <w:t xml:space="preserve">ін символдар тілінде бейнелеп, оны ұрпақтан-ұрпаққа кодталған ақпарат ретінде жеткізді </w:t>
      </w:r>
      <w:r>
        <w:rPr>
          <w:rFonts w:eastAsia="sans-serif"/>
          <w:color w:val="000000" w:themeColor="text1"/>
          <w:sz w:val="28"/>
          <w:szCs w:val="28"/>
          <w:lang w:val="kk-KZ"/>
        </w:rPr>
        <w:t xml:space="preserve">[35]. </w:t>
      </w:r>
    </w:p>
    <w:p w:rsidR="002D0962" w:rsidRDefault="001210C9">
      <w:pPr>
        <w:pStyle w:val="a9"/>
        <w:spacing w:beforeAutospacing="0" w:afterAutospacing="0"/>
        <w:ind w:firstLineChars="250" w:firstLine="700"/>
        <w:jc w:val="both"/>
        <w:rPr>
          <w:color w:val="000000" w:themeColor="text1"/>
          <w:sz w:val="28"/>
          <w:szCs w:val="28"/>
          <w:lang w:val="kk-KZ"/>
        </w:rPr>
      </w:pPr>
      <w:r>
        <w:rPr>
          <w:color w:val="000000" w:themeColor="text1"/>
          <w:sz w:val="28"/>
          <w:szCs w:val="28"/>
          <w:lang w:val="kk-KZ"/>
        </w:rPr>
        <w:t xml:space="preserve">Бұл – </w:t>
      </w:r>
      <w:r>
        <w:rPr>
          <w:rStyle w:val="a6"/>
          <w:b w:val="0"/>
          <w:bCs w:val="0"/>
          <w:color w:val="000000" w:themeColor="text1"/>
          <w:sz w:val="28"/>
          <w:szCs w:val="28"/>
          <w:lang w:val="kk-KZ"/>
        </w:rPr>
        <w:t>түркі халықтарының коммуникациялық дәстүрін</w:t>
      </w:r>
      <w:r>
        <w:rPr>
          <w:color w:val="000000" w:themeColor="text1"/>
          <w:sz w:val="28"/>
          <w:szCs w:val="28"/>
          <w:lang w:val="kk-KZ"/>
        </w:rPr>
        <w:t xml:space="preserve"> зерттеу үшін аса құнды, себебі кілем тоқу өнері визуалды коммуникацияның дамыған түрін көрсетіп, жазусыз қоғам ж</w:t>
      </w:r>
      <w:r>
        <w:rPr>
          <w:color w:val="000000" w:themeColor="text1"/>
          <w:sz w:val="28"/>
          <w:szCs w:val="28"/>
          <w:lang w:val="kk-KZ"/>
        </w:rPr>
        <w:t>ағдайында ақпараттың, наным-сенім</w:t>
      </w:r>
      <w:r>
        <w:rPr>
          <w:b/>
          <w:bCs/>
          <w:color w:val="0070C0"/>
          <w:sz w:val="28"/>
          <w:szCs w:val="28"/>
          <w:lang w:val="kk-KZ"/>
        </w:rPr>
        <w:t>н</w:t>
      </w:r>
      <w:r>
        <w:rPr>
          <w:color w:val="000000" w:themeColor="text1"/>
          <w:sz w:val="28"/>
          <w:szCs w:val="28"/>
          <w:lang w:val="kk-KZ"/>
        </w:rPr>
        <w:t xml:space="preserve">ің, әлеуметтік мәртебенің және мәдени нормалардың материалдық ортада бекітілуінің жарқын мысалы болып отыр. Бұл бұйымдар сауда жолдары арқылы алыс аймақтарға таралып, мәдениет аралық коммуникацияны да қамтамасыз еткен. </w:t>
      </w:r>
    </w:p>
    <w:p w:rsidR="002D0962" w:rsidRDefault="001210C9">
      <w:pPr>
        <w:pStyle w:val="a9"/>
        <w:spacing w:beforeAutospacing="0" w:afterAutospacing="0"/>
        <w:ind w:firstLineChars="250" w:firstLine="700"/>
        <w:jc w:val="both"/>
        <w:rPr>
          <w:rFonts w:eastAsia="sans-serif"/>
          <w:color w:val="000000" w:themeColor="text1"/>
          <w:sz w:val="28"/>
          <w:szCs w:val="28"/>
          <w:lang w:val="kk-KZ"/>
        </w:rPr>
      </w:pPr>
      <w:r>
        <w:rPr>
          <w:rStyle w:val="a6"/>
          <w:b w:val="0"/>
          <w:bCs w:val="0"/>
          <w:color w:val="000000" w:themeColor="text1"/>
          <w:sz w:val="28"/>
          <w:szCs w:val="28"/>
          <w:lang w:val="kk-KZ"/>
        </w:rPr>
        <w:t>Тү</w:t>
      </w:r>
      <w:r>
        <w:rPr>
          <w:rStyle w:val="a6"/>
          <w:b w:val="0"/>
          <w:bCs w:val="0"/>
          <w:color w:val="000000" w:themeColor="text1"/>
          <w:sz w:val="28"/>
          <w:szCs w:val="28"/>
          <w:lang w:val="kk-KZ"/>
        </w:rPr>
        <w:t>ркі халықтарын</w:t>
      </w:r>
      <w:r>
        <w:rPr>
          <w:rStyle w:val="a6"/>
          <w:color w:val="0070C0"/>
          <w:sz w:val="28"/>
          <w:szCs w:val="28"/>
          <w:lang w:val="kk-KZ"/>
        </w:rPr>
        <w:t>да</w:t>
      </w:r>
      <w:r>
        <w:rPr>
          <w:rStyle w:val="a6"/>
          <w:b w:val="0"/>
          <w:bCs w:val="0"/>
          <w:color w:val="000000" w:themeColor="text1"/>
          <w:sz w:val="28"/>
          <w:szCs w:val="28"/>
          <w:lang w:val="kk-KZ"/>
        </w:rPr>
        <w:t xml:space="preserve"> </w:t>
      </w:r>
      <w:r>
        <w:rPr>
          <w:color w:val="000000" w:themeColor="text1"/>
          <w:sz w:val="28"/>
          <w:szCs w:val="28"/>
          <w:lang w:val="kk-KZ"/>
        </w:rPr>
        <w:t xml:space="preserve">музыка </w:t>
      </w:r>
      <w:r>
        <w:rPr>
          <w:rStyle w:val="a6"/>
          <w:b w:val="0"/>
          <w:bCs w:val="0"/>
          <w:color w:val="000000" w:themeColor="text1"/>
          <w:sz w:val="28"/>
          <w:szCs w:val="28"/>
          <w:lang w:val="kk-KZ"/>
        </w:rPr>
        <w:t>коммуникациялық дәстүр</w:t>
      </w:r>
      <w:r>
        <w:rPr>
          <w:rStyle w:val="a6"/>
          <w:color w:val="0070C0"/>
          <w:sz w:val="28"/>
          <w:szCs w:val="28"/>
          <w:lang w:val="kk-KZ"/>
        </w:rPr>
        <w:t>д</w:t>
      </w:r>
      <w:r>
        <w:rPr>
          <w:rStyle w:val="a6"/>
          <w:b w:val="0"/>
          <w:bCs w:val="0"/>
          <w:color w:val="000000" w:themeColor="text1"/>
          <w:sz w:val="28"/>
          <w:szCs w:val="28"/>
          <w:lang w:val="kk-KZ"/>
        </w:rPr>
        <w:t>нің құрылымында</w:t>
      </w:r>
      <w:r>
        <w:rPr>
          <w:color w:val="000000" w:themeColor="text1"/>
          <w:sz w:val="28"/>
          <w:szCs w:val="28"/>
          <w:lang w:val="kk-KZ"/>
        </w:rPr>
        <w:t xml:space="preserve"> айқын көрініс тапқан. Ежелгі дәуірде қобыз, домбыра, сыбызғы, дабыл сияқты аспаптар тек көңіл көтеру құралы емес, </w:t>
      </w:r>
      <w:r>
        <w:rPr>
          <w:rStyle w:val="a6"/>
          <w:b w:val="0"/>
          <w:bCs w:val="0"/>
          <w:color w:val="000000" w:themeColor="text1"/>
          <w:sz w:val="28"/>
          <w:szCs w:val="28"/>
          <w:lang w:val="kk-KZ"/>
        </w:rPr>
        <w:t>ақпарат жеткізу, жауынгерлерге белгі беру, халықты біріктіру, рәсімдік мазмұнды тарату</w:t>
      </w:r>
      <w:r>
        <w:rPr>
          <w:color w:val="000000" w:themeColor="text1"/>
          <w:sz w:val="28"/>
          <w:szCs w:val="28"/>
          <w:lang w:val="kk-KZ"/>
        </w:rPr>
        <w:t xml:space="preserve"> сияқты маңызды коммуникациялық </w:t>
      </w:r>
      <w:r>
        <w:rPr>
          <w:b/>
          <w:bCs/>
          <w:color w:val="0070C0"/>
          <w:sz w:val="28"/>
          <w:szCs w:val="28"/>
          <w:lang w:val="kk-KZ"/>
        </w:rPr>
        <w:t>қызметті</w:t>
      </w:r>
      <w:r>
        <w:rPr>
          <w:b/>
          <w:bCs/>
          <w:color w:val="0070C0"/>
          <w:sz w:val="28"/>
          <w:szCs w:val="28"/>
          <w:lang w:val="kk-KZ"/>
        </w:rPr>
        <w:t xml:space="preserve"> </w:t>
      </w:r>
      <w:r>
        <w:rPr>
          <w:color w:val="000000" w:themeColor="text1"/>
          <w:sz w:val="28"/>
          <w:szCs w:val="28"/>
          <w:lang w:val="kk-KZ"/>
        </w:rPr>
        <w:t xml:space="preserve">атқарған. </w:t>
      </w:r>
    </w:p>
    <w:p w:rsidR="002D0962" w:rsidRDefault="001210C9">
      <w:pPr>
        <w:pStyle w:val="a9"/>
        <w:spacing w:beforeAutospacing="0" w:afterAutospacing="0"/>
        <w:ind w:firstLineChars="250" w:firstLine="700"/>
        <w:jc w:val="both"/>
        <w:rPr>
          <w:rFonts w:eastAsia="sans-serif"/>
          <w:color w:val="000000" w:themeColor="text1"/>
          <w:sz w:val="28"/>
          <w:szCs w:val="28"/>
          <w:lang w:val="kk-KZ"/>
        </w:rPr>
      </w:pPr>
      <w:r>
        <w:rPr>
          <w:color w:val="000000" w:themeColor="text1"/>
          <w:sz w:val="28"/>
          <w:szCs w:val="28"/>
          <w:lang w:val="kk-KZ"/>
        </w:rPr>
        <w:t>Осы</w:t>
      </w:r>
      <w:r>
        <w:rPr>
          <w:color w:val="000000" w:themeColor="text1"/>
          <w:sz w:val="28"/>
          <w:szCs w:val="28"/>
          <w:lang w:val="kk-KZ"/>
        </w:rPr>
        <w:t>лайша музыка түркі қоғамында вербалды және вербалды емес коммуникацияның бірегей синтезі ретінде қызмет етіп, мәдени жадтың сақталуына, әлеуметтік нормалардың берілуіне және дүниетанымдық жүйенің жаңғыруына ықпал етті.  Т</w:t>
      </w:r>
      <w:r>
        <w:rPr>
          <w:rStyle w:val="a4"/>
          <w:i w:val="0"/>
          <w:iCs w:val="0"/>
          <w:color w:val="000000" w:themeColor="text1"/>
          <w:sz w:val="28"/>
          <w:szCs w:val="28"/>
          <w:lang w:val="kk-KZ"/>
        </w:rPr>
        <w:t>асымалдау, хабар алмасу, коммуникац</w:t>
      </w:r>
      <w:r>
        <w:rPr>
          <w:rStyle w:val="a4"/>
          <w:i w:val="0"/>
          <w:iCs w:val="0"/>
          <w:color w:val="000000" w:themeColor="text1"/>
          <w:sz w:val="28"/>
          <w:szCs w:val="28"/>
          <w:lang w:val="kk-KZ"/>
        </w:rPr>
        <w:t>ия</w:t>
      </w:r>
      <w:r>
        <w:rPr>
          <w:color w:val="000000" w:themeColor="text1"/>
          <w:sz w:val="28"/>
          <w:szCs w:val="28"/>
          <w:lang w:val="kk-KZ"/>
        </w:rPr>
        <w:t xml:space="preserve"> сияқты ұғымдар адамзат тарихында әрдайым ерекше мәнге ие болып, әлеуметтік және экономикалық өмірді қалыптастырушы маңызды факторлар ретінде көрініс тапқан. Тасымалдау мен коммуникацияға байланысты сөздік бірліктер Қарахандықтар кезеңіне тән тілдік элем</w:t>
      </w:r>
      <w:r>
        <w:rPr>
          <w:color w:val="000000" w:themeColor="text1"/>
          <w:sz w:val="28"/>
          <w:szCs w:val="28"/>
          <w:lang w:val="kk-KZ"/>
        </w:rPr>
        <w:t>енттер және олардың кейбірі қазіргі түркі тілдерінде әлі күнге дейін қолданыста.</w:t>
      </w:r>
      <w:r>
        <w:rPr>
          <w:color w:val="C00000"/>
          <w:sz w:val="28"/>
          <w:szCs w:val="28"/>
          <w:lang w:val="kk-KZ"/>
        </w:rPr>
        <w:t xml:space="preserve"> </w:t>
      </w:r>
      <w:r>
        <w:rPr>
          <w:color w:val="000000" w:themeColor="text1"/>
          <w:sz w:val="28"/>
          <w:szCs w:val="28"/>
          <w:lang w:val="kk-KZ"/>
        </w:rPr>
        <w:t>Бұл тілдік деректер тарихи сананың, мәдени сабақтастықтың және рухани тәжірибенің тіл құрылымында сақталғанын көрсететін құнды мәселенің бірі ретінде қарастырылады. Аталған ұғ</w:t>
      </w:r>
      <w:r>
        <w:rPr>
          <w:color w:val="000000" w:themeColor="text1"/>
          <w:sz w:val="28"/>
          <w:szCs w:val="28"/>
          <w:lang w:val="kk-KZ"/>
        </w:rPr>
        <w:t>ымдар түркі тілінің тарихи және қазіргі диалектілерінде сөз сапасын арттыру, қоғамдастық арасындағы байланыстарды нығайту және әлеуметтік қатынастарды реттеуде үлкен маңызы бар. Қарахандықтар дәуіріне тән жазба ескерткіштерде болсын, ауызша дәстүрде болсын</w:t>
      </w:r>
      <w:r>
        <w:rPr>
          <w:color w:val="000000" w:themeColor="text1"/>
          <w:sz w:val="28"/>
          <w:szCs w:val="28"/>
          <w:lang w:val="kk-KZ"/>
        </w:rPr>
        <w:t xml:space="preserve">, тасымалдау мен </w:t>
      </w:r>
      <w:r>
        <w:rPr>
          <w:rStyle w:val="a4"/>
          <w:i w:val="0"/>
          <w:iCs w:val="0"/>
          <w:color w:val="000000" w:themeColor="text1"/>
          <w:sz w:val="28"/>
          <w:szCs w:val="28"/>
          <w:lang w:val="kk-KZ"/>
        </w:rPr>
        <w:t>хабар алмасуға</w:t>
      </w:r>
      <w:r>
        <w:rPr>
          <w:color w:val="000000" w:themeColor="text1"/>
          <w:sz w:val="28"/>
          <w:szCs w:val="28"/>
          <w:lang w:val="kk-KZ"/>
        </w:rPr>
        <w:t xml:space="preserve"> қатысты сөздік қор нақты әрі жүйелі түрде көрініс тапқан </w:t>
      </w:r>
      <w:r>
        <w:rPr>
          <w:rFonts w:eastAsia="sans-serif"/>
          <w:color w:val="000000" w:themeColor="text1"/>
          <w:sz w:val="28"/>
          <w:szCs w:val="28"/>
          <w:lang w:val="kk-KZ"/>
        </w:rPr>
        <w:t xml:space="preserve">[36]. </w:t>
      </w:r>
    </w:p>
    <w:p w:rsidR="002D0962" w:rsidRDefault="001210C9">
      <w:pPr>
        <w:pStyle w:val="a9"/>
        <w:spacing w:beforeAutospacing="0" w:afterAutospacing="0"/>
        <w:ind w:firstLineChars="300" w:firstLine="840"/>
        <w:jc w:val="both"/>
        <w:rPr>
          <w:color w:val="000000" w:themeColor="text1"/>
          <w:sz w:val="28"/>
          <w:szCs w:val="28"/>
          <w:lang w:val="kk-KZ"/>
        </w:rPr>
      </w:pPr>
      <w:r>
        <w:rPr>
          <w:color w:val="000000" w:themeColor="text1"/>
          <w:sz w:val="28"/>
          <w:szCs w:val="28"/>
          <w:lang w:val="kk-KZ"/>
        </w:rPr>
        <w:t>Қарахандықтар</w:t>
      </w:r>
      <w:r>
        <w:rPr>
          <w:color w:val="000000" w:themeColor="text1"/>
          <w:sz w:val="28"/>
          <w:szCs w:val="28"/>
          <w:lang w:val="kk-KZ"/>
        </w:rPr>
        <w:t xml:space="preserve"> дәуірінің тілдік деректері тек лексикалық мұра ғана емес, түркі халықтарының көне коммуникациялық мәдениетінің тарихи-мәдени кодтарын сақтаушы құнды дереккөз ретінде ғылыми маңызы зор. Оғыз қоғамының эпикалық сипатқа ие ауыз әдебиеті мұрасы б</w:t>
      </w:r>
      <w:r>
        <w:rPr>
          <w:color w:val="000000" w:themeColor="text1"/>
          <w:sz w:val="28"/>
          <w:szCs w:val="28"/>
          <w:lang w:val="kk-KZ"/>
        </w:rPr>
        <w:t xml:space="preserve">олып саналатын </w:t>
      </w:r>
      <w:r>
        <w:rPr>
          <w:rStyle w:val="a6"/>
          <w:b w:val="0"/>
          <w:bCs w:val="0"/>
          <w:color w:val="000000" w:themeColor="text1"/>
          <w:sz w:val="28"/>
          <w:szCs w:val="28"/>
          <w:lang w:val="kk-KZ"/>
        </w:rPr>
        <w:t>«Қорқыт ата хикаялары»</w:t>
      </w:r>
      <w:r>
        <w:rPr>
          <w:color w:val="000000" w:themeColor="text1"/>
          <w:sz w:val="28"/>
          <w:szCs w:val="28"/>
          <w:lang w:val="kk-KZ"/>
        </w:rPr>
        <w:t xml:space="preserve"> (Деде Қорқыт хикаялары) түркі халқының құндылықтарын, сезімдері мен ой-толғамдарын толық қамтитын тұтас құрылымымен ерекшеленеді. Қорқыт ата хикаяларындағы дәстүрлер ұлттық мәдениеттің ықпалымен қалыптасып, өмір сүру д</w:t>
      </w:r>
      <w:r>
        <w:rPr>
          <w:color w:val="000000" w:themeColor="text1"/>
          <w:sz w:val="28"/>
          <w:szCs w:val="28"/>
          <w:lang w:val="kk-KZ"/>
        </w:rPr>
        <w:t xml:space="preserve">ағдысы ретінде қоғамның күнделікті тәжірибесінде кодталған. </w:t>
      </w:r>
    </w:p>
    <w:p w:rsidR="002D0962" w:rsidRDefault="001210C9">
      <w:pPr>
        <w:pStyle w:val="a9"/>
        <w:spacing w:beforeAutospacing="0" w:afterAutospacing="0"/>
        <w:ind w:firstLineChars="300" w:firstLine="840"/>
        <w:jc w:val="both"/>
        <w:rPr>
          <w:color w:val="000000" w:themeColor="text1"/>
          <w:sz w:val="28"/>
          <w:szCs w:val="28"/>
          <w:lang w:val="kk-KZ"/>
        </w:rPr>
      </w:pPr>
      <w:r>
        <w:rPr>
          <w:color w:val="000000" w:themeColor="text1"/>
          <w:sz w:val="28"/>
          <w:szCs w:val="28"/>
          <w:lang w:val="kk-KZ"/>
        </w:rPr>
        <w:t xml:space="preserve">Эпикалық және хикаялық сипатқа ие болып, ауызша дәстүрде қалыптасқан және бай фольклорлық ресурстарды қамтитын </w:t>
      </w:r>
      <w:r>
        <w:rPr>
          <w:rStyle w:val="a6"/>
          <w:b w:val="0"/>
          <w:bCs w:val="0"/>
          <w:color w:val="000000" w:themeColor="text1"/>
          <w:sz w:val="28"/>
          <w:szCs w:val="28"/>
          <w:lang w:val="kk-KZ"/>
        </w:rPr>
        <w:t>Қорқыт</w:t>
      </w:r>
      <w:r>
        <w:rPr>
          <w:rStyle w:val="a6"/>
          <w:b w:val="0"/>
          <w:bCs w:val="0"/>
          <w:color w:val="000000" w:themeColor="text1"/>
          <w:sz w:val="28"/>
          <w:szCs w:val="28"/>
          <w:lang w:val="kk-KZ"/>
        </w:rPr>
        <w:t xml:space="preserve"> ата хикаялары</w:t>
      </w:r>
      <w:r>
        <w:rPr>
          <w:color w:val="000000" w:themeColor="text1"/>
          <w:sz w:val="28"/>
          <w:szCs w:val="28"/>
          <w:lang w:val="kk-KZ"/>
        </w:rPr>
        <w:t xml:space="preserve"> түркі мәдениетінде дәстүрлердің </w:t>
      </w:r>
      <w:r>
        <w:rPr>
          <w:rStyle w:val="a6"/>
          <w:b w:val="0"/>
          <w:bCs w:val="0"/>
          <w:color w:val="000000" w:themeColor="text1"/>
          <w:sz w:val="28"/>
          <w:szCs w:val="28"/>
          <w:lang w:val="kk-KZ"/>
        </w:rPr>
        <w:t>мәдени жадын сақтайтын</w:t>
      </w:r>
      <w:r>
        <w:rPr>
          <w:color w:val="000000" w:themeColor="text1"/>
          <w:sz w:val="28"/>
          <w:szCs w:val="28"/>
          <w:lang w:val="kk-KZ"/>
        </w:rPr>
        <w:t xml:space="preserve"> маңызды </w:t>
      </w:r>
      <w:r>
        <w:rPr>
          <w:color w:val="000000" w:themeColor="text1"/>
          <w:sz w:val="28"/>
          <w:szCs w:val="28"/>
          <w:lang w:val="kk-KZ"/>
        </w:rPr>
        <w:t xml:space="preserve">баяндаулар ретінде қызмет етеді </w:t>
      </w:r>
      <w:r>
        <w:rPr>
          <w:rFonts w:eastAsia="sans-serif"/>
          <w:color w:val="000000" w:themeColor="text1"/>
          <w:sz w:val="28"/>
          <w:szCs w:val="28"/>
          <w:lang w:val="kk-KZ"/>
        </w:rPr>
        <w:t xml:space="preserve">[37]. </w:t>
      </w:r>
      <w:r>
        <w:rPr>
          <w:color w:val="000000" w:themeColor="text1"/>
          <w:sz w:val="28"/>
          <w:szCs w:val="28"/>
          <w:lang w:val="kk-KZ"/>
        </w:rPr>
        <w:t>Қорқыт</w:t>
      </w:r>
      <w:r>
        <w:rPr>
          <w:color w:val="000000" w:themeColor="text1"/>
          <w:sz w:val="28"/>
          <w:szCs w:val="28"/>
          <w:lang w:val="kk-KZ"/>
        </w:rPr>
        <w:t xml:space="preserve"> ата хикаялары қоғамның тарихи және мәдени ақпаратын ұрпаққа жеткізетін бірегей коммуникациялық құрал ретінде қызмет көрсеткен. Батырлық пен қаһармандық арқылы баяндалған оқиғалар, әлеуметтік нормалар мен дәстүрл</w:t>
      </w:r>
      <w:r>
        <w:rPr>
          <w:color w:val="000000" w:themeColor="text1"/>
          <w:sz w:val="28"/>
          <w:szCs w:val="28"/>
          <w:lang w:val="kk-KZ"/>
        </w:rPr>
        <w:t xml:space="preserve">і құндылықтарды көрсетуі, сондай-ақ көркемдік құрылымы арқылы есте сақталуы  бұл туындылардың </w:t>
      </w:r>
      <w:r>
        <w:rPr>
          <w:rStyle w:val="a6"/>
          <w:b w:val="0"/>
          <w:bCs w:val="0"/>
          <w:color w:val="000000" w:themeColor="text1"/>
          <w:sz w:val="28"/>
          <w:szCs w:val="28"/>
          <w:lang w:val="kk-KZ"/>
        </w:rPr>
        <w:t>мәдени және әлеуметтік ақпаратты сақтау және таратудағы</w:t>
      </w:r>
      <w:r>
        <w:rPr>
          <w:color w:val="000000" w:themeColor="text1"/>
          <w:sz w:val="28"/>
          <w:szCs w:val="28"/>
          <w:lang w:val="kk-KZ"/>
        </w:rPr>
        <w:t xml:space="preserve"> коммуникациялық маңыздылығын айқындайды. </w:t>
      </w:r>
    </w:p>
    <w:p w:rsidR="002D0962" w:rsidRDefault="001210C9">
      <w:pPr>
        <w:pStyle w:val="a9"/>
        <w:spacing w:beforeAutospacing="0" w:afterAutospacing="0"/>
        <w:ind w:firstLine="720"/>
        <w:jc w:val="both"/>
        <w:rPr>
          <w:color w:val="000000" w:themeColor="text1"/>
          <w:sz w:val="28"/>
          <w:szCs w:val="28"/>
          <w:lang w:val="kk-KZ"/>
        </w:rPr>
      </w:pPr>
      <w:r>
        <w:rPr>
          <w:color w:val="000000" w:themeColor="text1"/>
          <w:sz w:val="28"/>
          <w:szCs w:val="28"/>
          <w:lang w:val="kk-KZ"/>
        </w:rPr>
        <w:t>Көшпелі түркілердің мәдени кодтарын, дәстүрлері мен сенімдерін б</w:t>
      </w:r>
      <w:r>
        <w:rPr>
          <w:color w:val="000000" w:themeColor="text1"/>
          <w:sz w:val="28"/>
          <w:szCs w:val="28"/>
          <w:lang w:val="kk-KZ"/>
        </w:rPr>
        <w:t xml:space="preserve">аяндайтын бұл хикаялар </w:t>
      </w:r>
      <w:r>
        <w:rPr>
          <w:rStyle w:val="a6"/>
          <w:b w:val="0"/>
          <w:bCs w:val="0"/>
          <w:color w:val="000000" w:themeColor="text1"/>
          <w:sz w:val="28"/>
          <w:szCs w:val="28"/>
          <w:lang w:val="kk-KZ"/>
        </w:rPr>
        <w:t>оғыз түркілерінің өмірлік тәжірибесі мен наным-сенімдерін көрсететін ауызша дискурстық белгілерден</w:t>
      </w:r>
      <w:r>
        <w:rPr>
          <w:color w:val="000000" w:themeColor="text1"/>
          <w:sz w:val="28"/>
          <w:szCs w:val="28"/>
          <w:lang w:val="kk-KZ"/>
        </w:rPr>
        <w:t xml:space="preserve"> тұрады. Хикаялар жеке болса да, олар түркі халықтарының </w:t>
      </w:r>
      <w:r>
        <w:rPr>
          <w:rStyle w:val="a6"/>
          <w:b w:val="0"/>
          <w:bCs w:val="0"/>
          <w:color w:val="000000" w:themeColor="text1"/>
          <w:sz w:val="28"/>
          <w:szCs w:val="28"/>
          <w:lang w:val="kk-KZ"/>
        </w:rPr>
        <w:t xml:space="preserve"> өткенін, өмір салтын, дәстүрлерін, ұлттық санасын, сенімдерін кодтайтын тұтас</w:t>
      </w:r>
      <w:r>
        <w:rPr>
          <w:rStyle w:val="a6"/>
          <w:b w:val="0"/>
          <w:bCs w:val="0"/>
          <w:color w:val="000000" w:themeColor="text1"/>
          <w:sz w:val="28"/>
          <w:szCs w:val="28"/>
          <w:lang w:val="kk-KZ"/>
        </w:rPr>
        <w:t xml:space="preserve"> жүйе</w:t>
      </w:r>
      <w:r>
        <w:rPr>
          <w:color w:val="000000" w:themeColor="text1"/>
          <w:sz w:val="28"/>
          <w:szCs w:val="28"/>
          <w:lang w:val="kk-KZ"/>
        </w:rPr>
        <w:t xml:space="preserve"> ретінде көрініс тапқан. Хикаялар кейіпкерлер арқылы хикаялық құрылымға енгізілген мәдени жадты оятатын кеңістік рөлін атқарады. </w:t>
      </w:r>
      <w:r>
        <w:rPr>
          <w:rStyle w:val="a6"/>
          <w:b w:val="0"/>
          <w:bCs w:val="0"/>
          <w:color w:val="000000" w:themeColor="text1"/>
          <w:sz w:val="28"/>
          <w:szCs w:val="28"/>
          <w:lang w:val="kk-KZ"/>
        </w:rPr>
        <w:t>Қорқыт</w:t>
      </w:r>
      <w:r>
        <w:rPr>
          <w:rStyle w:val="a6"/>
          <w:b w:val="0"/>
          <w:bCs w:val="0"/>
          <w:color w:val="000000" w:themeColor="text1"/>
          <w:sz w:val="28"/>
          <w:szCs w:val="28"/>
          <w:lang w:val="kk-KZ"/>
        </w:rPr>
        <w:t xml:space="preserve"> ата хикаялары</w:t>
      </w:r>
      <w:r>
        <w:rPr>
          <w:color w:val="000000" w:themeColor="text1"/>
          <w:sz w:val="28"/>
          <w:szCs w:val="28"/>
          <w:lang w:val="kk-KZ"/>
        </w:rPr>
        <w:t xml:space="preserve"> түркілік ұлттық сананың ортақ бейсаналық алаңын құрайтын мәдени кодтарды еске салу және жаңғырту функ</w:t>
      </w:r>
      <w:r>
        <w:rPr>
          <w:color w:val="000000" w:themeColor="text1"/>
          <w:sz w:val="28"/>
          <w:szCs w:val="28"/>
          <w:lang w:val="kk-KZ"/>
        </w:rPr>
        <w:t xml:space="preserve">циясы арқылы өз өзектілігін көрсетеді. Бұл – хикаялар </w:t>
      </w:r>
      <w:r>
        <w:rPr>
          <w:rStyle w:val="a6"/>
          <w:b w:val="0"/>
          <w:bCs w:val="0"/>
          <w:color w:val="000000" w:themeColor="text1"/>
          <w:sz w:val="28"/>
          <w:szCs w:val="28"/>
          <w:lang w:val="kk-KZ"/>
        </w:rPr>
        <w:t>тұтас түркі тарихының құжаты</w:t>
      </w:r>
      <w:r>
        <w:rPr>
          <w:color w:val="000000" w:themeColor="text1"/>
          <w:sz w:val="28"/>
          <w:szCs w:val="28"/>
          <w:lang w:val="kk-KZ"/>
        </w:rPr>
        <w:t xml:space="preserve">, өткен мен болашақты байланыстыра отырып, оның құндылығын үздіксіз арттыратын мәдени мұра. </w:t>
      </w:r>
    </w:p>
    <w:p w:rsidR="002D0962" w:rsidRDefault="001210C9">
      <w:pPr>
        <w:pStyle w:val="a9"/>
        <w:spacing w:beforeAutospacing="0" w:afterAutospacing="0"/>
        <w:ind w:firstLineChars="350" w:firstLine="980"/>
        <w:jc w:val="both"/>
        <w:rPr>
          <w:color w:val="000000" w:themeColor="text1"/>
          <w:sz w:val="28"/>
          <w:szCs w:val="28"/>
          <w:lang w:val="kk-KZ"/>
        </w:rPr>
      </w:pPr>
      <w:r>
        <w:rPr>
          <w:color w:val="000000" w:themeColor="text1"/>
          <w:sz w:val="28"/>
          <w:szCs w:val="28"/>
          <w:lang w:val="kk-KZ"/>
        </w:rPr>
        <w:t xml:space="preserve">Сондықтан Қорқыт ата хикаялары – тек әдеби туынды емес, </w:t>
      </w:r>
      <w:r>
        <w:rPr>
          <w:rStyle w:val="a6"/>
          <w:b w:val="0"/>
          <w:bCs w:val="0"/>
          <w:color w:val="000000" w:themeColor="text1"/>
          <w:sz w:val="28"/>
          <w:szCs w:val="28"/>
          <w:lang w:val="kk-KZ"/>
        </w:rPr>
        <w:t>түркі халықтарының коммун</w:t>
      </w:r>
      <w:r>
        <w:rPr>
          <w:rStyle w:val="a6"/>
          <w:b w:val="0"/>
          <w:bCs w:val="0"/>
          <w:color w:val="000000" w:themeColor="text1"/>
          <w:sz w:val="28"/>
          <w:szCs w:val="28"/>
          <w:lang w:val="kk-KZ"/>
        </w:rPr>
        <w:t>икациялық дәстүрлері мен мәдени жадын сақтау және таратудағы негізгі құрал</w:t>
      </w:r>
      <w:r>
        <w:rPr>
          <w:color w:val="000000" w:themeColor="text1"/>
          <w:sz w:val="28"/>
          <w:szCs w:val="28"/>
          <w:lang w:val="kk-KZ"/>
        </w:rPr>
        <w:t>. Қобыз  – түркі халқының ұлттық музыкалық аспабы. «Қобыз – ежелгі түркі ақындарының тойда, рәсімдерде немесе кез келген мерекелік шарада өлеңдерін орындау кезінде тартатын музыкалық</w:t>
      </w:r>
      <w:r>
        <w:rPr>
          <w:color w:val="000000" w:themeColor="text1"/>
          <w:sz w:val="28"/>
          <w:szCs w:val="28"/>
          <w:lang w:val="kk-KZ"/>
        </w:rPr>
        <w:t xml:space="preserve"> аспабы. Бүгінде оның ежелгі түрі Алтай түркілері мен Кавказ аймақтарында қолданыста» </w:t>
      </w:r>
      <w:r>
        <w:rPr>
          <w:rFonts w:eastAsia="sans-serif"/>
          <w:color w:val="000000" w:themeColor="text1"/>
          <w:sz w:val="28"/>
          <w:szCs w:val="28"/>
          <w:lang w:val="kk-KZ"/>
        </w:rPr>
        <w:t>[38]</w:t>
      </w:r>
      <w:r>
        <w:rPr>
          <w:color w:val="000000" w:themeColor="text1"/>
          <w:sz w:val="28"/>
          <w:szCs w:val="28"/>
          <w:lang w:val="kk-KZ"/>
        </w:rPr>
        <w:t xml:space="preserve">. </w:t>
      </w:r>
    </w:p>
    <w:p w:rsidR="002D0962" w:rsidRDefault="001210C9">
      <w:pPr>
        <w:pStyle w:val="a9"/>
        <w:spacing w:beforeAutospacing="0" w:afterAutospacing="0"/>
        <w:ind w:firstLineChars="300" w:firstLine="840"/>
        <w:jc w:val="both"/>
        <w:rPr>
          <w:b/>
          <w:bCs/>
          <w:color w:val="000000" w:themeColor="text1"/>
          <w:sz w:val="28"/>
          <w:szCs w:val="28"/>
          <w:lang w:val="kk-KZ"/>
        </w:rPr>
      </w:pPr>
      <w:r>
        <w:rPr>
          <w:color w:val="000000" w:themeColor="text1"/>
          <w:sz w:val="28"/>
          <w:szCs w:val="28"/>
          <w:lang w:val="kk-KZ"/>
        </w:rPr>
        <w:t>Озандық дәстүрдің түркі әдебиетінің қалыптасуымен бірге мәдениет тарихында өз орнын алғанын айтуға болады. Сонымен қатар осы әдебиеттің алғашқы туындылары эпостар,</w:t>
      </w:r>
      <w:r>
        <w:rPr>
          <w:color w:val="000000" w:themeColor="text1"/>
          <w:sz w:val="28"/>
          <w:szCs w:val="28"/>
          <w:lang w:val="kk-KZ"/>
        </w:rPr>
        <w:t xml:space="preserve"> сағулар сияқты шығармалардың алғашқы орындаушылары да озандар, яғни мәдениеттегі маман тұлғалар (бақсы, шаман, ойыншылар) болғаны белгілі» </w:t>
      </w:r>
      <w:r>
        <w:rPr>
          <w:rFonts w:eastAsia="sans-serif"/>
          <w:color w:val="000000" w:themeColor="text1"/>
          <w:sz w:val="28"/>
          <w:szCs w:val="28"/>
          <w:lang w:val="kk-KZ"/>
        </w:rPr>
        <w:t xml:space="preserve">[39]. </w:t>
      </w:r>
      <w:r>
        <w:rPr>
          <w:color w:val="000000" w:themeColor="text1"/>
          <w:sz w:val="28"/>
          <w:szCs w:val="28"/>
          <w:lang w:val="kk-KZ"/>
        </w:rPr>
        <w:t xml:space="preserve">Озандық дәстүр </w:t>
      </w:r>
      <w:r>
        <w:rPr>
          <w:rStyle w:val="a6"/>
          <w:b w:val="0"/>
          <w:bCs w:val="0"/>
          <w:color w:val="000000" w:themeColor="text1"/>
          <w:sz w:val="28"/>
          <w:szCs w:val="28"/>
          <w:lang w:val="kk-KZ"/>
        </w:rPr>
        <w:t>түркі халықтарының коммуникациялық мәдениетінің негізін құрайды.</w:t>
      </w:r>
    </w:p>
    <w:p w:rsidR="002D0962" w:rsidRDefault="001210C9">
      <w:pPr>
        <w:pStyle w:val="a9"/>
        <w:spacing w:beforeAutospacing="0" w:afterAutospacing="0"/>
        <w:ind w:firstLineChars="300" w:firstLine="840"/>
        <w:jc w:val="both"/>
        <w:rPr>
          <w:color w:val="000000" w:themeColor="text1"/>
          <w:sz w:val="28"/>
          <w:szCs w:val="28"/>
          <w:lang w:val="kk-KZ"/>
        </w:rPr>
      </w:pPr>
      <w:r>
        <w:rPr>
          <w:color w:val="000000" w:themeColor="text1"/>
          <w:sz w:val="28"/>
          <w:szCs w:val="28"/>
          <w:lang w:val="kk-KZ"/>
        </w:rPr>
        <w:t>Бүгінгі таңдағы түркі интеграцияның медиа саласының дамуына ортақ тіл үрдісіне негізделіп отыр. Қорыта айтқанда, Түркішілдік ағымның көшбасшыларының бірі И.Ғаспыралы Осман мемлекетіндегі тіл және идея бірлігі туралы пікірталастарды терең зерттеп,  түркі бі</w:t>
      </w:r>
      <w:r>
        <w:rPr>
          <w:color w:val="000000" w:themeColor="text1"/>
          <w:sz w:val="28"/>
          <w:szCs w:val="28"/>
          <w:lang w:val="kk-KZ"/>
        </w:rPr>
        <w:t>рлігінің құрылуындағы ең маңызды фактордың ортақ тіл екендігін түсіндірді. Ғаспыралы бүкіл түркі әлеміне ортақ түсінікті тіл қалыптастырудың маңызды екенін алға тартып, өз пікірі мен ұстанымын, «Тәржіман» газеті арқылы жүзеге асырып отырды. Оның бұл еңбегі</w:t>
      </w:r>
      <w:r>
        <w:rPr>
          <w:color w:val="000000" w:themeColor="text1"/>
          <w:sz w:val="28"/>
          <w:szCs w:val="28"/>
          <w:lang w:val="kk-KZ"/>
        </w:rPr>
        <w:t xml:space="preserve"> түркі дүниесіндегі замандастары тарапынан жоғары бағаланды. Ғаспыралының түркі халықтарына ортақ түсінікті тіл қалыптастыру жолындағы еңбегі үлкен нәтижеге жетті. Өйткені, «Тәржіман» газетінде қолданылған қарапайым түрік тілі Қазаннан бастап Шығыс Түркіст</w:t>
      </w:r>
      <w:r>
        <w:rPr>
          <w:color w:val="000000" w:themeColor="text1"/>
          <w:sz w:val="28"/>
          <w:szCs w:val="28"/>
          <w:lang w:val="kk-KZ"/>
        </w:rPr>
        <w:t xml:space="preserve">анға, Әзірбайжанан Түркияға дейінгі барлық түркі халықтарына түсінікті ортақ тілге айналды. </w:t>
      </w:r>
    </w:p>
    <w:p w:rsidR="002D0962" w:rsidRDefault="002D0962">
      <w:pPr>
        <w:pStyle w:val="a9"/>
        <w:spacing w:beforeAutospacing="0" w:afterAutospacing="0"/>
        <w:ind w:firstLineChars="300" w:firstLine="840"/>
        <w:jc w:val="both"/>
        <w:rPr>
          <w:color w:val="000000" w:themeColor="text1"/>
          <w:sz w:val="28"/>
          <w:szCs w:val="28"/>
          <w:lang w:val="kk-KZ"/>
        </w:rPr>
      </w:pPr>
    </w:p>
    <w:p w:rsidR="002D0962" w:rsidRDefault="002D0962">
      <w:pPr>
        <w:pStyle w:val="a9"/>
        <w:spacing w:beforeAutospacing="0" w:afterAutospacing="0"/>
        <w:ind w:firstLineChars="300" w:firstLine="840"/>
        <w:jc w:val="both"/>
        <w:rPr>
          <w:color w:val="000000" w:themeColor="text1"/>
          <w:sz w:val="28"/>
          <w:szCs w:val="28"/>
          <w:lang w:val="kk-KZ"/>
        </w:rPr>
      </w:pPr>
    </w:p>
    <w:p w:rsidR="002D0962" w:rsidRDefault="001210C9">
      <w:pPr>
        <w:pStyle w:val="a9"/>
        <w:numPr>
          <w:ilvl w:val="1"/>
          <w:numId w:val="9"/>
        </w:numPr>
        <w:spacing w:beforeAutospacing="0" w:afterAutospacing="0"/>
        <w:jc w:val="both"/>
        <w:rPr>
          <w:b/>
          <w:bCs/>
          <w:color w:val="000000" w:themeColor="text1"/>
          <w:sz w:val="28"/>
          <w:szCs w:val="28"/>
          <w:lang w:val="kk-KZ"/>
        </w:rPr>
      </w:pPr>
      <w:r>
        <w:rPr>
          <w:b/>
          <w:bCs/>
          <w:color w:val="000000" w:themeColor="text1"/>
          <w:sz w:val="28"/>
          <w:szCs w:val="28"/>
          <w:lang w:val="kk-KZ"/>
        </w:rPr>
        <w:t xml:space="preserve"> Ақпараттық-коммуникациялық кеңістік түсінігі және теориялық </w:t>
      </w:r>
    </w:p>
    <w:p w:rsidR="002D0962" w:rsidRDefault="001210C9">
      <w:pPr>
        <w:pStyle w:val="a9"/>
        <w:spacing w:beforeAutospacing="0" w:afterAutospacing="0"/>
        <w:jc w:val="both"/>
        <w:rPr>
          <w:color w:val="000000" w:themeColor="text1"/>
          <w:sz w:val="28"/>
          <w:szCs w:val="28"/>
          <w:lang w:val="kk-KZ"/>
        </w:rPr>
      </w:pPr>
      <w:r>
        <w:rPr>
          <w:b/>
          <w:bCs/>
          <w:color w:val="000000" w:themeColor="text1"/>
          <w:sz w:val="28"/>
          <w:szCs w:val="28"/>
          <w:lang w:val="kk-KZ"/>
        </w:rPr>
        <w:t xml:space="preserve">негіздері. </w:t>
      </w:r>
      <w:r>
        <w:rPr>
          <w:color w:val="000000" w:themeColor="text1"/>
          <w:sz w:val="28"/>
          <w:szCs w:val="28"/>
          <w:lang w:val="kk-KZ"/>
        </w:rPr>
        <w:t xml:space="preserve">Коммуникация термині ағылшын тіліндегі </w:t>
      </w:r>
      <w:r>
        <w:rPr>
          <w:rStyle w:val="a4"/>
          <w:i w:val="0"/>
          <w:iCs w:val="0"/>
          <w:color w:val="000000" w:themeColor="text1"/>
          <w:sz w:val="28"/>
          <w:szCs w:val="28"/>
          <w:lang w:val="kk-KZ"/>
        </w:rPr>
        <w:t>communication</w:t>
      </w:r>
      <w:r>
        <w:rPr>
          <w:color w:val="000000" w:themeColor="text1"/>
          <w:sz w:val="28"/>
          <w:szCs w:val="28"/>
          <w:lang w:val="kk-KZ"/>
        </w:rPr>
        <w:t xml:space="preserve"> сөзінің баламасы ретінде қолданылад</w:t>
      </w:r>
      <w:r>
        <w:rPr>
          <w:color w:val="000000" w:themeColor="text1"/>
          <w:sz w:val="28"/>
          <w:szCs w:val="28"/>
          <w:lang w:val="kk-KZ"/>
        </w:rPr>
        <w:t xml:space="preserve">ы. Бұл ұғымға қатысты ғылыми әдебиеттерде жүздеген анықтамалар  беріледі. </w:t>
      </w:r>
      <w:r>
        <w:rPr>
          <w:rStyle w:val="a4"/>
          <w:i w:val="0"/>
          <w:iCs w:val="0"/>
          <w:color w:val="000000" w:themeColor="text1"/>
          <w:sz w:val="28"/>
          <w:szCs w:val="28"/>
          <w:lang w:val="kk-KZ"/>
        </w:rPr>
        <w:t>Communication</w:t>
      </w:r>
      <w:r>
        <w:rPr>
          <w:color w:val="000000" w:themeColor="text1"/>
          <w:sz w:val="28"/>
          <w:szCs w:val="28"/>
          <w:lang w:val="kk-KZ"/>
        </w:rPr>
        <w:t xml:space="preserve"> сөзінің түбірі </w:t>
      </w:r>
      <w:r>
        <w:rPr>
          <w:rStyle w:val="a4"/>
          <w:i w:val="0"/>
          <w:iCs w:val="0"/>
          <w:color w:val="000000" w:themeColor="text1"/>
          <w:sz w:val="28"/>
          <w:szCs w:val="28"/>
          <w:lang w:val="kk-KZ"/>
        </w:rPr>
        <w:t xml:space="preserve">commun </w:t>
      </w:r>
      <w:r>
        <w:rPr>
          <w:color w:val="000000" w:themeColor="text1"/>
          <w:sz w:val="28"/>
          <w:szCs w:val="28"/>
          <w:lang w:val="kk-KZ"/>
        </w:rPr>
        <w:t>ұғымы</w:t>
      </w:r>
      <w:r>
        <w:rPr>
          <w:color w:val="000000" w:themeColor="text1"/>
          <w:sz w:val="28"/>
          <w:szCs w:val="28"/>
          <w:lang w:val="kk-KZ"/>
        </w:rPr>
        <w:t xml:space="preserve"> «ортақтасу», «ортақ ету» деген мағыналарды білдіреді. Осыған сәйкес, жалпы мағынада коммуникация немесе байланыс белгілі бір ақпаратты, ойды</w:t>
      </w:r>
      <w:r>
        <w:rPr>
          <w:color w:val="000000" w:themeColor="text1"/>
          <w:sz w:val="28"/>
          <w:szCs w:val="28"/>
          <w:lang w:val="kk-KZ"/>
        </w:rPr>
        <w:t xml:space="preserve"> немесе білімді адамдар арасында ортақ пайдалану және өзара алмасу үдерісін білдіреді. </w:t>
      </w:r>
      <w:r>
        <w:rPr>
          <w:rFonts w:eastAsia="serif"/>
          <w:color w:val="000000" w:themeColor="text1"/>
          <w:sz w:val="28"/>
          <w:szCs w:val="28"/>
          <w:shd w:val="clear" w:color="auto" w:fill="FFFFFF"/>
          <w:lang w:val="kk-KZ"/>
        </w:rPr>
        <w:t>Коммуникация адамзат баласының тіршілік етуінің басты құралы болғандықтан, өзінің ең алғашқы қадамдарында бір-бірімен байланысу құралдарын жасауға мәжбүр болды. Бірақ ол</w:t>
      </w:r>
      <w:r>
        <w:rPr>
          <w:rFonts w:eastAsia="serif"/>
          <w:color w:val="000000" w:themeColor="text1"/>
          <w:sz w:val="28"/>
          <w:szCs w:val="28"/>
          <w:shd w:val="clear" w:color="auto" w:fill="FFFFFF"/>
          <w:lang w:val="kk-KZ"/>
        </w:rPr>
        <w:t xml:space="preserve"> кездегі коммуникацияның тек «ым қағысу», одан кейін «дыбыс» арқылы берілуі жеткіліксіз болды да, адамдар бір-бірімен белгі «беру» арқылы да сөйлесу тәсілін меңгере бастады </w:t>
      </w:r>
      <w:r>
        <w:rPr>
          <w:rFonts w:eastAsia="sans-serif"/>
          <w:color w:val="000000" w:themeColor="text1"/>
          <w:sz w:val="28"/>
          <w:szCs w:val="28"/>
          <w:lang w:val="kk-KZ"/>
        </w:rPr>
        <w:t xml:space="preserve">[40]. </w:t>
      </w:r>
      <w:r>
        <w:rPr>
          <w:color w:val="000000" w:themeColor="text1"/>
          <w:sz w:val="28"/>
          <w:szCs w:val="28"/>
          <w:lang w:val="kk-KZ"/>
        </w:rPr>
        <w:t xml:space="preserve">«Коммуникация» термині ғылыми санатқа ХХ ғасырдың басында енгізілді. Оған дейін коммуникация алаңы негізінен адамдар арасындағы қарым-қатынас мәселесі ретінде ғана қарастырылып келген. </w:t>
      </w:r>
    </w:p>
    <w:p w:rsidR="002D0962" w:rsidRDefault="001210C9">
      <w:pPr>
        <w:pStyle w:val="a9"/>
        <w:spacing w:beforeAutospacing="0" w:afterAutospacing="0"/>
        <w:ind w:firstLineChars="200" w:firstLine="560"/>
        <w:jc w:val="both"/>
        <w:rPr>
          <w:color w:val="000000" w:themeColor="text1"/>
          <w:sz w:val="28"/>
          <w:szCs w:val="28"/>
          <w:lang w:val="kk-KZ"/>
        </w:rPr>
      </w:pPr>
      <w:r>
        <w:rPr>
          <w:color w:val="000000" w:themeColor="text1"/>
          <w:sz w:val="28"/>
          <w:szCs w:val="28"/>
          <w:lang w:val="kk-KZ"/>
        </w:rPr>
        <w:t xml:space="preserve"> Коммуникация теориялары – адамдардың жеке, әлеуметтік және мәдени кон</w:t>
      </w:r>
      <w:r>
        <w:rPr>
          <w:color w:val="000000" w:themeColor="text1"/>
          <w:sz w:val="28"/>
          <w:szCs w:val="28"/>
          <w:lang w:val="kk-KZ"/>
        </w:rPr>
        <w:t>текстерде ақпарат алмасу үдерісін ұғыну, хабарларды талдау және коммуникацияның жұмыс істеу тетіктерін түсіну мақсатын көздейтін теориялық ізденістердің нәтижесі. Адамзаттың барлық тарихи даму кезеңінде коммуникациялық арналардың да үздіксіз артып отырғаны</w:t>
      </w:r>
      <w:r>
        <w:rPr>
          <w:color w:val="000000" w:themeColor="text1"/>
          <w:sz w:val="28"/>
          <w:szCs w:val="28"/>
          <w:lang w:val="kk-KZ"/>
        </w:rPr>
        <w:t xml:space="preserve"> байқалады. Мұндай арналардың екі түрі бар: вербалды, яғни  адамдардың бір-бірімен сөз арқылы ауызша сөйлесуі және вербалды емес, яғни, адамдардың сөз қолданбай-ақ ақпарат алмасуы. Мысалы, бас изеп</w:t>
      </w:r>
      <w:r>
        <w:rPr>
          <w:rStyle w:val="a6"/>
          <w:color w:val="000000" w:themeColor="text1"/>
          <w:lang w:val="kk-KZ"/>
        </w:rPr>
        <w:t xml:space="preserve"> </w:t>
      </w:r>
      <w:r>
        <w:rPr>
          <w:rStyle w:val="a6"/>
          <w:b w:val="0"/>
          <w:bCs w:val="0"/>
          <w:color w:val="000000" w:themeColor="text1"/>
          <w:sz w:val="28"/>
          <w:szCs w:val="28"/>
          <w:lang w:val="kk-KZ"/>
        </w:rPr>
        <w:t>бас изеп келісім</w:t>
      </w:r>
      <w:r>
        <w:rPr>
          <w:rStyle w:val="a6"/>
          <w:b w:val="0"/>
          <w:bCs w:val="0"/>
          <w:color w:val="000000" w:themeColor="text1"/>
          <w:lang w:val="kk-KZ"/>
        </w:rPr>
        <w:t xml:space="preserve"> </w:t>
      </w:r>
      <w:r>
        <w:rPr>
          <w:rStyle w:val="a6"/>
          <w:b w:val="0"/>
          <w:bCs w:val="0"/>
          <w:color w:val="000000" w:themeColor="text1"/>
          <w:sz w:val="28"/>
          <w:szCs w:val="28"/>
          <w:lang w:val="kk-KZ"/>
        </w:rPr>
        <w:t>білдіру немесе күлімсіреу вербалды емес а</w:t>
      </w:r>
      <w:r>
        <w:rPr>
          <w:rStyle w:val="a6"/>
          <w:b w:val="0"/>
          <w:bCs w:val="0"/>
          <w:color w:val="000000" w:themeColor="text1"/>
          <w:sz w:val="28"/>
          <w:szCs w:val="28"/>
          <w:lang w:val="kk-KZ"/>
        </w:rPr>
        <w:t>рнаға жатады.  Вербалды емес арна</w:t>
      </w:r>
      <w:r>
        <w:rPr>
          <w:color w:val="000000" w:themeColor="text1"/>
          <w:sz w:val="28"/>
          <w:szCs w:val="28"/>
          <w:lang w:val="kk-KZ"/>
        </w:rPr>
        <w:t xml:space="preserve"> коммуникацияның ең көне түрі адамның пайда болуынан әлдеқайда бұрын, биологиялық эволюция барысында қалыптасады. </w:t>
      </w:r>
    </w:p>
    <w:p w:rsidR="002D0962" w:rsidRDefault="001210C9">
      <w:pPr>
        <w:pStyle w:val="a9"/>
        <w:spacing w:beforeAutospacing="0" w:afterAutospacing="0"/>
        <w:ind w:firstLineChars="100" w:firstLine="280"/>
        <w:jc w:val="both"/>
        <w:rPr>
          <w:color w:val="000000" w:themeColor="text1"/>
          <w:sz w:val="28"/>
          <w:szCs w:val="28"/>
          <w:lang w:val="kk-KZ"/>
        </w:rPr>
      </w:pPr>
      <w:r>
        <w:rPr>
          <w:color w:val="000000" w:themeColor="text1"/>
          <w:sz w:val="28"/>
          <w:szCs w:val="28"/>
          <w:lang w:val="kk-KZ"/>
        </w:rPr>
        <w:t xml:space="preserve">     Бұл арна жоғары сатыдағы жануарларға тән зоокоммуникацияның жалғасы ретінде қабылданады. Яғни, адамдар </w:t>
      </w:r>
      <w:r>
        <w:rPr>
          <w:color w:val="000000" w:themeColor="text1"/>
          <w:sz w:val="28"/>
          <w:szCs w:val="28"/>
          <w:lang w:val="kk-KZ"/>
        </w:rPr>
        <w:t xml:space="preserve">түйсігі және сезімі арқылы байланыс тоқтатады. </w:t>
      </w:r>
      <w:r>
        <w:rPr>
          <w:rStyle w:val="a6"/>
          <w:b w:val="0"/>
          <w:bCs w:val="0"/>
          <w:color w:val="000000" w:themeColor="text1"/>
          <w:sz w:val="28"/>
          <w:szCs w:val="28"/>
          <w:lang w:val="kk-KZ"/>
        </w:rPr>
        <w:t>Вербалды арна</w:t>
      </w:r>
      <w:r>
        <w:rPr>
          <w:color w:val="000000" w:themeColor="text1"/>
          <w:sz w:val="28"/>
          <w:szCs w:val="28"/>
          <w:lang w:val="kk-KZ"/>
        </w:rPr>
        <w:t xml:space="preserve"> тек адамдарға ғана тән, өйткені бұл арнаның басты ерекшелігі сөйлеу қабілетіне негізделеді. Сөйлеу қабілеті антропогенез үдерісінде қалыптасып, адамдар арасындағы ақтарылған ақпаратты алмасудың н</w:t>
      </w:r>
      <w:r>
        <w:rPr>
          <w:color w:val="000000" w:themeColor="text1"/>
          <w:sz w:val="28"/>
          <w:szCs w:val="28"/>
          <w:lang w:val="kk-KZ"/>
        </w:rPr>
        <w:t xml:space="preserve">егізгі құралына айналды. Вербалды емес және вербалды арналардың өзара тығыз байланысы </w:t>
      </w:r>
      <w:r>
        <w:rPr>
          <w:rStyle w:val="a6"/>
          <w:b w:val="0"/>
          <w:bCs w:val="0"/>
          <w:color w:val="000000" w:themeColor="text1"/>
          <w:sz w:val="28"/>
          <w:szCs w:val="28"/>
          <w:lang w:val="kk-KZ"/>
        </w:rPr>
        <w:t>ауызша коммуникацияның</w:t>
      </w:r>
      <w:r>
        <w:rPr>
          <w:color w:val="000000" w:themeColor="text1"/>
          <w:sz w:val="28"/>
          <w:szCs w:val="28"/>
          <w:lang w:val="kk-KZ"/>
        </w:rPr>
        <w:t xml:space="preserve"> қалыптасуына ықпал етті. Ал иконикалық және символдық арналар баспаның бастауына негіз болды. Бұл бастапқы коммуникациялық арналар кейіннен жаңа жасанды арналардың пайда болуына әсер етті. Олардың шығу тегі бойынша екі негізгі топқа бөлінеді. </w:t>
      </w:r>
      <w:r>
        <w:rPr>
          <w:rStyle w:val="a6"/>
          <w:b w:val="0"/>
          <w:bCs w:val="0"/>
          <w:color w:val="000000" w:themeColor="text1"/>
          <w:sz w:val="28"/>
          <w:szCs w:val="28"/>
          <w:lang w:val="kk-KZ"/>
        </w:rPr>
        <w:t>Көркем комму</w:t>
      </w:r>
      <w:r>
        <w:rPr>
          <w:rStyle w:val="a6"/>
          <w:b w:val="0"/>
          <w:bCs w:val="0"/>
          <w:color w:val="000000" w:themeColor="text1"/>
          <w:sz w:val="28"/>
          <w:szCs w:val="28"/>
          <w:lang w:val="kk-KZ"/>
        </w:rPr>
        <w:t>никациялық арналар</w:t>
      </w:r>
      <w:r>
        <w:rPr>
          <w:color w:val="000000" w:themeColor="text1"/>
          <w:sz w:val="28"/>
          <w:szCs w:val="28"/>
          <w:lang w:val="kk-KZ"/>
        </w:rPr>
        <w:t xml:space="preserve">  өнер саласында, </w:t>
      </w:r>
      <w:r>
        <w:rPr>
          <w:rStyle w:val="a6"/>
          <w:b w:val="0"/>
          <w:bCs w:val="0"/>
          <w:color w:val="000000" w:themeColor="text1"/>
          <w:sz w:val="28"/>
          <w:szCs w:val="28"/>
          <w:lang w:val="kk-KZ"/>
        </w:rPr>
        <w:t>техникалық коммуникациялық арналар</w:t>
      </w:r>
      <w:r>
        <w:rPr>
          <w:color w:val="000000" w:themeColor="text1"/>
          <w:sz w:val="28"/>
          <w:szCs w:val="28"/>
          <w:lang w:val="kk-KZ"/>
        </w:rPr>
        <w:t xml:space="preserve"> техника мен технологияның дамуы нәтижесінде пайда болған. Осылайша коммуникациялық арналардың тарихи дамуы адамзат қоғамының мәдени, әлеуметтік және технологиялық эволюциясымен қатар, с</w:t>
      </w:r>
      <w:r>
        <w:rPr>
          <w:color w:val="000000" w:themeColor="text1"/>
          <w:sz w:val="28"/>
          <w:szCs w:val="28"/>
          <w:lang w:val="kk-KZ"/>
        </w:rPr>
        <w:t xml:space="preserve">ан түрлі өзгеріске ұшырады. </w:t>
      </w:r>
    </w:p>
    <w:p w:rsidR="002D0962" w:rsidRDefault="001210C9">
      <w:pPr>
        <w:pStyle w:val="a9"/>
        <w:spacing w:beforeAutospacing="0" w:afterAutospacing="0"/>
        <w:ind w:firstLineChars="300" w:firstLine="840"/>
        <w:jc w:val="both"/>
        <w:rPr>
          <w:rFonts w:eastAsia="sans-serif"/>
          <w:color w:val="000000" w:themeColor="text1"/>
          <w:sz w:val="28"/>
          <w:szCs w:val="28"/>
          <w:lang w:val="kk-KZ"/>
        </w:rPr>
      </w:pPr>
      <w:r>
        <w:rPr>
          <w:color w:val="000000" w:themeColor="text1"/>
          <w:sz w:val="28"/>
          <w:szCs w:val="28"/>
          <w:lang w:val="kk-KZ"/>
        </w:rPr>
        <w:t>Бұл теориялар тарихи даму барысында қоғамның әлеуметтік-мәдени құрылымы мен технологиялық өзгерісіне параллель түрде қалыптасып, әр тараптанған. Әрбір теория коммуникация үдерісін өзіне тән қырынан қарастыра отырып, оның жеке а</w:t>
      </w:r>
      <w:r>
        <w:rPr>
          <w:color w:val="000000" w:themeColor="text1"/>
          <w:sz w:val="28"/>
          <w:szCs w:val="28"/>
          <w:lang w:val="kk-KZ"/>
        </w:rPr>
        <w:t xml:space="preserve">дамға, қоғамға және мәдениетке тигізетін ықпалын талдауға бағытталған. Қоғамдағы ақпарат алмасу үдерісінің даму кезеңдері бірнеше негізгі кезеңдерге бөлінеді: ауызша кезең, жазба кезең, кітаптық кезең, компьютерлік кезең. </w:t>
      </w:r>
      <w:r>
        <w:rPr>
          <w:rStyle w:val="a6"/>
          <w:b w:val="0"/>
          <w:bCs w:val="0"/>
          <w:color w:val="000000" w:themeColor="text1"/>
          <w:sz w:val="28"/>
          <w:szCs w:val="28"/>
          <w:lang w:val="kk-KZ"/>
        </w:rPr>
        <w:t>Аристотель «Риторика» атты еңбегін</w:t>
      </w:r>
      <w:r>
        <w:rPr>
          <w:rStyle w:val="a6"/>
          <w:b w:val="0"/>
          <w:bCs w:val="0"/>
          <w:color w:val="000000" w:themeColor="text1"/>
          <w:sz w:val="28"/>
          <w:szCs w:val="28"/>
          <w:lang w:val="kk-KZ"/>
        </w:rPr>
        <w:t xml:space="preserve">де коммуникацияны ықпал ету (сендіру) өнері ретінде сипаттап, тиімді сөйлеудің үш негізгі құрамдас бөлікке негізделетінін атап көрсетеді: этос (сөйлеушінің тұлғалық қасиеті мен беделі), логос (логикалық дәйектер) және патос (эмоциялық ықпал) </w:t>
      </w:r>
      <w:r>
        <w:rPr>
          <w:rFonts w:eastAsia="sans-serif"/>
          <w:color w:val="000000" w:themeColor="text1"/>
          <w:sz w:val="28"/>
          <w:szCs w:val="28"/>
          <w:lang w:val="kk-KZ"/>
        </w:rPr>
        <w:t xml:space="preserve">[41]. </w:t>
      </w:r>
    </w:p>
    <w:p w:rsidR="002D0962" w:rsidRDefault="001210C9">
      <w:pPr>
        <w:pStyle w:val="a9"/>
        <w:spacing w:beforeAutospacing="0" w:afterAutospacing="0"/>
        <w:ind w:firstLine="720"/>
        <w:jc w:val="both"/>
        <w:rPr>
          <w:color w:val="0070C0"/>
          <w:sz w:val="28"/>
          <w:szCs w:val="28"/>
          <w:lang w:val="kk-KZ"/>
        </w:rPr>
      </w:pPr>
      <w:r>
        <w:rPr>
          <w:rStyle w:val="a6"/>
          <w:b w:val="0"/>
          <w:bCs w:val="0"/>
          <w:color w:val="000000" w:themeColor="text1"/>
          <w:sz w:val="28"/>
          <w:szCs w:val="28"/>
          <w:lang w:val="kk-KZ"/>
        </w:rPr>
        <w:t>Аристот</w:t>
      </w:r>
      <w:r>
        <w:rPr>
          <w:rStyle w:val="a6"/>
          <w:b w:val="0"/>
          <w:bCs w:val="0"/>
          <w:color w:val="000000" w:themeColor="text1"/>
          <w:sz w:val="28"/>
          <w:szCs w:val="28"/>
          <w:lang w:val="kk-KZ"/>
        </w:rPr>
        <w:t>ель</w:t>
      </w:r>
      <w:r>
        <w:rPr>
          <w:rStyle w:val="a6"/>
          <w:color w:val="C00000"/>
          <w:sz w:val="28"/>
          <w:szCs w:val="28"/>
          <w:lang w:val="kk-KZ"/>
        </w:rPr>
        <w:t xml:space="preserve"> </w:t>
      </w:r>
      <w:r>
        <w:rPr>
          <w:rStyle w:val="a6"/>
          <w:b w:val="0"/>
          <w:bCs w:val="0"/>
          <w:color w:val="000000" w:themeColor="text1"/>
          <w:sz w:val="28"/>
          <w:szCs w:val="28"/>
          <w:lang w:val="kk-KZ"/>
        </w:rPr>
        <w:t xml:space="preserve">еңбектерінің сендіру коммуникациясы қағидаттарын түсінуге </w:t>
      </w:r>
      <w:r>
        <w:rPr>
          <w:color w:val="000000" w:themeColor="text1"/>
          <w:sz w:val="28"/>
          <w:szCs w:val="28"/>
          <w:lang w:val="kk-KZ"/>
        </w:rPr>
        <w:t>қосқан</w:t>
      </w:r>
      <w:r>
        <w:rPr>
          <w:color w:val="000000" w:themeColor="text1"/>
          <w:sz w:val="28"/>
          <w:szCs w:val="28"/>
          <w:lang w:val="kk-KZ"/>
        </w:rPr>
        <w:t xml:space="preserve"> үлесі зор</w:t>
      </w:r>
      <w:r>
        <w:rPr>
          <w:rStyle w:val="a6"/>
          <w:color w:val="000000" w:themeColor="text1"/>
          <w:sz w:val="28"/>
          <w:szCs w:val="28"/>
          <w:lang w:val="kk-KZ"/>
        </w:rPr>
        <w:t xml:space="preserve"> </w:t>
      </w:r>
      <w:r>
        <w:rPr>
          <w:color w:val="000000" w:themeColor="text1"/>
          <w:sz w:val="28"/>
          <w:szCs w:val="28"/>
          <w:lang w:val="kk-KZ"/>
        </w:rPr>
        <w:t>әрі</w:t>
      </w:r>
      <w:r>
        <w:rPr>
          <w:color w:val="000000" w:themeColor="text1"/>
          <w:sz w:val="28"/>
          <w:szCs w:val="28"/>
          <w:lang w:val="kk-KZ"/>
        </w:rPr>
        <w:t xml:space="preserve"> олар</w:t>
      </w:r>
      <w:r>
        <w:rPr>
          <w:b/>
          <w:bCs/>
          <w:color w:val="000000" w:themeColor="text1"/>
          <w:sz w:val="28"/>
          <w:szCs w:val="28"/>
          <w:lang w:val="kk-KZ"/>
        </w:rPr>
        <w:t xml:space="preserve"> </w:t>
      </w:r>
      <w:r>
        <w:rPr>
          <w:rStyle w:val="a6"/>
          <w:b w:val="0"/>
          <w:bCs w:val="0"/>
          <w:color w:val="000000" w:themeColor="text1"/>
          <w:sz w:val="28"/>
          <w:szCs w:val="28"/>
          <w:lang w:val="kk-KZ"/>
        </w:rPr>
        <w:t>қазіргі</w:t>
      </w:r>
      <w:r>
        <w:rPr>
          <w:rStyle w:val="a6"/>
          <w:b w:val="0"/>
          <w:bCs w:val="0"/>
          <w:color w:val="000000" w:themeColor="text1"/>
          <w:sz w:val="28"/>
          <w:szCs w:val="28"/>
          <w:lang w:val="kk-KZ"/>
        </w:rPr>
        <w:t xml:space="preserve"> коммуникация теорияларының теориялық </w:t>
      </w:r>
      <w:r>
        <w:rPr>
          <w:color w:val="000000" w:themeColor="text1"/>
          <w:sz w:val="28"/>
          <w:szCs w:val="28"/>
          <w:lang w:val="kk-KZ"/>
        </w:rPr>
        <w:t>іргетасына айналды.</w:t>
      </w:r>
      <w:r>
        <w:rPr>
          <w:rStyle w:val="a6"/>
          <w:b w:val="0"/>
          <w:bCs w:val="0"/>
          <w:color w:val="000000" w:themeColor="text1"/>
          <w:sz w:val="28"/>
          <w:szCs w:val="28"/>
          <w:lang w:val="kk-KZ"/>
        </w:rPr>
        <w:t xml:space="preserve"> </w:t>
      </w:r>
      <w:r>
        <w:rPr>
          <w:color w:val="000000" w:themeColor="text1"/>
          <w:sz w:val="28"/>
          <w:szCs w:val="28"/>
          <w:lang w:val="kk-KZ"/>
        </w:rPr>
        <w:t xml:space="preserve">XI ғасырда Батыс Еуропада кітаптарды қолжазба түрінде көшіру дәстүрі біртіндеп кітап басу үрдісіне көшті. XIX ғасырда даму алған өнеркәсіптік революция нәтижесінде құжаттық коммуникация полиграфия мен целлюлоза-қағаз өнеркәсібінің дамуына ықпал етті. Бұл  </w:t>
      </w:r>
      <w:r>
        <w:rPr>
          <w:color w:val="000000" w:themeColor="text1"/>
          <w:sz w:val="28"/>
          <w:szCs w:val="28"/>
          <w:lang w:val="kk-KZ"/>
        </w:rPr>
        <w:t>газеттер мен журналдардың мыңдаған таралыммен шығуына, сондай-ақ,  кітап нарығының қалыптасуына ықпал етті. XIX және XX ғасырлар аралығында  коммуникация саласында техникалық революция орын алды. Телефонның пайда болуы вербалды коммуникацияны шектеусіз кең</w:t>
      </w:r>
      <w:r>
        <w:rPr>
          <w:color w:val="000000" w:themeColor="text1"/>
          <w:sz w:val="28"/>
          <w:szCs w:val="28"/>
          <w:lang w:val="kk-KZ"/>
        </w:rPr>
        <w:t>істікке жеткізді. Сонымен қатар, фотография реалистік кескіндемеге жаңа бәсекелестік туғызса, кино өнері театр өнерінің болашағына алаңдаушылық тудыруға себепкер болды. Кейіннен радионың ойлап табылуы және оның жаһандық коммуникациялық жүйеге енгізілуі ақп</w:t>
      </w:r>
      <w:r>
        <w:rPr>
          <w:color w:val="000000" w:themeColor="text1"/>
          <w:sz w:val="28"/>
          <w:szCs w:val="28"/>
          <w:lang w:val="kk-KZ"/>
        </w:rPr>
        <w:t xml:space="preserve">арат тарату жылдамдығын жарық жылдамдығына дейін жеткізді. </w:t>
      </w:r>
    </w:p>
    <w:p w:rsidR="002D0962" w:rsidRDefault="001210C9">
      <w:pPr>
        <w:pStyle w:val="a9"/>
        <w:spacing w:beforeAutospacing="0" w:afterAutospacing="0"/>
        <w:ind w:firstLine="560"/>
        <w:jc w:val="both"/>
        <w:rPr>
          <w:color w:val="000000" w:themeColor="text1"/>
          <w:sz w:val="28"/>
          <w:szCs w:val="28"/>
          <w:lang w:val="kk-KZ"/>
        </w:rPr>
      </w:pPr>
      <w:r>
        <w:rPr>
          <w:color w:val="000000" w:themeColor="text1"/>
          <w:sz w:val="28"/>
          <w:szCs w:val="28"/>
          <w:lang w:val="kk-KZ"/>
        </w:rPr>
        <w:t>Аталмыш тарату үдерісі осы коммуникациялық даму кезеңінде бұқаралық сипатқа ие болды. XX ғасырда коммуникация саласында кезекті техникалық революция орын алды. Бұл революция нәтижесінде фототелегр</w:t>
      </w:r>
      <w:r>
        <w:rPr>
          <w:color w:val="000000" w:themeColor="text1"/>
          <w:sz w:val="28"/>
          <w:szCs w:val="28"/>
          <w:lang w:val="kk-KZ"/>
        </w:rPr>
        <w:t xml:space="preserve">аф, теледидар, бейнежазба, компьютерлік байланыс, электрондық пошта және жаһандық коммуникациялық жүйе ғаламтор пайда болды. Теледидар қысқа уақыт ішінде жаппай коммуникация құралына айналып, ақпаратты кең аудиторияға жеткізу жылдамдығын қарқынды дамытты. </w:t>
      </w:r>
      <w:r>
        <w:rPr>
          <w:color w:val="000000" w:themeColor="text1"/>
          <w:sz w:val="28"/>
          <w:szCs w:val="28"/>
          <w:lang w:val="kk-KZ"/>
        </w:rPr>
        <w:t xml:space="preserve"> Канадалық зерттеуші Маршал Маклюэн ұсынған теорияға сәйкес, бұл кезең «Гутенберг дәуірінің» аяқталуын білдіреді. Соңғы техникалық революция кезеңінде  коммуникацияның жаңа түрі </w:t>
      </w:r>
      <w:r>
        <w:rPr>
          <w:rStyle w:val="a6"/>
          <w:b w:val="0"/>
          <w:bCs w:val="0"/>
          <w:color w:val="000000" w:themeColor="text1"/>
          <w:sz w:val="28"/>
          <w:szCs w:val="28"/>
          <w:lang w:val="kk-KZ"/>
        </w:rPr>
        <w:t xml:space="preserve">электрондық коммуникация </w:t>
      </w:r>
      <w:r>
        <w:rPr>
          <w:color w:val="000000" w:themeColor="text1"/>
          <w:sz w:val="28"/>
          <w:szCs w:val="28"/>
          <w:lang w:val="kk-KZ"/>
        </w:rPr>
        <w:t>қалыптасу</w:t>
      </w:r>
      <w:r>
        <w:rPr>
          <w:color w:val="000000" w:themeColor="text1"/>
          <w:sz w:val="28"/>
          <w:szCs w:val="28"/>
          <w:lang w:val="kk-KZ"/>
        </w:rPr>
        <w:t xml:space="preserve"> арқылы  компьютер тек ақпаратты өңдеу мен т</w:t>
      </w:r>
      <w:r>
        <w:rPr>
          <w:color w:val="000000" w:themeColor="text1"/>
          <w:sz w:val="28"/>
          <w:szCs w:val="28"/>
          <w:lang w:val="kk-KZ"/>
        </w:rPr>
        <w:t>алдауға арналған жеке құрал ретінде қолданылса, бүгінгі таңда ол и</w:t>
      </w:r>
      <w:r>
        <w:rPr>
          <w:rStyle w:val="a6"/>
          <w:b w:val="0"/>
          <w:bCs w:val="0"/>
          <w:color w:val="000000" w:themeColor="text1"/>
          <w:sz w:val="28"/>
          <w:szCs w:val="28"/>
          <w:lang w:val="kk-KZ"/>
        </w:rPr>
        <w:t>нтернет</w:t>
      </w:r>
      <w:r>
        <w:rPr>
          <w:color w:val="000000" w:themeColor="text1"/>
          <w:sz w:val="28"/>
          <w:szCs w:val="28"/>
          <w:lang w:val="kk-KZ"/>
        </w:rPr>
        <w:t xml:space="preserve"> арқылы жаһандық ақпараттық желіге ықпал етіп, бұқаралық коммуникация жүйесін басқаратын ең қуатты құралға айналды. Қазіргі уақытта интернет-коммуникация әлеуметтік байланыс жүйесіне </w:t>
      </w:r>
      <w:r>
        <w:rPr>
          <w:color w:val="000000" w:themeColor="text1"/>
          <w:sz w:val="28"/>
          <w:szCs w:val="28"/>
          <w:lang w:val="kk-KZ"/>
        </w:rPr>
        <w:t xml:space="preserve">белсенді түрде еніп,  ақпарат алмасудың маңызды арнасына айналды. </w:t>
      </w:r>
    </w:p>
    <w:p w:rsidR="002D0962" w:rsidRDefault="001210C9">
      <w:pPr>
        <w:pStyle w:val="a9"/>
        <w:spacing w:beforeAutospacing="0" w:afterAutospacing="0"/>
        <w:ind w:firstLineChars="200" w:firstLine="560"/>
        <w:jc w:val="both"/>
        <w:rPr>
          <w:rFonts w:eastAsia="sans-serif"/>
          <w:color w:val="000000" w:themeColor="text1"/>
          <w:sz w:val="28"/>
          <w:szCs w:val="28"/>
          <w:lang w:val="kk-KZ"/>
        </w:rPr>
      </w:pPr>
      <w:r>
        <w:rPr>
          <w:color w:val="000000" w:themeColor="text1"/>
          <w:sz w:val="28"/>
          <w:szCs w:val="28"/>
          <w:lang w:val="kk-KZ"/>
        </w:rPr>
        <w:t xml:space="preserve"> </w:t>
      </w:r>
      <w:r>
        <w:rPr>
          <w:rStyle w:val="a6"/>
          <w:b w:val="0"/>
          <w:bCs w:val="0"/>
          <w:color w:val="000000" w:themeColor="text1"/>
          <w:sz w:val="28"/>
          <w:szCs w:val="28"/>
          <w:lang w:val="kk-KZ"/>
        </w:rPr>
        <w:t xml:space="preserve"> XIX ғасырдың соңы мен XX ғасырдың басы – коммуникацияның</w:t>
      </w:r>
      <w:r>
        <w:rPr>
          <w:rFonts w:eastAsia="sans-serif"/>
          <w:color w:val="000000" w:themeColor="text1"/>
          <w:sz w:val="28"/>
          <w:szCs w:val="28"/>
          <w:lang w:val="kk-KZ"/>
        </w:rPr>
        <w:t xml:space="preserve"> теориясының</w:t>
      </w:r>
      <w:r>
        <w:rPr>
          <w:rStyle w:val="a6"/>
          <w:b w:val="0"/>
          <w:bCs w:val="0"/>
          <w:color w:val="000000" w:themeColor="text1"/>
          <w:sz w:val="28"/>
          <w:szCs w:val="28"/>
          <w:lang w:val="kk-KZ"/>
        </w:rPr>
        <w:t xml:space="preserve"> ғылыми пән ретінде жүйелі түрде зерттеле бастаған кезеңі. </w:t>
      </w:r>
      <w:r>
        <w:rPr>
          <w:rFonts w:eastAsia="sans-serif"/>
          <w:color w:val="000000" w:themeColor="text1"/>
          <w:sz w:val="28"/>
          <w:szCs w:val="28"/>
          <w:lang w:val="kk-KZ"/>
        </w:rPr>
        <w:t>[42].</w:t>
      </w:r>
    </w:p>
    <w:p w:rsidR="002D0962" w:rsidRDefault="001210C9">
      <w:pPr>
        <w:pStyle w:val="a9"/>
        <w:spacing w:beforeAutospacing="0" w:afterAutospacing="0"/>
        <w:ind w:firstLineChars="200" w:firstLine="560"/>
        <w:jc w:val="both"/>
        <w:rPr>
          <w:color w:val="0070C0"/>
          <w:sz w:val="28"/>
          <w:szCs w:val="28"/>
          <w:lang w:val="kk-KZ"/>
        </w:rPr>
      </w:pPr>
      <w:r>
        <w:rPr>
          <w:rStyle w:val="a6"/>
          <w:b w:val="0"/>
          <w:bCs w:val="0"/>
          <w:color w:val="000000" w:themeColor="text1"/>
          <w:sz w:val="28"/>
          <w:szCs w:val="28"/>
          <w:lang w:val="kk-KZ"/>
        </w:rPr>
        <w:t xml:space="preserve">Алғашқы жүйелі коммуникация модельдерінің бірін Гарольд Лассуэлл </w:t>
      </w:r>
      <w:r>
        <w:rPr>
          <w:color w:val="000000" w:themeColor="text1"/>
          <w:sz w:val="28"/>
          <w:szCs w:val="28"/>
          <w:lang w:val="kk-KZ"/>
        </w:rPr>
        <w:t>ұсынған</w:t>
      </w:r>
      <w:r>
        <w:rPr>
          <w:color w:val="000000" w:themeColor="text1"/>
          <w:sz w:val="28"/>
          <w:szCs w:val="28"/>
          <w:lang w:val="kk-KZ"/>
        </w:rPr>
        <w:t>.</w:t>
      </w:r>
      <w:r>
        <w:rPr>
          <w:rStyle w:val="a6"/>
          <w:b w:val="0"/>
          <w:bCs w:val="0"/>
          <w:color w:val="000000" w:themeColor="text1"/>
          <w:sz w:val="28"/>
          <w:szCs w:val="28"/>
          <w:lang w:val="kk-KZ"/>
        </w:rPr>
        <w:t xml:space="preserve"> Лассуэлл коммуникация үдерісін «Кім? Нені? Қай арна арқылы? Кімге? Қандай әсермен жеткізеді?» деген сұрақтар негізінде талдап, коммуникацияны бес негізгі элементтен тұратын үдеріс ре</w:t>
      </w:r>
      <w:r>
        <w:rPr>
          <w:rStyle w:val="a6"/>
          <w:b w:val="0"/>
          <w:bCs w:val="0"/>
          <w:color w:val="000000" w:themeColor="text1"/>
          <w:sz w:val="28"/>
          <w:szCs w:val="28"/>
          <w:lang w:val="kk-KZ"/>
        </w:rPr>
        <w:t xml:space="preserve">тінде сипаттады </w:t>
      </w:r>
      <w:r>
        <w:rPr>
          <w:rFonts w:eastAsia="sans-serif"/>
          <w:color w:val="000000" w:themeColor="text1"/>
          <w:sz w:val="28"/>
          <w:szCs w:val="28"/>
          <w:lang w:val="kk-KZ"/>
        </w:rPr>
        <w:t xml:space="preserve">[43]. </w:t>
      </w:r>
      <w:r>
        <w:rPr>
          <w:rStyle w:val="a6"/>
          <w:b w:val="0"/>
          <w:bCs w:val="0"/>
          <w:color w:val="000000" w:themeColor="text1"/>
          <w:sz w:val="28"/>
          <w:szCs w:val="28"/>
          <w:lang w:val="kk-KZ"/>
        </w:rPr>
        <w:t xml:space="preserve">Лассуэллдің бұл моделі коммуникация үдерісінің құрамдас бөліктерін егжей-тегжейлі қарастырып, кейінгі коммуникация модельдері үшін негіз қалады. </w:t>
      </w:r>
      <w:r>
        <w:rPr>
          <w:rStyle w:val="a6"/>
          <w:b w:val="0"/>
          <w:bCs w:val="0"/>
          <w:color w:val="000000" w:themeColor="text1"/>
          <w:sz w:val="28"/>
          <w:szCs w:val="28"/>
          <w:lang w:val="ru-RU"/>
        </w:rPr>
        <w:t xml:space="preserve">1940 жылдары Клод Шеннон мен Уоррен </w:t>
      </w:r>
      <w:r>
        <w:rPr>
          <w:rStyle w:val="a6"/>
          <w:b w:val="0"/>
          <w:bCs w:val="0"/>
          <w:color w:val="000000" w:themeColor="text1"/>
          <w:sz w:val="28"/>
          <w:szCs w:val="28"/>
          <w:lang w:val="kk-KZ"/>
        </w:rPr>
        <w:t>В</w:t>
      </w:r>
      <w:r>
        <w:rPr>
          <w:rStyle w:val="a6"/>
          <w:b w:val="0"/>
          <w:bCs w:val="0"/>
          <w:color w:val="000000" w:themeColor="text1"/>
          <w:sz w:val="28"/>
          <w:szCs w:val="28"/>
          <w:lang w:val="ru-RU"/>
        </w:rPr>
        <w:t>ивер коммуникацияны техникалық үдеріс ретінде зертте</w:t>
      </w:r>
      <w:r>
        <w:rPr>
          <w:rStyle w:val="a6"/>
          <w:b w:val="0"/>
          <w:bCs w:val="0"/>
          <w:color w:val="000000" w:themeColor="text1"/>
          <w:sz w:val="28"/>
          <w:szCs w:val="28"/>
          <w:lang w:val="ru-RU"/>
        </w:rPr>
        <w:t>п, «Математикалық коммуникация моделін» әзірледі. Бұл модель коммуникацияны хабар алмасу, яғни беруші мен қабылдаушы арасындағы ақпарат тасымалы ретінде сипаттайды және коммуникация процесінде «</w:t>
      </w:r>
      <w:r>
        <w:rPr>
          <w:rStyle w:val="a6"/>
          <w:b w:val="0"/>
          <w:bCs w:val="0"/>
          <w:color w:val="000000" w:themeColor="text1"/>
          <w:sz w:val="28"/>
          <w:szCs w:val="28"/>
          <w:lang w:val="kk-KZ"/>
        </w:rPr>
        <w:t>дыбыс</w:t>
      </w:r>
      <w:r>
        <w:rPr>
          <w:rStyle w:val="a6"/>
          <w:b w:val="0"/>
          <w:bCs w:val="0"/>
          <w:color w:val="000000" w:themeColor="text1"/>
          <w:sz w:val="28"/>
          <w:szCs w:val="28"/>
          <w:lang w:val="ru-RU"/>
        </w:rPr>
        <w:t xml:space="preserve">» факторының үдерісі ретінде көрсетеді </w:t>
      </w:r>
      <w:r>
        <w:rPr>
          <w:rFonts w:eastAsia="sans-serif"/>
          <w:color w:val="000000" w:themeColor="text1"/>
          <w:sz w:val="28"/>
          <w:szCs w:val="28"/>
          <w:lang w:val="kk-KZ"/>
        </w:rPr>
        <w:t>[</w:t>
      </w:r>
      <w:r>
        <w:rPr>
          <w:rFonts w:eastAsia="sans-serif"/>
          <w:color w:val="000000" w:themeColor="text1"/>
          <w:sz w:val="28"/>
          <w:szCs w:val="28"/>
          <w:lang w:val="ru-RU"/>
        </w:rPr>
        <w:t>44</w:t>
      </w:r>
      <w:r>
        <w:rPr>
          <w:rFonts w:eastAsia="sans-serif"/>
          <w:color w:val="000000" w:themeColor="text1"/>
          <w:sz w:val="28"/>
          <w:szCs w:val="28"/>
          <w:lang w:val="kk-KZ"/>
        </w:rPr>
        <w:t xml:space="preserve">]. </w:t>
      </w:r>
    </w:p>
    <w:p w:rsidR="002D0962" w:rsidRDefault="001210C9">
      <w:pPr>
        <w:pStyle w:val="a9"/>
        <w:spacing w:beforeAutospacing="0" w:afterAutospacing="0"/>
        <w:ind w:firstLineChars="200" w:firstLine="560"/>
        <w:jc w:val="both"/>
        <w:rPr>
          <w:rStyle w:val="a6"/>
          <w:b w:val="0"/>
          <w:bCs w:val="0"/>
          <w:color w:val="000000" w:themeColor="text1"/>
          <w:sz w:val="28"/>
          <w:szCs w:val="28"/>
          <w:lang w:val="kk-KZ"/>
        </w:rPr>
      </w:pPr>
      <w:r>
        <w:rPr>
          <w:rStyle w:val="a6"/>
          <w:b w:val="0"/>
          <w:bCs w:val="0"/>
          <w:color w:val="000000" w:themeColor="text1"/>
          <w:sz w:val="28"/>
          <w:szCs w:val="28"/>
          <w:lang w:val="kk-KZ"/>
        </w:rPr>
        <w:t xml:space="preserve">Шеннон және Вивер </w:t>
      </w:r>
      <w:r>
        <w:rPr>
          <w:color w:val="000000" w:themeColor="text1"/>
          <w:sz w:val="28"/>
          <w:szCs w:val="28"/>
          <w:lang w:val="kk-KZ"/>
        </w:rPr>
        <w:t>үлгісі</w:t>
      </w:r>
      <w:r>
        <w:rPr>
          <w:color w:val="000000" w:themeColor="text1"/>
          <w:sz w:val="28"/>
          <w:szCs w:val="28"/>
          <w:lang w:val="kk-KZ"/>
        </w:rPr>
        <w:t xml:space="preserve"> </w:t>
      </w:r>
      <w:r>
        <w:rPr>
          <w:rStyle w:val="a6"/>
          <w:b w:val="0"/>
          <w:bCs w:val="0"/>
          <w:color w:val="000000" w:themeColor="text1"/>
          <w:sz w:val="28"/>
          <w:szCs w:val="28"/>
          <w:lang w:val="kk-KZ"/>
        </w:rPr>
        <w:t xml:space="preserve">хабарды жеткізу сапасының маңыздылығына </w:t>
      </w:r>
      <w:r>
        <w:rPr>
          <w:color w:val="000000" w:themeColor="text1"/>
          <w:sz w:val="28"/>
          <w:szCs w:val="28"/>
          <w:lang w:val="kk-KZ"/>
        </w:rPr>
        <w:t>ерекше</w:t>
      </w:r>
      <w:r>
        <w:rPr>
          <w:rStyle w:val="a6"/>
          <w:b w:val="0"/>
          <w:bCs w:val="0"/>
          <w:color w:val="000000" w:themeColor="text1"/>
          <w:sz w:val="28"/>
          <w:szCs w:val="28"/>
          <w:lang w:val="kk-KZ"/>
        </w:rPr>
        <w:t xml:space="preserve"> назар аударады. 1950-жылдары Пол Лазарсфельд пен Элиху Кац әзірлеген «Екі сатылы ағым» моделі </w:t>
      </w:r>
      <w:r>
        <w:rPr>
          <w:color w:val="000000" w:themeColor="text1"/>
          <w:sz w:val="28"/>
          <w:szCs w:val="28"/>
          <w:lang w:val="kk-KZ"/>
        </w:rPr>
        <w:t xml:space="preserve">бұқаралық ақпарат </w:t>
      </w:r>
      <w:r>
        <w:rPr>
          <w:rStyle w:val="a6"/>
          <w:b w:val="0"/>
          <w:bCs w:val="0"/>
          <w:color w:val="000000" w:themeColor="text1"/>
          <w:sz w:val="28"/>
          <w:szCs w:val="28"/>
          <w:lang w:val="kk-KZ"/>
        </w:rPr>
        <w:t>құралдарының</w:t>
      </w:r>
      <w:r>
        <w:rPr>
          <w:rStyle w:val="a6"/>
          <w:b w:val="0"/>
          <w:bCs w:val="0"/>
          <w:color w:val="000000" w:themeColor="text1"/>
          <w:sz w:val="28"/>
          <w:szCs w:val="28"/>
          <w:lang w:val="kk-KZ"/>
        </w:rPr>
        <w:t xml:space="preserve"> </w:t>
      </w:r>
      <w:r>
        <w:rPr>
          <w:color w:val="000000" w:themeColor="text1"/>
          <w:sz w:val="28"/>
          <w:szCs w:val="28"/>
          <w:lang w:val="kk-KZ"/>
        </w:rPr>
        <w:t>қоғамға</w:t>
      </w:r>
      <w:r>
        <w:rPr>
          <w:rStyle w:val="a6"/>
          <w:b w:val="0"/>
          <w:bCs w:val="0"/>
          <w:color w:val="000000" w:themeColor="text1"/>
          <w:sz w:val="28"/>
          <w:szCs w:val="28"/>
          <w:lang w:val="kk-KZ"/>
        </w:rPr>
        <w:t xml:space="preserve"> әсерін жанама түрде қарастырады. Бұл </w:t>
      </w:r>
      <w:r>
        <w:rPr>
          <w:color w:val="000000" w:themeColor="text1"/>
          <w:sz w:val="28"/>
          <w:szCs w:val="28"/>
          <w:lang w:val="kk-KZ"/>
        </w:rPr>
        <w:t>теорияға</w:t>
      </w:r>
      <w:r>
        <w:rPr>
          <w:rStyle w:val="a6"/>
          <w:b w:val="0"/>
          <w:bCs w:val="0"/>
          <w:color w:val="000000" w:themeColor="text1"/>
          <w:sz w:val="28"/>
          <w:szCs w:val="28"/>
          <w:lang w:val="kk-KZ"/>
        </w:rPr>
        <w:t xml:space="preserve"> сәйке</w:t>
      </w:r>
      <w:r>
        <w:rPr>
          <w:rStyle w:val="a6"/>
          <w:b w:val="0"/>
          <w:bCs w:val="0"/>
          <w:color w:val="000000" w:themeColor="text1"/>
          <w:sz w:val="28"/>
          <w:szCs w:val="28"/>
          <w:lang w:val="kk-KZ"/>
        </w:rPr>
        <w:t xml:space="preserve">с, медиа хабарламалары алдымен қоғамдағы «пікір көшбасшыларына» жетеді. Олар </w:t>
      </w:r>
      <w:r>
        <w:rPr>
          <w:color w:val="000000" w:themeColor="text1"/>
          <w:sz w:val="28"/>
          <w:szCs w:val="28"/>
          <w:lang w:val="kk-KZ"/>
        </w:rPr>
        <w:t>ақпаратты</w:t>
      </w:r>
      <w:r>
        <w:rPr>
          <w:rStyle w:val="a6"/>
          <w:b w:val="0"/>
          <w:bCs w:val="0"/>
          <w:color w:val="000000" w:themeColor="text1"/>
          <w:sz w:val="28"/>
          <w:szCs w:val="28"/>
          <w:lang w:val="kk-KZ"/>
        </w:rPr>
        <w:t xml:space="preserve"> қабылдап, </w:t>
      </w:r>
      <w:r>
        <w:rPr>
          <w:color w:val="000000" w:themeColor="text1"/>
          <w:sz w:val="28"/>
          <w:szCs w:val="28"/>
          <w:lang w:val="kk-KZ"/>
        </w:rPr>
        <w:t>талдағаннан кейін ғана өз ортасына таратады.</w:t>
      </w:r>
      <w:r>
        <w:rPr>
          <w:rStyle w:val="a6"/>
          <w:b w:val="0"/>
          <w:bCs w:val="0"/>
          <w:color w:val="000000" w:themeColor="text1"/>
          <w:sz w:val="28"/>
          <w:szCs w:val="28"/>
          <w:lang w:val="kk-KZ"/>
        </w:rPr>
        <w:t xml:space="preserve"> </w:t>
      </w:r>
    </w:p>
    <w:p w:rsidR="002D0962" w:rsidRDefault="001210C9">
      <w:pPr>
        <w:pStyle w:val="a9"/>
        <w:spacing w:beforeAutospacing="0" w:afterAutospacing="0"/>
        <w:ind w:firstLine="561"/>
        <w:jc w:val="both"/>
        <w:rPr>
          <w:rFonts w:eastAsia="sans-serif"/>
          <w:color w:val="000000" w:themeColor="text1"/>
          <w:sz w:val="28"/>
          <w:szCs w:val="28"/>
          <w:lang w:val="kk-KZ"/>
        </w:rPr>
      </w:pPr>
      <w:r>
        <w:rPr>
          <w:rFonts w:eastAsia="sans-serif"/>
          <w:color w:val="000000" w:themeColor="text1"/>
          <w:sz w:val="28"/>
          <w:szCs w:val="28"/>
          <w:lang w:val="kk-KZ"/>
        </w:rPr>
        <w:t>Нәтижесінде</w:t>
      </w:r>
      <w:r>
        <w:rPr>
          <w:rStyle w:val="a6"/>
          <w:b w:val="0"/>
          <w:bCs w:val="0"/>
          <w:color w:val="000000" w:themeColor="text1"/>
          <w:sz w:val="28"/>
          <w:szCs w:val="28"/>
          <w:lang w:val="kk-KZ"/>
        </w:rPr>
        <w:t xml:space="preserve"> медиа</w:t>
      </w:r>
      <w:r>
        <w:rPr>
          <w:rFonts w:eastAsia="sans-serif"/>
          <w:color w:val="000000" w:themeColor="text1"/>
          <w:sz w:val="28"/>
          <w:szCs w:val="28"/>
          <w:lang w:val="kk-KZ"/>
        </w:rPr>
        <w:t xml:space="preserve"> ықпалы көрермендерге тікелей жетпей, пікір көшбасшылары арқылы таралады. [45] </w:t>
      </w:r>
    </w:p>
    <w:p w:rsidR="002D0962" w:rsidRDefault="001210C9">
      <w:pPr>
        <w:pStyle w:val="a9"/>
        <w:spacing w:beforeAutospacing="0" w:afterAutospacing="0"/>
        <w:ind w:firstLine="561"/>
        <w:jc w:val="both"/>
        <w:rPr>
          <w:rFonts w:eastAsia="sans-serif"/>
          <w:color w:val="000000" w:themeColor="text1"/>
          <w:sz w:val="28"/>
          <w:szCs w:val="28"/>
          <w:lang w:val="kk-KZ"/>
        </w:rPr>
      </w:pPr>
      <w:r>
        <w:rPr>
          <w:rFonts w:eastAsia="sans-serif"/>
          <w:color w:val="000000" w:themeColor="text1"/>
          <w:sz w:val="28"/>
          <w:szCs w:val="28"/>
          <w:lang w:val="kk-KZ"/>
        </w:rPr>
        <w:t xml:space="preserve"> Бұл модель ақпараттық хабарламалардың әлеуметтік құрылымдар мен жеке өзара әрекеттер аясында қалай қалыптасатынын көрсете отырып, пікір көшбасшыларының қоғамға әсерін түсіндір</w:t>
      </w:r>
      <w:r>
        <w:rPr>
          <w:rFonts w:eastAsia="sans-serif"/>
          <w:color w:val="000000" w:themeColor="text1"/>
          <w:sz w:val="28"/>
          <w:szCs w:val="28"/>
          <w:lang w:val="kk-KZ"/>
        </w:rPr>
        <w:t>еді.</w:t>
      </w:r>
      <w:r>
        <w:rPr>
          <w:rFonts w:eastAsia="sans-serif"/>
          <w:b/>
          <w:bCs/>
          <w:color w:val="000000" w:themeColor="text1"/>
          <w:sz w:val="28"/>
          <w:szCs w:val="28"/>
          <w:lang w:val="kk-KZ"/>
        </w:rPr>
        <w:t xml:space="preserve"> </w:t>
      </w:r>
      <w:r>
        <w:rPr>
          <w:rStyle w:val="a6"/>
          <w:b w:val="0"/>
          <w:bCs w:val="0"/>
          <w:color w:val="000000" w:themeColor="text1"/>
          <w:sz w:val="28"/>
          <w:szCs w:val="28"/>
          <w:lang w:val="kk-KZ"/>
        </w:rPr>
        <w:t xml:space="preserve">Стюарт Холл дамытқан «Кодтау және кодты шешу моделі» ақпараттық хабарламаларының тұрақты мағынаға ие еместігін көрсетіп, көрермендердің әлеуметтік және мәдени контекстіне сәйкес хабарламаларды әртүрлі түрде қабылдайтындығын алға </w:t>
      </w:r>
      <w:r>
        <w:rPr>
          <w:rFonts w:eastAsia="sans-serif"/>
          <w:color w:val="000000" w:themeColor="text1"/>
          <w:sz w:val="28"/>
          <w:szCs w:val="28"/>
          <w:lang w:val="kk-KZ"/>
        </w:rPr>
        <w:t>тартады [</w:t>
      </w:r>
      <w:r>
        <w:rPr>
          <w:rFonts w:eastAsia="sans-serif"/>
          <w:color w:val="000000" w:themeColor="text1"/>
          <w:sz w:val="28"/>
          <w:szCs w:val="28"/>
          <w:lang w:val="tr-TR"/>
        </w:rPr>
        <w:t>4</w:t>
      </w:r>
      <w:r>
        <w:rPr>
          <w:rFonts w:eastAsia="sans-serif"/>
          <w:color w:val="000000" w:themeColor="text1"/>
          <w:sz w:val="28"/>
          <w:szCs w:val="28"/>
          <w:lang w:val="kk-KZ"/>
        </w:rPr>
        <w:t xml:space="preserve">6]. </w:t>
      </w:r>
    </w:p>
    <w:p w:rsidR="002D0962" w:rsidRDefault="001210C9">
      <w:pPr>
        <w:pStyle w:val="a9"/>
        <w:spacing w:beforeAutospacing="0" w:afterAutospacing="0"/>
        <w:ind w:firstLine="560"/>
        <w:jc w:val="both"/>
        <w:rPr>
          <w:rFonts w:eastAsia="sans-serif"/>
          <w:color w:val="000000" w:themeColor="text1"/>
          <w:sz w:val="28"/>
          <w:szCs w:val="28"/>
          <w:lang w:val="kk-KZ"/>
        </w:rPr>
      </w:pPr>
      <w:r>
        <w:rPr>
          <w:rStyle w:val="a6"/>
          <w:b w:val="0"/>
          <w:bCs w:val="0"/>
          <w:color w:val="000000" w:themeColor="text1"/>
          <w:sz w:val="28"/>
          <w:szCs w:val="28"/>
          <w:lang w:val="kk-KZ"/>
        </w:rPr>
        <w:t>Холл ме</w:t>
      </w:r>
      <w:r>
        <w:rPr>
          <w:rStyle w:val="a6"/>
          <w:b w:val="0"/>
          <w:bCs w:val="0"/>
          <w:color w:val="000000" w:themeColor="text1"/>
          <w:sz w:val="28"/>
          <w:szCs w:val="28"/>
          <w:lang w:val="kk-KZ"/>
        </w:rPr>
        <w:t>диа хабарламаларын мағыналауда көрермендердің белсенді рөл атқаратынын алға тартып, медиа сауаттылығының маңыздылығына ерекше назар аударды. Маршалл Маклюэнде коммуникация теорияларына жаңа көзқарас енгізіп, «құрал–хабарлама» тұжырымдамасы арқылы коммуника</w:t>
      </w:r>
      <w:r>
        <w:rPr>
          <w:rStyle w:val="a6"/>
          <w:b w:val="0"/>
          <w:bCs w:val="0"/>
          <w:color w:val="000000" w:themeColor="text1"/>
          <w:sz w:val="28"/>
          <w:szCs w:val="28"/>
          <w:lang w:val="kk-KZ"/>
        </w:rPr>
        <w:t xml:space="preserve">ция құралдарының жеке тұлғалардың қабылдауына әсер ететінін алға тартты. Маклюэнің айтуынша, коммуникация құралдарының өзіне тән ықпаы бар және бұл берілген мазмұннан тәуелсіз түрде жеке тұлғаның қабылдауын қалыптастырады </w:t>
      </w:r>
      <w:r>
        <w:rPr>
          <w:rFonts w:eastAsia="sans-serif"/>
          <w:color w:val="000000" w:themeColor="text1"/>
          <w:sz w:val="28"/>
          <w:szCs w:val="28"/>
          <w:lang w:val="kk-KZ"/>
        </w:rPr>
        <w:t>[</w:t>
      </w:r>
      <w:r>
        <w:rPr>
          <w:rFonts w:eastAsia="sans-serif"/>
          <w:color w:val="000000" w:themeColor="text1"/>
          <w:sz w:val="28"/>
          <w:szCs w:val="28"/>
          <w:lang w:val="tr-TR"/>
        </w:rPr>
        <w:t>4</w:t>
      </w:r>
      <w:r>
        <w:rPr>
          <w:rFonts w:eastAsia="sans-serif"/>
          <w:color w:val="000000" w:themeColor="text1"/>
          <w:sz w:val="28"/>
          <w:szCs w:val="28"/>
          <w:lang w:val="kk-KZ"/>
        </w:rPr>
        <w:t xml:space="preserve">7]. </w:t>
      </w:r>
      <w:r>
        <w:rPr>
          <w:rStyle w:val="a6"/>
          <w:b w:val="0"/>
          <w:bCs w:val="0"/>
          <w:color w:val="000000" w:themeColor="text1"/>
          <w:sz w:val="28"/>
          <w:szCs w:val="28"/>
          <w:lang w:val="kk-KZ"/>
        </w:rPr>
        <w:t>Бұл көзқарас медиа құралдары</w:t>
      </w:r>
      <w:r>
        <w:rPr>
          <w:rStyle w:val="a6"/>
          <w:b w:val="0"/>
          <w:bCs w:val="0"/>
          <w:color w:val="000000" w:themeColor="text1"/>
          <w:sz w:val="28"/>
          <w:szCs w:val="28"/>
          <w:lang w:val="kk-KZ"/>
        </w:rPr>
        <w:t xml:space="preserve">ның әлеуметтік және мәдени құрылымдарға әсерін талдауда маңызды. Маклюэн, әсіресе телеарна сияқты көрнекі медиа құралдарының әлеуметтік құрылымға әсерін зерттей отырып, медиа технологияның қоғамдық қабылдауды қалай өзгертетінін көрсетеді. </w:t>
      </w:r>
      <w:r>
        <w:rPr>
          <w:rFonts w:eastAsia="sans-serif"/>
          <w:color w:val="000000" w:themeColor="text1"/>
          <w:sz w:val="28"/>
          <w:szCs w:val="28"/>
          <w:lang w:val="kk-KZ"/>
        </w:rPr>
        <w:t>[</w:t>
      </w:r>
      <w:r>
        <w:rPr>
          <w:rFonts w:eastAsia="sans-serif"/>
          <w:color w:val="000000" w:themeColor="text1"/>
          <w:sz w:val="28"/>
          <w:szCs w:val="28"/>
          <w:lang w:val="tr-TR"/>
        </w:rPr>
        <w:t>4</w:t>
      </w:r>
      <w:r>
        <w:rPr>
          <w:rFonts w:eastAsia="sans-serif"/>
          <w:color w:val="000000" w:themeColor="text1"/>
          <w:sz w:val="28"/>
          <w:szCs w:val="28"/>
          <w:lang w:val="kk-KZ"/>
        </w:rPr>
        <w:t xml:space="preserve">8]. </w:t>
      </w:r>
    </w:p>
    <w:p w:rsidR="002D0962" w:rsidRDefault="001210C9">
      <w:pPr>
        <w:pStyle w:val="a9"/>
        <w:spacing w:beforeAutospacing="0" w:afterAutospacing="0"/>
        <w:ind w:firstLine="560"/>
        <w:jc w:val="both"/>
        <w:rPr>
          <w:rFonts w:eastAsia="sans-serif"/>
          <w:color w:val="000000" w:themeColor="text1"/>
          <w:sz w:val="28"/>
          <w:szCs w:val="28"/>
          <w:lang w:val="kk-KZ"/>
        </w:rPr>
      </w:pPr>
      <w:r>
        <w:rPr>
          <w:rStyle w:val="a6"/>
          <w:b w:val="0"/>
          <w:bCs w:val="0"/>
          <w:color w:val="000000" w:themeColor="text1"/>
          <w:sz w:val="28"/>
          <w:szCs w:val="28"/>
          <w:lang w:val="kk-KZ"/>
        </w:rPr>
        <w:t>Макс Хоркх</w:t>
      </w:r>
      <w:r>
        <w:rPr>
          <w:rStyle w:val="a6"/>
          <w:b w:val="0"/>
          <w:bCs w:val="0"/>
          <w:color w:val="000000" w:themeColor="text1"/>
          <w:sz w:val="28"/>
          <w:szCs w:val="28"/>
          <w:lang w:val="kk-KZ"/>
        </w:rPr>
        <w:t>аймер, Теодор Адорно, Герберт Маркузе және Юрген Хабермас сияқты теоретиктер масс-медиа құралдарының капиталистік қоғама идеологиялық бақылау құралы ретінде қолданылатынын алға тартқан. Адорно мен Хоркхаймердің «Мәдениет индустриясы» тұжырымдамасы медиа құ</w:t>
      </w:r>
      <w:r>
        <w:rPr>
          <w:rStyle w:val="a6"/>
          <w:b w:val="0"/>
          <w:bCs w:val="0"/>
          <w:color w:val="000000" w:themeColor="text1"/>
          <w:sz w:val="28"/>
          <w:szCs w:val="28"/>
          <w:lang w:val="kk-KZ"/>
        </w:rPr>
        <w:t xml:space="preserve">ралдарының кең ауқымды тұтыну мәдениетін тарату және әлеуметтік статусты сақтау үшін қызмет ететінін көрсетеді </w:t>
      </w:r>
      <w:r>
        <w:rPr>
          <w:rFonts w:eastAsia="sans-serif"/>
          <w:color w:val="000000" w:themeColor="text1"/>
          <w:sz w:val="28"/>
          <w:szCs w:val="28"/>
          <w:lang w:val="kk-KZ"/>
        </w:rPr>
        <w:t>[</w:t>
      </w:r>
      <w:r>
        <w:rPr>
          <w:rFonts w:eastAsia="sans-serif"/>
          <w:color w:val="000000" w:themeColor="text1"/>
          <w:sz w:val="28"/>
          <w:szCs w:val="28"/>
          <w:lang w:val="tr-TR"/>
        </w:rPr>
        <w:t>4</w:t>
      </w:r>
      <w:r>
        <w:rPr>
          <w:rFonts w:eastAsia="sans-serif"/>
          <w:color w:val="000000" w:themeColor="text1"/>
          <w:sz w:val="28"/>
          <w:szCs w:val="28"/>
          <w:lang w:val="kk-KZ"/>
        </w:rPr>
        <w:t xml:space="preserve">9]. </w:t>
      </w:r>
      <w:r>
        <w:rPr>
          <w:rStyle w:val="a6"/>
          <w:b w:val="0"/>
          <w:bCs w:val="0"/>
          <w:color w:val="000000" w:themeColor="text1"/>
          <w:sz w:val="28"/>
          <w:szCs w:val="28"/>
          <w:lang w:val="kk-KZ"/>
        </w:rPr>
        <w:t xml:space="preserve">Хабермас «Қоғамдық алаң» тұжырымдамасын дамыта отырып, заманауи медиа және қоғамдық пікірталастың рөлін зерттеп, медианың коммерциялануы қоғамдық алаңның қызметіне қауіп төндіретінін атап көрсеткен </w:t>
      </w:r>
      <w:r>
        <w:rPr>
          <w:rFonts w:eastAsia="sans-serif"/>
          <w:color w:val="000000" w:themeColor="text1"/>
          <w:sz w:val="28"/>
          <w:szCs w:val="28"/>
          <w:lang w:val="kk-KZ"/>
        </w:rPr>
        <w:t>[</w:t>
      </w:r>
      <w:r>
        <w:rPr>
          <w:rFonts w:eastAsia="sans-serif"/>
          <w:color w:val="000000" w:themeColor="text1"/>
          <w:sz w:val="28"/>
          <w:szCs w:val="28"/>
          <w:lang w:val="tr-TR"/>
        </w:rPr>
        <w:t>50</w:t>
      </w:r>
      <w:r>
        <w:rPr>
          <w:rFonts w:eastAsia="sans-serif"/>
          <w:color w:val="000000" w:themeColor="text1"/>
          <w:sz w:val="28"/>
          <w:szCs w:val="28"/>
          <w:lang w:val="kk-KZ"/>
        </w:rPr>
        <w:t xml:space="preserve">]. </w:t>
      </w:r>
    </w:p>
    <w:p w:rsidR="002D0962" w:rsidRDefault="001210C9">
      <w:pPr>
        <w:pStyle w:val="a9"/>
        <w:spacing w:beforeAutospacing="0" w:afterAutospacing="0"/>
        <w:ind w:firstLine="560"/>
        <w:jc w:val="both"/>
        <w:rPr>
          <w:rFonts w:eastAsia="sans-serif"/>
          <w:color w:val="000000" w:themeColor="text1"/>
          <w:sz w:val="28"/>
          <w:szCs w:val="28"/>
          <w:lang w:val="kk-KZ"/>
        </w:rPr>
      </w:pPr>
      <w:r>
        <w:rPr>
          <w:rStyle w:val="a6"/>
          <w:b w:val="0"/>
          <w:bCs w:val="0"/>
          <w:color w:val="000000" w:themeColor="text1"/>
          <w:sz w:val="28"/>
          <w:szCs w:val="28"/>
          <w:lang w:val="kk-KZ"/>
        </w:rPr>
        <w:t>Бұл көзқарас медианың идеологиялық құрылымға әсерін</w:t>
      </w:r>
      <w:r>
        <w:rPr>
          <w:rStyle w:val="a6"/>
          <w:b w:val="0"/>
          <w:bCs w:val="0"/>
          <w:color w:val="000000" w:themeColor="text1"/>
          <w:sz w:val="28"/>
          <w:szCs w:val="28"/>
          <w:lang w:val="kk-KZ"/>
        </w:rPr>
        <w:t xml:space="preserve"> айқындайды және әлеуметтік құрылымды сыни тұрғыдан талдауға мүмкіндік береді. 1970-1980 жылдары Жан Бодрийяр медиа мен шындық арасындағы байланысты талдай отырып, «симуляция» және «гипершындық» ұғымдарын дамытты. Бодрийярдың пікірінше, медиа шындықтың тек</w:t>
      </w:r>
      <w:r>
        <w:rPr>
          <w:rStyle w:val="a6"/>
          <w:b w:val="0"/>
          <w:bCs w:val="0"/>
          <w:color w:val="000000" w:themeColor="text1"/>
          <w:sz w:val="28"/>
          <w:szCs w:val="28"/>
          <w:lang w:val="kk-KZ"/>
        </w:rPr>
        <w:t xml:space="preserve"> көрінісі ретінде емес, өзінің жеке шындығын жасап, симуляция әлемін құрайды </w:t>
      </w:r>
      <w:r>
        <w:rPr>
          <w:rFonts w:eastAsia="sans-serif"/>
          <w:color w:val="000000" w:themeColor="text1"/>
          <w:sz w:val="28"/>
          <w:szCs w:val="28"/>
          <w:lang w:val="kk-KZ"/>
        </w:rPr>
        <w:t xml:space="preserve">[51]. </w:t>
      </w:r>
      <w:r>
        <w:rPr>
          <w:rStyle w:val="a6"/>
          <w:b w:val="0"/>
          <w:bCs w:val="0"/>
          <w:color w:val="000000" w:themeColor="text1"/>
          <w:sz w:val="28"/>
          <w:szCs w:val="28"/>
          <w:lang w:val="kk-KZ"/>
        </w:rPr>
        <w:t>Бұл ұғымдар қазір</w:t>
      </w:r>
      <w:r>
        <w:rPr>
          <w:rStyle w:val="a6"/>
          <w:color w:val="C00000"/>
          <w:sz w:val="28"/>
          <w:szCs w:val="28"/>
          <w:lang w:val="kk-KZ"/>
        </w:rPr>
        <w:t xml:space="preserve"> </w:t>
      </w:r>
      <w:r>
        <w:rPr>
          <w:rStyle w:val="a6"/>
          <w:b w:val="0"/>
          <w:bCs w:val="0"/>
          <w:color w:val="000000" w:themeColor="text1"/>
          <w:sz w:val="28"/>
          <w:szCs w:val="28"/>
          <w:lang w:val="kk-KZ"/>
        </w:rPr>
        <w:t>әлеуметтік</w:t>
      </w:r>
      <w:r>
        <w:rPr>
          <w:rStyle w:val="a6"/>
          <w:b w:val="0"/>
          <w:bCs w:val="0"/>
          <w:color w:val="000000" w:themeColor="text1"/>
          <w:sz w:val="28"/>
          <w:szCs w:val="28"/>
          <w:lang w:val="kk-KZ"/>
        </w:rPr>
        <w:t xml:space="preserve"> медиа мен цифрлық контентте жеке тұлғаның шындықты қабылдау тәсілінің қалай өзгеріп жатқанын түсіну тұрғысынан маңызды. XXI ғасырда Мануэль Каст</w:t>
      </w:r>
      <w:r>
        <w:rPr>
          <w:rStyle w:val="a6"/>
          <w:b w:val="0"/>
          <w:bCs w:val="0"/>
          <w:color w:val="000000" w:themeColor="text1"/>
          <w:sz w:val="28"/>
          <w:szCs w:val="28"/>
          <w:lang w:val="kk-KZ"/>
        </w:rPr>
        <w:t>ельс әзірлеген «Желі қоғамы» теориясы цифрлық технологиялардың әлеуметтік құрылыға өзгерістіруші (transformative) ықпалын талдайды. Кастельстің ойына жүгінсек, цифрландыру мен ақпараттық технологиялар әлеуметтік құрылымдарда түбегейлі өзгерістер туындатып,</w:t>
      </w:r>
      <w:r>
        <w:rPr>
          <w:rStyle w:val="a6"/>
          <w:b w:val="0"/>
          <w:bCs w:val="0"/>
          <w:color w:val="000000" w:themeColor="text1"/>
          <w:sz w:val="28"/>
          <w:szCs w:val="28"/>
          <w:lang w:val="kk-KZ"/>
        </w:rPr>
        <w:t xml:space="preserve"> жеке тұлғалардың тұлғалық идентификациясын, әлеуметтену тәсілін және ақпаратқа қол жеткізу үдерісін жаңалайды </w:t>
      </w:r>
      <w:r>
        <w:rPr>
          <w:rFonts w:eastAsia="sans-serif"/>
          <w:color w:val="000000" w:themeColor="text1"/>
          <w:sz w:val="28"/>
          <w:szCs w:val="28"/>
          <w:lang w:val="kk-KZ"/>
        </w:rPr>
        <w:t xml:space="preserve">[52]. </w:t>
      </w:r>
    </w:p>
    <w:p w:rsidR="002D0962" w:rsidRDefault="001210C9">
      <w:pPr>
        <w:pStyle w:val="a9"/>
        <w:spacing w:beforeAutospacing="0" w:afterAutospacing="0"/>
        <w:ind w:firstLine="560"/>
        <w:jc w:val="both"/>
        <w:rPr>
          <w:rFonts w:eastAsia="sans-serif"/>
          <w:color w:val="000000" w:themeColor="text1"/>
          <w:sz w:val="28"/>
          <w:szCs w:val="28"/>
          <w:lang w:val="kk-KZ"/>
        </w:rPr>
      </w:pPr>
      <w:r>
        <w:rPr>
          <w:rStyle w:val="a6"/>
          <w:b w:val="0"/>
          <w:bCs w:val="0"/>
          <w:color w:val="000000" w:themeColor="text1"/>
          <w:sz w:val="28"/>
          <w:szCs w:val="28"/>
          <w:lang w:val="kk-KZ"/>
        </w:rPr>
        <w:t xml:space="preserve">Бұл көзқарас цифрлық медианың жеке тұлғалар арасындағы әрекетін және коммуникация үдерістерінің жаһандық деңгейдеін көрсетеді </w:t>
      </w:r>
      <w:r>
        <w:rPr>
          <w:rFonts w:eastAsia="sans-serif"/>
          <w:color w:val="000000" w:themeColor="text1"/>
          <w:sz w:val="28"/>
          <w:szCs w:val="28"/>
          <w:lang w:val="kk-KZ"/>
        </w:rPr>
        <w:t xml:space="preserve">[53]. </w:t>
      </w:r>
      <w:r>
        <w:rPr>
          <w:rStyle w:val="a6"/>
          <w:b w:val="0"/>
          <w:bCs w:val="0"/>
          <w:color w:val="000000" w:themeColor="text1"/>
          <w:sz w:val="28"/>
          <w:szCs w:val="28"/>
          <w:lang w:val="kk-KZ"/>
        </w:rPr>
        <w:t>Коммун</w:t>
      </w:r>
      <w:r>
        <w:rPr>
          <w:rStyle w:val="a6"/>
          <w:b w:val="0"/>
          <w:bCs w:val="0"/>
          <w:color w:val="000000" w:themeColor="text1"/>
          <w:sz w:val="28"/>
          <w:szCs w:val="28"/>
          <w:lang w:val="kk-KZ"/>
        </w:rPr>
        <w:t xml:space="preserve">икация теориясы тарихи үдеріс барысында қоғамдық және технологиялық өзгеріске ұшырап, коммуникацияның жеке тұлғаға, қоғамға және мәдениетке тигізетін әсерін айқындай түседі. </w:t>
      </w:r>
      <w:r>
        <w:rPr>
          <w:color w:val="000000" w:themeColor="text1"/>
          <w:sz w:val="28"/>
          <w:szCs w:val="28"/>
          <w:lang w:val="kk-KZ"/>
        </w:rPr>
        <w:t>Осындай теориялық дамудың нәтижесінде ақпараттың қоғамдағы рөлі артып, коммуникаци</w:t>
      </w:r>
      <w:r>
        <w:rPr>
          <w:color w:val="000000" w:themeColor="text1"/>
          <w:sz w:val="28"/>
          <w:szCs w:val="28"/>
          <w:lang w:val="kk-KZ"/>
        </w:rPr>
        <w:t xml:space="preserve">ялық үрдістің күрделенуі </w:t>
      </w:r>
      <w:r>
        <w:rPr>
          <w:rStyle w:val="a6"/>
          <w:b w:val="0"/>
          <w:bCs w:val="0"/>
          <w:color w:val="000000" w:themeColor="text1"/>
          <w:sz w:val="28"/>
          <w:szCs w:val="28"/>
          <w:lang w:val="kk-KZ"/>
        </w:rPr>
        <w:t>ақпараттық-коммуникациялық кеңістіктегі</w:t>
      </w:r>
      <w:r>
        <w:rPr>
          <w:color w:val="000000" w:themeColor="text1"/>
          <w:sz w:val="28"/>
          <w:szCs w:val="28"/>
          <w:lang w:val="kk-KZ"/>
        </w:rPr>
        <w:t xml:space="preserve"> жаңа ғылыми категория  түсінігінің қалыптасуына негіз болды. </w:t>
      </w:r>
      <w:r>
        <w:rPr>
          <w:rStyle w:val="a6"/>
          <w:b w:val="0"/>
          <w:bCs w:val="0"/>
          <w:color w:val="000000" w:themeColor="text1"/>
          <w:sz w:val="28"/>
          <w:szCs w:val="28"/>
          <w:lang w:val="kk-KZ"/>
        </w:rPr>
        <w:t>Коммуникация теориялары қоғамның әлеуметтік мәдени құрылымын түсінуге арналған маңызды құрал жеке тұлға мен қоғамға терең әсерін т</w:t>
      </w:r>
      <w:r>
        <w:rPr>
          <w:rStyle w:val="a6"/>
          <w:b w:val="0"/>
          <w:bCs w:val="0"/>
          <w:color w:val="000000" w:themeColor="text1"/>
          <w:sz w:val="28"/>
          <w:szCs w:val="28"/>
          <w:lang w:val="kk-KZ"/>
        </w:rPr>
        <w:t xml:space="preserve">алдауға мүмкіндік береді </w:t>
      </w:r>
      <w:r>
        <w:rPr>
          <w:rFonts w:eastAsia="sans-serif"/>
          <w:color w:val="000000" w:themeColor="text1"/>
          <w:sz w:val="28"/>
          <w:szCs w:val="28"/>
          <w:lang w:val="kk-KZ"/>
        </w:rPr>
        <w:t xml:space="preserve">[54]. </w:t>
      </w:r>
    </w:p>
    <w:p w:rsidR="002D0962" w:rsidRDefault="001210C9">
      <w:pPr>
        <w:pStyle w:val="a9"/>
        <w:spacing w:beforeAutospacing="0" w:afterAutospacing="0"/>
        <w:ind w:firstLine="280"/>
        <w:jc w:val="both"/>
        <w:rPr>
          <w:rFonts w:eastAsia="sans-serif"/>
          <w:color w:val="000000" w:themeColor="text1"/>
          <w:sz w:val="28"/>
          <w:szCs w:val="28"/>
          <w:lang w:val="kk-KZ"/>
        </w:rPr>
      </w:pPr>
      <w:r>
        <w:rPr>
          <w:rFonts w:eastAsia="sans-serif"/>
          <w:color w:val="000000" w:themeColor="text1"/>
          <w:sz w:val="28"/>
          <w:szCs w:val="28"/>
          <w:shd w:val="clear" w:color="auto" w:fill="FFFFFF"/>
          <w:lang w:val="kk-KZ"/>
        </w:rPr>
        <w:t>ХХ ғасырдың 1970-ші жылдары ғылыми-техникалық прогрестің нәтижесінде жаңа қоғамның пайда болуымен ақпараттық қоғам термині қолданыла бастады. Ақпараттық қоғам термині ғылыми айналымға ХХ ғасырдың 70-80 жылдары енді. Бұл термин өмірдің әлеуметтік, саяси, эк</w:t>
      </w:r>
      <w:r>
        <w:rPr>
          <w:rFonts w:eastAsia="sans-serif"/>
          <w:color w:val="000000" w:themeColor="text1"/>
          <w:sz w:val="28"/>
          <w:szCs w:val="28"/>
          <w:shd w:val="clear" w:color="auto" w:fill="FFFFFF"/>
          <w:lang w:val="kk-KZ"/>
        </w:rPr>
        <w:t>ономикалық және басқа да салаларындағы жаңа үлгідегі қоғамды сипаттайды. Мұндай қоғамда жоғары технологиялық өндіріс пен ақпараттық-коммуникациялық сала маңызды рөлге ие болады. Бұрынғы қоғамда негізгі капитал ретінде адам мен еңбегі саналса, ақпараттық қо</w:t>
      </w:r>
      <w:r>
        <w:rPr>
          <w:rFonts w:eastAsia="sans-serif"/>
          <w:color w:val="000000" w:themeColor="text1"/>
          <w:sz w:val="28"/>
          <w:szCs w:val="28"/>
          <w:shd w:val="clear" w:color="auto" w:fill="FFFFFF"/>
          <w:lang w:val="kk-KZ"/>
        </w:rPr>
        <w:t>ғамда</w:t>
      </w:r>
      <w:r>
        <w:rPr>
          <w:rFonts w:eastAsia="sans-serif"/>
          <w:color w:val="000000" w:themeColor="text1"/>
          <w:sz w:val="28"/>
          <w:szCs w:val="28"/>
          <w:shd w:val="clear" w:color="auto" w:fill="FFFFFF"/>
          <w:lang w:val="kk-KZ"/>
        </w:rPr>
        <w:t xml:space="preserve"> ғылым мен ақпараттық-коммуникациялық технологиямен алмастырылды </w:t>
      </w:r>
      <w:r>
        <w:rPr>
          <w:rFonts w:eastAsia="sans-serif"/>
          <w:color w:val="000000" w:themeColor="text1"/>
          <w:sz w:val="28"/>
          <w:szCs w:val="28"/>
          <w:lang w:val="kk-KZ"/>
        </w:rPr>
        <w:t xml:space="preserve">[55]. </w:t>
      </w:r>
    </w:p>
    <w:p w:rsidR="002D0962" w:rsidRDefault="001210C9">
      <w:pPr>
        <w:pStyle w:val="a9"/>
        <w:spacing w:beforeAutospacing="0" w:afterAutospacing="0"/>
        <w:ind w:firstLine="720"/>
        <w:jc w:val="both"/>
        <w:rPr>
          <w:rFonts w:eastAsia="sans-serif"/>
          <w:color w:val="000000" w:themeColor="text1"/>
          <w:sz w:val="28"/>
          <w:szCs w:val="28"/>
          <w:lang w:val="kk-KZ"/>
        </w:rPr>
      </w:pPr>
      <w:r>
        <w:rPr>
          <w:rFonts w:eastAsia="sans-serif"/>
          <w:color w:val="000000" w:themeColor="text1"/>
          <w:sz w:val="28"/>
          <w:szCs w:val="28"/>
          <w:shd w:val="clear" w:color="auto" w:fill="FFFFFF"/>
          <w:lang w:val="kk-KZ"/>
        </w:rPr>
        <w:t xml:space="preserve">Ақпараттық қоғам теориясының дамуына П. Серван Шрейбер, М.Хоркхай-мер, Ю. Хабермас, Н. Луман, М. Маклюэн </w:t>
      </w:r>
      <w:r>
        <w:rPr>
          <w:rFonts w:eastAsia="sans-serif"/>
          <w:color w:val="000000" w:themeColor="text1"/>
          <w:sz w:val="28"/>
          <w:szCs w:val="28"/>
          <w:lang w:val="kk-KZ"/>
        </w:rPr>
        <w:t>[56]</w:t>
      </w:r>
      <w:r>
        <w:rPr>
          <w:rFonts w:eastAsia="sans-serif"/>
          <w:color w:val="000000" w:themeColor="text1"/>
          <w:sz w:val="28"/>
          <w:szCs w:val="28"/>
          <w:shd w:val="clear" w:color="auto" w:fill="FFFFFF"/>
          <w:lang w:val="kk-KZ"/>
        </w:rPr>
        <w:t>, Кристиан Фукс, Питер Друкер, Жан Франсуа Лиотар, Элвин Тоффлер, Ёнэд</w:t>
      </w:r>
      <w:r>
        <w:rPr>
          <w:rFonts w:eastAsia="sans-serif"/>
          <w:color w:val="000000" w:themeColor="text1"/>
          <w:sz w:val="28"/>
          <w:szCs w:val="28"/>
          <w:shd w:val="clear" w:color="auto" w:fill="FFFFFF"/>
          <w:lang w:val="kk-KZ"/>
        </w:rPr>
        <w:t xml:space="preserve">зи Масуда, Мануэль Кастельс және т.б. сияқты ғалымдар өз үлестерін қосты. </w:t>
      </w:r>
    </w:p>
    <w:p w:rsidR="002D0962" w:rsidRDefault="001210C9">
      <w:pPr>
        <w:pStyle w:val="a9"/>
        <w:spacing w:beforeAutospacing="0" w:afterAutospacing="0"/>
        <w:ind w:firstLine="720"/>
        <w:jc w:val="both"/>
        <w:rPr>
          <w:rFonts w:eastAsia="sans-serif"/>
          <w:color w:val="000000" w:themeColor="text1"/>
          <w:sz w:val="28"/>
          <w:szCs w:val="28"/>
          <w:lang w:val="kk-KZ"/>
        </w:rPr>
      </w:pPr>
      <w:r>
        <w:rPr>
          <w:rFonts w:eastAsia="sans-serif"/>
          <w:color w:val="000000" w:themeColor="text1"/>
          <w:sz w:val="28"/>
          <w:szCs w:val="28"/>
          <w:shd w:val="clear" w:color="auto" w:fill="FFFFFF"/>
          <w:lang w:val="kk-KZ"/>
        </w:rPr>
        <w:t>Постиндустриалды қоғам басқару деңгейінде жаһандық деңгейде әрекет етеді. Бұл әрекет негізгі екі түрде</w:t>
      </w:r>
      <w:r>
        <w:rPr>
          <w:rFonts w:eastAsia="sans-serif"/>
          <w:b/>
          <w:bCs/>
          <w:color w:val="0070C0"/>
          <w:sz w:val="28"/>
          <w:szCs w:val="28"/>
          <w:shd w:val="clear" w:color="auto" w:fill="FFFFFF"/>
          <w:lang w:val="kk-KZ"/>
        </w:rPr>
        <w:t xml:space="preserve"> </w:t>
      </w:r>
      <w:r>
        <w:rPr>
          <w:rFonts w:eastAsia="sans-serif"/>
          <w:color w:val="000000" w:themeColor="text1"/>
          <w:sz w:val="28"/>
          <w:szCs w:val="28"/>
          <w:shd w:val="clear" w:color="auto" w:fill="FFFFFF"/>
          <w:lang w:val="kk-KZ"/>
        </w:rPr>
        <w:t>болады. Біріншіден, бұл инновация, яғни жаңа өнім шығару мүмкіндігі, атап айтқ</w:t>
      </w:r>
      <w:r>
        <w:rPr>
          <w:rFonts w:eastAsia="sans-serif"/>
          <w:color w:val="000000" w:themeColor="text1"/>
          <w:sz w:val="28"/>
          <w:szCs w:val="28"/>
          <w:shd w:val="clear" w:color="auto" w:fill="FFFFFF"/>
          <w:lang w:val="kk-KZ"/>
        </w:rPr>
        <w:t xml:space="preserve">анда ғылым мен техникаға инвестиция салу нәтижесінде екіншіден, басқарудың өзі, яғни күрделі ақпараттық-коммуникациялық жүйелерді пайдалана білу арқылы жүзеге асады </w:t>
      </w:r>
      <w:r>
        <w:rPr>
          <w:rFonts w:eastAsia="sans-serif"/>
          <w:color w:val="000000" w:themeColor="text1"/>
          <w:sz w:val="28"/>
          <w:szCs w:val="28"/>
          <w:lang w:val="kk-KZ"/>
        </w:rPr>
        <w:t xml:space="preserve">[57]. </w:t>
      </w:r>
      <w:r>
        <w:rPr>
          <w:rStyle w:val="a6"/>
          <w:b w:val="0"/>
          <w:bCs w:val="0"/>
          <w:color w:val="000000" w:themeColor="text1"/>
          <w:sz w:val="28"/>
          <w:szCs w:val="28"/>
          <w:lang w:val="kk-KZ"/>
        </w:rPr>
        <w:t>Коммуникация қоғамдық деңгейде өзара ықпалдасу үдерісі ретінде анықталғанда, коммуник</w:t>
      </w:r>
      <w:r>
        <w:rPr>
          <w:rStyle w:val="a6"/>
          <w:b w:val="0"/>
          <w:bCs w:val="0"/>
          <w:color w:val="000000" w:themeColor="text1"/>
          <w:sz w:val="28"/>
          <w:szCs w:val="28"/>
          <w:lang w:val="kk-KZ"/>
        </w:rPr>
        <w:t>ация зерттеулерін де осы үдерісті түсінуге және түсіндіруге бағытталған ғылыми талпыныс ретінде қарастырыла бастаған. Нақты бір тұжырым анықталмағанмен, коммуникация зерттеулерінің пайда болуына негіз болған алғышарттар XX ғасырдың алғашқы ширегінде байқал</w:t>
      </w:r>
      <w:r>
        <w:rPr>
          <w:rStyle w:val="a6"/>
          <w:b w:val="0"/>
          <w:bCs w:val="0"/>
          <w:color w:val="000000" w:themeColor="text1"/>
          <w:sz w:val="28"/>
          <w:szCs w:val="28"/>
          <w:lang w:val="kk-KZ"/>
        </w:rPr>
        <w:t xml:space="preserve">ды </w:t>
      </w:r>
      <w:r>
        <w:rPr>
          <w:rFonts w:eastAsia="sans-serif"/>
          <w:color w:val="000000" w:themeColor="text1"/>
          <w:sz w:val="28"/>
          <w:szCs w:val="28"/>
          <w:lang w:val="kk-KZ"/>
        </w:rPr>
        <w:t>[58]. Ланг</w:t>
      </w:r>
      <w:r>
        <w:rPr>
          <w:rStyle w:val="a6"/>
          <w:b w:val="0"/>
          <w:bCs w:val="0"/>
          <w:color w:val="000000" w:themeColor="text1"/>
          <w:sz w:val="28"/>
          <w:szCs w:val="28"/>
          <w:lang w:val="kk-KZ"/>
        </w:rPr>
        <w:t xml:space="preserve">тың айтуынша, индустриялану және урбандалумен қатар сауаттылық деңгейінің артуы, қоғамдық пікірдің қалыптасуы және бұқаралық коммуникация құралдарының (БАҚ) кең таралуы коммуникация зерттеулерінің дамуына айқындаушы ықпал еткен </w:t>
      </w:r>
      <w:r>
        <w:rPr>
          <w:rFonts w:eastAsia="sans-serif"/>
          <w:color w:val="000000" w:themeColor="text1"/>
          <w:sz w:val="28"/>
          <w:szCs w:val="28"/>
          <w:lang w:val="kk-KZ"/>
        </w:rPr>
        <w:t>[5</w:t>
      </w:r>
      <w:r>
        <w:rPr>
          <w:rFonts w:eastAsia="sans-serif"/>
          <w:color w:val="000000" w:themeColor="text1"/>
          <w:sz w:val="28"/>
          <w:szCs w:val="28"/>
          <w:lang w:val="tr-TR"/>
        </w:rPr>
        <w:t>9</w:t>
      </w:r>
      <w:r>
        <w:rPr>
          <w:rFonts w:eastAsia="sans-serif"/>
          <w:color w:val="000000" w:themeColor="text1"/>
          <w:sz w:val="28"/>
          <w:szCs w:val="28"/>
          <w:lang w:val="kk-KZ"/>
        </w:rPr>
        <w:t xml:space="preserve">]. </w:t>
      </w:r>
    </w:p>
    <w:p w:rsidR="002D0962" w:rsidRDefault="001210C9">
      <w:pPr>
        <w:pStyle w:val="a9"/>
        <w:spacing w:beforeAutospacing="0" w:afterAutospacing="0"/>
        <w:ind w:firstLine="720"/>
        <w:jc w:val="both"/>
        <w:rPr>
          <w:rFonts w:eastAsia="sans-serif"/>
          <w:color w:val="000000" w:themeColor="text1"/>
          <w:sz w:val="28"/>
          <w:szCs w:val="28"/>
          <w:lang w:val="kk-KZ"/>
        </w:rPr>
      </w:pPr>
      <w:r>
        <w:rPr>
          <w:color w:val="000000" w:themeColor="text1"/>
          <w:sz w:val="28"/>
          <w:szCs w:val="28"/>
          <w:lang w:val="kk-KZ"/>
        </w:rPr>
        <w:t>Коммуникация біртұтас әлеуметтік құбылыс ретінде 1920-жылдардан бастау алып, 1940-жылдардың басына дейін созылды. Көпшілікке арналған коммуникацияның қоғамдық қатынастар өрісіндегі ықпалы айқын көрініп, эмпирикалық тұрғыдан бақылана бастаған осы тарихи кез</w:t>
      </w:r>
      <w:r>
        <w:rPr>
          <w:color w:val="000000" w:themeColor="text1"/>
          <w:sz w:val="28"/>
          <w:szCs w:val="28"/>
          <w:lang w:val="kk-KZ"/>
        </w:rPr>
        <w:t>еңде капиталистік жүйемен үндес деректік</w:t>
      </w:r>
      <w:r>
        <w:rPr>
          <w:rStyle w:val="a6"/>
          <w:color w:val="000000" w:themeColor="text1"/>
          <w:sz w:val="28"/>
          <w:szCs w:val="28"/>
          <w:lang w:val="kk-KZ"/>
        </w:rPr>
        <w:t>-</w:t>
      </w:r>
      <w:r>
        <w:rPr>
          <w:rStyle w:val="a6"/>
          <w:b w:val="0"/>
          <w:bCs w:val="0"/>
          <w:color w:val="000000" w:themeColor="text1"/>
          <w:sz w:val="28"/>
          <w:szCs w:val="28"/>
          <w:lang w:val="kk-KZ"/>
        </w:rPr>
        <w:t xml:space="preserve">эмпирикалық </w:t>
      </w:r>
      <w:r>
        <w:rPr>
          <w:color w:val="000000" w:themeColor="text1"/>
          <w:sz w:val="28"/>
          <w:szCs w:val="28"/>
          <w:lang w:val="kk-KZ"/>
        </w:rPr>
        <w:t>зерттеу дәстүрін ұстанған негізгі ағым өкілдері коммуникацияны капиталистік жүйенің сұраныстары аясында технологиялық әрі идеологиялық мүмкіндіктерімен тиімді пайдаланудың теориялық және тәжірибелік</w:t>
      </w:r>
      <w:r>
        <w:rPr>
          <w:b/>
          <w:bCs/>
          <w:color w:val="0070C0"/>
          <w:sz w:val="28"/>
          <w:szCs w:val="28"/>
          <w:lang w:val="kk-KZ"/>
        </w:rPr>
        <w:t xml:space="preserve"> </w:t>
      </w:r>
      <w:r>
        <w:rPr>
          <w:color w:val="000000" w:themeColor="text1"/>
          <w:sz w:val="28"/>
          <w:szCs w:val="28"/>
          <w:lang w:val="kk-KZ"/>
        </w:rPr>
        <w:t xml:space="preserve">алғышарттарын жасауға ұмтылды </w:t>
      </w:r>
      <w:r>
        <w:rPr>
          <w:rFonts w:eastAsia="sans-serif"/>
          <w:color w:val="000000" w:themeColor="text1"/>
          <w:sz w:val="28"/>
          <w:szCs w:val="28"/>
          <w:lang w:val="kk-KZ"/>
        </w:rPr>
        <w:t xml:space="preserve">[60].  </w:t>
      </w:r>
    </w:p>
    <w:p w:rsidR="002D0962" w:rsidRDefault="001210C9">
      <w:pPr>
        <w:pStyle w:val="a9"/>
        <w:spacing w:beforeAutospacing="0" w:afterAutospacing="0"/>
        <w:ind w:firstLine="720"/>
        <w:jc w:val="both"/>
        <w:rPr>
          <w:color w:val="000000" w:themeColor="text1"/>
          <w:sz w:val="28"/>
          <w:szCs w:val="28"/>
          <w:lang w:val="kk-KZ"/>
        </w:rPr>
      </w:pPr>
      <w:r>
        <w:rPr>
          <w:color w:val="000000" w:themeColor="text1"/>
          <w:sz w:val="28"/>
          <w:szCs w:val="28"/>
          <w:lang w:val="kk-KZ"/>
        </w:rPr>
        <w:t>Дәл осы кезеңде бой көрсете бастаған жаңа әлеуметтік тапшылықтар мен кедейшілік құбылыстары материалистік-диалектикалық зерттеу дәстүрін ұстанған, жүйені құрылымдық тұрғыда сынау арқылы қолданыстағы күш пен билік қатын</w:t>
      </w:r>
      <w:r>
        <w:rPr>
          <w:color w:val="000000" w:themeColor="text1"/>
          <w:sz w:val="28"/>
          <w:szCs w:val="28"/>
          <w:lang w:val="kk-KZ"/>
        </w:rPr>
        <w:t xml:space="preserve">асын өзгерту жолын іздеген сыни бағыттағы коммуникация зерттеушілеріне қажетті академиялық ынталандыруды қамтамасыз етті </w:t>
      </w:r>
      <w:r>
        <w:rPr>
          <w:rFonts w:eastAsia="sans-serif"/>
          <w:color w:val="000000" w:themeColor="text1"/>
          <w:sz w:val="28"/>
          <w:szCs w:val="28"/>
          <w:lang w:val="kk-KZ"/>
        </w:rPr>
        <w:t xml:space="preserve">[61]. </w:t>
      </w:r>
      <w:r>
        <w:rPr>
          <w:color w:val="000000" w:themeColor="text1"/>
          <w:sz w:val="28"/>
          <w:szCs w:val="28"/>
          <w:lang w:val="kk-KZ"/>
        </w:rPr>
        <w:t>1940-жылдардың орта шенінен 1970-жылдардың соңына дейін ұзап, осы жылдары аралығында 1930–1945 жылдары орын алған фашизм тәжірибе</w:t>
      </w:r>
      <w:r>
        <w:rPr>
          <w:color w:val="000000" w:themeColor="text1"/>
          <w:sz w:val="28"/>
          <w:szCs w:val="28"/>
          <w:lang w:val="kk-KZ"/>
        </w:rPr>
        <w:t xml:space="preserve">сі өз ықпалын тигізді. Негізгі ағым өкілдерінің бір бөлігі аталған тарихи тәжірибеден қорытынды жасап, коммуникация құралдарының әсері бұрын болжанғандай шексіз емес, керісінше, салыстырмалы түрде шектеулі деген тұжырымға келе бастаған кезде </w:t>
      </w:r>
      <w:r>
        <w:rPr>
          <w:rFonts w:eastAsia="sans-serif"/>
          <w:color w:val="000000" w:themeColor="text1"/>
          <w:sz w:val="28"/>
          <w:szCs w:val="28"/>
          <w:lang w:val="kk-KZ"/>
        </w:rPr>
        <w:t xml:space="preserve">[62], </w:t>
      </w:r>
      <w:r>
        <w:rPr>
          <w:color w:val="000000" w:themeColor="text1"/>
          <w:sz w:val="28"/>
          <w:szCs w:val="28"/>
          <w:lang w:val="kk-KZ"/>
        </w:rPr>
        <w:t>капитали</w:t>
      </w:r>
      <w:r>
        <w:rPr>
          <w:color w:val="000000" w:themeColor="text1"/>
          <w:sz w:val="28"/>
          <w:szCs w:val="28"/>
          <w:lang w:val="kk-KZ"/>
        </w:rPr>
        <w:t>стік қоғамдық қатынастарды нығайтуды таңдаған зерттеушілер коммуникацияның күшті ықпалы туралы көзқарастарын өзгеріссіз сақтап қалды. Либералдық демократия дискурсінің өз бойында жасырын түрде сақтап келген өмірлік қауіптерін фашизм тәжірибесі арқылы айқын</w:t>
      </w:r>
      <w:r>
        <w:rPr>
          <w:color w:val="000000" w:themeColor="text1"/>
          <w:sz w:val="28"/>
          <w:szCs w:val="28"/>
          <w:lang w:val="kk-KZ"/>
        </w:rPr>
        <w:t xml:space="preserve"> сезінген сыни коммуникация зерттеушілері қоғамдық қарсылықты ұйымдастыру мақсатында экономика-саясаттану және мәдени зерттеулер деп сипаттауға болатын екі теориялық-тәжірибелік бағыт бойынша жаңа әдіснамалық ізденістерге кіріскен болатын </w:t>
      </w:r>
      <w:r>
        <w:rPr>
          <w:rFonts w:eastAsia="sans-serif"/>
          <w:color w:val="000000" w:themeColor="text1"/>
          <w:sz w:val="28"/>
          <w:szCs w:val="28"/>
          <w:lang w:val="kk-KZ"/>
        </w:rPr>
        <w:t xml:space="preserve">[63]. </w:t>
      </w:r>
      <w:r>
        <w:rPr>
          <w:color w:val="000000" w:themeColor="text1"/>
          <w:sz w:val="28"/>
          <w:szCs w:val="28"/>
          <w:lang w:val="kk-KZ"/>
        </w:rPr>
        <w:t>Үдеріс</w:t>
      </w:r>
      <w:r>
        <w:rPr>
          <w:color w:val="000000" w:themeColor="text1"/>
          <w:sz w:val="28"/>
          <w:szCs w:val="28"/>
          <w:lang w:val="kk-KZ"/>
        </w:rPr>
        <w:t xml:space="preserve"> бары</w:t>
      </w:r>
      <w:r>
        <w:rPr>
          <w:color w:val="000000" w:themeColor="text1"/>
          <w:sz w:val="28"/>
          <w:szCs w:val="28"/>
          <w:lang w:val="kk-KZ"/>
        </w:rPr>
        <w:t xml:space="preserve">сында жетіле түскен, түсінігі айқындалып, ғылыми әлеуеті байыған коммуникация саласы 1980-жылдардан бүгінгі күнге дейінгі үшінші кезеңде айтарлықтай өнімділікке қол жеткізді. </w:t>
      </w:r>
    </w:p>
    <w:p w:rsidR="002D0962" w:rsidRDefault="001210C9">
      <w:pPr>
        <w:pStyle w:val="a9"/>
        <w:spacing w:beforeAutospacing="0" w:afterAutospacing="0"/>
        <w:ind w:firstLine="720"/>
        <w:jc w:val="both"/>
        <w:rPr>
          <w:rFonts w:eastAsia="sans-serif"/>
          <w:color w:val="000000" w:themeColor="text1"/>
          <w:sz w:val="28"/>
          <w:szCs w:val="28"/>
          <w:lang w:val="kk-KZ"/>
        </w:rPr>
      </w:pPr>
      <w:r>
        <w:rPr>
          <w:color w:val="000000" w:themeColor="text1"/>
          <w:sz w:val="28"/>
          <w:szCs w:val="28"/>
          <w:lang w:val="kk-KZ"/>
        </w:rPr>
        <w:t>Бұл кезең шекаралардан тәуелсіз жаһандық желілік қоғам жобасының ақпараттық техн</w:t>
      </w:r>
      <w:r>
        <w:rPr>
          <w:color w:val="000000" w:themeColor="text1"/>
          <w:sz w:val="28"/>
          <w:szCs w:val="28"/>
          <w:lang w:val="kk-KZ"/>
        </w:rPr>
        <w:t xml:space="preserve">ология мен цифрлық желі арқылы жобаланып, іске асырылған шексіздікке ашық үдеріс болып табылады </w:t>
      </w:r>
      <w:r>
        <w:rPr>
          <w:rFonts w:eastAsia="sans-serif"/>
          <w:color w:val="000000" w:themeColor="text1"/>
          <w:sz w:val="28"/>
          <w:szCs w:val="28"/>
          <w:lang w:val="kk-KZ"/>
        </w:rPr>
        <w:t xml:space="preserve">[64]. </w:t>
      </w:r>
      <w:r>
        <w:rPr>
          <w:rStyle w:val="a6"/>
          <w:b w:val="0"/>
          <w:bCs w:val="0"/>
          <w:color w:val="000000" w:themeColor="text1"/>
          <w:sz w:val="28"/>
          <w:szCs w:val="28"/>
          <w:lang w:val="kk-KZ"/>
        </w:rPr>
        <w:t>Алғашында коммуникация бетпе-бет өзара әрекеттесу ретінде қалыптасқанымен, уақыт өте келе мәдениеттің түрлі элементтерін пайдалануға кірісті. Ақпараттық м</w:t>
      </w:r>
      <w:r>
        <w:rPr>
          <w:rStyle w:val="a6"/>
          <w:b w:val="0"/>
          <w:bCs w:val="0"/>
          <w:color w:val="000000" w:themeColor="text1"/>
          <w:sz w:val="28"/>
          <w:szCs w:val="28"/>
          <w:lang w:val="kk-KZ"/>
        </w:rPr>
        <w:t>әліметтердің</w:t>
      </w:r>
      <w:r>
        <w:rPr>
          <w:rStyle w:val="a6"/>
          <w:b w:val="0"/>
          <w:bCs w:val="0"/>
          <w:color w:val="000000" w:themeColor="text1"/>
          <w:sz w:val="28"/>
          <w:szCs w:val="28"/>
          <w:lang w:val="kk-KZ"/>
        </w:rPr>
        <w:t xml:space="preserve"> кең ауқымды аудиторияға жеткізілуін қамтамасыз ететін технологиялардың пайда болуы нәтижесінде коммуникация үдерісінің жаңа деңгейге көтерілуіне негіз болды. Хабар көзінің ақпаратты көпшілікке бағытталған мақсатты аудиторияға жеткізу ерекшеліг</w:t>
      </w:r>
      <w:r>
        <w:rPr>
          <w:rStyle w:val="a6"/>
          <w:b w:val="0"/>
          <w:bCs w:val="0"/>
          <w:color w:val="000000" w:themeColor="text1"/>
          <w:sz w:val="28"/>
          <w:szCs w:val="28"/>
          <w:lang w:val="kk-KZ"/>
        </w:rPr>
        <w:t>іне байланысты мұндай коммуникация түрі «көпшілік коммуникациясы» деп аталды. Осы коммуникацияның жүзеге асуына мүмкіндік беретін технологиялық инфрақұрылым мен техникалық құралдар жиынтығы «көпшілік коммуникация құралдары» немесе «бұқаралық ақпарат құралд</w:t>
      </w:r>
      <w:r>
        <w:rPr>
          <w:rStyle w:val="a6"/>
          <w:b w:val="0"/>
          <w:bCs w:val="0"/>
          <w:color w:val="000000" w:themeColor="text1"/>
          <w:sz w:val="28"/>
          <w:szCs w:val="28"/>
          <w:lang w:val="kk-KZ"/>
        </w:rPr>
        <w:t xml:space="preserve">ары» (БАҚ) деп аталып, ақпарат өндірісі, тарату және алу үдерістерінің негізгі медиаторлары ретінде ғылыми айналымға енді </w:t>
      </w:r>
      <w:r>
        <w:rPr>
          <w:rFonts w:eastAsia="sans-serif"/>
          <w:color w:val="000000" w:themeColor="text1"/>
          <w:sz w:val="28"/>
          <w:szCs w:val="28"/>
          <w:lang w:val="kk-KZ"/>
        </w:rPr>
        <w:t xml:space="preserve">[65].     </w:t>
      </w:r>
    </w:p>
    <w:p w:rsidR="002D0962" w:rsidRDefault="001210C9">
      <w:pPr>
        <w:pStyle w:val="a9"/>
        <w:spacing w:beforeAutospacing="0" w:afterAutospacing="0"/>
        <w:ind w:firstLine="720"/>
        <w:jc w:val="both"/>
        <w:rPr>
          <w:color w:val="000000" w:themeColor="text1"/>
          <w:sz w:val="28"/>
          <w:szCs w:val="28"/>
          <w:lang w:val="kk-KZ"/>
        </w:rPr>
      </w:pPr>
      <w:r>
        <w:rPr>
          <w:rFonts w:eastAsia="sans-serif"/>
          <w:color w:val="000000" w:themeColor="text1"/>
          <w:sz w:val="28"/>
          <w:szCs w:val="28"/>
          <w:lang w:val="kk-KZ"/>
        </w:rPr>
        <w:t xml:space="preserve">БАҚ-тың </w:t>
      </w:r>
      <w:r>
        <w:rPr>
          <w:rStyle w:val="a6"/>
          <w:b w:val="0"/>
          <w:bCs w:val="0"/>
          <w:color w:val="000000" w:themeColor="text1"/>
          <w:sz w:val="28"/>
          <w:szCs w:val="28"/>
          <w:lang w:val="kk-KZ"/>
        </w:rPr>
        <w:t>қоғамға</w:t>
      </w:r>
      <w:r>
        <w:rPr>
          <w:rStyle w:val="a6"/>
          <w:b w:val="0"/>
          <w:bCs w:val="0"/>
          <w:color w:val="000000" w:themeColor="text1"/>
          <w:sz w:val="28"/>
          <w:szCs w:val="28"/>
          <w:lang w:val="kk-KZ"/>
        </w:rPr>
        <w:t xml:space="preserve"> әсерін зерттеуге бағытталған алғашқы ғылыми зерттеулер негізінен баспасөз саласына шоғырланды. Бұл зерттеул</w:t>
      </w:r>
      <w:r>
        <w:rPr>
          <w:rStyle w:val="a6"/>
          <w:b w:val="0"/>
          <w:bCs w:val="0"/>
          <w:color w:val="000000" w:themeColor="text1"/>
          <w:sz w:val="28"/>
          <w:szCs w:val="28"/>
          <w:lang w:val="kk-KZ"/>
        </w:rPr>
        <w:t>ер баспасөз бен қоғам арасындағы өзара байланысты эмпириялық және теориялық тұрғыдан қарастыра отырып, баспасөздің әлеуметтік құрылымдағы орны мен атқаратын негізгі қызметін айқындауды мақсат етті. Нәтижесінде баспасөздің қоғамдық пікірді қалыптастыру, ақп</w:t>
      </w:r>
      <w:r>
        <w:rPr>
          <w:rStyle w:val="a6"/>
          <w:b w:val="0"/>
          <w:bCs w:val="0"/>
          <w:color w:val="000000" w:themeColor="text1"/>
          <w:sz w:val="28"/>
          <w:szCs w:val="28"/>
          <w:lang w:val="kk-KZ"/>
        </w:rPr>
        <w:t xml:space="preserve">арат тарату, әлеуметтік бақылау орнату, мәдени құндылықтарды жеткізу секілді әлеуметтік-мәдени қызметтері ғылыми тұрғыдан айқындалды </w:t>
      </w:r>
      <w:r>
        <w:rPr>
          <w:rFonts w:eastAsia="sans-serif"/>
          <w:color w:val="000000" w:themeColor="text1"/>
          <w:sz w:val="28"/>
          <w:szCs w:val="28"/>
          <w:lang w:val="kk-KZ"/>
        </w:rPr>
        <w:t xml:space="preserve">[66]. </w:t>
      </w:r>
    </w:p>
    <w:p w:rsidR="002D0962" w:rsidRDefault="001210C9">
      <w:pPr>
        <w:pStyle w:val="a9"/>
        <w:spacing w:beforeAutospacing="0" w:afterAutospacing="0"/>
        <w:ind w:firstLine="720"/>
        <w:jc w:val="both"/>
        <w:rPr>
          <w:rFonts w:eastAsia="sans-serif"/>
          <w:color w:val="000000" w:themeColor="text1"/>
          <w:sz w:val="28"/>
          <w:szCs w:val="28"/>
          <w:lang w:val="kk-KZ"/>
        </w:rPr>
      </w:pPr>
      <w:r>
        <w:rPr>
          <w:color w:val="000000" w:themeColor="text1"/>
          <w:sz w:val="28"/>
          <w:szCs w:val="28"/>
          <w:lang w:val="kk-KZ"/>
        </w:rPr>
        <w:t>Ойшыл Маршалл Маклюэн технологияны әлеуметтік өзгерістің ең маңызды факторы ретінде қарастыра отырып, телевизия сияқ</w:t>
      </w:r>
      <w:r>
        <w:rPr>
          <w:color w:val="000000" w:themeColor="text1"/>
          <w:sz w:val="28"/>
          <w:szCs w:val="28"/>
          <w:lang w:val="kk-KZ"/>
        </w:rPr>
        <w:t>ты технологиялық құралдың маңызды рөліне тоқталады. Маклюэн БАҚ-тың технологиялық тұрғыдан бірінен соң бірі пайда болып, өрлеуі мен құлдырауын талдау үшін «тарихи әдістемеге» сүйенеді. Бұл әдіснамалық тәсілде технологиялық даму процесіндегі адамға</w:t>
      </w:r>
      <w:r>
        <w:rPr>
          <w:b/>
          <w:bCs/>
          <w:color w:val="000000" w:themeColor="text1"/>
          <w:sz w:val="28"/>
          <w:szCs w:val="28"/>
          <w:lang w:val="kk-KZ"/>
        </w:rPr>
        <w:t xml:space="preserve"> </w:t>
      </w:r>
      <w:r>
        <w:rPr>
          <w:color w:val="000000" w:themeColor="text1"/>
          <w:sz w:val="28"/>
          <w:szCs w:val="28"/>
          <w:lang w:val="kk-KZ"/>
        </w:rPr>
        <w:t>қажетті</w:t>
      </w:r>
      <w:r>
        <w:rPr>
          <w:color w:val="000000" w:themeColor="text1"/>
          <w:sz w:val="28"/>
          <w:szCs w:val="28"/>
          <w:lang w:val="kk-KZ"/>
        </w:rPr>
        <w:t xml:space="preserve"> әрекеттерді негізге ала отырып қарастырады </w:t>
      </w:r>
      <w:r>
        <w:rPr>
          <w:rFonts w:eastAsia="sans-serif"/>
          <w:color w:val="000000" w:themeColor="text1"/>
          <w:sz w:val="28"/>
          <w:szCs w:val="28"/>
          <w:lang w:val="kk-KZ"/>
        </w:rPr>
        <w:t xml:space="preserve">[67]. </w:t>
      </w:r>
    </w:p>
    <w:p w:rsidR="002D0962" w:rsidRDefault="001210C9">
      <w:pPr>
        <w:pStyle w:val="a9"/>
        <w:spacing w:beforeAutospacing="0" w:afterAutospacing="0"/>
        <w:ind w:firstLineChars="100" w:firstLine="280"/>
        <w:jc w:val="both"/>
        <w:rPr>
          <w:rFonts w:eastAsia="sans-serif"/>
          <w:color w:val="000000" w:themeColor="text1"/>
          <w:sz w:val="28"/>
          <w:szCs w:val="28"/>
          <w:lang w:val="kk-KZ"/>
        </w:rPr>
      </w:pPr>
      <w:r>
        <w:rPr>
          <w:color w:val="000000" w:themeColor="text1"/>
          <w:sz w:val="28"/>
          <w:szCs w:val="28"/>
          <w:lang w:val="kk-KZ"/>
        </w:rPr>
        <w:t xml:space="preserve"> </w:t>
      </w:r>
      <w:r>
        <w:rPr>
          <w:color w:val="000000" w:themeColor="text1"/>
          <w:sz w:val="28"/>
          <w:szCs w:val="28"/>
          <w:lang w:val="kk-KZ"/>
        </w:rPr>
        <w:tab/>
        <w:t>Маклюэн БАҚ-тың даму үрдісін қарастыру барысында оны «ауызша, жазбаша және электрондық мәдениет» деген үш кезеңге бөледі. Ол әрбір коммуникациялық технологияның жаңа өркениетті тудыратындығын атап</w:t>
      </w:r>
      <w:r>
        <w:rPr>
          <w:color w:val="000000" w:themeColor="text1"/>
          <w:sz w:val="28"/>
          <w:szCs w:val="28"/>
          <w:lang w:val="kk-KZ"/>
        </w:rPr>
        <w:t xml:space="preserve"> көрсетеді, яғни технологиялық өзгерістер әлеуметтік құрылымға, мәдениетке және адамзат өркениетінің қалыптасуына тікелей ықпал етеді </w:t>
      </w:r>
      <w:r>
        <w:rPr>
          <w:rFonts w:eastAsia="sans-serif"/>
          <w:color w:val="000000" w:themeColor="text1"/>
          <w:sz w:val="28"/>
          <w:szCs w:val="28"/>
          <w:lang w:val="kk-KZ"/>
        </w:rPr>
        <w:t xml:space="preserve">[68]. </w:t>
      </w:r>
    </w:p>
    <w:p w:rsidR="002D0962" w:rsidRDefault="001210C9">
      <w:pPr>
        <w:pStyle w:val="a9"/>
        <w:spacing w:beforeAutospacing="0" w:afterAutospacing="0"/>
        <w:ind w:firstLine="720"/>
        <w:jc w:val="both"/>
        <w:rPr>
          <w:rFonts w:eastAsia="sans-serif"/>
          <w:color w:val="000000" w:themeColor="text1"/>
          <w:sz w:val="28"/>
          <w:szCs w:val="28"/>
          <w:lang w:val="kk-KZ"/>
        </w:rPr>
      </w:pPr>
      <w:r>
        <w:rPr>
          <w:color w:val="000000" w:themeColor="text1"/>
          <w:sz w:val="28"/>
          <w:szCs w:val="28"/>
          <w:lang w:val="kk-KZ"/>
        </w:rPr>
        <w:t>Маклюэн осы тұжырымға мысал ретінде дөңгелекті аяқтың, киімді терінің, камераны көздің, ал радионы құлақтың бір жал</w:t>
      </w:r>
      <w:r>
        <w:rPr>
          <w:color w:val="000000" w:themeColor="text1"/>
          <w:sz w:val="28"/>
          <w:szCs w:val="28"/>
          <w:lang w:val="kk-KZ"/>
        </w:rPr>
        <w:t>ғасы</w:t>
      </w:r>
      <w:r>
        <w:rPr>
          <w:color w:val="000000" w:themeColor="text1"/>
          <w:sz w:val="28"/>
          <w:szCs w:val="28"/>
          <w:lang w:val="kk-KZ"/>
        </w:rPr>
        <w:t xml:space="preserve"> екенін атап көрсетеді. Яғни, әрбір технология адам ағзасының физикалық немесе сенсорлық мүмкіндігін кеңейтетін құрал ретінде қызмет атқарады </w:t>
      </w:r>
      <w:r>
        <w:rPr>
          <w:rFonts w:eastAsia="sans-serif"/>
          <w:color w:val="000000" w:themeColor="text1"/>
          <w:sz w:val="28"/>
          <w:szCs w:val="28"/>
          <w:lang w:val="kk-KZ"/>
        </w:rPr>
        <w:t>[69]. Медиаэкология – адамдар арасындағы қарым-қатынаста технология мен техниканың, ақпарат нысаны мен коммуни</w:t>
      </w:r>
      <w:r>
        <w:rPr>
          <w:rFonts w:eastAsia="sans-serif"/>
          <w:color w:val="000000" w:themeColor="text1"/>
          <w:sz w:val="28"/>
          <w:szCs w:val="28"/>
          <w:lang w:val="kk-KZ"/>
        </w:rPr>
        <w:t xml:space="preserve">кациялық кодтың жетекші рөл атқаратынына сүйене отырып, медиа ортаны зерттеуге бағытталған теориялық бағыт [70]. </w:t>
      </w:r>
      <w:r>
        <w:rPr>
          <w:rStyle w:val="a6"/>
          <w:b w:val="0"/>
          <w:bCs w:val="0"/>
          <w:color w:val="000000" w:themeColor="text1"/>
          <w:sz w:val="28"/>
          <w:szCs w:val="28"/>
          <w:lang w:val="kk-KZ"/>
        </w:rPr>
        <w:t xml:space="preserve">Медиа экологиясының тарихы ертерек болса да, коммуникация саласында кейінірек қалыптасқандықтан, жаңа теориялық бағыт болып есептеледі </w:t>
      </w:r>
      <w:r>
        <w:rPr>
          <w:rFonts w:eastAsia="sans-serif"/>
          <w:color w:val="000000" w:themeColor="text1"/>
          <w:sz w:val="28"/>
          <w:szCs w:val="28"/>
          <w:lang w:val="kk-KZ"/>
        </w:rPr>
        <w:t xml:space="preserve">[71]. </w:t>
      </w:r>
    </w:p>
    <w:p w:rsidR="002D0962" w:rsidRDefault="001210C9">
      <w:pPr>
        <w:pStyle w:val="a9"/>
        <w:spacing w:beforeAutospacing="0" w:afterAutospacing="0"/>
        <w:ind w:firstLine="720"/>
        <w:jc w:val="both"/>
        <w:rPr>
          <w:rStyle w:val="a6"/>
          <w:rFonts w:eastAsia="sans-serif"/>
          <w:b w:val="0"/>
          <w:bCs w:val="0"/>
          <w:color w:val="000000" w:themeColor="text1"/>
          <w:sz w:val="28"/>
          <w:szCs w:val="28"/>
          <w:lang w:val="kk-KZ"/>
        </w:rPr>
      </w:pPr>
      <w:r>
        <w:rPr>
          <w:color w:val="000000" w:themeColor="text1"/>
          <w:sz w:val="28"/>
          <w:szCs w:val="28"/>
          <w:lang w:val="kk-KZ"/>
        </w:rPr>
        <w:t>М</w:t>
      </w:r>
      <w:r>
        <w:rPr>
          <w:color w:val="000000" w:themeColor="text1"/>
          <w:sz w:val="28"/>
          <w:szCs w:val="28"/>
          <w:lang w:val="kk-KZ"/>
        </w:rPr>
        <w:t>едиа экологиясының негізін қалаушы зерттеушілер коммуникация құралдарындағы өзгерістердің қоғам мен мәдениетті қалай өзгертетініне баса назар аударады.</w:t>
      </w:r>
    </w:p>
    <w:p w:rsidR="002D0962" w:rsidRDefault="001210C9">
      <w:pPr>
        <w:pStyle w:val="a9"/>
        <w:spacing w:beforeAutospacing="0" w:afterAutospacing="0"/>
        <w:ind w:firstLine="720"/>
        <w:jc w:val="both"/>
        <w:rPr>
          <w:rFonts w:eastAsia="sans-serif"/>
          <w:color w:val="000000" w:themeColor="text1"/>
          <w:sz w:val="28"/>
          <w:szCs w:val="28"/>
          <w:lang w:val="kk-KZ"/>
        </w:rPr>
      </w:pPr>
      <w:r>
        <w:rPr>
          <w:rStyle w:val="a6"/>
          <w:b w:val="0"/>
          <w:bCs w:val="0"/>
          <w:color w:val="000000" w:themeColor="text1"/>
          <w:sz w:val="28"/>
          <w:szCs w:val="28"/>
          <w:lang w:val="kk-KZ"/>
        </w:rPr>
        <w:t xml:space="preserve"> Медиаэкология теориясын қалыптастырған зерттеушілер қатарында Нил Постман, Маршалл Маклюэн, Гарольд Инн</w:t>
      </w:r>
      <w:r>
        <w:rPr>
          <w:rStyle w:val="a6"/>
          <w:b w:val="0"/>
          <w:bCs w:val="0"/>
          <w:color w:val="000000" w:themeColor="text1"/>
          <w:sz w:val="28"/>
          <w:szCs w:val="28"/>
          <w:lang w:val="kk-KZ"/>
        </w:rPr>
        <w:t>ис, Жак Эллюль, Льюис Мэмфорд, Уолтер Онг, Элизабет Айзенштейн және Джеймс У. Кэри сынды ғалымдар кіреді. «Медиаэкологиясы» ұғымы академиялық әдебиетте алғаш рет Нил Постманның 1968 жылы «Ұлттық ағылшын тілі мұғалімдері кеңесінің» жылдық жиналысында жасаға</w:t>
      </w:r>
      <w:r>
        <w:rPr>
          <w:rStyle w:val="a6"/>
          <w:b w:val="0"/>
          <w:bCs w:val="0"/>
          <w:color w:val="000000" w:themeColor="text1"/>
          <w:sz w:val="28"/>
          <w:szCs w:val="28"/>
          <w:lang w:val="kk-KZ"/>
        </w:rPr>
        <w:t xml:space="preserve">н баяндамасында ғылыми термин ретінде қолданыла бастады </w:t>
      </w:r>
      <w:r>
        <w:rPr>
          <w:rFonts w:eastAsia="sans-serif"/>
          <w:color w:val="000000" w:themeColor="text1"/>
          <w:sz w:val="28"/>
          <w:szCs w:val="28"/>
          <w:lang w:val="kk-KZ"/>
        </w:rPr>
        <w:t xml:space="preserve">[72]. </w:t>
      </w:r>
      <w:r>
        <w:rPr>
          <w:rStyle w:val="a6"/>
          <w:b w:val="0"/>
          <w:bCs w:val="0"/>
          <w:color w:val="000000" w:themeColor="text1"/>
          <w:sz w:val="28"/>
          <w:szCs w:val="28"/>
          <w:lang w:val="kk-KZ"/>
        </w:rPr>
        <w:t xml:space="preserve">Постманның шәкірттерінің бірі Рэймонд Арло 1971 жылы жариялаған «Медиа жүйе» атты мақаласында медиаэкологиясы саласын түсіндіруге талпыныс жасады. Арло бұл еңбегінде медиаэкологиясына екі түрлі </w:t>
      </w:r>
      <w:r>
        <w:rPr>
          <w:rStyle w:val="a6"/>
          <w:b w:val="0"/>
          <w:bCs w:val="0"/>
          <w:color w:val="000000" w:themeColor="text1"/>
          <w:sz w:val="28"/>
          <w:szCs w:val="28"/>
          <w:lang w:val="kk-KZ"/>
        </w:rPr>
        <w:t xml:space="preserve">анықтама береді: біріншісі белгілі бір коммуникация құралының медиа жүйесіне және қоғамға әсерін зерттеу; екіншісі  медиа мен қоғамның өз кезегінде сол коммуникация құралына тигізетін ықпалын талдау </w:t>
      </w:r>
      <w:r>
        <w:rPr>
          <w:rFonts w:eastAsia="sans-serif"/>
          <w:color w:val="000000" w:themeColor="text1"/>
          <w:sz w:val="28"/>
          <w:szCs w:val="28"/>
          <w:lang w:val="kk-KZ"/>
        </w:rPr>
        <w:t xml:space="preserve">[73]. </w:t>
      </w:r>
    </w:p>
    <w:p w:rsidR="002D0962" w:rsidRDefault="001210C9">
      <w:pPr>
        <w:pStyle w:val="a9"/>
        <w:spacing w:beforeAutospacing="0" w:afterAutospacing="0"/>
        <w:ind w:firstLine="720"/>
        <w:jc w:val="both"/>
        <w:rPr>
          <w:rFonts w:eastAsia="sans-serif"/>
          <w:color w:val="000000" w:themeColor="text1"/>
          <w:sz w:val="28"/>
          <w:szCs w:val="28"/>
          <w:lang w:val="kk-KZ"/>
        </w:rPr>
      </w:pPr>
      <w:r>
        <w:rPr>
          <w:rStyle w:val="a6"/>
          <w:b w:val="0"/>
          <w:bCs w:val="0"/>
          <w:color w:val="000000" w:themeColor="text1"/>
          <w:sz w:val="28"/>
          <w:szCs w:val="28"/>
          <w:lang w:val="kk-KZ"/>
        </w:rPr>
        <w:t xml:space="preserve">Медиаэкология 1990-жылдардың ортасына дейін негізгі коммуникациялық зерттеулерде назардан тыс қалып </w:t>
      </w:r>
      <w:r>
        <w:rPr>
          <w:rFonts w:eastAsia="sans-serif"/>
          <w:color w:val="000000" w:themeColor="text1"/>
          <w:sz w:val="28"/>
          <w:szCs w:val="28"/>
          <w:lang w:val="kk-KZ"/>
        </w:rPr>
        <w:t xml:space="preserve">келгенімен, </w:t>
      </w:r>
      <w:r>
        <w:rPr>
          <w:rStyle w:val="a6"/>
          <w:b w:val="0"/>
          <w:bCs w:val="0"/>
          <w:color w:val="000000" w:themeColor="text1"/>
          <w:sz w:val="28"/>
          <w:szCs w:val="28"/>
          <w:lang w:val="kk-KZ"/>
        </w:rPr>
        <w:t xml:space="preserve">1990-жылдардың соңынан бастап Маклюэнге деген қызығушылықтың </w:t>
      </w:r>
      <w:r>
        <w:rPr>
          <w:rFonts w:eastAsia="sans-serif"/>
          <w:color w:val="000000" w:themeColor="text1"/>
          <w:sz w:val="28"/>
          <w:szCs w:val="28"/>
          <w:lang w:val="kk-KZ"/>
        </w:rPr>
        <w:t>артуына байланысты бұл бағыттағы медиаэкологиялық зерттеулер айтарлықтай көбейді [7</w:t>
      </w:r>
      <w:r>
        <w:rPr>
          <w:rFonts w:eastAsia="sans-serif"/>
          <w:color w:val="000000" w:themeColor="text1"/>
          <w:sz w:val="28"/>
          <w:szCs w:val="28"/>
          <w:lang w:val="kk-KZ"/>
        </w:rPr>
        <w:t xml:space="preserve">4]. </w:t>
      </w:r>
    </w:p>
    <w:p w:rsidR="002D0962" w:rsidRDefault="001210C9">
      <w:pPr>
        <w:pStyle w:val="a9"/>
        <w:spacing w:beforeAutospacing="0" w:afterAutospacing="0"/>
        <w:ind w:firstLine="720"/>
        <w:jc w:val="both"/>
        <w:rPr>
          <w:rFonts w:eastAsia="sans-serif"/>
          <w:color w:val="000000" w:themeColor="text1"/>
          <w:sz w:val="28"/>
          <w:szCs w:val="28"/>
          <w:lang w:val="kk-KZ"/>
        </w:rPr>
      </w:pPr>
      <w:r>
        <w:rPr>
          <w:rStyle w:val="a6"/>
          <w:b w:val="0"/>
          <w:bCs w:val="0"/>
          <w:color w:val="000000" w:themeColor="text1"/>
          <w:sz w:val="28"/>
          <w:szCs w:val="28"/>
          <w:lang w:val="kk-KZ"/>
        </w:rPr>
        <w:t xml:space="preserve">Медиаэкологиясы мектебінің </w:t>
      </w:r>
      <w:r>
        <w:rPr>
          <w:rFonts w:eastAsia="sans-serif"/>
          <w:color w:val="000000" w:themeColor="text1"/>
          <w:sz w:val="28"/>
          <w:szCs w:val="28"/>
          <w:lang w:val="kk-KZ"/>
        </w:rPr>
        <w:t xml:space="preserve">пайда болуы </w:t>
      </w:r>
      <w:r>
        <w:rPr>
          <w:rStyle w:val="a6"/>
          <w:b w:val="0"/>
          <w:bCs w:val="0"/>
          <w:color w:val="000000" w:themeColor="text1"/>
          <w:sz w:val="28"/>
          <w:szCs w:val="28"/>
          <w:lang w:val="kk-KZ"/>
        </w:rPr>
        <w:t xml:space="preserve">Солтүстік Америкада коммуникация және мәдени зерттеулердің  </w:t>
      </w:r>
      <w:r>
        <w:rPr>
          <w:rFonts w:eastAsia="sans-serif"/>
          <w:color w:val="000000" w:themeColor="text1"/>
          <w:sz w:val="28"/>
          <w:szCs w:val="28"/>
          <w:lang w:val="kk-KZ"/>
        </w:rPr>
        <w:t>қарқынды</w:t>
      </w:r>
      <w:r>
        <w:rPr>
          <w:rFonts w:eastAsia="sans-serif"/>
          <w:color w:val="000000" w:themeColor="text1"/>
          <w:sz w:val="28"/>
          <w:szCs w:val="28"/>
          <w:lang w:val="kk-KZ"/>
        </w:rPr>
        <w:t xml:space="preserve"> дамуымен тікелей</w:t>
      </w:r>
      <w:r>
        <w:rPr>
          <w:rStyle w:val="a6"/>
          <w:b w:val="0"/>
          <w:bCs w:val="0"/>
          <w:color w:val="000000" w:themeColor="text1"/>
          <w:sz w:val="28"/>
          <w:szCs w:val="28"/>
          <w:lang w:val="kk-KZ"/>
        </w:rPr>
        <w:t xml:space="preserve"> байланысты болып, негізгі әлеуметтік, экономикалық, саяси және мәдени ағымдарға </w:t>
      </w:r>
      <w:r>
        <w:rPr>
          <w:rFonts w:eastAsia="sans-serif"/>
          <w:color w:val="000000" w:themeColor="text1"/>
          <w:sz w:val="28"/>
          <w:szCs w:val="28"/>
          <w:lang w:val="kk-KZ"/>
        </w:rPr>
        <w:t>бағытталған</w:t>
      </w:r>
      <w:r>
        <w:rPr>
          <w:rStyle w:val="a6"/>
          <w:b w:val="0"/>
          <w:bCs w:val="0"/>
          <w:color w:val="000000" w:themeColor="text1"/>
          <w:sz w:val="28"/>
          <w:szCs w:val="28"/>
          <w:lang w:val="kk-KZ"/>
        </w:rPr>
        <w:t xml:space="preserve"> әртүрлі интеллектуалдық реакциялар</w:t>
      </w:r>
      <w:r>
        <w:rPr>
          <w:rStyle w:val="a6"/>
          <w:b w:val="0"/>
          <w:bCs w:val="0"/>
          <w:color w:val="000000" w:themeColor="text1"/>
          <w:sz w:val="28"/>
          <w:szCs w:val="28"/>
          <w:lang w:val="kk-KZ"/>
        </w:rPr>
        <w:t xml:space="preserve">дың нәтижесінде </w:t>
      </w:r>
      <w:r>
        <w:rPr>
          <w:rFonts w:eastAsia="sans-serif"/>
          <w:color w:val="000000" w:themeColor="text1"/>
          <w:sz w:val="28"/>
          <w:szCs w:val="28"/>
          <w:lang w:val="kk-KZ"/>
        </w:rPr>
        <w:t>қалыптасты</w:t>
      </w:r>
      <w:r>
        <w:rPr>
          <w:rFonts w:eastAsia="sans-serif"/>
          <w:color w:val="000000" w:themeColor="text1"/>
          <w:sz w:val="28"/>
          <w:szCs w:val="28"/>
          <w:lang w:val="kk-KZ"/>
        </w:rPr>
        <w:t xml:space="preserve"> [75]. </w:t>
      </w:r>
    </w:p>
    <w:p w:rsidR="002D0962" w:rsidRDefault="001210C9">
      <w:pPr>
        <w:pStyle w:val="a9"/>
        <w:spacing w:beforeAutospacing="0" w:afterAutospacing="0"/>
        <w:ind w:firstLineChars="257" w:firstLine="720"/>
        <w:jc w:val="both"/>
        <w:rPr>
          <w:color w:val="000000" w:themeColor="text1"/>
          <w:sz w:val="28"/>
          <w:szCs w:val="28"/>
          <w:lang w:val="kk-KZ"/>
        </w:rPr>
      </w:pPr>
      <w:r>
        <w:rPr>
          <w:rStyle w:val="a6"/>
          <w:b w:val="0"/>
          <w:bCs w:val="0"/>
          <w:color w:val="000000" w:themeColor="text1"/>
          <w:sz w:val="28"/>
          <w:szCs w:val="28"/>
          <w:lang w:val="kk-KZ"/>
        </w:rPr>
        <w:t xml:space="preserve">АҚШ-тың индустриялық өндірісі </w:t>
      </w:r>
      <w:r>
        <w:rPr>
          <w:color w:val="000000" w:themeColor="text1"/>
          <w:sz w:val="28"/>
          <w:szCs w:val="28"/>
          <w:lang w:val="kk-KZ"/>
        </w:rPr>
        <w:t xml:space="preserve">мен </w:t>
      </w:r>
      <w:r>
        <w:rPr>
          <w:rStyle w:val="a6"/>
          <w:b w:val="0"/>
          <w:bCs w:val="0"/>
          <w:color w:val="000000" w:themeColor="text1"/>
          <w:sz w:val="28"/>
          <w:szCs w:val="28"/>
          <w:lang w:val="kk-KZ"/>
        </w:rPr>
        <w:t xml:space="preserve">коммерциялық мүдделерін қолдау қажеттілігінен туындаған, медиа </w:t>
      </w:r>
      <w:r>
        <w:rPr>
          <w:color w:val="000000" w:themeColor="text1"/>
          <w:sz w:val="28"/>
          <w:szCs w:val="28"/>
          <w:lang w:val="kk-KZ"/>
        </w:rPr>
        <w:t xml:space="preserve">медиа және коммуникация саласындағы зерттеулердің негізгі қозғаушы күші болды. Бұл бағыт көбінесе тұтынушылардың мінез-құлқын зерттеуге бағытталған бихевиористік зерттеулерге әкелді </w:t>
      </w:r>
      <w:r>
        <w:rPr>
          <w:rFonts w:eastAsia="sans-serif"/>
          <w:color w:val="000000" w:themeColor="text1"/>
          <w:sz w:val="28"/>
          <w:szCs w:val="28"/>
          <w:lang w:val="kk-KZ"/>
        </w:rPr>
        <w:t xml:space="preserve">[76]. </w:t>
      </w:r>
      <w:r>
        <w:rPr>
          <w:rStyle w:val="a6"/>
          <w:b w:val="0"/>
          <w:bCs w:val="0"/>
          <w:color w:val="000000" w:themeColor="text1"/>
          <w:sz w:val="28"/>
          <w:szCs w:val="28"/>
          <w:lang w:val="kk-KZ"/>
        </w:rPr>
        <w:t>Көптеген негізгі коммуникация теориялары да осы өндіріс қатынастарға</w:t>
      </w:r>
      <w:r>
        <w:rPr>
          <w:rStyle w:val="a6"/>
          <w:b w:val="0"/>
          <w:bCs w:val="0"/>
          <w:color w:val="000000" w:themeColor="text1"/>
          <w:sz w:val="28"/>
          <w:szCs w:val="28"/>
          <w:lang w:val="kk-KZ"/>
        </w:rPr>
        <w:t xml:space="preserve"> жауап ретінде </w:t>
      </w:r>
      <w:r>
        <w:rPr>
          <w:color w:val="000000" w:themeColor="text1"/>
          <w:sz w:val="28"/>
          <w:szCs w:val="28"/>
          <w:lang w:val="kk-KZ"/>
        </w:rPr>
        <w:t>қалыптасты</w:t>
      </w:r>
      <w:r>
        <w:rPr>
          <w:color w:val="000000" w:themeColor="text1"/>
          <w:sz w:val="28"/>
          <w:szCs w:val="28"/>
          <w:lang w:val="kk-KZ"/>
        </w:rPr>
        <w:t xml:space="preserve">.    </w:t>
      </w:r>
    </w:p>
    <w:p w:rsidR="002D0962" w:rsidRDefault="001210C9">
      <w:pPr>
        <w:pStyle w:val="a9"/>
        <w:spacing w:beforeAutospacing="0" w:afterAutospacing="0"/>
        <w:ind w:firstLineChars="257" w:firstLine="720"/>
        <w:jc w:val="both"/>
        <w:rPr>
          <w:rFonts w:eastAsia="sans-serif"/>
          <w:color w:val="000000" w:themeColor="text1"/>
          <w:sz w:val="28"/>
          <w:szCs w:val="28"/>
          <w:lang w:val="kk-KZ"/>
        </w:rPr>
      </w:pPr>
      <w:r>
        <w:rPr>
          <w:rStyle w:val="a6"/>
          <w:b w:val="0"/>
          <w:bCs w:val="0"/>
          <w:color w:val="000000" w:themeColor="text1"/>
          <w:sz w:val="28"/>
          <w:szCs w:val="28"/>
          <w:lang w:val="kk-KZ"/>
        </w:rPr>
        <w:t xml:space="preserve">1960-жылдары </w:t>
      </w:r>
      <w:r>
        <w:rPr>
          <w:color w:val="000000" w:themeColor="text1"/>
          <w:sz w:val="28"/>
          <w:szCs w:val="28"/>
          <w:lang w:val="kk-KZ"/>
        </w:rPr>
        <w:t xml:space="preserve">АҚШ-тағы </w:t>
      </w:r>
      <w:r>
        <w:rPr>
          <w:rStyle w:val="a6"/>
          <w:b w:val="0"/>
          <w:bCs w:val="0"/>
          <w:color w:val="000000" w:themeColor="text1"/>
          <w:sz w:val="28"/>
          <w:szCs w:val="28"/>
          <w:lang w:val="kk-KZ"/>
        </w:rPr>
        <w:t>саяси тұрақсыздық пен толқулар жағдайында</w:t>
      </w:r>
      <w:r>
        <w:rPr>
          <w:color w:val="000000" w:themeColor="text1"/>
          <w:sz w:val="28"/>
          <w:szCs w:val="28"/>
          <w:lang w:val="kk-KZ"/>
        </w:rPr>
        <w:t xml:space="preserve"> </w:t>
      </w:r>
      <w:r>
        <w:rPr>
          <w:rStyle w:val="a6"/>
          <w:b w:val="0"/>
          <w:bCs w:val="0"/>
          <w:color w:val="000000" w:themeColor="text1"/>
          <w:sz w:val="28"/>
          <w:szCs w:val="28"/>
          <w:lang w:val="kk-KZ"/>
        </w:rPr>
        <w:t>сыни теорияның өрлеуімен тығыз байланысты түрде</w:t>
      </w:r>
      <w:r>
        <w:rPr>
          <w:color w:val="000000" w:themeColor="text1"/>
          <w:sz w:val="28"/>
          <w:szCs w:val="28"/>
          <w:lang w:val="kk-KZ"/>
        </w:rPr>
        <w:t xml:space="preserve">, маркстік көзқарас </w:t>
      </w:r>
      <w:r>
        <w:rPr>
          <w:rStyle w:val="a6"/>
          <w:b w:val="0"/>
          <w:bCs w:val="0"/>
          <w:color w:val="000000" w:themeColor="text1"/>
          <w:sz w:val="28"/>
          <w:szCs w:val="28"/>
          <w:lang w:val="kk-KZ"/>
        </w:rPr>
        <w:t>ғылыми</w:t>
      </w:r>
      <w:r>
        <w:rPr>
          <w:rStyle w:val="a6"/>
          <w:b w:val="0"/>
          <w:bCs w:val="0"/>
          <w:color w:val="000000" w:themeColor="text1"/>
          <w:sz w:val="28"/>
          <w:szCs w:val="28"/>
          <w:lang w:val="kk-KZ"/>
        </w:rPr>
        <w:t xml:space="preserve"> зерттеулерде қайта жандана бастады.</w:t>
      </w:r>
      <w:r>
        <w:rPr>
          <w:color w:val="000000" w:themeColor="text1"/>
          <w:sz w:val="28"/>
          <w:szCs w:val="28"/>
          <w:lang w:val="kk-KZ"/>
        </w:rPr>
        <w:t xml:space="preserve"> </w:t>
      </w:r>
      <w:r>
        <w:rPr>
          <w:rFonts w:eastAsia="sans-serif"/>
          <w:color w:val="000000" w:themeColor="text1"/>
          <w:sz w:val="28"/>
          <w:szCs w:val="28"/>
          <w:lang w:val="kk-KZ"/>
        </w:rPr>
        <w:t>[77].</w:t>
      </w:r>
    </w:p>
    <w:p w:rsidR="002D0962" w:rsidRDefault="001210C9">
      <w:pPr>
        <w:pStyle w:val="a9"/>
        <w:spacing w:beforeAutospacing="0" w:afterAutospacing="0"/>
        <w:ind w:firstLineChars="257" w:firstLine="720"/>
        <w:jc w:val="both"/>
        <w:rPr>
          <w:rFonts w:eastAsia="sans-serif"/>
          <w:color w:val="000000" w:themeColor="text1"/>
          <w:sz w:val="28"/>
          <w:szCs w:val="28"/>
          <w:lang w:val="kk-KZ"/>
        </w:rPr>
      </w:pPr>
      <w:r>
        <w:rPr>
          <w:rFonts w:eastAsia="sans-serif"/>
          <w:color w:val="000000" w:themeColor="text1"/>
          <w:sz w:val="28"/>
          <w:szCs w:val="28"/>
          <w:lang w:val="kk-KZ"/>
        </w:rPr>
        <w:t xml:space="preserve"> </w:t>
      </w:r>
      <w:r>
        <w:rPr>
          <w:color w:val="000000" w:themeColor="text1"/>
          <w:sz w:val="28"/>
          <w:szCs w:val="28"/>
          <w:lang w:val="kk-KZ"/>
        </w:rPr>
        <w:t>Телекоммуникация саласындағы қарқынды даму м</w:t>
      </w:r>
      <w:r>
        <w:rPr>
          <w:color w:val="000000" w:themeColor="text1"/>
          <w:sz w:val="28"/>
          <w:szCs w:val="28"/>
          <w:lang w:val="kk-KZ"/>
        </w:rPr>
        <w:t xml:space="preserve">ен </w:t>
      </w:r>
      <w:r>
        <w:rPr>
          <w:rStyle w:val="a6"/>
          <w:b w:val="0"/>
          <w:bCs w:val="0"/>
          <w:color w:val="000000" w:themeColor="text1"/>
          <w:sz w:val="28"/>
          <w:szCs w:val="28"/>
          <w:lang w:val="kk-KZ"/>
        </w:rPr>
        <w:t>өзгерістер</w:t>
      </w:r>
      <w:r>
        <w:rPr>
          <w:rStyle w:val="a6"/>
          <w:b w:val="0"/>
          <w:bCs w:val="0"/>
          <w:color w:val="000000" w:themeColor="text1"/>
          <w:sz w:val="28"/>
          <w:szCs w:val="28"/>
          <w:lang w:val="kk-KZ"/>
        </w:rPr>
        <w:t xml:space="preserve"> медиа индустриясыына  тың жаңашылдықтар әкелді</w:t>
      </w:r>
      <w:r>
        <w:rPr>
          <w:color w:val="000000" w:themeColor="text1"/>
          <w:sz w:val="28"/>
          <w:szCs w:val="28"/>
          <w:lang w:val="kk-KZ"/>
        </w:rPr>
        <w:t xml:space="preserve">. Америкалық тарихшы Даниэль Бурстин атап өткендей, «графикалық төңкеріс» деп сипатталған құбылыс және әсіресе </w:t>
      </w:r>
      <w:r>
        <w:rPr>
          <w:rStyle w:val="a6"/>
          <w:b w:val="0"/>
          <w:bCs w:val="0"/>
          <w:color w:val="000000" w:themeColor="text1"/>
          <w:sz w:val="28"/>
          <w:szCs w:val="28"/>
          <w:lang w:val="kk-KZ"/>
        </w:rPr>
        <w:t xml:space="preserve">теледидар сияқты </w:t>
      </w:r>
      <w:r>
        <w:rPr>
          <w:color w:val="000000" w:themeColor="text1"/>
          <w:sz w:val="28"/>
          <w:szCs w:val="28"/>
          <w:lang w:val="kk-KZ"/>
        </w:rPr>
        <w:t xml:space="preserve">электронды медианың дамуы баспасөз басылымдарының бұрынғы </w:t>
      </w:r>
      <w:r>
        <w:rPr>
          <w:color w:val="000000" w:themeColor="text1"/>
          <w:sz w:val="28"/>
          <w:szCs w:val="28"/>
          <w:lang w:val="kk-KZ"/>
        </w:rPr>
        <w:t>үстемдігіне</w:t>
      </w:r>
      <w:r>
        <w:rPr>
          <w:color w:val="000000" w:themeColor="text1"/>
          <w:sz w:val="28"/>
          <w:szCs w:val="28"/>
          <w:lang w:val="kk-KZ"/>
        </w:rPr>
        <w:t xml:space="preserve"> шектеу қоя бастады</w:t>
      </w:r>
      <w:r>
        <w:rPr>
          <w:rStyle w:val="a6"/>
          <w:b w:val="0"/>
          <w:bCs w:val="0"/>
          <w:color w:val="000000" w:themeColor="text1"/>
          <w:sz w:val="28"/>
          <w:szCs w:val="28"/>
          <w:lang w:val="kk-KZ"/>
        </w:rPr>
        <w:t xml:space="preserve"> </w:t>
      </w:r>
      <w:r>
        <w:rPr>
          <w:rFonts w:eastAsia="sans-serif"/>
          <w:color w:val="000000" w:themeColor="text1"/>
          <w:sz w:val="28"/>
          <w:szCs w:val="28"/>
          <w:lang w:val="kk-KZ"/>
        </w:rPr>
        <w:t xml:space="preserve">[78]. </w:t>
      </w:r>
    </w:p>
    <w:p w:rsidR="002D0962" w:rsidRDefault="001210C9">
      <w:pPr>
        <w:pStyle w:val="a9"/>
        <w:spacing w:beforeAutospacing="0" w:afterAutospacing="0"/>
        <w:ind w:firstLineChars="257" w:firstLine="720"/>
        <w:jc w:val="both"/>
        <w:rPr>
          <w:rFonts w:eastAsia="sans-serif"/>
          <w:color w:val="000000" w:themeColor="text1"/>
          <w:sz w:val="28"/>
          <w:szCs w:val="28"/>
          <w:lang w:val="kk-KZ"/>
        </w:rPr>
      </w:pPr>
      <w:r>
        <w:rPr>
          <w:color w:val="000000" w:themeColor="text1"/>
          <w:sz w:val="28"/>
          <w:szCs w:val="28"/>
          <w:lang w:val="kk-KZ"/>
        </w:rPr>
        <w:t xml:space="preserve">Медиаэкология зерттеушілері ақпараттық-коммуникациялық кеңістікті тек </w:t>
      </w:r>
      <w:r>
        <w:rPr>
          <w:rFonts w:eastAsia="sans-serif"/>
          <w:color w:val="000000" w:themeColor="text1"/>
          <w:sz w:val="28"/>
          <w:szCs w:val="28"/>
          <w:lang w:val="kk-KZ"/>
        </w:rPr>
        <w:t xml:space="preserve">технологиялық құралдармен ғана шектелмей, </w:t>
      </w:r>
      <w:r>
        <w:rPr>
          <w:color w:val="000000" w:themeColor="text1"/>
          <w:sz w:val="28"/>
          <w:szCs w:val="28"/>
          <w:lang w:val="kk-KZ"/>
        </w:rPr>
        <w:t>қабылдаушыға</w:t>
      </w:r>
      <w:r>
        <w:rPr>
          <w:color w:val="000000" w:themeColor="text1"/>
          <w:sz w:val="28"/>
          <w:szCs w:val="28"/>
          <w:lang w:val="kk-KZ"/>
        </w:rPr>
        <w:t xml:space="preserve"> ұсынылатын мазмұн және оның ықпалы </w:t>
      </w:r>
      <w:r>
        <w:rPr>
          <w:rFonts w:eastAsia="sans-serif"/>
          <w:color w:val="000000" w:themeColor="text1"/>
          <w:sz w:val="28"/>
          <w:szCs w:val="28"/>
          <w:lang w:val="kk-KZ"/>
        </w:rPr>
        <w:t>арқылы бағалайды</w:t>
      </w:r>
      <w:r>
        <w:rPr>
          <w:color w:val="000000" w:themeColor="text1"/>
          <w:sz w:val="28"/>
          <w:szCs w:val="28"/>
          <w:lang w:val="kk-KZ"/>
        </w:rPr>
        <w:t xml:space="preserve">. </w:t>
      </w:r>
      <w:r>
        <w:rPr>
          <w:rFonts w:eastAsia="sans-serif"/>
          <w:color w:val="000000" w:themeColor="text1"/>
          <w:sz w:val="28"/>
          <w:szCs w:val="28"/>
          <w:lang w:val="kk-KZ"/>
        </w:rPr>
        <w:t xml:space="preserve">Атап айтқанда, </w:t>
      </w:r>
      <w:r>
        <w:rPr>
          <w:color w:val="000000" w:themeColor="text1"/>
          <w:sz w:val="28"/>
          <w:szCs w:val="28"/>
          <w:lang w:val="kk-KZ"/>
        </w:rPr>
        <w:t xml:space="preserve">Постман </w:t>
      </w:r>
      <w:r>
        <w:rPr>
          <w:rStyle w:val="a6"/>
          <w:b w:val="0"/>
          <w:bCs w:val="0"/>
          <w:color w:val="000000" w:themeColor="text1"/>
          <w:sz w:val="28"/>
          <w:szCs w:val="28"/>
          <w:lang w:val="kk-KZ"/>
        </w:rPr>
        <w:t>бейнелер мен дыбы</w:t>
      </w:r>
      <w:r>
        <w:rPr>
          <w:rStyle w:val="a6"/>
          <w:b w:val="0"/>
          <w:bCs w:val="0"/>
          <w:color w:val="000000" w:themeColor="text1"/>
          <w:sz w:val="28"/>
          <w:szCs w:val="28"/>
          <w:lang w:val="kk-KZ"/>
        </w:rPr>
        <w:t xml:space="preserve">стар ға </w:t>
      </w:r>
      <w:r>
        <w:rPr>
          <w:rFonts w:eastAsia="sans-serif"/>
          <w:color w:val="000000" w:themeColor="text1"/>
          <w:sz w:val="28"/>
          <w:szCs w:val="28"/>
          <w:lang w:val="kk-KZ"/>
        </w:rPr>
        <w:t>негізделген</w:t>
      </w:r>
      <w:r>
        <w:rPr>
          <w:rStyle w:val="a6"/>
          <w:b w:val="0"/>
          <w:bCs w:val="0"/>
          <w:color w:val="000000" w:themeColor="text1"/>
          <w:sz w:val="28"/>
          <w:szCs w:val="28"/>
          <w:lang w:val="kk-KZ"/>
        </w:rPr>
        <w:t xml:space="preserve"> </w:t>
      </w:r>
      <w:r>
        <w:rPr>
          <w:color w:val="000000" w:themeColor="text1"/>
          <w:sz w:val="28"/>
          <w:szCs w:val="28"/>
          <w:lang w:val="kk-KZ"/>
        </w:rPr>
        <w:t xml:space="preserve">электрондық мәдениеттің эмоциялық әсер </w:t>
      </w:r>
      <w:r>
        <w:rPr>
          <w:rFonts w:eastAsia="sans-serif"/>
          <w:color w:val="000000" w:themeColor="text1"/>
          <w:sz w:val="28"/>
          <w:szCs w:val="28"/>
          <w:lang w:val="kk-KZ"/>
        </w:rPr>
        <w:t xml:space="preserve">мен </w:t>
      </w:r>
      <w:r>
        <w:rPr>
          <w:color w:val="000000" w:themeColor="text1"/>
          <w:sz w:val="28"/>
          <w:szCs w:val="28"/>
          <w:lang w:val="kk-KZ"/>
        </w:rPr>
        <w:t xml:space="preserve">технологиялық шешімдерге басымдық беретін көзқарасты қалай қалыптастырғанын </w:t>
      </w:r>
      <w:r>
        <w:rPr>
          <w:rFonts w:eastAsia="sans-serif"/>
          <w:color w:val="000000" w:themeColor="text1"/>
          <w:sz w:val="28"/>
          <w:szCs w:val="28"/>
          <w:lang w:val="kk-KZ"/>
        </w:rPr>
        <w:t xml:space="preserve">алға тартады. </w:t>
      </w:r>
      <w:r>
        <w:rPr>
          <w:color w:val="000000" w:themeColor="text1"/>
          <w:sz w:val="28"/>
          <w:szCs w:val="28"/>
          <w:lang w:val="kk-KZ"/>
        </w:rPr>
        <w:t xml:space="preserve"> </w:t>
      </w:r>
      <w:r>
        <w:rPr>
          <w:rFonts w:eastAsia="sans-serif"/>
          <w:color w:val="000000" w:themeColor="text1"/>
          <w:sz w:val="28"/>
          <w:szCs w:val="28"/>
          <w:lang w:val="kk-KZ"/>
        </w:rPr>
        <w:t xml:space="preserve">Сонымен қатар, ол </w:t>
      </w:r>
      <w:r>
        <w:rPr>
          <w:color w:val="000000" w:themeColor="text1"/>
          <w:sz w:val="28"/>
          <w:szCs w:val="28"/>
          <w:lang w:val="kk-KZ"/>
        </w:rPr>
        <w:t xml:space="preserve"> жазбаша және ауызша парадигмалар</w:t>
      </w:r>
      <w:r>
        <w:rPr>
          <w:rFonts w:eastAsia="sans-serif"/>
          <w:color w:val="000000" w:themeColor="text1"/>
          <w:sz w:val="28"/>
          <w:szCs w:val="28"/>
          <w:lang w:val="kk-KZ"/>
        </w:rPr>
        <w:t>дың</w:t>
      </w:r>
      <w:r>
        <w:rPr>
          <w:color w:val="000000" w:themeColor="text1"/>
          <w:sz w:val="28"/>
          <w:szCs w:val="28"/>
          <w:lang w:val="kk-KZ"/>
        </w:rPr>
        <w:t xml:space="preserve"> </w:t>
      </w:r>
      <w:r>
        <w:rPr>
          <w:rFonts w:eastAsia="sans-serif"/>
          <w:color w:val="000000" w:themeColor="text1"/>
          <w:sz w:val="28"/>
          <w:szCs w:val="28"/>
          <w:lang w:val="kk-KZ"/>
        </w:rPr>
        <w:t>өзіндік</w:t>
      </w:r>
      <w:r>
        <w:rPr>
          <w:rFonts w:eastAsia="sans-serif"/>
          <w:color w:val="000000" w:themeColor="text1"/>
          <w:sz w:val="28"/>
          <w:szCs w:val="28"/>
          <w:lang w:val="kk-KZ"/>
        </w:rPr>
        <w:t xml:space="preserve"> табиғаты мен сипатын сақтап қалғанын да</w:t>
      </w:r>
      <w:r>
        <w:rPr>
          <w:rFonts w:eastAsia="sans-serif"/>
          <w:color w:val="000000" w:themeColor="text1"/>
          <w:sz w:val="28"/>
          <w:szCs w:val="28"/>
          <w:lang w:val="kk-KZ"/>
        </w:rPr>
        <w:t xml:space="preserve"> ерекше атап өтеді.</w:t>
      </w:r>
      <w:r>
        <w:rPr>
          <w:color w:val="000000" w:themeColor="text1"/>
          <w:sz w:val="28"/>
          <w:szCs w:val="28"/>
          <w:lang w:val="kk-KZ"/>
        </w:rPr>
        <w:t xml:space="preserve"> </w:t>
      </w:r>
      <w:r>
        <w:rPr>
          <w:rFonts w:eastAsia="sans-serif"/>
          <w:color w:val="000000" w:themeColor="text1"/>
          <w:sz w:val="28"/>
          <w:szCs w:val="28"/>
          <w:lang w:val="kk-KZ"/>
        </w:rPr>
        <w:t xml:space="preserve">[79]. </w:t>
      </w:r>
    </w:p>
    <w:p w:rsidR="002D0962" w:rsidRDefault="001210C9">
      <w:pPr>
        <w:pStyle w:val="a9"/>
        <w:spacing w:beforeAutospacing="0" w:afterAutospacing="0"/>
        <w:ind w:firstLineChars="257" w:firstLine="720"/>
        <w:jc w:val="both"/>
        <w:rPr>
          <w:color w:val="000000" w:themeColor="text1"/>
          <w:sz w:val="28"/>
          <w:szCs w:val="28"/>
          <w:lang w:val="kk-KZ"/>
        </w:rPr>
      </w:pPr>
      <w:r>
        <w:rPr>
          <w:color w:val="000000" w:themeColor="text1"/>
          <w:sz w:val="28"/>
          <w:szCs w:val="28"/>
          <w:lang w:val="kk-KZ"/>
        </w:rPr>
        <w:t xml:space="preserve">Ал, зерттеуші Онг өз зерттеулерінде </w:t>
      </w:r>
      <w:r>
        <w:rPr>
          <w:rStyle w:val="a6"/>
          <w:b w:val="0"/>
          <w:bCs w:val="0"/>
          <w:color w:val="000000" w:themeColor="text1"/>
          <w:sz w:val="28"/>
          <w:szCs w:val="28"/>
          <w:lang w:val="kk-KZ"/>
        </w:rPr>
        <w:t>оқу мен жазудан бұрынғы «ауызша мәдениет»</w:t>
      </w:r>
      <w:r>
        <w:rPr>
          <w:color w:val="000000" w:themeColor="text1"/>
          <w:sz w:val="28"/>
          <w:szCs w:val="28"/>
          <w:lang w:val="kk-KZ"/>
        </w:rPr>
        <w:t xml:space="preserve"> пен жазба дәуірінен </w:t>
      </w:r>
      <w:r>
        <w:rPr>
          <w:rStyle w:val="a6"/>
          <w:b w:val="0"/>
          <w:bCs w:val="0"/>
          <w:color w:val="000000" w:themeColor="text1"/>
          <w:sz w:val="28"/>
          <w:szCs w:val="28"/>
          <w:lang w:val="kk-KZ"/>
        </w:rPr>
        <w:t>кейінгі «екінші ауызша мәдениет</w:t>
      </w:r>
      <w:r>
        <w:rPr>
          <w:color w:val="000000" w:themeColor="text1"/>
          <w:sz w:val="28"/>
          <w:szCs w:val="28"/>
          <w:lang w:val="kk-KZ"/>
        </w:rPr>
        <w:t>тің</w:t>
      </w:r>
      <w:r>
        <w:rPr>
          <w:rStyle w:val="a6"/>
          <w:b w:val="0"/>
          <w:bCs w:val="0"/>
          <w:color w:val="000000" w:themeColor="text1"/>
          <w:sz w:val="28"/>
          <w:szCs w:val="28"/>
          <w:lang w:val="kk-KZ"/>
        </w:rPr>
        <w:t xml:space="preserve">» </w:t>
      </w:r>
      <w:r>
        <w:rPr>
          <w:color w:val="000000" w:themeColor="text1"/>
          <w:sz w:val="28"/>
          <w:szCs w:val="28"/>
          <w:lang w:val="kk-KZ"/>
        </w:rPr>
        <w:t>ерекшеліктерін негізге алады. Ол осы кезеңдердің адам санасына әсер ететін формаларына баса наз</w:t>
      </w:r>
      <w:r>
        <w:rPr>
          <w:color w:val="000000" w:themeColor="text1"/>
          <w:sz w:val="28"/>
          <w:szCs w:val="28"/>
          <w:lang w:val="kk-KZ"/>
        </w:rPr>
        <w:t xml:space="preserve">ар аударған </w:t>
      </w:r>
      <w:r>
        <w:rPr>
          <w:rFonts w:eastAsia="sans-serif"/>
          <w:color w:val="000000" w:themeColor="text1"/>
          <w:sz w:val="28"/>
          <w:szCs w:val="28"/>
          <w:lang w:val="kk-KZ"/>
        </w:rPr>
        <w:t>[80].</w:t>
      </w:r>
      <w:r>
        <w:rPr>
          <w:color w:val="000000" w:themeColor="text1"/>
          <w:sz w:val="28"/>
          <w:szCs w:val="28"/>
          <w:lang w:val="kk-KZ"/>
        </w:rPr>
        <w:t xml:space="preserve"> </w:t>
      </w:r>
    </w:p>
    <w:p w:rsidR="002D0962" w:rsidRDefault="001210C9">
      <w:pPr>
        <w:pStyle w:val="a9"/>
        <w:spacing w:beforeAutospacing="0" w:afterAutospacing="0"/>
        <w:ind w:firstLineChars="257" w:firstLine="720"/>
        <w:jc w:val="both"/>
        <w:rPr>
          <w:color w:val="000000" w:themeColor="text1"/>
          <w:sz w:val="28"/>
          <w:szCs w:val="28"/>
          <w:lang w:val="kk-KZ"/>
        </w:rPr>
      </w:pPr>
      <w:r>
        <w:rPr>
          <w:color w:val="000000" w:themeColor="text1"/>
          <w:sz w:val="28"/>
          <w:szCs w:val="28"/>
          <w:lang w:val="kk-KZ"/>
        </w:rPr>
        <w:t>Бұл зерттеулер ақпараттық-коммуникациялық кеңістік үшін маңызды, себебі, қоғамдағы ақпараттық тәжірибе мен сананың қалыптасуын түсіну үшін әр түрлі мәдени парадигмалар маңызды рөл атқарады. Медиаэкологиясы аясындағы ауызша мәдениет пен жазба мәдениетті зер</w:t>
      </w:r>
      <w:r>
        <w:rPr>
          <w:color w:val="000000" w:themeColor="text1"/>
          <w:sz w:val="28"/>
          <w:szCs w:val="28"/>
          <w:lang w:val="kk-KZ"/>
        </w:rPr>
        <w:t xml:space="preserve">ттеу бағыты бүкіл саланың теориялық негізін құрайды. Бұл бағыттың қалыптасуына ең алдымен үлес қосқан зерттеушілер ауызша мәдениеттен баспасөз мәдениетіне өту үрдісімен қатар жүретін саналық және когнитивтік өзгерістерге басымдылық берген </w:t>
      </w:r>
      <w:r>
        <w:rPr>
          <w:rFonts w:eastAsia="sans-serif"/>
          <w:color w:val="000000" w:themeColor="text1"/>
          <w:sz w:val="28"/>
          <w:szCs w:val="28"/>
          <w:lang w:val="kk-KZ"/>
        </w:rPr>
        <w:t xml:space="preserve">[81]. </w:t>
      </w:r>
      <w:r>
        <w:rPr>
          <w:color w:val="000000" w:themeColor="text1"/>
          <w:sz w:val="28"/>
          <w:szCs w:val="28"/>
          <w:lang w:val="kk-KZ"/>
        </w:rPr>
        <w:t>Ауызша мәде</w:t>
      </w:r>
      <w:r>
        <w:rPr>
          <w:color w:val="000000" w:themeColor="text1"/>
          <w:sz w:val="28"/>
          <w:szCs w:val="28"/>
          <w:lang w:val="kk-KZ"/>
        </w:rPr>
        <w:t>ниеттің психологиялық, әлеуметтік, экономикалық, саяси, мәдени және эпистемологиялық қырларын жан-жақты талдайтын ауызша және жазба мәдениетке арналған зерттеулер медиаэкологиясы саласына тарихи үдерістердегі ауызша мәдениет пен сауаттылықтың тарихи маңызы</w:t>
      </w:r>
      <w:r>
        <w:rPr>
          <w:color w:val="000000" w:themeColor="text1"/>
          <w:sz w:val="28"/>
          <w:szCs w:val="28"/>
          <w:lang w:val="kk-KZ"/>
        </w:rPr>
        <w:t xml:space="preserve">н айқындау тұрғысынан маңызды үлес қосты. Хавелоктың </w:t>
      </w:r>
      <w:r>
        <w:rPr>
          <w:rFonts w:eastAsia="sans-serif"/>
          <w:color w:val="000000" w:themeColor="text1"/>
          <w:sz w:val="28"/>
          <w:szCs w:val="28"/>
          <w:lang w:val="kk-KZ"/>
        </w:rPr>
        <w:t xml:space="preserve">атап өтуінше, </w:t>
      </w:r>
      <w:r>
        <w:rPr>
          <w:color w:val="000000" w:themeColor="text1"/>
          <w:sz w:val="28"/>
          <w:szCs w:val="28"/>
          <w:lang w:val="kk-KZ"/>
        </w:rPr>
        <w:t xml:space="preserve">жазудың пайда болуы </w:t>
      </w:r>
      <w:r>
        <w:rPr>
          <w:rFonts w:eastAsia="sans-serif"/>
          <w:color w:val="000000" w:themeColor="text1"/>
          <w:sz w:val="28"/>
          <w:szCs w:val="28"/>
          <w:lang w:val="kk-KZ"/>
        </w:rPr>
        <w:t>адамның</w:t>
      </w:r>
      <w:r>
        <w:rPr>
          <w:color w:val="000000" w:themeColor="text1"/>
          <w:sz w:val="28"/>
          <w:szCs w:val="28"/>
          <w:lang w:val="kk-KZ"/>
        </w:rPr>
        <w:t xml:space="preserve"> ойлау жүйесінде түбегейлі революцияға жол ашты. </w:t>
      </w:r>
      <w:r>
        <w:rPr>
          <w:rFonts w:eastAsia="sans-serif"/>
          <w:color w:val="000000" w:themeColor="text1"/>
          <w:sz w:val="28"/>
          <w:szCs w:val="28"/>
          <w:lang w:val="kk-KZ"/>
        </w:rPr>
        <w:t xml:space="preserve">Соның нәтижесінде </w:t>
      </w:r>
      <w:r>
        <w:rPr>
          <w:color w:val="000000" w:themeColor="text1"/>
          <w:sz w:val="28"/>
          <w:szCs w:val="28"/>
          <w:lang w:val="kk-KZ"/>
        </w:rPr>
        <w:t>уақыт өте келе</w:t>
      </w:r>
      <w:r>
        <w:rPr>
          <w:rFonts w:eastAsia="sans-serif"/>
          <w:color w:val="000000" w:themeColor="text1"/>
          <w:sz w:val="28"/>
          <w:szCs w:val="28"/>
          <w:lang w:val="kk-KZ"/>
        </w:rPr>
        <w:t xml:space="preserve"> ақпаратты</w:t>
      </w:r>
      <w:r>
        <w:rPr>
          <w:color w:val="000000" w:themeColor="text1"/>
          <w:sz w:val="28"/>
          <w:szCs w:val="28"/>
          <w:lang w:val="kk-KZ"/>
        </w:rPr>
        <w:t xml:space="preserve"> есте сақтау үшін енді стильдендірілген шешендік </w:t>
      </w:r>
      <w:r>
        <w:rPr>
          <w:rFonts w:eastAsia="sans-serif"/>
          <w:color w:val="000000" w:themeColor="text1"/>
          <w:sz w:val="28"/>
          <w:szCs w:val="28"/>
          <w:lang w:val="kk-KZ"/>
        </w:rPr>
        <w:t>сөзге</w:t>
      </w:r>
      <w:r>
        <w:rPr>
          <w:color w:val="000000" w:themeColor="text1"/>
          <w:sz w:val="28"/>
          <w:szCs w:val="28"/>
          <w:lang w:val="kk-KZ"/>
        </w:rPr>
        <w:t xml:space="preserve"> немесе тілдік ды</w:t>
      </w:r>
      <w:r>
        <w:rPr>
          <w:color w:val="000000" w:themeColor="text1"/>
          <w:sz w:val="28"/>
          <w:szCs w:val="28"/>
          <w:lang w:val="kk-KZ"/>
        </w:rPr>
        <w:t xml:space="preserve">быстауға </w:t>
      </w:r>
      <w:r>
        <w:rPr>
          <w:rFonts w:eastAsia="sans-serif"/>
          <w:color w:val="000000" w:themeColor="text1"/>
          <w:sz w:val="28"/>
          <w:szCs w:val="28"/>
          <w:lang w:val="kk-KZ"/>
        </w:rPr>
        <w:t>жүгіну қажеттілігі жойылды</w:t>
      </w:r>
      <w:r>
        <w:rPr>
          <w:color w:val="000000" w:themeColor="text1"/>
          <w:sz w:val="28"/>
          <w:szCs w:val="28"/>
          <w:lang w:val="kk-KZ"/>
        </w:rPr>
        <w:t xml:space="preserve"> </w:t>
      </w:r>
      <w:r>
        <w:rPr>
          <w:rFonts w:eastAsia="sans-serif"/>
          <w:color w:val="000000" w:themeColor="text1"/>
          <w:sz w:val="28"/>
          <w:szCs w:val="28"/>
          <w:lang w:val="kk-KZ"/>
        </w:rPr>
        <w:t>[82].</w:t>
      </w:r>
    </w:p>
    <w:p w:rsidR="002D0962" w:rsidRDefault="001210C9">
      <w:pPr>
        <w:pStyle w:val="a9"/>
        <w:spacing w:beforeAutospacing="0" w:afterAutospacing="0"/>
        <w:ind w:firstLineChars="257" w:firstLine="720"/>
        <w:jc w:val="both"/>
        <w:rPr>
          <w:color w:val="000000" w:themeColor="text1"/>
          <w:sz w:val="28"/>
          <w:szCs w:val="28"/>
          <w:lang w:val="kk-KZ"/>
        </w:rPr>
      </w:pPr>
      <w:r>
        <w:rPr>
          <w:rFonts w:eastAsia="sans-serif"/>
          <w:color w:val="000000" w:themeColor="text1"/>
          <w:sz w:val="28"/>
          <w:szCs w:val="28"/>
          <w:lang w:val="kk-KZ"/>
        </w:rPr>
        <w:t xml:space="preserve"> </w:t>
      </w:r>
      <w:r>
        <w:rPr>
          <w:color w:val="000000" w:themeColor="text1"/>
          <w:sz w:val="28"/>
          <w:szCs w:val="28"/>
          <w:lang w:val="kk-KZ"/>
        </w:rPr>
        <w:t xml:space="preserve">Америкалық тарихшы Элизабет Эйзенштейн өзінің еңбектерінде еуропалық мәдениет пен коммуникация формаларындағы трансформацияларға, соның ішінде кітап басу технологиясының дамуына үлкен мән берген </w:t>
      </w:r>
      <w:r>
        <w:rPr>
          <w:rFonts w:eastAsia="sans-serif"/>
          <w:color w:val="000000" w:themeColor="text1"/>
          <w:sz w:val="28"/>
          <w:szCs w:val="28"/>
          <w:lang w:val="kk-KZ"/>
        </w:rPr>
        <w:t xml:space="preserve">[83]. </w:t>
      </w:r>
      <w:r>
        <w:rPr>
          <w:color w:val="000000" w:themeColor="text1"/>
          <w:sz w:val="28"/>
          <w:szCs w:val="28"/>
          <w:lang w:val="kk-KZ"/>
        </w:rPr>
        <w:t xml:space="preserve"> Медиа эколо</w:t>
      </w:r>
      <w:r>
        <w:rPr>
          <w:color w:val="000000" w:themeColor="text1"/>
          <w:sz w:val="28"/>
          <w:szCs w:val="28"/>
          <w:lang w:val="kk-KZ"/>
        </w:rPr>
        <w:t xml:space="preserve">гтардың </w:t>
      </w:r>
      <w:r>
        <w:rPr>
          <w:rFonts w:eastAsia="sans-serif"/>
          <w:color w:val="000000" w:themeColor="text1"/>
          <w:sz w:val="28"/>
          <w:szCs w:val="28"/>
          <w:lang w:val="kk-KZ"/>
        </w:rPr>
        <w:t>басты мақсаты–</w:t>
      </w:r>
      <w:r>
        <w:rPr>
          <w:color w:val="000000" w:themeColor="text1"/>
          <w:sz w:val="28"/>
          <w:szCs w:val="28"/>
          <w:lang w:val="kk-KZ"/>
        </w:rPr>
        <w:t xml:space="preserve"> ауызша және жазба мәдениеттер үстемдік </w:t>
      </w:r>
      <w:r>
        <w:rPr>
          <w:rFonts w:eastAsia="sans-serif"/>
          <w:color w:val="000000" w:themeColor="text1"/>
          <w:sz w:val="28"/>
          <w:szCs w:val="28"/>
          <w:lang w:val="kk-KZ"/>
        </w:rPr>
        <w:t>құрған</w:t>
      </w:r>
      <w:r>
        <w:rPr>
          <w:rFonts w:eastAsia="sans-serif"/>
          <w:color w:val="000000" w:themeColor="text1"/>
          <w:sz w:val="28"/>
          <w:szCs w:val="28"/>
          <w:lang w:val="kk-KZ"/>
        </w:rPr>
        <w:t xml:space="preserve"> </w:t>
      </w:r>
      <w:r>
        <w:rPr>
          <w:color w:val="000000" w:themeColor="text1"/>
          <w:sz w:val="28"/>
          <w:szCs w:val="28"/>
          <w:lang w:val="kk-KZ"/>
        </w:rPr>
        <w:t>қоғамдардағы</w:t>
      </w:r>
      <w:r>
        <w:rPr>
          <w:color w:val="000000" w:themeColor="text1"/>
          <w:sz w:val="28"/>
          <w:szCs w:val="28"/>
          <w:lang w:val="kk-KZ"/>
        </w:rPr>
        <w:t xml:space="preserve"> өзгерістермен қатар жүретін ойлау жүйесі мен коммуникация тәсілдеріндегі айырмашылықтарды айқындау. </w:t>
      </w:r>
      <w:r>
        <w:rPr>
          <w:rFonts w:eastAsia="sans-serif"/>
          <w:color w:val="000000" w:themeColor="text1"/>
          <w:sz w:val="28"/>
          <w:szCs w:val="28"/>
          <w:lang w:val="kk-KZ"/>
        </w:rPr>
        <w:t xml:space="preserve">[84]. </w:t>
      </w:r>
      <w:r>
        <w:rPr>
          <w:color w:val="000000" w:themeColor="text1"/>
          <w:sz w:val="28"/>
          <w:szCs w:val="28"/>
          <w:lang w:val="kk-KZ"/>
        </w:rPr>
        <w:t xml:space="preserve">Технологиялық өзгерістерге және олардың мәдениетке тигізер ықпалына </w:t>
      </w:r>
      <w:r>
        <w:rPr>
          <w:color w:val="000000" w:themeColor="text1"/>
          <w:sz w:val="28"/>
          <w:szCs w:val="28"/>
          <w:lang w:val="kk-KZ"/>
        </w:rPr>
        <w:t>айрықша назар аударатын медиа зерттеушілері үшін технология қазіргі таңда зерттеу ортасына айналды.</w:t>
      </w:r>
    </w:p>
    <w:p w:rsidR="002D0962" w:rsidRDefault="001210C9">
      <w:pPr>
        <w:pStyle w:val="a9"/>
        <w:spacing w:beforeAutospacing="0" w:afterAutospacing="0"/>
        <w:ind w:firstLineChars="257" w:firstLine="720"/>
        <w:jc w:val="both"/>
        <w:rPr>
          <w:rFonts w:eastAsia="sans-serif"/>
          <w:color w:val="000000" w:themeColor="text1"/>
          <w:sz w:val="28"/>
          <w:szCs w:val="28"/>
          <w:lang w:val="kk-KZ"/>
        </w:rPr>
      </w:pPr>
      <w:r>
        <w:rPr>
          <w:color w:val="000000" w:themeColor="text1"/>
          <w:sz w:val="28"/>
          <w:szCs w:val="28"/>
          <w:lang w:val="kk-KZ"/>
        </w:rPr>
        <w:t xml:space="preserve"> М. Маклюэннің «жаһандық ауыл» тұжырымы </w:t>
      </w:r>
      <w:r>
        <w:rPr>
          <w:rFonts w:eastAsia="sans-serif"/>
          <w:color w:val="000000" w:themeColor="text1"/>
          <w:sz w:val="28"/>
          <w:szCs w:val="28"/>
          <w:lang w:val="kk-KZ"/>
        </w:rPr>
        <w:t>мен</w:t>
      </w:r>
      <w:r>
        <w:rPr>
          <w:color w:val="000000" w:themeColor="text1"/>
          <w:sz w:val="28"/>
          <w:szCs w:val="28"/>
          <w:lang w:val="kk-KZ"/>
        </w:rPr>
        <w:t xml:space="preserve"> </w:t>
      </w:r>
      <w:r>
        <w:rPr>
          <w:rFonts w:eastAsia="sans-serif"/>
          <w:color w:val="000000" w:themeColor="text1"/>
          <w:sz w:val="28"/>
          <w:szCs w:val="28"/>
          <w:lang w:val="kk-KZ"/>
        </w:rPr>
        <w:t>«медиа – хабарламаның өзі» атты</w:t>
      </w:r>
      <w:r>
        <w:rPr>
          <w:color w:val="000000" w:themeColor="text1"/>
          <w:sz w:val="28"/>
          <w:szCs w:val="28"/>
          <w:lang w:val="kk-KZ"/>
        </w:rPr>
        <w:t xml:space="preserve"> афоризмі, сондай-ақ Н. Постманның теледидар мен оның өндірістік </w:t>
      </w:r>
      <w:r>
        <w:rPr>
          <w:rFonts w:eastAsia="sans-serif"/>
          <w:color w:val="000000" w:themeColor="text1"/>
          <w:sz w:val="28"/>
          <w:szCs w:val="28"/>
          <w:lang w:val="kk-KZ"/>
        </w:rPr>
        <w:t>стандарттары мәд</w:t>
      </w:r>
      <w:r>
        <w:rPr>
          <w:rFonts w:eastAsia="sans-serif"/>
          <w:color w:val="000000" w:themeColor="text1"/>
          <w:sz w:val="28"/>
          <w:szCs w:val="28"/>
          <w:lang w:val="kk-KZ"/>
        </w:rPr>
        <w:t xml:space="preserve">ениеттің құлдырауына әкелді деген тезисі – медиа экологиясының технологияны зерттеудегі негізгі ұстанымдарын қалыптастырады. </w:t>
      </w:r>
      <w:r>
        <w:rPr>
          <w:color w:val="000000" w:themeColor="text1"/>
          <w:sz w:val="28"/>
          <w:szCs w:val="28"/>
          <w:lang w:val="kk-KZ"/>
        </w:rPr>
        <w:t xml:space="preserve"> </w:t>
      </w:r>
      <w:r>
        <w:rPr>
          <w:rFonts w:eastAsia="sans-serif"/>
          <w:color w:val="000000" w:themeColor="text1"/>
          <w:sz w:val="28"/>
          <w:szCs w:val="28"/>
          <w:lang w:val="kk-KZ"/>
        </w:rPr>
        <w:t xml:space="preserve">У. </w:t>
      </w:r>
      <w:r>
        <w:rPr>
          <w:color w:val="000000" w:themeColor="text1"/>
          <w:sz w:val="28"/>
          <w:szCs w:val="28"/>
          <w:lang w:val="kk-KZ"/>
        </w:rPr>
        <w:t xml:space="preserve">Онгсөйлеу мен жазуды өзіндік психодинамикасы </w:t>
      </w:r>
      <w:r>
        <w:rPr>
          <w:rFonts w:eastAsia="sans-serif"/>
          <w:color w:val="000000" w:themeColor="text1"/>
          <w:sz w:val="28"/>
          <w:szCs w:val="28"/>
          <w:lang w:val="kk-KZ"/>
        </w:rPr>
        <w:t>бар</w:t>
      </w:r>
      <w:r>
        <w:rPr>
          <w:color w:val="000000" w:themeColor="text1"/>
          <w:sz w:val="28"/>
          <w:szCs w:val="28"/>
          <w:lang w:val="kk-KZ"/>
        </w:rPr>
        <w:t xml:space="preserve"> технологиялар </w:t>
      </w:r>
      <w:r>
        <w:rPr>
          <w:rFonts w:eastAsia="sans-serif"/>
          <w:color w:val="000000" w:themeColor="text1"/>
          <w:sz w:val="28"/>
          <w:szCs w:val="28"/>
          <w:lang w:val="kk-KZ"/>
        </w:rPr>
        <w:t xml:space="preserve">деп санаса, </w:t>
      </w:r>
      <w:r>
        <w:rPr>
          <w:color w:val="000000" w:themeColor="text1"/>
          <w:sz w:val="28"/>
          <w:szCs w:val="28"/>
          <w:lang w:val="kk-KZ"/>
        </w:rPr>
        <w:t xml:space="preserve"> </w:t>
      </w:r>
      <w:r>
        <w:rPr>
          <w:rFonts w:eastAsia="sans-serif"/>
          <w:color w:val="000000" w:themeColor="text1"/>
          <w:sz w:val="28"/>
          <w:szCs w:val="28"/>
          <w:lang w:val="kk-KZ"/>
        </w:rPr>
        <w:t>технологиялар</w:t>
      </w:r>
      <w:r>
        <w:rPr>
          <w:color w:val="000000" w:themeColor="text1"/>
          <w:sz w:val="28"/>
          <w:szCs w:val="28"/>
          <w:lang w:val="kk-KZ"/>
        </w:rPr>
        <w:t xml:space="preserve"> Ж. Эллюль техниканы өркениетті қоғамғ</w:t>
      </w:r>
      <w:r>
        <w:rPr>
          <w:color w:val="000000" w:themeColor="text1"/>
          <w:sz w:val="28"/>
          <w:szCs w:val="28"/>
          <w:lang w:val="kk-KZ"/>
        </w:rPr>
        <w:t xml:space="preserve">а төнетін </w:t>
      </w:r>
      <w:r>
        <w:rPr>
          <w:rFonts w:eastAsia="sans-serif"/>
          <w:color w:val="000000" w:themeColor="text1"/>
          <w:sz w:val="28"/>
          <w:szCs w:val="28"/>
          <w:lang w:val="kk-KZ"/>
        </w:rPr>
        <w:t xml:space="preserve">басты қауіп деп бағалады [85]. </w:t>
      </w:r>
    </w:p>
    <w:p w:rsidR="002D0962" w:rsidRDefault="001210C9">
      <w:pPr>
        <w:pStyle w:val="a9"/>
        <w:spacing w:beforeAutospacing="0" w:afterAutospacing="0"/>
        <w:ind w:firstLineChars="257" w:firstLine="720"/>
        <w:jc w:val="both"/>
        <w:rPr>
          <w:rFonts w:eastAsia="sans-serif"/>
          <w:color w:val="000000" w:themeColor="text1"/>
          <w:sz w:val="28"/>
          <w:szCs w:val="28"/>
          <w:lang w:val="kk-KZ"/>
        </w:rPr>
      </w:pPr>
      <w:r>
        <w:rPr>
          <w:color w:val="000000" w:themeColor="text1"/>
          <w:sz w:val="28"/>
          <w:szCs w:val="28"/>
          <w:lang w:val="kk-KZ"/>
        </w:rPr>
        <w:t xml:space="preserve">Даниэль Бурстин жаңалық индустриясының шынайы оқиғаларға ұқсайтын жасанды бейнелер (жалған оқиғалар) қалай қалыптастыратынына назар аударады </w:t>
      </w:r>
      <w:r>
        <w:rPr>
          <w:rFonts w:eastAsia="sans-serif"/>
          <w:color w:val="000000" w:themeColor="text1"/>
          <w:sz w:val="28"/>
          <w:szCs w:val="28"/>
          <w:lang w:val="kk-KZ"/>
        </w:rPr>
        <w:t>[86].</w:t>
      </w:r>
      <w:r>
        <w:rPr>
          <w:color w:val="000000" w:themeColor="text1"/>
          <w:sz w:val="28"/>
          <w:szCs w:val="28"/>
          <w:lang w:val="kk-KZ"/>
        </w:rPr>
        <w:t xml:space="preserve"> Осы орайда Ю. Хабермас заманауи қоғамдағы қоғамдық кеңістіктің тран</w:t>
      </w:r>
      <w:r>
        <w:rPr>
          <w:color w:val="000000" w:themeColor="text1"/>
          <w:sz w:val="28"/>
          <w:szCs w:val="28"/>
          <w:lang w:val="kk-KZ"/>
        </w:rPr>
        <w:t xml:space="preserve">сформацияға ұшырап жатқанын атап көрсетеді. Әсіресе медиа және коммуникациялық технологиялардың қарқынды дамуы бұл кеңістіктің құрылымы мен қызметіне терең әсер етті. Медианың коммерциялануы және ақпарат ағымының белгілі топтардың бақылауына өтуі қоғамдық </w:t>
      </w:r>
      <w:r>
        <w:rPr>
          <w:color w:val="000000" w:themeColor="text1"/>
          <w:sz w:val="28"/>
          <w:szCs w:val="28"/>
          <w:lang w:val="kk-KZ"/>
        </w:rPr>
        <w:t xml:space="preserve">пікірталастардың сапасына айтарлықтай қауіп төндіретінін алға тартады </w:t>
      </w:r>
      <w:r>
        <w:rPr>
          <w:rFonts w:eastAsia="sans-serif"/>
          <w:color w:val="000000" w:themeColor="text1"/>
          <w:sz w:val="28"/>
          <w:szCs w:val="28"/>
          <w:lang w:val="kk-KZ"/>
        </w:rPr>
        <w:t xml:space="preserve">[87]. </w:t>
      </w:r>
      <w:r>
        <w:rPr>
          <w:color w:val="000000" w:themeColor="text1"/>
          <w:sz w:val="28"/>
          <w:szCs w:val="28"/>
          <w:lang w:val="kk-KZ"/>
        </w:rPr>
        <w:t xml:space="preserve">Керісінше, </w:t>
      </w:r>
      <w:r>
        <w:rPr>
          <w:rFonts w:eastAsia="sans-serif"/>
          <w:color w:val="000000" w:themeColor="text1"/>
          <w:sz w:val="28"/>
          <w:szCs w:val="28"/>
          <w:lang w:val="kk-KZ"/>
        </w:rPr>
        <w:t xml:space="preserve">бұл көзқарас </w:t>
      </w:r>
      <w:r>
        <w:rPr>
          <w:color w:val="000000" w:themeColor="text1"/>
          <w:sz w:val="28"/>
          <w:szCs w:val="28"/>
          <w:lang w:val="kk-KZ"/>
        </w:rPr>
        <w:t xml:space="preserve">цифрландыру </w:t>
      </w:r>
      <w:r>
        <w:rPr>
          <w:rFonts w:eastAsia="sans-serif"/>
          <w:color w:val="000000" w:themeColor="text1"/>
          <w:sz w:val="28"/>
          <w:szCs w:val="28"/>
          <w:lang w:val="kk-KZ"/>
        </w:rPr>
        <w:t>мен</w:t>
      </w:r>
      <w:r>
        <w:rPr>
          <w:color w:val="000000" w:themeColor="text1"/>
          <w:sz w:val="28"/>
          <w:szCs w:val="28"/>
          <w:lang w:val="kk-KZ"/>
        </w:rPr>
        <w:t xml:space="preserve"> әлеуметтік медианың </w:t>
      </w:r>
      <w:r>
        <w:rPr>
          <w:rFonts w:eastAsia="sans-serif"/>
          <w:color w:val="000000" w:themeColor="text1"/>
          <w:sz w:val="28"/>
          <w:szCs w:val="28"/>
          <w:lang w:val="kk-KZ"/>
        </w:rPr>
        <w:t>қарқынды</w:t>
      </w:r>
      <w:r>
        <w:rPr>
          <w:rFonts w:eastAsia="sans-serif"/>
          <w:color w:val="000000" w:themeColor="text1"/>
          <w:sz w:val="28"/>
          <w:szCs w:val="28"/>
          <w:lang w:val="kk-KZ"/>
        </w:rPr>
        <w:t xml:space="preserve"> дамуы </w:t>
      </w:r>
      <w:r>
        <w:rPr>
          <w:color w:val="000000" w:themeColor="text1"/>
          <w:sz w:val="28"/>
          <w:szCs w:val="28"/>
          <w:lang w:val="kk-KZ"/>
        </w:rPr>
        <w:t xml:space="preserve">ақпараттық кеңістікті </w:t>
      </w:r>
      <w:r>
        <w:rPr>
          <w:rFonts w:eastAsia="sans-serif"/>
          <w:color w:val="000000" w:themeColor="text1"/>
          <w:sz w:val="28"/>
          <w:szCs w:val="28"/>
          <w:lang w:val="kk-KZ"/>
        </w:rPr>
        <w:t xml:space="preserve">жаңғыртуға ықпал етеді деп есептейді. </w:t>
      </w:r>
      <w:r>
        <w:rPr>
          <w:color w:val="000000" w:themeColor="text1"/>
          <w:sz w:val="28"/>
          <w:szCs w:val="28"/>
          <w:lang w:val="kk-KZ"/>
        </w:rPr>
        <w:t xml:space="preserve">Алайда, </w:t>
      </w:r>
      <w:r>
        <w:rPr>
          <w:rFonts w:eastAsia="sans-serif"/>
          <w:color w:val="000000" w:themeColor="text1"/>
          <w:sz w:val="28"/>
          <w:szCs w:val="28"/>
          <w:lang w:val="kk-KZ"/>
        </w:rPr>
        <w:t xml:space="preserve">олар </w:t>
      </w:r>
      <w:r>
        <w:rPr>
          <w:color w:val="000000" w:themeColor="text1"/>
          <w:sz w:val="28"/>
          <w:szCs w:val="28"/>
          <w:lang w:val="kk-KZ"/>
        </w:rPr>
        <w:t xml:space="preserve">жаңа цифрлық </w:t>
      </w:r>
      <w:r>
        <w:rPr>
          <w:color w:val="000000" w:themeColor="text1"/>
          <w:sz w:val="28"/>
          <w:szCs w:val="28"/>
          <w:lang w:val="kk-KZ"/>
        </w:rPr>
        <w:t>платформалар</w:t>
      </w:r>
      <w:r>
        <w:rPr>
          <w:rFonts w:eastAsia="sans-serif"/>
          <w:color w:val="000000" w:themeColor="text1"/>
          <w:sz w:val="28"/>
          <w:szCs w:val="28"/>
          <w:lang w:val="kk-KZ"/>
        </w:rPr>
        <w:t>мен</w:t>
      </w:r>
      <w:r>
        <w:rPr>
          <w:color w:val="000000" w:themeColor="text1"/>
          <w:sz w:val="28"/>
          <w:szCs w:val="28"/>
          <w:lang w:val="kk-KZ"/>
        </w:rPr>
        <w:t xml:space="preserve"> </w:t>
      </w:r>
      <w:r>
        <w:rPr>
          <w:rFonts w:eastAsia="sans-serif"/>
          <w:color w:val="000000" w:themeColor="text1"/>
          <w:sz w:val="28"/>
          <w:szCs w:val="28"/>
          <w:lang w:val="kk-KZ"/>
        </w:rPr>
        <w:t xml:space="preserve">бірге келетін </w:t>
      </w:r>
      <w:r>
        <w:rPr>
          <w:color w:val="000000" w:themeColor="text1"/>
          <w:sz w:val="28"/>
          <w:szCs w:val="28"/>
          <w:lang w:val="kk-KZ"/>
        </w:rPr>
        <w:t xml:space="preserve">ақпараттық ластану мен поляризация сияқты қауіптердің </w:t>
      </w:r>
      <w:r>
        <w:rPr>
          <w:rFonts w:eastAsia="sans-serif"/>
          <w:color w:val="000000" w:themeColor="text1"/>
          <w:sz w:val="28"/>
          <w:szCs w:val="28"/>
          <w:lang w:val="kk-KZ"/>
        </w:rPr>
        <w:t xml:space="preserve">бар екенін </w:t>
      </w:r>
      <w:r>
        <w:rPr>
          <w:color w:val="000000" w:themeColor="text1"/>
          <w:sz w:val="28"/>
          <w:szCs w:val="28"/>
          <w:lang w:val="kk-KZ"/>
        </w:rPr>
        <w:t xml:space="preserve">ескертеді </w:t>
      </w:r>
      <w:r>
        <w:rPr>
          <w:rFonts w:eastAsia="sans-serif"/>
          <w:color w:val="000000" w:themeColor="text1"/>
          <w:sz w:val="28"/>
          <w:szCs w:val="28"/>
          <w:lang w:val="kk-KZ"/>
        </w:rPr>
        <w:t xml:space="preserve">[88]. </w:t>
      </w:r>
    </w:p>
    <w:p w:rsidR="002D0962" w:rsidRDefault="001210C9">
      <w:pPr>
        <w:pStyle w:val="a9"/>
        <w:spacing w:beforeAutospacing="0" w:afterAutospacing="0"/>
        <w:ind w:firstLineChars="257" w:firstLine="720"/>
        <w:jc w:val="both"/>
        <w:rPr>
          <w:color w:val="000000" w:themeColor="text1"/>
          <w:sz w:val="28"/>
          <w:szCs w:val="28"/>
          <w:lang w:val="kk-KZ"/>
        </w:rPr>
      </w:pPr>
      <w:r>
        <w:rPr>
          <w:color w:val="000000" w:themeColor="text1"/>
          <w:sz w:val="28"/>
          <w:szCs w:val="28"/>
          <w:lang w:val="kk-KZ"/>
        </w:rPr>
        <w:t>Юрген Хабермас коммуникациялық технологиялардың қоғамдық кеңістікке әсерін зерттегенде, бұл әсерді екі негізгі өлшемде: күшейту (эмансипациялық)</w:t>
      </w:r>
      <w:r>
        <w:rPr>
          <w:color w:val="000000" w:themeColor="text1"/>
          <w:sz w:val="28"/>
          <w:szCs w:val="28"/>
          <w:lang w:val="kk-KZ"/>
        </w:rPr>
        <w:t xml:space="preserve"> және әлсірету (манипуляциялық) аспектілерінде қарастырады.</w:t>
      </w:r>
    </w:p>
    <w:p w:rsidR="002D0962" w:rsidRDefault="001210C9">
      <w:pPr>
        <w:pStyle w:val="a9"/>
        <w:spacing w:beforeAutospacing="0" w:afterAutospacing="0"/>
        <w:ind w:firstLineChars="257" w:firstLine="720"/>
        <w:jc w:val="both"/>
        <w:rPr>
          <w:color w:val="000000" w:themeColor="text1"/>
          <w:sz w:val="28"/>
          <w:szCs w:val="28"/>
          <w:lang w:val="kk-KZ"/>
        </w:rPr>
      </w:pPr>
      <w:r>
        <w:rPr>
          <w:color w:val="000000" w:themeColor="text1"/>
          <w:sz w:val="28"/>
          <w:szCs w:val="28"/>
          <w:lang w:val="kk-KZ"/>
        </w:rPr>
        <w:t>Ю. Хабермастың пікірінше, күшейту өлшемі коммуникациялық технологиялардың қоғамдық кеңістіктің кеңеюіне және оның инклюзивті сипат алуына ықпал етеді. Әсіресе, интернет пен әлеуметтік желілер жеке</w:t>
      </w:r>
      <w:r>
        <w:rPr>
          <w:color w:val="000000" w:themeColor="text1"/>
          <w:sz w:val="28"/>
          <w:szCs w:val="28"/>
          <w:lang w:val="kk-KZ"/>
        </w:rPr>
        <w:t xml:space="preserve"> тұлғаларға өз ойларын еркін білдіруге және әртүрлі көзқарастардың айтылуына мүмкіндік беретін орта қалыптастырады. </w:t>
      </w:r>
    </w:p>
    <w:p w:rsidR="002D0962" w:rsidRDefault="001210C9">
      <w:pPr>
        <w:pStyle w:val="a9"/>
        <w:spacing w:beforeAutospacing="0" w:afterAutospacing="0"/>
        <w:ind w:firstLineChars="257" w:firstLine="720"/>
        <w:jc w:val="both"/>
        <w:rPr>
          <w:color w:val="000000" w:themeColor="text1"/>
          <w:sz w:val="28"/>
          <w:szCs w:val="28"/>
          <w:lang w:val="kk-KZ"/>
        </w:rPr>
      </w:pPr>
      <w:r>
        <w:rPr>
          <w:color w:val="000000" w:themeColor="text1"/>
          <w:sz w:val="28"/>
          <w:szCs w:val="28"/>
          <w:lang w:val="kk-KZ"/>
        </w:rPr>
        <w:t xml:space="preserve">Бұл платформалар қоғамдық пікірталастарға көбірек адамдардың қатысуына мүмкіндік беріп, демократиялық диалог ортасын қалыптастыруы мүмкін. </w:t>
      </w:r>
      <w:r>
        <w:rPr>
          <w:color w:val="000000" w:themeColor="text1"/>
          <w:sz w:val="28"/>
          <w:szCs w:val="28"/>
          <w:lang w:val="kk-KZ"/>
        </w:rPr>
        <w:t>Күнімізде интернет жүйенің пайда болуы, медиакоммуникация дамуының жаңа дәуірін бастады. Бүгінгі таңда дүниежүзілік «ақпараттық өрмек» физикалық, географиялық, мемлекеттік немесе цензуралық шекараларға өз ықпалдылық күшін көрсетіп отыр. Ақпараттық кеңістік</w:t>
      </w:r>
      <w:r>
        <w:rPr>
          <w:color w:val="000000" w:themeColor="text1"/>
          <w:sz w:val="28"/>
          <w:szCs w:val="28"/>
          <w:lang w:val="kk-KZ"/>
        </w:rPr>
        <w:t xml:space="preserve">те орын алған «төртінші толқын» коммуникация қарқындылығын арттыра отырып, екінші жағынан, тұлғааралық қатынастарды белгілі бір деңгейде шектеп, оларды виртуалды әлемге ығыстыру үрдісін күшейтуде. </w:t>
      </w:r>
    </w:p>
    <w:p w:rsidR="002D0962" w:rsidRDefault="001210C9">
      <w:pPr>
        <w:pStyle w:val="a9"/>
        <w:spacing w:beforeAutospacing="0" w:afterAutospacing="0"/>
        <w:ind w:firstLineChars="257" w:firstLine="720"/>
        <w:jc w:val="both"/>
        <w:rPr>
          <w:rFonts w:eastAsia="sans-serif"/>
          <w:color w:val="000000" w:themeColor="text1"/>
          <w:sz w:val="28"/>
          <w:szCs w:val="28"/>
          <w:lang w:val="kk-KZ"/>
        </w:rPr>
      </w:pPr>
      <w:r>
        <w:rPr>
          <w:color w:val="000000" w:themeColor="text1"/>
          <w:sz w:val="28"/>
          <w:szCs w:val="28"/>
          <w:lang w:val="kk-KZ"/>
        </w:rPr>
        <w:t>Сонымен қатар ақпаратқа қолжетімділіктің артуы жеке тұлғал</w:t>
      </w:r>
      <w:r>
        <w:rPr>
          <w:color w:val="000000" w:themeColor="text1"/>
          <w:sz w:val="28"/>
          <w:szCs w:val="28"/>
          <w:lang w:val="kk-KZ"/>
        </w:rPr>
        <w:t xml:space="preserve">ардың саналы және деректерге негізделген пікірталас жүргізуіне жағдай жасайды. Ю.Хабермас </w:t>
      </w:r>
      <w:r>
        <w:rPr>
          <w:rFonts w:eastAsia="sans-serif"/>
          <w:color w:val="000000" w:themeColor="text1"/>
          <w:sz w:val="28"/>
          <w:szCs w:val="28"/>
          <w:lang w:val="kk-KZ"/>
        </w:rPr>
        <w:t xml:space="preserve">аталған даму үдерістері </w:t>
      </w:r>
      <w:r>
        <w:rPr>
          <w:color w:val="000000" w:themeColor="text1"/>
          <w:sz w:val="28"/>
          <w:szCs w:val="28"/>
          <w:lang w:val="kk-KZ"/>
        </w:rPr>
        <w:t xml:space="preserve">рационалды коммуникацияның </w:t>
      </w:r>
      <w:r>
        <w:rPr>
          <w:rFonts w:eastAsia="sans-serif"/>
          <w:color w:val="000000" w:themeColor="text1"/>
          <w:sz w:val="28"/>
          <w:szCs w:val="28"/>
          <w:lang w:val="kk-KZ"/>
        </w:rPr>
        <w:t>нығаюына</w:t>
      </w:r>
      <w:r>
        <w:rPr>
          <w:color w:val="000000" w:themeColor="text1"/>
          <w:sz w:val="28"/>
          <w:szCs w:val="28"/>
          <w:lang w:val="kk-KZ"/>
        </w:rPr>
        <w:t xml:space="preserve"> және азаматтық қоғамның демократиялық үдерістерге белсенді </w:t>
      </w:r>
      <w:r>
        <w:rPr>
          <w:rFonts w:eastAsia="sans-serif"/>
          <w:color w:val="000000" w:themeColor="text1"/>
          <w:sz w:val="28"/>
          <w:szCs w:val="28"/>
          <w:lang w:val="kk-KZ"/>
        </w:rPr>
        <w:t>түрде атсалысуына жол ашатынын атап өтеді. [89]</w:t>
      </w:r>
      <w:r>
        <w:rPr>
          <w:rFonts w:eastAsia="sans-serif"/>
          <w:color w:val="000000" w:themeColor="text1"/>
          <w:sz w:val="28"/>
          <w:szCs w:val="28"/>
          <w:lang w:val="kk-KZ"/>
        </w:rPr>
        <w:t xml:space="preserve">. </w:t>
      </w:r>
    </w:p>
    <w:p w:rsidR="002D0962" w:rsidRDefault="001210C9">
      <w:pPr>
        <w:pStyle w:val="a9"/>
        <w:spacing w:beforeAutospacing="0" w:afterAutospacing="0"/>
        <w:ind w:firstLineChars="257" w:firstLine="720"/>
        <w:jc w:val="both"/>
        <w:rPr>
          <w:color w:val="000000" w:themeColor="text1"/>
          <w:sz w:val="28"/>
          <w:szCs w:val="28"/>
          <w:lang w:val="kk-KZ"/>
        </w:rPr>
      </w:pPr>
      <w:r>
        <w:rPr>
          <w:color w:val="000000" w:themeColor="text1"/>
          <w:sz w:val="28"/>
          <w:szCs w:val="28"/>
          <w:lang w:val="kk-KZ"/>
        </w:rPr>
        <w:t>Екінші жағынан, Хабермас коммуникациялық технологиялардың қоғамдық кеңістікті әлсірету қаупіне де назар аударады. Цифрлық платформалар жеке тұлғалардың рационалды пікірталас құруға емес, эмоциялық реакцияларға негізделген коммуникацияға итермелеуі мүмкі</w:t>
      </w:r>
      <w:r>
        <w:rPr>
          <w:color w:val="000000" w:themeColor="text1"/>
          <w:sz w:val="28"/>
          <w:szCs w:val="28"/>
          <w:lang w:val="kk-KZ"/>
        </w:rPr>
        <w:t xml:space="preserve">н.  Хабермас медианың коммерциялануы және цифрлық технологиялардың экономикалық мүдделерге сай қалыптасуы сияқты факторлардың қоғамдық кеңістіктің сапасына теріс әсер ететінін алға тартады. </w:t>
      </w:r>
    </w:p>
    <w:p w:rsidR="002D0962" w:rsidRDefault="001210C9">
      <w:pPr>
        <w:pStyle w:val="a9"/>
        <w:spacing w:beforeAutospacing="0" w:afterAutospacing="0"/>
        <w:ind w:firstLineChars="257" w:firstLine="720"/>
        <w:jc w:val="both"/>
        <w:rPr>
          <w:color w:val="000000" w:themeColor="text1"/>
          <w:sz w:val="28"/>
          <w:szCs w:val="28"/>
          <w:lang w:val="kk-KZ"/>
        </w:rPr>
      </w:pPr>
      <w:r>
        <w:rPr>
          <w:color w:val="000000" w:themeColor="text1"/>
          <w:sz w:val="28"/>
          <w:szCs w:val="28"/>
          <w:lang w:val="kk-KZ"/>
        </w:rPr>
        <w:t>Кастельстің зерттеулері цифрлық дәуірдегі ақпараттық- коммуникаци</w:t>
      </w:r>
      <w:r>
        <w:rPr>
          <w:color w:val="000000" w:themeColor="text1"/>
          <w:sz w:val="28"/>
          <w:szCs w:val="28"/>
          <w:lang w:val="kk-KZ"/>
        </w:rPr>
        <w:t>ялық технологиялардың әлеуметтік, экономикалық және мәдени құрылымдарды қалай өзгертетінін жан-жақты ашады. Ғалым жаһандану және ақпараттық экономиканы талдай отырып, коммуникациялық технологиялардың желілер арқылы әлеуметтік құрылымды қайта қалыптастыраты</w:t>
      </w:r>
      <w:r>
        <w:rPr>
          <w:color w:val="000000" w:themeColor="text1"/>
          <w:sz w:val="28"/>
          <w:szCs w:val="28"/>
          <w:lang w:val="kk-KZ"/>
        </w:rPr>
        <w:t>нын алға тартады. Кастельс бұл үдерістердің тек экономикалық қатынастарға ғана емес, сонымен қатар әлеуметтік бірегейлікке мәдени динамикаға және қоғамдағы билік теңгеріміне де тікелей әсер ететінін атап көрсетеді.</w:t>
      </w:r>
    </w:p>
    <w:p w:rsidR="002D0962" w:rsidRDefault="001210C9">
      <w:pPr>
        <w:pStyle w:val="a9"/>
        <w:spacing w:beforeAutospacing="0" w:afterAutospacing="0"/>
        <w:ind w:firstLineChars="257" w:firstLine="720"/>
        <w:jc w:val="both"/>
        <w:rPr>
          <w:color w:val="000000" w:themeColor="text1"/>
          <w:sz w:val="28"/>
          <w:szCs w:val="28"/>
          <w:lang w:val="kk-KZ"/>
        </w:rPr>
      </w:pPr>
      <w:r>
        <w:rPr>
          <w:color w:val="000000" w:themeColor="text1"/>
          <w:sz w:val="28"/>
          <w:szCs w:val="28"/>
          <w:lang w:val="kk-KZ"/>
        </w:rPr>
        <w:t>«Желілік қоғам» теориясы (Network Societi</w:t>
      </w:r>
      <w:r>
        <w:rPr>
          <w:color w:val="000000" w:themeColor="text1"/>
          <w:sz w:val="28"/>
          <w:szCs w:val="28"/>
          <w:lang w:val="kk-KZ"/>
        </w:rPr>
        <w:t>es) заманауи әлеуметтік трансформациялар және ақпарат дәуірінің негізгі динамикасын түсіну үшін маңызды танымдық негіз ұсынады. Осы теорияның негізін қалаушы М. Кастельс коммуникациялық технологиялардың әлеуметтік құрылымдарды, жеке тұлғалардың  өзара әрек</w:t>
      </w:r>
      <w:r>
        <w:rPr>
          <w:color w:val="000000" w:themeColor="text1"/>
          <w:sz w:val="28"/>
          <w:szCs w:val="28"/>
          <w:lang w:val="kk-KZ"/>
        </w:rPr>
        <w:t>еттестігін және экономикалық қатынастарды қалай өзгертетінін жан-жақты талдап береді.</w:t>
      </w:r>
    </w:p>
    <w:p w:rsidR="002D0962" w:rsidRDefault="001210C9">
      <w:pPr>
        <w:pStyle w:val="a9"/>
        <w:spacing w:beforeAutospacing="0" w:afterAutospacing="0"/>
        <w:ind w:firstLineChars="257" w:firstLine="720"/>
        <w:jc w:val="both"/>
        <w:rPr>
          <w:rFonts w:eastAsia="sans-serif"/>
          <w:color w:val="000000" w:themeColor="text1"/>
          <w:sz w:val="28"/>
          <w:szCs w:val="28"/>
          <w:lang w:val="kk-KZ"/>
        </w:rPr>
      </w:pPr>
      <w:r>
        <w:rPr>
          <w:color w:val="000000" w:themeColor="text1"/>
          <w:sz w:val="28"/>
          <w:szCs w:val="28"/>
          <w:lang w:val="kk-KZ"/>
        </w:rPr>
        <w:t xml:space="preserve"> Кастельс бұл теорияны дамыта отырып, заманауи қоғамдардың ақпарат дәуірінде «желілер» арқылы ұйымдасатынын алға тартады. Бұл желілер цифрлық және әлеуметтік платформалар</w:t>
      </w:r>
      <w:r>
        <w:rPr>
          <w:color w:val="000000" w:themeColor="text1"/>
          <w:sz w:val="28"/>
          <w:szCs w:val="28"/>
          <w:lang w:val="kk-KZ"/>
        </w:rPr>
        <w:t xml:space="preserve"> арқылы жеке тұлғалар, институттар және жүйелер бір-бірімен өзара әрекеттесетін, коммуникация мен ақпарат ағыны орталық рөл атқаратын әлеуметтік құрылымдарды сипаттайды. Кастельс желілік қоғамдардың ұйымдасу жүйесін қайта қалыптастырып әлеуметтік қатынаста</w:t>
      </w:r>
      <w:r>
        <w:rPr>
          <w:color w:val="000000" w:themeColor="text1"/>
          <w:sz w:val="28"/>
          <w:szCs w:val="28"/>
          <w:lang w:val="kk-KZ"/>
        </w:rPr>
        <w:t xml:space="preserve">рда түбегейлі өзгерістерге әкелетінін атап көрсетеді </w:t>
      </w:r>
      <w:r>
        <w:rPr>
          <w:rFonts w:eastAsia="sans-serif"/>
          <w:color w:val="000000" w:themeColor="text1"/>
          <w:sz w:val="28"/>
          <w:szCs w:val="28"/>
          <w:lang w:val="kk-KZ"/>
        </w:rPr>
        <w:t xml:space="preserve">[90]. </w:t>
      </w:r>
    </w:p>
    <w:p w:rsidR="002D0962" w:rsidRDefault="001210C9">
      <w:pPr>
        <w:pStyle w:val="a9"/>
        <w:spacing w:beforeAutospacing="0" w:afterAutospacing="0"/>
        <w:ind w:firstLineChars="257" w:firstLine="720"/>
        <w:jc w:val="both"/>
        <w:rPr>
          <w:color w:val="000000" w:themeColor="text1"/>
          <w:sz w:val="28"/>
          <w:szCs w:val="28"/>
          <w:lang w:val="kk-KZ"/>
        </w:rPr>
      </w:pPr>
      <w:r>
        <w:rPr>
          <w:color w:val="000000" w:themeColor="text1"/>
          <w:sz w:val="28"/>
          <w:szCs w:val="28"/>
          <w:lang w:val="kk-KZ"/>
        </w:rPr>
        <w:t>Қазіргі</w:t>
      </w:r>
      <w:r>
        <w:rPr>
          <w:color w:val="000000" w:themeColor="text1"/>
          <w:sz w:val="28"/>
          <w:szCs w:val="28"/>
          <w:lang w:val="kk-KZ"/>
        </w:rPr>
        <w:t xml:space="preserve"> уақытта жаңа медиа кеңістігінде мемлекеттік билік органдарының коммуникациялық ықпалы маңызды орынға ие. Олардың қатарында саяси коммуникацияның әсері, қоғаммен өзара әрекеттесу стратегиял</w:t>
      </w:r>
      <w:r>
        <w:rPr>
          <w:color w:val="000000" w:themeColor="text1"/>
          <w:sz w:val="28"/>
          <w:szCs w:val="28"/>
          <w:lang w:val="kk-KZ"/>
        </w:rPr>
        <w:t>ары,</w:t>
      </w:r>
      <w:r>
        <w:rPr>
          <w:color w:val="C00000"/>
          <w:sz w:val="28"/>
          <w:szCs w:val="28"/>
          <w:lang w:val="kk-KZ"/>
        </w:rPr>
        <w:t xml:space="preserve"> </w:t>
      </w:r>
      <w:r>
        <w:rPr>
          <w:color w:val="000000" w:themeColor="text1"/>
          <w:sz w:val="28"/>
          <w:szCs w:val="28"/>
          <w:lang w:val="kk-KZ"/>
        </w:rPr>
        <w:t>әлеуметтік</w:t>
      </w:r>
      <w:r>
        <w:rPr>
          <w:color w:val="000000" w:themeColor="text1"/>
          <w:sz w:val="28"/>
          <w:szCs w:val="28"/>
          <w:lang w:val="kk-KZ"/>
        </w:rPr>
        <w:t xml:space="preserve"> желілерді жеке пайдалану немесе оларды дәстүрлі медиа құралдарымен үйлестіре отырып ақпарат тарату мәселелері талқыланады. Бүгінгі таңда коммуникация саласындағы зерттеулер пәнаралық бағыт ретінде қарастырылып, саясаттану, әлеуметтану, меди</w:t>
      </w:r>
      <w:r>
        <w:rPr>
          <w:color w:val="000000" w:themeColor="text1"/>
          <w:sz w:val="28"/>
          <w:szCs w:val="28"/>
          <w:lang w:val="kk-KZ"/>
        </w:rPr>
        <w:t xml:space="preserve">а зерттеулер мен қоғаммен байланыс (PR) салаларының өзектілігін жүйелі тұрғыда біріктіреді. </w:t>
      </w:r>
    </w:p>
    <w:p w:rsidR="002D0962" w:rsidRDefault="001210C9">
      <w:pPr>
        <w:pStyle w:val="a9"/>
        <w:spacing w:beforeAutospacing="0" w:afterAutospacing="0"/>
        <w:ind w:firstLineChars="257" w:firstLine="720"/>
        <w:jc w:val="both"/>
        <w:rPr>
          <w:color w:val="000000" w:themeColor="text1"/>
          <w:sz w:val="28"/>
          <w:szCs w:val="28"/>
          <w:lang w:val="kk-KZ"/>
        </w:rPr>
      </w:pPr>
      <w:r>
        <w:rPr>
          <w:color w:val="000000" w:themeColor="text1"/>
          <w:sz w:val="28"/>
          <w:szCs w:val="28"/>
          <w:lang w:val="kk-KZ"/>
        </w:rPr>
        <w:t>Мұнда мемлекеттік құрылымдардың бұқаралық ақпарат құралдарын халықты хабардар ету және қоғаммен байланыс орнату мақсатында қолдануы, реакциясы, сондай-ақ аталмыш ө</w:t>
      </w:r>
      <w:r>
        <w:rPr>
          <w:color w:val="000000" w:themeColor="text1"/>
          <w:sz w:val="28"/>
          <w:szCs w:val="28"/>
          <w:lang w:val="kk-KZ"/>
        </w:rPr>
        <w:t xml:space="preserve">зара ықпалдастықтың қоғамдық пікір мен әлеуметтік мінез-құлықты қалыптастырудағы рөлі зерттеледі. Бұл ретте ақпараттық кеңістік қоғамдық дипломатияның басты құралы қызметін атқарады </w:t>
      </w:r>
    </w:p>
    <w:p w:rsidR="002D0962" w:rsidRDefault="001210C9">
      <w:pPr>
        <w:pStyle w:val="a9"/>
        <w:spacing w:beforeAutospacing="0" w:afterAutospacing="0"/>
        <w:ind w:firstLineChars="257" w:firstLine="720"/>
        <w:jc w:val="both"/>
        <w:rPr>
          <w:rFonts w:eastAsia="sans-serif"/>
          <w:color w:val="000000" w:themeColor="text1"/>
          <w:sz w:val="28"/>
          <w:szCs w:val="28"/>
          <w:lang w:val="kk-KZ"/>
        </w:rPr>
      </w:pPr>
      <w:r>
        <w:rPr>
          <w:color w:val="000000" w:themeColor="text1"/>
          <w:sz w:val="28"/>
          <w:szCs w:val="28"/>
          <w:lang w:val="kk-KZ"/>
        </w:rPr>
        <w:t>Ғалым</w:t>
      </w:r>
      <w:r>
        <w:rPr>
          <w:color w:val="000000" w:themeColor="text1"/>
          <w:sz w:val="28"/>
          <w:szCs w:val="28"/>
          <w:lang w:val="kk-KZ"/>
        </w:rPr>
        <w:t xml:space="preserve"> М. Кастельс интернет пен мобильді технологиялардың әлеуметтік ұйымд</w:t>
      </w:r>
      <w:r>
        <w:rPr>
          <w:color w:val="000000" w:themeColor="text1"/>
          <w:sz w:val="28"/>
          <w:szCs w:val="28"/>
          <w:lang w:val="kk-KZ"/>
        </w:rPr>
        <w:t>ар мен жеке тұлғалардың өзара қарым-қатынасын қалай өзгертетінін зерттейді. Бұл технологиялар жылдам әрі кең ауқымды ақпарат алмасуды қамтамасыз етіп қана қоймай, әлеуметтік желілерді жаңаша құрылымдайды. Ақпаратқа жылдам қолжетімділік жеке тұлғалар мен то</w:t>
      </w:r>
      <w:r>
        <w:rPr>
          <w:color w:val="000000" w:themeColor="text1"/>
          <w:sz w:val="28"/>
          <w:szCs w:val="28"/>
          <w:lang w:val="kk-KZ"/>
        </w:rPr>
        <w:t xml:space="preserve">птардың ықпалын күшейтіп, демократиялық үдерістердің дамуына және азаматтық белсенділіктің артуына ықпал етеді </w:t>
      </w:r>
      <w:r>
        <w:rPr>
          <w:rFonts w:eastAsia="sans-serif"/>
          <w:color w:val="000000" w:themeColor="text1"/>
          <w:sz w:val="28"/>
          <w:szCs w:val="28"/>
          <w:lang w:val="kk-KZ"/>
        </w:rPr>
        <w:t>[91].</w:t>
      </w:r>
    </w:p>
    <w:p w:rsidR="002D0962" w:rsidRDefault="001210C9">
      <w:pPr>
        <w:pStyle w:val="a9"/>
        <w:spacing w:beforeAutospacing="0" w:afterAutospacing="0"/>
        <w:ind w:firstLineChars="257" w:firstLine="720"/>
        <w:jc w:val="both"/>
        <w:rPr>
          <w:rFonts w:eastAsia="sans-serif"/>
          <w:color w:val="000000" w:themeColor="text1"/>
          <w:sz w:val="28"/>
          <w:szCs w:val="28"/>
          <w:lang w:val="kk-KZ"/>
        </w:rPr>
      </w:pPr>
      <w:r>
        <w:rPr>
          <w:color w:val="000000" w:themeColor="text1"/>
          <w:sz w:val="28"/>
          <w:szCs w:val="28"/>
          <w:lang w:val="kk-KZ"/>
        </w:rPr>
        <w:t xml:space="preserve">Цифрлық медиа платформалары жеке тұлғалар мен қауымдастықтарға өз мәдени баяндарын </w:t>
      </w:r>
      <w:r>
        <w:rPr>
          <w:rFonts w:eastAsia="sans-serif"/>
          <w:color w:val="000000" w:themeColor="text1"/>
          <w:sz w:val="28"/>
          <w:szCs w:val="28"/>
          <w:lang w:val="kk-KZ"/>
        </w:rPr>
        <w:t>қалыптастырып</w:t>
      </w:r>
      <w:r>
        <w:rPr>
          <w:rFonts w:eastAsia="sans-serif"/>
          <w:color w:val="000000" w:themeColor="text1"/>
          <w:sz w:val="28"/>
          <w:szCs w:val="28"/>
          <w:lang w:val="kk-KZ"/>
        </w:rPr>
        <w:t>, таратуға мүмкіндік берді. Бұл өз кезегінд</w:t>
      </w:r>
      <w:r>
        <w:rPr>
          <w:rFonts w:eastAsia="sans-serif"/>
          <w:color w:val="000000" w:themeColor="text1"/>
          <w:sz w:val="28"/>
          <w:szCs w:val="28"/>
          <w:lang w:val="kk-KZ"/>
        </w:rPr>
        <w:t xml:space="preserve">е жергілікті мәдениеттердің жаһандық кеңістікте көрініс табуына жол ашты. </w:t>
      </w:r>
    </w:p>
    <w:p w:rsidR="002D0962" w:rsidRDefault="002D0962">
      <w:pPr>
        <w:pStyle w:val="a9"/>
        <w:spacing w:beforeAutospacing="0" w:afterAutospacing="0"/>
        <w:ind w:firstLineChars="100" w:firstLine="280"/>
        <w:jc w:val="both"/>
        <w:rPr>
          <w:color w:val="000000" w:themeColor="text1"/>
          <w:sz w:val="28"/>
          <w:szCs w:val="28"/>
          <w:lang w:val="kk-KZ"/>
        </w:rPr>
      </w:pPr>
    </w:p>
    <w:p w:rsidR="002D0962" w:rsidRDefault="001210C9">
      <w:pPr>
        <w:pStyle w:val="a9"/>
        <w:spacing w:beforeAutospacing="0" w:afterAutospacing="0"/>
        <w:ind w:firstLine="720"/>
        <w:rPr>
          <w:b/>
          <w:bCs/>
          <w:color w:val="000000" w:themeColor="text1"/>
          <w:sz w:val="28"/>
          <w:szCs w:val="28"/>
          <w:lang w:val="kk-KZ"/>
        </w:rPr>
      </w:pPr>
      <w:r>
        <w:rPr>
          <w:b/>
          <w:bCs/>
          <w:color w:val="000000" w:themeColor="text1"/>
          <w:sz w:val="28"/>
          <w:szCs w:val="28"/>
          <w:lang w:val="kk-KZ"/>
        </w:rPr>
        <w:t xml:space="preserve">1-Бөлім бойынша тұжырым </w:t>
      </w:r>
    </w:p>
    <w:p w:rsidR="002D0962" w:rsidRDefault="001210C9">
      <w:pPr>
        <w:pStyle w:val="a9"/>
        <w:spacing w:beforeAutospacing="0" w:afterAutospacing="0"/>
        <w:jc w:val="both"/>
        <w:rPr>
          <w:color w:val="000000" w:themeColor="text1"/>
          <w:sz w:val="28"/>
          <w:szCs w:val="28"/>
          <w:lang w:val="kk-KZ"/>
        </w:rPr>
      </w:pPr>
      <w:r>
        <w:rPr>
          <w:color w:val="000000" w:themeColor="text1"/>
          <w:sz w:val="28"/>
          <w:szCs w:val="28"/>
          <w:lang w:val="kk-KZ"/>
        </w:rPr>
        <w:t xml:space="preserve">          Жалпытүркілік кеңістік – түрік тілді халықтардың ортақ этникалық, тарихи және мәдени мұрасын қамтитын кең ауқымды географиялық</w:t>
      </w:r>
      <w:r>
        <w:rPr>
          <w:color w:val="000000" w:themeColor="text1"/>
          <w:sz w:val="28"/>
          <w:szCs w:val="28"/>
          <w:lang w:val="kk-KZ"/>
        </w:rPr>
        <w:noBreakHyphen/>
        <w:t>мәдени аймақ. Оның атауы көшпелі тайпаларға тән «түрік» деген көне этнонимнен бастау алып, VI ғасырдағы Қытай жазба дер</w:t>
      </w:r>
      <w:r>
        <w:rPr>
          <w:color w:val="000000" w:themeColor="text1"/>
          <w:sz w:val="28"/>
          <w:szCs w:val="28"/>
          <w:lang w:val="kk-KZ"/>
        </w:rPr>
        <w:t>ектерінде тіркелген. Ең алғашқы белгілі мемлекеттік бірлестік V–III ғасырларда Еуропада танылған «Ғұндар» (Хунну) ордасы, кейіннен Тұран, Тархан, Қыпшақ, Ұлы Тұран, Қарахан, Құтты Білім сынды империялар осы кеңістіктің шекарасын кеңейтіп, ортақ тіл мен мәд</w:t>
      </w:r>
      <w:r>
        <w:rPr>
          <w:color w:val="000000" w:themeColor="text1"/>
          <w:sz w:val="28"/>
          <w:szCs w:val="28"/>
          <w:lang w:val="kk-KZ"/>
        </w:rPr>
        <w:t xml:space="preserve">ениетке негізделген бірлік идеясын нығайтты. </w:t>
      </w:r>
    </w:p>
    <w:p w:rsidR="002D0962" w:rsidRDefault="001210C9">
      <w:pPr>
        <w:pStyle w:val="a9"/>
        <w:spacing w:beforeAutospacing="0" w:afterAutospacing="0"/>
        <w:ind w:firstLine="720"/>
        <w:jc w:val="both"/>
        <w:rPr>
          <w:color w:val="000000" w:themeColor="text1"/>
          <w:sz w:val="28"/>
          <w:szCs w:val="28"/>
          <w:lang w:val="kk-KZ"/>
        </w:rPr>
      </w:pPr>
      <w:r>
        <w:rPr>
          <w:color w:val="000000" w:themeColor="text1"/>
          <w:sz w:val="28"/>
          <w:szCs w:val="28"/>
          <w:lang w:val="kk-KZ"/>
        </w:rPr>
        <w:t>Орхон жазбалары (1893) – түркі халықтары жазба мәдениетінің алғашқы ескерткіштері. Олар бүгінгі күнге дейін ортақ тарихи</w:t>
      </w:r>
      <w:r>
        <w:rPr>
          <w:color w:val="000000" w:themeColor="text1"/>
          <w:sz w:val="28"/>
          <w:szCs w:val="28"/>
          <w:lang w:val="kk-KZ"/>
        </w:rPr>
        <w:noBreakHyphen/>
        <w:t xml:space="preserve">мәдени сананың қайнар көзі ретінде қызмет етіп келеді. Ал «түрік» </w:t>
      </w:r>
      <w:r>
        <w:rPr>
          <w:color w:val="000000" w:themeColor="text1"/>
          <w:sz w:val="28"/>
          <w:szCs w:val="28"/>
          <w:lang w:val="kk-KZ"/>
        </w:rPr>
        <w:t>этнополитонимі ұлы тайпалардың бірлігі мен ортақ мемлекет құру арманын білдірген. XIX ғасырдың соңында Иcмайыл Ғаспыралы негізін қалап,  кейіннен Зия Гөкалп жүйелеген түрікшілдік идеясы ортақ әдеби тіл, мәдениет және тарих арқылы барлық түркі халықтарын бі</w:t>
      </w:r>
      <w:r>
        <w:rPr>
          <w:color w:val="000000" w:themeColor="text1"/>
          <w:sz w:val="28"/>
          <w:szCs w:val="28"/>
          <w:lang w:val="kk-KZ"/>
        </w:rPr>
        <w:t>ртұтас «Түркі әлемі» ретінде біріктіруді көздеді. Осының жалғасы ретінде Орталық Азия, Батыс Азия, Анадолыда орналасқан түркі мемлекеттері үшін «Түрік», «Тұран», «Диаспора» (шеттегі</w:t>
      </w:r>
      <w:r>
        <w:rPr>
          <w:b/>
          <w:bCs/>
          <w:color w:val="000000" w:themeColor="text1"/>
          <w:sz w:val="28"/>
          <w:szCs w:val="28"/>
          <w:lang w:val="kk-KZ"/>
        </w:rPr>
        <w:t xml:space="preserve"> </w:t>
      </w:r>
      <w:r>
        <w:rPr>
          <w:color w:val="000000" w:themeColor="text1"/>
          <w:sz w:val="28"/>
          <w:szCs w:val="28"/>
          <w:lang w:val="kk-KZ"/>
        </w:rPr>
        <w:t>түркілер)</w:t>
      </w:r>
      <w:r>
        <w:rPr>
          <w:color w:val="0070C0"/>
          <w:sz w:val="28"/>
          <w:szCs w:val="28"/>
          <w:lang w:val="kk-KZ"/>
        </w:rPr>
        <w:t xml:space="preserve"> </w:t>
      </w:r>
      <w:r>
        <w:rPr>
          <w:color w:val="000000" w:themeColor="text1"/>
          <w:sz w:val="28"/>
          <w:szCs w:val="28"/>
          <w:lang w:val="kk-KZ"/>
        </w:rPr>
        <w:t>ұғымдары</w:t>
      </w:r>
      <w:r>
        <w:rPr>
          <w:color w:val="000000" w:themeColor="text1"/>
          <w:sz w:val="28"/>
          <w:szCs w:val="28"/>
          <w:lang w:val="kk-KZ"/>
        </w:rPr>
        <w:t xml:space="preserve"> қазіргі саяси</w:t>
      </w:r>
      <w:r>
        <w:rPr>
          <w:color w:val="000000" w:themeColor="text1"/>
          <w:sz w:val="28"/>
          <w:szCs w:val="28"/>
          <w:lang w:val="kk-KZ"/>
        </w:rPr>
        <w:noBreakHyphen/>
        <w:t>мәдени бірлік пен ынтымақтастықтың негізі</w:t>
      </w:r>
      <w:r>
        <w:rPr>
          <w:color w:val="000000" w:themeColor="text1"/>
          <w:sz w:val="28"/>
          <w:szCs w:val="28"/>
          <w:lang w:val="kk-KZ"/>
        </w:rPr>
        <w:t xml:space="preserve"> болып табылады.</w:t>
      </w:r>
    </w:p>
    <w:p w:rsidR="002D0962" w:rsidRDefault="001210C9">
      <w:pPr>
        <w:pStyle w:val="a9"/>
        <w:spacing w:beforeAutospacing="0" w:afterAutospacing="0"/>
        <w:ind w:firstLine="720"/>
        <w:jc w:val="both"/>
        <w:rPr>
          <w:color w:val="000000" w:themeColor="text1"/>
          <w:sz w:val="28"/>
          <w:szCs w:val="28"/>
          <w:lang w:val="kk-KZ"/>
        </w:rPr>
      </w:pPr>
      <w:r>
        <w:rPr>
          <w:color w:val="000000" w:themeColor="text1"/>
          <w:sz w:val="28"/>
          <w:szCs w:val="28"/>
          <w:lang w:val="kk-KZ"/>
        </w:rPr>
        <w:t>Жалпытүркілік кеңістік – тарихи</w:t>
      </w:r>
      <w:r>
        <w:rPr>
          <w:color w:val="000000" w:themeColor="text1"/>
          <w:sz w:val="28"/>
          <w:szCs w:val="28"/>
          <w:lang w:val="kk-KZ"/>
        </w:rPr>
        <w:noBreakHyphen/>
        <w:t>мәдени біртектілікпен ортақ тілдік және әдеби мұрамен, Орхон</w:t>
      </w:r>
      <w:r>
        <w:rPr>
          <w:color w:val="000000" w:themeColor="text1"/>
          <w:sz w:val="28"/>
          <w:szCs w:val="28"/>
          <w:lang w:val="kk-KZ"/>
        </w:rPr>
        <w:noBreakHyphen/>
        <w:t>Тұран жазбаларымен әрі ортақ идеологиялық жобалармен (түрікшілдік, тұраншылдық) сипатталатын кешенді феномен. Бұл ұғым бүгінгі таңда да ортақ білі</w:t>
      </w:r>
      <w:r>
        <w:rPr>
          <w:color w:val="000000" w:themeColor="text1"/>
          <w:sz w:val="28"/>
          <w:szCs w:val="28"/>
          <w:lang w:val="kk-KZ"/>
        </w:rPr>
        <w:t xml:space="preserve">м, мәдениет пен саяси ынтымақтастықтың берік негізі ретінде қызмет етіп келеді. </w:t>
      </w:r>
    </w:p>
    <w:p w:rsidR="002D0962" w:rsidRDefault="001210C9">
      <w:pPr>
        <w:pStyle w:val="a9"/>
        <w:spacing w:beforeAutospacing="0" w:afterAutospacing="0"/>
        <w:ind w:firstLine="720"/>
        <w:jc w:val="both"/>
        <w:rPr>
          <w:color w:val="000000" w:themeColor="text1"/>
          <w:sz w:val="28"/>
          <w:szCs w:val="28"/>
          <w:lang w:val="kk-KZ"/>
        </w:rPr>
      </w:pPr>
      <w:r>
        <w:rPr>
          <w:color w:val="000000" w:themeColor="text1"/>
          <w:sz w:val="28"/>
          <w:szCs w:val="28"/>
          <w:lang w:val="kk-KZ"/>
        </w:rPr>
        <w:t>Ақпараттық</w:t>
      </w:r>
      <w:r>
        <w:rPr>
          <w:color w:val="000000" w:themeColor="text1"/>
          <w:sz w:val="28"/>
          <w:szCs w:val="28"/>
          <w:lang w:val="kk-KZ"/>
        </w:rPr>
        <w:noBreakHyphen/>
        <w:t>коммуникациялық кеңістік – адамзаттың өмір сүру, ойлау және әрекет ету процесінде ақпарат өндіріліп, сақталатын, таралатын және қабылданатын кеңістіктік</w:t>
      </w:r>
      <w:r>
        <w:rPr>
          <w:color w:val="000000" w:themeColor="text1"/>
          <w:sz w:val="28"/>
          <w:szCs w:val="28"/>
          <w:lang w:val="kk-KZ"/>
        </w:rPr>
        <w:noBreakHyphen/>
        <w:t>уақыттық ұғ</w:t>
      </w:r>
      <w:r>
        <w:rPr>
          <w:color w:val="000000" w:themeColor="text1"/>
          <w:sz w:val="28"/>
          <w:szCs w:val="28"/>
          <w:lang w:val="kk-KZ"/>
        </w:rPr>
        <w:t>ым. Оның қалыптасуы ежелгі адамзаттың бейнелі, дыбыстық, белгілік қарым</w:t>
      </w:r>
      <w:r>
        <w:rPr>
          <w:color w:val="000000" w:themeColor="text1"/>
          <w:sz w:val="28"/>
          <w:szCs w:val="28"/>
          <w:lang w:val="kk-KZ"/>
        </w:rPr>
        <w:noBreakHyphen/>
        <w:t>қатынасынан басталып, жазу, қағаз, баспа, радио</w:t>
      </w:r>
      <w:r>
        <w:rPr>
          <w:color w:val="000000" w:themeColor="text1"/>
          <w:sz w:val="28"/>
          <w:szCs w:val="28"/>
          <w:lang w:val="kk-KZ"/>
        </w:rPr>
        <w:noBreakHyphen/>
        <w:t xml:space="preserve">теледидар, цифрлық желілер сияқты технологиялық кезеңдер арқылы дамып, қазіргі «желілік қоғамға» дейін жетті. </w:t>
      </w:r>
    </w:p>
    <w:p w:rsidR="002D0962" w:rsidRDefault="001210C9">
      <w:pPr>
        <w:pStyle w:val="a9"/>
        <w:spacing w:beforeAutospacing="0" w:afterAutospacing="0"/>
        <w:ind w:firstLine="720"/>
        <w:jc w:val="both"/>
        <w:rPr>
          <w:color w:val="000000" w:themeColor="text1"/>
          <w:sz w:val="28"/>
          <w:szCs w:val="28"/>
          <w:lang w:val="kk-KZ"/>
        </w:rPr>
      </w:pPr>
      <w:r>
        <w:rPr>
          <w:color w:val="000000" w:themeColor="text1"/>
          <w:sz w:val="28"/>
          <w:szCs w:val="28"/>
          <w:lang w:val="kk-KZ"/>
        </w:rPr>
        <w:t>Теориялық тұрғыдан ақпара</w:t>
      </w:r>
      <w:r>
        <w:rPr>
          <w:color w:val="000000" w:themeColor="text1"/>
          <w:sz w:val="28"/>
          <w:szCs w:val="28"/>
          <w:lang w:val="kk-KZ"/>
        </w:rPr>
        <w:t>ттық</w:t>
      </w:r>
      <w:r>
        <w:rPr>
          <w:color w:val="000000" w:themeColor="text1"/>
          <w:sz w:val="28"/>
          <w:szCs w:val="28"/>
          <w:lang w:val="kk-KZ"/>
        </w:rPr>
        <w:noBreakHyphen/>
        <w:t xml:space="preserve">коммуникациялық кеңістіктің негізін мына бағыттар анықтайды:  </w:t>
      </w:r>
      <w:r>
        <w:rPr>
          <w:rStyle w:val="a6"/>
          <w:color w:val="000000" w:themeColor="text1"/>
          <w:sz w:val="28"/>
          <w:szCs w:val="28"/>
          <w:lang w:val="kk-KZ"/>
        </w:rPr>
        <w:t xml:space="preserve">Медиаэкология </w:t>
      </w:r>
      <w:r>
        <w:rPr>
          <w:color w:val="000000" w:themeColor="text1"/>
          <w:sz w:val="28"/>
          <w:szCs w:val="28"/>
          <w:lang w:val="kk-KZ"/>
        </w:rPr>
        <w:t xml:space="preserve"> Маклюэннің «құрал-хабарлама» қағидасы, Холлдың кодтау</w:t>
      </w:r>
      <w:r>
        <w:rPr>
          <w:color w:val="000000" w:themeColor="text1"/>
          <w:sz w:val="28"/>
          <w:szCs w:val="28"/>
          <w:lang w:val="kk-KZ"/>
        </w:rPr>
        <w:noBreakHyphen/>
        <w:t>дешифрлау моделі, Франкфурт мектебінің мәдениет индустриясы, Бодрийярдың симуляция, гипершындық тұжырымдамалары. Бұл бағ</w:t>
      </w:r>
      <w:r>
        <w:rPr>
          <w:color w:val="000000" w:themeColor="text1"/>
          <w:sz w:val="28"/>
          <w:szCs w:val="28"/>
          <w:lang w:val="kk-KZ"/>
        </w:rPr>
        <w:t>ыттар медианың технологиялық құрылымының әлеуметтік</w:t>
      </w:r>
      <w:r>
        <w:rPr>
          <w:color w:val="000000" w:themeColor="text1"/>
          <w:sz w:val="28"/>
          <w:szCs w:val="28"/>
          <w:lang w:val="kk-KZ"/>
        </w:rPr>
        <w:noBreakHyphen/>
        <w:t xml:space="preserve">мәдени шындықты қалыптастырудағы рөлін зерттейді. </w:t>
      </w:r>
      <w:r>
        <w:rPr>
          <w:rStyle w:val="a6"/>
          <w:color w:val="000000" w:themeColor="text1"/>
          <w:sz w:val="28"/>
          <w:szCs w:val="28"/>
          <w:lang w:val="kk-KZ"/>
        </w:rPr>
        <w:t>Ақпараттық</w:t>
      </w:r>
      <w:r>
        <w:rPr>
          <w:rStyle w:val="a6"/>
          <w:color w:val="000000" w:themeColor="text1"/>
          <w:sz w:val="28"/>
          <w:szCs w:val="28"/>
          <w:lang w:val="kk-KZ"/>
        </w:rPr>
        <w:noBreakHyphen/>
        <w:t>қоғам және желілік қоғам теориялары</w:t>
      </w:r>
      <w:r>
        <w:rPr>
          <w:color w:val="000000" w:themeColor="text1"/>
          <w:sz w:val="28"/>
          <w:szCs w:val="28"/>
          <w:lang w:val="kk-KZ"/>
        </w:rPr>
        <w:t xml:space="preserve"> Хабермастың «қоғамдық алаң», Кастельстің «желілік қоғам», Хаусман</w:t>
      </w:r>
      <w:r>
        <w:rPr>
          <w:color w:val="000000" w:themeColor="text1"/>
          <w:sz w:val="28"/>
          <w:szCs w:val="28"/>
          <w:lang w:val="kk-KZ"/>
        </w:rPr>
        <w:noBreakHyphen/>
        <w:t>Постманның цифрлық трансформациялары. Ола</w:t>
      </w:r>
      <w:r>
        <w:rPr>
          <w:color w:val="000000" w:themeColor="text1"/>
          <w:sz w:val="28"/>
          <w:szCs w:val="28"/>
          <w:lang w:val="kk-KZ"/>
        </w:rPr>
        <w:t xml:space="preserve">р ақпараттың экономикалық, саяси, әлеуметтік трансформацияға қозғаушы күш ретінде пайда болуын, билік пен мәдениеттің таралуын, демократиялық қатынастардың кеңеюін (күшейту) немесе поляризация (әлсіздеу) ықтималдығын талдайды. </w:t>
      </w:r>
    </w:p>
    <w:p w:rsidR="002D0962" w:rsidRDefault="001210C9">
      <w:pPr>
        <w:pStyle w:val="a9"/>
        <w:spacing w:beforeAutospacing="0" w:afterAutospacing="0"/>
        <w:ind w:firstLine="720"/>
        <w:jc w:val="both"/>
        <w:rPr>
          <w:color w:val="000000" w:themeColor="text1"/>
          <w:sz w:val="28"/>
          <w:szCs w:val="28"/>
          <w:lang w:val="kk-KZ"/>
        </w:rPr>
      </w:pPr>
      <w:r>
        <w:rPr>
          <w:color w:val="000000" w:themeColor="text1"/>
          <w:sz w:val="28"/>
          <w:szCs w:val="28"/>
          <w:lang w:val="kk-KZ"/>
        </w:rPr>
        <w:t>Қорыта</w:t>
      </w:r>
      <w:r>
        <w:rPr>
          <w:color w:val="000000" w:themeColor="text1"/>
          <w:sz w:val="28"/>
          <w:szCs w:val="28"/>
          <w:lang w:val="kk-KZ"/>
        </w:rPr>
        <w:t xml:space="preserve"> келе, ақпараттық</w:t>
      </w:r>
      <w:r>
        <w:rPr>
          <w:color w:val="000000" w:themeColor="text1"/>
          <w:sz w:val="28"/>
          <w:szCs w:val="28"/>
          <w:lang w:val="kk-KZ"/>
        </w:rPr>
        <w:noBreakHyphen/>
        <w:t>комм</w:t>
      </w:r>
      <w:r>
        <w:rPr>
          <w:color w:val="000000" w:themeColor="text1"/>
          <w:sz w:val="28"/>
          <w:szCs w:val="28"/>
          <w:lang w:val="kk-KZ"/>
        </w:rPr>
        <w:t>уникациялық кеңістік технология, контент, қабылдаушы, әлеуметтік</w:t>
      </w:r>
      <w:r>
        <w:rPr>
          <w:color w:val="000000" w:themeColor="text1"/>
          <w:sz w:val="28"/>
          <w:szCs w:val="28"/>
          <w:lang w:val="kk-KZ"/>
        </w:rPr>
        <w:noBreakHyphen/>
        <w:t>мемлекеттік институттар – өзара байланысы арқылы ақпараттық ортада қалыптасқан кешенді жүйе. Оның дамуы коммуникация теориясын үздіксіз жаңарта отырып, қоғамдық құрылымды, мәдени идентификаци</w:t>
      </w:r>
      <w:r>
        <w:rPr>
          <w:color w:val="000000" w:themeColor="text1"/>
          <w:sz w:val="28"/>
          <w:szCs w:val="28"/>
          <w:lang w:val="kk-KZ"/>
        </w:rPr>
        <w:t xml:space="preserve">яны және билік тетіктерін қайта айқындауға ықпал етеді. </w:t>
      </w:r>
    </w:p>
    <w:p w:rsidR="002D0962" w:rsidRDefault="001210C9">
      <w:pPr>
        <w:rPr>
          <w:rFonts w:ascii="Times New Roman" w:eastAsia="SimSun" w:hAnsi="Times New Roman" w:cs="Times New Roman"/>
          <w:color w:val="000000" w:themeColor="text1"/>
          <w:sz w:val="28"/>
          <w:szCs w:val="28"/>
          <w:lang w:val="kk-KZ"/>
        </w:rPr>
      </w:pPr>
      <w:r>
        <w:rPr>
          <w:color w:val="000000" w:themeColor="text1"/>
          <w:sz w:val="28"/>
          <w:szCs w:val="28"/>
          <w:lang w:val="kk-KZ"/>
        </w:rPr>
        <w:br w:type="page"/>
      </w:r>
    </w:p>
    <w:p w:rsidR="002D0962" w:rsidRDefault="001210C9">
      <w:pPr>
        <w:pStyle w:val="a9"/>
        <w:numPr>
          <w:ilvl w:val="0"/>
          <w:numId w:val="10"/>
        </w:numPr>
        <w:spacing w:beforeAutospacing="0" w:afterAutospacing="0"/>
        <w:jc w:val="center"/>
        <w:rPr>
          <w:b/>
          <w:bCs/>
          <w:color w:val="000000" w:themeColor="text1"/>
          <w:sz w:val="28"/>
          <w:szCs w:val="28"/>
          <w:lang w:val="kk-KZ"/>
        </w:rPr>
      </w:pPr>
      <w:r>
        <w:rPr>
          <w:b/>
          <w:bCs/>
          <w:color w:val="000000" w:themeColor="text1"/>
          <w:sz w:val="28"/>
          <w:szCs w:val="28"/>
          <w:lang w:val="kk-KZ"/>
        </w:rPr>
        <w:t>ЖАЛПЫТҮРКІЛІК  КЕҢІСТІКТЕГІ КОММУНИКАЦИЯЛЫҚ ПРОЦЕССТЕРДІҢ ГЕНЕЗИСІ</w:t>
      </w:r>
    </w:p>
    <w:p w:rsidR="002D0962" w:rsidRDefault="002D0962">
      <w:pPr>
        <w:pStyle w:val="a9"/>
        <w:spacing w:beforeAutospacing="0" w:afterAutospacing="0"/>
        <w:rPr>
          <w:b/>
          <w:bCs/>
          <w:color w:val="000000" w:themeColor="text1"/>
          <w:sz w:val="28"/>
          <w:szCs w:val="28"/>
          <w:lang w:val="kk-KZ"/>
        </w:rPr>
      </w:pPr>
    </w:p>
    <w:p w:rsidR="002D0962" w:rsidRDefault="001210C9">
      <w:pPr>
        <w:pStyle w:val="a9"/>
        <w:spacing w:beforeAutospacing="0" w:afterAutospacing="0"/>
        <w:ind w:firstLine="720"/>
        <w:jc w:val="both"/>
        <w:rPr>
          <w:color w:val="000000" w:themeColor="text1"/>
          <w:sz w:val="28"/>
          <w:szCs w:val="28"/>
          <w:lang w:val="kk-KZ"/>
        </w:rPr>
      </w:pPr>
      <w:r>
        <w:rPr>
          <w:b/>
          <w:bCs/>
          <w:color w:val="000000" w:themeColor="text1"/>
          <w:sz w:val="28"/>
          <w:szCs w:val="28"/>
          <w:lang w:val="kk-KZ"/>
        </w:rPr>
        <w:t xml:space="preserve">2.1 Түркі тілдес елдердегі ақпараттық саясат және медиа стратегиялар. </w:t>
      </w:r>
      <w:r>
        <w:rPr>
          <w:color w:val="000000" w:themeColor="text1"/>
          <w:sz w:val="28"/>
          <w:szCs w:val="28"/>
          <w:lang w:val="kk-KZ"/>
        </w:rPr>
        <w:t xml:space="preserve">Исмайыл Ғаспыралы </w:t>
      </w:r>
      <w:r>
        <w:rPr>
          <w:rStyle w:val="a6"/>
          <w:b w:val="0"/>
          <w:bCs w:val="0"/>
          <w:color w:val="000000" w:themeColor="text1"/>
          <w:sz w:val="28"/>
          <w:szCs w:val="28"/>
          <w:lang w:val="kk-KZ"/>
        </w:rPr>
        <w:t xml:space="preserve">«Тәржіман» </w:t>
      </w:r>
      <w:r>
        <w:rPr>
          <w:color w:val="000000" w:themeColor="text1"/>
          <w:sz w:val="28"/>
          <w:szCs w:val="28"/>
          <w:lang w:val="kk-KZ"/>
        </w:rPr>
        <w:t xml:space="preserve">газетінде </w:t>
      </w:r>
      <w:r>
        <w:rPr>
          <w:b/>
          <w:bCs/>
          <w:color w:val="0070C0"/>
          <w:sz w:val="28"/>
          <w:szCs w:val="28"/>
          <w:lang w:val="kk-KZ"/>
        </w:rPr>
        <w:t xml:space="preserve">жарияланған </w:t>
      </w:r>
      <w:r>
        <w:rPr>
          <w:color w:val="000000" w:themeColor="text1"/>
          <w:sz w:val="28"/>
          <w:szCs w:val="28"/>
          <w:lang w:val="kk-KZ"/>
        </w:rPr>
        <w:t>жаңалықтар арқылы Түркі дүниесінің әр түкпірін</w:t>
      </w:r>
      <w:r>
        <w:rPr>
          <w:b/>
          <w:bCs/>
          <w:color w:val="0070C0"/>
          <w:sz w:val="28"/>
          <w:szCs w:val="28"/>
          <w:lang w:val="kk-KZ"/>
        </w:rPr>
        <w:t>д</w:t>
      </w:r>
      <w:r>
        <w:rPr>
          <w:color w:val="000000" w:themeColor="text1"/>
          <w:sz w:val="28"/>
          <w:szCs w:val="28"/>
          <w:lang w:val="kk-KZ"/>
        </w:rPr>
        <w:t xml:space="preserve">е ұлттық сана мен ұлтшылдық сезімнің нығаюына ықпал етіп, осы идеяларды </w:t>
      </w:r>
      <w:r>
        <w:rPr>
          <w:b/>
          <w:bCs/>
          <w:color w:val="0070C0"/>
          <w:sz w:val="28"/>
          <w:szCs w:val="28"/>
          <w:lang w:val="kk-KZ"/>
        </w:rPr>
        <w:t>бойына сіңірген</w:t>
      </w:r>
      <w:r>
        <w:rPr>
          <w:color w:val="0070C0"/>
          <w:sz w:val="28"/>
          <w:szCs w:val="28"/>
          <w:lang w:val="kk-KZ"/>
        </w:rPr>
        <w:t xml:space="preserve"> </w:t>
      </w:r>
      <w:r>
        <w:rPr>
          <w:color w:val="000000" w:themeColor="text1"/>
          <w:sz w:val="28"/>
          <w:szCs w:val="28"/>
          <w:lang w:val="kk-KZ"/>
        </w:rPr>
        <w:t>ұлттық</w:t>
      </w:r>
      <w:r>
        <w:rPr>
          <w:color w:val="000000" w:themeColor="text1"/>
          <w:sz w:val="28"/>
          <w:szCs w:val="28"/>
          <w:lang w:val="kk-KZ"/>
        </w:rPr>
        <w:t xml:space="preserve"> зиялылар тобын қалыптастырды.</w:t>
      </w:r>
    </w:p>
    <w:p w:rsidR="002D0962" w:rsidRDefault="001210C9">
      <w:pPr>
        <w:pStyle w:val="a9"/>
        <w:spacing w:beforeAutospacing="0" w:afterAutospacing="0"/>
        <w:ind w:firstLine="720"/>
        <w:jc w:val="both"/>
        <w:rPr>
          <w:color w:val="000000" w:themeColor="text1"/>
          <w:sz w:val="28"/>
          <w:szCs w:val="28"/>
          <w:lang w:val="kk-KZ"/>
        </w:rPr>
      </w:pPr>
      <w:r>
        <w:rPr>
          <w:color w:val="000000" w:themeColor="text1"/>
          <w:sz w:val="28"/>
          <w:szCs w:val="28"/>
          <w:lang w:val="kk-KZ"/>
        </w:rPr>
        <w:t>Исмайыл Ғаспыралының Қырымда ашқан «</w:t>
      </w:r>
      <w:r>
        <w:rPr>
          <w:rStyle w:val="a6"/>
          <w:b w:val="0"/>
          <w:bCs w:val="0"/>
          <w:color w:val="000000" w:themeColor="text1"/>
          <w:sz w:val="28"/>
          <w:szCs w:val="28"/>
          <w:lang w:val="kk-KZ"/>
        </w:rPr>
        <w:t>Усул-ү жәдид» мектептері</w:t>
      </w:r>
      <w:r>
        <w:rPr>
          <w:color w:val="000000" w:themeColor="text1"/>
          <w:sz w:val="28"/>
          <w:szCs w:val="28"/>
          <w:lang w:val="kk-KZ"/>
        </w:rPr>
        <w:t xml:space="preserve"> «Тәржіман» газетінің қалыптастырған ықпалымен Кавказия және Түркістанда да ашылған. Бұл мектептерде </w:t>
      </w:r>
      <w:r>
        <w:rPr>
          <w:rStyle w:val="a6"/>
          <w:b w:val="0"/>
          <w:bCs w:val="0"/>
          <w:color w:val="000000" w:themeColor="text1"/>
          <w:sz w:val="28"/>
          <w:szCs w:val="28"/>
          <w:lang w:val="kk-KZ"/>
        </w:rPr>
        <w:t>заманауи әдістермен түрік тілінде білім беріліп</w:t>
      </w:r>
      <w:r>
        <w:rPr>
          <w:color w:val="000000" w:themeColor="text1"/>
          <w:sz w:val="28"/>
          <w:szCs w:val="28"/>
          <w:lang w:val="kk-KZ"/>
        </w:rPr>
        <w:t>, діни білі</w:t>
      </w:r>
      <w:r>
        <w:rPr>
          <w:color w:val="000000" w:themeColor="text1"/>
          <w:sz w:val="28"/>
          <w:szCs w:val="28"/>
          <w:lang w:val="kk-KZ"/>
        </w:rPr>
        <w:t xml:space="preserve">мдермен қатар, математика, тарих, география сияқты пәндер де оқытылған. «Жәдид» атауы біршама уақыттан кейін </w:t>
      </w:r>
      <w:r>
        <w:rPr>
          <w:rStyle w:val="a6"/>
          <w:b w:val="0"/>
          <w:bCs w:val="0"/>
          <w:color w:val="000000" w:themeColor="text1"/>
          <w:sz w:val="28"/>
          <w:szCs w:val="28"/>
          <w:lang w:val="kk-KZ"/>
        </w:rPr>
        <w:t>Ресей империясының билігіне бағынған Түркістан аумағының тәуелсіздік саясатын және реформаларын қолдауға бағытталған ұғымға</w:t>
      </w:r>
      <w:r>
        <w:rPr>
          <w:color w:val="000000" w:themeColor="text1"/>
          <w:sz w:val="28"/>
          <w:szCs w:val="28"/>
          <w:lang w:val="kk-KZ"/>
        </w:rPr>
        <w:t xml:space="preserve"> айналған. Сонымен қатар</w:t>
      </w:r>
      <w:r>
        <w:rPr>
          <w:color w:val="000000" w:themeColor="text1"/>
          <w:sz w:val="28"/>
          <w:szCs w:val="28"/>
          <w:lang w:val="kk-KZ"/>
        </w:rPr>
        <w:t xml:space="preserve">,  </w:t>
      </w:r>
      <w:r>
        <w:rPr>
          <w:rStyle w:val="a6"/>
          <w:b w:val="0"/>
          <w:bCs w:val="0"/>
          <w:color w:val="000000" w:themeColor="text1"/>
          <w:sz w:val="28"/>
          <w:szCs w:val="28"/>
          <w:lang w:val="kk-KZ"/>
        </w:rPr>
        <w:t xml:space="preserve">«Жәдидизм» </w:t>
      </w:r>
      <w:r>
        <w:rPr>
          <w:color w:val="000000" w:themeColor="text1"/>
          <w:sz w:val="28"/>
          <w:szCs w:val="28"/>
          <w:lang w:val="kk-KZ"/>
        </w:rPr>
        <w:t xml:space="preserve">Түркі халқының </w:t>
      </w:r>
      <w:r>
        <w:rPr>
          <w:rStyle w:val="a6"/>
          <w:b w:val="0"/>
          <w:bCs w:val="0"/>
          <w:color w:val="000000" w:themeColor="text1"/>
          <w:sz w:val="28"/>
          <w:szCs w:val="28"/>
          <w:lang w:val="kk-KZ"/>
        </w:rPr>
        <w:t>заманауи білім арқылы  дамуы</w:t>
      </w:r>
      <w:r>
        <w:rPr>
          <w:color w:val="000000" w:themeColor="text1"/>
          <w:sz w:val="28"/>
          <w:szCs w:val="28"/>
          <w:lang w:val="kk-KZ"/>
        </w:rPr>
        <w:t xml:space="preserve"> және </w:t>
      </w:r>
      <w:r>
        <w:rPr>
          <w:rStyle w:val="a6"/>
          <w:b w:val="0"/>
          <w:bCs w:val="0"/>
          <w:color w:val="000000" w:themeColor="text1"/>
          <w:sz w:val="28"/>
          <w:szCs w:val="28"/>
          <w:lang w:val="kk-KZ"/>
        </w:rPr>
        <w:t xml:space="preserve"> ортақ әдеби тілмен ұлтшылдық сезімін ояту</w:t>
      </w:r>
      <w:r>
        <w:rPr>
          <w:color w:val="000000" w:themeColor="text1"/>
          <w:sz w:val="28"/>
          <w:szCs w:val="28"/>
          <w:lang w:val="kk-KZ"/>
        </w:rPr>
        <w:t xml:space="preserve">, Түркістанда да </w:t>
      </w:r>
      <w:r>
        <w:rPr>
          <w:rStyle w:val="a6"/>
          <w:b w:val="0"/>
          <w:bCs w:val="0"/>
          <w:color w:val="000000" w:themeColor="text1"/>
          <w:sz w:val="28"/>
          <w:szCs w:val="28"/>
          <w:lang w:val="kk-KZ"/>
        </w:rPr>
        <w:t xml:space="preserve">саяси бірлікті қалыптастыруды мақсат ететін саяси бағыт ретінде </w:t>
      </w:r>
      <w:r>
        <w:rPr>
          <w:color w:val="000000" w:themeColor="text1"/>
          <w:sz w:val="28"/>
          <w:szCs w:val="28"/>
          <w:lang w:val="kk-KZ"/>
        </w:rPr>
        <w:t>қалыптасқан</w:t>
      </w:r>
      <w:r>
        <w:rPr>
          <w:color w:val="000000" w:themeColor="text1"/>
          <w:sz w:val="28"/>
          <w:szCs w:val="28"/>
          <w:lang w:val="kk-KZ"/>
        </w:rPr>
        <w:t xml:space="preserve">. Ашылған мектептерге </w:t>
      </w:r>
      <w:r>
        <w:rPr>
          <w:rStyle w:val="a6"/>
          <w:b w:val="0"/>
          <w:bCs w:val="0"/>
          <w:color w:val="000000" w:themeColor="text1"/>
          <w:sz w:val="28"/>
          <w:szCs w:val="28"/>
          <w:lang w:val="kk-KZ"/>
        </w:rPr>
        <w:t>«Тұран»</w:t>
      </w:r>
      <w:r>
        <w:rPr>
          <w:color w:val="000000" w:themeColor="text1"/>
          <w:sz w:val="28"/>
          <w:szCs w:val="28"/>
          <w:lang w:val="kk-KZ"/>
        </w:rPr>
        <w:t xml:space="preserve"> атауы берілгенің өзі Жәдидизм </w:t>
      </w:r>
      <w:r>
        <w:rPr>
          <w:rStyle w:val="a6"/>
          <w:b w:val="0"/>
          <w:bCs w:val="0"/>
          <w:color w:val="000000" w:themeColor="text1"/>
          <w:sz w:val="28"/>
          <w:szCs w:val="28"/>
          <w:lang w:val="kk-KZ"/>
        </w:rPr>
        <w:t>қозғалысының</w:t>
      </w:r>
      <w:r>
        <w:rPr>
          <w:rStyle w:val="a6"/>
          <w:b w:val="0"/>
          <w:bCs w:val="0"/>
          <w:color w:val="000000" w:themeColor="text1"/>
          <w:sz w:val="28"/>
          <w:szCs w:val="28"/>
          <w:lang w:val="kk-KZ"/>
        </w:rPr>
        <w:t xml:space="preserve"> бірлік болудағы символдық көрінісі</w:t>
      </w:r>
      <w:r>
        <w:rPr>
          <w:color w:val="000000" w:themeColor="text1"/>
          <w:sz w:val="28"/>
          <w:szCs w:val="28"/>
          <w:lang w:val="kk-KZ"/>
        </w:rPr>
        <w:t xml:space="preserve"> болған. </w:t>
      </w:r>
    </w:p>
    <w:p w:rsidR="002D0962" w:rsidRDefault="001210C9">
      <w:pPr>
        <w:pStyle w:val="a9"/>
        <w:spacing w:beforeAutospacing="0" w:afterAutospacing="0"/>
        <w:ind w:firstLineChars="50" w:firstLine="140"/>
        <w:jc w:val="both"/>
        <w:rPr>
          <w:color w:val="000000" w:themeColor="text1"/>
          <w:sz w:val="28"/>
          <w:szCs w:val="28"/>
          <w:lang w:val="kk-KZ"/>
        </w:rPr>
      </w:pPr>
      <w:r>
        <w:rPr>
          <w:color w:val="000000" w:themeColor="text1"/>
          <w:sz w:val="28"/>
          <w:szCs w:val="28"/>
          <w:lang w:val="kk-KZ"/>
        </w:rPr>
        <w:t xml:space="preserve">        Исмайыл Ғаспыралының Түркістандағы ізбасарылары оның «Тәржіман» </w:t>
      </w:r>
      <w:r>
        <w:rPr>
          <w:rStyle w:val="a6"/>
          <w:color w:val="000000" w:themeColor="text1"/>
          <w:sz w:val="28"/>
          <w:szCs w:val="28"/>
          <w:lang w:val="kk-KZ"/>
        </w:rPr>
        <w:t>газетінде қолданған түрік тілі</w:t>
      </w:r>
      <w:r>
        <w:rPr>
          <w:color w:val="000000" w:themeColor="text1"/>
          <w:sz w:val="28"/>
          <w:szCs w:val="28"/>
          <w:lang w:val="kk-KZ"/>
        </w:rPr>
        <w:t xml:space="preserve"> негізінде журналдар мен газеттер шығарып тұрды Түркістандық жәдит</w:t>
      </w:r>
      <w:r>
        <w:rPr>
          <w:color w:val="000000" w:themeColor="text1"/>
          <w:sz w:val="28"/>
          <w:szCs w:val="28"/>
          <w:lang w:val="kk-KZ"/>
        </w:rPr>
        <w:t xml:space="preserve"> зиялылары </w:t>
      </w:r>
      <w:r>
        <w:rPr>
          <w:rStyle w:val="a6"/>
          <w:color w:val="000000" w:themeColor="text1"/>
          <w:sz w:val="28"/>
          <w:szCs w:val="28"/>
          <w:lang w:val="kk-KZ"/>
        </w:rPr>
        <w:t xml:space="preserve">Исмайыл Ғаспыралыны </w:t>
      </w:r>
      <w:r>
        <w:rPr>
          <w:color w:val="000000" w:themeColor="text1"/>
          <w:sz w:val="28"/>
          <w:szCs w:val="28"/>
          <w:lang w:val="kk-KZ"/>
        </w:rPr>
        <w:t>өздерінің</w:t>
      </w:r>
      <w:r>
        <w:rPr>
          <w:color w:val="000000" w:themeColor="text1"/>
          <w:sz w:val="28"/>
          <w:szCs w:val="28"/>
          <w:lang w:val="kk-KZ"/>
        </w:rPr>
        <w:t xml:space="preserve"> </w:t>
      </w:r>
      <w:r>
        <w:rPr>
          <w:rStyle w:val="a6"/>
          <w:color w:val="000000" w:themeColor="text1"/>
          <w:sz w:val="28"/>
          <w:szCs w:val="28"/>
          <w:lang w:val="kk-KZ"/>
        </w:rPr>
        <w:t>рухани ұстазы ретінде қабылдап</w:t>
      </w:r>
      <w:r>
        <w:rPr>
          <w:color w:val="000000" w:themeColor="text1"/>
          <w:sz w:val="28"/>
          <w:szCs w:val="28"/>
          <w:lang w:val="kk-KZ"/>
        </w:rPr>
        <w:t>, 1906 жылға дейін Ресейдегі жалғыз  мұсылман газеті болған «Тәржіман» арқылы оның көзқарастары мен бағытын қадағалап отырған. Абдулла Авлани мен Мүневвер Қари сынды жәдид зиялылары  19</w:t>
      </w:r>
      <w:r>
        <w:rPr>
          <w:color w:val="000000" w:themeColor="text1"/>
          <w:sz w:val="28"/>
          <w:szCs w:val="28"/>
          <w:lang w:val="kk-KZ"/>
        </w:rPr>
        <w:t xml:space="preserve">13 жылы Тұран қоғамын құрып, бұл ұйым арқылы Ташкентте </w:t>
      </w:r>
      <w:r>
        <w:rPr>
          <w:rStyle w:val="a6"/>
          <w:color w:val="000000" w:themeColor="text1"/>
          <w:sz w:val="28"/>
          <w:szCs w:val="28"/>
          <w:lang w:val="kk-KZ"/>
        </w:rPr>
        <w:t>оқу залын ашып</w:t>
      </w:r>
      <w:r>
        <w:rPr>
          <w:color w:val="000000" w:themeColor="text1"/>
          <w:sz w:val="28"/>
          <w:szCs w:val="28"/>
          <w:lang w:val="kk-KZ"/>
        </w:rPr>
        <w:t xml:space="preserve">, сондай-ақ </w:t>
      </w:r>
      <w:r>
        <w:rPr>
          <w:rStyle w:val="a6"/>
          <w:color w:val="000000" w:themeColor="text1"/>
          <w:sz w:val="28"/>
          <w:szCs w:val="28"/>
          <w:lang w:val="kk-KZ"/>
        </w:rPr>
        <w:t xml:space="preserve">театр, баспаханада газет шығарды. </w:t>
      </w:r>
      <w:r>
        <w:rPr>
          <w:color w:val="000000" w:themeColor="text1"/>
          <w:sz w:val="28"/>
          <w:szCs w:val="28"/>
          <w:lang w:val="kk-KZ"/>
        </w:rPr>
        <w:t>Жәдид зиялыларының бұл жаңашылдық бағытта</w:t>
      </w:r>
      <w:r>
        <w:rPr>
          <w:rStyle w:val="a6"/>
          <w:color w:val="000000" w:themeColor="text1"/>
          <w:sz w:val="28"/>
          <w:szCs w:val="28"/>
          <w:lang w:val="kk-KZ"/>
        </w:rPr>
        <w:t xml:space="preserve"> құрған қайырымдылық қорының бәрі іс жүзінде жасырын саяси қызмет атқарған</w:t>
      </w:r>
      <w:r>
        <w:rPr>
          <w:color w:val="000000" w:themeColor="text1"/>
          <w:sz w:val="28"/>
          <w:szCs w:val="28"/>
          <w:lang w:val="kk-KZ"/>
        </w:rPr>
        <w:t xml:space="preserve">. Аталған жұмыстар </w:t>
      </w:r>
      <w:r>
        <w:rPr>
          <w:rStyle w:val="a6"/>
          <w:color w:val="000000" w:themeColor="text1"/>
          <w:sz w:val="28"/>
          <w:szCs w:val="28"/>
          <w:lang w:val="kk-KZ"/>
        </w:rPr>
        <w:t>жаңа са</w:t>
      </w:r>
      <w:r>
        <w:rPr>
          <w:rStyle w:val="a6"/>
          <w:color w:val="000000" w:themeColor="text1"/>
          <w:sz w:val="28"/>
          <w:szCs w:val="28"/>
          <w:lang w:val="kk-KZ"/>
        </w:rPr>
        <w:t>яси кадрлардың</w:t>
      </w:r>
      <w:r>
        <w:rPr>
          <w:color w:val="000000" w:themeColor="text1"/>
          <w:sz w:val="28"/>
          <w:szCs w:val="28"/>
          <w:lang w:val="kk-KZ"/>
        </w:rPr>
        <w:t>қалыптасуына</w:t>
      </w:r>
      <w:r>
        <w:rPr>
          <w:color w:val="000000" w:themeColor="text1"/>
          <w:sz w:val="28"/>
          <w:szCs w:val="28"/>
          <w:lang w:val="kk-KZ"/>
        </w:rPr>
        <w:t xml:space="preserve"> негіз болды,  ал бұл кадрлар кейін барлық ұлттық мәселелерде басшылық    етті.  Мұстафа Шоқай шетелде жарық көрген «Жас Түркістан» журналындағы публицистикалық мақалаларында ұлттық азаттықа жеткізетін бірден-бір дұрыс жол – түрік</w:t>
      </w:r>
      <w:r>
        <w:rPr>
          <w:color w:val="000000" w:themeColor="text1"/>
          <w:sz w:val="28"/>
          <w:szCs w:val="28"/>
          <w:lang w:val="kk-KZ"/>
        </w:rPr>
        <w:t xml:space="preserve">шілдік жолы деп есептеді. Мұстафа Шоқайдың «1917 жыл естеліктерінен үзінділер» атты еңбегі мен «Туркестан под властью Советов» кітабында большевизімнің Түркістанға тигізген зардабы мен зұлматы барынша жүйелі түрде сыналды. </w:t>
      </w:r>
    </w:p>
    <w:p w:rsidR="002D0962" w:rsidRDefault="001210C9">
      <w:pPr>
        <w:pStyle w:val="a9"/>
        <w:spacing w:beforeAutospacing="0" w:afterAutospacing="0"/>
        <w:ind w:firstLineChars="50" w:firstLine="140"/>
        <w:jc w:val="both"/>
        <w:rPr>
          <w:color w:val="000000" w:themeColor="text1"/>
          <w:sz w:val="28"/>
          <w:szCs w:val="28"/>
          <w:lang w:val="kk-KZ"/>
        </w:rPr>
      </w:pPr>
      <w:r>
        <w:rPr>
          <w:color w:val="000000" w:themeColor="text1"/>
          <w:sz w:val="28"/>
          <w:szCs w:val="28"/>
          <w:lang w:val="kk-KZ"/>
        </w:rPr>
        <w:t xml:space="preserve"> </w:t>
      </w:r>
      <w:r>
        <w:rPr>
          <w:color w:val="000000" w:themeColor="text1"/>
          <w:sz w:val="28"/>
          <w:szCs w:val="28"/>
          <w:lang w:val="kk-KZ"/>
        </w:rPr>
        <w:tab/>
        <w:t>Бұл жылдары кең даланың әр түк</w:t>
      </w:r>
      <w:r>
        <w:rPr>
          <w:color w:val="000000" w:themeColor="text1"/>
          <w:sz w:val="28"/>
          <w:szCs w:val="28"/>
          <w:lang w:val="kk-KZ"/>
        </w:rPr>
        <w:t xml:space="preserve">пірінен ұлттық газет, журнал шығарамыз деп талаптанушылар көбейді. Баспасөзінің төлбасы «әл-Ғасыр әл-Жәдит» (Жаңа ғасыр) журналы 1905  жылдары ғана қаншама қиыншылыпен алғаш рет Орал қаласында жарыққа шықты. 1917 жылы ноғай түріктерінің </w:t>
      </w:r>
      <w:r>
        <w:rPr>
          <w:color w:val="000000" w:themeColor="text1"/>
          <w:sz w:val="28"/>
          <w:szCs w:val="28"/>
          <w:lang w:val="tr-TR"/>
        </w:rPr>
        <w:t xml:space="preserve">50 </w:t>
      </w:r>
      <w:r>
        <w:rPr>
          <w:color w:val="000000" w:themeColor="text1"/>
          <w:sz w:val="28"/>
          <w:szCs w:val="28"/>
          <w:lang w:val="kk-KZ"/>
        </w:rPr>
        <w:t>атаулы газет-журналы тұрақты шығып тұрды. Олардың арасында («Тәрбияи әтфәл»,«Ақ жол»), қыз-келіншектер («Сүйімбике») басылымы, түрлі-түрлі салалық газет-журналдар: әдеби, қоғамдық-саяси, діни («әл-Ғалами әл- Ислами», «Дін уа магишат»), педагогикалық («Тәрб</w:t>
      </w:r>
      <w:r>
        <w:rPr>
          <w:color w:val="000000" w:themeColor="text1"/>
          <w:sz w:val="28"/>
          <w:szCs w:val="28"/>
          <w:lang w:val="kk-KZ"/>
        </w:rPr>
        <w:t xml:space="preserve">ие», «Мағариф»), экономикалық («Ихтисад»), сатиралық («Шегіртке», «Жасын») және т.б. тақырыптарда болды. Ең бастысы, олардың барлығы түбі бір түркі жұртына қызмет қылды </w:t>
      </w:r>
      <w:r>
        <w:rPr>
          <w:rFonts w:eastAsia="sans-serif"/>
          <w:color w:val="000000" w:themeColor="text1"/>
          <w:sz w:val="28"/>
          <w:szCs w:val="28"/>
          <w:shd w:val="clear" w:color="auto" w:fill="FFFFFF"/>
          <w:lang w:val="kk-KZ"/>
        </w:rPr>
        <w:t xml:space="preserve">[92]. </w:t>
      </w:r>
    </w:p>
    <w:p w:rsidR="002D0962" w:rsidRDefault="001210C9">
      <w:pPr>
        <w:pStyle w:val="a9"/>
        <w:spacing w:beforeAutospacing="0" w:afterAutospacing="0"/>
        <w:ind w:firstLine="720"/>
        <w:jc w:val="both"/>
        <w:rPr>
          <w:rFonts w:eastAsia="sans-serif"/>
          <w:color w:val="000000" w:themeColor="text1"/>
          <w:sz w:val="28"/>
          <w:szCs w:val="28"/>
          <w:shd w:val="clear" w:color="auto" w:fill="FFFFFF"/>
          <w:lang w:val="kk-KZ"/>
        </w:rPr>
      </w:pPr>
      <w:r>
        <w:rPr>
          <w:rFonts w:eastAsia="sans-serif"/>
          <w:color w:val="000000" w:themeColor="text1"/>
          <w:sz w:val="28"/>
          <w:szCs w:val="28"/>
          <w:shd w:val="clear" w:color="auto" w:fill="FFFFFF"/>
          <w:lang w:val="kk-KZ"/>
        </w:rPr>
        <w:t>Түрік бірлігі идеологияның қалаушысы И. Ғаспыралы халықтың ағартушылығы үшін мер</w:t>
      </w:r>
      <w:r>
        <w:rPr>
          <w:rFonts w:eastAsia="sans-serif"/>
          <w:color w:val="000000" w:themeColor="text1"/>
          <w:sz w:val="28"/>
          <w:szCs w:val="28"/>
          <w:shd w:val="clear" w:color="auto" w:fill="FFFFFF"/>
          <w:lang w:val="kk-KZ"/>
        </w:rPr>
        <w:t xml:space="preserve">зімді басылымның қажеттігін, газет-журнал Үндістандағыдай әдебиетті ел мүддесіне жақындатынын айрықша атап көрсетеді </w:t>
      </w:r>
      <w:r>
        <w:rPr>
          <w:rFonts w:eastAsia="sans-serif"/>
          <w:color w:val="000000" w:themeColor="text1"/>
          <w:sz w:val="28"/>
          <w:szCs w:val="28"/>
          <w:lang w:val="kk-KZ"/>
        </w:rPr>
        <w:t xml:space="preserve">[93]. </w:t>
      </w:r>
      <w:r>
        <w:rPr>
          <w:rStyle w:val="a6"/>
          <w:b w:val="0"/>
          <w:bCs w:val="0"/>
          <w:color w:val="000000" w:themeColor="text1"/>
          <w:sz w:val="28"/>
          <w:szCs w:val="28"/>
          <w:lang w:val="kk-KZ"/>
        </w:rPr>
        <w:t>Шығыс блогын құраған Кеңес Одағының ішкі динамикалары нәтижесінде, әсіресе 1970 жылдардан бастап әлсіреуі және ақырында 1991 жылғы қа</w:t>
      </w:r>
      <w:r>
        <w:rPr>
          <w:rStyle w:val="a6"/>
          <w:b w:val="0"/>
          <w:bCs w:val="0"/>
          <w:color w:val="000000" w:themeColor="text1"/>
          <w:sz w:val="28"/>
          <w:szCs w:val="28"/>
          <w:lang w:val="kk-KZ"/>
        </w:rPr>
        <w:t>зан айында ыдырауы, тәуелсіздікке қол жеткізген мемлекеттер мен қоғамның бір бөлігі түркі халықтарынан құралуы, Кавказ бен Түркістанның Анадолу түркілер үшін орталықтық рөлге ие болуына мүмкіндік тудырды. Осы үдеріс барысында Кеңес Одағынан тәуелсіздік алғ</w:t>
      </w:r>
      <w:r>
        <w:rPr>
          <w:rStyle w:val="a6"/>
          <w:b w:val="0"/>
          <w:bCs w:val="0"/>
          <w:color w:val="000000" w:themeColor="text1"/>
          <w:sz w:val="28"/>
          <w:szCs w:val="28"/>
          <w:lang w:val="kk-KZ"/>
        </w:rPr>
        <w:t>ан түркі мемлекеттерін сипаттау үшін бірқатар ұғым</w:t>
      </w:r>
      <w:r>
        <w:rPr>
          <w:rStyle w:val="a6"/>
          <w:color w:val="C00000"/>
          <w:sz w:val="28"/>
          <w:szCs w:val="28"/>
          <w:lang w:val="kk-KZ"/>
        </w:rPr>
        <w:t xml:space="preserve"> </w:t>
      </w:r>
      <w:r>
        <w:rPr>
          <w:rStyle w:val="a6"/>
          <w:b w:val="0"/>
          <w:bCs w:val="0"/>
          <w:color w:val="000000" w:themeColor="text1"/>
          <w:sz w:val="28"/>
          <w:szCs w:val="28"/>
          <w:lang w:val="kk-KZ"/>
        </w:rPr>
        <w:t xml:space="preserve">кеңінен қолданылған: Түркі Республикалары, Орталық Азия Түркі Республикалары, Орталық Азия түркілері, Түркі мемлекеттері және Сырттағы түркілер </w:t>
      </w:r>
      <w:r>
        <w:rPr>
          <w:rFonts w:eastAsia="sans-serif"/>
          <w:color w:val="000000" w:themeColor="text1"/>
          <w:sz w:val="28"/>
          <w:szCs w:val="28"/>
          <w:lang w:val="kk-KZ"/>
        </w:rPr>
        <w:t xml:space="preserve">[94]. </w:t>
      </w:r>
    </w:p>
    <w:p w:rsidR="002D0962" w:rsidRDefault="001210C9">
      <w:pPr>
        <w:pStyle w:val="a9"/>
        <w:spacing w:beforeAutospacing="0" w:afterAutospacing="0"/>
        <w:ind w:firstLine="720"/>
        <w:jc w:val="both"/>
        <w:rPr>
          <w:rFonts w:eastAsia="sans-serif"/>
          <w:color w:val="000000" w:themeColor="text1"/>
          <w:sz w:val="28"/>
          <w:szCs w:val="28"/>
          <w:lang w:val="kk-KZ"/>
        </w:rPr>
      </w:pPr>
      <w:r>
        <w:rPr>
          <w:rStyle w:val="a6"/>
          <w:b w:val="0"/>
          <w:bCs w:val="0"/>
          <w:color w:val="000000" w:themeColor="text1"/>
          <w:sz w:val="28"/>
          <w:szCs w:val="28"/>
          <w:lang w:val="kk-KZ"/>
        </w:rPr>
        <w:t>Кеңес Одағының ыдырауы нәтижесінде тәуелсіздік алған түркі мемлекеттерінің әлемдік саясаттағы орнын ала б</w:t>
      </w:r>
      <w:r>
        <w:rPr>
          <w:rStyle w:val="a6"/>
          <w:b w:val="0"/>
          <w:bCs w:val="0"/>
          <w:color w:val="000000" w:themeColor="text1"/>
          <w:sz w:val="28"/>
          <w:szCs w:val="28"/>
          <w:lang w:val="kk-KZ"/>
        </w:rPr>
        <w:t xml:space="preserve">астауы Түркі әлеміне қатысты ауқымды әрі әртүрлі сипаттағы зерттеулердің басталуына себеп болды. Түркі әлемі – географиясы тіл, дін, этникалық шығу тегі, мәдениет және өркениет тұрғысынан ортақ құндылықтарды бөлісетін түркі халықтарының көптеп қоныстанған </w:t>
      </w:r>
      <w:r>
        <w:rPr>
          <w:rStyle w:val="a6"/>
          <w:b w:val="0"/>
          <w:bCs w:val="0"/>
          <w:color w:val="000000" w:themeColor="text1"/>
          <w:sz w:val="28"/>
          <w:szCs w:val="28"/>
          <w:lang w:val="kk-KZ"/>
        </w:rPr>
        <w:t xml:space="preserve">аймақтары. Тарих бойы ірі мемлекеттердің мекені болып, әлемдік саясатқа әсер еткен Түркі  әлемі географиясы XIX ғасырдың басынан XX ғасырдың соңына дейін жаһандық державалардың бәсекелестік алаңы болып келген. XX ғасырдың соңында Түркі әлемі үшін жаңа бір </w:t>
      </w:r>
      <w:r>
        <w:rPr>
          <w:rStyle w:val="a6"/>
          <w:b w:val="0"/>
          <w:bCs w:val="0"/>
          <w:color w:val="000000" w:themeColor="text1"/>
          <w:sz w:val="28"/>
          <w:szCs w:val="28"/>
          <w:lang w:val="kk-KZ"/>
        </w:rPr>
        <w:t xml:space="preserve">кезең басталды </w:t>
      </w:r>
      <w:r>
        <w:rPr>
          <w:rFonts w:eastAsia="sans-serif"/>
          <w:color w:val="000000" w:themeColor="text1"/>
          <w:sz w:val="28"/>
          <w:szCs w:val="28"/>
          <w:lang w:val="kk-KZ"/>
        </w:rPr>
        <w:t>[95].</w:t>
      </w:r>
    </w:p>
    <w:p w:rsidR="002D0962" w:rsidRDefault="001210C9">
      <w:pPr>
        <w:pStyle w:val="a9"/>
        <w:spacing w:beforeAutospacing="0" w:afterAutospacing="0"/>
        <w:ind w:firstLine="720"/>
        <w:jc w:val="both"/>
        <w:rPr>
          <w:color w:val="000000" w:themeColor="text1"/>
          <w:sz w:val="28"/>
          <w:szCs w:val="28"/>
          <w:lang w:val="kk-KZ"/>
        </w:rPr>
      </w:pPr>
      <w:r>
        <w:rPr>
          <w:color w:val="000000" w:themeColor="text1"/>
          <w:sz w:val="28"/>
          <w:szCs w:val="28"/>
          <w:lang w:val="kk-KZ"/>
        </w:rPr>
        <w:t>Түркі мемлекеттері Кеңес Одағының бақылауына өткеннен кейін де Түркияның бұл аймаққа деген қызығушылығы сақталды. Алайда сол кездегі жабық саяси режим және ақпараттық шектеулер салдарынан Түркі әлеміндегі ынтымақтастық қажетті деңгейде</w:t>
      </w:r>
      <w:r>
        <w:rPr>
          <w:color w:val="000000" w:themeColor="text1"/>
          <w:sz w:val="28"/>
          <w:szCs w:val="28"/>
          <w:lang w:val="kk-KZ"/>
        </w:rPr>
        <w:t xml:space="preserve"> дамымады. Нәтижесінде, әртүрлі географиялық аймақтарғы түркілер ұзақ уақыт бойы байланыс орната алмай мәдени тұрғыдан оқшауланды. Түркітілдес халықтардың ортақ мәдени құндылықтары мен біртұтас кеңістігін айқындайтын алғашқы маңызды дәлелдердің бірі – 1980</w:t>
      </w:r>
      <w:r>
        <w:rPr>
          <w:color w:val="000000" w:themeColor="text1"/>
          <w:sz w:val="28"/>
          <w:szCs w:val="28"/>
          <w:lang w:val="kk-KZ"/>
        </w:rPr>
        <w:t xml:space="preserve"> жылдары </w:t>
      </w:r>
      <w:r>
        <w:rPr>
          <w:rStyle w:val="a6"/>
          <w:color w:val="000000" w:themeColor="text1"/>
          <w:sz w:val="28"/>
          <w:szCs w:val="28"/>
          <w:lang w:val="kk-KZ"/>
        </w:rPr>
        <w:t>Түркия радио және теледидар корпорациясы (</w:t>
      </w:r>
      <w:r>
        <w:rPr>
          <w:color w:val="000000" w:themeColor="text1"/>
          <w:sz w:val="28"/>
          <w:szCs w:val="28"/>
          <w:lang w:val="kk-KZ"/>
        </w:rPr>
        <w:t xml:space="preserve">ТРТ)  телеарнасы арқылы көрерменге жол тартқан жапондардың «Жібек жолы» деректі фильмі  болатын </w:t>
      </w:r>
      <w:r>
        <w:rPr>
          <w:rFonts w:eastAsia="sans-serif"/>
          <w:color w:val="000000" w:themeColor="text1"/>
          <w:sz w:val="28"/>
          <w:szCs w:val="28"/>
          <w:lang w:val="kk-KZ"/>
        </w:rPr>
        <w:t xml:space="preserve">[96]. </w:t>
      </w:r>
    </w:p>
    <w:p w:rsidR="002D0962" w:rsidRDefault="001210C9">
      <w:pPr>
        <w:pStyle w:val="a9"/>
        <w:spacing w:beforeAutospacing="0" w:afterAutospacing="0"/>
        <w:ind w:firstLine="720"/>
        <w:jc w:val="both"/>
        <w:rPr>
          <w:b/>
          <w:bCs/>
          <w:color w:val="0070C0"/>
          <w:sz w:val="28"/>
          <w:szCs w:val="28"/>
          <w:lang w:val="kk-KZ"/>
        </w:rPr>
      </w:pPr>
      <w:r>
        <w:rPr>
          <w:color w:val="000000" w:themeColor="text1"/>
          <w:sz w:val="28"/>
          <w:szCs w:val="28"/>
          <w:lang w:val="kk-KZ"/>
        </w:rPr>
        <w:t xml:space="preserve">Деректі фильмнің басты тақырыбы «Жібек жолы» болғанымен, нәтижесінде ол түркі халықтарының ортақ </w:t>
      </w:r>
      <w:r>
        <w:rPr>
          <w:color w:val="000000" w:themeColor="text1"/>
          <w:sz w:val="28"/>
          <w:szCs w:val="28"/>
          <w:lang w:val="kk-KZ"/>
        </w:rPr>
        <w:t xml:space="preserve">мәдени құндылықтарын визуалды түрде құжаттауға мүмкіндік берді. Бұл туындыны тек түркі елдері ғана емес, әлем көрермендері тамашалады. Бұл құбылыс түркі дүниесінің мәдени бірлігін ғылыми тұрғыдан бағалауға және ортақ тарихи-мәдени кеңістіктің маңыздылығын </w:t>
      </w:r>
      <w:r>
        <w:rPr>
          <w:color w:val="000000" w:themeColor="text1"/>
          <w:sz w:val="28"/>
          <w:szCs w:val="28"/>
          <w:lang w:val="kk-KZ"/>
        </w:rPr>
        <w:t>дәлелдеуг негіз болды. Кеңес Одағы ыдырағаннан кейін Түркия мемлекеті тәуелсіздік алған түркі республикалары мен қандас қауымдастықтарға ерекше көңіл бөліп, барлық салада тығыз ынтымақтастық орнатуға бағытталған бастамаларды қолға алды.</w:t>
      </w:r>
      <w:r>
        <w:rPr>
          <w:b/>
          <w:bCs/>
          <w:color w:val="C00000"/>
          <w:sz w:val="28"/>
          <w:szCs w:val="28"/>
          <w:lang w:val="kk-KZ"/>
        </w:rPr>
        <w:t xml:space="preserve"> </w:t>
      </w:r>
    </w:p>
    <w:p w:rsidR="002D0962" w:rsidRDefault="001210C9">
      <w:pPr>
        <w:pStyle w:val="a9"/>
        <w:spacing w:beforeAutospacing="0" w:afterAutospacing="0"/>
        <w:ind w:firstLine="720"/>
        <w:jc w:val="both"/>
        <w:rPr>
          <w:color w:val="000000" w:themeColor="text1"/>
          <w:sz w:val="28"/>
          <w:szCs w:val="28"/>
          <w:lang w:val="kk-KZ"/>
        </w:rPr>
      </w:pPr>
      <w:r>
        <w:rPr>
          <w:color w:val="000000" w:themeColor="text1"/>
          <w:sz w:val="28"/>
          <w:szCs w:val="28"/>
          <w:lang w:val="kk-KZ"/>
        </w:rPr>
        <w:t xml:space="preserve">Бұл бастамалардың </w:t>
      </w:r>
      <w:r>
        <w:rPr>
          <w:color w:val="000000" w:themeColor="text1"/>
          <w:sz w:val="28"/>
          <w:szCs w:val="28"/>
          <w:lang w:val="kk-KZ"/>
        </w:rPr>
        <w:t>арасында теледидар хабарларын сол географиялық аймаққа жеткізу және мәдени байланыстарды нығайту маңызды орын алған. Теледидар хабарлары саласындағы ынтымақтастыққа ортақ теледидар бағдарламаларын ұйымдастыру, бірлескен жобаларға қатысу және жаңа бастамала</w:t>
      </w:r>
      <w:r>
        <w:rPr>
          <w:color w:val="000000" w:themeColor="text1"/>
          <w:sz w:val="28"/>
          <w:szCs w:val="28"/>
          <w:lang w:val="kk-KZ"/>
        </w:rPr>
        <w:t xml:space="preserve">рды жүзеге асыруға бағытталған көптеген жұмыстар жүргізілді. «Түркі тілдес мемлекеттер басшыларының саммиті» атауымен өткен алғашқы кездесу </w:t>
      </w:r>
      <w:r>
        <w:rPr>
          <w:rStyle w:val="a6"/>
          <w:b w:val="0"/>
          <w:bCs w:val="0"/>
          <w:color w:val="000000" w:themeColor="text1"/>
          <w:sz w:val="28"/>
          <w:szCs w:val="28"/>
          <w:lang w:val="kk-KZ"/>
        </w:rPr>
        <w:t>1992 жылғы қазан айында</w:t>
      </w:r>
      <w:r>
        <w:rPr>
          <w:color w:val="000000" w:themeColor="text1"/>
          <w:sz w:val="28"/>
          <w:szCs w:val="28"/>
          <w:lang w:val="kk-KZ"/>
        </w:rPr>
        <w:t xml:space="preserve"> Анкара қаласында ұйымдастырылып, бұл саммит Түркия тарапы үшін үлкен мақсат пен нәтижелер кү</w:t>
      </w:r>
      <w:r>
        <w:rPr>
          <w:color w:val="000000" w:themeColor="text1"/>
          <w:sz w:val="28"/>
          <w:szCs w:val="28"/>
          <w:lang w:val="kk-KZ"/>
        </w:rPr>
        <w:t xml:space="preserve">ткен кездесу болды. Бұл кездесудің қорытындысы ретінде түркі тілдес елдерге арнайы декларация да дайындаған. </w:t>
      </w:r>
    </w:p>
    <w:p w:rsidR="002D0962" w:rsidRDefault="001210C9">
      <w:pPr>
        <w:pStyle w:val="a9"/>
        <w:spacing w:beforeAutospacing="0" w:afterAutospacing="0"/>
        <w:ind w:firstLine="720"/>
        <w:jc w:val="both"/>
        <w:rPr>
          <w:color w:val="000000" w:themeColor="text1"/>
          <w:sz w:val="28"/>
          <w:szCs w:val="28"/>
          <w:lang w:val="kk-KZ"/>
        </w:rPr>
      </w:pPr>
      <w:r>
        <w:rPr>
          <w:color w:val="000000" w:themeColor="text1"/>
          <w:sz w:val="28"/>
          <w:szCs w:val="28"/>
          <w:lang w:val="kk-KZ"/>
        </w:rPr>
        <w:t>Саммиттің қорытынды декларациясын да түркі республикалары арасындағы ортақ тарихи-мәдени кеңістікті жаңадан қалыптастырып әрі оны нығайту, мемлеке</w:t>
      </w:r>
      <w:r>
        <w:rPr>
          <w:color w:val="000000" w:themeColor="text1"/>
          <w:sz w:val="28"/>
          <w:szCs w:val="28"/>
          <w:lang w:val="kk-KZ"/>
        </w:rPr>
        <w:t>ттер арасы ынтымақтастықтың пайдасын насихаттау, сондай-ақ бірлескен жобаларды жүзеге асыру мәселелері қарастырылды. Саммиттің ашылуында баяндамасын жасаған сол кездегі Түркия Республикасының Президенті Тургут Өзал түркітілдес халықтардың алдындағы ең баст</w:t>
      </w:r>
      <w:r>
        <w:rPr>
          <w:color w:val="000000" w:themeColor="text1"/>
          <w:sz w:val="28"/>
          <w:szCs w:val="28"/>
          <w:lang w:val="kk-KZ"/>
        </w:rPr>
        <w:t>ы міндет түркі бірлігін қайтадан құру мүмкіндігі тұрғанын атап өтті. Президент Т.Өзал бар мүмкіндіктерді тиімді пайдаланса, XXI ғасыр түркітілдес мемлекеттердің қарқынды дамып, халықаралық аренада өзіндік түркі әлемі кеңістігін қалыптастыратын кезеңге айна</w:t>
      </w:r>
      <w:r>
        <w:rPr>
          <w:color w:val="000000" w:themeColor="text1"/>
          <w:sz w:val="28"/>
          <w:szCs w:val="28"/>
          <w:lang w:val="kk-KZ"/>
        </w:rPr>
        <w:t>луы мүмкін деген еді. Осы тұрғыда Т.Өзал «ортақ нарық» үлгісіне негізделген қуатты экономикалық бірлестікті құру идеясын ұсынды. Сонымен қатар ол түркітілдес мемлекеттер арасындағы экономикалық байланыстарды дамытуға кедергі келтіретін тосқауылдарды жою, к</w:t>
      </w:r>
      <w:r>
        <w:rPr>
          <w:color w:val="000000" w:themeColor="text1"/>
          <w:sz w:val="28"/>
          <w:szCs w:val="28"/>
          <w:lang w:val="kk-KZ"/>
        </w:rPr>
        <w:t xml:space="preserve">едендік режимдерді жеңілдету қажеттігін ерекше атап өтті. Посткеңестік түркі Республикалары Түркия тарапы әзірлеген алғашқы декларацияға қол қоюдан бас тартып, саммит қорытындысында нақты міндеттемелерді талап етпейтін құжатпен отырысты аяқтады. </w:t>
      </w:r>
    </w:p>
    <w:p w:rsidR="002D0962" w:rsidRDefault="001210C9">
      <w:pPr>
        <w:pStyle w:val="a9"/>
        <w:spacing w:beforeAutospacing="0" w:afterAutospacing="0"/>
        <w:ind w:firstLine="720"/>
        <w:jc w:val="both"/>
        <w:rPr>
          <w:color w:val="000000" w:themeColor="text1"/>
          <w:sz w:val="28"/>
          <w:szCs w:val="28"/>
          <w:lang w:val="kk-KZ"/>
        </w:rPr>
      </w:pPr>
      <w:r>
        <w:rPr>
          <w:color w:val="000000" w:themeColor="text1"/>
          <w:sz w:val="28"/>
          <w:szCs w:val="28"/>
          <w:lang w:val="kk-KZ"/>
        </w:rPr>
        <w:t>Нәтижесін</w:t>
      </w:r>
      <w:r>
        <w:rPr>
          <w:color w:val="000000" w:themeColor="text1"/>
          <w:sz w:val="28"/>
          <w:szCs w:val="28"/>
          <w:lang w:val="kk-KZ"/>
        </w:rPr>
        <w:t>де түркі мемлекеттері өзара қауіпсіздікті нығайту, пікір қайшылықтарын бейбіт жолмен шешу, мұнай мен газ өндіру және өңдеу салаларында бірлескен жобаларды жүзеге асыру, қосымша коммуникация саласында ынтымақтастықты дамыту сияқты жалпы сипаттағы, нақты мін</w:t>
      </w:r>
      <w:r>
        <w:rPr>
          <w:color w:val="000000" w:themeColor="text1"/>
          <w:sz w:val="28"/>
          <w:szCs w:val="28"/>
          <w:lang w:val="kk-KZ"/>
        </w:rPr>
        <w:t xml:space="preserve">деттер жүктелмеген ұстанымдарды қамтыған </w:t>
      </w:r>
      <w:r>
        <w:rPr>
          <w:rStyle w:val="a6"/>
          <w:b w:val="0"/>
          <w:bCs w:val="0"/>
          <w:color w:val="000000" w:themeColor="text1"/>
          <w:sz w:val="28"/>
          <w:szCs w:val="28"/>
          <w:lang w:val="kk-KZ"/>
        </w:rPr>
        <w:t>Анкара декларациясына ғана</w:t>
      </w:r>
      <w:r>
        <w:rPr>
          <w:color w:val="000000" w:themeColor="text1"/>
          <w:sz w:val="28"/>
          <w:szCs w:val="28"/>
          <w:lang w:val="kk-KZ"/>
        </w:rPr>
        <w:t xml:space="preserve"> қол қойды. </w:t>
      </w:r>
    </w:p>
    <w:p w:rsidR="002D0962" w:rsidRDefault="001210C9">
      <w:pPr>
        <w:pStyle w:val="a9"/>
        <w:spacing w:beforeAutospacing="0" w:afterAutospacing="0"/>
        <w:ind w:firstLine="720"/>
        <w:jc w:val="both"/>
        <w:rPr>
          <w:color w:val="000000" w:themeColor="text1"/>
          <w:sz w:val="28"/>
          <w:szCs w:val="28"/>
          <w:lang w:val="kk-KZ"/>
        </w:rPr>
      </w:pPr>
      <w:r>
        <w:rPr>
          <w:color w:val="000000" w:themeColor="text1"/>
          <w:sz w:val="28"/>
          <w:szCs w:val="28"/>
          <w:lang w:val="kk-KZ"/>
        </w:rPr>
        <w:t>Түркия 1990 жылдардың алғашқы кезеңінде түркі интеграциясына қатысты саясатында белгілі бір деңгейде жедел қадамдарды жасағаны байқалады. Жоспарлы әрі ұтымды сыртқы саясаттан г</w:t>
      </w:r>
      <w:r>
        <w:rPr>
          <w:color w:val="000000" w:themeColor="text1"/>
          <w:sz w:val="28"/>
          <w:szCs w:val="28"/>
          <w:lang w:val="kk-KZ"/>
        </w:rPr>
        <w:t>өрі</w:t>
      </w:r>
      <w:r>
        <w:rPr>
          <w:color w:val="000000" w:themeColor="text1"/>
          <w:sz w:val="28"/>
          <w:szCs w:val="28"/>
          <w:lang w:val="kk-KZ"/>
        </w:rPr>
        <w:t>, түркітілдес мемлекеттер арасында қысқа уақыт ішінде ортақ саяси-экономикалық бірлестік құру мүмкіндігіне барынша атсалысқан, түркі елдеріне қатысты тарихи-мәдени жақындыққа негізделген эмоциялық ұстанымдар басым болғаны туралы ғылыми еңбектерде зердел</w:t>
      </w:r>
      <w:r>
        <w:rPr>
          <w:color w:val="000000" w:themeColor="text1"/>
          <w:sz w:val="28"/>
          <w:szCs w:val="28"/>
          <w:lang w:val="kk-KZ"/>
        </w:rPr>
        <w:t xml:space="preserve">енген. Осындай бағыт 1990 жылдардың басында Түркияның түркі тілдес мемлекеттерге бағытталған сыртқы саясатында белгілі бір </w:t>
      </w:r>
      <w:r>
        <w:rPr>
          <w:rStyle w:val="a6"/>
          <w:b w:val="0"/>
          <w:bCs w:val="0"/>
          <w:color w:val="000000" w:themeColor="text1"/>
          <w:sz w:val="28"/>
          <w:szCs w:val="28"/>
          <w:lang w:val="kk-KZ"/>
        </w:rPr>
        <w:t>үйлесімсіздіктер</w:t>
      </w:r>
      <w:r>
        <w:rPr>
          <w:rStyle w:val="a6"/>
          <w:b w:val="0"/>
          <w:bCs w:val="0"/>
          <w:color w:val="000000" w:themeColor="text1"/>
          <w:sz w:val="28"/>
          <w:szCs w:val="28"/>
          <w:lang w:val="kk-KZ"/>
        </w:rPr>
        <w:t xml:space="preserve"> мен институционалдық қиындықтардың</w:t>
      </w:r>
      <w:r>
        <w:rPr>
          <w:color w:val="000000" w:themeColor="text1"/>
          <w:sz w:val="28"/>
          <w:szCs w:val="28"/>
          <w:lang w:val="kk-KZ"/>
        </w:rPr>
        <w:t xml:space="preserve"> туындауына алып келгені зерттеушілер тарапынан атап өтіледі. </w:t>
      </w:r>
    </w:p>
    <w:p w:rsidR="002D0962" w:rsidRDefault="001210C9">
      <w:pPr>
        <w:pStyle w:val="a9"/>
        <w:spacing w:beforeAutospacing="0" w:afterAutospacing="0"/>
        <w:ind w:firstLine="720"/>
        <w:jc w:val="both"/>
        <w:rPr>
          <w:color w:val="000000" w:themeColor="text1"/>
          <w:sz w:val="28"/>
          <w:szCs w:val="28"/>
          <w:lang w:val="kk-KZ"/>
        </w:rPr>
      </w:pPr>
      <w:r>
        <w:rPr>
          <w:color w:val="000000" w:themeColor="text1"/>
          <w:sz w:val="28"/>
          <w:szCs w:val="28"/>
          <w:lang w:val="kk-KZ"/>
        </w:rPr>
        <w:t>Анкара саммитінің н</w:t>
      </w:r>
      <w:r>
        <w:rPr>
          <w:color w:val="000000" w:themeColor="text1"/>
          <w:sz w:val="28"/>
          <w:szCs w:val="28"/>
          <w:lang w:val="kk-KZ"/>
        </w:rPr>
        <w:t>әтижесінде</w:t>
      </w:r>
      <w:r>
        <w:rPr>
          <w:color w:val="000000" w:themeColor="text1"/>
          <w:sz w:val="28"/>
          <w:szCs w:val="28"/>
          <w:lang w:val="kk-KZ"/>
        </w:rPr>
        <w:t xml:space="preserve"> қалыптасқан саяси жағдай түркі тілдес мемлекеттер арасындағы интеграцияның қысқа мерзімде жүзеге аса қоймайтынын айқын көрсетті. Бұл үдерістің нәтижелі болуы үшін ұзақ мерзімді  қамтитын ортақ стратегиялық шешімдер қабылдау, сондай-ақ жүйелі, жо</w:t>
      </w:r>
      <w:r>
        <w:rPr>
          <w:color w:val="000000" w:themeColor="text1"/>
          <w:sz w:val="28"/>
          <w:szCs w:val="28"/>
          <w:lang w:val="kk-KZ"/>
        </w:rPr>
        <w:t xml:space="preserve">спарлы әрі ұтымды саясат жүргізу қажеттігін ортаға шығарды. 1994-2006 жылдар аралығында «Түркі тілдес мемлекеттер басшыларының саммиті» атауымен алты маңызды кездесу өтті. </w:t>
      </w:r>
    </w:p>
    <w:p w:rsidR="002D0962" w:rsidRDefault="001210C9">
      <w:pPr>
        <w:pStyle w:val="a9"/>
        <w:spacing w:beforeAutospacing="0" w:afterAutospacing="0"/>
        <w:ind w:firstLine="720"/>
        <w:jc w:val="both"/>
        <w:rPr>
          <w:color w:val="000000" w:themeColor="text1"/>
          <w:sz w:val="28"/>
          <w:szCs w:val="28"/>
          <w:lang w:val="kk-KZ"/>
        </w:rPr>
      </w:pPr>
      <w:r>
        <w:rPr>
          <w:color w:val="000000" w:themeColor="text1"/>
          <w:sz w:val="28"/>
          <w:szCs w:val="28"/>
          <w:lang w:val="kk-KZ"/>
        </w:rPr>
        <w:t>Бұл жиындардың өткізілу уақыты, қатысушы мемлекеттер құрамы және талқыланған мәселе</w:t>
      </w:r>
      <w:r>
        <w:rPr>
          <w:color w:val="000000" w:themeColor="text1"/>
          <w:sz w:val="28"/>
          <w:szCs w:val="28"/>
          <w:lang w:val="kk-KZ"/>
        </w:rPr>
        <w:t xml:space="preserve">лердің мазмұны сараланған кезде, күн тәртібінде негізінен </w:t>
      </w:r>
      <w:r>
        <w:rPr>
          <w:rStyle w:val="a6"/>
          <w:b w:val="0"/>
          <w:bCs w:val="0"/>
          <w:color w:val="000000" w:themeColor="text1"/>
          <w:sz w:val="28"/>
          <w:szCs w:val="28"/>
          <w:lang w:val="kk-KZ"/>
        </w:rPr>
        <w:t>Ұлы</w:t>
      </w:r>
      <w:r>
        <w:rPr>
          <w:rStyle w:val="a6"/>
          <w:b w:val="0"/>
          <w:bCs w:val="0"/>
          <w:color w:val="000000" w:themeColor="text1"/>
          <w:sz w:val="28"/>
          <w:szCs w:val="28"/>
          <w:lang w:val="kk-KZ"/>
        </w:rPr>
        <w:t xml:space="preserve"> Жібек жолын қайта жандандыру</w:t>
      </w:r>
      <w:r>
        <w:rPr>
          <w:color w:val="000000" w:themeColor="text1"/>
          <w:sz w:val="28"/>
          <w:szCs w:val="28"/>
          <w:lang w:val="kk-KZ"/>
        </w:rPr>
        <w:t>,  көлік-логистикалық желілерді дамыту, сонымен қатар табиғи газ бен мұнай құбырларын Түркия аумағы арқылы әлемдік нарықтарға шығару мәселелері көбірек талқыланды. Ат</w:t>
      </w:r>
      <w:r>
        <w:rPr>
          <w:color w:val="000000" w:themeColor="text1"/>
          <w:sz w:val="28"/>
          <w:szCs w:val="28"/>
          <w:lang w:val="kk-KZ"/>
        </w:rPr>
        <w:t xml:space="preserve">алған бастамалардың геосаяси және геоэкономикалық тұрғыдан қарастырғанда, екі ғасыр бойы аймақтың сыртқы саясат бағытына ықпал етіп келген Ресейдің стратегиялық жоспарына  алаңдаушылық тудырғаны ғылыми-сараптамаларда баяндалады. </w:t>
      </w:r>
    </w:p>
    <w:p w:rsidR="002D0962" w:rsidRDefault="001210C9">
      <w:pPr>
        <w:pStyle w:val="a9"/>
        <w:spacing w:beforeAutospacing="0" w:afterAutospacing="0"/>
        <w:ind w:firstLine="720"/>
        <w:jc w:val="both"/>
        <w:rPr>
          <w:color w:val="000000" w:themeColor="text1"/>
          <w:sz w:val="28"/>
          <w:szCs w:val="28"/>
          <w:lang w:val="kk-KZ"/>
        </w:rPr>
      </w:pPr>
      <w:r>
        <w:rPr>
          <w:rStyle w:val="a6"/>
          <w:b w:val="0"/>
          <w:bCs w:val="0"/>
          <w:color w:val="000000" w:themeColor="text1"/>
          <w:sz w:val="28"/>
          <w:szCs w:val="28"/>
          <w:lang w:val="kk-KZ"/>
        </w:rPr>
        <w:t>1993-1995 жылдар аралығынд</w:t>
      </w:r>
      <w:r>
        <w:rPr>
          <w:rStyle w:val="a6"/>
          <w:b w:val="0"/>
          <w:bCs w:val="0"/>
          <w:color w:val="000000" w:themeColor="text1"/>
          <w:sz w:val="28"/>
          <w:szCs w:val="28"/>
          <w:lang w:val="kk-KZ"/>
        </w:rPr>
        <w:t xml:space="preserve">а </w:t>
      </w:r>
      <w:r>
        <w:rPr>
          <w:color w:val="000000" w:themeColor="text1"/>
          <w:sz w:val="28"/>
          <w:szCs w:val="28"/>
          <w:lang w:val="kk-KZ"/>
        </w:rPr>
        <w:t xml:space="preserve">түркітілдес мемлекеттер арасындағы қатынастар негізінен екіжақты ынтымақтастық шеңберінде дамыды. Бұл байланыстар, </w:t>
      </w:r>
      <w:r>
        <w:rPr>
          <w:rStyle w:val="a6"/>
          <w:b w:val="0"/>
          <w:bCs w:val="0"/>
          <w:color w:val="000000" w:themeColor="text1"/>
          <w:sz w:val="28"/>
          <w:szCs w:val="28"/>
          <w:lang w:val="kk-KZ"/>
        </w:rPr>
        <w:t xml:space="preserve">Орталық Азия </w:t>
      </w:r>
      <w:r>
        <w:rPr>
          <w:color w:val="000000" w:themeColor="text1"/>
          <w:sz w:val="28"/>
          <w:szCs w:val="28"/>
          <w:lang w:val="kk-KZ"/>
        </w:rPr>
        <w:t xml:space="preserve">және </w:t>
      </w:r>
      <w:r>
        <w:rPr>
          <w:rStyle w:val="a6"/>
          <w:b w:val="0"/>
          <w:bCs w:val="0"/>
          <w:color w:val="000000" w:themeColor="text1"/>
          <w:sz w:val="28"/>
          <w:szCs w:val="28"/>
          <w:lang w:val="kk-KZ"/>
        </w:rPr>
        <w:t>Түркия, Әзірбайжан</w:t>
      </w:r>
      <w:r>
        <w:rPr>
          <w:color w:val="000000" w:themeColor="text1"/>
          <w:sz w:val="28"/>
          <w:szCs w:val="28"/>
          <w:lang w:val="kk-KZ"/>
        </w:rPr>
        <w:t xml:space="preserve"> бағыттары ретінде даму көрсетті. Осы кезеңде  түркітілдес елдер, Түркия тарапының қолдауымен, жас мама</w:t>
      </w:r>
      <w:r>
        <w:rPr>
          <w:color w:val="000000" w:themeColor="text1"/>
          <w:sz w:val="28"/>
          <w:szCs w:val="28"/>
          <w:lang w:val="kk-KZ"/>
        </w:rPr>
        <w:t xml:space="preserve">ндарды даярлауға, Ресей ықпалынан мемлекет тәуелсіздігін алшақтау ұстауға, сонымен бірге кеңестік идеологиялық жүйеден арылып, тарихи ұлттық болмысын қайта жаңғыртуға бағытталған сыртқы саясатқа басымдық берді. </w:t>
      </w:r>
    </w:p>
    <w:p w:rsidR="002D0962" w:rsidRDefault="001210C9">
      <w:pPr>
        <w:pStyle w:val="a9"/>
        <w:spacing w:beforeAutospacing="0" w:afterAutospacing="0"/>
        <w:ind w:firstLine="720"/>
        <w:jc w:val="both"/>
        <w:rPr>
          <w:color w:val="000000" w:themeColor="text1"/>
          <w:sz w:val="28"/>
          <w:szCs w:val="28"/>
          <w:lang w:val="kk-KZ"/>
        </w:rPr>
      </w:pPr>
      <w:r>
        <w:rPr>
          <w:color w:val="000000" w:themeColor="text1"/>
          <w:sz w:val="28"/>
          <w:szCs w:val="28"/>
          <w:lang w:val="kk-KZ"/>
        </w:rPr>
        <w:t>Ұлттық</w:t>
      </w:r>
      <w:r>
        <w:rPr>
          <w:color w:val="000000" w:themeColor="text1"/>
          <w:sz w:val="28"/>
          <w:szCs w:val="28"/>
          <w:lang w:val="kk-KZ"/>
        </w:rPr>
        <w:t xml:space="preserve"> сана мен тарихи бірегейлікті қалыптас</w:t>
      </w:r>
      <w:r>
        <w:rPr>
          <w:color w:val="000000" w:themeColor="text1"/>
          <w:sz w:val="28"/>
          <w:szCs w:val="28"/>
          <w:lang w:val="kk-KZ"/>
        </w:rPr>
        <w:t>тыру мақсатында жастар буынына инвестиция салу – маңызды стратегиялық бағыттардың бірі ретінде қарастырылды. Аталған саммит аясында қабылданған бұл шешім түркі мемлекеттері арасындағы ынтымақтастықты ресми құрымға енгізу</w:t>
      </w:r>
      <w:r>
        <w:rPr>
          <w:rStyle w:val="a6"/>
          <w:color w:val="000000" w:themeColor="text1"/>
          <w:sz w:val="28"/>
          <w:szCs w:val="28"/>
          <w:lang w:val="kk-KZ"/>
        </w:rPr>
        <w:t xml:space="preserve"> </w:t>
      </w:r>
      <w:r>
        <w:rPr>
          <w:rStyle w:val="a6"/>
          <w:b w:val="0"/>
          <w:bCs w:val="0"/>
          <w:color w:val="000000" w:themeColor="text1"/>
          <w:sz w:val="28"/>
          <w:szCs w:val="28"/>
          <w:lang w:val="kk-KZ"/>
        </w:rPr>
        <w:t>жолындағы алғашқы қадам</w:t>
      </w:r>
      <w:r>
        <w:rPr>
          <w:rStyle w:val="a6"/>
          <w:color w:val="000000" w:themeColor="text1"/>
          <w:sz w:val="28"/>
          <w:szCs w:val="28"/>
          <w:lang w:val="kk-KZ"/>
        </w:rPr>
        <w:t xml:space="preserve"> </w:t>
      </w:r>
      <w:r>
        <w:rPr>
          <w:color w:val="000000" w:themeColor="text1"/>
          <w:sz w:val="28"/>
          <w:szCs w:val="28"/>
          <w:lang w:val="kk-KZ"/>
        </w:rPr>
        <w:t>ретінде бағаланады.</w:t>
      </w:r>
    </w:p>
    <w:p w:rsidR="002D0962" w:rsidRDefault="001210C9">
      <w:pPr>
        <w:pStyle w:val="a9"/>
        <w:spacing w:beforeAutospacing="0" w:afterAutospacing="0"/>
        <w:ind w:firstLine="720"/>
        <w:jc w:val="both"/>
        <w:rPr>
          <w:color w:val="000000" w:themeColor="text1"/>
          <w:sz w:val="28"/>
          <w:szCs w:val="28"/>
          <w:lang w:val="kk-KZ"/>
        </w:rPr>
      </w:pPr>
      <w:r>
        <w:rPr>
          <w:color w:val="000000" w:themeColor="text1"/>
          <w:sz w:val="28"/>
          <w:szCs w:val="28"/>
          <w:lang w:val="kk-KZ"/>
        </w:rPr>
        <w:t>Түркі тілдес мемлекеттер Түркияның қолдауы арқылы жаһандық және өңірлік ұйымдармен байланыстарын кеңейту, халықаралық қауымдастыққа бағыт алу арқылы өздерінің саяси-экономикалық тұрғыдан танылуына жол ашты. Түркі кеңістігінің болашақ ұрпақтарының ұлттық-мә</w:t>
      </w:r>
      <w:r>
        <w:rPr>
          <w:color w:val="000000" w:themeColor="text1"/>
          <w:sz w:val="28"/>
          <w:szCs w:val="28"/>
          <w:lang w:val="kk-KZ"/>
        </w:rPr>
        <w:t xml:space="preserve">дени бірегейлігін қалыптастыру мақсатында білім беру жүйесін кеңестік идеологиялық үлгіден алшақтату қажеттігіне аса зор мән берілді. </w:t>
      </w:r>
    </w:p>
    <w:p w:rsidR="002D0962" w:rsidRDefault="001210C9">
      <w:pPr>
        <w:pStyle w:val="a9"/>
        <w:spacing w:beforeAutospacing="0" w:afterAutospacing="0"/>
        <w:ind w:firstLine="720"/>
        <w:jc w:val="both"/>
        <w:rPr>
          <w:color w:val="000000" w:themeColor="text1"/>
          <w:sz w:val="28"/>
          <w:szCs w:val="28"/>
          <w:lang w:val="kk-KZ"/>
        </w:rPr>
      </w:pPr>
      <w:r>
        <w:rPr>
          <w:color w:val="000000" w:themeColor="text1"/>
          <w:sz w:val="28"/>
          <w:szCs w:val="28"/>
          <w:lang w:val="kk-KZ"/>
        </w:rPr>
        <w:t>Нәтижесінде түркі Республикалары Түркиядан  мектептер мен жоғары оқу орындарын ашу арқылы білім беру саласындағы ынтымақт</w:t>
      </w:r>
      <w:r>
        <w:rPr>
          <w:color w:val="000000" w:themeColor="text1"/>
          <w:sz w:val="28"/>
          <w:szCs w:val="28"/>
          <w:lang w:val="kk-KZ"/>
        </w:rPr>
        <w:t>астықты күшейтуді ұсынды. 1995 жылы Бішкек қаласында түркі тілдес мемлекеттер басшыларының үшінші саммиті өтті. Кездесуде негізінен ақпараттық, мәдени және ғылыми-экономикалық байланыстарды дамытуға, сондай-ақ өңірлік тұрақтылық пен қауіпсіздікті қамтамасы</w:t>
      </w:r>
      <w:r>
        <w:rPr>
          <w:color w:val="000000" w:themeColor="text1"/>
          <w:sz w:val="28"/>
          <w:szCs w:val="28"/>
          <w:lang w:val="kk-KZ"/>
        </w:rPr>
        <w:t xml:space="preserve">з етуге баса назар аударылды. </w:t>
      </w:r>
    </w:p>
    <w:p w:rsidR="002D0962" w:rsidRDefault="001210C9">
      <w:pPr>
        <w:pStyle w:val="a9"/>
        <w:spacing w:beforeAutospacing="0" w:afterAutospacing="0"/>
        <w:ind w:firstLine="560"/>
        <w:jc w:val="both"/>
        <w:rPr>
          <w:color w:val="000000" w:themeColor="text1"/>
          <w:sz w:val="28"/>
          <w:szCs w:val="28"/>
          <w:lang w:val="kk-KZ"/>
        </w:rPr>
      </w:pPr>
      <w:r>
        <w:rPr>
          <w:color w:val="000000" w:themeColor="text1"/>
          <w:sz w:val="28"/>
          <w:szCs w:val="28"/>
          <w:lang w:val="kk-KZ"/>
        </w:rPr>
        <w:t>2001 жылы Стамбұл қаласында түркітілдес мемлекеттер басшыларының 7-ші</w:t>
      </w:r>
      <w:r>
        <w:rPr>
          <w:rStyle w:val="a6"/>
          <w:b w:val="0"/>
          <w:bCs w:val="0"/>
          <w:color w:val="000000" w:themeColor="text1"/>
          <w:sz w:val="28"/>
          <w:szCs w:val="28"/>
          <w:lang w:val="kk-KZ"/>
        </w:rPr>
        <w:t xml:space="preserve"> саммиті</w:t>
      </w:r>
      <w:r>
        <w:rPr>
          <w:color w:val="000000" w:themeColor="text1"/>
          <w:sz w:val="28"/>
          <w:szCs w:val="28"/>
          <w:lang w:val="kk-KZ"/>
        </w:rPr>
        <w:t xml:space="preserve"> өтті. Бұл саммит аясында қабылданған шешімдердің орындалуы расталып, ынтымақтастықты </w:t>
      </w:r>
      <w:r>
        <w:rPr>
          <w:rStyle w:val="a6"/>
          <w:b w:val="0"/>
          <w:bCs w:val="0"/>
          <w:color w:val="000000" w:themeColor="text1"/>
          <w:sz w:val="28"/>
          <w:szCs w:val="28"/>
          <w:lang w:val="kk-KZ"/>
        </w:rPr>
        <w:t>жүйелеу және ұйымдастырушылық тұрғыдан нығайту</w:t>
      </w:r>
      <w:r>
        <w:rPr>
          <w:color w:val="000000" w:themeColor="text1"/>
          <w:sz w:val="28"/>
          <w:szCs w:val="28"/>
          <w:lang w:val="kk-KZ"/>
        </w:rPr>
        <w:t xml:space="preserve"> бағытында бірқа</w:t>
      </w:r>
      <w:r>
        <w:rPr>
          <w:color w:val="000000" w:themeColor="text1"/>
          <w:sz w:val="28"/>
          <w:szCs w:val="28"/>
          <w:lang w:val="kk-KZ"/>
        </w:rPr>
        <w:t>тар шешім</w:t>
      </w:r>
      <w:r>
        <w:rPr>
          <w:b/>
          <w:bCs/>
          <w:color w:val="C00000"/>
          <w:sz w:val="28"/>
          <w:szCs w:val="28"/>
          <w:lang w:val="kk-KZ"/>
        </w:rPr>
        <w:t xml:space="preserve"> </w:t>
      </w:r>
      <w:r>
        <w:rPr>
          <w:color w:val="000000" w:themeColor="text1"/>
          <w:sz w:val="28"/>
          <w:szCs w:val="28"/>
          <w:lang w:val="kk-KZ"/>
        </w:rPr>
        <w:t>қабылданып</w:t>
      </w:r>
      <w:r>
        <w:rPr>
          <w:color w:val="000000" w:themeColor="text1"/>
          <w:sz w:val="28"/>
          <w:szCs w:val="28"/>
          <w:lang w:val="kk-KZ"/>
        </w:rPr>
        <w:t xml:space="preserve">, Стамбұл декларациясына қол қойылған маңызды кездесу болды. Осы жиының тағы бір маңыздылығы «Түрікше сөйлейтін елдер» деген тіркестің орнына </w:t>
      </w:r>
      <w:r>
        <w:rPr>
          <w:rStyle w:val="a6"/>
          <w:b w:val="0"/>
          <w:bCs w:val="0"/>
          <w:color w:val="000000" w:themeColor="text1"/>
          <w:sz w:val="28"/>
          <w:szCs w:val="28"/>
          <w:lang w:val="kk-KZ"/>
        </w:rPr>
        <w:t>«Түркітілдес елдер»</w:t>
      </w:r>
      <w:r>
        <w:rPr>
          <w:color w:val="000000" w:themeColor="text1"/>
          <w:sz w:val="28"/>
          <w:szCs w:val="28"/>
          <w:lang w:val="kk-KZ"/>
        </w:rPr>
        <w:t xml:space="preserve"> деген атауды қолдану туралы шешімнің еңгізілуі болды. Сонымен қатар саммит</w:t>
      </w:r>
      <w:r>
        <w:rPr>
          <w:color w:val="000000" w:themeColor="text1"/>
          <w:sz w:val="28"/>
          <w:szCs w:val="28"/>
          <w:lang w:val="kk-KZ"/>
        </w:rPr>
        <w:t xml:space="preserve"> барысында Қазақстан Республикасының тұңғыш президенті Нұсұлтан Назарбаев Ақсақалдар кеңесін және Түркі тілдес елдердің Парламенттік ассамблеясын құру туралы ұсынысын жолдады. </w:t>
      </w:r>
    </w:p>
    <w:p w:rsidR="002D0962" w:rsidRDefault="001210C9">
      <w:pPr>
        <w:pStyle w:val="a9"/>
        <w:spacing w:beforeAutospacing="0" w:afterAutospacing="0"/>
        <w:ind w:firstLineChars="200" w:firstLine="560"/>
        <w:jc w:val="both"/>
        <w:rPr>
          <w:color w:val="000000" w:themeColor="text1"/>
          <w:sz w:val="28"/>
          <w:szCs w:val="28"/>
          <w:lang w:val="kk-KZ"/>
        </w:rPr>
      </w:pPr>
      <w:r>
        <w:rPr>
          <w:color w:val="000000" w:themeColor="text1"/>
          <w:sz w:val="28"/>
          <w:szCs w:val="28"/>
          <w:lang w:val="kk-KZ"/>
        </w:rPr>
        <w:t>2006 жылы Анталия қаласында Әзірбайжан, Қазақстан, Қырғызстан және Түркия мемле</w:t>
      </w:r>
      <w:r>
        <w:rPr>
          <w:color w:val="000000" w:themeColor="text1"/>
          <w:sz w:val="28"/>
          <w:szCs w:val="28"/>
          <w:lang w:val="kk-KZ"/>
        </w:rPr>
        <w:t>кет басшыларын тоғыстырған 8-ші</w:t>
      </w:r>
      <w:r>
        <w:rPr>
          <w:rStyle w:val="a6"/>
          <w:b w:val="0"/>
          <w:bCs w:val="0"/>
          <w:color w:val="000000" w:themeColor="text1"/>
          <w:sz w:val="28"/>
          <w:szCs w:val="28"/>
          <w:lang w:val="kk-KZ"/>
        </w:rPr>
        <w:t xml:space="preserve"> саммит</w:t>
      </w:r>
      <w:r>
        <w:rPr>
          <w:color w:val="000000" w:themeColor="text1"/>
          <w:sz w:val="28"/>
          <w:szCs w:val="28"/>
          <w:lang w:val="kk-KZ"/>
        </w:rPr>
        <w:t xml:space="preserve">  барысында Қазақстанның тұңғыш Президенті Нұрсұлтан Назарбаев, т</w:t>
      </w:r>
      <w:r>
        <w:rPr>
          <w:rStyle w:val="a6"/>
          <w:b w:val="0"/>
          <w:bCs w:val="0"/>
          <w:color w:val="000000" w:themeColor="text1"/>
          <w:sz w:val="28"/>
          <w:szCs w:val="28"/>
          <w:lang w:val="kk-KZ"/>
        </w:rPr>
        <w:t>үркі</w:t>
      </w:r>
      <w:r>
        <w:rPr>
          <w:rStyle w:val="a6"/>
          <w:b w:val="0"/>
          <w:bCs w:val="0"/>
          <w:color w:val="000000" w:themeColor="text1"/>
          <w:sz w:val="28"/>
          <w:szCs w:val="28"/>
          <w:lang w:val="kk-KZ"/>
        </w:rPr>
        <w:t xml:space="preserve"> тілдес мемлекеттер ынтымақтастық кеңесі</w:t>
      </w:r>
      <w:r>
        <w:rPr>
          <w:color w:val="000000" w:themeColor="text1"/>
          <w:sz w:val="28"/>
          <w:szCs w:val="28"/>
          <w:lang w:val="kk-KZ"/>
        </w:rPr>
        <w:t xml:space="preserve"> құрылсын деген  маңызды бастаманы  жасады. Аталмыш саммиттер жылдар бойы жүргізілген үдерісінің нәтижесінде </w:t>
      </w:r>
      <w:r>
        <w:rPr>
          <w:color w:val="000000" w:themeColor="text1"/>
          <w:sz w:val="28"/>
          <w:szCs w:val="28"/>
          <w:lang w:val="kk-KZ"/>
        </w:rPr>
        <w:t xml:space="preserve">институционалданып, халықаралық ұйымға айналуына алғашқы қадам жасалды. </w:t>
      </w:r>
    </w:p>
    <w:p w:rsidR="002D0962" w:rsidRDefault="001210C9">
      <w:pPr>
        <w:pStyle w:val="a9"/>
        <w:spacing w:beforeAutospacing="0" w:afterAutospacing="0"/>
        <w:ind w:firstLineChars="200" w:firstLine="560"/>
        <w:jc w:val="both"/>
        <w:rPr>
          <w:color w:val="000000" w:themeColor="text1"/>
          <w:sz w:val="28"/>
          <w:szCs w:val="28"/>
          <w:lang w:val="kk-KZ"/>
        </w:rPr>
      </w:pPr>
      <w:r>
        <w:rPr>
          <w:color w:val="000000" w:themeColor="text1"/>
          <w:sz w:val="28"/>
          <w:szCs w:val="28"/>
          <w:lang w:val="kk-KZ"/>
        </w:rPr>
        <w:t>Түркияның теледидар хабарларын таратуға бағытталған алғашқы бастамалары 1992 жылы қолға алынған. Сүлейман Демирелдің премьер-министрлігі кезеңінде, 1992 жылы он тоғызыншы ақпанда ұлтт</w:t>
      </w:r>
      <w:r>
        <w:rPr>
          <w:color w:val="000000" w:themeColor="text1"/>
          <w:sz w:val="28"/>
          <w:szCs w:val="28"/>
          <w:lang w:val="kk-KZ"/>
        </w:rPr>
        <w:t xml:space="preserve">ық қауіпсіздік кеңесінің бас хатшылығы Түркі мемлекеттерімен теледидар және пошта саласында ынтымақтастықты дамыту қажеттігін білдірген </w:t>
      </w:r>
      <w:r>
        <w:rPr>
          <w:rFonts w:eastAsia="sans-serif"/>
          <w:color w:val="000000" w:themeColor="text1"/>
          <w:sz w:val="28"/>
          <w:szCs w:val="28"/>
          <w:lang w:val="kk-KZ"/>
        </w:rPr>
        <w:t xml:space="preserve">[97]. </w:t>
      </w:r>
      <w:r>
        <w:rPr>
          <w:rStyle w:val="a6"/>
          <w:b w:val="0"/>
          <w:bCs w:val="0"/>
          <w:color w:val="000000" w:themeColor="text1"/>
          <w:sz w:val="28"/>
          <w:szCs w:val="28"/>
          <w:lang w:val="kk-KZ"/>
        </w:rPr>
        <w:t xml:space="preserve">Мәтінде </w:t>
      </w:r>
      <w:r>
        <w:rPr>
          <w:color w:val="000000" w:themeColor="text1"/>
          <w:sz w:val="28"/>
          <w:szCs w:val="28"/>
          <w:lang w:val="kk-KZ"/>
        </w:rPr>
        <w:t xml:space="preserve">Түркия мен Әзірбайжан, Қазақстан, Қырғызстан, Өзбекстан, Тәжікстан және Түрікменстан арасындағы </w:t>
      </w:r>
      <w:r>
        <w:rPr>
          <w:color w:val="000000" w:themeColor="text1"/>
          <w:sz w:val="28"/>
          <w:szCs w:val="28"/>
          <w:lang w:val="kk-KZ"/>
        </w:rPr>
        <w:t>мемлекеттердің бір-бірін тереңірек тануын қамтамасыз ету, сондай-ақ барлық салада ынтымақтастықты дамыту мақсатында ТРТ</w:t>
      </w:r>
      <w:r>
        <w:rPr>
          <w:rFonts w:ascii="SimSun" w:hAnsi="SimSun" w:cs="SimSun"/>
          <w:color w:val="000000" w:themeColor="text1"/>
          <w:lang w:val="kk-KZ"/>
        </w:rPr>
        <w:t xml:space="preserve"> </w:t>
      </w:r>
      <w:r>
        <w:rPr>
          <w:color w:val="000000" w:themeColor="text1"/>
          <w:sz w:val="28"/>
          <w:szCs w:val="28"/>
          <w:lang w:val="kk-KZ"/>
        </w:rPr>
        <w:t xml:space="preserve">мен пошта ұйымдарының бірлесіп жұмыс істеуін және байланыс-коммуникациялық мүмкіндіктерді жедел түрде дамыту қажеттілігі талап етілген. </w:t>
      </w:r>
      <w:r>
        <w:rPr>
          <w:rStyle w:val="a6"/>
          <w:b w:val="0"/>
          <w:bCs w:val="0"/>
          <w:color w:val="000000" w:themeColor="text1"/>
          <w:sz w:val="28"/>
          <w:szCs w:val="28"/>
          <w:lang w:val="kk-KZ"/>
        </w:rPr>
        <w:t>Түркияның</w:t>
      </w:r>
      <w:r>
        <w:rPr>
          <w:color w:val="000000" w:themeColor="text1"/>
          <w:sz w:val="28"/>
          <w:szCs w:val="28"/>
          <w:lang w:val="kk-KZ"/>
        </w:rPr>
        <w:t xml:space="preserve"> Түркі дүниесінің мәдени бірлігін нығайтуға бағытталған қызметі, сондай-ақ телехабар тарату саласындағы бастамалары мен инвестициялары кейінгі жылдары да өз жалғасын тапты. </w:t>
      </w:r>
    </w:p>
    <w:p w:rsidR="002D0962" w:rsidRDefault="001210C9">
      <w:pPr>
        <w:pStyle w:val="a9"/>
        <w:spacing w:beforeAutospacing="0" w:afterAutospacing="0"/>
        <w:ind w:firstLineChars="50" w:firstLine="140"/>
        <w:jc w:val="both"/>
        <w:rPr>
          <w:rFonts w:eastAsia="sans-serif"/>
          <w:color w:val="000000" w:themeColor="text1"/>
          <w:sz w:val="28"/>
          <w:szCs w:val="28"/>
          <w:lang w:val="kk-KZ"/>
        </w:rPr>
      </w:pPr>
      <w:r>
        <w:rPr>
          <w:color w:val="000000" w:themeColor="text1"/>
          <w:sz w:val="28"/>
          <w:szCs w:val="28"/>
          <w:lang w:val="kk-KZ"/>
        </w:rPr>
        <w:t xml:space="preserve">           Осы мәселеге қатысты маңызды тұжырымдар, </w:t>
      </w:r>
      <w:r>
        <w:rPr>
          <w:rStyle w:val="a6"/>
          <w:b w:val="0"/>
          <w:bCs w:val="0"/>
          <w:color w:val="000000" w:themeColor="text1"/>
          <w:sz w:val="28"/>
          <w:szCs w:val="28"/>
          <w:lang w:val="kk-KZ"/>
        </w:rPr>
        <w:t>бес жылдық даму жоспа</w:t>
      </w:r>
      <w:r>
        <w:rPr>
          <w:rStyle w:val="a6"/>
          <w:b w:val="0"/>
          <w:bCs w:val="0"/>
          <w:color w:val="000000" w:themeColor="text1"/>
          <w:sz w:val="28"/>
          <w:szCs w:val="28"/>
          <w:lang w:val="kk-KZ"/>
        </w:rPr>
        <w:t>рының</w:t>
      </w:r>
      <w:r>
        <w:rPr>
          <w:color w:val="000000" w:themeColor="text1"/>
          <w:sz w:val="28"/>
          <w:szCs w:val="28"/>
          <w:lang w:val="kk-KZ"/>
        </w:rPr>
        <w:t xml:space="preserve"> «Түркия мен Түркі Республикалары және аймақ елдері арасындағы қатынастар» жөніндегі Арнайы мамандандырылған комиссия есебінде көрсетілген. Жоспардың «Түркі республикаларымен қарым-қатынасқа қатысты саясатымыздың негізгі қағидаттарына арналған ұсыныст</w:t>
      </w:r>
      <w:r>
        <w:rPr>
          <w:color w:val="000000" w:themeColor="text1"/>
          <w:sz w:val="28"/>
          <w:szCs w:val="28"/>
          <w:lang w:val="kk-KZ"/>
        </w:rPr>
        <w:t>ар» атты бөлімінде Түркияның жетекші рөліне назар аударылып, жаһандану мен демократияның әмбебап құндылықтар ретінде қабылданғаны атап өтіледі. Сонымен қатар Түркі республикаларымен жаңа әрі ортақ мақсаттарды айқындаудың қажеттілігі ерекше көрсетілген. Осы</w:t>
      </w:r>
      <w:r>
        <w:rPr>
          <w:color w:val="000000" w:themeColor="text1"/>
          <w:sz w:val="28"/>
          <w:szCs w:val="28"/>
          <w:lang w:val="kk-KZ"/>
        </w:rPr>
        <w:t xml:space="preserve"> негізде байланыс және пошта қызметтері саласында жүзеге асырылуы мүмкін шараларға да орын берілген </w:t>
      </w:r>
      <w:r>
        <w:rPr>
          <w:rFonts w:eastAsia="sans-serif"/>
          <w:color w:val="000000" w:themeColor="text1"/>
          <w:sz w:val="28"/>
          <w:szCs w:val="28"/>
          <w:lang w:val="kk-KZ"/>
        </w:rPr>
        <w:t xml:space="preserve">[98]. </w:t>
      </w:r>
    </w:p>
    <w:p w:rsidR="002D0962" w:rsidRDefault="001210C9">
      <w:pPr>
        <w:pStyle w:val="a9"/>
        <w:spacing w:beforeAutospacing="0" w:afterAutospacing="0"/>
        <w:ind w:firstLineChars="50" w:firstLine="140"/>
        <w:jc w:val="both"/>
        <w:rPr>
          <w:rFonts w:eastAsia="sans-serif"/>
          <w:color w:val="000000" w:themeColor="text1"/>
          <w:sz w:val="28"/>
          <w:szCs w:val="28"/>
          <w:lang w:val="kk-KZ"/>
        </w:rPr>
      </w:pPr>
      <w:r>
        <w:rPr>
          <w:color w:val="000000" w:themeColor="text1"/>
          <w:sz w:val="28"/>
          <w:szCs w:val="28"/>
          <w:lang w:val="kk-KZ"/>
        </w:rPr>
        <w:t xml:space="preserve">          Құжатта «Жаңа бір телевизиялық арнаны құру арқылы түркі тілді мемлекеттерде аталған арнада өз тілдерінде жаңалықтар мен бағдарламалар тарат</w:t>
      </w:r>
      <w:r>
        <w:rPr>
          <w:color w:val="000000" w:themeColor="text1"/>
          <w:sz w:val="28"/>
          <w:szCs w:val="28"/>
          <w:lang w:val="kk-KZ"/>
        </w:rPr>
        <w:t>у мүмкіндігі берілуі тиіс, сондай-ақ бұл телеарнаға Түрксат арқылы тегін арналық жиілік бөлінуі қажет» деген тұжырым келтіріледі. Осы арқылы түркі мемлекеттерінің ортақ бір телевизиялық арна құруы қажеттігі ұсынылған.  Сонымен қатар есепте аталған елдермен</w:t>
      </w:r>
      <w:r>
        <w:rPr>
          <w:color w:val="000000" w:themeColor="text1"/>
          <w:sz w:val="28"/>
          <w:szCs w:val="28"/>
          <w:lang w:val="kk-KZ"/>
        </w:rPr>
        <w:t xml:space="preserve"> және аймақ көлемінде </w:t>
      </w:r>
      <w:r>
        <w:rPr>
          <w:rStyle w:val="a6"/>
          <w:color w:val="000000" w:themeColor="text1"/>
          <w:sz w:val="28"/>
          <w:szCs w:val="28"/>
          <w:lang w:val="kk-KZ"/>
        </w:rPr>
        <w:t>«</w:t>
      </w:r>
      <w:r>
        <w:rPr>
          <w:rStyle w:val="a6"/>
          <w:b w:val="0"/>
          <w:bCs w:val="0"/>
          <w:color w:val="000000" w:themeColor="text1"/>
          <w:sz w:val="28"/>
          <w:szCs w:val="28"/>
          <w:lang w:val="kk-KZ"/>
        </w:rPr>
        <w:t>Пошта одағын</w:t>
      </w:r>
      <w:r>
        <w:rPr>
          <w:rStyle w:val="a6"/>
          <w:color w:val="000000" w:themeColor="text1"/>
          <w:sz w:val="28"/>
          <w:szCs w:val="28"/>
          <w:lang w:val="kk-KZ"/>
        </w:rPr>
        <w:t>»</w:t>
      </w:r>
      <w:r>
        <w:rPr>
          <w:color w:val="000000" w:themeColor="text1"/>
          <w:sz w:val="28"/>
          <w:szCs w:val="28"/>
          <w:lang w:val="kk-KZ"/>
        </w:rPr>
        <w:t xml:space="preserve"> құру бағытында жұмыстар жүргізу қажеттігі жөнінде де ұсыныс білдірілген </w:t>
      </w:r>
      <w:r>
        <w:rPr>
          <w:rFonts w:eastAsia="sans-serif"/>
          <w:color w:val="000000" w:themeColor="text1"/>
          <w:sz w:val="28"/>
          <w:szCs w:val="28"/>
          <w:lang w:val="kk-KZ"/>
        </w:rPr>
        <w:t xml:space="preserve">[99]. </w:t>
      </w:r>
    </w:p>
    <w:p w:rsidR="002D0962" w:rsidRDefault="001210C9">
      <w:pPr>
        <w:pStyle w:val="a9"/>
        <w:spacing w:beforeAutospacing="0" w:afterAutospacing="0"/>
        <w:ind w:firstLineChars="50" w:firstLine="140"/>
        <w:jc w:val="both"/>
        <w:rPr>
          <w:color w:val="000000" w:themeColor="text1"/>
          <w:sz w:val="28"/>
          <w:szCs w:val="28"/>
          <w:lang w:val="kk-KZ"/>
        </w:rPr>
      </w:pPr>
      <w:r>
        <w:rPr>
          <w:rStyle w:val="a6"/>
          <w:b w:val="0"/>
          <w:bCs w:val="0"/>
          <w:color w:val="000000" w:themeColor="text1"/>
          <w:sz w:val="28"/>
          <w:szCs w:val="28"/>
          <w:lang w:val="kk-KZ"/>
        </w:rPr>
        <w:t xml:space="preserve">          Түркі дүниесіне</w:t>
      </w:r>
      <w:r>
        <w:rPr>
          <w:color w:val="000000" w:themeColor="text1"/>
          <w:sz w:val="28"/>
          <w:szCs w:val="28"/>
          <w:lang w:val="kk-KZ"/>
        </w:rPr>
        <w:t xml:space="preserve"> бағытталған телехабар тарату саласындағы алғашқы қадам </w:t>
      </w:r>
      <w:r>
        <w:rPr>
          <w:rStyle w:val="a6"/>
          <w:b w:val="0"/>
          <w:bCs w:val="0"/>
          <w:color w:val="000000" w:themeColor="text1"/>
          <w:sz w:val="28"/>
          <w:szCs w:val="28"/>
          <w:lang w:val="kk-KZ"/>
        </w:rPr>
        <w:t>ТРТ-ИНТ Евразия</w:t>
      </w:r>
      <w:r>
        <w:rPr>
          <w:color w:val="000000" w:themeColor="text1"/>
          <w:sz w:val="28"/>
          <w:szCs w:val="28"/>
          <w:lang w:val="kk-KZ"/>
        </w:rPr>
        <w:t xml:space="preserve"> телеарнасының құрылуымен байланысты болды. </w:t>
      </w:r>
      <w:r>
        <w:rPr>
          <w:rStyle w:val="a6"/>
          <w:b w:val="0"/>
          <w:bCs w:val="0"/>
          <w:color w:val="000000" w:themeColor="text1"/>
          <w:sz w:val="28"/>
          <w:szCs w:val="28"/>
          <w:lang w:val="kk-KZ"/>
        </w:rPr>
        <w:t>ТРТ-ИНТ</w:t>
      </w:r>
      <w:r>
        <w:rPr>
          <w:color w:val="000000" w:themeColor="text1"/>
          <w:sz w:val="28"/>
          <w:szCs w:val="28"/>
          <w:lang w:val="kk-KZ"/>
        </w:rPr>
        <w:t xml:space="preserve"> телеарнасы 1992 жылғы 28 сәуірде Түркі әлеміне бағытталған арнайы бағдарламаларды қамти отырып, атауын </w:t>
      </w:r>
      <w:r>
        <w:rPr>
          <w:rStyle w:val="a6"/>
          <w:b w:val="0"/>
          <w:bCs w:val="0"/>
          <w:color w:val="000000" w:themeColor="text1"/>
          <w:sz w:val="28"/>
          <w:szCs w:val="28"/>
          <w:lang w:val="kk-KZ"/>
        </w:rPr>
        <w:t>ТРТ-ИНТ Евразия</w:t>
      </w:r>
      <w:r>
        <w:rPr>
          <w:color w:val="000000" w:themeColor="text1"/>
          <w:sz w:val="28"/>
          <w:szCs w:val="28"/>
          <w:lang w:val="kk-KZ"/>
        </w:rPr>
        <w:t xml:space="preserve"> деп өзгертті. </w:t>
      </w:r>
      <w:r>
        <w:rPr>
          <w:rStyle w:val="a6"/>
          <w:b w:val="0"/>
          <w:bCs w:val="0"/>
          <w:color w:val="000000" w:themeColor="text1"/>
          <w:sz w:val="28"/>
          <w:szCs w:val="28"/>
          <w:lang w:val="kk-KZ"/>
        </w:rPr>
        <w:t>Жүргізілген өзгерістердің нәтижесінде</w:t>
      </w:r>
      <w:r>
        <w:rPr>
          <w:color w:val="000000" w:themeColor="text1"/>
          <w:sz w:val="28"/>
          <w:szCs w:val="28"/>
          <w:lang w:val="kk-KZ"/>
        </w:rPr>
        <w:t xml:space="preserve"> жаңа телеарна құру емес, қолданыс</w:t>
      </w:r>
      <w:r>
        <w:rPr>
          <w:color w:val="000000" w:themeColor="text1"/>
          <w:sz w:val="28"/>
          <w:szCs w:val="28"/>
          <w:lang w:val="kk-KZ"/>
        </w:rPr>
        <w:t xml:space="preserve">тағы арнаның хабар тарату саясаты мен атауын өзгерту арқылы Түркі әлеміне арналған мазмұнды осы арна арқылы тарату жүзеге асырылды. Аталған арна 2002 жылдан бастап </w:t>
      </w:r>
      <w:r>
        <w:rPr>
          <w:rStyle w:val="a6"/>
          <w:b w:val="0"/>
          <w:bCs w:val="0"/>
          <w:color w:val="000000" w:themeColor="text1"/>
          <w:sz w:val="28"/>
          <w:szCs w:val="28"/>
          <w:lang w:val="kk-KZ"/>
        </w:rPr>
        <w:t>ТРТ-Евразия</w:t>
      </w:r>
      <w:r>
        <w:rPr>
          <w:color w:val="000000" w:themeColor="text1"/>
          <w:sz w:val="28"/>
          <w:szCs w:val="28"/>
          <w:lang w:val="kk-KZ"/>
        </w:rPr>
        <w:t xml:space="preserve"> және </w:t>
      </w:r>
      <w:r>
        <w:rPr>
          <w:rStyle w:val="a6"/>
          <w:b w:val="0"/>
          <w:bCs w:val="0"/>
          <w:color w:val="000000" w:themeColor="text1"/>
          <w:sz w:val="28"/>
          <w:szCs w:val="28"/>
          <w:lang w:val="kk-KZ"/>
        </w:rPr>
        <w:t>ТРТ-Түрік</w:t>
      </w:r>
      <w:r>
        <w:rPr>
          <w:color w:val="000000" w:themeColor="text1"/>
          <w:sz w:val="28"/>
          <w:szCs w:val="28"/>
          <w:lang w:val="kk-KZ"/>
        </w:rPr>
        <w:t xml:space="preserve"> болып екіге бөлінді. Осылайша, </w:t>
      </w:r>
      <w:r>
        <w:rPr>
          <w:rStyle w:val="a6"/>
          <w:b w:val="0"/>
          <w:bCs w:val="0"/>
          <w:color w:val="000000" w:themeColor="text1"/>
          <w:sz w:val="28"/>
          <w:szCs w:val="28"/>
          <w:lang w:val="kk-KZ"/>
        </w:rPr>
        <w:t>ТРТ</w:t>
      </w:r>
      <w:r>
        <w:rPr>
          <w:color w:val="000000" w:themeColor="text1"/>
          <w:sz w:val="28"/>
          <w:szCs w:val="28"/>
          <w:lang w:val="kk-KZ"/>
        </w:rPr>
        <w:t xml:space="preserve"> тарапынан Түркі әлеміне бағытт</w:t>
      </w:r>
      <w:r>
        <w:rPr>
          <w:color w:val="000000" w:themeColor="text1"/>
          <w:sz w:val="28"/>
          <w:szCs w:val="28"/>
          <w:lang w:val="kk-KZ"/>
        </w:rPr>
        <w:t xml:space="preserve">алған дербес телеарналардың алғашқысы 2002 жылдан бастап жеке хабар тарату қызметін бастады. </w:t>
      </w:r>
      <w:r>
        <w:rPr>
          <w:rStyle w:val="a6"/>
          <w:b w:val="0"/>
          <w:bCs w:val="0"/>
          <w:color w:val="000000" w:themeColor="text1"/>
          <w:sz w:val="28"/>
          <w:szCs w:val="28"/>
          <w:lang w:val="kk-KZ"/>
        </w:rPr>
        <w:t>ТРТ-Tүрік</w:t>
      </w:r>
      <w:r>
        <w:rPr>
          <w:color w:val="000000" w:themeColor="text1"/>
          <w:sz w:val="28"/>
          <w:szCs w:val="28"/>
          <w:lang w:val="kk-KZ"/>
        </w:rPr>
        <w:t xml:space="preserve"> арнасы Түріксат</w:t>
      </w:r>
      <w:r>
        <w:rPr>
          <w:rStyle w:val="a4"/>
          <w:i w:val="0"/>
          <w:iCs w:val="0"/>
          <w:color w:val="000000" w:themeColor="text1"/>
          <w:sz w:val="28"/>
          <w:szCs w:val="28"/>
          <w:lang w:val="kk-KZ"/>
        </w:rPr>
        <w:t>1С</w:t>
      </w:r>
      <w:r>
        <w:rPr>
          <w:color w:val="000000" w:themeColor="text1"/>
          <w:sz w:val="28"/>
          <w:szCs w:val="28"/>
          <w:lang w:val="kk-KZ"/>
        </w:rPr>
        <w:t xml:space="preserve"> жерсерігі арқылы Кавказ аймағы мен Түркітілдес Республикаларына бағытталған хабар тарату қызметін жүзеге асырды.</w:t>
      </w:r>
    </w:p>
    <w:p w:rsidR="002D0962" w:rsidRDefault="001210C9">
      <w:pPr>
        <w:pStyle w:val="a9"/>
        <w:spacing w:beforeAutospacing="0" w:afterAutospacing="0"/>
        <w:ind w:firstLine="560"/>
        <w:jc w:val="both"/>
        <w:rPr>
          <w:color w:val="000000" w:themeColor="text1"/>
          <w:sz w:val="28"/>
          <w:szCs w:val="28"/>
          <w:lang w:val="kk-KZ"/>
        </w:rPr>
      </w:pPr>
      <w:r>
        <w:rPr>
          <w:color w:val="000000" w:themeColor="text1"/>
          <w:sz w:val="28"/>
          <w:szCs w:val="28"/>
          <w:lang w:val="kk-KZ"/>
        </w:rPr>
        <w:t xml:space="preserve">Хабарлар </w:t>
      </w:r>
      <w:r>
        <w:rPr>
          <w:color w:val="000000" w:themeColor="text1"/>
          <w:sz w:val="28"/>
          <w:szCs w:val="28"/>
          <w:lang w:val="kk-KZ"/>
        </w:rPr>
        <w:t>сондай-ақ Түркіменстан мен Өзбекстанда жергілікті желілер арқылы да мақсатты аудиторияға жеткізілді. Алғашында екі сағат сайын беріліп отырған жаңалықтар топтамасы 2008 жылдан бастап әр сағат сайын эфирге шығарыла бастады. Түркия түркішесінде жүргізілген х</w:t>
      </w:r>
      <w:r>
        <w:rPr>
          <w:color w:val="000000" w:themeColor="text1"/>
          <w:sz w:val="28"/>
          <w:szCs w:val="28"/>
          <w:lang w:val="kk-KZ"/>
        </w:rPr>
        <w:t>абарларда өзге түркі тілдері субтитр түрінде ұсынылды. Осы үрдістермен қатар, ТРТ-нің 2009 жылы жарияланған 2008 жылғы қызмет есебінде 2009 жылғы 21 наурыздан бастап «ТРТ</w:t>
      </w:r>
      <w:r>
        <w:rPr>
          <w:rStyle w:val="a6"/>
          <w:b w:val="0"/>
          <w:bCs w:val="0"/>
          <w:color w:val="000000" w:themeColor="text1"/>
          <w:sz w:val="28"/>
          <w:szCs w:val="28"/>
          <w:lang w:val="kk-KZ"/>
        </w:rPr>
        <w:t>Аваз»</w:t>
      </w:r>
      <w:r>
        <w:rPr>
          <w:color w:val="000000" w:themeColor="text1"/>
          <w:sz w:val="28"/>
          <w:szCs w:val="28"/>
          <w:lang w:val="kk-KZ"/>
        </w:rPr>
        <w:t xml:space="preserve"> арнасының хабар тарата бастағаны және «ТРТ</w:t>
      </w:r>
      <w:r>
        <w:rPr>
          <w:rStyle w:val="a6"/>
          <w:color w:val="000000" w:themeColor="text1"/>
          <w:sz w:val="28"/>
          <w:szCs w:val="28"/>
          <w:lang w:val="kk-KZ"/>
        </w:rPr>
        <w:t>-</w:t>
      </w:r>
      <w:r>
        <w:rPr>
          <w:rStyle w:val="a6"/>
          <w:b w:val="0"/>
          <w:bCs w:val="0"/>
          <w:color w:val="000000" w:themeColor="text1"/>
          <w:sz w:val="28"/>
          <w:szCs w:val="28"/>
          <w:lang w:val="kk-KZ"/>
        </w:rPr>
        <w:t xml:space="preserve">Түркі» </w:t>
      </w:r>
      <w:r>
        <w:rPr>
          <w:color w:val="000000" w:themeColor="text1"/>
          <w:sz w:val="28"/>
          <w:szCs w:val="28"/>
          <w:lang w:val="kk-KZ"/>
        </w:rPr>
        <w:t>арнасының миссиясының осы арна</w:t>
      </w:r>
      <w:r>
        <w:rPr>
          <w:color w:val="000000" w:themeColor="text1"/>
          <w:sz w:val="28"/>
          <w:szCs w:val="28"/>
          <w:lang w:val="kk-KZ"/>
        </w:rPr>
        <w:t xml:space="preserve"> арқылы жалғастырылғаны атап өткен. </w:t>
      </w:r>
    </w:p>
    <w:p w:rsidR="002D0962" w:rsidRDefault="001210C9">
      <w:pPr>
        <w:pStyle w:val="a9"/>
        <w:spacing w:beforeAutospacing="0" w:afterAutospacing="0"/>
        <w:ind w:firstLineChars="200" w:firstLine="560"/>
        <w:jc w:val="both"/>
        <w:rPr>
          <w:color w:val="000000" w:themeColor="text1"/>
          <w:sz w:val="28"/>
          <w:szCs w:val="28"/>
          <w:lang w:val="kk-KZ"/>
        </w:rPr>
      </w:pPr>
      <w:r>
        <w:rPr>
          <w:color w:val="000000" w:themeColor="text1"/>
          <w:sz w:val="28"/>
          <w:szCs w:val="28"/>
          <w:lang w:val="kk-KZ"/>
        </w:rPr>
        <w:t>Есепте «ТРТ</w:t>
      </w:r>
      <w:r>
        <w:rPr>
          <w:rStyle w:val="a6"/>
          <w:b w:val="0"/>
          <w:bCs w:val="0"/>
          <w:color w:val="000000" w:themeColor="text1"/>
          <w:sz w:val="28"/>
          <w:szCs w:val="28"/>
          <w:lang w:val="kk-KZ"/>
        </w:rPr>
        <w:t>Аваз»</w:t>
      </w:r>
      <w:r>
        <w:rPr>
          <w:color w:val="000000" w:themeColor="text1"/>
          <w:sz w:val="28"/>
          <w:szCs w:val="28"/>
          <w:lang w:val="kk-KZ"/>
        </w:rPr>
        <w:t xml:space="preserve"> арнасының Балқан, Кавказ, Таяу Шығыс және Орталық Азия өңірлерін қамти отырып, 27 ел мен 13 автономды республикада шамамен 250 миллион адамға жететіні, сондай-ақ эфирде түрік тілімен қатар әзірбайжан тү</w:t>
      </w:r>
      <w:r>
        <w:rPr>
          <w:color w:val="000000" w:themeColor="text1"/>
          <w:sz w:val="28"/>
          <w:szCs w:val="28"/>
          <w:lang w:val="kk-KZ"/>
        </w:rPr>
        <w:t>рікшесі, қазақ, қырғыз, өзбек және түрікмен тілдеріндегі бағдарламалардың ұсынылатыны хабарланған. «</w:t>
      </w:r>
      <w:r>
        <w:rPr>
          <w:rStyle w:val="a6"/>
          <w:b w:val="0"/>
          <w:bCs w:val="0"/>
          <w:color w:val="000000" w:themeColor="text1"/>
          <w:sz w:val="28"/>
          <w:szCs w:val="28"/>
          <w:lang w:val="kk-KZ"/>
        </w:rPr>
        <w:t>ТРТ-Түркі»</w:t>
      </w:r>
      <w:r>
        <w:rPr>
          <w:color w:val="000000" w:themeColor="text1"/>
          <w:sz w:val="28"/>
          <w:szCs w:val="28"/>
          <w:lang w:val="kk-KZ"/>
        </w:rPr>
        <w:t xml:space="preserve"> арнасы «ТРТ</w:t>
      </w:r>
      <w:r>
        <w:rPr>
          <w:rStyle w:val="a6"/>
          <w:color w:val="000000" w:themeColor="text1"/>
          <w:sz w:val="28"/>
          <w:szCs w:val="28"/>
          <w:lang w:val="kk-KZ"/>
        </w:rPr>
        <w:t>-</w:t>
      </w:r>
      <w:r>
        <w:rPr>
          <w:rStyle w:val="a6"/>
          <w:b w:val="0"/>
          <w:bCs w:val="0"/>
          <w:color w:val="000000" w:themeColor="text1"/>
          <w:sz w:val="28"/>
          <w:szCs w:val="28"/>
          <w:lang w:val="kk-KZ"/>
        </w:rPr>
        <w:t>ИНТ»</w:t>
      </w:r>
      <w:r>
        <w:rPr>
          <w:color w:val="000000" w:themeColor="text1"/>
          <w:sz w:val="28"/>
          <w:szCs w:val="28"/>
          <w:lang w:val="kk-KZ"/>
        </w:rPr>
        <w:t xml:space="preserve"> арнасымен бірігіп, 2009 жылғы 8 мамырдан бастап халықаралық деңгейде түрік тілінде хабар тарататын жаңалық және мәдениет арнасы </w:t>
      </w:r>
      <w:r>
        <w:rPr>
          <w:color w:val="000000" w:themeColor="text1"/>
          <w:sz w:val="28"/>
          <w:szCs w:val="28"/>
          <w:lang w:val="kk-KZ"/>
        </w:rPr>
        <w:t xml:space="preserve">мәртебесіне ие болды. </w:t>
      </w:r>
    </w:p>
    <w:p w:rsidR="002D0962" w:rsidRDefault="001210C9">
      <w:pPr>
        <w:pStyle w:val="a9"/>
        <w:spacing w:beforeAutospacing="0" w:afterAutospacing="0"/>
        <w:ind w:firstLineChars="50" w:firstLine="140"/>
        <w:jc w:val="both"/>
        <w:rPr>
          <w:color w:val="000000" w:themeColor="text1"/>
          <w:sz w:val="28"/>
          <w:szCs w:val="28"/>
          <w:lang w:val="kk-KZ"/>
        </w:rPr>
      </w:pPr>
      <w:r>
        <w:rPr>
          <w:color w:val="000000" w:themeColor="text1"/>
          <w:sz w:val="28"/>
          <w:szCs w:val="28"/>
          <w:lang w:val="kk-KZ"/>
        </w:rPr>
        <w:t xml:space="preserve">      Осылайша Түркияда ТРТ арқылы Түркі дүниесіне бағытталған телехабар тарату қызметі ұзақ мерзімді, жүйелі сипатқа ие болды. «</w:t>
      </w:r>
      <w:r>
        <w:rPr>
          <w:rStyle w:val="a6"/>
          <w:b w:val="0"/>
          <w:bCs w:val="0"/>
          <w:color w:val="000000" w:themeColor="text1"/>
          <w:sz w:val="28"/>
          <w:szCs w:val="28"/>
          <w:lang w:val="kk-KZ"/>
        </w:rPr>
        <w:t>ТРТ-Аваз»</w:t>
      </w:r>
      <w:r>
        <w:rPr>
          <w:color w:val="000000" w:themeColor="text1"/>
          <w:sz w:val="28"/>
          <w:szCs w:val="28"/>
          <w:lang w:val="kk-KZ"/>
        </w:rPr>
        <w:t xml:space="preserve"> телеарнасы құрылған күнінен бастап Түркі республикалары мен түркі қауымдастықтарына арналған х</w:t>
      </w:r>
      <w:r>
        <w:rPr>
          <w:color w:val="000000" w:themeColor="text1"/>
          <w:sz w:val="28"/>
          <w:szCs w:val="28"/>
          <w:lang w:val="kk-KZ"/>
        </w:rPr>
        <w:t>абарларын үздіксіз түрде жалғастырып келеді. Сонымен қатар түрік тілін насихаттау және оның аймақтық таралуын қамтамасыз ету мақсатында түрлі мәдени және өнер шараларын, соның ішінде халықаралық музыкалық фестивальдер мен ән байқаулары ұйымдастырылып келед</w:t>
      </w:r>
      <w:r>
        <w:rPr>
          <w:color w:val="000000" w:themeColor="text1"/>
          <w:sz w:val="28"/>
          <w:szCs w:val="28"/>
          <w:lang w:val="kk-KZ"/>
        </w:rPr>
        <w:t>і. «</w:t>
      </w:r>
      <w:r>
        <w:rPr>
          <w:rStyle w:val="a6"/>
          <w:b w:val="0"/>
          <w:bCs w:val="0"/>
          <w:color w:val="000000" w:themeColor="text1"/>
          <w:sz w:val="28"/>
          <w:szCs w:val="28"/>
          <w:lang w:val="kk-KZ"/>
        </w:rPr>
        <w:t>ТРТ-Аваз»</w:t>
      </w:r>
      <w:r>
        <w:rPr>
          <w:color w:val="000000" w:themeColor="text1"/>
          <w:sz w:val="28"/>
          <w:szCs w:val="28"/>
          <w:lang w:val="kk-KZ"/>
        </w:rPr>
        <w:t xml:space="preserve"> телеарнасы хабар тарату қызметін Түркі әлеміне бағыттай отырып, Түркі республикаларындағы телеарналар мен ынтымақтастығын да дамытуды мақсат еткен. </w:t>
      </w:r>
    </w:p>
    <w:p w:rsidR="002D0962" w:rsidRDefault="001210C9">
      <w:pPr>
        <w:pStyle w:val="a9"/>
        <w:spacing w:beforeAutospacing="0" w:afterAutospacing="0"/>
        <w:ind w:firstLineChars="257" w:firstLine="720"/>
        <w:jc w:val="both"/>
        <w:rPr>
          <w:rFonts w:eastAsia="sans-serif"/>
          <w:color w:val="000000" w:themeColor="text1"/>
          <w:sz w:val="28"/>
          <w:szCs w:val="28"/>
          <w:lang w:val="kk-KZ"/>
        </w:rPr>
      </w:pPr>
      <w:r>
        <w:rPr>
          <w:color w:val="000000" w:themeColor="text1"/>
          <w:sz w:val="28"/>
          <w:szCs w:val="28"/>
          <w:lang w:val="kk-KZ"/>
        </w:rPr>
        <w:t>2018 жылы Қырғызстанда өткен саммитінде ТРТ</w:t>
      </w:r>
      <w:r>
        <w:rPr>
          <w:rStyle w:val="a6"/>
          <w:b w:val="0"/>
          <w:bCs w:val="0"/>
          <w:color w:val="000000" w:themeColor="text1"/>
          <w:sz w:val="28"/>
          <w:szCs w:val="28"/>
          <w:lang w:val="kk-KZ"/>
        </w:rPr>
        <w:t>-Аваз</w:t>
      </w:r>
      <w:r>
        <w:rPr>
          <w:rStyle w:val="a6"/>
          <w:color w:val="000000" w:themeColor="text1"/>
          <w:sz w:val="28"/>
          <w:szCs w:val="28"/>
          <w:lang w:val="kk-KZ"/>
        </w:rPr>
        <w:t xml:space="preserve"> </w:t>
      </w:r>
      <w:r>
        <w:rPr>
          <w:color w:val="000000" w:themeColor="text1"/>
          <w:sz w:val="28"/>
          <w:szCs w:val="28"/>
          <w:lang w:val="kk-KZ"/>
        </w:rPr>
        <w:t xml:space="preserve">арнасының Түркі әлемінің ортақ арнасы ретіндегі қызметі ерекше атап өтті. Түркі кеңесіне мүше елдердің мемлекеттік телеарналарымен ынтымақтастықта жұмыс істеуге бағытталған нақты қадамдар жасалды </w:t>
      </w:r>
      <w:r>
        <w:rPr>
          <w:rFonts w:eastAsia="sans-serif"/>
          <w:color w:val="000000" w:themeColor="text1"/>
          <w:sz w:val="28"/>
          <w:szCs w:val="28"/>
          <w:lang w:val="kk-KZ"/>
        </w:rPr>
        <w:t xml:space="preserve">[100]. </w:t>
      </w:r>
    </w:p>
    <w:p w:rsidR="002D0962" w:rsidRDefault="001210C9">
      <w:pPr>
        <w:pStyle w:val="a9"/>
        <w:spacing w:beforeAutospacing="0" w:afterAutospacing="0"/>
        <w:ind w:firstLineChars="257" w:firstLine="720"/>
        <w:jc w:val="both"/>
        <w:rPr>
          <w:color w:val="000000" w:themeColor="text1"/>
          <w:sz w:val="28"/>
          <w:szCs w:val="28"/>
          <w:lang w:val="kk-KZ"/>
        </w:rPr>
      </w:pPr>
      <w:r>
        <w:rPr>
          <w:color w:val="000000" w:themeColor="text1"/>
          <w:sz w:val="28"/>
          <w:szCs w:val="28"/>
          <w:lang w:val="kk-KZ"/>
        </w:rPr>
        <w:t>Түркі тілдес мемлекеттердің басшыларының қолдауы мен</w:t>
      </w:r>
      <w:r>
        <w:rPr>
          <w:color w:val="000000" w:themeColor="text1"/>
          <w:sz w:val="28"/>
          <w:szCs w:val="28"/>
          <w:lang w:val="kk-KZ"/>
        </w:rPr>
        <w:t xml:space="preserve"> «ТРТ-Аваз» телерадиокомпаниясы басшыларының атқарған жұмыстарына қарамастан, қазіргі таңда түркі әлемінің түркі әлемінің ортақ медиа кеңістігіндегі ақпараттық тапшылық әлі де өз шешімін таппай отыр. </w:t>
      </w:r>
    </w:p>
    <w:p w:rsidR="002D0962" w:rsidRDefault="001210C9">
      <w:pPr>
        <w:pStyle w:val="a9"/>
        <w:spacing w:beforeAutospacing="0" w:afterAutospacing="0"/>
        <w:ind w:firstLineChars="257" w:firstLine="720"/>
        <w:jc w:val="both"/>
        <w:rPr>
          <w:rFonts w:eastAsia="sans-serif"/>
          <w:color w:val="000000" w:themeColor="text1"/>
          <w:sz w:val="28"/>
          <w:szCs w:val="28"/>
          <w:lang w:val="kk-KZ"/>
        </w:rPr>
      </w:pPr>
      <w:r>
        <w:rPr>
          <w:color w:val="000000" w:themeColor="text1"/>
          <w:sz w:val="28"/>
          <w:szCs w:val="28"/>
          <w:lang w:val="kk-KZ"/>
        </w:rPr>
        <w:t xml:space="preserve"> «ТРТ-Аваздан» басқа, «Қазақстан» телерадиокорпарациясы</w:t>
      </w:r>
      <w:r>
        <w:rPr>
          <w:color w:val="000000" w:themeColor="text1"/>
          <w:sz w:val="28"/>
          <w:szCs w:val="28"/>
          <w:lang w:val="kk-KZ"/>
        </w:rPr>
        <w:t>ның хабарлары да түркі әлеміне арналған жаңалықтарды қамтиды. Алайда ағылшын тілінде жүргізілетін бұл хабарлар да қажеттілікті толық қамтамасыз ете алмай отыр. Шығыс блогының ыдырауынан кейінгі кезеңде коммуникациялық технологиялар саласындағы маңызды жеті</w:t>
      </w:r>
      <w:r>
        <w:rPr>
          <w:color w:val="000000" w:themeColor="text1"/>
          <w:sz w:val="28"/>
          <w:szCs w:val="28"/>
          <w:lang w:val="kk-KZ"/>
        </w:rPr>
        <w:t xml:space="preserve">стіктер әлемді бір-біріне жақындата түсті. </w:t>
      </w:r>
      <w:r>
        <w:rPr>
          <w:rFonts w:eastAsia="sans-serif"/>
          <w:color w:val="000000" w:themeColor="text1"/>
          <w:sz w:val="28"/>
          <w:szCs w:val="28"/>
          <w:lang w:val="kk-KZ"/>
        </w:rPr>
        <w:t>Бұл жаңалықтар түркі әлемі үшін тың мүмкіндіктер ашты және олар тек телеарналармен шектелген жоқ.</w:t>
      </w:r>
    </w:p>
    <w:p w:rsidR="002D0962" w:rsidRDefault="001210C9">
      <w:pPr>
        <w:pStyle w:val="a9"/>
        <w:spacing w:beforeAutospacing="0" w:afterAutospacing="0"/>
        <w:ind w:firstLineChars="50" w:firstLine="140"/>
        <w:jc w:val="both"/>
        <w:rPr>
          <w:color w:val="000000" w:themeColor="text1"/>
          <w:sz w:val="28"/>
          <w:szCs w:val="28"/>
          <w:lang w:val="kk-KZ"/>
        </w:rPr>
      </w:pPr>
      <w:r>
        <w:rPr>
          <w:color w:val="000000" w:themeColor="text1"/>
          <w:sz w:val="28"/>
          <w:szCs w:val="28"/>
          <w:lang w:val="kk-KZ"/>
        </w:rPr>
        <w:t xml:space="preserve">         Шығыс блогының күйреуінен кейін тәуелсіздігін алған </w:t>
      </w:r>
      <w:r>
        <w:rPr>
          <w:rStyle w:val="a6"/>
          <w:b w:val="0"/>
          <w:bCs w:val="0"/>
          <w:color w:val="000000" w:themeColor="text1"/>
          <w:sz w:val="28"/>
          <w:szCs w:val="28"/>
          <w:lang w:val="kk-KZ"/>
        </w:rPr>
        <w:t>түркі республикалары</w:t>
      </w:r>
      <w:r>
        <w:rPr>
          <w:color w:val="000000" w:themeColor="text1"/>
          <w:sz w:val="28"/>
          <w:szCs w:val="28"/>
          <w:lang w:val="kk-KZ"/>
        </w:rPr>
        <w:t xml:space="preserve"> Түркия бастаған Түркі әлемінің өз</w:t>
      </w:r>
      <w:r>
        <w:rPr>
          <w:color w:val="000000" w:themeColor="text1"/>
          <w:sz w:val="28"/>
          <w:szCs w:val="28"/>
          <w:lang w:val="kk-KZ"/>
        </w:rPr>
        <w:t>ге де мүшелерімен әртүрлі салаларда ынтымақтастық орнатуға зор мүмкіндікке ие болды. Осындай мүмкіндіктердің медиа саласында да бар екендігіне қарамастан, бұл әлеуеттің толық дәрежеде пайдаланылғанын айту қиын. Мемлекеттердің саяси жүйелері жаңалануымен, м</w:t>
      </w:r>
      <w:r>
        <w:rPr>
          <w:color w:val="000000" w:themeColor="text1"/>
          <w:sz w:val="28"/>
          <w:szCs w:val="28"/>
          <w:lang w:val="kk-KZ"/>
        </w:rPr>
        <w:t xml:space="preserve">едиа саяси құрылымның ажырамас бөлігіне айналды. Медианың қалыптасуына адамның және қоғамның </w:t>
      </w:r>
      <w:r>
        <w:rPr>
          <w:rStyle w:val="a6"/>
          <w:b w:val="0"/>
          <w:bCs w:val="0"/>
          <w:color w:val="000000" w:themeColor="text1"/>
          <w:sz w:val="28"/>
          <w:szCs w:val="28"/>
          <w:lang w:val="kk-KZ"/>
        </w:rPr>
        <w:t>ақпаратқа деген</w:t>
      </w:r>
      <w:r>
        <w:rPr>
          <w:rStyle w:val="a6"/>
          <w:color w:val="000000" w:themeColor="text1"/>
          <w:sz w:val="28"/>
          <w:szCs w:val="28"/>
          <w:lang w:val="kk-KZ"/>
        </w:rPr>
        <w:t xml:space="preserve"> </w:t>
      </w:r>
      <w:r>
        <w:rPr>
          <w:color w:val="000000" w:themeColor="text1"/>
          <w:sz w:val="28"/>
          <w:szCs w:val="28"/>
          <w:lang w:val="kk-KZ"/>
        </w:rPr>
        <w:t>қажеттілігі</w:t>
      </w:r>
      <w:r>
        <w:rPr>
          <w:color w:val="000000" w:themeColor="text1"/>
          <w:sz w:val="28"/>
          <w:szCs w:val="28"/>
          <w:lang w:val="kk-KZ"/>
        </w:rPr>
        <w:t xml:space="preserve"> түрткі болды.</w:t>
      </w:r>
      <w:r>
        <w:rPr>
          <w:rStyle w:val="a6"/>
          <w:color w:val="000000" w:themeColor="text1"/>
          <w:sz w:val="28"/>
          <w:szCs w:val="28"/>
          <w:lang w:val="kk-KZ"/>
        </w:rPr>
        <w:t xml:space="preserve"> </w:t>
      </w:r>
      <w:r>
        <w:rPr>
          <w:color w:val="000000" w:themeColor="text1"/>
          <w:sz w:val="28"/>
          <w:szCs w:val="28"/>
          <w:lang w:val="kk-KZ"/>
        </w:rPr>
        <w:t>Бұл</w:t>
      </w:r>
      <w:r>
        <w:rPr>
          <w:rStyle w:val="a6"/>
          <w:color w:val="000000" w:themeColor="text1"/>
          <w:sz w:val="28"/>
          <w:szCs w:val="28"/>
          <w:lang w:val="kk-KZ"/>
        </w:rPr>
        <w:t xml:space="preserve"> </w:t>
      </w:r>
      <w:r>
        <w:rPr>
          <w:rStyle w:val="a6"/>
          <w:b w:val="0"/>
          <w:bCs w:val="0"/>
          <w:color w:val="000000" w:themeColor="text1"/>
          <w:sz w:val="28"/>
          <w:szCs w:val="28"/>
          <w:lang w:val="kk-KZ"/>
        </w:rPr>
        <w:t>функция</w:t>
      </w:r>
      <w:r>
        <w:rPr>
          <w:b/>
          <w:bCs/>
          <w:color w:val="000000" w:themeColor="text1"/>
          <w:sz w:val="28"/>
          <w:szCs w:val="28"/>
          <w:lang w:val="kk-KZ"/>
        </w:rPr>
        <w:t xml:space="preserve"> </w:t>
      </w:r>
      <w:r>
        <w:rPr>
          <w:color w:val="000000" w:themeColor="text1"/>
          <w:sz w:val="28"/>
          <w:szCs w:val="28"/>
          <w:lang w:val="kk-KZ"/>
        </w:rPr>
        <w:t>ғасырлар</w:t>
      </w:r>
      <w:r>
        <w:rPr>
          <w:color w:val="000000" w:themeColor="text1"/>
          <w:sz w:val="28"/>
          <w:szCs w:val="28"/>
          <w:lang w:val="kk-KZ"/>
        </w:rPr>
        <w:t xml:space="preserve"> бойы аталған институттарға деген қызығушылықты сақтап келе жатқан басты себеп болып </w:t>
      </w:r>
      <w:r>
        <w:rPr>
          <w:color w:val="000000" w:themeColor="text1"/>
          <w:sz w:val="28"/>
          <w:szCs w:val="28"/>
          <w:lang w:val="kk-KZ"/>
        </w:rPr>
        <w:t>табылады.</w:t>
      </w:r>
      <w:r>
        <w:rPr>
          <w:b/>
          <w:bCs/>
          <w:color w:val="000000" w:themeColor="text1"/>
          <w:sz w:val="28"/>
          <w:szCs w:val="28"/>
          <w:lang w:val="kk-KZ"/>
        </w:rPr>
        <w:t xml:space="preserve"> </w:t>
      </w:r>
      <w:r>
        <w:rPr>
          <w:color w:val="000000" w:themeColor="text1"/>
          <w:sz w:val="28"/>
          <w:szCs w:val="28"/>
          <w:lang w:val="kk-KZ"/>
        </w:rPr>
        <w:t xml:space="preserve">Сонымен бірге медиа қоғамның жаңа қажеттіліктерін өтеу мақсатында </w:t>
      </w:r>
      <w:r>
        <w:rPr>
          <w:rStyle w:val="a6"/>
          <w:b w:val="0"/>
          <w:bCs w:val="0"/>
          <w:color w:val="000000" w:themeColor="text1"/>
          <w:sz w:val="28"/>
          <w:szCs w:val="28"/>
          <w:lang w:val="kk-KZ"/>
        </w:rPr>
        <w:t>қосымша</w:t>
      </w:r>
      <w:r>
        <w:rPr>
          <w:rStyle w:val="a6"/>
          <w:b w:val="0"/>
          <w:bCs w:val="0"/>
          <w:color w:val="000000" w:themeColor="text1"/>
          <w:sz w:val="28"/>
          <w:szCs w:val="28"/>
          <w:lang w:val="kk-KZ"/>
        </w:rPr>
        <w:t xml:space="preserve"> әлеуметтік функцияларды</w:t>
      </w:r>
      <w:r>
        <w:rPr>
          <w:color w:val="000000" w:themeColor="text1"/>
          <w:sz w:val="28"/>
          <w:szCs w:val="28"/>
          <w:lang w:val="kk-KZ"/>
        </w:rPr>
        <w:t xml:space="preserve"> да өз мойнына алды. Либералдану үдерісі жеделдеп, Шығыс блогы ыдыраған ХХ ғасырдың соңында медиа орталығындағы өзара ықпалдастық жергілікті, өңірлік</w:t>
      </w:r>
      <w:r>
        <w:rPr>
          <w:color w:val="000000" w:themeColor="text1"/>
          <w:sz w:val="28"/>
          <w:szCs w:val="28"/>
          <w:lang w:val="kk-KZ"/>
        </w:rPr>
        <w:t xml:space="preserve"> және ұлттық шеңберден шығып, </w:t>
      </w:r>
      <w:r>
        <w:rPr>
          <w:rStyle w:val="a6"/>
          <w:b w:val="0"/>
          <w:bCs w:val="0"/>
          <w:color w:val="000000" w:themeColor="text1"/>
          <w:sz w:val="28"/>
          <w:szCs w:val="28"/>
          <w:lang w:val="kk-KZ"/>
        </w:rPr>
        <w:t>халықаралық деңгейг</w:t>
      </w:r>
      <w:r>
        <w:rPr>
          <w:rStyle w:val="a6"/>
          <w:b w:val="0"/>
          <w:color w:val="000000" w:themeColor="text1"/>
          <w:sz w:val="28"/>
          <w:szCs w:val="28"/>
          <w:lang w:val="kk-KZ"/>
        </w:rPr>
        <w:t>е</w:t>
      </w:r>
      <w:r>
        <w:rPr>
          <w:color w:val="000000" w:themeColor="text1"/>
          <w:sz w:val="28"/>
          <w:szCs w:val="28"/>
          <w:lang w:val="kk-KZ"/>
        </w:rPr>
        <w:t xml:space="preserve"> көтерілді.  </w:t>
      </w:r>
    </w:p>
    <w:p w:rsidR="002D0962" w:rsidRDefault="001210C9">
      <w:pPr>
        <w:pStyle w:val="a9"/>
        <w:spacing w:beforeAutospacing="0" w:afterAutospacing="0"/>
        <w:ind w:firstLineChars="257" w:firstLine="720"/>
        <w:jc w:val="both"/>
        <w:rPr>
          <w:b/>
          <w:bCs/>
          <w:color w:val="0070C0"/>
          <w:sz w:val="28"/>
          <w:szCs w:val="28"/>
          <w:lang w:val="kk-KZ"/>
        </w:rPr>
      </w:pPr>
      <w:r>
        <w:rPr>
          <w:color w:val="000000" w:themeColor="text1"/>
          <w:sz w:val="28"/>
          <w:szCs w:val="28"/>
          <w:lang w:val="kk-KZ"/>
        </w:rPr>
        <w:t>1990-жылдардан бастап, әсіресе XXI ғасырда медиа саласында үлкен өзгеріс</w:t>
      </w:r>
      <w:r>
        <w:rPr>
          <w:b/>
          <w:bCs/>
          <w:color w:val="C00000"/>
          <w:sz w:val="28"/>
          <w:szCs w:val="28"/>
          <w:lang w:val="kk-KZ"/>
        </w:rPr>
        <w:t xml:space="preserve"> </w:t>
      </w:r>
      <w:r>
        <w:rPr>
          <w:color w:val="000000" w:themeColor="text1"/>
          <w:sz w:val="28"/>
          <w:szCs w:val="28"/>
          <w:lang w:val="kk-KZ"/>
        </w:rPr>
        <w:t xml:space="preserve">болды. Интернетке негізделген, өзара әрекетке мүмкіндік беретін және цифрлық мазмұн өндіруге жол ашатын жаңа медиа пайда болып, жаһандық деңгейде тез дамыды. </w:t>
      </w:r>
      <w:r>
        <w:rPr>
          <w:color w:val="000000" w:themeColor="text1"/>
          <w:sz w:val="28"/>
          <w:szCs w:val="28"/>
          <w:lang w:val="ru-RU"/>
        </w:rPr>
        <w:t>Осыған байланысты газет, журнал, радио және теледидар дәстүрлі медиа деп атала бастады. Дәстүрлі м</w:t>
      </w:r>
      <w:r>
        <w:rPr>
          <w:color w:val="000000" w:themeColor="text1"/>
          <w:sz w:val="28"/>
          <w:szCs w:val="28"/>
          <w:lang w:val="ru-RU"/>
        </w:rPr>
        <w:t xml:space="preserve">едиа да жаңа цифрлық ортаға бейімделіп, бұқаралық ақпарат алмасудың жаңа платформалары қалыптасты </w:t>
      </w:r>
      <w:r>
        <w:rPr>
          <w:rFonts w:eastAsia="sans-serif"/>
          <w:color w:val="000000" w:themeColor="text1"/>
          <w:sz w:val="28"/>
          <w:szCs w:val="28"/>
          <w:lang w:val="ru-RU"/>
        </w:rPr>
        <w:t xml:space="preserve">[101]. </w:t>
      </w:r>
      <w:r>
        <w:rPr>
          <w:color w:val="000000" w:themeColor="text1"/>
          <w:sz w:val="28"/>
          <w:szCs w:val="28"/>
          <w:lang w:val="ru-RU"/>
        </w:rPr>
        <w:t>Әлемнің</w:t>
      </w:r>
      <w:r>
        <w:rPr>
          <w:color w:val="000000" w:themeColor="text1"/>
          <w:sz w:val="28"/>
          <w:szCs w:val="28"/>
          <w:lang w:val="ru-RU"/>
        </w:rPr>
        <w:t xml:space="preserve"> әртүрлі елдерінде хабар тарататын медиа ұйымдарының материалдарына интернет бар кез келген жерден жедел қол жеткізу мүмкіндігі туды. Сонымен қа</w:t>
      </w:r>
      <w:r>
        <w:rPr>
          <w:color w:val="000000" w:themeColor="text1"/>
          <w:sz w:val="28"/>
          <w:szCs w:val="28"/>
          <w:lang w:val="ru-RU"/>
        </w:rPr>
        <w:t xml:space="preserve">тар мазмұнға пікір білдіру, сын айту және өз үлесін қосу мүмкін болғандықтан, көптеген медиа ұйымдардың жаһандық сипат алуына жағдай жасалды </w:t>
      </w:r>
      <w:r>
        <w:rPr>
          <w:rFonts w:eastAsia="sans-serif"/>
          <w:color w:val="000000" w:themeColor="text1"/>
          <w:sz w:val="28"/>
          <w:szCs w:val="28"/>
          <w:lang w:val="ru-RU"/>
        </w:rPr>
        <w:t>[102].</w:t>
      </w:r>
      <w:r>
        <w:rPr>
          <w:rFonts w:eastAsia="sans-serif"/>
          <w:color w:val="000000" w:themeColor="text1"/>
          <w:sz w:val="28"/>
          <w:szCs w:val="28"/>
          <w:lang w:val="kk-KZ"/>
        </w:rPr>
        <w:t xml:space="preserve"> </w:t>
      </w:r>
    </w:p>
    <w:p w:rsidR="002D0962" w:rsidRDefault="001210C9">
      <w:pPr>
        <w:pStyle w:val="a9"/>
        <w:spacing w:beforeAutospacing="0" w:afterAutospacing="0"/>
        <w:ind w:firstLineChars="50" w:firstLine="140"/>
        <w:jc w:val="both"/>
        <w:rPr>
          <w:color w:val="000000" w:themeColor="text1"/>
          <w:sz w:val="28"/>
          <w:szCs w:val="28"/>
          <w:lang w:val="kk-KZ"/>
        </w:rPr>
      </w:pPr>
      <w:r>
        <w:rPr>
          <w:color w:val="000000" w:themeColor="text1"/>
          <w:sz w:val="28"/>
          <w:szCs w:val="28"/>
          <w:lang w:val="kk-KZ"/>
        </w:rPr>
        <w:t xml:space="preserve">        XXI ғасырда, әсіресе компьютерлік технологиялар мен интернет желісінің қарқынды дамуы нәтижесінде Т</w:t>
      </w:r>
      <w:r>
        <w:rPr>
          <w:color w:val="000000" w:themeColor="text1"/>
          <w:sz w:val="28"/>
          <w:szCs w:val="28"/>
          <w:lang w:val="kk-KZ"/>
        </w:rPr>
        <w:t>үркі</w:t>
      </w:r>
      <w:r>
        <w:rPr>
          <w:color w:val="000000" w:themeColor="text1"/>
          <w:sz w:val="28"/>
          <w:szCs w:val="28"/>
          <w:lang w:val="kk-KZ"/>
        </w:rPr>
        <w:t xml:space="preserve"> әлеміне тиесілі медиа ұйымдардың хабарларын бүкіл Түркі географиялық кеңістігіне және түркі халықтары қоныстанған барлық мекендерге тарату мүмкіндігі артты. Аталған үдеріс, ең алдымен, ақпарат алмасуды жеделдетіп, сондай-ақ түркі халықтарының мәдени қ</w:t>
      </w:r>
      <w:r>
        <w:rPr>
          <w:color w:val="000000" w:themeColor="text1"/>
          <w:sz w:val="28"/>
          <w:szCs w:val="28"/>
          <w:lang w:val="kk-KZ"/>
        </w:rPr>
        <w:t>ұндылықтарын</w:t>
      </w:r>
      <w:r>
        <w:rPr>
          <w:color w:val="000000" w:themeColor="text1"/>
          <w:sz w:val="28"/>
          <w:szCs w:val="28"/>
          <w:lang w:val="kk-KZ"/>
        </w:rPr>
        <w:t xml:space="preserve"> кең ауқымда насихаттауға қолайлы жағдай қалыптастырды. Түркі мемлекеттеріндегі медиа платформалар әр елдің өз ұлттық медиа ұйымдарымен қатар шектеулі деңгейде болса да, өзге түркі мемлекеттерінен хабар тарататын медиа ұйымдардың өнімдеріне де </w:t>
      </w:r>
      <w:r>
        <w:rPr>
          <w:color w:val="000000" w:themeColor="text1"/>
          <w:sz w:val="28"/>
          <w:szCs w:val="28"/>
          <w:lang w:val="kk-KZ"/>
        </w:rPr>
        <w:t>өз</w:t>
      </w:r>
      <w:r>
        <w:rPr>
          <w:color w:val="000000" w:themeColor="text1"/>
          <w:sz w:val="28"/>
          <w:szCs w:val="28"/>
          <w:lang w:val="kk-KZ"/>
        </w:rPr>
        <w:t xml:space="preserve"> алаңдарынан орын беруде. </w:t>
      </w:r>
    </w:p>
    <w:p w:rsidR="002D0962" w:rsidRDefault="001210C9">
      <w:pPr>
        <w:pStyle w:val="a9"/>
        <w:spacing w:beforeAutospacing="0" w:afterAutospacing="0"/>
        <w:ind w:firstLineChars="257" w:firstLine="720"/>
        <w:jc w:val="both"/>
        <w:rPr>
          <w:color w:val="000000" w:themeColor="text1"/>
          <w:sz w:val="28"/>
          <w:szCs w:val="28"/>
          <w:lang w:val="kk-KZ"/>
        </w:rPr>
      </w:pPr>
      <w:r>
        <w:rPr>
          <w:color w:val="000000" w:themeColor="text1"/>
          <w:sz w:val="28"/>
          <w:szCs w:val="28"/>
          <w:lang w:val="kk-KZ"/>
        </w:rPr>
        <w:t>Платформалар санының артуы, сондай-ақ түркі мемлекеттері мен туыстас қауымдардағы радио және теледидар арналарының бұл платформаларда кеңірек қамтылуы түркі мәдениетінің ортақ құндылықтарын таныту және оларды кеңінен тарату тұр</w:t>
      </w:r>
      <w:r>
        <w:rPr>
          <w:color w:val="000000" w:themeColor="text1"/>
          <w:sz w:val="28"/>
          <w:szCs w:val="28"/>
          <w:lang w:val="kk-KZ"/>
        </w:rPr>
        <w:t>ғысынан</w:t>
      </w:r>
      <w:r>
        <w:rPr>
          <w:color w:val="000000" w:themeColor="text1"/>
          <w:sz w:val="28"/>
          <w:szCs w:val="28"/>
          <w:lang w:val="kk-KZ"/>
        </w:rPr>
        <w:t xml:space="preserve"> ерекше маңызға ие. </w:t>
      </w:r>
      <w:r>
        <w:rPr>
          <w:rFonts w:eastAsia="Segoe UI"/>
          <w:color w:val="000000" w:themeColor="text1"/>
          <w:sz w:val="28"/>
          <w:szCs w:val="28"/>
          <w:shd w:val="clear" w:color="auto" w:fill="FFFFFF"/>
          <w:lang w:val="kk-KZ"/>
        </w:rPr>
        <w:t>Түркітілдес елдердегі ақпараттық саясат пен медиа стратегиялары, географиядағы интеграциялық процестер мен геосаяси жағдайлардың әсерінен қалыптасады.  Бұл елдердің медиа кеңістігі «Түркі дүниесі» тақырып шеңберінде ақпараттық кү</w:t>
      </w:r>
      <w:r>
        <w:rPr>
          <w:rFonts w:eastAsia="Segoe UI"/>
          <w:color w:val="000000" w:themeColor="text1"/>
          <w:sz w:val="28"/>
          <w:szCs w:val="28"/>
          <w:shd w:val="clear" w:color="auto" w:fill="FFFFFF"/>
          <w:lang w:val="kk-KZ"/>
        </w:rPr>
        <w:t xml:space="preserve">н тәртібін көрсете отырып, мұнда бүгінгі таңда түркітану және түркі әлемі мәселелері көрініс табады </w:t>
      </w:r>
      <w:r>
        <w:rPr>
          <w:rFonts w:eastAsia="sans-serif"/>
          <w:color w:val="000000" w:themeColor="text1"/>
          <w:sz w:val="28"/>
          <w:szCs w:val="28"/>
          <w:lang w:val="kk-KZ"/>
        </w:rPr>
        <w:t xml:space="preserve">[103]. </w:t>
      </w:r>
      <w:r>
        <w:rPr>
          <w:rFonts w:eastAsia="Segoe UI"/>
          <w:color w:val="000000" w:themeColor="text1"/>
          <w:sz w:val="28"/>
          <w:szCs w:val="28"/>
          <w:shd w:val="clear" w:color="auto" w:fill="FFFFFF"/>
          <w:lang w:val="kk-KZ"/>
        </w:rPr>
        <w:t xml:space="preserve">Ақпараттық саясатты қалыптастыруда «біртұтас Түркістан» идеясы маңызды рөл атқарады </w:t>
      </w:r>
      <w:r>
        <w:rPr>
          <w:rFonts w:eastAsia="sans-serif"/>
          <w:color w:val="000000" w:themeColor="text1"/>
          <w:sz w:val="28"/>
          <w:szCs w:val="28"/>
          <w:lang w:val="kk-KZ"/>
        </w:rPr>
        <w:t xml:space="preserve">[104]. </w:t>
      </w:r>
    </w:p>
    <w:p w:rsidR="002D0962" w:rsidRDefault="001210C9">
      <w:pPr>
        <w:pStyle w:val="a9"/>
        <w:spacing w:beforeAutospacing="0" w:afterAutospacing="0"/>
        <w:ind w:firstLineChars="257" w:firstLine="720"/>
        <w:jc w:val="both"/>
        <w:rPr>
          <w:color w:val="000000" w:themeColor="text1"/>
          <w:sz w:val="28"/>
          <w:szCs w:val="28"/>
          <w:lang w:val="kk-KZ"/>
        </w:rPr>
      </w:pPr>
      <w:r>
        <w:rPr>
          <w:rFonts w:eastAsia="Segoe UI"/>
          <w:color w:val="000000" w:themeColor="text1"/>
          <w:sz w:val="28"/>
          <w:szCs w:val="28"/>
          <w:shd w:val="clear" w:color="auto" w:fill="FFFFFF"/>
          <w:lang w:val="kk-KZ"/>
        </w:rPr>
        <w:t>ХХІ ғасырда Түркітілдес елдердің БАҚ-та бұл идеяның қалыптасуы мен даму ерекшеліктерін зерттеу, сондай-ақ бірқатар Еуропа елдеріндегі медиадағы көрінісін талдау өзе</w:t>
      </w:r>
      <w:r>
        <w:rPr>
          <w:rFonts w:eastAsia="Segoe UI"/>
          <w:color w:val="000000" w:themeColor="text1"/>
          <w:sz w:val="28"/>
          <w:szCs w:val="28"/>
          <w:shd w:val="clear" w:color="auto" w:fill="FFFFFF"/>
          <w:lang w:val="kk-KZ"/>
        </w:rPr>
        <w:t xml:space="preserve">ктілігі күнен күнге артып келеді </w:t>
      </w:r>
      <w:r>
        <w:rPr>
          <w:rFonts w:eastAsia="sans-serif"/>
          <w:color w:val="000000" w:themeColor="text1"/>
          <w:sz w:val="28"/>
          <w:szCs w:val="28"/>
          <w:lang w:val="kk-KZ"/>
        </w:rPr>
        <w:t xml:space="preserve">[105]. </w:t>
      </w:r>
    </w:p>
    <w:p w:rsidR="002D0962" w:rsidRDefault="001210C9">
      <w:pPr>
        <w:pStyle w:val="a9"/>
        <w:spacing w:beforeAutospacing="0" w:afterAutospacing="0"/>
        <w:ind w:firstLine="720"/>
        <w:jc w:val="both"/>
        <w:rPr>
          <w:color w:val="000000" w:themeColor="text1"/>
          <w:sz w:val="28"/>
          <w:szCs w:val="28"/>
          <w:lang w:val="kk-KZ"/>
        </w:rPr>
      </w:pPr>
      <w:r>
        <w:rPr>
          <w:color w:val="000000" w:themeColor="text1"/>
          <w:sz w:val="28"/>
          <w:szCs w:val="28"/>
          <w:lang w:val="kk-KZ"/>
        </w:rPr>
        <w:t>XX ғасырдың басында қазақ даласын да ақпараттық саясат және медиа стратегиялар Алаш қозғалысы аясында бастау алғаны айқын байқалады. Ақпараттық саясаттың қалыптасуы ұлт зиялыларының қоғамдық сананы оятуға бағытталға</w:t>
      </w:r>
      <w:r>
        <w:rPr>
          <w:color w:val="000000" w:themeColor="text1"/>
          <w:sz w:val="28"/>
          <w:szCs w:val="28"/>
          <w:lang w:val="kk-KZ"/>
        </w:rPr>
        <w:t>н баспасөздік қызметімен тығыз байланысты болды. Алаш қозғалысы тек саяси-әлеуметтік құбылыс қана емес, сонымен қатар ұлттық ақпараттық кеңістікті қалыптастырған маңызды медиалық платформа қызметін атқарды. 1917 жылғы қоғамдық-саяси өзгерістер кезеңінде тү</w:t>
      </w:r>
      <w:r>
        <w:rPr>
          <w:color w:val="000000" w:themeColor="text1"/>
          <w:sz w:val="28"/>
          <w:szCs w:val="28"/>
          <w:lang w:val="kk-KZ"/>
        </w:rPr>
        <w:t xml:space="preserve">ркі халықтары арасындағы идеялық және ұйымдық байланыстар күшейіп, ақпарат алмасу мен ортақ медиа дискурс қалыптаса бастады. </w:t>
      </w:r>
    </w:p>
    <w:p w:rsidR="002D0962" w:rsidRDefault="001210C9">
      <w:pPr>
        <w:pStyle w:val="a9"/>
        <w:spacing w:beforeAutospacing="0" w:afterAutospacing="0"/>
        <w:ind w:firstLine="720"/>
        <w:jc w:val="both"/>
        <w:rPr>
          <w:color w:val="000000" w:themeColor="text1"/>
          <w:sz w:val="28"/>
          <w:szCs w:val="28"/>
          <w:lang w:val="kk-KZ"/>
        </w:rPr>
      </w:pPr>
      <w:r>
        <w:rPr>
          <w:color w:val="000000" w:themeColor="text1"/>
          <w:sz w:val="28"/>
          <w:szCs w:val="28"/>
          <w:lang w:val="kk-KZ"/>
        </w:rPr>
        <w:t>Осы тұста қырғыздың «Бұқара» саяси партиясының «Алашорда» кеңесімен бірігуі түркі халықтарының ортақ саяси және ақпараттық мүдделе</w:t>
      </w:r>
      <w:r>
        <w:rPr>
          <w:color w:val="000000" w:themeColor="text1"/>
          <w:sz w:val="28"/>
          <w:szCs w:val="28"/>
          <w:lang w:val="kk-KZ"/>
        </w:rPr>
        <w:t xml:space="preserve">рін айқындаған маңызды қадам болды. Мұстафа Шоқайдың I Жалпықазақ съезіне «Ұлы түркі халықтарының мызғымас бірлігін көрсететін тарихи сахна» деп баға беруі де бұл кезеңдегі интеграциялық ақпараттық саясаттың айқын көрінісі десек болады. </w:t>
      </w:r>
    </w:p>
    <w:p w:rsidR="002D0962" w:rsidRDefault="001210C9">
      <w:pPr>
        <w:pStyle w:val="a9"/>
        <w:spacing w:beforeAutospacing="0" w:afterAutospacing="0"/>
        <w:ind w:firstLine="720"/>
        <w:jc w:val="both"/>
        <w:rPr>
          <w:rFonts w:eastAsia="sans-serif"/>
          <w:color w:val="000000" w:themeColor="text1"/>
          <w:sz w:val="28"/>
          <w:szCs w:val="28"/>
          <w:lang w:val="kk-KZ"/>
        </w:rPr>
      </w:pPr>
      <w:r>
        <w:rPr>
          <w:color w:val="000000" w:themeColor="text1"/>
          <w:sz w:val="28"/>
          <w:szCs w:val="28"/>
          <w:lang w:val="kk-KZ"/>
        </w:rPr>
        <w:t>XX ғасырдың басынд</w:t>
      </w:r>
      <w:r>
        <w:rPr>
          <w:color w:val="000000" w:themeColor="text1"/>
          <w:sz w:val="28"/>
          <w:szCs w:val="28"/>
          <w:lang w:val="kk-KZ"/>
        </w:rPr>
        <w:t>а қалыптасқан «Алаш» идеясы түркі халықтарына ортақ «алты алаш» ұғымымен сабақтасып, отарлық жағдайда өмір сүрген халықтардың ұлттық өзіндік санасын нығайтуға бағытталды. Бұл идея түркістаншылдық концепциясымен тоғыса отырып, ортақ тарихи жад пен рухани бі</w:t>
      </w:r>
      <w:r>
        <w:rPr>
          <w:color w:val="000000" w:themeColor="text1"/>
          <w:sz w:val="28"/>
          <w:szCs w:val="28"/>
          <w:lang w:val="kk-KZ"/>
        </w:rPr>
        <w:t>рлікті ақпараттық құралдар арқылы насихаттауға негіз болды. Аталған үрдіс Мағжан Жұмабайдың көркем-поэтикалық мұрасынан және Мұстафа Шоқайдың эмиграциялық кезеңдегі саяси-публицистикалық қызметінен айқын көрініс тапты. Алаш қозғалысының рухани және идеялық</w:t>
      </w:r>
      <w:r>
        <w:rPr>
          <w:color w:val="000000" w:themeColor="text1"/>
          <w:sz w:val="28"/>
          <w:szCs w:val="28"/>
          <w:lang w:val="kk-KZ"/>
        </w:rPr>
        <w:t xml:space="preserve"> мұрасының таралуында сол кезеңдегі алашшыл басылымдардың рөлі ерекше болды. Бұл басылымдар ұлттық мүддені қорғау, қоғамдық пікір қалыптастыру және ақпараттық ықпал ету құралдары ретінде қызмет атқарды </w:t>
      </w:r>
      <w:r>
        <w:rPr>
          <w:rFonts w:eastAsia="sans-serif"/>
          <w:color w:val="000000" w:themeColor="text1"/>
          <w:sz w:val="28"/>
          <w:szCs w:val="28"/>
          <w:lang w:val="kk-KZ"/>
        </w:rPr>
        <w:t xml:space="preserve">[106]. </w:t>
      </w:r>
      <w:r>
        <w:rPr>
          <w:color w:val="000000" w:themeColor="text1"/>
          <w:sz w:val="28"/>
          <w:szCs w:val="28"/>
          <w:lang w:val="kk-KZ"/>
        </w:rPr>
        <w:t>Оларда жарияланған идеялар мен құндылықтар жүйе</w:t>
      </w:r>
      <w:r>
        <w:rPr>
          <w:color w:val="000000" w:themeColor="text1"/>
          <w:sz w:val="28"/>
          <w:szCs w:val="28"/>
          <w:lang w:val="kk-KZ"/>
        </w:rPr>
        <w:t>сі бүгінгі түркі тілдес елдердегі ақпараттық саясат пен медиа стратегиялардың тарихи-идеялық негізін құрайды. Шындығында Алаш қозғалысы аясында қалыптасқан ақпараттық қызмет тәжірибесі қазіргі түркі мемлекеттеріндегі ұлттық медиа жүйелердің дамуына ықпал е</w:t>
      </w:r>
      <w:r>
        <w:rPr>
          <w:color w:val="000000" w:themeColor="text1"/>
          <w:sz w:val="28"/>
          <w:szCs w:val="28"/>
          <w:lang w:val="kk-KZ"/>
        </w:rPr>
        <w:t>ткен маңызды тарихи фактор ретінде бағаланады. Бұл тәжірибе ақпараттық саясаттың ұлттық бірегейлікті сақтау мен нығайтудағы стратегиялық маңызын айқындайды. 10-шы Түркі тілдес халықтардың саммитінде Қазақстан Президенті Қасым-Жомарт Тоқаев «Түркі кезеңі» д</w:t>
      </w:r>
      <w:r>
        <w:rPr>
          <w:color w:val="000000" w:themeColor="text1"/>
          <w:sz w:val="28"/>
          <w:szCs w:val="28"/>
          <w:lang w:val="kk-KZ"/>
        </w:rPr>
        <w:t xml:space="preserve">еген термин қолданып, Түркі тілдес халықтардың бірлігі мәселесіне үлкен маңыз берген болатын </w:t>
      </w:r>
      <w:r>
        <w:rPr>
          <w:rFonts w:eastAsia="sans-serif"/>
          <w:color w:val="000000" w:themeColor="text1"/>
          <w:sz w:val="28"/>
          <w:szCs w:val="28"/>
          <w:lang w:val="kk-KZ"/>
        </w:rPr>
        <w:t>[107].</w:t>
      </w:r>
    </w:p>
    <w:p w:rsidR="002D0962" w:rsidRDefault="001210C9">
      <w:pPr>
        <w:pStyle w:val="a9"/>
        <w:spacing w:beforeAutospacing="0" w:afterAutospacing="0"/>
        <w:ind w:firstLineChars="50" w:firstLine="140"/>
        <w:jc w:val="both"/>
        <w:rPr>
          <w:color w:val="000000" w:themeColor="text1"/>
          <w:sz w:val="28"/>
          <w:szCs w:val="28"/>
          <w:lang w:val="kk-KZ"/>
        </w:rPr>
      </w:pPr>
      <w:r>
        <w:rPr>
          <w:rFonts w:eastAsia="sans-serif"/>
          <w:color w:val="000000" w:themeColor="text1"/>
          <w:sz w:val="28"/>
          <w:szCs w:val="28"/>
          <w:lang w:val="kk-KZ"/>
        </w:rPr>
        <w:t xml:space="preserve">           </w:t>
      </w:r>
      <w:r>
        <w:rPr>
          <w:color w:val="000000" w:themeColor="text1"/>
          <w:sz w:val="28"/>
          <w:szCs w:val="28"/>
          <w:lang w:val="kk-KZ"/>
        </w:rPr>
        <w:t>Саммит барысында Президент Тоқаев, түркітілдес халықтардың ақпарат кеңістігіндегі байланыс мәселесі айырықша мән атқаратындығына тоқталады. Мемлекет басшысының бұл ұстанымы түркі елдері арасындағы мәдени-гуманитарлық ынтымақтастықты ақпараттық деңгейде нығ</w:t>
      </w:r>
      <w:r>
        <w:rPr>
          <w:color w:val="000000" w:themeColor="text1"/>
          <w:sz w:val="28"/>
          <w:szCs w:val="28"/>
          <w:lang w:val="kk-KZ"/>
        </w:rPr>
        <w:t>айту қажеттілігін айқындайды. Президент өз сөзінде түркі мемлекеттерінің телехикаяларын өзара насихаттаудың маңыздылығын атап өтіп, әсіресе балаларға арналған анимациялық өнімдерді кеңінен таратуға басымдық беру қажеттігін ерекше көрсетті. Бұл ұсыныс ақпар</w:t>
      </w:r>
      <w:r>
        <w:rPr>
          <w:color w:val="000000" w:themeColor="text1"/>
          <w:sz w:val="28"/>
          <w:szCs w:val="28"/>
          <w:lang w:val="kk-KZ"/>
        </w:rPr>
        <w:t>аттық саясаттағы ұзақ мерзімді стратегиялық көзқарасты білдіреді, себебі балалар мен жастар аудиториясы болашақ қоғамдық сананы қалыптастыратын негізгі әлеуметтік топ болып табылады. Анимациялық фильмдер мен мәдени медиаконтент арқылы ортақ құндылықтар мен</w:t>
      </w:r>
      <w:r>
        <w:rPr>
          <w:color w:val="000000" w:themeColor="text1"/>
          <w:sz w:val="28"/>
          <w:szCs w:val="28"/>
          <w:lang w:val="kk-KZ"/>
        </w:rPr>
        <w:t xml:space="preserve"> тарихи-мәдени сабақтастықты жеткізу түркі халықтарының рухани жақындасуына ықпал етеді. </w:t>
      </w:r>
    </w:p>
    <w:p w:rsidR="002D0962" w:rsidRDefault="001210C9">
      <w:pPr>
        <w:pStyle w:val="a9"/>
        <w:spacing w:beforeAutospacing="0" w:afterAutospacing="0"/>
        <w:ind w:firstLineChars="50" w:firstLine="140"/>
        <w:jc w:val="both"/>
        <w:rPr>
          <w:color w:val="000000" w:themeColor="text1"/>
          <w:sz w:val="28"/>
          <w:szCs w:val="28"/>
          <w:lang w:val="kk-KZ"/>
        </w:rPr>
      </w:pPr>
      <w:r>
        <w:rPr>
          <w:color w:val="000000" w:themeColor="text1"/>
          <w:sz w:val="28"/>
          <w:szCs w:val="28"/>
          <w:lang w:val="kk-KZ"/>
        </w:rPr>
        <w:t xml:space="preserve">        Сонымен қатар, Президент Тоқаев ақпарат таратуда әлеуметтік желілердің мүмкіндіктерін тиімді пайдалану және танымал медиа тұлғаларды тарту қажеттігін атап өтт</w:t>
      </w:r>
      <w:r>
        <w:rPr>
          <w:color w:val="000000" w:themeColor="text1"/>
          <w:sz w:val="28"/>
          <w:szCs w:val="28"/>
          <w:lang w:val="kk-KZ"/>
        </w:rPr>
        <w:t>і. Бұл қазіргі цифрлық медианың ықпалын ескеретін заманауи медиа стратегиялардың маңызды элементі болып табылады. Әлеуметтік платформалар арқылы ақпараттың жедел әрі кең аудиторияға таралуы түркі елдері арасындағы мәдени коммуникацияны жаңа деңгейге көтеру</w:t>
      </w:r>
      <w:r>
        <w:rPr>
          <w:color w:val="000000" w:themeColor="text1"/>
          <w:sz w:val="28"/>
          <w:szCs w:val="28"/>
          <w:lang w:val="kk-KZ"/>
        </w:rPr>
        <w:t xml:space="preserve">ге мүмкіндік береді. Саммитте айтылған бұл ұсыныстар ТМҰ-ға мүше елдердің ақпараттық саясаттың мазмұнын байытып, ортақ медиа стратегияларды қалыптастыруға бағытталған маңызды бастама. </w:t>
      </w:r>
    </w:p>
    <w:p w:rsidR="002D0962" w:rsidRDefault="001210C9">
      <w:pPr>
        <w:pStyle w:val="a9"/>
        <w:spacing w:beforeAutospacing="0" w:afterAutospacing="0"/>
        <w:ind w:firstLine="720"/>
        <w:jc w:val="both"/>
        <w:rPr>
          <w:color w:val="000000" w:themeColor="text1"/>
          <w:sz w:val="28"/>
          <w:szCs w:val="28"/>
          <w:lang w:val="kk-KZ"/>
        </w:rPr>
      </w:pPr>
      <w:r>
        <w:rPr>
          <w:color w:val="000000" w:themeColor="text1"/>
          <w:sz w:val="28"/>
          <w:szCs w:val="28"/>
          <w:lang w:val="kk-KZ"/>
        </w:rPr>
        <w:t>Қазіргі</w:t>
      </w:r>
      <w:r>
        <w:rPr>
          <w:color w:val="000000" w:themeColor="text1"/>
          <w:sz w:val="28"/>
          <w:szCs w:val="28"/>
          <w:lang w:val="kk-KZ"/>
        </w:rPr>
        <w:t xml:space="preserve"> жаһандық ақпараттық экожүйедегі құрылымдық теңгерімсіздіктер ТМ</w:t>
      </w:r>
      <w:r>
        <w:rPr>
          <w:color w:val="000000" w:themeColor="text1"/>
          <w:sz w:val="28"/>
          <w:szCs w:val="28"/>
          <w:lang w:val="kk-KZ"/>
        </w:rPr>
        <w:t>Ұ</w:t>
      </w:r>
      <w:r>
        <w:rPr>
          <w:color w:val="000000" w:themeColor="text1"/>
          <w:sz w:val="28"/>
          <w:szCs w:val="28"/>
          <w:lang w:val="kk-KZ"/>
        </w:rPr>
        <w:t xml:space="preserve"> елдерін ақпараттық саясат пен медиа стратегияларын дамытуға итермеледі. Осы бағыттағы мақсаттар түркі әлеміндегі рухани бірлікті нығайтуға және ортақ ақпараттық кеңістікті институционалдық тұрғыдан қалыптастыруға негіз болады.</w:t>
      </w:r>
    </w:p>
    <w:p w:rsidR="002D0962" w:rsidRDefault="001210C9">
      <w:pPr>
        <w:pStyle w:val="a9"/>
        <w:spacing w:beforeAutospacing="0" w:afterAutospacing="0"/>
        <w:ind w:firstLine="720"/>
        <w:jc w:val="both"/>
        <w:rPr>
          <w:color w:val="000000" w:themeColor="text1"/>
          <w:sz w:val="28"/>
          <w:szCs w:val="28"/>
          <w:lang w:val="kk-KZ"/>
        </w:rPr>
      </w:pPr>
      <w:r>
        <w:rPr>
          <w:color w:val="000000" w:themeColor="text1"/>
          <w:sz w:val="28"/>
          <w:szCs w:val="28"/>
          <w:lang w:val="kk-KZ"/>
        </w:rPr>
        <w:t>Атап айтқанда, Батыс орталы</w:t>
      </w:r>
      <w:r>
        <w:rPr>
          <w:color w:val="000000" w:themeColor="text1"/>
          <w:sz w:val="28"/>
          <w:szCs w:val="28"/>
          <w:lang w:val="kk-KZ"/>
        </w:rPr>
        <w:t>қты</w:t>
      </w:r>
      <w:r>
        <w:rPr>
          <w:color w:val="000000" w:themeColor="text1"/>
          <w:sz w:val="28"/>
          <w:szCs w:val="28"/>
          <w:lang w:val="kk-KZ"/>
        </w:rPr>
        <w:t xml:space="preserve"> жаңалық тарату жүйесінің басымдығы халықаралық ақпарат ағынында біржақты дискурс қалыптастырып, өзге өркениеттік және аймақтық көзқарастардың жеткілікті деңгейде көрініс табуына кедергі келтіріп отыр. Бұл жағдай ТМҰ аясында медиа және коммуникация сала</w:t>
      </w:r>
      <w:r>
        <w:rPr>
          <w:color w:val="000000" w:themeColor="text1"/>
          <w:sz w:val="28"/>
          <w:szCs w:val="28"/>
          <w:lang w:val="kk-KZ"/>
        </w:rPr>
        <w:t xml:space="preserve">сындағы ынтымақтастықты неғұрлым жылдам дамыту қажет екендігін айқын көрсетті.  </w:t>
      </w:r>
    </w:p>
    <w:p w:rsidR="002D0962" w:rsidRDefault="001210C9">
      <w:pPr>
        <w:pStyle w:val="a9"/>
        <w:spacing w:beforeAutospacing="0" w:afterAutospacing="0"/>
        <w:ind w:firstLine="720"/>
        <w:jc w:val="both"/>
        <w:rPr>
          <w:color w:val="000000" w:themeColor="text1"/>
          <w:sz w:val="28"/>
          <w:szCs w:val="28"/>
          <w:lang w:val="kk-KZ"/>
        </w:rPr>
      </w:pPr>
      <w:r>
        <w:rPr>
          <w:color w:val="000000" w:themeColor="text1"/>
          <w:sz w:val="28"/>
          <w:szCs w:val="28"/>
          <w:lang w:val="kk-KZ"/>
        </w:rPr>
        <w:t>Осы қажеттілікке орай ТМҰ шеңберінде ақпараттық өзара іс-қимылды жүйелеуге бағытталған бірқатар бастамалар қолға алынды. Медиа және коммуникация саласы түркі мемлекеттері арас</w:t>
      </w:r>
      <w:r>
        <w:rPr>
          <w:color w:val="000000" w:themeColor="text1"/>
          <w:sz w:val="28"/>
          <w:szCs w:val="28"/>
          <w:lang w:val="kk-KZ"/>
        </w:rPr>
        <w:t>ындағы ынтымақтастықтың негізгі тірек бағыттарының бірін құрайды. Осы тұрғыда, медиа және коммуникация саласындағы өзге де әріптестік бастамалармен қатар, 2023 жылғы 6 қарашада Ыстанбұл қаласында «Анадолы» агенттігінің ұйымдастыруымен Түркі ақпарат агентті</w:t>
      </w:r>
      <w:r>
        <w:rPr>
          <w:color w:val="000000" w:themeColor="text1"/>
          <w:sz w:val="28"/>
          <w:szCs w:val="28"/>
          <w:lang w:val="kk-KZ"/>
        </w:rPr>
        <w:t xml:space="preserve">ктері бірлестігі (ATNA) құрылды.    Аталған альянс түркітілдес елдердің ұлттық ақпарат агенттіктері арасындағы кәсіби байланыстарды нығайтуға, жаңалық алмасудың тұрақтылығын қалыптастыруға және ортақ ақпараттық күн тәртібін орнатуға бағытталған.     Түркі </w:t>
      </w:r>
      <w:r>
        <w:rPr>
          <w:color w:val="000000" w:themeColor="text1"/>
          <w:sz w:val="28"/>
          <w:szCs w:val="28"/>
          <w:lang w:val="kk-KZ"/>
        </w:rPr>
        <w:t>ақпарат агенттіктері альянсының құрылуы түркітілдес елдердегі ақпараттық саясат пен медиа стратегиялардың жаңа сапалық деңгейге көтерілуін білдіреді және жаһандық ақпараттық кеңістікте түркі әлемінің ұстанымын нығайтатын маңызды институционалдық қадам болы</w:t>
      </w:r>
      <w:r>
        <w:rPr>
          <w:color w:val="000000" w:themeColor="text1"/>
          <w:sz w:val="28"/>
          <w:szCs w:val="28"/>
          <w:lang w:val="kk-KZ"/>
        </w:rPr>
        <w:t>п саналады. Түркі ақпарат агенттіктері альянсы тек тиімді әрі нәтижелі өңірлік медиа құрылым қалыптастыру жолындағы маңызды қадам ғана емес, сонымен қатар ТМҰ аясында медиа, коммуникация және ақпарат салаларындағы өзге де ынтымақтастық тетіктерін дамыту ме</w:t>
      </w:r>
      <w:r>
        <w:rPr>
          <w:color w:val="000000" w:themeColor="text1"/>
          <w:sz w:val="28"/>
          <w:szCs w:val="28"/>
          <w:lang w:val="kk-KZ"/>
        </w:rPr>
        <w:t xml:space="preserve">н күшейтуге бағытталған стратегиялық бастама ретінде сипатталады. </w:t>
      </w:r>
    </w:p>
    <w:p w:rsidR="002D0962" w:rsidRDefault="001210C9">
      <w:pPr>
        <w:pStyle w:val="a9"/>
        <w:spacing w:beforeAutospacing="0" w:afterAutospacing="0"/>
        <w:ind w:firstLineChars="50" w:firstLine="140"/>
        <w:jc w:val="both"/>
        <w:rPr>
          <w:color w:val="000000" w:themeColor="text1"/>
          <w:sz w:val="28"/>
          <w:szCs w:val="28"/>
          <w:lang w:val="kk-KZ"/>
        </w:rPr>
      </w:pPr>
      <w:r>
        <w:rPr>
          <w:color w:val="000000" w:themeColor="text1"/>
          <w:sz w:val="28"/>
          <w:szCs w:val="28"/>
          <w:lang w:val="kk-KZ"/>
        </w:rPr>
        <w:t xml:space="preserve">          ATNA-ның табысты қызметі ТМҰ-ның жалпы ақпараттық-коммуникациялық стратегиясын жетілдіруге елеулі үлес қосып, түркітілдес елдердің халықаралық ақпараттық кеңістіктегі ұстанымын ны</w:t>
      </w:r>
      <w:r>
        <w:rPr>
          <w:color w:val="000000" w:themeColor="text1"/>
          <w:sz w:val="28"/>
          <w:szCs w:val="28"/>
          <w:lang w:val="kk-KZ"/>
        </w:rPr>
        <w:t>ғайтуға</w:t>
      </w:r>
      <w:r>
        <w:rPr>
          <w:color w:val="000000" w:themeColor="text1"/>
          <w:sz w:val="28"/>
          <w:szCs w:val="28"/>
          <w:lang w:val="kk-KZ"/>
        </w:rPr>
        <w:t xml:space="preserve"> мүмкіндік береді </w:t>
      </w:r>
      <w:r>
        <w:rPr>
          <w:rFonts w:eastAsia="sans-serif"/>
          <w:color w:val="000000" w:themeColor="text1"/>
          <w:sz w:val="28"/>
          <w:szCs w:val="28"/>
          <w:lang w:val="kk-KZ"/>
        </w:rPr>
        <w:t xml:space="preserve">[108]. </w:t>
      </w:r>
      <w:r>
        <w:rPr>
          <w:color w:val="000000" w:themeColor="text1"/>
          <w:sz w:val="28"/>
          <w:szCs w:val="28"/>
          <w:lang w:val="kk-KZ"/>
        </w:rPr>
        <w:t>Түркияның түркі әлемімен қарым-қатынастары соңғы жылдары ғылыми және саяси дискурста жиі талқыланатын өзекті тақырыптардың біріне айналды. Бастапқы кезеңде салыстырмалы түрде әлсіз деңгейде дамыған түркі әлемімен байланыстар</w:t>
      </w:r>
      <w:r>
        <w:rPr>
          <w:color w:val="000000" w:themeColor="text1"/>
          <w:sz w:val="28"/>
          <w:szCs w:val="28"/>
          <w:lang w:val="kk-KZ"/>
        </w:rPr>
        <w:t xml:space="preserve"> 2009 жылы Түркі тілдес елдер саммиттерінің институционалдық негізде Түркітілдес мемлекеттердің ынтымақтастық кеңесіне (Түркі кеңесі) айналуымен анағұрлым нақты әрі жүйелі сипат ала бастады. 2021 жылғы 10 сәуірде Ыстанбұл қаласында өткен Түркі кеңесінің 8-</w:t>
      </w:r>
      <w:r>
        <w:rPr>
          <w:color w:val="000000" w:themeColor="text1"/>
          <w:sz w:val="28"/>
          <w:szCs w:val="28"/>
          <w:lang w:val="kk-KZ"/>
        </w:rPr>
        <w:t>саммитінде ұйымның атауы Түркі мемлекеттері ұйымы (ТМҰ) болып өзгертілуі түркі мемлекеттері арасындағы ынтымақтастықтың жаңа сапалық кезеңге өткенін көрсетті. Қазіргі таңда түркі мемлекеттері арасындағы өзара сауда айналымы тұрақты түрде артып, медиа, ақпа</w:t>
      </w:r>
      <w:r>
        <w:rPr>
          <w:color w:val="000000" w:themeColor="text1"/>
          <w:sz w:val="28"/>
          <w:szCs w:val="28"/>
          <w:lang w:val="kk-KZ"/>
        </w:rPr>
        <w:t xml:space="preserve">раттық-коммуникациялық технологиялар, энергетика, білім беру және қорғаныс салаларында нақты әрі көпжақты ынтымақтастық салалары белсенді түрде дамып келеді. </w:t>
      </w:r>
    </w:p>
    <w:p w:rsidR="002D0962" w:rsidRDefault="001210C9">
      <w:pPr>
        <w:pStyle w:val="a9"/>
        <w:spacing w:beforeAutospacing="0" w:afterAutospacing="0"/>
        <w:ind w:firstLine="720"/>
        <w:jc w:val="both"/>
        <w:rPr>
          <w:color w:val="000000" w:themeColor="text1"/>
          <w:sz w:val="28"/>
          <w:szCs w:val="28"/>
          <w:lang w:val="kk-KZ"/>
        </w:rPr>
      </w:pPr>
      <w:r>
        <w:rPr>
          <w:color w:val="000000" w:themeColor="text1"/>
          <w:sz w:val="28"/>
          <w:szCs w:val="28"/>
          <w:lang w:val="kk-KZ"/>
        </w:rPr>
        <w:t>Аталған үдерістер Түркияның түркі әлеміндегі интеграциялық бастамалардағы рөлін күшейтіп қана қой</w:t>
      </w:r>
      <w:r>
        <w:rPr>
          <w:color w:val="000000" w:themeColor="text1"/>
          <w:sz w:val="28"/>
          <w:szCs w:val="28"/>
          <w:lang w:val="kk-KZ"/>
        </w:rPr>
        <w:t xml:space="preserve">май, түркі тілдес елдер арасындағы саяси, экономикалық және ақпараттық өзара байланыстарды тереңдетуге бағытталған ұзақ мерзімді стратегиялық серіктестіктің қалыптасқанын айғақтайды </w:t>
      </w:r>
      <w:r>
        <w:rPr>
          <w:rFonts w:eastAsia="sans-serif"/>
          <w:color w:val="000000" w:themeColor="text1"/>
          <w:sz w:val="28"/>
          <w:szCs w:val="28"/>
          <w:lang w:val="kk-KZ"/>
        </w:rPr>
        <w:t xml:space="preserve">[109]. </w:t>
      </w:r>
      <w:r>
        <w:rPr>
          <w:color w:val="000000" w:themeColor="text1"/>
          <w:sz w:val="28"/>
          <w:szCs w:val="28"/>
          <w:lang w:val="kk-KZ"/>
        </w:rPr>
        <w:t>ТМҰ</w:t>
      </w:r>
      <w:r>
        <w:rPr>
          <w:color w:val="000000" w:themeColor="text1"/>
          <w:sz w:val="28"/>
          <w:szCs w:val="28"/>
          <w:lang w:val="tr-TR"/>
        </w:rPr>
        <w:t xml:space="preserve"> </w:t>
      </w:r>
      <w:r>
        <w:rPr>
          <w:color w:val="000000" w:themeColor="text1"/>
          <w:sz w:val="28"/>
          <w:szCs w:val="28"/>
          <w:lang w:val="kk-KZ"/>
        </w:rPr>
        <w:t>медиа саласында кең ауқымды ынтымақтастық жұмыстарын жүзеге асырып келеді. Мүше мемлекеттер арасындағы медиа саласындағы өзара әріптестікті нығайту, дезинформациямен күресу және түркі мәдениетін әлемдік деңгейде кеңінен таныту ТМҰ-ның медиа бағытындағы ынт</w:t>
      </w:r>
      <w:r>
        <w:rPr>
          <w:color w:val="000000" w:themeColor="text1"/>
          <w:sz w:val="28"/>
          <w:szCs w:val="28"/>
          <w:lang w:val="kk-KZ"/>
        </w:rPr>
        <w:t>ымақтастығының негізгі мақсаттары ретінде айқындалады. Түркі мемлекеттері ұйымы (ТМҰ) аясында тұрақты түрде өткізіліп отыратын Медиа және ақпарат саласына жауапты министрлер мен жоғары лауазымды тұлғалардың кездесулері медиа саласындағы ынтымақтастықты инс</w:t>
      </w:r>
      <w:r>
        <w:rPr>
          <w:color w:val="000000" w:themeColor="text1"/>
          <w:sz w:val="28"/>
          <w:szCs w:val="28"/>
          <w:lang w:val="kk-KZ"/>
        </w:rPr>
        <w:t xml:space="preserve">титуционалдық деңгейде нығайтуға ықпал етуде. Медиа және ақпарат саласына жауапты министрлер мен жоғары лауазымды тұлғалардың алғашқы отырысы 2015 жылғы 18 тамызда өткізіліп, медиа саласында жүзеге асырылатын бағыттарға қатысты кешенді шешімдер қабылдады </w:t>
      </w:r>
      <w:r>
        <w:rPr>
          <w:rFonts w:eastAsia="sans-serif"/>
          <w:color w:val="000000" w:themeColor="text1"/>
          <w:sz w:val="28"/>
          <w:szCs w:val="28"/>
          <w:lang w:val="kk-KZ"/>
        </w:rPr>
        <w:t>[</w:t>
      </w:r>
      <w:r>
        <w:rPr>
          <w:rFonts w:eastAsia="sans-serif"/>
          <w:color w:val="000000" w:themeColor="text1"/>
          <w:sz w:val="28"/>
          <w:szCs w:val="28"/>
          <w:lang w:val="kk-KZ"/>
        </w:rPr>
        <w:t xml:space="preserve">110]. </w:t>
      </w:r>
    </w:p>
    <w:p w:rsidR="002D0962" w:rsidRDefault="001210C9">
      <w:pPr>
        <w:pStyle w:val="a9"/>
        <w:spacing w:beforeAutospacing="0" w:afterAutospacing="0"/>
        <w:ind w:firstLine="720"/>
        <w:jc w:val="both"/>
        <w:rPr>
          <w:color w:val="000000" w:themeColor="text1"/>
          <w:sz w:val="28"/>
          <w:szCs w:val="28"/>
          <w:lang w:val="kk-KZ"/>
        </w:rPr>
      </w:pPr>
      <w:r>
        <w:rPr>
          <w:color w:val="000000" w:themeColor="text1"/>
          <w:sz w:val="28"/>
          <w:szCs w:val="28"/>
          <w:lang w:val="kk-KZ"/>
        </w:rPr>
        <w:t>Осы шеңберде Халықаралық Түркі ақпараттық телеарнасын құруға арналған тұжырымдамалық құжат мақұлданып, мүше мемлекеттердің ұлттық телеарналары мен ресми ақпарат агенттіктері арасында ынтымақтастық туралы келісімдерге қол қойылды. Алғашқы отырысы 201</w:t>
      </w:r>
      <w:r>
        <w:rPr>
          <w:color w:val="000000" w:themeColor="text1"/>
          <w:sz w:val="28"/>
          <w:szCs w:val="28"/>
          <w:lang w:val="kk-KZ"/>
        </w:rPr>
        <w:t>5 жылы Баку қаласында өткен Медиа және ақпарат саласына жауапты министрлер мен жоғары лауазымды тұлғалардың кездесуі төртінші рет 2022 жылы Ыстанбұлда, ал бесінші рет 2023 жылы Бішкекте ұйымдастырылды. Кездесулердің негізгі күн тәртібіне дезинформациямен к</w:t>
      </w:r>
      <w:r>
        <w:rPr>
          <w:color w:val="000000" w:themeColor="text1"/>
          <w:sz w:val="28"/>
          <w:szCs w:val="28"/>
          <w:lang w:val="kk-KZ"/>
        </w:rPr>
        <w:t>үрес</w:t>
      </w:r>
      <w:r>
        <w:rPr>
          <w:color w:val="000000" w:themeColor="text1"/>
          <w:sz w:val="28"/>
          <w:szCs w:val="28"/>
          <w:lang w:val="kk-KZ"/>
        </w:rPr>
        <w:t>, ұлттық медиа арналар арасындағы ынтымақтастықты дамыту және Түркі дүниесінің ортақ медиа платформаларын жетілдіру мәселелері енгізілген. Бішкекте өткен бесінші кездесу барысында дезинформацияға қарсы бірлесіп әрекет ету шешімі қабылданып, медиа ұйымд</w:t>
      </w:r>
      <w:r>
        <w:rPr>
          <w:color w:val="000000" w:themeColor="text1"/>
          <w:sz w:val="28"/>
          <w:szCs w:val="28"/>
          <w:lang w:val="kk-KZ"/>
        </w:rPr>
        <w:t xml:space="preserve">ары арасындағы ынтымақтастықты одан әрі нығайту жоспарланған </w:t>
      </w:r>
      <w:r>
        <w:rPr>
          <w:rFonts w:eastAsia="sans-serif"/>
          <w:color w:val="000000" w:themeColor="text1"/>
          <w:sz w:val="28"/>
          <w:szCs w:val="28"/>
          <w:lang w:val="kk-KZ"/>
        </w:rPr>
        <w:t xml:space="preserve">[111]. </w:t>
      </w:r>
    </w:p>
    <w:p w:rsidR="002D0962" w:rsidRDefault="001210C9">
      <w:pPr>
        <w:pStyle w:val="a9"/>
        <w:spacing w:beforeAutospacing="0" w:afterAutospacing="0"/>
        <w:ind w:firstLine="720"/>
        <w:jc w:val="both"/>
        <w:rPr>
          <w:color w:val="000000" w:themeColor="text1"/>
          <w:sz w:val="28"/>
          <w:szCs w:val="28"/>
          <w:lang w:val="kk-KZ"/>
        </w:rPr>
      </w:pPr>
      <w:r>
        <w:rPr>
          <w:color w:val="000000" w:themeColor="text1"/>
          <w:sz w:val="28"/>
          <w:szCs w:val="28"/>
          <w:lang w:val="kk-KZ"/>
        </w:rPr>
        <w:t>Осы кездесулерде қабылданған шешімдер негізінде жасалған қорытынды декларациялар медиа ұйымдары арасындағы ақпарат алмасуды, медиа мамандарына арналған оқу бағдарламаларын, сондай-ақ ТМҰ-</w:t>
      </w:r>
      <w:r>
        <w:rPr>
          <w:color w:val="000000" w:themeColor="text1"/>
          <w:sz w:val="28"/>
          <w:szCs w:val="28"/>
          <w:lang w:val="kk-KZ"/>
        </w:rPr>
        <w:t>ның Журналистер қауымдастығын құру сияқты маңызды қадамдарды қамтиды.  Сонымен қатар медиа қызметкерлері арасындағы тәжірибе алмасуды арттыру және мүше мемлекеттердің мәдениетін насихаттау мақсатында бейне және дыбыстық мазмұндарды әр тараптандыру қажеттіг</w:t>
      </w:r>
      <w:r>
        <w:rPr>
          <w:color w:val="000000" w:themeColor="text1"/>
          <w:sz w:val="28"/>
          <w:szCs w:val="28"/>
          <w:lang w:val="kk-KZ"/>
        </w:rPr>
        <w:t xml:space="preserve">і де атап өтілген </w:t>
      </w:r>
      <w:r>
        <w:rPr>
          <w:rFonts w:eastAsia="sans-serif"/>
          <w:color w:val="000000" w:themeColor="text1"/>
          <w:sz w:val="28"/>
          <w:szCs w:val="28"/>
          <w:lang w:val="kk-KZ"/>
        </w:rPr>
        <w:t xml:space="preserve">[112]. </w:t>
      </w:r>
    </w:p>
    <w:p w:rsidR="002D0962" w:rsidRDefault="001210C9">
      <w:pPr>
        <w:pStyle w:val="a9"/>
        <w:spacing w:beforeAutospacing="0" w:afterAutospacing="0"/>
        <w:ind w:firstLine="560"/>
        <w:jc w:val="both"/>
        <w:rPr>
          <w:color w:val="000000" w:themeColor="text1"/>
          <w:sz w:val="28"/>
          <w:szCs w:val="28"/>
          <w:lang w:val="kk-KZ"/>
        </w:rPr>
      </w:pPr>
      <w:r>
        <w:rPr>
          <w:color w:val="000000" w:themeColor="text1"/>
          <w:sz w:val="28"/>
          <w:szCs w:val="28"/>
          <w:lang w:val="kk-KZ"/>
        </w:rPr>
        <w:t>Министрлер мен Жоғары лауазымды тұлғалар кездесулерінен бөлек, 2021 жылы Ыстанбұлда</w:t>
      </w:r>
      <w:r>
        <w:rPr>
          <w:color w:val="000000" w:themeColor="text1"/>
          <w:sz w:val="28"/>
          <w:szCs w:val="28"/>
          <w:lang w:val="tr-TR"/>
        </w:rPr>
        <w:t xml:space="preserve"> </w:t>
      </w:r>
      <w:r>
        <w:rPr>
          <w:color w:val="000000" w:themeColor="text1"/>
          <w:sz w:val="28"/>
          <w:szCs w:val="28"/>
          <w:lang w:val="kk-KZ"/>
        </w:rPr>
        <w:t>алғаш рет Түркі Кеңесі Медиа Форумы ұйымдастырылды. Бұл форумда цифрлық медиа және дезинформациямен күресу мәселелері басты назарға алынып,  мемле</w:t>
      </w:r>
      <w:r>
        <w:rPr>
          <w:color w:val="000000" w:themeColor="text1"/>
          <w:sz w:val="28"/>
          <w:szCs w:val="28"/>
          <w:lang w:val="kk-KZ"/>
        </w:rPr>
        <w:t xml:space="preserve">кеттер арасындағы ынтымақтастықты күшейтуге бағытталған шешімдер қабылданды. Форумда сонымен қатар, медиа ұйымдары арасында контент алмасуды арттыруға бағытталған қадамдар жасалған. </w:t>
      </w:r>
    </w:p>
    <w:p w:rsidR="002D0962" w:rsidRDefault="001210C9">
      <w:pPr>
        <w:pStyle w:val="a9"/>
        <w:spacing w:beforeAutospacing="0" w:afterAutospacing="0"/>
        <w:ind w:firstLineChars="200" w:firstLine="560"/>
        <w:jc w:val="both"/>
        <w:rPr>
          <w:rFonts w:eastAsia="sans-serif"/>
          <w:color w:val="000000" w:themeColor="text1"/>
          <w:sz w:val="28"/>
          <w:szCs w:val="28"/>
          <w:lang w:val="kk-KZ"/>
        </w:rPr>
      </w:pPr>
      <w:r>
        <w:rPr>
          <w:color w:val="000000" w:themeColor="text1"/>
          <w:sz w:val="28"/>
          <w:szCs w:val="28"/>
          <w:lang w:val="kk-KZ"/>
        </w:rPr>
        <w:t>Қорытынды</w:t>
      </w:r>
      <w:r>
        <w:rPr>
          <w:color w:val="000000" w:themeColor="text1"/>
          <w:sz w:val="28"/>
          <w:szCs w:val="28"/>
          <w:lang w:val="kk-KZ"/>
        </w:rPr>
        <w:t xml:space="preserve"> декларацияда цифрлық медиа платформаларын күшейту, ортақ контен</w:t>
      </w:r>
      <w:r>
        <w:rPr>
          <w:color w:val="000000" w:themeColor="text1"/>
          <w:sz w:val="28"/>
          <w:szCs w:val="28"/>
          <w:lang w:val="kk-KZ"/>
        </w:rPr>
        <w:t>т өндіруді ынталандыру және дезинформациямен күресу сияқты мәселелерге басымдық берілген. Сонымен қатар, Түркі мемлекеттері ұйымының Медиа Форумы болашақта медиа және коммуникация саласындағы мүше мемлекеттер арасындағы ынтымақтастықты арттыруға негіз бола</w:t>
      </w:r>
      <w:r>
        <w:rPr>
          <w:color w:val="000000" w:themeColor="text1"/>
          <w:sz w:val="28"/>
          <w:szCs w:val="28"/>
          <w:lang w:val="kk-KZ"/>
        </w:rPr>
        <w:t xml:space="preserve">тыны белгіленген </w:t>
      </w:r>
      <w:r>
        <w:rPr>
          <w:rFonts w:eastAsia="sans-serif"/>
          <w:color w:val="000000" w:themeColor="text1"/>
          <w:sz w:val="28"/>
          <w:szCs w:val="28"/>
          <w:lang w:val="kk-KZ"/>
        </w:rPr>
        <w:t xml:space="preserve">[113]. </w:t>
      </w:r>
    </w:p>
    <w:p w:rsidR="002D0962" w:rsidRDefault="001210C9">
      <w:pPr>
        <w:pStyle w:val="a9"/>
        <w:spacing w:beforeAutospacing="0" w:afterAutospacing="0"/>
        <w:ind w:firstLineChars="200" w:firstLine="560"/>
        <w:jc w:val="both"/>
        <w:rPr>
          <w:rFonts w:eastAsia="sans-serif"/>
          <w:color w:val="000000" w:themeColor="text1"/>
          <w:sz w:val="28"/>
          <w:szCs w:val="28"/>
          <w:lang w:val="kk-KZ"/>
        </w:rPr>
      </w:pPr>
      <w:r>
        <w:rPr>
          <w:color w:val="000000" w:themeColor="text1"/>
          <w:sz w:val="28"/>
          <w:szCs w:val="28"/>
          <w:lang w:val="kk-KZ"/>
        </w:rPr>
        <w:t xml:space="preserve">ТМҰ-ның медиа және коммуникация саласындағы ынтымақтастыққа беретін маңыздылығының айқын көрінісі ретінде ТМҰ-ның Бесінші саммитінің негізгі тақырыбы «Медиа және ақпарат саласындағы ынтымақтастық» болып белгіленген. Саммитте медиа </w:t>
      </w:r>
      <w:r>
        <w:rPr>
          <w:color w:val="000000" w:themeColor="text1"/>
          <w:sz w:val="28"/>
          <w:szCs w:val="28"/>
          <w:lang w:val="kk-KZ"/>
        </w:rPr>
        <w:t>және ақпарат саласының халықаралық қатынастардағы стратегиялық рөлі бағаланып, түркі әлемінің медиа әлеуетін ортақ платформада біріктіру қажеттігіне аса мән берілген. Саммит соңында жарияланған қорытынды декларацияда медиа саласындағы ынтымақтастықты күшей</w:t>
      </w:r>
      <w:r>
        <w:rPr>
          <w:color w:val="000000" w:themeColor="text1"/>
          <w:sz w:val="28"/>
          <w:szCs w:val="28"/>
          <w:lang w:val="kk-KZ"/>
        </w:rPr>
        <w:t xml:space="preserve">туге бағытталған шараларды қарқынды жүзеге асыру қажеттігі айтылған </w:t>
      </w:r>
      <w:r>
        <w:rPr>
          <w:rFonts w:eastAsia="sans-serif"/>
          <w:color w:val="000000" w:themeColor="text1"/>
          <w:sz w:val="28"/>
          <w:szCs w:val="28"/>
          <w:lang w:val="kk-KZ"/>
        </w:rPr>
        <w:t xml:space="preserve">[114]. </w:t>
      </w:r>
    </w:p>
    <w:p w:rsidR="002D0962" w:rsidRDefault="001210C9">
      <w:pPr>
        <w:pStyle w:val="a9"/>
        <w:spacing w:beforeAutospacing="0" w:afterAutospacing="0"/>
        <w:ind w:firstLine="560"/>
        <w:jc w:val="both"/>
        <w:rPr>
          <w:color w:val="000000" w:themeColor="text1"/>
          <w:sz w:val="28"/>
          <w:szCs w:val="28"/>
          <w:lang w:val="kk-KZ"/>
        </w:rPr>
      </w:pPr>
      <w:r>
        <w:rPr>
          <w:color w:val="000000" w:themeColor="text1"/>
          <w:sz w:val="28"/>
          <w:szCs w:val="28"/>
          <w:lang w:val="kk-KZ"/>
        </w:rPr>
        <w:t>Түркі мемлекеттері ұйымының болашаққа арналған мақсаттары «Түркі әлемінің болашағы-2040» құжатында кең көлемде баяндалған. Бұл құжатқа сәйкес, түркі әлемінде медиа саласындағы ынты</w:t>
      </w:r>
      <w:r>
        <w:rPr>
          <w:color w:val="000000" w:themeColor="text1"/>
          <w:sz w:val="28"/>
          <w:szCs w:val="28"/>
          <w:lang w:val="kk-KZ"/>
        </w:rPr>
        <w:t xml:space="preserve">мақтастықты дамыту және мәдени контенттерді халықаралық деңгейде насихаттау негізгі басымдықтардың қатарында қарастырылған. </w:t>
      </w:r>
    </w:p>
    <w:p w:rsidR="002D0962" w:rsidRDefault="001210C9">
      <w:pPr>
        <w:pStyle w:val="a9"/>
        <w:spacing w:beforeAutospacing="0" w:afterAutospacing="0"/>
        <w:ind w:firstLineChars="200" w:firstLine="560"/>
        <w:jc w:val="both"/>
        <w:rPr>
          <w:color w:val="000000" w:themeColor="text1"/>
          <w:sz w:val="28"/>
          <w:szCs w:val="28"/>
          <w:lang w:val="kk-KZ"/>
        </w:rPr>
      </w:pPr>
      <w:r>
        <w:rPr>
          <w:color w:val="000000" w:themeColor="text1"/>
          <w:sz w:val="28"/>
          <w:szCs w:val="28"/>
          <w:lang w:val="kk-KZ"/>
        </w:rPr>
        <w:t>«Түркі әлемінің болашағы-2040» ТМҰ-ға мүше мемлекеттер арасында медиа білім беру, медиа қауіпсіздігі және дезинформацияға қарсы күр</w:t>
      </w:r>
      <w:r>
        <w:rPr>
          <w:color w:val="000000" w:themeColor="text1"/>
          <w:sz w:val="28"/>
          <w:szCs w:val="28"/>
          <w:lang w:val="kk-KZ"/>
        </w:rPr>
        <w:t>ес сияқты салаларда кешенді ынтымақтастық орнатуды көздейді. Құжат медиа мамандарының өзара мобильдігін арттыруды және медиа ұйымдары арасында ынтымақтастықты кеңейтуге бағытталған шараларды көздейді. Түркі мемлекеттері арасындағы ортақ медиа жобалар аймақ</w:t>
      </w:r>
      <w:r>
        <w:rPr>
          <w:color w:val="000000" w:themeColor="text1"/>
          <w:sz w:val="28"/>
          <w:szCs w:val="28"/>
          <w:lang w:val="kk-KZ"/>
        </w:rPr>
        <w:t>тық ынтымақтастықты қолдаумен қатар, түркі мәдениетін әлемдік деңгейде насихаттауға да өз үлесін қосуда</w:t>
      </w:r>
      <w:r>
        <w:rPr>
          <w:rFonts w:eastAsia="sans-serif"/>
          <w:color w:val="000000" w:themeColor="text1"/>
          <w:sz w:val="28"/>
          <w:szCs w:val="28"/>
          <w:lang w:val="kk-KZ"/>
        </w:rPr>
        <w:t xml:space="preserve">[115]. </w:t>
      </w:r>
      <w:r>
        <w:rPr>
          <w:color w:val="000000" w:themeColor="text1"/>
          <w:sz w:val="28"/>
          <w:szCs w:val="28"/>
          <w:lang w:val="kk-KZ"/>
        </w:rPr>
        <w:t xml:space="preserve"> </w:t>
      </w:r>
    </w:p>
    <w:p w:rsidR="002D0962" w:rsidRDefault="001210C9">
      <w:pPr>
        <w:pStyle w:val="a9"/>
        <w:spacing w:beforeAutospacing="0" w:afterAutospacing="0"/>
        <w:ind w:firstLineChars="200" w:firstLine="560"/>
        <w:jc w:val="both"/>
        <w:rPr>
          <w:color w:val="000000" w:themeColor="text1"/>
          <w:sz w:val="28"/>
          <w:szCs w:val="28"/>
          <w:lang w:val="kk-KZ"/>
        </w:rPr>
      </w:pPr>
      <w:r>
        <w:rPr>
          <w:color w:val="000000" w:themeColor="text1"/>
          <w:sz w:val="28"/>
          <w:szCs w:val="28"/>
          <w:lang w:val="kk-KZ"/>
        </w:rPr>
        <w:t>Түркі ақпарат агенттіктері бірлестігінің құрылуы медиа ынтымақтастығы аясында оның қызмет саласы мұқият анықталған, шеңбері айқындалған және нақ</w:t>
      </w:r>
      <w:r>
        <w:rPr>
          <w:color w:val="000000" w:themeColor="text1"/>
          <w:sz w:val="28"/>
          <w:szCs w:val="28"/>
          <w:lang w:val="kk-KZ"/>
        </w:rPr>
        <w:t>ты әріптестік пен іске асыруға бағытталған құрылымның жүзеге асырылуы тұрғысынан маңызды болып отыр. ATNA-ның негізін қалаушы мүшелері ретінде Түркиядан Anadolu Агенттігі, Әзірбайжандан Azertac, Қырғызстаннан Kabar, Қазақстаннан Kazkontent және Өзбекстанна</w:t>
      </w:r>
      <w:r>
        <w:rPr>
          <w:color w:val="000000" w:themeColor="text1"/>
          <w:sz w:val="28"/>
          <w:szCs w:val="28"/>
          <w:lang w:val="kk-KZ"/>
        </w:rPr>
        <w:t>н Uza агенттіктері белгіленген. ATNA мүшелік талаптарының ішінде, мүше агенттіктердің жарияланымдары мен ережелерінде баспасөз бостандығына қайшы, кемсіту, жеккөрушілік сөздер мен идеологиялық мазмұндардың болмауы шарты (ATNA Ережесінің 6-бабы) ерекше баға</w:t>
      </w:r>
      <w:r>
        <w:rPr>
          <w:color w:val="000000" w:themeColor="text1"/>
          <w:sz w:val="28"/>
          <w:szCs w:val="28"/>
          <w:lang w:val="kk-KZ"/>
        </w:rPr>
        <w:t>ланады.   Осы тұрғыдан ATNA құрылу мақсатын жүзеге асыруда тек Түркі мемлекеттері ұйымының мүшелігін жеткілікті деп санамай, сонымен қатар журналистика этикасына да баса назар аударғаны айқын көрінеді.</w:t>
      </w:r>
    </w:p>
    <w:p w:rsidR="002D0962" w:rsidRDefault="001210C9">
      <w:pPr>
        <w:pStyle w:val="a9"/>
        <w:spacing w:beforeAutospacing="0" w:afterAutospacing="0"/>
        <w:ind w:firstLineChars="200" w:firstLine="560"/>
        <w:jc w:val="both"/>
        <w:rPr>
          <w:color w:val="000000" w:themeColor="text1"/>
          <w:sz w:val="28"/>
          <w:szCs w:val="28"/>
          <w:lang w:val="kk-KZ"/>
        </w:rPr>
      </w:pPr>
      <w:r>
        <w:rPr>
          <w:color w:val="000000" w:themeColor="text1"/>
          <w:sz w:val="28"/>
          <w:szCs w:val="28"/>
          <w:lang w:val="kk-KZ"/>
        </w:rPr>
        <w:t>Түркі әлемі бойынша талқылауларда кездесетін мәселелер</w:t>
      </w:r>
      <w:r>
        <w:rPr>
          <w:color w:val="000000" w:themeColor="text1"/>
          <w:sz w:val="28"/>
          <w:szCs w:val="28"/>
          <w:lang w:val="kk-KZ"/>
        </w:rPr>
        <w:t xml:space="preserve"> сияқты, ATNA мәселесінде де түркі тілі ортақ коммуникация тілі болу бірінші кезекте ойға оралады. Түркі тілі әлі толыққанды түркі әлемі үшін ортақ байланыс тілі болып қалыптаспаған жағдайда құрылған ATNA-ның қаншалықты тиімді және ұзақ мерзімді болатыны ү</w:t>
      </w:r>
      <w:r>
        <w:rPr>
          <w:color w:val="000000" w:themeColor="text1"/>
          <w:sz w:val="28"/>
          <w:szCs w:val="28"/>
          <w:lang w:val="kk-KZ"/>
        </w:rPr>
        <w:t>лкен сұрақ тудырады. Бірлестіктің отырыстары қандай тілде жүргізілетіні ATNA үшін бұл ағылшын тілі ретінде белгіленген  және мүше ақпарат агенттіктерінің хабар мен ақпарат алмасуын қай тілде жүзеге асыратыны сияқты сұрақтар ATNA үшін маңызды медиалық мінде</w:t>
      </w:r>
      <w:r>
        <w:rPr>
          <w:color w:val="000000" w:themeColor="text1"/>
          <w:sz w:val="28"/>
          <w:szCs w:val="28"/>
          <w:lang w:val="kk-KZ"/>
        </w:rPr>
        <w:t xml:space="preserve">ттер болып отыр. Міне осы тұста ортақ коммуникация тілінің әртүрлі қоғамдарда, әсіресе ақпарат-коммуникация саласында ортақ қатынастар құрудағы рөлін қарастыру пайдалы болмақ.  </w:t>
      </w:r>
    </w:p>
    <w:p w:rsidR="002D0962" w:rsidRDefault="001210C9">
      <w:pPr>
        <w:pStyle w:val="a9"/>
        <w:spacing w:beforeAutospacing="0" w:afterAutospacing="0"/>
        <w:ind w:firstLineChars="200" w:firstLine="560"/>
        <w:jc w:val="both"/>
        <w:rPr>
          <w:color w:val="000000" w:themeColor="text1"/>
          <w:sz w:val="28"/>
          <w:szCs w:val="28"/>
          <w:lang w:val="kk-KZ"/>
        </w:rPr>
      </w:pPr>
      <w:r>
        <w:rPr>
          <w:color w:val="000000" w:themeColor="text1"/>
          <w:sz w:val="28"/>
          <w:szCs w:val="28"/>
          <w:lang w:val="kk-KZ"/>
        </w:rPr>
        <w:t>Ақпарат-коммуникация саласындағы ынтымақтастық үшін ортақ коммуникация тілі ал</w:t>
      </w:r>
      <w:r>
        <w:rPr>
          <w:color w:val="000000" w:themeColor="text1"/>
          <w:sz w:val="28"/>
          <w:szCs w:val="28"/>
          <w:lang w:val="kk-KZ"/>
        </w:rPr>
        <w:t>дын ала қойылған шарт емес, бірлескен жұмыстың нәтижесінде қалыптасады. Егер ақпарат агенттіктері деңгейінде қарасақ, хабар агенттіктерінің ұлттық ортақ бірегейлік қалыптасуына жергілікті ақпаратты халықаралық деңгейге жеткізу арқылы маңызды қызмет атқарат</w:t>
      </w:r>
      <w:r>
        <w:rPr>
          <w:color w:val="000000" w:themeColor="text1"/>
          <w:sz w:val="28"/>
          <w:szCs w:val="28"/>
          <w:lang w:val="kk-KZ"/>
        </w:rPr>
        <w:t xml:space="preserve">ыны анықталады </w:t>
      </w:r>
      <w:r>
        <w:rPr>
          <w:rFonts w:eastAsia="sans-serif"/>
          <w:color w:val="000000" w:themeColor="text1"/>
          <w:sz w:val="28"/>
          <w:szCs w:val="28"/>
          <w:lang w:val="kk-KZ"/>
        </w:rPr>
        <w:t xml:space="preserve">[116]. </w:t>
      </w:r>
    </w:p>
    <w:p w:rsidR="002D0962" w:rsidRDefault="001210C9">
      <w:pPr>
        <w:pStyle w:val="a9"/>
        <w:spacing w:beforeAutospacing="0" w:afterAutospacing="0"/>
        <w:ind w:firstLineChars="200" w:firstLine="560"/>
        <w:jc w:val="both"/>
        <w:rPr>
          <w:color w:val="000000" w:themeColor="text1"/>
          <w:sz w:val="28"/>
          <w:szCs w:val="28"/>
          <w:lang w:val="kk-KZ"/>
        </w:rPr>
      </w:pPr>
      <w:r>
        <w:rPr>
          <w:color w:val="000000" w:themeColor="text1"/>
          <w:sz w:val="28"/>
          <w:szCs w:val="28"/>
          <w:lang w:val="kk-KZ"/>
        </w:rPr>
        <w:t xml:space="preserve">Осылайша, ақпарат агенттігі ортақ коммуникация тілін қоса алғанда, ортақ бірегейлікті қалыптастыратын көптеген факторлардың іске қосылуына ықпал ететін негізгі тетік болып табылады. Осыған орай, ұлт мемлекеттер экономикалық тұрғыдан </w:t>
      </w:r>
      <w:r>
        <w:rPr>
          <w:color w:val="000000" w:themeColor="text1"/>
          <w:sz w:val="28"/>
          <w:szCs w:val="28"/>
          <w:lang w:val="kk-KZ"/>
        </w:rPr>
        <w:t>өзін</w:t>
      </w:r>
      <w:r>
        <w:rPr>
          <w:color w:val="000000" w:themeColor="text1"/>
          <w:sz w:val="28"/>
          <w:szCs w:val="28"/>
          <w:lang w:val="kk-KZ"/>
        </w:rPr>
        <w:t>-өзі толық ақтамауы мүмкін. Алайда олар бірегейлікті қалыптастырудағы стратегиялық маңызын ескере отырып, ұлттық ақпарат агенттіктерін түрлі құқықтық тетіктермен қолдап отырады. Ақпарат пен жаңалықтың таралуы тек хабардар болу немесе білім алу мәселесі</w:t>
      </w:r>
      <w:r>
        <w:rPr>
          <w:color w:val="000000" w:themeColor="text1"/>
          <w:sz w:val="28"/>
          <w:szCs w:val="28"/>
          <w:lang w:val="kk-KZ"/>
        </w:rPr>
        <w:t xml:space="preserve"> ғана емес, сонымен қатар шындықтың қандай сүзгіден өтіп қабылданатынына қатысты стратегиялық сипаттағы, ортақ бірегейлікке тікелей әсер ететін таңдау. </w:t>
      </w:r>
    </w:p>
    <w:p w:rsidR="002D0962" w:rsidRDefault="001210C9">
      <w:pPr>
        <w:pStyle w:val="a9"/>
        <w:spacing w:beforeAutospacing="0" w:afterAutospacing="0"/>
        <w:ind w:firstLineChars="300" w:firstLine="840"/>
        <w:jc w:val="both"/>
        <w:rPr>
          <w:color w:val="000000" w:themeColor="text1"/>
          <w:sz w:val="28"/>
          <w:szCs w:val="28"/>
          <w:lang w:val="kk-KZ"/>
        </w:rPr>
      </w:pPr>
      <w:r>
        <w:rPr>
          <w:color w:val="000000" w:themeColor="text1"/>
          <w:sz w:val="28"/>
          <w:szCs w:val="28"/>
          <w:lang w:val="kk-KZ"/>
        </w:rPr>
        <w:t>Ортақ коммуникация тілінің әлі толық орнықпауы ATNA-ның жүзеге асуының мүмкін еместігін емес, керісінше</w:t>
      </w:r>
      <w:r>
        <w:rPr>
          <w:color w:val="000000" w:themeColor="text1"/>
          <w:sz w:val="28"/>
          <w:szCs w:val="28"/>
          <w:lang w:val="kk-KZ"/>
        </w:rPr>
        <w:t xml:space="preserve"> ақпарат пен коммуникация саласында ATNA және соған ұқсас ынтымақтастық құрылымдарына деген шұғыл қажеттілікті көрсетеді. Жазба тіл мен баспа ісінің кеңінен таралуы қоғамдардың ұлттық бірегейлігін қалыптастырудағы маңызы ұлтшылдық пен ұлт мемлекеттердің қа</w:t>
      </w:r>
      <w:r>
        <w:rPr>
          <w:color w:val="000000" w:themeColor="text1"/>
          <w:sz w:val="28"/>
          <w:szCs w:val="28"/>
          <w:lang w:val="kk-KZ"/>
        </w:rPr>
        <w:t xml:space="preserve">лыптасуы жөніндегі ғылыми әдебиеттерде кеңінен талқыланатын мәселе болып табылады </w:t>
      </w:r>
      <w:r>
        <w:rPr>
          <w:rFonts w:eastAsia="sans-serif"/>
          <w:color w:val="000000" w:themeColor="text1"/>
          <w:sz w:val="28"/>
          <w:szCs w:val="28"/>
          <w:lang w:val="kk-KZ"/>
        </w:rPr>
        <w:t xml:space="preserve">[117]. </w:t>
      </w:r>
    </w:p>
    <w:p w:rsidR="002D0962" w:rsidRDefault="001210C9">
      <w:pPr>
        <w:pStyle w:val="a9"/>
        <w:spacing w:beforeAutospacing="0" w:afterAutospacing="0"/>
        <w:ind w:firstLineChars="50" w:firstLine="140"/>
        <w:jc w:val="both"/>
        <w:rPr>
          <w:rFonts w:eastAsia="sans-serif"/>
          <w:color w:val="000000" w:themeColor="text1"/>
          <w:sz w:val="28"/>
          <w:szCs w:val="28"/>
          <w:lang w:val="tr-TR"/>
        </w:rPr>
      </w:pPr>
      <w:r>
        <w:rPr>
          <w:color w:val="000000" w:themeColor="text1"/>
          <w:sz w:val="28"/>
          <w:szCs w:val="28"/>
          <w:lang w:val="kk-KZ"/>
        </w:rPr>
        <w:t xml:space="preserve">           Осыған сәйкес, тарих, дін, мәдениет, ата-тек және өзге де ортақ сипаттары бар қоғамдар баспа ісінің кеңінен таралуынан кейін ортақ ұлттық бірегейлікті қалыптастырып, ортақ коммуникациялық тілге ие болған. Сонымен қатар, ақпарат алудың баспа ісі </w:t>
      </w:r>
      <w:r>
        <w:rPr>
          <w:color w:val="000000" w:themeColor="text1"/>
          <w:sz w:val="28"/>
          <w:szCs w:val="28"/>
          <w:lang w:val="kk-KZ"/>
        </w:rPr>
        <w:t xml:space="preserve">мен газет арналарының аясынан тыс стратегиялық маңызы бар. Ең алдымен баспа ісі мен газеттің, сондай-ақ ақпарат алу мүмкіндіктерінің дамуының арқасында ұқсастығы бар қоғамдар бір-бірінен хабардар бола бастады </w:t>
      </w:r>
      <w:r>
        <w:rPr>
          <w:rFonts w:eastAsia="sans-serif"/>
          <w:color w:val="000000" w:themeColor="text1"/>
          <w:sz w:val="28"/>
          <w:szCs w:val="28"/>
          <w:lang w:val="kk-KZ"/>
        </w:rPr>
        <w:t>[118].</w:t>
      </w:r>
      <w:r>
        <w:rPr>
          <w:rFonts w:eastAsia="sans-serif"/>
          <w:color w:val="000000" w:themeColor="text1"/>
          <w:sz w:val="28"/>
          <w:szCs w:val="28"/>
          <w:lang w:val="tr-TR"/>
        </w:rPr>
        <w:t xml:space="preserve"> </w:t>
      </w:r>
    </w:p>
    <w:p w:rsidR="002D0962" w:rsidRDefault="001210C9">
      <w:pPr>
        <w:pStyle w:val="a9"/>
        <w:spacing w:beforeAutospacing="0" w:afterAutospacing="0"/>
        <w:ind w:firstLineChars="300" w:firstLine="840"/>
        <w:jc w:val="both"/>
        <w:rPr>
          <w:color w:val="000000" w:themeColor="text1"/>
          <w:sz w:val="28"/>
          <w:szCs w:val="28"/>
          <w:lang w:val="kk-KZ"/>
        </w:rPr>
      </w:pPr>
      <w:r>
        <w:rPr>
          <w:color w:val="000000" w:themeColor="text1"/>
          <w:sz w:val="28"/>
          <w:szCs w:val="28"/>
          <w:lang w:val="kk-KZ"/>
        </w:rPr>
        <w:t>ТМҰ-ның барлық қызметтерімен қатар, мед</w:t>
      </w:r>
      <w:r>
        <w:rPr>
          <w:color w:val="000000" w:themeColor="text1"/>
          <w:sz w:val="28"/>
          <w:szCs w:val="28"/>
          <w:lang w:val="kk-KZ"/>
        </w:rPr>
        <w:t>иа және коммуникация саласындағы бастамалар, әсіресе ATNA  сияқты ақпарат алмасу мен мәлімет ағынын тереңдетуді мақсат ететін жобалар түрік тілінің ортақ коммуникациялық тілге айналуы үшін атқарылуы тиіс маңызды қадамдар ретінде қарастырлады. ATNA ұсынатын</w:t>
      </w:r>
      <w:r>
        <w:rPr>
          <w:color w:val="000000" w:themeColor="text1"/>
          <w:sz w:val="28"/>
          <w:szCs w:val="28"/>
          <w:lang w:val="kk-KZ"/>
        </w:rPr>
        <w:t xml:space="preserve"> мүмкіндіктердің арқасында Түркі мемлекеттері бір-бірінен көбірек хабардар болады, ал бұл хабардарлық өз кезегінде қызығушылық пен өзара ықыласты арттырады. </w:t>
      </w:r>
    </w:p>
    <w:p w:rsidR="002D0962" w:rsidRDefault="001210C9">
      <w:pPr>
        <w:pStyle w:val="a9"/>
        <w:spacing w:beforeAutospacing="0" w:afterAutospacing="0"/>
        <w:ind w:firstLineChars="300" w:firstLine="840"/>
        <w:jc w:val="both"/>
        <w:rPr>
          <w:color w:val="000000" w:themeColor="text1"/>
          <w:sz w:val="28"/>
          <w:szCs w:val="28"/>
          <w:lang w:val="kk-KZ"/>
        </w:rPr>
      </w:pPr>
      <w:r>
        <w:rPr>
          <w:color w:val="000000" w:themeColor="text1"/>
          <w:sz w:val="28"/>
          <w:szCs w:val="28"/>
          <w:lang w:val="kk-KZ"/>
        </w:rPr>
        <w:t>Нәтижесінде осы және соған ұқсас өзге де факторлардың ықпалымен түркі тілдерінің бірі ортақ коммун</w:t>
      </w:r>
      <w:r>
        <w:rPr>
          <w:color w:val="000000" w:themeColor="text1"/>
          <w:sz w:val="28"/>
          <w:szCs w:val="28"/>
          <w:lang w:val="kk-KZ"/>
        </w:rPr>
        <w:t>икациялық тіл ретінде орнығатын болады.</w:t>
      </w:r>
      <w:r>
        <w:rPr>
          <w:color w:val="000000" w:themeColor="text1"/>
          <w:sz w:val="28"/>
          <w:szCs w:val="28"/>
          <w:lang w:val="tr-TR"/>
        </w:rPr>
        <w:t xml:space="preserve"> </w:t>
      </w:r>
    </w:p>
    <w:p w:rsidR="002D0962" w:rsidRDefault="001210C9">
      <w:pPr>
        <w:pStyle w:val="a9"/>
        <w:spacing w:beforeAutospacing="0" w:afterAutospacing="0"/>
        <w:ind w:firstLineChars="300" w:firstLine="840"/>
        <w:jc w:val="both"/>
        <w:rPr>
          <w:color w:val="000000" w:themeColor="text1"/>
          <w:sz w:val="28"/>
          <w:szCs w:val="28"/>
          <w:lang w:val="kk-KZ"/>
        </w:rPr>
      </w:pPr>
      <w:r>
        <w:rPr>
          <w:color w:val="000000" w:themeColor="text1"/>
          <w:sz w:val="28"/>
          <w:szCs w:val="28"/>
          <w:lang w:val="kk-KZ"/>
        </w:rPr>
        <w:t>ТМҰ-ға мүше кейбір елдердің медиа экожүйесінің жеткілікті деңгейде ашық әрі көп дауысты болмауы ATNA-ның тиімді жұмыс істеуіне қатысты бірқатар сұрақтарды күн тәртібіне шығарады. Тәуелсіздігін жақында ғана алған, әртүрлі саяси жағдайлар мен үдерістерді бас</w:t>
      </w:r>
      <w:r>
        <w:rPr>
          <w:color w:val="000000" w:themeColor="text1"/>
          <w:sz w:val="28"/>
          <w:szCs w:val="28"/>
          <w:lang w:val="kk-KZ"/>
        </w:rPr>
        <w:t>тан өткерген, соның салдарынан бір бөлігі әлі толықтай сыртқа ашыла қоймаған, ал бір бөлігі сыртқы ашықтықты сақтық пен байыптылық қағидаттарымен жүзеге асырып отырған түркі мемлекеттерінде бәсекеге қабілетті, кең ауқымды және көпдауысты медиа экожүйенің қ</w:t>
      </w:r>
      <w:r>
        <w:rPr>
          <w:color w:val="000000" w:themeColor="text1"/>
          <w:sz w:val="28"/>
          <w:szCs w:val="28"/>
          <w:lang w:val="kk-KZ"/>
        </w:rPr>
        <w:t xml:space="preserve">алыптаспауы түсінікті жағдай.  </w:t>
      </w:r>
    </w:p>
    <w:p w:rsidR="002D0962" w:rsidRDefault="001210C9">
      <w:pPr>
        <w:pStyle w:val="a9"/>
        <w:spacing w:beforeAutospacing="0" w:afterAutospacing="0"/>
        <w:ind w:firstLineChars="50" w:firstLine="140"/>
        <w:jc w:val="both"/>
        <w:rPr>
          <w:color w:val="000000" w:themeColor="text1"/>
          <w:sz w:val="28"/>
          <w:szCs w:val="28"/>
          <w:lang w:val="kk-KZ"/>
        </w:rPr>
      </w:pPr>
      <w:r>
        <w:rPr>
          <w:color w:val="000000" w:themeColor="text1"/>
          <w:sz w:val="28"/>
          <w:szCs w:val="28"/>
          <w:lang w:val="kk-KZ"/>
        </w:rPr>
        <w:t xml:space="preserve">        Аталған ахуал ATNA-ның кеңінен таралуы, оның тиімді әрі ықпалды жаңалықтар агенттіктері бірлестігі ретінде орнығуы, сондай-ақ мүше агенттіктер арасында өзара тұрақты және нәтижелі байланыстардың орнауы тұрғысынан еле</w:t>
      </w:r>
      <w:r>
        <w:rPr>
          <w:color w:val="000000" w:themeColor="text1"/>
          <w:sz w:val="28"/>
          <w:szCs w:val="28"/>
          <w:lang w:val="kk-KZ"/>
        </w:rPr>
        <w:t xml:space="preserve">улі сын-қатерлердің бар екенін айқындайды. Ең алдымен, ATNA-ға мүше кейбір елдерде медианың батыстық саяси бағалауларға сәйкес жеткілікті дәрежеде «еркін», «тәуелсіз», «объективті» және т.б. болмағаны жөніндегі пайымдарды талдау қажет. </w:t>
      </w:r>
    </w:p>
    <w:p w:rsidR="002D0962" w:rsidRDefault="001210C9">
      <w:pPr>
        <w:pStyle w:val="a9"/>
        <w:spacing w:beforeAutospacing="0" w:afterAutospacing="0"/>
        <w:ind w:firstLineChars="250" w:firstLine="700"/>
        <w:jc w:val="both"/>
        <w:rPr>
          <w:color w:val="000000" w:themeColor="text1"/>
          <w:sz w:val="28"/>
          <w:szCs w:val="28"/>
          <w:lang w:val="kk-KZ"/>
        </w:rPr>
      </w:pPr>
      <w:r>
        <w:rPr>
          <w:color w:val="000000" w:themeColor="text1"/>
          <w:sz w:val="28"/>
          <w:szCs w:val="28"/>
          <w:lang w:val="kk-KZ"/>
        </w:rPr>
        <w:t>Осындай батыстық са</w:t>
      </w:r>
      <w:r>
        <w:rPr>
          <w:color w:val="000000" w:themeColor="text1"/>
          <w:sz w:val="28"/>
          <w:szCs w:val="28"/>
          <w:lang w:val="kk-KZ"/>
        </w:rPr>
        <w:t>яси ұстанымдардың журналистика саласындағы тарихи даму барысына назар аудару мәселені тереңірек түсінуге мүмкіндік береді. Бірінші дүниежүзілік соғыс кезеңінде еуропалық ұлттар арасындағы қақтығыстар мен бәсекелестік салдарынан БАҚ пен жаңалықтар агенттікт</w:t>
      </w:r>
      <w:r>
        <w:rPr>
          <w:color w:val="000000" w:themeColor="text1"/>
          <w:sz w:val="28"/>
          <w:szCs w:val="28"/>
          <w:lang w:val="kk-KZ"/>
        </w:rPr>
        <w:t xml:space="preserve">ерінің өзге елдердің медиа ұйымдары таратқан хабарларды пайдалану мүмкіндігі дерлік жойылған болатын. </w:t>
      </w:r>
    </w:p>
    <w:p w:rsidR="002D0962" w:rsidRDefault="001210C9">
      <w:pPr>
        <w:pStyle w:val="a9"/>
        <w:spacing w:beforeAutospacing="0" w:afterAutospacing="0"/>
        <w:ind w:firstLineChars="50" w:firstLine="140"/>
        <w:jc w:val="both"/>
        <w:rPr>
          <w:color w:val="000000" w:themeColor="text1"/>
          <w:sz w:val="28"/>
          <w:szCs w:val="28"/>
          <w:lang w:val="kk-KZ"/>
        </w:rPr>
      </w:pPr>
      <w:r>
        <w:rPr>
          <w:color w:val="000000" w:themeColor="text1"/>
          <w:sz w:val="28"/>
          <w:szCs w:val="28"/>
          <w:lang w:val="kk-KZ"/>
        </w:rPr>
        <w:t xml:space="preserve">       «Объективті жаңалық» ұғымы осы кезеңде қолданысқа енгенімен, пайда болу негізі тұрғысынан алғанда, ол айтарлықтай субъективті дискурс болып табыла</w:t>
      </w:r>
      <w:r>
        <w:rPr>
          <w:color w:val="000000" w:themeColor="text1"/>
          <w:sz w:val="28"/>
          <w:szCs w:val="28"/>
          <w:lang w:val="kk-KZ"/>
        </w:rPr>
        <w:t>ды. Сондықтан бүгінгі күні медианың және журналистиканың ажырамас бөлігі ретінде қарастырылатын бұл құндылықтар өз бастауын журналистік қызметке тән кәсіби немесе моральдық-этикалық алаңдаушылықтардан алмайды. Керісінше, аталған құндылықтардың шығу тегі ба</w:t>
      </w:r>
      <w:r>
        <w:rPr>
          <w:color w:val="000000" w:themeColor="text1"/>
          <w:sz w:val="28"/>
          <w:szCs w:val="28"/>
          <w:lang w:val="kk-KZ"/>
        </w:rPr>
        <w:t xml:space="preserve">рынша практикалық әрі экономикалық сипатқа ие </w:t>
      </w:r>
      <w:r>
        <w:rPr>
          <w:rFonts w:eastAsia="sans-serif"/>
          <w:color w:val="000000" w:themeColor="text1"/>
          <w:sz w:val="28"/>
          <w:szCs w:val="28"/>
          <w:lang w:val="kk-KZ"/>
        </w:rPr>
        <w:t xml:space="preserve">[119]. </w:t>
      </w:r>
      <w:r>
        <w:rPr>
          <w:color w:val="000000" w:themeColor="text1"/>
          <w:sz w:val="28"/>
          <w:szCs w:val="28"/>
          <w:lang w:val="kk-KZ"/>
        </w:rPr>
        <w:t>«Объективті жаңалық» ең алдымен кең аудиторияға бағытталған, көптеген медиа ұйымдар қабылдап, пайдалана алатын контент болғандықтан құнды болып есептеледі.  Қандай да бір құндылықтық пайымдаулардан тыс о</w:t>
      </w:r>
      <w:r>
        <w:rPr>
          <w:color w:val="000000" w:themeColor="text1"/>
          <w:sz w:val="28"/>
          <w:szCs w:val="28"/>
          <w:lang w:val="kk-KZ"/>
        </w:rPr>
        <w:t xml:space="preserve">бъективті ақпараттың өзін саяси ұстанымдары, ұлттық мүдделері мен ұлттық бірегейліктері әртүрлі медиа ұйымдар өз мүдделеріне сай келетін құндылықтар призмасы арқылы қолданады. </w:t>
      </w:r>
    </w:p>
    <w:p w:rsidR="002D0962" w:rsidRDefault="001210C9">
      <w:pPr>
        <w:pStyle w:val="a9"/>
        <w:spacing w:beforeAutospacing="0" w:afterAutospacing="0"/>
        <w:jc w:val="both"/>
        <w:rPr>
          <w:color w:val="000000" w:themeColor="text1"/>
          <w:sz w:val="28"/>
          <w:szCs w:val="28"/>
          <w:lang w:val="kk-KZ"/>
        </w:rPr>
      </w:pPr>
      <w:r>
        <w:rPr>
          <w:color w:val="000000" w:themeColor="text1"/>
          <w:sz w:val="28"/>
          <w:szCs w:val="28"/>
          <w:lang w:val="kk-KZ"/>
        </w:rPr>
        <w:t xml:space="preserve">            Осы тұрғыдан алғанда, объективті жаңалық ақпарат агенттіктері үшін </w:t>
      </w:r>
      <w:r>
        <w:rPr>
          <w:color w:val="000000" w:themeColor="text1"/>
          <w:sz w:val="28"/>
          <w:szCs w:val="28"/>
          <w:lang w:val="kk-KZ"/>
        </w:rPr>
        <w:t>этикалық немесе кәсіби мәселе болудан гөрі, экономикалық және коммерциялық қажеттілік ретінде көрінеді. ATNA-ға мүше елдердің бұл тұрғыда бір-біріне қатысты объективтілік пердесінің артында жасырып қалуды көздейтін елеулі келіспеушіліктері немесе қақтығыст</w:t>
      </w:r>
      <w:r>
        <w:rPr>
          <w:color w:val="000000" w:themeColor="text1"/>
          <w:sz w:val="28"/>
          <w:szCs w:val="28"/>
          <w:lang w:val="kk-KZ"/>
        </w:rPr>
        <w:t xml:space="preserve">ары жоқ. </w:t>
      </w:r>
    </w:p>
    <w:p w:rsidR="002D0962" w:rsidRDefault="001210C9">
      <w:pPr>
        <w:pStyle w:val="a9"/>
        <w:spacing w:beforeAutospacing="0" w:afterAutospacing="0"/>
        <w:ind w:firstLineChars="300" w:firstLine="840"/>
        <w:jc w:val="both"/>
        <w:rPr>
          <w:color w:val="000000" w:themeColor="text1"/>
          <w:sz w:val="28"/>
          <w:szCs w:val="28"/>
          <w:lang w:val="kk-KZ"/>
        </w:rPr>
      </w:pPr>
      <w:r>
        <w:rPr>
          <w:color w:val="000000" w:themeColor="text1"/>
          <w:sz w:val="28"/>
          <w:szCs w:val="28"/>
          <w:lang w:val="kk-KZ"/>
        </w:rPr>
        <w:t>Әрине</w:t>
      </w:r>
      <w:r>
        <w:rPr>
          <w:color w:val="000000" w:themeColor="text1"/>
          <w:sz w:val="28"/>
          <w:szCs w:val="28"/>
          <w:lang w:val="kk-KZ"/>
        </w:rPr>
        <w:t xml:space="preserve"> мүше мемлекеттердің мүдделері мен ұстанымдары көптеген мәселелер бойынша өзара ерекшеленеді. Алайда бұл айырмашылық мүше елдер тарапынан мойындалады және ынтымақтастық осы ерекшеліктерді уақытша шетке қоя отырып жүзеге асыруға тырысады. </w:t>
      </w:r>
    </w:p>
    <w:p w:rsidR="002D0962" w:rsidRDefault="001210C9">
      <w:pPr>
        <w:pStyle w:val="a9"/>
        <w:spacing w:beforeAutospacing="0" w:afterAutospacing="0"/>
        <w:ind w:firstLineChars="300" w:firstLine="840"/>
        <w:jc w:val="both"/>
        <w:rPr>
          <w:rFonts w:eastAsia="sans-serif"/>
          <w:color w:val="000000" w:themeColor="text1"/>
          <w:sz w:val="28"/>
          <w:szCs w:val="28"/>
          <w:lang w:val="kk-KZ"/>
        </w:rPr>
      </w:pPr>
      <w:r>
        <w:rPr>
          <w:color w:val="000000" w:themeColor="text1"/>
          <w:sz w:val="28"/>
          <w:szCs w:val="28"/>
          <w:lang w:val="kk-KZ"/>
        </w:rPr>
        <w:t>ATNA-ға мүше мемлекеттердің ТМҰ аясында бүгінге дейін жүзеге асырған ынтымақтастықтарының жалпы бағыты да осы ұстанымға сай келеді. Мемлекеттер бір-бірінің егемендігіне, өзіндік саяси жағдайларына және әртүрлі ұлттық мүдделеріне құрметпен қарай отырып, қақ</w:t>
      </w:r>
      <w:r>
        <w:rPr>
          <w:color w:val="000000" w:themeColor="text1"/>
          <w:sz w:val="28"/>
          <w:szCs w:val="28"/>
          <w:lang w:val="kk-KZ"/>
        </w:rPr>
        <w:t>тығыс пен ынтымақтастық салаларын айқын түсінетін, шынайы әрі прагматикалық көзқарас қалыптастырған. Осы тұрғыдан алғанда, ТМҰ Батыс үстемдігі орнаған халықаралық ұйымдардағыдай өз мүшелеріне «асқақ құндылықтар мен идеалдарды» міндеттейтін құрылым болып та</w:t>
      </w:r>
      <w:r>
        <w:rPr>
          <w:color w:val="000000" w:themeColor="text1"/>
          <w:sz w:val="28"/>
          <w:szCs w:val="28"/>
          <w:lang w:val="kk-KZ"/>
        </w:rPr>
        <w:t xml:space="preserve">былмайды </w:t>
      </w:r>
      <w:r>
        <w:rPr>
          <w:rFonts w:eastAsia="sans-serif"/>
          <w:color w:val="000000" w:themeColor="text1"/>
          <w:sz w:val="28"/>
          <w:szCs w:val="28"/>
          <w:lang w:val="kk-KZ"/>
        </w:rPr>
        <w:t xml:space="preserve">[120]. </w:t>
      </w:r>
    </w:p>
    <w:p w:rsidR="002D0962" w:rsidRDefault="001210C9">
      <w:pPr>
        <w:pStyle w:val="a9"/>
        <w:spacing w:beforeAutospacing="0" w:afterAutospacing="0"/>
        <w:ind w:firstLineChars="50" w:firstLine="140"/>
        <w:jc w:val="both"/>
        <w:rPr>
          <w:color w:val="000000" w:themeColor="text1"/>
          <w:sz w:val="28"/>
          <w:szCs w:val="28"/>
          <w:lang w:val="kk-KZ"/>
        </w:rPr>
      </w:pPr>
      <w:r>
        <w:rPr>
          <w:color w:val="000000" w:themeColor="text1"/>
          <w:sz w:val="28"/>
          <w:szCs w:val="28"/>
          <w:lang w:val="kk-KZ"/>
        </w:rPr>
        <w:t xml:space="preserve">        Аталған саяси шындықпен қатар, сөз болып отырған ақпарат агенттіктері арасындағы ынтымақтастықтың күшеюі журналистика стандарттарына оң ықпал ететіні де белгілі. Жалпы ТМҰ, ал жекелей алғанда ATNA аясындағы қатынастар дамыған сайын</w:t>
      </w:r>
      <w:r>
        <w:rPr>
          <w:color w:val="000000" w:themeColor="text1"/>
          <w:sz w:val="28"/>
          <w:szCs w:val="28"/>
          <w:lang w:val="kk-KZ"/>
        </w:rPr>
        <w:t>, мүше елдердің медиа экожүйелерінің өзара ықпалдастығы арта түседі. Жаңалық тарату саласындағы ақпарат алмасулар, бірлескен қызмет түрлері, сондай-ақ бір-бірінің жаңалықтарын жиі пайдалану мақсатында қалыптастырылатын ортақ стандарттар мүше мемлекеттердег</w:t>
      </w:r>
      <w:r>
        <w:rPr>
          <w:color w:val="000000" w:themeColor="text1"/>
          <w:sz w:val="28"/>
          <w:szCs w:val="28"/>
          <w:lang w:val="kk-KZ"/>
        </w:rPr>
        <w:t xml:space="preserve">і журналистиканың сапасын оң бағытта жақсартуға әсер етеді. </w:t>
      </w:r>
    </w:p>
    <w:p w:rsidR="002D0962" w:rsidRDefault="001210C9">
      <w:pPr>
        <w:pStyle w:val="a9"/>
        <w:spacing w:beforeAutospacing="0" w:afterAutospacing="0"/>
        <w:ind w:firstLineChars="50" w:firstLine="140"/>
        <w:jc w:val="both"/>
        <w:rPr>
          <w:color w:val="000000" w:themeColor="text1"/>
          <w:sz w:val="28"/>
          <w:szCs w:val="28"/>
          <w:lang w:val="kk-KZ"/>
        </w:rPr>
      </w:pPr>
      <w:r>
        <w:rPr>
          <w:color w:val="000000" w:themeColor="text1"/>
          <w:sz w:val="28"/>
          <w:szCs w:val="28"/>
          <w:lang w:val="kk-KZ"/>
        </w:rPr>
        <w:t xml:space="preserve">           Аймақтық, мәдени және саяси сипаттағы ақпарат агенттіктері бірлестіктерінің медиа экожүйелерінің трансформациясына оң ықпал ететіні анықталған. ТМҰ-ға мүше мемлекеттер өзара, әсіресе м</w:t>
      </w:r>
      <w:r>
        <w:rPr>
          <w:color w:val="000000" w:themeColor="text1"/>
          <w:sz w:val="28"/>
          <w:szCs w:val="28"/>
          <w:lang w:val="kk-KZ"/>
        </w:rPr>
        <w:t>едиа-коммуникация саласында күн сайын қарқыны артып келе жатқан ынтымақтастықты жүзеге асырып отыр. Бұл ынтымақтастықтың ATNA-ның институционалдық шеңбері аясында жүргізілуі өзара кездесулер, оқыту бағдарламалары, жаңалықтар саласындағы бірлескен жобалар м</w:t>
      </w:r>
      <w:r>
        <w:rPr>
          <w:color w:val="000000" w:themeColor="text1"/>
          <w:sz w:val="28"/>
          <w:szCs w:val="28"/>
          <w:lang w:val="kk-KZ"/>
        </w:rPr>
        <w:t xml:space="preserve">ен сапарлар сияқты іс-шаралар арқылы журналистер мен медиа экожүйелер арасындағы өзара ықпалдастықты күшейтеді. </w:t>
      </w:r>
    </w:p>
    <w:p w:rsidR="002D0962" w:rsidRDefault="001210C9">
      <w:pPr>
        <w:pStyle w:val="a9"/>
        <w:spacing w:beforeAutospacing="0" w:afterAutospacing="0"/>
        <w:ind w:firstLineChars="300" w:firstLine="840"/>
        <w:jc w:val="both"/>
        <w:rPr>
          <w:color w:val="000000" w:themeColor="text1"/>
          <w:sz w:val="28"/>
          <w:szCs w:val="28"/>
          <w:lang w:val="kk-KZ"/>
        </w:rPr>
      </w:pPr>
      <w:r>
        <w:rPr>
          <w:color w:val="000000" w:themeColor="text1"/>
          <w:sz w:val="28"/>
          <w:szCs w:val="28"/>
          <w:lang w:val="kk-KZ"/>
        </w:rPr>
        <w:t>ATNA-ның ең басты мүмкіндігі цифрландырумен қатар ұлттық ақпарат агенттіктерінің әлемдік деңгейде кездесетін мәселелеріне арналған шешім жолдар</w:t>
      </w:r>
      <w:r>
        <w:rPr>
          <w:color w:val="000000" w:themeColor="text1"/>
          <w:sz w:val="28"/>
          <w:szCs w:val="28"/>
          <w:lang w:val="kk-KZ"/>
        </w:rPr>
        <w:t xml:space="preserve">ын дамытуында жатыр. Олардың ең алдымен, жаһандық масштабта ақпарат агенттіктерінің бірлесу тенденциясында болуы ерекшеленеді. Барлық осы мысалдар ATNA-ның тиімді ақпарат агенттіктері одағы болуға мүмкіндігі бар екенін көрсетеді. </w:t>
      </w:r>
    </w:p>
    <w:p w:rsidR="002D0962" w:rsidRDefault="001210C9">
      <w:pPr>
        <w:pStyle w:val="a9"/>
        <w:spacing w:beforeAutospacing="0" w:afterAutospacing="0"/>
        <w:ind w:firstLineChars="50" w:firstLine="140"/>
        <w:jc w:val="both"/>
        <w:rPr>
          <w:color w:val="000000" w:themeColor="text1"/>
          <w:sz w:val="28"/>
          <w:szCs w:val="28"/>
          <w:lang w:val="kk-KZ"/>
        </w:rPr>
      </w:pPr>
      <w:r>
        <w:rPr>
          <w:color w:val="000000" w:themeColor="text1"/>
          <w:sz w:val="28"/>
          <w:szCs w:val="28"/>
          <w:lang w:val="kk-KZ"/>
        </w:rPr>
        <w:t xml:space="preserve">          Мысалдардың іші</w:t>
      </w:r>
      <w:r>
        <w:rPr>
          <w:color w:val="000000" w:themeColor="text1"/>
          <w:sz w:val="28"/>
          <w:szCs w:val="28"/>
          <w:lang w:val="kk-KZ"/>
        </w:rPr>
        <w:t>нен ТМҰ-ның көзқарасына, қазіргі және тарихи жағдайларына ең сәйкес келетін жағдай – Еуропа Одағының интеграциялық тәжірибесі мен Еуропа идеалы болып табылады.</w:t>
      </w:r>
    </w:p>
    <w:p w:rsidR="002D0962" w:rsidRDefault="001210C9">
      <w:pPr>
        <w:pStyle w:val="a9"/>
        <w:spacing w:beforeAutospacing="0" w:afterAutospacing="0"/>
        <w:ind w:firstLine="720"/>
        <w:jc w:val="both"/>
        <w:rPr>
          <w:rFonts w:eastAsia="sans-serif"/>
          <w:color w:val="000000" w:themeColor="text1"/>
          <w:sz w:val="28"/>
          <w:szCs w:val="28"/>
          <w:lang w:val="kk-KZ"/>
        </w:rPr>
      </w:pPr>
      <w:r>
        <w:rPr>
          <w:color w:val="000000" w:themeColor="text1"/>
          <w:sz w:val="28"/>
          <w:szCs w:val="28"/>
          <w:lang w:val="kk-KZ"/>
        </w:rPr>
        <w:t xml:space="preserve">Көбірек дәйексөзге  қолданылатын  «Еуропа бұл құрлық емес, ұғым» деген пікір бар </w:t>
      </w:r>
      <w:r>
        <w:rPr>
          <w:rFonts w:eastAsia="sans-serif"/>
          <w:color w:val="000000" w:themeColor="text1"/>
          <w:sz w:val="28"/>
          <w:szCs w:val="28"/>
          <w:lang w:val="kk-KZ"/>
        </w:rPr>
        <w:t xml:space="preserve">[121]. </w:t>
      </w:r>
      <w:r>
        <w:rPr>
          <w:color w:val="000000" w:themeColor="text1"/>
          <w:sz w:val="28"/>
          <w:szCs w:val="28"/>
          <w:lang w:val="kk-KZ"/>
        </w:rPr>
        <w:t>Екінші д</w:t>
      </w:r>
      <w:r>
        <w:rPr>
          <w:color w:val="000000" w:themeColor="text1"/>
          <w:sz w:val="28"/>
          <w:szCs w:val="28"/>
          <w:lang w:val="kk-KZ"/>
        </w:rPr>
        <w:t>үниежүзілік</w:t>
      </w:r>
      <w:r>
        <w:rPr>
          <w:color w:val="000000" w:themeColor="text1"/>
          <w:sz w:val="28"/>
          <w:szCs w:val="28"/>
          <w:lang w:val="kk-KZ"/>
        </w:rPr>
        <w:t xml:space="preserve"> соғыстан кейін «еуропалықтық» деген нақты бір тұтас немесе ортақ идентификация болмаған. Ұзақ уақыт бойы жүргізілген процесстің нәтижесінде еуропалықтық идеясы нақты көрініс тауып, өмірге енді. Бүгінде, тіпті «Еуропалық Одақ» деген атаумен саяс</w:t>
      </w:r>
      <w:r>
        <w:rPr>
          <w:color w:val="000000" w:themeColor="text1"/>
          <w:sz w:val="28"/>
          <w:szCs w:val="28"/>
          <w:lang w:val="kk-KZ"/>
        </w:rPr>
        <w:t xml:space="preserve">и институт болмаса да, ортақ бір идентификация ретінде еуропалықтық туралы айтуға болады. Бұл ортақ идентификацияның қалыптасуында коммуникация мен медиа ең маңызды факторлардың бірі ретінде қызмет атқарды </w:t>
      </w:r>
      <w:r>
        <w:rPr>
          <w:rFonts w:eastAsia="sans-serif"/>
          <w:color w:val="000000" w:themeColor="text1"/>
          <w:sz w:val="28"/>
          <w:szCs w:val="28"/>
          <w:lang w:val="kk-KZ"/>
        </w:rPr>
        <w:t xml:space="preserve">[122]. </w:t>
      </w:r>
    </w:p>
    <w:p w:rsidR="002D0962" w:rsidRDefault="001210C9">
      <w:pPr>
        <w:pStyle w:val="a9"/>
        <w:spacing w:beforeAutospacing="0" w:afterAutospacing="0"/>
        <w:ind w:firstLineChars="50" w:firstLine="140"/>
        <w:jc w:val="both"/>
        <w:rPr>
          <w:rFonts w:eastAsia="sans-serif"/>
          <w:color w:val="000000" w:themeColor="text1"/>
          <w:sz w:val="28"/>
          <w:szCs w:val="28"/>
          <w:lang w:val="kk-KZ"/>
        </w:rPr>
      </w:pPr>
      <w:r>
        <w:rPr>
          <w:color w:val="000000" w:themeColor="text1"/>
          <w:sz w:val="28"/>
          <w:szCs w:val="28"/>
          <w:lang w:val="kk-KZ"/>
        </w:rPr>
        <w:t xml:space="preserve">         Фереверттің пікірінше «Еуропалықт</w:t>
      </w:r>
      <w:r>
        <w:rPr>
          <w:color w:val="000000" w:themeColor="text1"/>
          <w:sz w:val="28"/>
          <w:szCs w:val="28"/>
          <w:lang w:val="kk-KZ"/>
        </w:rPr>
        <w:t xml:space="preserve">ық – бұл коммуникация және өзара ықпалдастық желісі» деп тұжырымдайды. Бірақ ғалым коммуникация мен медианың Еуропаның ұғым ретінде қалыптасу процесіндегі рөлі жеткілікті дәрежеде көрсетілмегенін атап көрсетеді </w:t>
      </w:r>
      <w:r>
        <w:rPr>
          <w:rFonts w:eastAsia="sans-serif"/>
          <w:color w:val="000000" w:themeColor="text1"/>
          <w:sz w:val="28"/>
          <w:szCs w:val="28"/>
          <w:lang w:val="kk-KZ"/>
        </w:rPr>
        <w:t xml:space="preserve">[123]. Осыған ұқсас, </w:t>
      </w:r>
      <w:r>
        <w:rPr>
          <w:color w:val="000000" w:themeColor="text1"/>
          <w:sz w:val="28"/>
          <w:szCs w:val="28"/>
          <w:lang w:val="kk-KZ"/>
        </w:rPr>
        <w:t xml:space="preserve">Түрік әлемі идеалы да </w:t>
      </w:r>
      <w:r>
        <w:rPr>
          <w:rFonts w:eastAsia="sans-serif"/>
          <w:color w:val="000000" w:themeColor="text1"/>
          <w:sz w:val="28"/>
          <w:szCs w:val="28"/>
          <w:lang w:val="kk-KZ"/>
        </w:rPr>
        <w:t>кө</w:t>
      </w:r>
      <w:r>
        <w:rPr>
          <w:rFonts w:eastAsia="sans-serif"/>
          <w:color w:val="000000" w:themeColor="text1"/>
          <w:sz w:val="28"/>
          <w:szCs w:val="28"/>
          <w:lang w:val="kk-KZ"/>
        </w:rPr>
        <w:t>здеген</w:t>
      </w:r>
      <w:r>
        <w:rPr>
          <w:color w:val="000000" w:themeColor="text1"/>
          <w:sz w:val="28"/>
          <w:szCs w:val="28"/>
          <w:lang w:val="kk-KZ"/>
        </w:rPr>
        <w:t xml:space="preserve"> бастапқы мақсатына </w:t>
      </w:r>
      <w:r>
        <w:rPr>
          <w:rFonts w:eastAsia="sans-serif"/>
          <w:color w:val="000000" w:themeColor="text1"/>
          <w:sz w:val="28"/>
          <w:szCs w:val="28"/>
          <w:lang w:val="kk-KZ"/>
        </w:rPr>
        <w:t>толық жете алмай, негізінен</w:t>
      </w:r>
      <w:r>
        <w:rPr>
          <w:color w:val="000000" w:themeColor="text1"/>
          <w:sz w:val="28"/>
          <w:szCs w:val="28"/>
          <w:lang w:val="kk-KZ"/>
        </w:rPr>
        <w:t xml:space="preserve"> интеллектуалды тұжырымдама және журналистік </w:t>
      </w:r>
      <w:r>
        <w:rPr>
          <w:rFonts w:eastAsia="sans-serif"/>
          <w:color w:val="000000" w:themeColor="text1"/>
          <w:sz w:val="28"/>
          <w:szCs w:val="28"/>
          <w:lang w:val="kk-KZ"/>
        </w:rPr>
        <w:t xml:space="preserve">бастама деңгейінде ғана шектелді [124]. </w:t>
      </w:r>
    </w:p>
    <w:p w:rsidR="002D0962" w:rsidRDefault="001210C9">
      <w:pPr>
        <w:pStyle w:val="a9"/>
        <w:spacing w:beforeAutospacing="0" w:afterAutospacing="0"/>
        <w:ind w:firstLineChars="300" w:firstLine="840"/>
        <w:jc w:val="both"/>
        <w:rPr>
          <w:rFonts w:eastAsia="sans-serif"/>
          <w:color w:val="000000" w:themeColor="text1"/>
          <w:sz w:val="28"/>
          <w:szCs w:val="28"/>
          <w:shd w:val="clear" w:color="FFFFFF" w:fill="auto"/>
          <w:lang w:val="kk-KZ"/>
        </w:rPr>
      </w:pPr>
      <w:r>
        <w:rPr>
          <w:color w:val="000000" w:themeColor="text1"/>
          <w:sz w:val="28"/>
          <w:szCs w:val="28"/>
          <w:lang w:val="kk-KZ"/>
        </w:rPr>
        <w:t>Ұзақ</w:t>
      </w:r>
      <w:r>
        <w:rPr>
          <w:color w:val="000000" w:themeColor="text1"/>
          <w:sz w:val="28"/>
          <w:szCs w:val="28"/>
          <w:lang w:val="kk-KZ"/>
        </w:rPr>
        <w:t xml:space="preserve"> уақытқа созылған осы процесс нәтижесінде, бұрын 2009 жылы құрылып, 2021 жылы Түрік Мемлекеттері Ұйымы (ТМҰ) атау</w:t>
      </w:r>
      <w:r>
        <w:rPr>
          <w:color w:val="000000" w:themeColor="text1"/>
          <w:sz w:val="28"/>
          <w:szCs w:val="28"/>
          <w:lang w:val="kk-KZ"/>
        </w:rPr>
        <w:t>ын алған. Сол уақыт аралығында ТМҰ ынтымақтастық салаларын және ауқымын кеңейтті. Бүгінде ТМҰ сыртқы саясаттан бастап экономикаға, білімнен мәдениетке дейінгі отыз бір түрлі салада ынтымақтастық қызметін жүзеге асыруда. Соңғы уақытта Түркияның белсенді сыр</w:t>
      </w:r>
      <w:r>
        <w:rPr>
          <w:color w:val="000000" w:themeColor="text1"/>
          <w:sz w:val="28"/>
          <w:szCs w:val="28"/>
          <w:lang w:val="kk-KZ"/>
        </w:rPr>
        <w:t xml:space="preserve">тқы саясаты және Түркі әлемімен байланысты процестерде атқарған проактивті рөлі ТМҰ-ға мүше мемлекеттердің ынтымақтастығын арттырумен қатар, ATNA үшін де ең үлкен мүмкіндіктердің бірі </w:t>
      </w:r>
      <w:r>
        <w:rPr>
          <w:rFonts w:eastAsia="sans-serif"/>
          <w:color w:val="000000" w:themeColor="text1"/>
          <w:sz w:val="28"/>
          <w:szCs w:val="28"/>
          <w:lang w:val="kk-KZ"/>
        </w:rPr>
        <w:t>[</w:t>
      </w:r>
      <w:r>
        <w:rPr>
          <w:rFonts w:eastAsia="sans-serif"/>
          <w:color w:val="000000" w:themeColor="text1"/>
          <w:sz w:val="28"/>
          <w:szCs w:val="28"/>
          <w:shd w:val="clear" w:color="FFFFFF" w:fill="auto"/>
          <w:lang w:val="kk-KZ"/>
        </w:rPr>
        <w:t xml:space="preserve">125]. </w:t>
      </w:r>
    </w:p>
    <w:p w:rsidR="002D0962" w:rsidRDefault="001210C9">
      <w:pPr>
        <w:pStyle w:val="a9"/>
        <w:spacing w:beforeAutospacing="0" w:afterAutospacing="0"/>
        <w:ind w:firstLineChars="50" w:firstLine="140"/>
        <w:jc w:val="both"/>
        <w:rPr>
          <w:color w:val="000000" w:themeColor="text1"/>
          <w:sz w:val="28"/>
          <w:szCs w:val="28"/>
          <w:lang w:val="kk-KZ"/>
        </w:rPr>
      </w:pPr>
      <w:r>
        <w:rPr>
          <w:color w:val="000000" w:themeColor="text1"/>
          <w:sz w:val="28"/>
          <w:szCs w:val="28"/>
          <w:lang w:val="kk-KZ"/>
        </w:rPr>
        <w:t xml:space="preserve">         ATNA-ға мүше құрамына кіретін медиа ұйымдар Батыс агенттіктері өндіретін ақпараттың пассивті тұтынушылары болудан қалды. Олар өз аумағы үшін жаһандық ақпарат кеңістігіне жаңалық тарататын субъектіге айналды.  Сонымен түркі әлеміне қатысты оқиғалар</w:t>
      </w:r>
      <w:r>
        <w:rPr>
          <w:color w:val="000000" w:themeColor="text1"/>
          <w:sz w:val="28"/>
          <w:szCs w:val="28"/>
          <w:lang w:val="kk-KZ"/>
        </w:rPr>
        <w:t xml:space="preserve"> бұдан былай Ресей көздерінен емес, өз ақпараттық ресурстарымыз арқылы</w:t>
      </w:r>
      <w:r>
        <w:rPr>
          <w:b/>
          <w:bCs/>
          <w:color w:val="000000" w:themeColor="text1"/>
          <w:sz w:val="28"/>
          <w:szCs w:val="28"/>
          <w:lang w:val="kk-KZ"/>
        </w:rPr>
        <w:t xml:space="preserve"> </w:t>
      </w:r>
      <w:r>
        <w:rPr>
          <w:color w:val="000000" w:themeColor="text1"/>
          <w:sz w:val="28"/>
          <w:szCs w:val="28"/>
          <w:lang w:val="kk-KZ"/>
        </w:rPr>
        <w:t>тікелей таратылатын болады.  ATNA-ның ақпараттық және әлеуметтік салада түркітілдес халықтарға берер пайдасы зор. Бұл – ТМҰ жоспарындағы жай ғана идея емес, өткен ғасырда Еуропа бастаға</w:t>
      </w:r>
      <w:r>
        <w:rPr>
          <w:color w:val="000000" w:themeColor="text1"/>
          <w:sz w:val="28"/>
          <w:szCs w:val="28"/>
          <w:lang w:val="kk-KZ"/>
        </w:rPr>
        <w:t xml:space="preserve">н әлемнің әртүрлі елдеріндегі табысты ақпарат агенттіктері мен одақтарының тарихи тәжірибесіне сүйенген бастама. </w:t>
      </w:r>
    </w:p>
    <w:p w:rsidR="002D0962" w:rsidRDefault="002D0962">
      <w:pPr>
        <w:pStyle w:val="a9"/>
        <w:spacing w:beforeAutospacing="0" w:afterAutospacing="0"/>
        <w:jc w:val="both"/>
        <w:rPr>
          <w:b/>
          <w:bCs/>
          <w:color w:val="000000" w:themeColor="text1"/>
          <w:sz w:val="28"/>
          <w:szCs w:val="28"/>
          <w:lang w:val="kk-KZ"/>
        </w:rPr>
      </w:pPr>
    </w:p>
    <w:p w:rsidR="002D0962" w:rsidRDefault="001210C9">
      <w:pPr>
        <w:pStyle w:val="a9"/>
        <w:spacing w:beforeAutospacing="0" w:afterAutospacing="0"/>
        <w:ind w:firstLine="720"/>
        <w:jc w:val="both"/>
        <w:rPr>
          <w:color w:val="000000" w:themeColor="text1"/>
          <w:sz w:val="28"/>
          <w:szCs w:val="28"/>
          <w:lang w:val="kk-KZ"/>
        </w:rPr>
      </w:pPr>
      <w:r>
        <w:rPr>
          <w:b/>
          <w:bCs/>
          <w:color w:val="000000" w:themeColor="text1"/>
          <w:sz w:val="28"/>
          <w:szCs w:val="28"/>
          <w:lang w:val="kk-KZ"/>
        </w:rPr>
        <w:t>2.2 Интеграциялық әлеует және цифрлық технологиялар.</w:t>
      </w:r>
      <w:r>
        <w:rPr>
          <w:color w:val="000000" w:themeColor="text1"/>
          <w:sz w:val="28"/>
          <w:szCs w:val="28"/>
          <w:lang w:val="kk-KZ"/>
        </w:rPr>
        <w:t xml:space="preserve"> Қазіргі қоғамда жеке тұлғалар арасындағы коммуникация біртіндеп көбіне цифрлық платформа</w:t>
      </w:r>
      <w:r>
        <w:rPr>
          <w:color w:val="000000" w:themeColor="text1"/>
          <w:sz w:val="28"/>
          <w:szCs w:val="28"/>
          <w:lang w:val="kk-KZ"/>
        </w:rPr>
        <w:t>лар арқылы жүзеге асырылуда. Бұл жаңа қоғамдық алаңның қалыптасуына және дәстүрлі қоғамдық алаңның қайта анықталуына әкеледі. Бұл трансформация қоғамдардың ақпаратқа қол жеткізу тәсілдеріне, саяси қатысу әдістеріне және қоғамдық пікірталастардың сапасына т</w:t>
      </w:r>
      <w:r>
        <w:rPr>
          <w:color w:val="000000" w:themeColor="text1"/>
          <w:sz w:val="28"/>
          <w:szCs w:val="28"/>
          <w:lang w:val="kk-KZ"/>
        </w:rPr>
        <w:t xml:space="preserve">ерең ықпал етеді </w:t>
      </w:r>
      <w:r>
        <w:rPr>
          <w:rFonts w:eastAsia="sans-serif"/>
          <w:color w:val="000000" w:themeColor="text1"/>
          <w:sz w:val="28"/>
          <w:szCs w:val="28"/>
          <w:lang w:val="kk-KZ"/>
        </w:rPr>
        <w:t xml:space="preserve">[126]. </w:t>
      </w:r>
      <w:r>
        <w:rPr>
          <w:color w:val="000000" w:themeColor="text1"/>
          <w:sz w:val="28"/>
          <w:szCs w:val="28"/>
          <w:lang w:val="kk-KZ"/>
        </w:rPr>
        <w:t xml:space="preserve">Коммуникациялық технологиялардың қоғамдық құрылымдарға әсері – академиялық әдебиеттерде кеңінен талқыланатын өзекті мәселелердің бірі </w:t>
      </w:r>
    </w:p>
    <w:p w:rsidR="002D0962" w:rsidRDefault="001210C9">
      <w:pPr>
        <w:pStyle w:val="a9"/>
        <w:spacing w:beforeAutospacing="0" w:afterAutospacing="0"/>
        <w:ind w:firstLineChars="50" w:firstLine="140"/>
        <w:jc w:val="both"/>
        <w:rPr>
          <w:rFonts w:eastAsia="sans-serif"/>
          <w:color w:val="000000" w:themeColor="text1"/>
          <w:sz w:val="28"/>
          <w:szCs w:val="28"/>
          <w:lang w:val="kk-KZ"/>
        </w:rPr>
      </w:pPr>
      <w:r>
        <w:rPr>
          <w:color w:val="000000" w:themeColor="text1"/>
          <w:sz w:val="28"/>
          <w:szCs w:val="28"/>
          <w:lang w:val="kk-KZ"/>
        </w:rPr>
        <w:t xml:space="preserve">       Ю. Хабермас коммуникациялық технологиялардың қоғамдық </w:t>
      </w:r>
      <w:r>
        <w:rPr>
          <w:rFonts w:eastAsia="sans-serif"/>
          <w:color w:val="000000" w:themeColor="text1"/>
          <w:sz w:val="28"/>
          <w:szCs w:val="28"/>
          <w:lang w:val="kk-KZ"/>
        </w:rPr>
        <w:t xml:space="preserve">кеңістікке </w:t>
      </w:r>
      <w:r>
        <w:rPr>
          <w:color w:val="000000" w:themeColor="text1"/>
          <w:sz w:val="28"/>
          <w:szCs w:val="28"/>
          <w:lang w:val="kk-KZ"/>
        </w:rPr>
        <w:t>әсерін</w:t>
      </w:r>
      <w:r>
        <w:rPr>
          <w:color w:val="000000" w:themeColor="text1"/>
          <w:sz w:val="28"/>
          <w:szCs w:val="28"/>
          <w:lang w:val="kk-KZ"/>
        </w:rPr>
        <w:t xml:space="preserve"> және </w:t>
      </w:r>
      <w:r>
        <w:rPr>
          <w:rFonts w:eastAsia="sans-serif"/>
          <w:color w:val="000000" w:themeColor="text1"/>
          <w:sz w:val="28"/>
          <w:szCs w:val="28"/>
          <w:lang w:val="kk-KZ"/>
        </w:rPr>
        <w:t>оның</w:t>
      </w:r>
      <w:r>
        <w:rPr>
          <w:color w:val="000000" w:themeColor="text1"/>
          <w:sz w:val="28"/>
          <w:szCs w:val="28"/>
          <w:lang w:val="kk-KZ"/>
        </w:rPr>
        <w:t xml:space="preserve"> демократиялық </w:t>
      </w:r>
      <w:r>
        <w:rPr>
          <w:rFonts w:eastAsia="sans-serif"/>
          <w:color w:val="000000" w:themeColor="text1"/>
          <w:sz w:val="28"/>
          <w:szCs w:val="28"/>
          <w:lang w:val="kk-KZ"/>
        </w:rPr>
        <w:t xml:space="preserve">институттар үшін маңыздылығын сипаттайды. </w:t>
      </w:r>
      <w:r>
        <w:rPr>
          <w:color w:val="000000" w:themeColor="text1"/>
          <w:sz w:val="28"/>
          <w:szCs w:val="28"/>
          <w:lang w:val="kk-KZ"/>
        </w:rPr>
        <w:t xml:space="preserve">Ал М. Кастельс бұл технологиялардың желілік қоғамды </w:t>
      </w:r>
      <w:r>
        <w:rPr>
          <w:rFonts w:eastAsia="sans-serif"/>
          <w:color w:val="000000" w:themeColor="text1"/>
          <w:sz w:val="28"/>
          <w:szCs w:val="28"/>
          <w:lang w:val="kk-KZ"/>
        </w:rPr>
        <w:t>құрудағы</w:t>
      </w:r>
      <w:r>
        <w:rPr>
          <w:rFonts w:eastAsia="sans-serif"/>
          <w:color w:val="000000" w:themeColor="text1"/>
          <w:sz w:val="28"/>
          <w:szCs w:val="28"/>
          <w:lang w:val="kk-KZ"/>
        </w:rPr>
        <w:t xml:space="preserve"> рөліне, сондай-ақ қоғамдағы билік қатынастарын қайта құру тетіктеріне баса назар аударады. [127]. </w:t>
      </w:r>
      <w:r>
        <w:rPr>
          <w:color w:val="000000" w:themeColor="text1"/>
          <w:sz w:val="28"/>
          <w:szCs w:val="28"/>
          <w:lang w:val="kk-KZ"/>
        </w:rPr>
        <w:t>Коммуникациялық технологиялардың әлеумет</w:t>
      </w:r>
      <w:r>
        <w:rPr>
          <w:color w:val="000000" w:themeColor="text1"/>
          <w:sz w:val="28"/>
          <w:szCs w:val="28"/>
          <w:lang w:val="kk-KZ"/>
        </w:rPr>
        <w:t xml:space="preserve">тік құрылымдарға әсері, интернет пен әлеуметтік медианың кеңінен таралуымен бірге, қоғамдық алаңның қайта анықталуына және әлеуметтік билік динамикасының өзгеруіне әкелді </w:t>
      </w:r>
      <w:r>
        <w:rPr>
          <w:rFonts w:eastAsia="sans-serif"/>
          <w:color w:val="000000" w:themeColor="text1"/>
          <w:sz w:val="28"/>
          <w:szCs w:val="28"/>
          <w:lang w:val="kk-KZ"/>
        </w:rPr>
        <w:t xml:space="preserve">[128]. </w:t>
      </w:r>
    </w:p>
    <w:p w:rsidR="002D0962" w:rsidRDefault="001210C9">
      <w:pPr>
        <w:pStyle w:val="a9"/>
        <w:spacing w:beforeAutospacing="0" w:afterAutospacing="0"/>
        <w:ind w:firstLineChars="50" w:firstLine="140"/>
        <w:jc w:val="both"/>
        <w:rPr>
          <w:color w:val="000000" w:themeColor="text1"/>
          <w:sz w:val="28"/>
          <w:szCs w:val="28"/>
          <w:lang w:val="kk-KZ"/>
        </w:rPr>
      </w:pPr>
      <w:r>
        <w:rPr>
          <w:rFonts w:eastAsia="sans-serif"/>
          <w:color w:val="000000" w:themeColor="text1"/>
          <w:sz w:val="28"/>
          <w:szCs w:val="28"/>
          <w:lang w:val="kk-KZ"/>
        </w:rPr>
        <w:t xml:space="preserve">         </w:t>
      </w:r>
      <w:r>
        <w:rPr>
          <w:color w:val="000000" w:themeColor="text1"/>
          <w:sz w:val="28"/>
          <w:szCs w:val="28"/>
          <w:lang w:val="kk-KZ"/>
        </w:rPr>
        <w:t>Кастельстің пікірінше, желілік қоғамдарда биліктің шоғырланатын негі</w:t>
      </w:r>
      <w:r>
        <w:rPr>
          <w:color w:val="000000" w:themeColor="text1"/>
          <w:sz w:val="28"/>
          <w:szCs w:val="28"/>
          <w:lang w:val="kk-KZ"/>
        </w:rPr>
        <w:t>згі салалары желілерді бақылау және басқарумен тікелей байланысты. Бұл желілер тек ақпарат ағынын қамтамасыз етіп қана қоймай, сонымен қатар әлеуметтік қатынастар, мәдени бірегейліктер мен саяси үдерістер үшін де орталық қызмет атқарады. Сонымен бірге, жел</w:t>
      </w:r>
      <w:r>
        <w:rPr>
          <w:color w:val="000000" w:themeColor="text1"/>
          <w:sz w:val="28"/>
          <w:szCs w:val="28"/>
          <w:lang w:val="kk-KZ"/>
        </w:rPr>
        <w:t xml:space="preserve">ілер жаһандық деңгейде әлеуметтік қозғалыстар мен саяси өзгерістердің пайда болуында шешуші рөл атқарады. </w:t>
      </w:r>
    </w:p>
    <w:p w:rsidR="002D0962" w:rsidRDefault="001210C9">
      <w:pPr>
        <w:pStyle w:val="a9"/>
        <w:spacing w:beforeAutospacing="0" w:afterAutospacing="0"/>
        <w:ind w:firstLineChars="257" w:firstLine="720"/>
        <w:jc w:val="both"/>
        <w:rPr>
          <w:color w:val="000000" w:themeColor="text1"/>
          <w:sz w:val="28"/>
          <w:szCs w:val="28"/>
          <w:lang w:val="kk-KZ"/>
        </w:rPr>
      </w:pPr>
      <w:r>
        <w:rPr>
          <w:color w:val="000000" w:themeColor="text1"/>
          <w:sz w:val="28"/>
          <w:szCs w:val="28"/>
          <w:lang w:val="kk-KZ"/>
        </w:rPr>
        <w:t>Цифрландыру ұсынатын мүмкіндіктерді барынша тиімді пайдаланып, жаһандық деңгейде ықпалды факторларға айналу мақсаты соңғы жиырма бес жыл бойы мемлеке</w:t>
      </w:r>
      <w:r>
        <w:rPr>
          <w:color w:val="000000" w:themeColor="text1"/>
          <w:sz w:val="28"/>
          <w:szCs w:val="28"/>
          <w:lang w:val="kk-KZ"/>
        </w:rPr>
        <w:t>ттер мен ұлттар қауымдастықтарының күн тәртібінде тұрған негізгі мәселелердің бірі болып келеді. Алғашқы жылдары интернетті пайдалануды кеңінен тарату, телекоммуникациялық инфрақұрылымды нығайту және қызметтердің кең ауқымды аудиторияға қолжетімді болуы үш</w:t>
      </w:r>
      <w:r>
        <w:rPr>
          <w:color w:val="000000" w:themeColor="text1"/>
          <w:sz w:val="28"/>
          <w:szCs w:val="28"/>
          <w:lang w:val="kk-KZ"/>
        </w:rPr>
        <w:t xml:space="preserve">ін интернетті арзандату сияқты мақсаттар көзделсе, қазіргі кезеңде саудадан бастап білім беру саласына дейінгі көптеген бағыттарды осы платформа аясында дамытуға бағытталған жұмыстар жүргізілуде </w:t>
      </w:r>
      <w:r>
        <w:rPr>
          <w:rFonts w:eastAsia="sans-serif"/>
          <w:color w:val="000000" w:themeColor="text1"/>
          <w:sz w:val="28"/>
          <w:szCs w:val="28"/>
          <w:lang w:val="kk-KZ"/>
        </w:rPr>
        <w:t>[129].</w:t>
      </w:r>
    </w:p>
    <w:p w:rsidR="002D0962" w:rsidRDefault="001210C9">
      <w:pPr>
        <w:pStyle w:val="a9"/>
        <w:spacing w:beforeAutospacing="0" w:afterAutospacing="0"/>
        <w:ind w:firstLineChars="257" w:firstLine="720"/>
        <w:jc w:val="both"/>
        <w:rPr>
          <w:rFonts w:eastAsia="sans-serif"/>
          <w:color w:val="000000" w:themeColor="text1"/>
          <w:sz w:val="28"/>
          <w:szCs w:val="28"/>
          <w:highlight w:val="yellow"/>
          <w:lang w:val="kk-KZ"/>
        </w:rPr>
      </w:pPr>
      <w:r>
        <w:rPr>
          <w:color w:val="000000" w:themeColor="text1"/>
          <w:sz w:val="28"/>
          <w:szCs w:val="28"/>
          <w:lang w:val="kk-KZ"/>
        </w:rPr>
        <w:t xml:space="preserve">Цифрлық трансформация әлемді жаңадан қалыптастырып, әрі жеке, әрі мемлекеттік секторға айтарлықтай ықпал етуде. Цифрлық ілгерілеулер үкіметтерді де трансформациялап, әсіресе мемлекеттік қызметтердің тиімділігі мен сапасына елеулі әсерін тигізуде </w:t>
      </w:r>
      <w:r>
        <w:rPr>
          <w:rFonts w:eastAsia="sans-serif"/>
          <w:color w:val="000000" w:themeColor="text1"/>
          <w:sz w:val="28"/>
          <w:szCs w:val="28"/>
          <w:lang w:val="kk-KZ"/>
        </w:rPr>
        <w:t xml:space="preserve">[130]. </w:t>
      </w:r>
    </w:p>
    <w:p w:rsidR="002D0962" w:rsidRDefault="001210C9">
      <w:pPr>
        <w:pStyle w:val="a9"/>
        <w:spacing w:beforeAutospacing="0" w:afterAutospacing="0"/>
        <w:ind w:firstLine="720"/>
        <w:jc w:val="both"/>
        <w:rPr>
          <w:color w:val="000000" w:themeColor="text1"/>
          <w:sz w:val="28"/>
          <w:szCs w:val="28"/>
          <w:lang w:val="kk-KZ"/>
        </w:rPr>
      </w:pPr>
      <w:r>
        <w:rPr>
          <w:color w:val="000000" w:themeColor="text1"/>
          <w:sz w:val="28"/>
          <w:szCs w:val="28"/>
          <w:lang w:val="kk-KZ"/>
        </w:rPr>
        <w:t>XX</w:t>
      </w:r>
      <w:r>
        <w:rPr>
          <w:color w:val="000000" w:themeColor="text1"/>
          <w:sz w:val="28"/>
          <w:szCs w:val="28"/>
          <w:lang w:val="kk-KZ"/>
        </w:rPr>
        <w:t xml:space="preserve"> ғасырдың екінші жартысында, әсіресе соңғы он жылында жиі айтылатын </w:t>
      </w:r>
      <w:r>
        <w:rPr>
          <w:rStyle w:val="a6"/>
          <w:b w:val="0"/>
          <w:bCs w:val="0"/>
          <w:color w:val="000000" w:themeColor="text1"/>
          <w:sz w:val="28"/>
          <w:szCs w:val="28"/>
          <w:lang w:val="kk-KZ"/>
        </w:rPr>
        <w:t>ақпараттық қоғам</w:t>
      </w:r>
      <w:r>
        <w:rPr>
          <w:color w:val="000000" w:themeColor="text1"/>
          <w:sz w:val="28"/>
          <w:szCs w:val="28"/>
          <w:lang w:val="kk-KZ"/>
        </w:rPr>
        <w:t xml:space="preserve"> ұғымы ақпараттың үстем жағдайға ие болып, қоғамдық құрылымдар мен үдерістердің ақпаратқа негізделуімен, сондай-ақ барлық салада ақпаратты күш ретінде танумен сипатталатын </w:t>
      </w:r>
      <w:r>
        <w:rPr>
          <w:color w:val="000000" w:themeColor="text1"/>
          <w:sz w:val="28"/>
          <w:szCs w:val="28"/>
          <w:lang w:val="kk-KZ"/>
        </w:rPr>
        <w:t>қоғамды</w:t>
      </w:r>
      <w:r>
        <w:rPr>
          <w:color w:val="000000" w:themeColor="text1"/>
          <w:sz w:val="28"/>
          <w:szCs w:val="28"/>
          <w:lang w:val="kk-KZ"/>
        </w:rPr>
        <w:t xml:space="preserve"> білдіреді. Осындай қоғамда компьютерлік және коммуникациялық технологиялардың қарқынды дамуы мемлекеттік және географиялық шекараларды жойып, әлемді шағын кеңістікке айналдырды </w:t>
      </w:r>
      <w:r>
        <w:rPr>
          <w:rFonts w:eastAsia="sans-serif"/>
          <w:color w:val="000000" w:themeColor="text1"/>
          <w:sz w:val="28"/>
          <w:szCs w:val="28"/>
          <w:lang w:val="kk-KZ"/>
        </w:rPr>
        <w:t xml:space="preserve">[131]. </w:t>
      </w:r>
      <w:r>
        <w:rPr>
          <w:color w:val="000000" w:themeColor="text1"/>
          <w:sz w:val="28"/>
          <w:szCs w:val="28"/>
          <w:lang w:val="kk-KZ"/>
        </w:rPr>
        <w:t>Үздіксіз</w:t>
      </w:r>
      <w:r>
        <w:rPr>
          <w:color w:val="000000" w:themeColor="text1"/>
          <w:sz w:val="28"/>
          <w:szCs w:val="28"/>
          <w:lang w:val="kk-KZ"/>
        </w:rPr>
        <w:t xml:space="preserve"> өндіріліп, көлемінің арта түсуі; коммуникациялық желіле</w:t>
      </w:r>
      <w:r>
        <w:rPr>
          <w:color w:val="000000" w:themeColor="text1"/>
          <w:sz w:val="28"/>
          <w:szCs w:val="28"/>
          <w:lang w:val="kk-KZ"/>
        </w:rPr>
        <w:t xml:space="preserve">р арқылы тасымалдануы; бөлінуге және бөлісуге қолайлы болуы, сондай-ақ еңбекті, капиталды және жерді алмастыра алу қабілеті ақпараттық қоғамдағы білімнің (ақпараттың) негізгі сипаттары ретінде жинақталып көрсетілуі мүмкін  </w:t>
      </w:r>
      <w:r>
        <w:rPr>
          <w:rFonts w:eastAsia="sans-serif"/>
          <w:color w:val="000000" w:themeColor="text1"/>
          <w:sz w:val="28"/>
          <w:szCs w:val="28"/>
          <w:lang w:val="kk-KZ"/>
        </w:rPr>
        <w:t xml:space="preserve">[132]. </w:t>
      </w:r>
      <w:r>
        <w:rPr>
          <w:color w:val="000000" w:themeColor="text1"/>
          <w:sz w:val="28"/>
          <w:szCs w:val="28"/>
          <w:lang w:val="kk-KZ"/>
        </w:rPr>
        <w:t>Осы қасиеттеріне байланыст</w:t>
      </w:r>
      <w:r>
        <w:rPr>
          <w:color w:val="000000" w:themeColor="text1"/>
          <w:sz w:val="28"/>
          <w:szCs w:val="28"/>
          <w:lang w:val="kk-KZ"/>
        </w:rPr>
        <w:t xml:space="preserve">ы технологиямен қатар білім ақпараттық қоғамның мәнін, өзегін және қозғаушы күшін құрайды </w:t>
      </w:r>
      <w:r>
        <w:rPr>
          <w:rFonts w:eastAsia="sans-serif"/>
          <w:color w:val="000000" w:themeColor="text1"/>
          <w:sz w:val="28"/>
          <w:szCs w:val="28"/>
          <w:lang w:val="kk-KZ"/>
        </w:rPr>
        <w:t xml:space="preserve">[133]. </w:t>
      </w:r>
      <w:r>
        <w:rPr>
          <w:color w:val="000000" w:themeColor="text1"/>
          <w:sz w:val="28"/>
          <w:szCs w:val="28"/>
          <w:lang w:val="kk-KZ"/>
        </w:rPr>
        <w:t>Қоғамның</w:t>
      </w:r>
      <w:r>
        <w:rPr>
          <w:color w:val="000000" w:themeColor="text1"/>
          <w:sz w:val="28"/>
          <w:szCs w:val="28"/>
          <w:lang w:val="kk-KZ"/>
        </w:rPr>
        <w:t xml:space="preserve"> иелік ететін коммуникациялық инфрақұрылымы қаншалықты қуатты болса, ақпараттың таралуы мен оның қоғамдық сипат алу үдерісі де соншалықты жеңіл әрі жедел жүзеге асады. </w:t>
      </w:r>
    </w:p>
    <w:p w:rsidR="002D0962" w:rsidRDefault="001210C9">
      <w:pPr>
        <w:pStyle w:val="a9"/>
        <w:spacing w:beforeAutospacing="0" w:afterAutospacing="0"/>
        <w:ind w:firstLineChars="257" w:firstLine="720"/>
        <w:jc w:val="both"/>
        <w:rPr>
          <w:color w:val="000000" w:themeColor="text1"/>
          <w:sz w:val="28"/>
          <w:szCs w:val="28"/>
          <w:lang w:val="kk-KZ"/>
        </w:rPr>
      </w:pPr>
      <w:r>
        <w:rPr>
          <w:color w:val="000000" w:themeColor="text1"/>
          <w:sz w:val="28"/>
          <w:szCs w:val="28"/>
          <w:lang w:val="kk-KZ"/>
        </w:rPr>
        <w:t>Ақпараттық қоғам ұғымы қазіргі заманғы қоғамдарды сипаттайтын екі негізгі құбыл</w:t>
      </w:r>
      <w:r>
        <w:rPr>
          <w:color w:val="000000" w:themeColor="text1"/>
          <w:sz w:val="28"/>
          <w:szCs w:val="28"/>
          <w:lang w:val="kk-KZ"/>
        </w:rPr>
        <w:t>ысқа назар аударады. Олардың біріншісі – әртүрлі ақпарат алу және коммуникация мүмкіндіктерінің қарқынды дамуына байланысты адамның қоршаған ортамен орнататын қарым-қатынастарындағы түбегейлі өзгерістер. Екіншісі – өндіріс факторы әрі өнім ретінде білімнің</w:t>
      </w:r>
      <w:r>
        <w:rPr>
          <w:color w:val="000000" w:themeColor="text1"/>
          <w:sz w:val="28"/>
          <w:szCs w:val="28"/>
          <w:lang w:val="kk-KZ"/>
        </w:rPr>
        <w:t xml:space="preserve"> экономикалық үдерістер аясында шешуші, айқындаушы орынға ие болуы </w:t>
      </w:r>
      <w:r>
        <w:rPr>
          <w:rFonts w:eastAsia="sans-serif"/>
          <w:color w:val="000000" w:themeColor="text1"/>
          <w:sz w:val="28"/>
          <w:szCs w:val="28"/>
          <w:lang w:val="kk-KZ"/>
        </w:rPr>
        <w:t xml:space="preserve">[134]. </w:t>
      </w:r>
      <w:r>
        <w:rPr>
          <w:color w:val="000000" w:themeColor="text1"/>
          <w:sz w:val="28"/>
          <w:szCs w:val="28"/>
          <w:lang w:val="kk-KZ"/>
        </w:rPr>
        <w:t>Қазіргі</w:t>
      </w:r>
      <w:r>
        <w:rPr>
          <w:color w:val="000000" w:themeColor="text1"/>
          <w:sz w:val="28"/>
          <w:szCs w:val="28"/>
          <w:lang w:val="kk-KZ"/>
        </w:rPr>
        <w:t xml:space="preserve"> кезеңде жаһандану үдерісінің ықпалымен мемлекеттік саясатты қалыптастыру және іске асыру үдерістерінде ақпараттық-коммуникациялық технологиялар кеңінен қолданылуда. </w:t>
      </w:r>
      <w:r>
        <w:rPr>
          <w:rFonts w:eastAsia="sans-serif"/>
          <w:color w:val="000000" w:themeColor="text1"/>
          <w:sz w:val="28"/>
          <w:szCs w:val="28"/>
          <w:lang w:val="kk-KZ"/>
        </w:rPr>
        <w:t xml:space="preserve"> </w:t>
      </w:r>
    </w:p>
    <w:p w:rsidR="002D0962" w:rsidRDefault="001210C9">
      <w:pPr>
        <w:pStyle w:val="a9"/>
        <w:spacing w:beforeAutospacing="0" w:afterAutospacing="0"/>
        <w:ind w:firstLineChars="257" w:firstLine="720"/>
        <w:jc w:val="both"/>
        <w:rPr>
          <w:rFonts w:eastAsia="sans-serif"/>
          <w:color w:val="000000" w:themeColor="text1"/>
          <w:sz w:val="28"/>
          <w:szCs w:val="28"/>
          <w:lang w:val="kk-KZ"/>
        </w:rPr>
      </w:pPr>
      <w:r>
        <w:rPr>
          <w:color w:val="000000" w:themeColor="text1"/>
          <w:sz w:val="28"/>
          <w:szCs w:val="28"/>
          <w:lang w:val="kk-KZ"/>
        </w:rPr>
        <w:t>Түркіті</w:t>
      </w:r>
      <w:r>
        <w:rPr>
          <w:color w:val="000000" w:themeColor="text1"/>
          <w:sz w:val="28"/>
          <w:szCs w:val="28"/>
          <w:lang w:val="kk-KZ"/>
        </w:rPr>
        <w:t xml:space="preserve">лдес мемлекеттердің ақпараттық қоғамға көшуі де айрықша маңызға ие </w:t>
      </w:r>
      <w:r>
        <w:rPr>
          <w:rFonts w:eastAsia="sans-serif"/>
          <w:color w:val="000000" w:themeColor="text1"/>
          <w:sz w:val="28"/>
          <w:szCs w:val="28"/>
          <w:lang w:val="kk-KZ"/>
        </w:rPr>
        <w:t xml:space="preserve">[135]. </w:t>
      </w:r>
      <w:r>
        <w:rPr>
          <w:color w:val="000000" w:themeColor="text1"/>
          <w:sz w:val="28"/>
          <w:szCs w:val="28"/>
          <w:lang w:val="kk-KZ"/>
        </w:rPr>
        <w:t>Ақпараттық және коммуникациялық технологиялар (АКТ) тек елдердің экономикасына ғана қатысты емес, сонымен бірге олардың әлеуметтік даму үдерістері тұрғысынан да маңызды рөл атқарады.</w:t>
      </w:r>
      <w:r>
        <w:rPr>
          <w:color w:val="000000" w:themeColor="text1"/>
          <w:sz w:val="28"/>
          <w:szCs w:val="28"/>
          <w:lang w:val="kk-KZ"/>
        </w:rPr>
        <w:t xml:space="preserve"> Нақтырақ айтқанда, «АКТ секторының дамуы нәтижесінде қалыптасатын цифрлық алшақтық (digital divide) әртүрлі әлеуметтік және экономикалық деңгейдегі жеке тұлғалар, үй шаруашылықтары, кәсіпорындар мен географиялық аймақтар арасындағы АКТ-ға қол жеткізу және</w:t>
      </w:r>
      <w:r>
        <w:rPr>
          <w:color w:val="000000" w:themeColor="text1"/>
          <w:sz w:val="28"/>
          <w:szCs w:val="28"/>
          <w:lang w:val="kk-KZ"/>
        </w:rPr>
        <w:t xml:space="preserve"> оны пайдалану мүмкіндіктеріндегі айырмашылықты білдіреді және АКТ-ның әлеуметтік өлшемінің маңызды құрамдас бөлігін құрайды» </w:t>
      </w:r>
      <w:r>
        <w:rPr>
          <w:rFonts w:eastAsia="sans-serif"/>
          <w:color w:val="000000" w:themeColor="text1"/>
          <w:sz w:val="28"/>
          <w:szCs w:val="28"/>
          <w:lang w:val="kk-KZ"/>
        </w:rPr>
        <w:t xml:space="preserve">[136]. </w:t>
      </w:r>
    </w:p>
    <w:p w:rsidR="002D0962" w:rsidRDefault="001210C9">
      <w:pPr>
        <w:pStyle w:val="a9"/>
        <w:spacing w:beforeAutospacing="0" w:afterAutospacing="0"/>
        <w:ind w:firstLineChars="257" w:firstLine="720"/>
        <w:jc w:val="both"/>
        <w:rPr>
          <w:color w:val="000000" w:themeColor="text1"/>
          <w:sz w:val="28"/>
          <w:szCs w:val="28"/>
          <w:lang w:val="kk-KZ"/>
        </w:rPr>
      </w:pPr>
      <w:r>
        <w:rPr>
          <w:color w:val="000000" w:themeColor="text1"/>
          <w:sz w:val="28"/>
          <w:szCs w:val="28"/>
          <w:lang w:val="kk-KZ"/>
        </w:rPr>
        <w:t>«Ақпараттық қоғамға апаратын жолда білім саясаты айқындаушы күштердің алдыңғы қатарында орын алады. Осылайша, ақпараттық қ</w:t>
      </w:r>
      <w:r>
        <w:rPr>
          <w:color w:val="000000" w:themeColor="text1"/>
          <w:sz w:val="28"/>
          <w:szCs w:val="28"/>
          <w:lang w:val="kk-KZ"/>
        </w:rPr>
        <w:t xml:space="preserve">оғамға трансформация үдерісінде табысқа қол жеткізу дұрыс ақпарат саясатын қалыптастыру және оны іс жүзінде жүзеге асыру арқылы ғана мүмкін болады. Осы үдерісте ақпараттың қоғамда кеңінен таралуына мүмкіндік беретін саясат маңызды функция атқарады» </w:t>
      </w:r>
      <w:r>
        <w:rPr>
          <w:rFonts w:eastAsia="sans-serif"/>
          <w:color w:val="000000" w:themeColor="text1"/>
          <w:sz w:val="28"/>
          <w:szCs w:val="28"/>
          <w:lang w:val="kk-KZ"/>
        </w:rPr>
        <w:t xml:space="preserve">[137]. </w:t>
      </w:r>
    </w:p>
    <w:p w:rsidR="002D0962" w:rsidRDefault="001210C9">
      <w:pPr>
        <w:pStyle w:val="a9"/>
        <w:spacing w:beforeAutospacing="0" w:afterAutospacing="0"/>
        <w:ind w:firstLine="720"/>
        <w:jc w:val="both"/>
        <w:rPr>
          <w:rFonts w:eastAsia="sans-serif"/>
          <w:b/>
          <w:bCs/>
          <w:color w:val="0070C0"/>
          <w:sz w:val="28"/>
          <w:szCs w:val="28"/>
          <w:lang w:val="kk-KZ"/>
        </w:rPr>
      </w:pPr>
      <w:r>
        <w:rPr>
          <w:color w:val="000000" w:themeColor="text1"/>
          <w:sz w:val="28"/>
          <w:szCs w:val="28"/>
          <w:lang w:val="kk-KZ"/>
        </w:rPr>
        <w:t xml:space="preserve">Жаһандану – БАҚ-ның </w:t>
      </w:r>
      <w:r>
        <w:rPr>
          <w:rFonts w:eastAsia="sans-serif"/>
          <w:color w:val="000000" w:themeColor="text1"/>
          <w:sz w:val="28"/>
          <w:szCs w:val="28"/>
          <w:lang w:val="kk-KZ"/>
        </w:rPr>
        <w:t>қарқынды</w:t>
      </w:r>
      <w:r>
        <w:rPr>
          <w:rFonts w:eastAsia="sans-serif"/>
          <w:color w:val="000000" w:themeColor="text1"/>
          <w:sz w:val="28"/>
          <w:szCs w:val="28"/>
          <w:lang w:val="kk-KZ"/>
        </w:rPr>
        <w:t xml:space="preserve"> дамуы аясында </w:t>
      </w:r>
      <w:r>
        <w:rPr>
          <w:color w:val="000000" w:themeColor="text1"/>
          <w:sz w:val="28"/>
          <w:szCs w:val="28"/>
          <w:lang w:val="kk-KZ"/>
        </w:rPr>
        <w:t>әлемдік</w:t>
      </w:r>
      <w:r>
        <w:rPr>
          <w:color w:val="000000" w:themeColor="text1"/>
          <w:sz w:val="28"/>
          <w:szCs w:val="28"/>
          <w:lang w:val="kk-KZ"/>
        </w:rPr>
        <w:t xml:space="preserve"> қоғамдардың экономикалық, саяси және мәдени деңгейлерде </w:t>
      </w:r>
      <w:r>
        <w:rPr>
          <w:rFonts w:eastAsia="sans-serif"/>
          <w:color w:val="000000" w:themeColor="text1"/>
          <w:sz w:val="28"/>
          <w:szCs w:val="28"/>
          <w:lang w:val="kk-KZ"/>
        </w:rPr>
        <w:t xml:space="preserve">жан-жақты </w:t>
      </w:r>
      <w:r>
        <w:rPr>
          <w:color w:val="000000" w:themeColor="text1"/>
          <w:sz w:val="28"/>
          <w:szCs w:val="28"/>
          <w:lang w:val="kk-KZ"/>
        </w:rPr>
        <w:t>өзара</w:t>
      </w:r>
      <w:r>
        <w:rPr>
          <w:color w:val="000000" w:themeColor="text1"/>
          <w:sz w:val="28"/>
          <w:szCs w:val="28"/>
          <w:lang w:val="kk-KZ"/>
        </w:rPr>
        <w:t xml:space="preserve"> тығыз байланысқа түсуі. Ол сондай-ақ әлемнің </w:t>
      </w:r>
      <w:r>
        <w:rPr>
          <w:rFonts w:eastAsia="sans-serif"/>
          <w:color w:val="000000" w:themeColor="text1"/>
          <w:sz w:val="28"/>
          <w:szCs w:val="28"/>
          <w:lang w:val="kk-KZ"/>
        </w:rPr>
        <w:t xml:space="preserve">кез келген нүктесінде орын алған </w:t>
      </w:r>
      <w:r>
        <w:rPr>
          <w:color w:val="000000" w:themeColor="text1"/>
          <w:sz w:val="28"/>
          <w:szCs w:val="28"/>
          <w:lang w:val="kk-KZ"/>
        </w:rPr>
        <w:t xml:space="preserve">оқиғалар </w:t>
      </w:r>
      <w:r>
        <w:rPr>
          <w:rFonts w:eastAsia="sans-serif"/>
          <w:color w:val="000000" w:themeColor="text1"/>
          <w:sz w:val="28"/>
          <w:szCs w:val="28"/>
          <w:lang w:val="kk-KZ"/>
        </w:rPr>
        <w:t>мен</w:t>
      </w:r>
      <w:r>
        <w:rPr>
          <w:color w:val="000000" w:themeColor="text1"/>
          <w:sz w:val="28"/>
          <w:szCs w:val="28"/>
          <w:lang w:val="kk-KZ"/>
        </w:rPr>
        <w:t xml:space="preserve"> қабылданған шешімдердің аймақтық және ұлт</w:t>
      </w:r>
      <w:r>
        <w:rPr>
          <w:color w:val="000000" w:themeColor="text1"/>
          <w:sz w:val="28"/>
          <w:szCs w:val="28"/>
          <w:lang w:val="kk-KZ"/>
        </w:rPr>
        <w:t xml:space="preserve">тық шекаралардан тысқары қоғамдарға </w:t>
      </w:r>
      <w:r>
        <w:rPr>
          <w:rFonts w:eastAsia="sans-serif"/>
          <w:color w:val="000000" w:themeColor="text1"/>
          <w:sz w:val="28"/>
          <w:szCs w:val="28"/>
          <w:lang w:val="kk-KZ"/>
        </w:rPr>
        <w:t>тікелей әсер ете алу қабілеті ретінде анықталады</w:t>
      </w:r>
      <w:r>
        <w:rPr>
          <w:rFonts w:eastAsia="sans-serif"/>
          <w:b/>
          <w:bCs/>
          <w:color w:val="000000" w:themeColor="text1"/>
          <w:sz w:val="28"/>
          <w:szCs w:val="28"/>
          <w:lang w:val="kk-KZ"/>
        </w:rPr>
        <w:t xml:space="preserve"> </w:t>
      </w:r>
      <w:r>
        <w:rPr>
          <w:rFonts w:eastAsia="sans-serif"/>
          <w:color w:val="000000" w:themeColor="text1"/>
          <w:sz w:val="28"/>
          <w:szCs w:val="28"/>
          <w:lang w:val="kk-KZ"/>
        </w:rPr>
        <w:t xml:space="preserve">[138]. </w:t>
      </w:r>
    </w:p>
    <w:p w:rsidR="002D0962" w:rsidRDefault="001210C9">
      <w:pPr>
        <w:pStyle w:val="a9"/>
        <w:spacing w:beforeAutospacing="0" w:afterAutospacing="0"/>
        <w:ind w:firstLineChars="50" w:firstLine="140"/>
        <w:jc w:val="both"/>
        <w:rPr>
          <w:color w:val="000000" w:themeColor="text1"/>
          <w:sz w:val="28"/>
          <w:szCs w:val="28"/>
          <w:lang w:val="kk-KZ"/>
        </w:rPr>
      </w:pPr>
      <w:r>
        <w:rPr>
          <w:color w:val="000000" w:themeColor="text1"/>
          <w:sz w:val="28"/>
          <w:szCs w:val="28"/>
          <w:lang w:val="kk-KZ"/>
        </w:rPr>
        <w:t xml:space="preserve">          Жаһандану үдерісімен қатар ақпарат таралу кеңістіктері қайта құрылымдалып, жаңа коммуникациялық география қалыптастырып отыр. Осы үдеріс барысында жаһандық желілер мен халықаралық ақпарат ағынының моделі қалыптасып, біздің кеңістік пен уақыт тура</w:t>
      </w:r>
      <w:r>
        <w:rPr>
          <w:color w:val="000000" w:themeColor="text1"/>
          <w:sz w:val="28"/>
          <w:szCs w:val="28"/>
          <w:lang w:val="kk-KZ"/>
        </w:rPr>
        <w:t xml:space="preserve">лы түсініктеріміз қайтадан айқындалып, жаңа сипат алуда. Жаңа жаһандық медиа құралдарының нарықтық кеңістігі казіргі таңда бүкіл әлемді қамтиды. </w:t>
      </w:r>
    </w:p>
    <w:p w:rsidR="002D0962" w:rsidRDefault="001210C9">
      <w:pPr>
        <w:pStyle w:val="a9"/>
        <w:spacing w:beforeAutospacing="0" w:afterAutospacing="0"/>
        <w:jc w:val="both"/>
        <w:rPr>
          <w:color w:val="000000" w:themeColor="text1"/>
          <w:sz w:val="28"/>
          <w:szCs w:val="28"/>
          <w:lang w:val="kk-KZ"/>
        </w:rPr>
      </w:pPr>
      <w:r>
        <w:rPr>
          <w:color w:val="000000" w:themeColor="text1"/>
          <w:sz w:val="28"/>
          <w:szCs w:val="28"/>
          <w:lang w:val="kk-KZ"/>
        </w:rPr>
        <w:t xml:space="preserve">            Цифрлану үдерісінде әрдайым кейбір уақытша кедергілер мен қиындықтар туындауы мүмкін, алайда жалпы</w:t>
      </w:r>
      <w:r>
        <w:rPr>
          <w:color w:val="000000" w:themeColor="text1"/>
          <w:sz w:val="28"/>
          <w:szCs w:val="28"/>
          <w:lang w:val="kk-KZ"/>
        </w:rPr>
        <w:t xml:space="preserve"> алғанда Түркияның осы саладағы стратегиялық мақсаттарға сай цифрлану үдерісіне ілесуге тырысатыны айқын көрінеді </w:t>
      </w:r>
      <w:r>
        <w:rPr>
          <w:rFonts w:eastAsia="sans-serif"/>
          <w:color w:val="000000" w:themeColor="text1"/>
          <w:sz w:val="28"/>
          <w:szCs w:val="28"/>
          <w:lang w:val="kk-KZ"/>
        </w:rPr>
        <w:t xml:space="preserve">[139]. </w:t>
      </w:r>
      <w:r>
        <w:rPr>
          <w:color w:val="000000" w:themeColor="text1"/>
          <w:sz w:val="28"/>
          <w:szCs w:val="28"/>
          <w:lang w:val="kk-KZ"/>
        </w:rPr>
        <w:t>Өзбекстанның</w:t>
      </w:r>
      <w:r>
        <w:rPr>
          <w:color w:val="000000" w:themeColor="text1"/>
          <w:sz w:val="28"/>
          <w:szCs w:val="28"/>
          <w:lang w:val="kk-KZ"/>
        </w:rPr>
        <w:t xml:space="preserve"> ұлттық жасанды интеллект стратегиясы елде цифрлық технологиялардың жедел енгізілуін ынталандыруды мақсат етеді. Осы бағытт</w:t>
      </w:r>
      <w:r>
        <w:rPr>
          <w:color w:val="000000" w:themeColor="text1"/>
          <w:sz w:val="28"/>
          <w:szCs w:val="28"/>
          <w:lang w:val="kk-KZ"/>
        </w:rPr>
        <w:t>а әзірленген саясаттар мен инвестициялық бағдарламалар жасанды интеллект қолданбаларын бүкіл ел аумағында кеңінен таратуға және олардың пайдалану аясын ұлғайтуға бағытталған. Стратегияның алғашқы қадамдарының бірі – жасанды интеллект технологияларын дамыту</w:t>
      </w:r>
      <w:r>
        <w:rPr>
          <w:color w:val="000000" w:themeColor="text1"/>
          <w:sz w:val="28"/>
          <w:szCs w:val="28"/>
          <w:lang w:val="kk-KZ"/>
        </w:rPr>
        <w:t>ға</w:t>
      </w:r>
      <w:r>
        <w:rPr>
          <w:color w:val="000000" w:themeColor="text1"/>
          <w:sz w:val="28"/>
          <w:szCs w:val="28"/>
          <w:lang w:val="kk-KZ"/>
        </w:rPr>
        <w:t xml:space="preserve"> қажетті инфрақұрылымды қалыптастыру </w:t>
      </w:r>
      <w:r>
        <w:rPr>
          <w:rFonts w:eastAsia="sans-serif"/>
          <w:color w:val="000000" w:themeColor="text1"/>
          <w:sz w:val="28"/>
          <w:szCs w:val="28"/>
          <w:lang w:val="kk-KZ"/>
        </w:rPr>
        <w:t xml:space="preserve">[140]. </w:t>
      </w:r>
    </w:p>
    <w:p w:rsidR="002D0962" w:rsidRDefault="001210C9">
      <w:pPr>
        <w:pStyle w:val="a9"/>
        <w:spacing w:beforeAutospacing="0" w:afterAutospacing="0"/>
        <w:ind w:firstLineChars="50" w:firstLine="140"/>
        <w:jc w:val="both"/>
        <w:rPr>
          <w:rFonts w:eastAsia="sans-serif"/>
          <w:color w:val="000000" w:themeColor="text1"/>
          <w:sz w:val="28"/>
          <w:szCs w:val="28"/>
          <w:lang w:val="kk-KZ"/>
        </w:rPr>
      </w:pPr>
      <w:r>
        <w:rPr>
          <w:color w:val="000000" w:themeColor="text1"/>
          <w:sz w:val="28"/>
          <w:szCs w:val="28"/>
          <w:lang w:val="kk-KZ"/>
        </w:rPr>
        <w:t xml:space="preserve">       Стратегияның ең маңызды құрамдас бөліктерінің бірі мемлекеттік қызметтерді цифрландыру үдерісін жеделдету </w:t>
      </w:r>
      <w:r>
        <w:rPr>
          <w:rFonts w:eastAsia="sans-serif"/>
          <w:color w:val="000000" w:themeColor="text1"/>
          <w:sz w:val="28"/>
          <w:szCs w:val="28"/>
          <w:lang w:val="kk-KZ"/>
        </w:rPr>
        <w:t xml:space="preserve">[141]. </w:t>
      </w:r>
      <w:r>
        <w:rPr>
          <w:color w:val="000000" w:themeColor="text1"/>
          <w:sz w:val="28"/>
          <w:szCs w:val="28"/>
          <w:lang w:val="kk-KZ"/>
        </w:rPr>
        <w:t>Өзбекстанның</w:t>
      </w:r>
      <w:r>
        <w:rPr>
          <w:color w:val="000000" w:themeColor="text1"/>
          <w:sz w:val="28"/>
          <w:szCs w:val="28"/>
          <w:lang w:val="kk-KZ"/>
        </w:rPr>
        <w:t xml:space="preserve"> көзқарасына сәйкес, 2030 жылға қарай мемлекеттік қызметтердің 100%-ын цифрлы</w:t>
      </w:r>
      <w:r>
        <w:rPr>
          <w:color w:val="000000" w:themeColor="text1"/>
          <w:sz w:val="28"/>
          <w:szCs w:val="28"/>
          <w:lang w:val="kk-KZ"/>
        </w:rPr>
        <w:t>қ</w:t>
      </w:r>
      <w:r>
        <w:rPr>
          <w:color w:val="000000" w:themeColor="text1"/>
          <w:sz w:val="28"/>
          <w:szCs w:val="28"/>
          <w:lang w:val="kk-KZ"/>
        </w:rPr>
        <w:t xml:space="preserve"> форматта көрсету қамтамасыз етіліп, бюрократиялық үдерістерді қысқарту, ашықтықты арттыру және сыбайлас жемқорлықтың алдын алу көзделіп отыр </w:t>
      </w:r>
      <w:r>
        <w:rPr>
          <w:rFonts w:eastAsia="sans-serif"/>
          <w:color w:val="000000" w:themeColor="text1"/>
          <w:sz w:val="28"/>
          <w:szCs w:val="28"/>
          <w:lang w:val="kk-KZ"/>
        </w:rPr>
        <w:t xml:space="preserve">[142]. </w:t>
      </w:r>
    </w:p>
    <w:p w:rsidR="002D0962" w:rsidRDefault="001210C9">
      <w:pPr>
        <w:pStyle w:val="a9"/>
        <w:spacing w:beforeAutospacing="0" w:afterAutospacing="0"/>
        <w:ind w:firstLineChars="257" w:firstLine="720"/>
        <w:jc w:val="both"/>
        <w:rPr>
          <w:rFonts w:eastAsia="sans-serif"/>
          <w:color w:val="000000" w:themeColor="text1"/>
          <w:sz w:val="28"/>
          <w:szCs w:val="28"/>
          <w:lang w:val="kk-KZ"/>
        </w:rPr>
      </w:pPr>
      <w:r>
        <w:rPr>
          <w:color w:val="000000" w:themeColor="text1"/>
          <w:sz w:val="28"/>
          <w:szCs w:val="28"/>
          <w:lang w:val="tr-TR"/>
        </w:rPr>
        <w:t>Осыған сәйкес, «Digital Uzbekistan 2030» стратегиясы цифрлық дағдыларға ие еңбек ресурстарын қалыптастыру</w:t>
      </w:r>
      <w:r>
        <w:rPr>
          <w:color w:val="000000" w:themeColor="text1"/>
          <w:sz w:val="28"/>
          <w:szCs w:val="28"/>
          <w:lang w:val="tr-TR"/>
        </w:rPr>
        <w:t xml:space="preserve"> мақсатында білім беру жүйесін түбегейлі жаңғыртуды көздейді. Аталған стратегияда ғылым, технология, инженерия және математика (STEM) білім беруі негізгі басымдықтардың бірі ретінде айқындалған. Барлық азаматтардың цифрлық құралдарды тиімді пайдалануын қам</w:t>
      </w:r>
      <w:r>
        <w:rPr>
          <w:color w:val="000000" w:themeColor="text1"/>
          <w:sz w:val="28"/>
          <w:szCs w:val="28"/>
          <w:lang w:val="tr-TR"/>
        </w:rPr>
        <w:t>тамасыз ету үшін ауқымды цифрлық сауаттылық бағдарламаларын іске асыру жоспарлануда</w:t>
      </w:r>
      <w:r>
        <w:rPr>
          <w:color w:val="000000" w:themeColor="text1"/>
          <w:sz w:val="28"/>
          <w:szCs w:val="28"/>
          <w:lang w:val="kk-KZ"/>
        </w:rPr>
        <w:t xml:space="preserve"> </w:t>
      </w:r>
      <w:r>
        <w:rPr>
          <w:rFonts w:eastAsia="sans-serif"/>
          <w:color w:val="000000" w:themeColor="text1"/>
          <w:sz w:val="28"/>
          <w:szCs w:val="28"/>
          <w:lang w:val="tr-TR"/>
        </w:rPr>
        <w:t>[143]</w:t>
      </w:r>
      <w:r>
        <w:rPr>
          <w:rFonts w:eastAsia="sans-serif"/>
          <w:color w:val="000000" w:themeColor="text1"/>
          <w:sz w:val="28"/>
          <w:szCs w:val="28"/>
          <w:lang w:val="kk-KZ"/>
        </w:rPr>
        <w:t xml:space="preserve">. </w:t>
      </w:r>
    </w:p>
    <w:p w:rsidR="002D0962" w:rsidRDefault="001210C9">
      <w:pPr>
        <w:pStyle w:val="a9"/>
        <w:spacing w:beforeAutospacing="0" w:afterAutospacing="0"/>
        <w:ind w:firstLineChars="257" w:firstLine="720"/>
        <w:jc w:val="both"/>
        <w:rPr>
          <w:rFonts w:eastAsia="sans-serif"/>
          <w:color w:val="000000" w:themeColor="text1"/>
          <w:sz w:val="28"/>
          <w:szCs w:val="28"/>
          <w:lang w:val="kk-KZ"/>
        </w:rPr>
      </w:pPr>
      <w:r>
        <w:rPr>
          <w:color w:val="000000" w:themeColor="text1"/>
          <w:sz w:val="28"/>
          <w:szCs w:val="28"/>
          <w:lang w:val="kk-KZ"/>
        </w:rPr>
        <w:t>Цифрлық дипломатия технологиялық жаңалықтар мен интернеттің ықпалы нәтижесінде дәстүрлі дипломатиялық тәжірибелердің цифрлық платформаларға көшу үдерісін білдіреді.</w:t>
      </w:r>
      <w:r>
        <w:rPr>
          <w:color w:val="000000" w:themeColor="text1"/>
          <w:sz w:val="28"/>
          <w:szCs w:val="28"/>
          <w:lang w:val="kk-KZ"/>
        </w:rPr>
        <w:t xml:space="preserve"> Сонымен қатар мемлекеттердің «жұмсақ күші» ретінде де сипатталатын бұл ұғым, цифрлық платформалардың мәдениет пен әлеуметтік қатынастар салаларына ықпалын ескере отырып, халықаралық қатынастар факторларының өзара байланыс орнататын кеңістіктері ретінде ай</w:t>
      </w:r>
      <w:r>
        <w:rPr>
          <w:color w:val="000000" w:themeColor="text1"/>
          <w:sz w:val="28"/>
          <w:szCs w:val="28"/>
          <w:lang w:val="kk-KZ"/>
        </w:rPr>
        <w:t>қындалады</w:t>
      </w:r>
      <w:r>
        <w:rPr>
          <w:color w:val="000000" w:themeColor="text1"/>
          <w:sz w:val="28"/>
          <w:szCs w:val="28"/>
          <w:lang w:val="kk-KZ"/>
        </w:rPr>
        <w:t xml:space="preserve"> </w:t>
      </w:r>
      <w:r>
        <w:rPr>
          <w:rFonts w:eastAsia="sans-serif"/>
          <w:color w:val="000000" w:themeColor="text1"/>
          <w:sz w:val="28"/>
          <w:szCs w:val="28"/>
          <w:lang w:val="kk-KZ"/>
        </w:rPr>
        <w:t>[144].</w:t>
      </w:r>
      <w:r>
        <w:rPr>
          <w:color w:val="000000" w:themeColor="text1"/>
          <w:sz w:val="28"/>
          <w:szCs w:val="28"/>
          <w:lang w:val="kk-KZ"/>
        </w:rPr>
        <w:t xml:space="preserve"> ТМҰ бүгінгі таңда тек мүше мемлекеттердің қорғаныс және қауіпсіздік саясатын үйлестіруге бағытталған институт қана емес, сонымен қатар білім беру, денсаулық сақтау, өнеркәсіп, технология, мәдениет сияқты салаларда да ортақ ұстаным қалыптас</w:t>
      </w:r>
      <w:r>
        <w:rPr>
          <w:color w:val="000000" w:themeColor="text1"/>
          <w:sz w:val="28"/>
          <w:szCs w:val="28"/>
          <w:lang w:val="kk-KZ"/>
        </w:rPr>
        <w:t xml:space="preserve">тыруды мақсат етеді. </w:t>
      </w:r>
    </w:p>
    <w:p w:rsidR="002D0962" w:rsidRDefault="001210C9">
      <w:pPr>
        <w:pStyle w:val="a9"/>
        <w:spacing w:beforeAutospacing="0" w:afterAutospacing="0"/>
        <w:ind w:firstLineChars="50" w:firstLine="140"/>
        <w:jc w:val="both"/>
        <w:rPr>
          <w:color w:val="000000" w:themeColor="text1"/>
          <w:sz w:val="28"/>
          <w:szCs w:val="28"/>
          <w:lang w:val="kk-KZ"/>
        </w:rPr>
      </w:pPr>
      <w:r>
        <w:rPr>
          <w:color w:val="000000" w:themeColor="text1"/>
          <w:sz w:val="28"/>
          <w:szCs w:val="28"/>
          <w:lang w:val="kk-KZ"/>
        </w:rPr>
        <w:t xml:space="preserve">   </w:t>
      </w:r>
      <w:r>
        <w:rPr>
          <w:color w:val="000000" w:themeColor="text1"/>
          <w:sz w:val="28"/>
          <w:szCs w:val="28"/>
          <w:lang w:val="kk-KZ"/>
        </w:rPr>
        <w:tab/>
        <w:t xml:space="preserve">Бұл ортақ ұстанымдар ТМҰ-ның 2040 жылға дейінгі  құжатында айқын көрсетілген және түркі әлемінің болашақ даму бағытын цифрлық дипломатия контексінде қалыптастыруға ықпал етеді </w:t>
      </w:r>
      <w:r>
        <w:rPr>
          <w:rFonts w:eastAsia="sans-serif"/>
          <w:color w:val="000000" w:themeColor="text1"/>
          <w:sz w:val="28"/>
          <w:szCs w:val="28"/>
          <w:lang w:val="kk-KZ"/>
        </w:rPr>
        <w:t>[145]</w:t>
      </w:r>
      <w:r>
        <w:rPr>
          <w:color w:val="000000" w:themeColor="text1"/>
          <w:sz w:val="28"/>
          <w:szCs w:val="28"/>
          <w:lang w:val="kk-KZ"/>
        </w:rPr>
        <w:t>. Түркі мемлекеттері арасында ортақ мақсаттарға қол жеткізуге бағытталған тиімді өңірлік және екіжақты ынтымақтастықтарды қалыптастыру мақсатында ұсынылған, метағалам (metaverse) бастамасы болып табылатын «Түрківерс» цифрлық дипломатияның түркі мемлекеттер</w:t>
      </w:r>
      <w:r>
        <w:rPr>
          <w:color w:val="000000" w:themeColor="text1"/>
          <w:sz w:val="28"/>
          <w:szCs w:val="28"/>
          <w:lang w:val="kk-KZ"/>
        </w:rPr>
        <w:t>і деңгейіндегі көрінісі болып табылады. Метаверс виртуалды және кеңейтілген шынайылық (VR/AR) технологияларының бірігуі арқылы интернет желісі арқылы қолжетімді болатын цифрлық әлем ретінде анықталады. Метаверс  бұл виртуалды ғалам шеңберінде адамдар өздер</w:t>
      </w:r>
      <w:r>
        <w:rPr>
          <w:color w:val="000000" w:themeColor="text1"/>
          <w:sz w:val="28"/>
          <w:szCs w:val="28"/>
          <w:lang w:val="kk-KZ"/>
        </w:rPr>
        <w:t xml:space="preserve">іне тән аватарлар арқылы ойын ойнай алатын, сауда жасайтын, білім алатын, еңбек ететін және бір-бірімен өзара байланыс орната алатын кеңістік. </w:t>
      </w:r>
    </w:p>
    <w:p w:rsidR="002D0962" w:rsidRDefault="001210C9">
      <w:pPr>
        <w:pStyle w:val="a9"/>
        <w:spacing w:beforeAutospacing="0" w:afterAutospacing="0"/>
        <w:ind w:firstLineChars="50" w:firstLine="140"/>
        <w:jc w:val="both"/>
        <w:rPr>
          <w:rFonts w:eastAsia="sans-serif"/>
          <w:color w:val="000000" w:themeColor="text1"/>
          <w:sz w:val="28"/>
          <w:szCs w:val="28"/>
          <w:lang w:val="kk-KZ"/>
        </w:rPr>
      </w:pPr>
      <w:r>
        <w:rPr>
          <w:color w:val="000000" w:themeColor="text1"/>
          <w:sz w:val="28"/>
          <w:szCs w:val="28"/>
          <w:lang w:val="kk-KZ"/>
        </w:rPr>
        <w:t xml:space="preserve">   </w:t>
      </w:r>
      <w:r>
        <w:rPr>
          <w:color w:val="000000" w:themeColor="text1"/>
          <w:sz w:val="28"/>
          <w:szCs w:val="28"/>
          <w:lang w:val="kk-KZ"/>
        </w:rPr>
        <w:tab/>
        <w:t>ТМҰ тұрғысынан қарастырғанда, Ыстанбұлдан Түркістанға дейінгі көптеген қалаларды Түрківерс кеңістігіне интег</w:t>
      </w:r>
      <w:r>
        <w:rPr>
          <w:color w:val="000000" w:themeColor="text1"/>
          <w:sz w:val="28"/>
          <w:szCs w:val="28"/>
          <w:lang w:val="kk-KZ"/>
        </w:rPr>
        <w:t>рациялау арқылы физикалық қашықтыққа байланысты бір-бірінен алшақ орналасқан түркі географиясын өзара жақындату және Түрківерсті күнделікті өмірдің ажырамас бөлігіне айналдыру негізгі мақсаттардың бірі. Осы тұрғыда метаверс ұғымы қазіргі халықаралық жүйеде</w:t>
      </w:r>
      <w:r>
        <w:rPr>
          <w:color w:val="000000" w:themeColor="text1"/>
          <w:sz w:val="28"/>
          <w:szCs w:val="28"/>
          <w:lang w:val="kk-KZ"/>
        </w:rPr>
        <w:t xml:space="preserve"> мемлекеттердің сыртқы саясатына ықпал ете алатын «цифрлық дипломатия» деп аталатын құралға айналған заманда, ТМҰ да цифрлық трансформация үдерісіне бейімделетін болады. Сондықтан Түрківерс жаһандық тәртіп аясында Түркі әлемі үшін болашаққа бағытталған стр</w:t>
      </w:r>
      <w:r>
        <w:rPr>
          <w:color w:val="000000" w:themeColor="text1"/>
          <w:sz w:val="28"/>
          <w:szCs w:val="28"/>
          <w:lang w:val="kk-KZ"/>
        </w:rPr>
        <w:t xml:space="preserve">атегиялық көзқарасты қалыптастырады </w:t>
      </w:r>
      <w:r>
        <w:rPr>
          <w:rFonts w:eastAsia="sans-serif"/>
          <w:color w:val="000000" w:themeColor="text1"/>
          <w:sz w:val="28"/>
          <w:szCs w:val="28"/>
          <w:lang w:val="kk-KZ"/>
        </w:rPr>
        <w:t xml:space="preserve">[146]. </w:t>
      </w:r>
    </w:p>
    <w:p w:rsidR="002D0962" w:rsidRDefault="001210C9">
      <w:pPr>
        <w:pStyle w:val="a9"/>
        <w:spacing w:beforeAutospacing="0" w:afterAutospacing="0"/>
        <w:ind w:firstLineChars="50" w:firstLine="140"/>
        <w:jc w:val="both"/>
        <w:rPr>
          <w:rFonts w:eastAsia="sans-serif"/>
          <w:color w:val="000000" w:themeColor="text1"/>
          <w:sz w:val="28"/>
          <w:szCs w:val="28"/>
          <w:lang w:val="kk-KZ"/>
        </w:rPr>
      </w:pPr>
      <w:r>
        <w:rPr>
          <w:color w:val="000000" w:themeColor="text1"/>
          <w:sz w:val="28"/>
          <w:szCs w:val="28"/>
          <w:lang w:val="kk-KZ"/>
        </w:rPr>
        <w:t xml:space="preserve">   </w:t>
      </w:r>
      <w:r>
        <w:rPr>
          <w:color w:val="000000" w:themeColor="text1"/>
          <w:sz w:val="28"/>
          <w:szCs w:val="28"/>
          <w:lang w:val="kk-KZ"/>
        </w:rPr>
        <w:tab/>
        <w:t>ТМҰ аясында іске қосылуы жоспарланған Түрківерс бастамасы түркі әлемінің халықаралық аренадағы рөлін арттыруға, сондай-ақ түркі әлемі жастарының ортақ мәдени мұра мен құндылықтар негізінде ықпалдасуына маңызд</w:t>
      </w:r>
      <w:r>
        <w:rPr>
          <w:color w:val="000000" w:themeColor="text1"/>
          <w:sz w:val="28"/>
          <w:szCs w:val="28"/>
          <w:lang w:val="kk-KZ"/>
        </w:rPr>
        <w:t xml:space="preserve">ы үлес қосады. Түрківерс ұғымын тереңірек ашу үшін Түркі әлемінің болашағы - 2040 жылға дейінгі құжатына да назар аудару қажет. Аталған құжат Түркі әлемінің болашағына қатысты аса маңызды стратегиялық мақсаттарға сілтеме жасайды. Аталған құжатта «цифрлық» </w:t>
      </w:r>
      <w:r>
        <w:rPr>
          <w:color w:val="000000" w:themeColor="text1"/>
          <w:sz w:val="28"/>
          <w:szCs w:val="28"/>
          <w:lang w:val="kk-KZ"/>
        </w:rPr>
        <w:t>ұғымы</w:t>
      </w:r>
      <w:r>
        <w:rPr>
          <w:color w:val="000000" w:themeColor="text1"/>
          <w:sz w:val="28"/>
          <w:szCs w:val="28"/>
          <w:lang w:val="kk-KZ"/>
        </w:rPr>
        <w:t xml:space="preserve"> он бір түрлі жерде кездеседі. Бұл түсінік негізінен «экономикалық ынтымақтастық», «тасымал және кеден саласындағы ынтымақтастық», «ақпараттық және коммуникациялық технологиялар саласындағы ынтымақтастық» және «қоршаған орта саласындағы ынтымақтастық»</w:t>
      </w:r>
      <w:r>
        <w:rPr>
          <w:color w:val="000000" w:themeColor="text1"/>
          <w:sz w:val="28"/>
          <w:szCs w:val="28"/>
          <w:lang w:val="kk-KZ"/>
        </w:rPr>
        <w:t xml:space="preserve"> сияқты бағыттар аясында қарастырылады. Алайда осы бөлімдерге сүйене отырып жүзеге асырылатын цифрландыру үдерісі аталған салалармен ғана шектеліп қалмайды </w:t>
      </w:r>
      <w:r>
        <w:rPr>
          <w:rFonts w:eastAsia="sans-serif"/>
          <w:color w:val="000000" w:themeColor="text1"/>
          <w:sz w:val="28"/>
          <w:szCs w:val="28"/>
          <w:lang w:val="kk-KZ"/>
        </w:rPr>
        <w:t xml:space="preserve">[147].  </w:t>
      </w:r>
      <w:r>
        <w:rPr>
          <w:color w:val="000000" w:themeColor="text1"/>
          <w:sz w:val="28"/>
          <w:szCs w:val="28"/>
          <w:lang w:val="kk-KZ"/>
        </w:rPr>
        <w:t>Исмайыл Ғаспыралының «Тілде, ойда, істе – бірлік» деген қағидаты бүгінгі таңда ТМҰ-дың құрыл</w:t>
      </w:r>
      <w:r>
        <w:rPr>
          <w:color w:val="000000" w:themeColor="text1"/>
          <w:sz w:val="28"/>
          <w:szCs w:val="28"/>
          <w:lang w:val="kk-KZ"/>
        </w:rPr>
        <w:t xml:space="preserve">у негізін қалыптастырады </w:t>
      </w:r>
      <w:r>
        <w:rPr>
          <w:rFonts w:eastAsia="sans-serif"/>
          <w:color w:val="000000" w:themeColor="text1"/>
          <w:sz w:val="28"/>
          <w:szCs w:val="28"/>
          <w:lang w:val="kk-KZ"/>
        </w:rPr>
        <w:t xml:space="preserve">[148]. </w:t>
      </w:r>
      <w:r>
        <w:rPr>
          <w:color w:val="000000" w:themeColor="text1"/>
          <w:sz w:val="28"/>
          <w:szCs w:val="28"/>
          <w:lang w:val="kk-KZ"/>
        </w:rPr>
        <w:t>Түркі мәдениетін, мұрасын және құндылықтарын насихаттауға жауапты ТМҰ-ның рөлі маңызды. Бұл күштің ең тиімді көздерінің бірі  мәдени мұра болып табылады. Мәдени мұраны қамтамасыз ету үшін қолдануға болатын ең тиімді құралдар</w:t>
      </w:r>
      <w:r>
        <w:rPr>
          <w:color w:val="000000" w:themeColor="text1"/>
          <w:sz w:val="28"/>
          <w:szCs w:val="28"/>
          <w:lang w:val="kk-KZ"/>
        </w:rPr>
        <w:t xml:space="preserve">дың бірі қазіргі заманға ілесу мақсатында цифрландыру үдерісін қадағалау болып табылады </w:t>
      </w:r>
      <w:r>
        <w:rPr>
          <w:rFonts w:eastAsia="sans-serif"/>
          <w:color w:val="000000" w:themeColor="text1"/>
          <w:sz w:val="28"/>
          <w:szCs w:val="28"/>
          <w:lang w:val="kk-KZ"/>
        </w:rPr>
        <w:t xml:space="preserve">[149]. </w:t>
      </w:r>
    </w:p>
    <w:p w:rsidR="002D0962" w:rsidRDefault="001210C9">
      <w:pPr>
        <w:pStyle w:val="a9"/>
        <w:spacing w:beforeAutospacing="0" w:afterAutospacing="0"/>
        <w:ind w:firstLineChars="257" w:firstLine="720"/>
        <w:jc w:val="both"/>
        <w:rPr>
          <w:rFonts w:eastAsia="sans-serif"/>
          <w:color w:val="000000" w:themeColor="text1"/>
          <w:sz w:val="28"/>
          <w:szCs w:val="28"/>
          <w:lang w:val="kk-KZ"/>
        </w:rPr>
      </w:pPr>
      <w:r>
        <w:rPr>
          <w:color w:val="000000" w:themeColor="text1"/>
          <w:sz w:val="28"/>
          <w:szCs w:val="28"/>
          <w:lang w:val="kk-KZ"/>
        </w:rPr>
        <w:t>Түрківерс ұғымы Анкара Хаджи Байрам Вели университетінің профессоры, доктор Ерман Ақылды тарапынан ТМҰ-ға ұсынылған, және Түркі мемлекеттері арасында нақты көпі</w:t>
      </w:r>
      <w:r>
        <w:rPr>
          <w:color w:val="000000" w:themeColor="text1"/>
          <w:sz w:val="28"/>
          <w:szCs w:val="28"/>
          <w:lang w:val="kk-KZ"/>
        </w:rPr>
        <w:t>р болу әлеуетіне ие, әлі физикалық түрде жүзеге асырылмаған платформa. Алайда, осы мемлекеттердің географиялық қашықтығы, саяси ерекшеліктері және экономикалық қиындықтары олардың арасындағы байланысты кейде әлсіретуі мүмкін. Осы тұрғыда, әлемнің цифрлануы</w:t>
      </w:r>
      <w:r>
        <w:rPr>
          <w:color w:val="000000" w:themeColor="text1"/>
          <w:sz w:val="28"/>
          <w:szCs w:val="28"/>
          <w:lang w:val="kk-KZ"/>
        </w:rPr>
        <w:t xml:space="preserve"> нәтижесінде пайда болатын және метаверс бастамасы бола алатын Түрківерс платформасы метаверс технологиясының ортаға шығарған виртуалды әлемінде ТМҰ елдеріне физикалық кедергілерді жеңіп, әлдеқайда мықты өзара әрекеттестік пен ынтымақтастық ортасын құру мү</w:t>
      </w:r>
      <w:r>
        <w:rPr>
          <w:color w:val="000000" w:themeColor="text1"/>
          <w:sz w:val="28"/>
          <w:szCs w:val="28"/>
          <w:lang w:val="kk-KZ"/>
        </w:rPr>
        <w:t xml:space="preserve">мкіндігін береді. ТМҰ-ның 2040 құжатында айқындалған цифрландыру басымдықтары мен </w:t>
      </w:r>
      <w:r>
        <w:rPr>
          <w:rStyle w:val="a6"/>
          <w:b w:val="0"/>
          <w:bCs w:val="0"/>
          <w:color w:val="000000" w:themeColor="text1"/>
          <w:sz w:val="28"/>
          <w:szCs w:val="28"/>
          <w:lang w:val="kk-KZ"/>
        </w:rPr>
        <w:t>түркі мемлекеттерінің интеграциялық үдерістерін тереңдету</w:t>
      </w:r>
      <w:r>
        <w:rPr>
          <w:color w:val="000000" w:themeColor="text1"/>
          <w:sz w:val="28"/>
          <w:szCs w:val="28"/>
          <w:lang w:val="kk-KZ"/>
        </w:rPr>
        <w:t xml:space="preserve"> идеясына сүйене отырып, Түрківерс  тұжырымдамасының басты мақсаты Еуропалық Одақтың интеграциялық моделіне ұқсас, ал</w:t>
      </w:r>
      <w:r>
        <w:rPr>
          <w:color w:val="000000" w:themeColor="text1"/>
          <w:sz w:val="28"/>
          <w:szCs w:val="28"/>
          <w:lang w:val="kk-KZ"/>
        </w:rPr>
        <w:t xml:space="preserve">айда мазмұны мен ауқымы жағынан одан да кең, </w:t>
      </w:r>
      <w:r>
        <w:rPr>
          <w:rStyle w:val="a6"/>
          <w:b w:val="0"/>
          <w:bCs w:val="0"/>
          <w:color w:val="000000" w:themeColor="text1"/>
          <w:sz w:val="28"/>
          <w:szCs w:val="28"/>
          <w:lang w:val="kk-KZ"/>
        </w:rPr>
        <w:t>түркі жастарының әлеуетін біріктіруге бағытталған көпөлшемді цифрлық және әлеуметтік кеңістік қалыптастыру</w:t>
      </w:r>
      <w:r>
        <w:rPr>
          <w:color w:val="000000" w:themeColor="text1"/>
          <w:sz w:val="28"/>
          <w:szCs w:val="28"/>
          <w:lang w:val="kk-KZ"/>
        </w:rPr>
        <w:t xml:space="preserve">. </w:t>
      </w:r>
    </w:p>
    <w:p w:rsidR="002D0962" w:rsidRDefault="001210C9">
      <w:pPr>
        <w:pStyle w:val="a9"/>
        <w:spacing w:beforeAutospacing="0" w:afterAutospacing="0"/>
        <w:ind w:firstLineChars="257" w:firstLine="720"/>
        <w:jc w:val="both"/>
        <w:rPr>
          <w:color w:val="000000" w:themeColor="text1"/>
          <w:sz w:val="28"/>
          <w:szCs w:val="28"/>
          <w:lang w:val="kk-KZ"/>
        </w:rPr>
      </w:pPr>
      <w:r>
        <w:rPr>
          <w:color w:val="000000" w:themeColor="text1"/>
          <w:sz w:val="28"/>
          <w:szCs w:val="28"/>
          <w:lang w:val="kk-KZ"/>
        </w:rPr>
        <w:t xml:space="preserve">Аталған тұжырымдама түркі жастарының </w:t>
      </w:r>
      <w:r>
        <w:rPr>
          <w:rStyle w:val="a6"/>
          <w:b w:val="0"/>
          <w:bCs w:val="0"/>
          <w:color w:val="000000" w:themeColor="text1"/>
          <w:sz w:val="28"/>
          <w:szCs w:val="28"/>
          <w:lang w:val="kk-KZ"/>
        </w:rPr>
        <w:t>әлеуметтік</w:t>
      </w:r>
      <w:r>
        <w:rPr>
          <w:rStyle w:val="a6"/>
          <w:b w:val="0"/>
          <w:bCs w:val="0"/>
          <w:color w:val="000000" w:themeColor="text1"/>
          <w:sz w:val="28"/>
          <w:szCs w:val="28"/>
          <w:lang w:val="kk-KZ"/>
        </w:rPr>
        <w:t xml:space="preserve"> медианы пайдалану деңгейін арттыруды</w:t>
      </w:r>
      <w:r>
        <w:rPr>
          <w:color w:val="000000" w:themeColor="text1"/>
          <w:sz w:val="28"/>
          <w:szCs w:val="28"/>
          <w:lang w:val="kk-KZ"/>
        </w:rPr>
        <w:t xml:space="preserve">, </w:t>
      </w:r>
      <w:r>
        <w:rPr>
          <w:rStyle w:val="a6"/>
          <w:b w:val="0"/>
          <w:bCs w:val="0"/>
          <w:color w:val="000000" w:themeColor="text1"/>
          <w:sz w:val="28"/>
          <w:szCs w:val="28"/>
          <w:lang w:val="kk-KZ"/>
        </w:rPr>
        <w:t>заманауи цифрлық</w:t>
      </w:r>
      <w:r>
        <w:rPr>
          <w:rStyle w:val="a6"/>
          <w:b w:val="0"/>
          <w:bCs w:val="0"/>
          <w:color w:val="000000" w:themeColor="text1"/>
          <w:sz w:val="28"/>
          <w:szCs w:val="28"/>
          <w:lang w:val="kk-KZ"/>
        </w:rPr>
        <w:t xml:space="preserve"> технологияларды меңгеру және оларды қоғамдық тәжірибеде қолдану дағдыларын дамытуға ықпал етуді</w:t>
      </w:r>
      <w:r>
        <w:rPr>
          <w:color w:val="000000" w:themeColor="text1"/>
          <w:sz w:val="28"/>
          <w:szCs w:val="28"/>
          <w:lang w:val="kk-KZ"/>
        </w:rPr>
        <w:t xml:space="preserve">, жастардың </w:t>
      </w:r>
      <w:r>
        <w:rPr>
          <w:rStyle w:val="a6"/>
          <w:b w:val="0"/>
          <w:bCs w:val="0"/>
          <w:color w:val="000000" w:themeColor="text1"/>
          <w:sz w:val="28"/>
          <w:szCs w:val="28"/>
          <w:lang w:val="kk-KZ"/>
        </w:rPr>
        <w:t>демократиялық қатысу механизмдеріне белсенді тартылуын қамтамасыз етуді</w:t>
      </w:r>
      <w:r>
        <w:rPr>
          <w:color w:val="000000" w:themeColor="text1"/>
          <w:sz w:val="28"/>
          <w:szCs w:val="28"/>
          <w:lang w:val="kk-KZ"/>
        </w:rPr>
        <w:t xml:space="preserve">, сондай-ақ </w:t>
      </w:r>
      <w:r>
        <w:rPr>
          <w:rStyle w:val="a6"/>
          <w:b w:val="0"/>
          <w:bCs w:val="0"/>
          <w:color w:val="000000" w:themeColor="text1"/>
          <w:sz w:val="28"/>
          <w:szCs w:val="28"/>
          <w:lang w:val="kk-KZ"/>
        </w:rPr>
        <w:t>әлеуметтік</w:t>
      </w:r>
      <w:r>
        <w:rPr>
          <w:rStyle w:val="a6"/>
          <w:b w:val="0"/>
          <w:bCs w:val="0"/>
          <w:color w:val="000000" w:themeColor="text1"/>
          <w:sz w:val="28"/>
          <w:szCs w:val="28"/>
          <w:lang w:val="kk-KZ"/>
        </w:rPr>
        <w:t>, мәдени, экономикалық және экологиялық салаларда орнық</w:t>
      </w:r>
      <w:r>
        <w:rPr>
          <w:rStyle w:val="a6"/>
          <w:b w:val="0"/>
          <w:bCs w:val="0"/>
          <w:color w:val="000000" w:themeColor="text1"/>
          <w:sz w:val="28"/>
          <w:szCs w:val="28"/>
          <w:lang w:val="kk-KZ"/>
        </w:rPr>
        <w:t>ты даму қағидаттарын ілгерілетуді</w:t>
      </w:r>
      <w:r>
        <w:rPr>
          <w:color w:val="000000" w:themeColor="text1"/>
          <w:sz w:val="28"/>
          <w:szCs w:val="28"/>
          <w:lang w:val="kk-KZ"/>
        </w:rPr>
        <w:t xml:space="preserve"> көздейді. Осы тұрғыдан алғанда, Түрківерс  жобасы </w:t>
      </w:r>
      <w:r>
        <w:rPr>
          <w:rStyle w:val="a6"/>
          <w:b w:val="0"/>
          <w:bCs w:val="0"/>
          <w:color w:val="000000" w:themeColor="text1"/>
          <w:sz w:val="28"/>
          <w:szCs w:val="28"/>
          <w:lang w:val="kk-KZ"/>
        </w:rPr>
        <w:t>жастардың цифрлық құзыреттілігін күшейтуге</w:t>
      </w:r>
      <w:r>
        <w:rPr>
          <w:color w:val="000000" w:themeColor="text1"/>
          <w:sz w:val="28"/>
          <w:szCs w:val="28"/>
          <w:lang w:val="kk-KZ"/>
        </w:rPr>
        <w:t xml:space="preserve">, </w:t>
      </w:r>
      <w:r>
        <w:rPr>
          <w:rStyle w:val="a6"/>
          <w:b w:val="0"/>
          <w:bCs w:val="0"/>
          <w:color w:val="000000" w:themeColor="text1"/>
          <w:sz w:val="28"/>
          <w:szCs w:val="28"/>
          <w:lang w:val="kk-KZ"/>
        </w:rPr>
        <w:t>азаматтық белсенділігін арттыруға</w:t>
      </w:r>
      <w:r>
        <w:rPr>
          <w:color w:val="000000" w:themeColor="text1"/>
          <w:sz w:val="28"/>
          <w:szCs w:val="28"/>
          <w:lang w:val="kk-KZ"/>
        </w:rPr>
        <w:t xml:space="preserve"> және </w:t>
      </w:r>
      <w:r>
        <w:rPr>
          <w:rStyle w:val="a6"/>
          <w:b w:val="0"/>
          <w:bCs w:val="0"/>
          <w:color w:val="000000" w:themeColor="text1"/>
          <w:sz w:val="28"/>
          <w:szCs w:val="28"/>
          <w:lang w:val="kk-KZ"/>
        </w:rPr>
        <w:t>түркі мемлекеттері арасындағы ұзақ мерзімді интеграциялық өзара іс-қимылды институционалд</w:t>
      </w:r>
      <w:r>
        <w:rPr>
          <w:rStyle w:val="a6"/>
          <w:b w:val="0"/>
          <w:bCs w:val="0"/>
          <w:color w:val="000000" w:themeColor="text1"/>
          <w:sz w:val="28"/>
          <w:szCs w:val="28"/>
          <w:lang w:val="kk-KZ"/>
        </w:rPr>
        <w:t>ық деңгейде нығайтуға</w:t>
      </w:r>
      <w:r>
        <w:rPr>
          <w:color w:val="000000" w:themeColor="text1"/>
          <w:sz w:val="28"/>
          <w:szCs w:val="28"/>
          <w:lang w:val="kk-KZ"/>
        </w:rPr>
        <w:t xml:space="preserve"> бағытталған стратегиялық платформа ретінде қарастырылады. </w:t>
      </w:r>
    </w:p>
    <w:p w:rsidR="002D0962" w:rsidRDefault="001210C9">
      <w:pPr>
        <w:pStyle w:val="a9"/>
        <w:spacing w:beforeAutospacing="0" w:afterAutospacing="0"/>
        <w:ind w:firstLine="720"/>
        <w:jc w:val="both"/>
        <w:rPr>
          <w:rFonts w:eastAsia="sans-serif"/>
          <w:color w:val="000000" w:themeColor="text1"/>
          <w:sz w:val="28"/>
          <w:szCs w:val="28"/>
          <w:lang w:val="kk-KZ"/>
        </w:rPr>
      </w:pPr>
      <w:r>
        <w:rPr>
          <w:rStyle w:val="a6"/>
          <w:b w:val="0"/>
          <w:bCs w:val="0"/>
          <w:color w:val="000000" w:themeColor="text1"/>
          <w:sz w:val="28"/>
          <w:szCs w:val="28"/>
          <w:lang w:val="kk-KZ"/>
        </w:rPr>
        <w:t xml:space="preserve">Метаверс технологияларының мүмкіндіктері негізінде қалыптасатын </w:t>
      </w:r>
      <w:r>
        <w:rPr>
          <w:color w:val="000000" w:themeColor="text1"/>
          <w:sz w:val="28"/>
          <w:szCs w:val="28"/>
          <w:lang w:val="kk-KZ"/>
        </w:rPr>
        <w:t>Түрківерс</w:t>
      </w:r>
      <w:r>
        <w:rPr>
          <w:rStyle w:val="a6"/>
          <w:b w:val="0"/>
          <w:bCs w:val="0"/>
          <w:color w:val="000000" w:themeColor="text1"/>
          <w:sz w:val="28"/>
          <w:szCs w:val="28"/>
          <w:lang w:val="kk-KZ"/>
        </w:rPr>
        <w:t xml:space="preserve"> цифрлық кеңістігі</w:t>
      </w:r>
      <w:r>
        <w:rPr>
          <w:color w:val="000000" w:themeColor="text1"/>
          <w:sz w:val="28"/>
          <w:szCs w:val="28"/>
          <w:lang w:val="kk-KZ"/>
        </w:rPr>
        <w:t xml:space="preserve"> түркі мемлекеттері арасындағы өзара байланыстарды тереңдетуге мүмкіндік берумен қатар, аталмыш платформа аясында </w:t>
      </w:r>
      <w:r>
        <w:rPr>
          <w:rStyle w:val="a6"/>
          <w:b w:val="0"/>
          <w:bCs w:val="0"/>
          <w:color w:val="000000" w:themeColor="text1"/>
          <w:sz w:val="28"/>
          <w:szCs w:val="28"/>
          <w:lang w:val="kk-KZ"/>
        </w:rPr>
        <w:t>виртуалды саммиттерді, виртуалды мәдени іс-шараларды, виртуалды сауда жәрмеңкелерін және білім беру бағдарламаларын</w:t>
      </w:r>
      <w:r>
        <w:rPr>
          <w:color w:val="000000" w:themeColor="text1"/>
          <w:sz w:val="28"/>
          <w:szCs w:val="28"/>
          <w:lang w:val="kk-KZ"/>
        </w:rPr>
        <w:t xml:space="preserve"> іске асыруға жағдай жасайд</w:t>
      </w:r>
      <w:r>
        <w:rPr>
          <w:color w:val="000000" w:themeColor="text1"/>
          <w:sz w:val="28"/>
          <w:szCs w:val="28"/>
          <w:lang w:val="kk-KZ"/>
        </w:rPr>
        <w:t xml:space="preserve">ы. Аталған цифрлық құралдар </w:t>
      </w:r>
      <w:r>
        <w:rPr>
          <w:rStyle w:val="a6"/>
          <w:b w:val="0"/>
          <w:bCs w:val="0"/>
          <w:color w:val="000000" w:themeColor="text1"/>
          <w:sz w:val="28"/>
          <w:szCs w:val="28"/>
          <w:lang w:val="kk-KZ"/>
        </w:rPr>
        <w:t>түркі дүниесінің географиялық кеңістігіндегі елдердің бір-бірін тереңірек тануына</w:t>
      </w:r>
      <w:r>
        <w:rPr>
          <w:color w:val="000000" w:themeColor="text1"/>
          <w:sz w:val="28"/>
          <w:szCs w:val="28"/>
          <w:lang w:val="kk-KZ"/>
        </w:rPr>
        <w:t xml:space="preserve">, сондай-ақ </w:t>
      </w:r>
      <w:r>
        <w:rPr>
          <w:rStyle w:val="a6"/>
          <w:b w:val="0"/>
          <w:bCs w:val="0"/>
          <w:color w:val="000000" w:themeColor="text1"/>
          <w:sz w:val="28"/>
          <w:szCs w:val="28"/>
          <w:lang w:val="kk-KZ"/>
        </w:rPr>
        <w:t>маңызды әріптестік қатынастар мен стратегиялық ынтымақтастықтарды қалыптастыруына</w:t>
      </w:r>
      <w:r>
        <w:rPr>
          <w:color w:val="000000" w:themeColor="text1"/>
          <w:sz w:val="28"/>
          <w:szCs w:val="28"/>
          <w:lang w:val="kk-KZ"/>
        </w:rPr>
        <w:t xml:space="preserve"> ықпал ететін тиімді тетік ретінде қарастырылады. Соны</w:t>
      </w:r>
      <w:r>
        <w:rPr>
          <w:color w:val="000000" w:themeColor="text1"/>
          <w:sz w:val="28"/>
          <w:szCs w:val="28"/>
          <w:lang w:val="kk-KZ"/>
        </w:rPr>
        <w:t>мен қатар, Түрківерс</w:t>
      </w:r>
      <w:r>
        <w:rPr>
          <w:rStyle w:val="a6"/>
          <w:b w:val="0"/>
          <w:bCs w:val="0"/>
          <w:color w:val="000000" w:themeColor="text1"/>
          <w:sz w:val="28"/>
          <w:szCs w:val="28"/>
          <w:lang w:val="kk-KZ"/>
        </w:rPr>
        <w:t xml:space="preserve">  платформасы</w:t>
      </w:r>
      <w:r>
        <w:rPr>
          <w:color w:val="000000" w:themeColor="text1"/>
          <w:sz w:val="28"/>
          <w:szCs w:val="28"/>
          <w:lang w:val="kk-KZ"/>
        </w:rPr>
        <w:t xml:space="preserve"> виртуалды ортада </w:t>
      </w:r>
      <w:r>
        <w:rPr>
          <w:rStyle w:val="a6"/>
          <w:b w:val="0"/>
          <w:bCs w:val="0"/>
          <w:color w:val="000000" w:themeColor="text1"/>
          <w:sz w:val="28"/>
          <w:szCs w:val="28"/>
          <w:lang w:val="kk-KZ"/>
        </w:rPr>
        <w:t>түркі тілін, мәдениеті мен өркениеттік құндылықтарын кең ауқымды аудиторияға танытуға арналған инновациялық құрал</w:t>
      </w:r>
      <w:r>
        <w:rPr>
          <w:color w:val="000000" w:themeColor="text1"/>
          <w:sz w:val="28"/>
          <w:szCs w:val="28"/>
          <w:lang w:val="kk-KZ"/>
        </w:rPr>
        <w:t xml:space="preserve"> қызметін атқара отырып, </w:t>
      </w:r>
      <w:r>
        <w:rPr>
          <w:rStyle w:val="a6"/>
          <w:b w:val="0"/>
          <w:bCs w:val="0"/>
          <w:color w:val="000000" w:themeColor="text1"/>
          <w:sz w:val="28"/>
          <w:szCs w:val="28"/>
          <w:lang w:val="kk-KZ"/>
        </w:rPr>
        <w:t>ортақ мәдени бірегейлікті нығайтуға</w:t>
      </w:r>
      <w:r>
        <w:rPr>
          <w:color w:val="000000" w:themeColor="text1"/>
          <w:sz w:val="28"/>
          <w:szCs w:val="28"/>
          <w:lang w:val="kk-KZ"/>
        </w:rPr>
        <w:t xml:space="preserve"> және </w:t>
      </w:r>
      <w:r>
        <w:rPr>
          <w:rStyle w:val="a6"/>
          <w:b w:val="0"/>
          <w:bCs w:val="0"/>
          <w:color w:val="000000" w:themeColor="text1"/>
          <w:sz w:val="28"/>
          <w:szCs w:val="28"/>
          <w:lang w:val="kk-KZ"/>
        </w:rPr>
        <w:t>түркі әлемінің символдық к</w:t>
      </w:r>
      <w:r>
        <w:rPr>
          <w:rStyle w:val="a6"/>
          <w:b w:val="0"/>
          <w:bCs w:val="0"/>
          <w:color w:val="000000" w:themeColor="text1"/>
          <w:sz w:val="28"/>
          <w:szCs w:val="28"/>
          <w:lang w:val="kk-KZ"/>
        </w:rPr>
        <w:t>апиталын арттыруға</w:t>
      </w:r>
      <w:r>
        <w:rPr>
          <w:color w:val="000000" w:themeColor="text1"/>
          <w:sz w:val="28"/>
          <w:szCs w:val="28"/>
          <w:lang w:val="kk-KZ"/>
        </w:rPr>
        <w:t xml:space="preserve"> мүмкіндік береді. Түрківерс</w:t>
      </w:r>
      <w:r>
        <w:rPr>
          <w:rStyle w:val="a6"/>
          <w:b w:val="0"/>
          <w:bCs w:val="0"/>
          <w:color w:val="000000" w:themeColor="text1"/>
          <w:sz w:val="28"/>
          <w:szCs w:val="28"/>
          <w:lang w:val="kk-KZ"/>
        </w:rPr>
        <w:t xml:space="preserve"> платформасы</w:t>
      </w:r>
      <w:r>
        <w:rPr>
          <w:color w:val="000000" w:themeColor="text1"/>
          <w:sz w:val="28"/>
          <w:szCs w:val="28"/>
          <w:lang w:val="kk-KZ"/>
        </w:rPr>
        <w:t xml:space="preserve"> ТМҰ-ның </w:t>
      </w:r>
      <w:r>
        <w:rPr>
          <w:rStyle w:val="a6"/>
          <w:b w:val="0"/>
          <w:bCs w:val="0"/>
          <w:color w:val="000000" w:themeColor="text1"/>
          <w:sz w:val="28"/>
          <w:szCs w:val="28"/>
          <w:lang w:val="kk-KZ"/>
        </w:rPr>
        <w:t>цифрлық дипломатия</w:t>
      </w:r>
      <w:r>
        <w:rPr>
          <w:color w:val="000000" w:themeColor="text1"/>
          <w:sz w:val="28"/>
          <w:szCs w:val="28"/>
          <w:lang w:val="kk-KZ"/>
        </w:rPr>
        <w:t xml:space="preserve"> және </w:t>
      </w:r>
      <w:r>
        <w:rPr>
          <w:rStyle w:val="a6"/>
          <w:b w:val="0"/>
          <w:bCs w:val="0"/>
          <w:color w:val="000000" w:themeColor="text1"/>
          <w:sz w:val="28"/>
          <w:szCs w:val="28"/>
          <w:lang w:val="kk-KZ"/>
        </w:rPr>
        <w:t>қоғамдық</w:t>
      </w:r>
      <w:r>
        <w:rPr>
          <w:rStyle w:val="a6"/>
          <w:b w:val="0"/>
          <w:bCs w:val="0"/>
          <w:color w:val="000000" w:themeColor="text1"/>
          <w:sz w:val="28"/>
          <w:szCs w:val="28"/>
          <w:lang w:val="kk-KZ"/>
        </w:rPr>
        <w:t xml:space="preserve"> дипломатия</w:t>
      </w:r>
      <w:r>
        <w:rPr>
          <w:color w:val="000000" w:themeColor="text1"/>
          <w:sz w:val="28"/>
          <w:szCs w:val="28"/>
          <w:lang w:val="kk-KZ"/>
        </w:rPr>
        <w:t xml:space="preserve"> салаларындағы стратегиялық мақсаттарын іске асыруға мүмкіндік беретін </w:t>
      </w:r>
      <w:r>
        <w:rPr>
          <w:rStyle w:val="a6"/>
          <w:b w:val="0"/>
          <w:bCs w:val="0"/>
          <w:color w:val="000000" w:themeColor="text1"/>
          <w:sz w:val="28"/>
          <w:szCs w:val="28"/>
          <w:lang w:val="kk-KZ"/>
        </w:rPr>
        <w:t>виртуалды кеңістік</w:t>
      </w:r>
      <w:r>
        <w:rPr>
          <w:color w:val="000000" w:themeColor="text1"/>
          <w:sz w:val="28"/>
          <w:szCs w:val="28"/>
          <w:lang w:val="kk-KZ"/>
        </w:rPr>
        <w:t xml:space="preserve"> қалыптастыруымен қатар, </w:t>
      </w:r>
      <w:r>
        <w:rPr>
          <w:rStyle w:val="a6"/>
          <w:b w:val="0"/>
          <w:bCs w:val="0"/>
          <w:color w:val="000000" w:themeColor="text1"/>
          <w:sz w:val="28"/>
          <w:szCs w:val="28"/>
          <w:lang w:val="kk-KZ"/>
        </w:rPr>
        <w:t>түркі мәдени мұрасын халықаралық</w:t>
      </w:r>
      <w:r>
        <w:rPr>
          <w:rStyle w:val="a6"/>
          <w:b w:val="0"/>
          <w:bCs w:val="0"/>
          <w:color w:val="000000" w:themeColor="text1"/>
          <w:sz w:val="28"/>
          <w:szCs w:val="28"/>
          <w:lang w:val="kk-KZ"/>
        </w:rPr>
        <w:t xml:space="preserve"> деңгейде таныту</w:t>
      </w:r>
      <w:r>
        <w:rPr>
          <w:color w:val="000000" w:themeColor="text1"/>
          <w:sz w:val="28"/>
          <w:szCs w:val="28"/>
          <w:lang w:val="kk-KZ"/>
        </w:rPr>
        <w:t xml:space="preserve">, </w:t>
      </w:r>
      <w:r>
        <w:rPr>
          <w:rStyle w:val="a6"/>
          <w:b w:val="0"/>
          <w:bCs w:val="0"/>
          <w:color w:val="000000" w:themeColor="text1"/>
          <w:sz w:val="28"/>
          <w:szCs w:val="28"/>
          <w:lang w:val="kk-KZ"/>
        </w:rPr>
        <w:t>мәдени байланыстарды нығайту</w:t>
      </w:r>
      <w:r>
        <w:rPr>
          <w:color w:val="000000" w:themeColor="text1"/>
          <w:sz w:val="28"/>
          <w:szCs w:val="28"/>
          <w:lang w:val="kk-KZ"/>
        </w:rPr>
        <w:t xml:space="preserve"> және </w:t>
      </w:r>
      <w:r>
        <w:rPr>
          <w:rStyle w:val="a6"/>
          <w:b w:val="0"/>
          <w:bCs w:val="0"/>
          <w:color w:val="000000" w:themeColor="text1"/>
          <w:sz w:val="28"/>
          <w:szCs w:val="28"/>
          <w:lang w:val="kk-KZ"/>
        </w:rPr>
        <w:t>экономикалық ынтымақтастықты кеңейту</w:t>
      </w:r>
      <w:r>
        <w:rPr>
          <w:color w:val="000000" w:themeColor="text1"/>
          <w:sz w:val="28"/>
          <w:szCs w:val="28"/>
          <w:lang w:val="kk-KZ"/>
        </w:rPr>
        <w:t xml:space="preserve"> тұрғысынан маңызды. </w:t>
      </w:r>
    </w:p>
    <w:p w:rsidR="002D0962" w:rsidRDefault="001210C9">
      <w:pPr>
        <w:pStyle w:val="a9"/>
        <w:spacing w:beforeAutospacing="0" w:afterAutospacing="0"/>
        <w:ind w:firstLine="720"/>
        <w:jc w:val="both"/>
        <w:rPr>
          <w:rFonts w:eastAsia="sans-serif"/>
          <w:color w:val="000000" w:themeColor="text1"/>
          <w:sz w:val="28"/>
          <w:szCs w:val="28"/>
          <w:lang w:val="kk-KZ"/>
        </w:rPr>
      </w:pPr>
      <w:r>
        <w:rPr>
          <w:color w:val="000000" w:themeColor="text1"/>
          <w:sz w:val="28"/>
          <w:szCs w:val="28"/>
          <w:lang w:val="kk-KZ"/>
        </w:rPr>
        <w:t xml:space="preserve">Сонымен қатар аталған платформа </w:t>
      </w:r>
      <w:r>
        <w:rPr>
          <w:rStyle w:val="a6"/>
          <w:b w:val="0"/>
          <w:bCs w:val="0"/>
          <w:color w:val="000000" w:themeColor="text1"/>
          <w:sz w:val="28"/>
          <w:szCs w:val="28"/>
          <w:lang w:val="kk-KZ"/>
        </w:rPr>
        <w:t>студенттер үшін ортақ цифрлық желі аясында онлайн білім беру контентін ұсынуға</w:t>
      </w:r>
      <w:r>
        <w:rPr>
          <w:color w:val="000000" w:themeColor="text1"/>
          <w:sz w:val="28"/>
          <w:szCs w:val="28"/>
          <w:lang w:val="kk-KZ"/>
        </w:rPr>
        <w:t>, бірлескен сабақтар мен академиялық</w:t>
      </w:r>
      <w:r>
        <w:rPr>
          <w:color w:val="000000" w:themeColor="text1"/>
          <w:sz w:val="28"/>
          <w:szCs w:val="28"/>
          <w:lang w:val="kk-KZ"/>
        </w:rPr>
        <w:t xml:space="preserve"> курстарды ұйымдастыруға мүмкіндік береді. Осыған орай, </w:t>
      </w:r>
      <w:r>
        <w:rPr>
          <w:rStyle w:val="a6"/>
          <w:b w:val="0"/>
          <w:bCs w:val="0"/>
          <w:color w:val="000000" w:themeColor="text1"/>
          <w:sz w:val="28"/>
          <w:szCs w:val="28"/>
          <w:lang w:val="kk-KZ"/>
        </w:rPr>
        <w:t>метаверс технологияларының дамуына байланысты</w:t>
      </w:r>
      <w:r>
        <w:rPr>
          <w:color w:val="000000" w:themeColor="text1"/>
          <w:sz w:val="28"/>
          <w:szCs w:val="28"/>
          <w:lang w:val="kk-KZ"/>
        </w:rPr>
        <w:t xml:space="preserve">, Түрківерс сынды арнайы платформаларды қалыптастыру және </w:t>
      </w:r>
      <w:r>
        <w:rPr>
          <w:rStyle w:val="a6"/>
          <w:b w:val="0"/>
          <w:bCs w:val="0"/>
          <w:color w:val="000000" w:themeColor="text1"/>
          <w:sz w:val="28"/>
          <w:szCs w:val="28"/>
          <w:lang w:val="kk-KZ"/>
        </w:rPr>
        <w:t>түркі әлемінің цифрлық кеңістікте біртұтас ортада тоғысуы</w:t>
      </w:r>
      <w:r>
        <w:rPr>
          <w:color w:val="000000" w:themeColor="text1"/>
          <w:sz w:val="28"/>
          <w:szCs w:val="28"/>
          <w:lang w:val="kk-KZ"/>
        </w:rPr>
        <w:t xml:space="preserve"> толықтай жүзеге асуы ықтимал үдеріс рет</w:t>
      </w:r>
      <w:r>
        <w:rPr>
          <w:color w:val="000000" w:themeColor="text1"/>
          <w:sz w:val="28"/>
          <w:szCs w:val="28"/>
          <w:lang w:val="kk-KZ"/>
        </w:rPr>
        <w:t xml:space="preserve">інде қарастырылып отыр. Аталған бастама </w:t>
      </w:r>
      <w:r>
        <w:rPr>
          <w:rStyle w:val="a6"/>
          <w:b w:val="0"/>
          <w:bCs w:val="0"/>
          <w:color w:val="000000" w:themeColor="text1"/>
          <w:sz w:val="28"/>
          <w:szCs w:val="28"/>
          <w:lang w:val="kk-KZ"/>
        </w:rPr>
        <w:t>түркі мемлекеттерінің халықаралық аренадағы ықпалын арттыруға</w:t>
      </w:r>
      <w:r>
        <w:rPr>
          <w:color w:val="000000" w:themeColor="text1"/>
          <w:sz w:val="28"/>
          <w:szCs w:val="28"/>
          <w:lang w:val="kk-KZ"/>
        </w:rPr>
        <w:t xml:space="preserve">, қазіргі жаһандану жағдайында </w:t>
      </w:r>
      <w:r>
        <w:rPr>
          <w:rStyle w:val="a6"/>
          <w:b w:val="0"/>
          <w:bCs w:val="0"/>
          <w:color w:val="000000" w:themeColor="text1"/>
          <w:sz w:val="28"/>
          <w:szCs w:val="28"/>
          <w:lang w:val="kk-KZ"/>
        </w:rPr>
        <w:t>түркі әлемінің заманауи әрі ықпалды өкілі</w:t>
      </w:r>
      <w:r>
        <w:rPr>
          <w:color w:val="000000" w:themeColor="text1"/>
          <w:sz w:val="28"/>
          <w:szCs w:val="28"/>
          <w:lang w:val="kk-KZ"/>
        </w:rPr>
        <w:t xml:space="preserve"> ретіндегі орнын айқындауға мүмкіндік береді. ТМҰ</w:t>
      </w:r>
      <w:r>
        <w:rPr>
          <w:rStyle w:val="a6"/>
          <w:b w:val="0"/>
          <w:bCs w:val="0"/>
          <w:color w:val="000000" w:themeColor="text1"/>
          <w:sz w:val="28"/>
          <w:szCs w:val="28"/>
          <w:lang w:val="kk-KZ"/>
        </w:rPr>
        <w:t>-ға мүше мемлекеттер мен тұтас түр</w:t>
      </w:r>
      <w:r>
        <w:rPr>
          <w:rStyle w:val="a6"/>
          <w:b w:val="0"/>
          <w:bCs w:val="0"/>
          <w:color w:val="000000" w:themeColor="text1"/>
          <w:sz w:val="28"/>
          <w:szCs w:val="28"/>
          <w:lang w:val="kk-KZ"/>
        </w:rPr>
        <w:t>кі дүниесіне арналған платформа</w:t>
      </w:r>
      <w:r>
        <w:rPr>
          <w:color w:val="000000" w:themeColor="text1"/>
          <w:sz w:val="28"/>
          <w:szCs w:val="28"/>
          <w:lang w:val="kk-KZ"/>
        </w:rPr>
        <w:t xml:space="preserve"> ретінде Түрківерс </w:t>
      </w:r>
      <w:r>
        <w:rPr>
          <w:rStyle w:val="a6"/>
          <w:b w:val="0"/>
          <w:bCs w:val="0"/>
          <w:color w:val="000000" w:themeColor="text1"/>
          <w:sz w:val="28"/>
          <w:szCs w:val="28"/>
          <w:lang w:val="kk-KZ"/>
        </w:rPr>
        <w:t>түркі мәдениеті, тарихы мен құндылықтарының цифрлық репрезентациясын</w:t>
      </w:r>
      <w:r>
        <w:rPr>
          <w:color w:val="000000" w:themeColor="text1"/>
          <w:sz w:val="28"/>
          <w:szCs w:val="28"/>
          <w:lang w:val="kk-KZ"/>
        </w:rPr>
        <w:t xml:space="preserve"> жүзеге асыратын маңызды құрал қызметін атқарады </w:t>
      </w:r>
      <w:r>
        <w:rPr>
          <w:rFonts w:eastAsia="sans-serif"/>
          <w:color w:val="000000" w:themeColor="text1"/>
          <w:sz w:val="28"/>
          <w:szCs w:val="28"/>
          <w:lang w:val="kk-KZ"/>
        </w:rPr>
        <w:t xml:space="preserve">[150].      </w:t>
      </w:r>
      <w:r>
        <w:rPr>
          <w:color w:val="000000" w:themeColor="text1"/>
          <w:sz w:val="28"/>
          <w:szCs w:val="28"/>
          <w:lang w:val="kk-KZ"/>
        </w:rPr>
        <w:t xml:space="preserve">Осы цифрлық репрезентация негізінде </w:t>
      </w:r>
      <w:r>
        <w:rPr>
          <w:rStyle w:val="a6"/>
          <w:b w:val="0"/>
          <w:bCs w:val="0"/>
          <w:color w:val="000000" w:themeColor="text1"/>
          <w:sz w:val="28"/>
          <w:szCs w:val="28"/>
          <w:lang w:val="kk-KZ"/>
        </w:rPr>
        <w:t xml:space="preserve">түркі мемлекеттерінің виртуалды </w:t>
      </w:r>
      <w:r>
        <w:rPr>
          <w:rStyle w:val="a6"/>
          <w:b w:val="0"/>
          <w:bCs w:val="0"/>
          <w:color w:val="000000" w:themeColor="text1"/>
          <w:sz w:val="28"/>
          <w:szCs w:val="28"/>
          <w:lang w:val="kk-KZ"/>
        </w:rPr>
        <w:t>кеңістікте бірлесіп әрекет етуіне</w:t>
      </w:r>
      <w:r>
        <w:rPr>
          <w:color w:val="000000" w:themeColor="text1"/>
          <w:sz w:val="28"/>
          <w:szCs w:val="28"/>
          <w:lang w:val="kk-KZ"/>
        </w:rPr>
        <w:t xml:space="preserve">, өзара </w:t>
      </w:r>
      <w:r>
        <w:rPr>
          <w:rStyle w:val="a6"/>
          <w:b w:val="0"/>
          <w:bCs w:val="0"/>
          <w:color w:val="000000" w:themeColor="text1"/>
          <w:sz w:val="28"/>
          <w:szCs w:val="28"/>
          <w:lang w:val="kk-KZ"/>
        </w:rPr>
        <w:t>интерактивті қарым-қатынас орнатуына</w:t>
      </w:r>
      <w:r>
        <w:rPr>
          <w:color w:val="000000" w:themeColor="text1"/>
          <w:sz w:val="28"/>
          <w:szCs w:val="28"/>
          <w:lang w:val="kk-KZ"/>
        </w:rPr>
        <w:t xml:space="preserve">, </w:t>
      </w:r>
      <w:r>
        <w:rPr>
          <w:rStyle w:val="a6"/>
          <w:b w:val="0"/>
          <w:bCs w:val="0"/>
          <w:color w:val="000000" w:themeColor="text1"/>
          <w:sz w:val="28"/>
          <w:szCs w:val="28"/>
          <w:lang w:val="kk-KZ"/>
        </w:rPr>
        <w:t>ынтымақтастық жобаларын іске асыруына</w:t>
      </w:r>
      <w:r>
        <w:rPr>
          <w:color w:val="000000" w:themeColor="text1"/>
          <w:sz w:val="28"/>
          <w:szCs w:val="28"/>
          <w:lang w:val="kk-KZ"/>
        </w:rPr>
        <w:t xml:space="preserve">, сондай-ақ </w:t>
      </w:r>
      <w:r>
        <w:rPr>
          <w:rStyle w:val="a6"/>
          <w:b w:val="0"/>
          <w:bCs w:val="0"/>
          <w:color w:val="000000" w:themeColor="text1"/>
          <w:sz w:val="28"/>
          <w:szCs w:val="28"/>
          <w:lang w:val="kk-KZ"/>
        </w:rPr>
        <w:t>мәдени және қаржылық-экономикалық қызмет түрлерін жүзеге асыруына</w:t>
      </w:r>
      <w:r>
        <w:rPr>
          <w:color w:val="000000" w:themeColor="text1"/>
          <w:sz w:val="28"/>
          <w:szCs w:val="28"/>
          <w:lang w:val="kk-KZ"/>
        </w:rPr>
        <w:t xml:space="preserve"> мүмкіндік беретін кешенді виртуалды орта қалыптасады. ТМҰ мүше</w:t>
      </w:r>
      <w:r>
        <w:rPr>
          <w:color w:val="000000" w:themeColor="text1"/>
          <w:sz w:val="28"/>
          <w:szCs w:val="28"/>
          <w:lang w:val="kk-KZ"/>
        </w:rPr>
        <w:t xml:space="preserve">лері соңғы жылдары </w:t>
      </w:r>
      <w:r>
        <w:rPr>
          <w:rStyle w:val="a6"/>
          <w:b w:val="0"/>
          <w:bCs w:val="0"/>
          <w:color w:val="000000" w:themeColor="text1"/>
          <w:sz w:val="28"/>
          <w:szCs w:val="28"/>
          <w:lang w:val="kk-KZ"/>
        </w:rPr>
        <w:t>қызметтік</w:t>
      </w:r>
      <w:r>
        <w:rPr>
          <w:rStyle w:val="a6"/>
          <w:b w:val="0"/>
          <w:bCs w:val="0"/>
          <w:color w:val="000000" w:themeColor="text1"/>
          <w:sz w:val="28"/>
          <w:szCs w:val="28"/>
          <w:lang w:val="kk-KZ"/>
        </w:rPr>
        <w:t xml:space="preserve"> цифрлық бірлестіктер</w:t>
      </w:r>
      <w:r>
        <w:rPr>
          <w:color w:val="000000" w:themeColor="text1"/>
          <w:sz w:val="28"/>
          <w:szCs w:val="28"/>
          <w:lang w:val="kk-KZ"/>
        </w:rPr>
        <w:t xml:space="preserve"> (e</w:t>
      </w:r>
      <w:r>
        <w:rPr>
          <w:color w:val="000000" w:themeColor="text1"/>
          <w:sz w:val="28"/>
          <w:szCs w:val="28"/>
          <w:lang w:val="kk-KZ"/>
        </w:rPr>
        <w:noBreakHyphen/>
        <w:t>TIR, e</w:t>
      </w:r>
      <w:r>
        <w:rPr>
          <w:color w:val="000000" w:themeColor="text1"/>
          <w:sz w:val="28"/>
          <w:szCs w:val="28"/>
          <w:lang w:val="kk-KZ"/>
        </w:rPr>
        <w:noBreakHyphen/>
        <w:t>Permit, e</w:t>
      </w:r>
      <w:r>
        <w:rPr>
          <w:color w:val="000000" w:themeColor="text1"/>
          <w:sz w:val="28"/>
          <w:szCs w:val="28"/>
          <w:lang w:val="kk-KZ"/>
        </w:rPr>
        <w:noBreakHyphen/>
        <w:t>CMR) енгізу арқылы кедендік процедураларды жеңілдетіп, сауда кедергілерін азайтуда e</w:t>
      </w:r>
      <w:r>
        <w:rPr>
          <w:color w:val="000000" w:themeColor="text1"/>
          <w:sz w:val="28"/>
          <w:szCs w:val="28"/>
          <w:lang w:val="kk-KZ"/>
        </w:rPr>
        <w:noBreakHyphen/>
        <w:t>TIR қызметі 2025</w:t>
      </w:r>
      <w:r>
        <w:rPr>
          <w:color w:val="000000" w:themeColor="text1"/>
          <w:sz w:val="28"/>
          <w:szCs w:val="28"/>
          <w:lang w:val="kk-KZ"/>
        </w:rPr>
        <w:noBreakHyphen/>
        <w:t xml:space="preserve">ке дейін толық енгізіліп, Түрік халықтарының сауда нарығын жаһандық деңгейде дамуға </w:t>
      </w:r>
      <w:r>
        <w:rPr>
          <w:color w:val="000000" w:themeColor="text1"/>
          <w:sz w:val="28"/>
          <w:szCs w:val="28"/>
          <w:lang w:val="kk-KZ"/>
        </w:rPr>
        <w:t>үлес</w:t>
      </w:r>
      <w:r>
        <w:rPr>
          <w:color w:val="000000" w:themeColor="text1"/>
          <w:sz w:val="28"/>
          <w:szCs w:val="28"/>
          <w:lang w:val="kk-KZ"/>
        </w:rPr>
        <w:t xml:space="preserve"> қосып отыр. Бұл шаралар </w:t>
      </w:r>
      <w:r>
        <w:rPr>
          <w:rStyle w:val="a6"/>
          <w:b w:val="0"/>
          <w:bCs w:val="0"/>
          <w:color w:val="000000" w:themeColor="text1"/>
          <w:sz w:val="28"/>
          <w:szCs w:val="28"/>
          <w:lang w:val="kk-KZ"/>
        </w:rPr>
        <w:t>біртұтас цифрлық сауда кеңістігін</w:t>
      </w:r>
      <w:r>
        <w:rPr>
          <w:color w:val="000000" w:themeColor="text1"/>
          <w:sz w:val="28"/>
          <w:szCs w:val="28"/>
          <w:lang w:val="kk-KZ"/>
        </w:rPr>
        <w:t xml:space="preserve"> құруға, тауар ағынын жылдамдатуға және логистикалық шығындарды төмендетуге мүмкіндік береді </w:t>
      </w:r>
      <w:r>
        <w:rPr>
          <w:rFonts w:eastAsia="sans-serif"/>
          <w:color w:val="000000" w:themeColor="text1"/>
          <w:sz w:val="28"/>
          <w:szCs w:val="28"/>
          <w:lang w:val="kk-KZ"/>
        </w:rPr>
        <w:t xml:space="preserve">[151]. </w:t>
      </w:r>
    </w:p>
    <w:p w:rsidR="002D0962" w:rsidRDefault="001210C9">
      <w:pPr>
        <w:pStyle w:val="a9"/>
        <w:spacing w:beforeAutospacing="0" w:afterAutospacing="0"/>
        <w:ind w:firstLineChars="100" w:firstLine="280"/>
        <w:jc w:val="both"/>
        <w:rPr>
          <w:color w:val="000000" w:themeColor="text1"/>
          <w:sz w:val="28"/>
          <w:szCs w:val="28"/>
          <w:lang w:val="kk-KZ"/>
        </w:rPr>
      </w:pPr>
      <w:r>
        <w:rPr>
          <w:color w:val="000000" w:themeColor="text1"/>
          <w:sz w:val="28"/>
          <w:szCs w:val="28"/>
          <w:lang w:val="kk-KZ"/>
        </w:rPr>
        <w:t xml:space="preserve">      ТМҰ-ның  ынтымақтастыққа қатысты көзқарасы мәдени тұтастануды өзегіне ала отырып, ортақ</w:t>
      </w:r>
      <w:r>
        <w:rPr>
          <w:color w:val="000000" w:themeColor="text1"/>
          <w:sz w:val="28"/>
          <w:szCs w:val="28"/>
          <w:lang w:val="kk-KZ"/>
        </w:rPr>
        <w:t xml:space="preserve"> өркениет қалыптастыруды мақсат етеді. Осы көзқарас аясында тіл бірлігі, кедендік бірлік және мәдени бірлік сияқты бағыттар тек құрылымдық тетіктер ретінде ғана емес, сонымен қатар цифрландыру мен медиа құралдар арқылы қолдау табатын қоғамдық трансформация</w:t>
      </w:r>
      <w:r>
        <w:rPr>
          <w:color w:val="000000" w:themeColor="text1"/>
          <w:sz w:val="28"/>
          <w:szCs w:val="28"/>
          <w:lang w:val="kk-KZ"/>
        </w:rPr>
        <w:t xml:space="preserve"> үдерістері ретінде қарастырылады. </w:t>
      </w:r>
      <w:r>
        <w:rPr>
          <w:rStyle w:val="a6"/>
          <w:b w:val="0"/>
          <w:bCs w:val="0"/>
          <w:color w:val="000000" w:themeColor="text1"/>
          <w:sz w:val="28"/>
          <w:szCs w:val="28"/>
          <w:lang w:val="kk-KZ"/>
        </w:rPr>
        <w:t>«Түркі әлемі, болашағы -2040» стратегиялық құжат</w:t>
      </w:r>
      <w:r>
        <w:rPr>
          <w:color w:val="000000" w:themeColor="text1"/>
          <w:sz w:val="28"/>
          <w:szCs w:val="28"/>
          <w:lang w:val="kk-KZ"/>
        </w:rPr>
        <w:t xml:space="preserve"> аясында ортақ мәдени мұраны сақтау, түркі әлеміне тән академиялық және цифрлық мазмұндарды өндіру, медиа саласында ықпалдасқан хабар тарату қызметтерін ынталандыру, сондай-</w:t>
      </w:r>
      <w:r>
        <w:rPr>
          <w:color w:val="000000" w:themeColor="text1"/>
          <w:sz w:val="28"/>
          <w:szCs w:val="28"/>
          <w:lang w:val="kk-KZ"/>
        </w:rPr>
        <w:t xml:space="preserve">ақ жоғары білім беру жүйелерін үйлестіру сияқты бастамалар ортақ бірегейліктің институционалдануына елеулі үлес қосуда. </w:t>
      </w:r>
    </w:p>
    <w:p w:rsidR="002D0962" w:rsidRDefault="001210C9">
      <w:pPr>
        <w:pStyle w:val="a9"/>
        <w:spacing w:beforeAutospacing="0" w:afterAutospacing="0"/>
        <w:ind w:firstLineChars="300" w:firstLine="840"/>
        <w:jc w:val="both"/>
        <w:rPr>
          <w:rFonts w:eastAsia="sans-serif"/>
          <w:color w:val="000000" w:themeColor="text1"/>
          <w:sz w:val="28"/>
          <w:szCs w:val="28"/>
          <w:lang w:val="kk-KZ"/>
        </w:rPr>
      </w:pPr>
      <w:r>
        <w:rPr>
          <w:color w:val="000000" w:themeColor="text1"/>
          <w:sz w:val="28"/>
          <w:szCs w:val="28"/>
          <w:lang w:val="kk-KZ"/>
        </w:rPr>
        <w:t>Құжат</w:t>
      </w:r>
      <w:r>
        <w:rPr>
          <w:color w:val="000000" w:themeColor="text1"/>
          <w:sz w:val="28"/>
          <w:szCs w:val="28"/>
          <w:lang w:val="kk-KZ"/>
        </w:rPr>
        <w:t xml:space="preserve"> саяси интеграциядан экономикалық ықпалдасуға, мәдени жақындасудан көпжақты дипломатиялық қатынастарға дейінгі кең ауқымды бағытта</w:t>
      </w:r>
      <w:r>
        <w:rPr>
          <w:color w:val="000000" w:themeColor="text1"/>
          <w:sz w:val="28"/>
          <w:szCs w:val="28"/>
          <w:lang w:val="kk-KZ"/>
        </w:rPr>
        <w:t xml:space="preserve">рды қамтитын жүйелі құрылымға ие. Еуропалық Одақ 2021 жылы жариялаған </w:t>
      </w:r>
      <w:r>
        <w:rPr>
          <w:rStyle w:val="a6"/>
          <w:b w:val="0"/>
          <w:bCs w:val="0"/>
          <w:color w:val="000000" w:themeColor="text1"/>
          <w:sz w:val="28"/>
          <w:szCs w:val="28"/>
          <w:lang w:val="kk-KZ"/>
        </w:rPr>
        <w:t xml:space="preserve">«Цифрлық компас-2030» </w:t>
      </w:r>
      <w:r>
        <w:rPr>
          <w:color w:val="000000" w:themeColor="text1"/>
          <w:sz w:val="28"/>
          <w:szCs w:val="28"/>
          <w:lang w:val="kk-KZ"/>
        </w:rPr>
        <w:t>мақсаттары арқылы тек өз мүше мемлекеттеріне ғана емес, сонымен қатар халықаралық деңгейде цифрлық трансформацияның этикалық қағидаттарға негізделіп, адамға бағдарл</w:t>
      </w:r>
      <w:r>
        <w:rPr>
          <w:color w:val="000000" w:themeColor="text1"/>
          <w:sz w:val="28"/>
          <w:szCs w:val="28"/>
          <w:lang w:val="kk-KZ"/>
        </w:rPr>
        <w:t xml:space="preserve">анған сипатта жүзеге асырылуы қажеттігі жөнінде тұжырымдамалық көзқарас ұсынды </w:t>
      </w:r>
      <w:r>
        <w:rPr>
          <w:rFonts w:eastAsia="sans-serif"/>
          <w:color w:val="000000" w:themeColor="text1"/>
          <w:sz w:val="28"/>
          <w:szCs w:val="28"/>
          <w:lang w:val="kk-KZ"/>
        </w:rPr>
        <w:t xml:space="preserve">[152]. </w:t>
      </w:r>
    </w:p>
    <w:p w:rsidR="002D0962" w:rsidRDefault="001210C9">
      <w:pPr>
        <w:pStyle w:val="a9"/>
        <w:spacing w:beforeAutospacing="0" w:afterAutospacing="0"/>
        <w:ind w:firstLineChars="100" w:firstLine="280"/>
        <w:jc w:val="both"/>
        <w:rPr>
          <w:rFonts w:eastAsia="sans-serif"/>
          <w:color w:val="000000" w:themeColor="text1"/>
          <w:sz w:val="28"/>
          <w:szCs w:val="28"/>
          <w:lang w:val="kk-KZ"/>
        </w:rPr>
      </w:pPr>
      <w:r>
        <w:rPr>
          <w:color w:val="000000" w:themeColor="text1"/>
          <w:sz w:val="28"/>
          <w:szCs w:val="28"/>
          <w:lang w:val="kk-KZ"/>
        </w:rPr>
        <w:t xml:space="preserve">       Аталған көзқарас аясында 2030 жылға дейін Еуропада мемлекеттік қызметтердің 100 пайыз цифрландырылуы, критикалық технологиялар саласында жеткізілім қауіпсіздігін қамтамасыз ету, сондай-ақ озық цифрлық дағдылар бойынша халықтың кең ауқымды топтарын д</w:t>
      </w:r>
      <w:r>
        <w:rPr>
          <w:color w:val="000000" w:themeColor="text1"/>
          <w:sz w:val="28"/>
          <w:szCs w:val="28"/>
          <w:lang w:val="kk-KZ"/>
        </w:rPr>
        <w:t>аярлау сияқты мақсаттар айқындалған. Мұндай халықаралық мақсаттар ТМҰ-ға мүше елдер үшін де ұлттық цифрлық стратегияларын осыған ұқсас үлгіде қалыптастыру ісінде үлгі (модель) ретінде қызмет атқарады. Әзірбайжан, Қазақстан, Қырғызстан және Өзбекстан сияқты</w:t>
      </w:r>
      <w:r>
        <w:rPr>
          <w:color w:val="000000" w:themeColor="text1"/>
          <w:sz w:val="28"/>
          <w:szCs w:val="28"/>
          <w:lang w:val="kk-KZ"/>
        </w:rPr>
        <w:t xml:space="preserve"> елдер соңғы жылдары өздерінің цифрлық даму бағдарламалары мен электрондық үкімет стратегияларын жариялады. Мысалға, Әзірбайжанның </w:t>
      </w:r>
      <w:r>
        <w:rPr>
          <w:rStyle w:val="a6"/>
          <w:b w:val="0"/>
          <w:bCs w:val="0"/>
          <w:color w:val="000000" w:themeColor="text1"/>
          <w:sz w:val="28"/>
          <w:szCs w:val="28"/>
          <w:lang w:val="kk-KZ"/>
        </w:rPr>
        <w:t>2022-2026 жылдарға арналған даму жоспарында</w:t>
      </w:r>
      <w:r>
        <w:rPr>
          <w:color w:val="000000" w:themeColor="text1"/>
          <w:sz w:val="28"/>
          <w:szCs w:val="28"/>
          <w:lang w:val="kk-KZ"/>
        </w:rPr>
        <w:t xml:space="preserve"> жасанды интеллект пен «ақылды қалалар» басым бағыттар ретінде айқындалса, Қазақст</w:t>
      </w:r>
      <w:r>
        <w:rPr>
          <w:color w:val="000000" w:themeColor="text1"/>
          <w:sz w:val="28"/>
          <w:szCs w:val="28"/>
          <w:lang w:val="kk-KZ"/>
        </w:rPr>
        <w:t xml:space="preserve">анның </w:t>
      </w:r>
      <w:r>
        <w:rPr>
          <w:rStyle w:val="a6"/>
          <w:b w:val="0"/>
          <w:bCs w:val="0"/>
          <w:color w:val="000000" w:themeColor="text1"/>
          <w:sz w:val="28"/>
          <w:szCs w:val="28"/>
          <w:lang w:val="kk-KZ"/>
        </w:rPr>
        <w:t>«Цифрлық Қазақстан»</w:t>
      </w:r>
      <w:r>
        <w:rPr>
          <w:color w:val="000000" w:themeColor="text1"/>
          <w:sz w:val="28"/>
          <w:szCs w:val="28"/>
          <w:lang w:val="kk-KZ"/>
        </w:rPr>
        <w:t xml:space="preserve"> бағдарламасы елді электрондық үкімет пен ақылды инфрақұрылым көрсеткіштері бойынша жоғары орындарға көтерді </w:t>
      </w:r>
      <w:r>
        <w:rPr>
          <w:rFonts w:eastAsia="sans-serif"/>
          <w:color w:val="000000" w:themeColor="text1"/>
          <w:sz w:val="28"/>
          <w:szCs w:val="28"/>
          <w:lang w:val="kk-KZ"/>
        </w:rPr>
        <w:t xml:space="preserve">[153]. </w:t>
      </w:r>
    </w:p>
    <w:p w:rsidR="002D0962" w:rsidRDefault="001210C9">
      <w:pPr>
        <w:pStyle w:val="a9"/>
        <w:spacing w:beforeAutospacing="0" w:afterAutospacing="0"/>
        <w:ind w:firstLineChars="100" w:firstLine="280"/>
        <w:jc w:val="both"/>
        <w:rPr>
          <w:rFonts w:eastAsia="sans-serif"/>
          <w:color w:val="000000" w:themeColor="text1"/>
          <w:sz w:val="28"/>
          <w:szCs w:val="28"/>
          <w:lang w:val="kk-KZ"/>
        </w:rPr>
      </w:pPr>
      <w:r>
        <w:rPr>
          <w:color w:val="000000" w:themeColor="text1"/>
          <w:sz w:val="28"/>
          <w:szCs w:val="28"/>
          <w:lang w:val="kk-KZ"/>
        </w:rPr>
        <w:t xml:space="preserve">       Бұл жағдай халықаралық ұйымдар мен көпжақты бастамалардың технологиялық даму жөніндегі көзқарастың қалыптас</w:t>
      </w:r>
      <w:r>
        <w:rPr>
          <w:color w:val="000000" w:themeColor="text1"/>
          <w:sz w:val="28"/>
          <w:szCs w:val="28"/>
          <w:lang w:val="kk-KZ"/>
        </w:rPr>
        <w:t xml:space="preserve">уына тікелей немесе жанама түрде ықпал ететінін көрсетеді. Технологиялық көзқарастарын іске асыруды мақсат еткен мемлекеттер білікті кадрлық әлеуетті қалыптастыру бағытында ұзақ мерзімді бағдарламаларды жүйелі түрде жүзеге асыруда.  Осы үрдістерге сәйкес, </w:t>
      </w:r>
      <w:r>
        <w:rPr>
          <w:color w:val="000000" w:themeColor="text1"/>
          <w:sz w:val="28"/>
          <w:szCs w:val="28"/>
          <w:lang w:val="kk-KZ"/>
        </w:rPr>
        <w:t>Түркия, Қазақстан, Әзірбайжан, Өзбекстан, Қырғызстан сияқты түркітілдес мемлекеттер де Технологиялық дамыту орталықтары (ТДО) аясында инкубаторлық орталықтар құрумен қатар, өз университеттерінде технологияға бағытталған факультеттер ашып, жаңа буын инженер</w:t>
      </w:r>
      <w:r>
        <w:rPr>
          <w:color w:val="000000" w:themeColor="text1"/>
          <w:sz w:val="28"/>
          <w:szCs w:val="28"/>
          <w:lang w:val="kk-KZ"/>
        </w:rPr>
        <w:t xml:space="preserve">лер мен кәсіпкерлерге инвестиция салуда </w:t>
      </w:r>
      <w:r>
        <w:rPr>
          <w:rFonts w:eastAsia="sans-serif"/>
          <w:color w:val="000000" w:themeColor="text1"/>
          <w:sz w:val="28"/>
          <w:szCs w:val="28"/>
          <w:lang w:val="kk-KZ"/>
        </w:rPr>
        <w:t xml:space="preserve">[154]. </w:t>
      </w:r>
    </w:p>
    <w:p w:rsidR="002D0962" w:rsidRDefault="001210C9">
      <w:pPr>
        <w:pStyle w:val="a9"/>
        <w:spacing w:beforeAutospacing="0" w:afterAutospacing="0"/>
        <w:ind w:firstLineChars="50" w:firstLine="140"/>
        <w:jc w:val="both"/>
        <w:rPr>
          <w:color w:val="000000" w:themeColor="text1"/>
          <w:sz w:val="28"/>
          <w:szCs w:val="28"/>
          <w:lang w:val="kk-KZ"/>
        </w:rPr>
      </w:pPr>
      <w:r>
        <w:rPr>
          <w:color w:val="000000" w:themeColor="text1"/>
          <w:sz w:val="28"/>
          <w:szCs w:val="28"/>
          <w:lang w:val="kk-KZ"/>
        </w:rPr>
        <w:t xml:space="preserve">        Технология тек экономикалық өсудің ғана емес, сонымен қатар геосаяси күрестің де орталығына айналғанын көруге болады. Технологиялық дамудың геосаясаты ірі державалардың стратегиялық үстемдікке жету үш</w:t>
      </w:r>
      <w:r>
        <w:rPr>
          <w:color w:val="000000" w:themeColor="text1"/>
          <w:sz w:val="28"/>
          <w:szCs w:val="28"/>
          <w:lang w:val="kk-KZ"/>
        </w:rPr>
        <w:t xml:space="preserve">ін технологияға инвестиция салуын, технологиялық тәуелділік қатынастарын өз мүдделері бойынша пайдалану әрекеттерін және халықаралық тәртіпке технология арқылы ықпал ету талпыныстарын білдіреді </w:t>
      </w:r>
      <w:r>
        <w:rPr>
          <w:rFonts w:eastAsia="sans-serif"/>
          <w:color w:val="000000" w:themeColor="text1"/>
          <w:sz w:val="28"/>
          <w:szCs w:val="28"/>
          <w:lang w:val="kk-KZ"/>
        </w:rPr>
        <w:t>[155].</w:t>
      </w:r>
    </w:p>
    <w:p w:rsidR="002D0962" w:rsidRDefault="001210C9">
      <w:pPr>
        <w:pStyle w:val="a9"/>
        <w:spacing w:beforeAutospacing="0" w:afterAutospacing="0"/>
        <w:ind w:firstLineChars="50" w:firstLine="140"/>
        <w:jc w:val="both"/>
        <w:rPr>
          <w:color w:val="000000" w:themeColor="text1"/>
          <w:sz w:val="28"/>
          <w:szCs w:val="28"/>
          <w:lang w:val="kk-KZ"/>
        </w:rPr>
      </w:pPr>
      <w:r>
        <w:rPr>
          <w:color w:val="000000" w:themeColor="text1"/>
          <w:sz w:val="28"/>
          <w:szCs w:val="28"/>
          <w:lang w:val="kk-KZ"/>
        </w:rPr>
        <w:t xml:space="preserve">    Геосаяси бәсекелестіктің технологиялық аспектідегі тағы бір көрінісі стандарттар мен ережелерге қатысты күрес болып табылады. ЖИ этикасы, деректер қауіпсіздігі және интернетті басқару сияқты мәселелер бойынша әртүрлі блоктар арасында пікір айырмашылықт</w:t>
      </w:r>
      <w:r>
        <w:rPr>
          <w:color w:val="000000" w:themeColor="text1"/>
          <w:sz w:val="28"/>
          <w:szCs w:val="28"/>
          <w:lang w:val="kk-KZ"/>
        </w:rPr>
        <w:t xml:space="preserve">ары байқалады. Бұл үдеріс барысында технологиялық стандарттардың қандай ережелер негізінде белгіленетіні маңызды геосаяси мәселеге айналды. Қысқаша айтқанда, технологияны дамыту саласындағы әрбір ірі қадам геосаяси жеңіс немесе тәуекел ретінде бағалануда. </w:t>
      </w:r>
      <w:r>
        <w:rPr>
          <w:color w:val="000000" w:themeColor="text1"/>
          <w:sz w:val="28"/>
          <w:szCs w:val="28"/>
          <w:lang w:val="kk-KZ"/>
        </w:rPr>
        <w:t>Сонымен қатар, технологиялық дамудың геосаясаты тек ірі державалар арасындағы бәсекелестікті ғана емес, сондай-ақ орта және дамушы елдердің де стратегиялық жағдайларына тікелей әсер ететінін көрсетеді. Осы тұрғыда, спутниктік технологиялар мен ұшқышсыз әуе</w:t>
      </w:r>
      <w:r>
        <w:rPr>
          <w:color w:val="000000" w:themeColor="text1"/>
          <w:sz w:val="28"/>
          <w:szCs w:val="28"/>
          <w:lang w:val="kk-KZ"/>
        </w:rPr>
        <w:t xml:space="preserve"> аппараттарын дамыту қабілеті Түркия сияқты елдерге аймақтық ықпал ету әлеуетін пайдалануға мүмкіндік берген еді </w:t>
      </w:r>
      <w:r>
        <w:rPr>
          <w:rFonts w:eastAsia="sans-serif"/>
          <w:color w:val="000000" w:themeColor="text1"/>
          <w:sz w:val="28"/>
          <w:szCs w:val="28"/>
          <w:lang w:val="kk-KZ"/>
        </w:rPr>
        <w:t xml:space="preserve">[156]. </w:t>
      </w:r>
    </w:p>
    <w:p w:rsidR="002D0962" w:rsidRDefault="001210C9">
      <w:pPr>
        <w:pStyle w:val="a9"/>
        <w:spacing w:beforeAutospacing="0" w:afterAutospacing="0"/>
        <w:ind w:firstLineChars="50" w:firstLine="140"/>
        <w:jc w:val="both"/>
        <w:rPr>
          <w:color w:val="000000" w:themeColor="text1"/>
          <w:sz w:val="28"/>
          <w:szCs w:val="28"/>
          <w:lang w:val="kk-KZ"/>
        </w:rPr>
      </w:pPr>
      <w:r>
        <w:rPr>
          <w:color w:val="000000" w:themeColor="text1"/>
          <w:sz w:val="28"/>
          <w:szCs w:val="28"/>
          <w:lang w:val="kk-KZ"/>
        </w:rPr>
        <w:t xml:space="preserve">         ТМҰ-ға мүше елдердің де ғарыштық технологиялар саласында бірлескен жобаларды дамыту бағытында қадамдар жасауы осы тұрғыдан алғ</w:t>
      </w:r>
      <w:r>
        <w:rPr>
          <w:color w:val="000000" w:themeColor="text1"/>
          <w:sz w:val="28"/>
          <w:szCs w:val="28"/>
          <w:lang w:val="kk-KZ"/>
        </w:rPr>
        <w:t xml:space="preserve">анда өңірлік қуатты қалыптастыруға бағытталған маңызды стратегиялық мақсаттардың бірі. Технологиялық дамулардың геосаясаты тек қана бәсекелестікті емес, сонымен қатар жаңа ынтымақтастық мүмкіндіктерін де қамтитын күрделі көріністі қалыптастыруда. </w:t>
      </w:r>
    </w:p>
    <w:p w:rsidR="002D0962" w:rsidRDefault="001210C9">
      <w:pPr>
        <w:pStyle w:val="a9"/>
        <w:spacing w:beforeAutospacing="0" w:afterAutospacing="0"/>
        <w:ind w:firstLineChars="100" w:firstLine="280"/>
        <w:jc w:val="both"/>
        <w:rPr>
          <w:color w:val="000000" w:themeColor="text1"/>
          <w:sz w:val="28"/>
          <w:szCs w:val="28"/>
          <w:lang w:val="kk-KZ"/>
        </w:rPr>
      </w:pPr>
      <w:r>
        <w:rPr>
          <w:color w:val="000000" w:themeColor="text1"/>
          <w:sz w:val="28"/>
          <w:szCs w:val="28"/>
          <w:lang w:val="kk-KZ"/>
        </w:rPr>
        <w:t xml:space="preserve">      Тү</w:t>
      </w:r>
      <w:r>
        <w:rPr>
          <w:color w:val="000000" w:themeColor="text1"/>
          <w:sz w:val="28"/>
          <w:szCs w:val="28"/>
          <w:lang w:val="kk-KZ"/>
        </w:rPr>
        <w:t>ркия Республикасының Президенті жиі атап өтетін «Әлем бестен үлкен» деген ұстаным қолданыстағы халықаралық басқару құрылымдарының әділетсіз сипатына назар аудара отырып, құрамында түркі әлемі де болатын неғұрлым әділ жаһандық тәртіпке деген ұмтылысты білді</w:t>
      </w:r>
      <w:r>
        <w:rPr>
          <w:color w:val="000000" w:themeColor="text1"/>
          <w:sz w:val="28"/>
          <w:szCs w:val="28"/>
          <w:lang w:val="kk-KZ"/>
        </w:rPr>
        <w:t xml:space="preserve">реді </w:t>
      </w:r>
      <w:r>
        <w:rPr>
          <w:rFonts w:eastAsia="sans-serif"/>
          <w:color w:val="000000" w:themeColor="text1"/>
          <w:sz w:val="28"/>
          <w:szCs w:val="28"/>
          <w:lang w:val="kk-KZ"/>
        </w:rPr>
        <w:t xml:space="preserve">[157].  </w:t>
      </w:r>
      <w:r>
        <w:rPr>
          <w:color w:val="000000" w:themeColor="text1"/>
          <w:sz w:val="28"/>
          <w:szCs w:val="28"/>
          <w:lang w:val="kk-KZ"/>
        </w:rPr>
        <w:t xml:space="preserve">ТМҰ-ға мүше елдерде технология трансфері мен инновацияларға бейімделу үдерісі әрбір мемлекеттің өз ұлттық әлеуетін арттыруға бағытталған күш-жігерімен қатар, өзара ынтымақтастық тетіктері арқылы да қолдау табуда. Түркия соңғы жылдары, әсіресе </w:t>
      </w:r>
      <w:r>
        <w:rPr>
          <w:color w:val="000000" w:themeColor="text1"/>
          <w:sz w:val="28"/>
          <w:szCs w:val="28"/>
          <w:lang w:val="kk-KZ"/>
        </w:rPr>
        <w:t>қорғаныс</w:t>
      </w:r>
      <w:r>
        <w:rPr>
          <w:color w:val="000000" w:themeColor="text1"/>
          <w:sz w:val="28"/>
          <w:szCs w:val="28"/>
          <w:lang w:val="kk-KZ"/>
        </w:rPr>
        <w:t xml:space="preserve"> өнеркәсібі, спутниктік технологиялар және азаматтық авиация сияқты салаларда елеулі серпілістерге қол жеткізіп, жинақтаған технологиялық жетістіктерін одақтас елдермен бөлісе бастады.     Қазақстан мен Өзбекстан сияқты елдер де жоғары технологиялы</w:t>
      </w:r>
      <w:r>
        <w:rPr>
          <w:color w:val="000000" w:themeColor="text1"/>
          <w:sz w:val="28"/>
          <w:szCs w:val="28"/>
          <w:lang w:val="kk-KZ"/>
        </w:rPr>
        <w:t xml:space="preserve"> материалдар, тау-кен өнеркәсібі технологиялары немесе мақта генетикасы сияқты арнайы салалардағы тәжірибесін өңір елдерімен бөлісе алуда. </w:t>
      </w:r>
    </w:p>
    <w:p w:rsidR="002D0962" w:rsidRDefault="001210C9">
      <w:pPr>
        <w:pStyle w:val="a9"/>
        <w:spacing w:beforeAutospacing="0" w:afterAutospacing="0"/>
        <w:ind w:firstLine="720"/>
        <w:jc w:val="both"/>
        <w:rPr>
          <w:color w:val="000000" w:themeColor="text1"/>
          <w:sz w:val="28"/>
          <w:szCs w:val="28"/>
          <w:lang w:val="kk-KZ"/>
        </w:rPr>
      </w:pPr>
      <w:r>
        <w:rPr>
          <w:color w:val="000000" w:themeColor="text1"/>
          <w:sz w:val="28"/>
          <w:szCs w:val="28"/>
          <w:lang w:val="kk-KZ"/>
        </w:rPr>
        <w:t>Сондықтан түркі әлемі технология трансфері біржақты ақпарат ағыны болып қана қалмай, өзара үйрену және бірлесіп дамы</w:t>
      </w:r>
      <w:r>
        <w:rPr>
          <w:color w:val="000000" w:themeColor="text1"/>
          <w:sz w:val="28"/>
          <w:szCs w:val="28"/>
          <w:lang w:val="kk-KZ"/>
        </w:rPr>
        <w:t xml:space="preserve">ту формасында жүзеге асуда. ТМҰ аясында ақпараттық-коммуникациялық технологиялар (АКТ) саласындағы ынтымақтастық бағдарламасы мүше мемлекеттердің цифрлық трансформация, электрондық үкімет, киберқауіпсіздік және инфрақұрылым мәселелерінде бірлескен жобалар </w:t>
      </w:r>
      <w:r>
        <w:rPr>
          <w:color w:val="000000" w:themeColor="text1"/>
          <w:sz w:val="28"/>
          <w:szCs w:val="28"/>
          <w:lang w:val="kk-KZ"/>
        </w:rPr>
        <w:t xml:space="preserve">жүргізуін, сондай-ақ ақпарат пен тәжірибе алмасуын қамтамасыз етуді көздейді. </w:t>
      </w:r>
    </w:p>
    <w:p w:rsidR="002D0962" w:rsidRDefault="001210C9">
      <w:pPr>
        <w:pStyle w:val="a9"/>
        <w:spacing w:beforeAutospacing="0" w:afterAutospacing="0"/>
        <w:ind w:firstLine="720"/>
        <w:jc w:val="both"/>
        <w:rPr>
          <w:color w:val="000000" w:themeColor="text1"/>
          <w:sz w:val="28"/>
          <w:szCs w:val="28"/>
          <w:lang w:val="kk-KZ"/>
        </w:rPr>
      </w:pPr>
      <w:r>
        <w:rPr>
          <w:color w:val="000000" w:themeColor="text1"/>
          <w:sz w:val="28"/>
          <w:szCs w:val="28"/>
          <w:lang w:val="kk-KZ"/>
        </w:rPr>
        <w:t>Осы бағытта 2023 жылы Қазақстанның төрағалығымен өткізілген цифрлық экономика министрлері кездесуінде мүше елдердің электрондық қолтаңба инфрақұрылымдарын өзара қабылдау, шекара</w:t>
      </w:r>
      <w:r>
        <w:rPr>
          <w:color w:val="000000" w:themeColor="text1"/>
          <w:sz w:val="28"/>
          <w:szCs w:val="28"/>
          <w:lang w:val="kk-KZ"/>
        </w:rPr>
        <w:t xml:space="preserve">дан тыс цифрлық қызметтерді біріктіру сияқты мәселелер бойынша принциптік келісімге қол жетті. </w:t>
      </w:r>
    </w:p>
    <w:p w:rsidR="002D0962" w:rsidRDefault="001210C9">
      <w:pPr>
        <w:pStyle w:val="a9"/>
        <w:spacing w:beforeAutospacing="0" w:afterAutospacing="0"/>
        <w:ind w:firstLine="720"/>
        <w:jc w:val="both"/>
        <w:rPr>
          <w:color w:val="000000" w:themeColor="text1"/>
          <w:sz w:val="28"/>
          <w:szCs w:val="28"/>
          <w:lang w:val="kk-KZ"/>
        </w:rPr>
      </w:pPr>
      <w:r>
        <w:rPr>
          <w:color w:val="000000" w:themeColor="text1"/>
          <w:sz w:val="28"/>
          <w:szCs w:val="28"/>
          <w:lang w:val="kk-KZ"/>
        </w:rPr>
        <w:t>Өзбекстан</w:t>
      </w:r>
      <w:r>
        <w:rPr>
          <w:color w:val="000000" w:themeColor="text1"/>
          <w:sz w:val="28"/>
          <w:szCs w:val="28"/>
          <w:lang w:val="kk-KZ"/>
        </w:rPr>
        <w:t xml:space="preserve"> мен Қазақстанның жетекші технологиялық даму аймақтары болып саналатын </w:t>
      </w:r>
      <w:r>
        <w:rPr>
          <w:rStyle w:val="a6"/>
          <w:b w:val="0"/>
          <w:bCs w:val="0"/>
          <w:color w:val="000000" w:themeColor="text1"/>
          <w:sz w:val="28"/>
          <w:szCs w:val="28"/>
          <w:lang w:val="kk-KZ"/>
        </w:rPr>
        <w:t>IT Park Tashkent</w:t>
      </w:r>
      <w:r>
        <w:rPr>
          <w:color w:val="000000" w:themeColor="text1"/>
          <w:sz w:val="28"/>
          <w:szCs w:val="28"/>
          <w:lang w:val="kk-KZ"/>
        </w:rPr>
        <w:t xml:space="preserve"> пен </w:t>
      </w:r>
      <w:r>
        <w:rPr>
          <w:rStyle w:val="a6"/>
          <w:b w:val="0"/>
          <w:bCs w:val="0"/>
          <w:color w:val="000000" w:themeColor="text1"/>
          <w:sz w:val="28"/>
          <w:szCs w:val="28"/>
          <w:lang w:val="kk-KZ"/>
        </w:rPr>
        <w:t>Astana Hub</w:t>
      </w:r>
      <w:r>
        <w:rPr>
          <w:color w:val="000000" w:themeColor="text1"/>
          <w:sz w:val="28"/>
          <w:szCs w:val="28"/>
          <w:lang w:val="kk-KZ"/>
        </w:rPr>
        <w:t xml:space="preserve"> 2024 жылы «Орталық Азия инновациялық хабтары» ат</w:t>
      </w:r>
      <w:r>
        <w:rPr>
          <w:color w:val="000000" w:themeColor="text1"/>
          <w:sz w:val="28"/>
          <w:szCs w:val="28"/>
          <w:lang w:val="kk-KZ"/>
        </w:rPr>
        <w:t>ты ортақ бренд аясында күш біріктіру туралы шешім қабылдап, осы бастама шеңберінде Қытайда және Біріккен Араб Әмірліктерінде (БАӘ) ортақ кеңселер ашу арқылы кәсіпкерлеріне жаңа нарықтарға қол жеткізу мүмкіндігін қалыптастырды</w:t>
      </w:r>
      <w:r>
        <w:rPr>
          <w:rFonts w:eastAsia="sans-serif"/>
          <w:color w:val="000000" w:themeColor="text1"/>
          <w:sz w:val="28"/>
          <w:szCs w:val="28"/>
          <w:lang w:val="kk-KZ"/>
        </w:rPr>
        <w:t xml:space="preserve">[158]. </w:t>
      </w:r>
      <w:r>
        <w:rPr>
          <w:color w:val="000000" w:themeColor="text1"/>
          <w:sz w:val="28"/>
          <w:szCs w:val="28"/>
          <w:lang w:val="kk-KZ"/>
        </w:rPr>
        <w:t xml:space="preserve">  </w:t>
      </w:r>
    </w:p>
    <w:p w:rsidR="002D0962" w:rsidRDefault="001210C9">
      <w:pPr>
        <w:pStyle w:val="a9"/>
        <w:spacing w:beforeAutospacing="0" w:afterAutospacing="0"/>
        <w:ind w:firstLine="720"/>
        <w:jc w:val="both"/>
        <w:rPr>
          <w:color w:val="000000" w:themeColor="text1"/>
          <w:sz w:val="28"/>
          <w:szCs w:val="28"/>
          <w:lang w:val="kk-KZ"/>
        </w:rPr>
      </w:pPr>
      <w:r>
        <w:rPr>
          <w:color w:val="000000" w:themeColor="text1"/>
          <w:sz w:val="28"/>
          <w:szCs w:val="28"/>
          <w:lang w:val="kk-KZ"/>
        </w:rPr>
        <w:t xml:space="preserve">Технология трансфері </w:t>
      </w:r>
      <w:r>
        <w:rPr>
          <w:color w:val="000000" w:themeColor="text1"/>
          <w:sz w:val="28"/>
          <w:szCs w:val="28"/>
          <w:lang w:val="kk-KZ"/>
        </w:rPr>
        <w:t>мен инновацияларға бейімделу үдерісі ТМҰ елдерінде көпсалалы. Халықаралық ресурстарды елге тарту, аймақ ішіндегі білім мен тәжірибе алмасу, бірлескен жобалар арқылы ортақ дамыту және адами капиталды даярлау бағыттарының барлығы осы үдерістің ажырамас бөлік</w:t>
      </w:r>
      <w:r>
        <w:rPr>
          <w:color w:val="000000" w:themeColor="text1"/>
          <w:sz w:val="28"/>
          <w:szCs w:val="28"/>
          <w:lang w:val="kk-KZ"/>
        </w:rPr>
        <w:t xml:space="preserve">тері. Мұндай кешенді тәсіл түркі әлемінің технологиялық жаңғыруын жеделдетіп, мемлекеттердің бәсекеге қабілеттілігін ұжымдық түрде арттыруға ықпал етеді. </w:t>
      </w:r>
    </w:p>
    <w:p w:rsidR="002D0962" w:rsidRDefault="001210C9">
      <w:pPr>
        <w:pStyle w:val="a9"/>
        <w:spacing w:beforeAutospacing="0" w:afterAutospacing="0"/>
        <w:ind w:firstLineChars="257" w:firstLine="720"/>
        <w:jc w:val="both"/>
        <w:rPr>
          <w:color w:val="000000" w:themeColor="text1"/>
          <w:sz w:val="28"/>
          <w:szCs w:val="28"/>
          <w:lang w:val="kk-KZ"/>
        </w:rPr>
      </w:pPr>
      <w:r>
        <w:rPr>
          <w:color w:val="000000" w:themeColor="text1"/>
          <w:sz w:val="28"/>
          <w:szCs w:val="28"/>
          <w:lang w:val="kk-KZ"/>
        </w:rPr>
        <w:t>Білім мен технология трансфері ТМҰ елдерінің халықаралық инновациялық жүйеге бейімделуі және өзара ақ</w:t>
      </w:r>
      <w:r>
        <w:rPr>
          <w:color w:val="000000" w:themeColor="text1"/>
          <w:sz w:val="28"/>
          <w:szCs w:val="28"/>
          <w:lang w:val="kk-KZ"/>
        </w:rPr>
        <w:t xml:space="preserve">парат пен тәжірибе алмасу ағынын күшейту негізгі мәселе болып отыр. Ұйым мүше елдердің бір-бірінің тәжірибесінен үйренуіне және технологиялық әлеуетті бірлесіп арттыруға бағытталған әртүрлі бағдарламаларды жүзеге асыруда. </w:t>
      </w:r>
    </w:p>
    <w:p w:rsidR="002D0962" w:rsidRDefault="001210C9">
      <w:pPr>
        <w:pStyle w:val="a9"/>
        <w:spacing w:beforeAutospacing="0" w:afterAutospacing="0"/>
        <w:ind w:firstLineChars="257" w:firstLine="720"/>
        <w:jc w:val="both"/>
        <w:rPr>
          <w:rFonts w:eastAsia="sans-serif"/>
          <w:color w:val="000000" w:themeColor="text1"/>
          <w:sz w:val="28"/>
          <w:szCs w:val="28"/>
          <w:lang w:val="kk-KZ"/>
        </w:rPr>
      </w:pPr>
      <w:r>
        <w:rPr>
          <w:color w:val="000000" w:themeColor="text1"/>
          <w:sz w:val="28"/>
          <w:szCs w:val="28"/>
          <w:lang w:val="kk-KZ"/>
        </w:rPr>
        <w:t>«Ортақ ғылыми зерттеу бағдарламал</w:t>
      </w:r>
      <w:r>
        <w:rPr>
          <w:color w:val="000000" w:themeColor="text1"/>
          <w:sz w:val="28"/>
          <w:szCs w:val="28"/>
          <w:lang w:val="kk-KZ"/>
        </w:rPr>
        <w:t xml:space="preserve">ары» – осы мақсатқа жету үшін әзірленген механизм. 2022 жылы ұйым аясында жарияланған </w:t>
      </w:r>
      <w:r>
        <w:rPr>
          <w:rStyle w:val="a6"/>
          <w:b w:val="0"/>
          <w:bCs w:val="0"/>
          <w:color w:val="000000" w:themeColor="text1"/>
          <w:sz w:val="28"/>
          <w:szCs w:val="28"/>
          <w:lang w:val="kk-KZ"/>
        </w:rPr>
        <w:t>Түркі әлемі Ортақ ғылыми зерттеу қоры</w:t>
      </w:r>
      <w:r>
        <w:rPr>
          <w:color w:val="000000" w:themeColor="text1"/>
          <w:sz w:val="28"/>
          <w:szCs w:val="28"/>
          <w:lang w:val="kk-KZ"/>
        </w:rPr>
        <w:t xml:space="preserve"> университеттер мен ғылыми-зерттеу орталықтары арасындағы бірлескен ҒЗТКЖ жобаларын қаржыландыруды бастаған. Осының нәтижесінде әртүр</w:t>
      </w:r>
      <w:r>
        <w:rPr>
          <w:color w:val="000000" w:themeColor="text1"/>
          <w:sz w:val="28"/>
          <w:szCs w:val="28"/>
          <w:lang w:val="kk-KZ"/>
        </w:rPr>
        <w:t xml:space="preserve">лі елдердегі зерттеушілер бірлесіп жұмыс істей отырып, ақпарат трансферін жеделдетіп қана қоймай, нақты инновациялық нәтижелерді де жасады </w:t>
      </w:r>
      <w:r>
        <w:rPr>
          <w:rFonts w:eastAsia="sans-serif"/>
          <w:color w:val="000000" w:themeColor="text1"/>
          <w:sz w:val="28"/>
          <w:szCs w:val="28"/>
          <w:lang w:val="kk-KZ"/>
        </w:rPr>
        <w:t xml:space="preserve">[159]. </w:t>
      </w:r>
    </w:p>
    <w:p w:rsidR="002D0962" w:rsidRDefault="001210C9">
      <w:pPr>
        <w:pStyle w:val="a9"/>
        <w:spacing w:beforeAutospacing="0" w:afterAutospacing="0"/>
        <w:ind w:firstLine="280"/>
        <w:jc w:val="both"/>
        <w:rPr>
          <w:color w:val="000000" w:themeColor="text1"/>
          <w:sz w:val="28"/>
          <w:szCs w:val="28"/>
          <w:lang w:val="kk-KZ"/>
        </w:rPr>
      </w:pPr>
      <w:r>
        <w:rPr>
          <w:color w:val="000000" w:themeColor="text1"/>
          <w:sz w:val="28"/>
          <w:szCs w:val="28"/>
          <w:lang w:val="kk-KZ"/>
        </w:rPr>
        <w:t xml:space="preserve"> </w:t>
      </w:r>
      <w:r>
        <w:rPr>
          <w:color w:val="000000" w:themeColor="text1"/>
          <w:sz w:val="28"/>
          <w:szCs w:val="28"/>
          <w:lang w:val="kk-KZ"/>
        </w:rPr>
        <w:tab/>
      </w:r>
      <w:r>
        <w:rPr>
          <w:color w:val="000000" w:themeColor="text1"/>
          <w:sz w:val="28"/>
          <w:szCs w:val="28"/>
          <w:lang w:val="ru-RU"/>
        </w:rPr>
        <w:t>Технология трансферінің тағы бір қыры – еңбек ресурстары мен интеллектуалды капиталдың қозғалысы. Қазіргі т</w:t>
      </w:r>
      <w:r>
        <w:rPr>
          <w:color w:val="000000" w:themeColor="text1"/>
          <w:sz w:val="28"/>
          <w:szCs w:val="28"/>
          <w:lang w:val="ru-RU"/>
        </w:rPr>
        <w:t>аңда Түркі мемлекеттері арасында білікті кадрлардың еркін қозғалысын жеңілдетуге бағытталған бастамалар қолға алынған.</w:t>
      </w:r>
      <w:r>
        <w:rPr>
          <w:color w:val="000000" w:themeColor="text1"/>
          <w:sz w:val="28"/>
          <w:szCs w:val="28"/>
          <w:lang w:val="kk-KZ"/>
        </w:rPr>
        <w:t xml:space="preserve"> </w:t>
      </w:r>
    </w:p>
    <w:p w:rsidR="002D0962" w:rsidRDefault="001210C9">
      <w:pPr>
        <w:pStyle w:val="a9"/>
        <w:spacing w:beforeAutospacing="0" w:afterAutospacing="0"/>
        <w:ind w:firstLineChars="100" w:firstLine="280"/>
        <w:jc w:val="both"/>
        <w:rPr>
          <w:color w:val="000000" w:themeColor="text1"/>
          <w:sz w:val="28"/>
          <w:szCs w:val="28"/>
          <w:lang w:val="kk-KZ"/>
        </w:rPr>
      </w:pPr>
      <w:r>
        <w:rPr>
          <w:color w:val="000000" w:themeColor="text1"/>
          <w:sz w:val="28"/>
          <w:szCs w:val="28"/>
          <w:lang w:val="kk-KZ"/>
        </w:rPr>
        <w:tab/>
        <w:t xml:space="preserve">Түркияның </w:t>
      </w:r>
      <w:r>
        <w:rPr>
          <w:rStyle w:val="a6"/>
          <w:b w:val="0"/>
          <w:bCs w:val="0"/>
          <w:color w:val="000000" w:themeColor="text1"/>
          <w:sz w:val="28"/>
          <w:szCs w:val="28"/>
          <w:lang w:val="kk-KZ"/>
        </w:rPr>
        <w:t>Teknopark İstanbul</w:t>
      </w:r>
      <w:r>
        <w:rPr>
          <w:color w:val="000000" w:themeColor="text1"/>
          <w:sz w:val="28"/>
          <w:szCs w:val="28"/>
          <w:lang w:val="kk-KZ"/>
        </w:rPr>
        <w:t xml:space="preserve"> немесе </w:t>
      </w:r>
      <w:r>
        <w:rPr>
          <w:rStyle w:val="a6"/>
          <w:b w:val="0"/>
          <w:bCs w:val="0"/>
          <w:color w:val="000000" w:themeColor="text1"/>
          <w:sz w:val="28"/>
          <w:szCs w:val="28"/>
          <w:lang w:val="kk-KZ"/>
        </w:rPr>
        <w:t>ODTÜ Teknokent</w:t>
      </w:r>
      <w:r>
        <w:rPr>
          <w:color w:val="000000" w:themeColor="text1"/>
          <w:sz w:val="28"/>
          <w:szCs w:val="28"/>
          <w:lang w:val="kk-KZ"/>
        </w:rPr>
        <w:t xml:space="preserve"> сияқты жоғары технологиялық ұйымдарында Әзірбайжан мен Қазақстаннан келген инженерлер мен кәсіпкерлерге компания құруға мүмкіндік беретін жеңілдетілген реттеуші шаралар енгізілген </w:t>
      </w:r>
      <w:r>
        <w:rPr>
          <w:rFonts w:eastAsia="sans-serif"/>
          <w:color w:val="000000" w:themeColor="text1"/>
          <w:sz w:val="28"/>
          <w:szCs w:val="28"/>
          <w:shd w:val="clear" w:color="FFFFFF" w:fill="auto"/>
          <w:lang w:val="kk-KZ"/>
        </w:rPr>
        <w:t xml:space="preserve">[160]. </w:t>
      </w:r>
      <w:r>
        <w:rPr>
          <w:color w:val="000000" w:themeColor="text1"/>
          <w:sz w:val="28"/>
          <w:szCs w:val="28"/>
          <w:lang w:val="kk-KZ"/>
        </w:rPr>
        <w:t xml:space="preserve">Осыған ұқсас Қазақстанның </w:t>
      </w:r>
      <w:r>
        <w:rPr>
          <w:rStyle w:val="a6"/>
          <w:b w:val="0"/>
          <w:bCs w:val="0"/>
          <w:color w:val="000000" w:themeColor="text1"/>
          <w:sz w:val="28"/>
          <w:szCs w:val="28"/>
          <w:lang w:val="kk-KZ"/>
        </w:rPr>
        <w:t>Astana Hub</w:t>
      </w:r>
      <w:r>
        <w:rPr>
          <w:color w:val="000000" w:themeColor="text1"/>
          <w:sz w:val="28"/>
          <w:szCs w:val="28"/>
          <w:lang w:val="kk-KZ"/>
        </w:rPr>
        <w:t xml:space="preserve"> технопаркі халықаралық технокәс</w:t>
      </w:r>
      <w:r>
        <w:rPr>
          <w:color w:val="000000" w:themeColor="text1"/>
          <w:sz w:val="28"/>
          <w:szCs w:val="28"/>
          <w:lang w:val="kk-KZ"/>
        </w:rPr>
        <w:t>іпкер визасы арқылы Түркі әлемінің әр түкпірінен кәсіпкерлерді тартуға жұмыс істеп жатыр. Осы арқылы талантты азаматтардың өз елінде қозғалысы қамтамасыз етіліп, ми көшінің тек сыртқа бағытталған біржақты үрдіс болмауы, өз отанында құндылық тудыратын бағыт</w:t>
      </w:r>
      <w:r>
        <w:rPr>
          <w:color w:val="000000" w:themeColor="text1"/>
          <w:sz w:val="28"/>
          <w:szCs w:val="28"/>
          <w:lang w:val="kk-KZ"/>
        </w:rPr>
        <w:t xml:space="preserve">та басқарылуы көзделуде. </w:t>
      </w:r>
    </w:p>
    <w:p w:rsidR="002D0962" w:rsidRDefault="001210C9">
      <w:pPr>
        <w:pStyle w:val="a9"/>
        <w:spacing w:beforeAutospacing="0" w:afterAutospacing="0"/>
        <w:ind w:firstLine="280"/>
        <w:jc w:val="both"/>
        <w:rPr>
          <w:color w:val="000000" w:themeColor="text1"/>
          <w:sz w:val="28"/>
          <w:szCs w:val="28"/>
          <w:lang w:val="kk-KZ"/>
        </w:rPr>
      </w:pPr>
      <w:r>
        <w:rPr>
          <w:rStyle w:val="a6"/>
          <w:b w:val="0"/>
          <w:bCs w:val="0"/>
          <w:color w:val="000000" w:themeColor="text1"/>
          <w:sz w:val="28"/>
          <w:szCs w:val="28"/>
          <w:lang w:val="kk-KZ"/>
        </w:rPr>
        <w:t>Бүгінгі таңда Түркі әлемі Цифрлық Көшпенділер Желісі</w:t>
      </w:r>
      <w:r>
        <w:rPr>
          <w:color w:val="000000" w:themeColor="text1"/>
          <w:sz w:val="28"/>
          <w:szCs w:val="28"/>
          <w:lang w:val="kk-KZ"/>
        </w:rPr>
        <w:t xml:space="preserve"> сияқты бастамалар да технология саласындағы мамандардың аймақ елдерінде жоба негізінде жұмыс істей алуына мүмкіндік беретін реттеуші шараларға басымдық беруде. </w:t>
      </w:r>
    </w:p>
    <w:p w:rsidR="002D0962" w:rsidRDefault="001210C9">
      <w:pPr>
        <w:pStyle w:val="a9"/>
        <w:spacing w:beforeAutospacing="0" w:afterAutospacing="0"/>
        <w:ind w:firstLineChars="100" w:firstLine="280"/>
        <w:jc w:val="both"/>
        <w:rPr>
          <w:color w:val="000000" w:themeColor="text1"/>
          <w:sz w:val="28"/>
          <w:szCs w:val="28"/>
          <w:lang w:val="kk-KZ"/>
        </w:rPr>
      </w:pPr>
      <w:r>
        <w:rPr>
          <w:color w:val="000000" w:themeColor="text1"/>
          <w:sz w:val="28"/>
          <w:szCs w:val="28"/>
          <w:lang w:val="kk-KZ"/>
        </w:rPr>
        <w:t>ТМҰ елдерінде бі</w:t>
      </w:r>
      <w:r>
        <w:rPr>
          <w:color w:val="000000" w:themeColor="text1"/>
          <w:sz w:val="28"/>
          <w:szCs w:val="28"/>
          <w:lang w:val="kk-KZ"/>
        </w:rPr>
        <w:t>лім мен технология трансферіне қатысты тағы бір маңызды саясат  бұл ортақ технологияны дамыту жобалары. Мүше елдер белгілі стратегиялық салаларда күш біріктіріп, жеке өздері жүзеге асыруы қиын болатын ірі технологиялық жобаларды бірлесіп жүргізу туралы шеш</w:t>
      </w:r>
      <w:r>
        <w:rPr>
          <w:color w:val="000000" w:themeColor="text1"/>
          <w:sz w:val="28"/>
          <w:szCs w:val="28"/>
          <w:lang w:val="kk-KZ"/>
        </w:rPr>
        <w:t>ім қабылдады. Оның бірде бір мысалы – кішкентай жасанды спутниктерді (</w:t>
      </w:r>
      <w:r>
        <w:rPr>
          <w:rStyle w:val="a6"/>
          <w:b w:val="0"/>
          <w:bCs w:val="0"/>
          <w:color w:val="000000" w:themeColor="text1"/>
          <w:sz w:val="28"/>
          <w:szCs w:val="28"/>
          <w:lang w:val="kk-KZ"/>
        </w:rPr>
        <w:t>CubeSat</w:t>
      </w:r>
      <w:r>
        <w:rPr>
          <w:color w:val="000000" w:themeColor="text1"/>
          <w:sz w:val="28"/>
          <w:szCs w:val="28"/>
          <w:lang w:val="kk-KZ"/>
        </w:rPr>
        <w:t>) дамыту жобасы. 2023 жылы басталған осы бірлескен жоба аясында су ресурстарын басқару, табиғи апаттарды бақылау және ауыл шаруашылығы өнімділігін талдау сияқты мақсаттарда қолдан</w:t>
      </w:r>
      <w:r>
        <w:rPr>
          <w:color w:val="000000" w:themeColor="text1"/>
          <w:sz w:val="28"/>
          <w:szCs w:val="28"/>
          <w:lang w:val="kk-KZ"/>
        </w:rPr>
        <w:t xml:space="preserve">ылатын мини-спутниктер кластерлері жобалануда. </w:t>
      </w:r>
    </w:p>
    <w:p w:rsidR="002D0962" w:rsidRDefault="001210C9">
      <w:pPr>
        <w:pStyle w:val="a9"/>
        <w:spacing w:beforeAutospacing="0" w:afterAutospacing="0"/>
        <w:ind w:firstLineChars="100" w:firstLine="280"/>
        <w:jc w:val="both"/>
        <w:rPr>
          <w:rStyle w:val="a6"/>
          <w:b w:val="0"/>
          <w:bCs w:val="0"/>
          <w:color w:val="000000" w:themeColor="text1"/>
          <w:sz w:val="28"/>
          <w:szCs w:val="28"/>
          <w:lang w:val="kk-KZ"/>
        </w:rPr>
      </w:pPr>
      <w:r>
        <w:rPr>
          <w:color w:val="000000" w:themeColor="text1"/>
          <w:sz w:val="28"/>
          <w:szCs w:val="28"/>
          <w:lang w:val="kk-KZ"/>
        </w:rPr>
        <w:t xml:space="preserve">   Жобада Түркияның ғарыш инженерлігі тәжірибесі, Қазақстанның </w:t>
      </w:r>
      <w:r>
        <w:rPr>
          <w:rStyle w:val="a6"/>
          <w:b w:val="0"/>
          <w:bCs w:val="0"/>
          <w:color w:val="000000" w:themeColor="text1"/>
          <w:sz w:val="28"/>
          <w:szCs w:val="28"/>
          <w:lang w:val="kk-KZ"/>
        </w:rPr>
        <w:t>Байқоңыр</w:t>
      </w:r>
      <w:r>
        <w:rPr>
          <w:color w:val="000000" w:themeColor="text1"/>
          <w:sz w:val="28"/>
          <w:szCs w:val="28"/>
          <w:lang w:val="kk-KZ"/>
        </w:rPr>
        <w:t xml:space="preserve"> мұрасы, Әзірбайжанның спутниктерді басқару тәжірибесі сияқты күшті жақтар біріктірілген. </w:t>
      </w:r>
      <w:r>
        <w:rPr>
          <w:rStyle w:val="a6"/>
          <w:b w:val="0"/>
          <w:bCs w:val="0"/>
          <w:color w:val="000000" w:themeColor="text1"/>
          <w:sz w:val="28"/>
          <w:szCs w:val="28"/>
          <w:lang w:val="kk-KZ"/>
        </w:rPr>
        <w:t>Тағы бір бірлескен бастама, түркі әлемінің метаверсі мен кәсіпкерлік капитал қоры. Бұл бастама өңірдің виртуалды шындық немесе метаверс қосымшаларында белсенді рөл ат</w:t>
      </w:r>
      <w:r>
        <w:rPr>
          <w:rStyle w:val="a6"/>
          <w:b w:val="0"/>
          <w:bCs w:val="0"/>
          <w:color w:val="000000" w:themeColor="text1"/>
          <w:sz w:val="28"/>
          <w:szCs w:val="28"/>
          <w:lang w:val="kk-KZ"/>
        </w:rPr>
        <w:t>қаруын</w:t>
      </w:r>
      <w:r>
        <w:rPr>
          <w:rStyle w:val="a6"/>
          <w:b w:val="0"/>
          <w:bCs w:val="0"/>
          <w:color w:val="000000" w:themeColor="text1"/>
          <w:sz w:val="28"/>
          <w:szCs w:val="28"/>
          <w:lang w:val="kk-KZ"/>
        </w:rPr>
        <w:t xml:space="preserve"> мақсат етеді, сондай-ақ түркі әлемінің кәсіпкерлік қорын құру арқылы цифрлық инновацияларға инвестиция салуды жоспарлап отыр. Бұл қор арқылы өңірдегі инновациялық технокәсіпкерлік жобаларға қаржылық қолдау көрсетіліп, олардың халықаралық инвесторлар</w:t>
      </w:r>
      <w:r>
        <w:rPr>
          <w:rStyle w:val="a6"/>
          <w:b w:val="0"/>
          <w:bCs w:val="0"/>
          <w:color w:val="000000" w:themeColor="text1"/>
          <w:sz w:val="28"/>
          <w:szCs w:val="28"/>
          <w:lang w:val="kk-KZ"/>
        </w:rPr>
        <w:t xml:space="preserve"> алдында келіссөз жүргізу позициясына қол жеткізуі көзделуде. «Turkic Startup Valley» жобасы да мүше елдердің бірлескен технокәсіпкерлік экожүйесін құру жөніндегі көрінісінің бір бөлігі ретінде енгізілген. </w:t>
      </w:r>
    </w:p>
    <w:p w:rsidR="002D0962" w:rsidRDefault="001210C9">
      <w:pPr>
        <w:pStyle w:val="a9"/>
        <w:spacing w:beforeAutospacing="0" w:afterAutospacing="0"/>
        <w:ind w:firstLineChars="257" w:firstLine="720"/>
        <w:jc w:val="both"/>
        <w:rPr>
          <w:rStyle w:val="a6"/>
          <w:b w:val="0"/>
          <w:bCs w:val="0"/>
          <w:color w:val="000000" w:themeColor="text1"/>
          <w:sz w:val="28"/>
          <w:szCs w:val="28"/>
          <w:lang w:val="kk-KZ"/>
        </w:rPr>
      </w:pPr>
      <w:r>
        <w:rPr>
          <w:rStyle w:val="a6"/>
          <w:b w:val="0"/>
          <w:bCs w:val="0"/>
          <w:color w:val="000000" w:themeColor="text1"/>
          <w:sz w:val="28"/>
          <w:szCs w:val="28"/>
          <w:lang w:val="kk-KZ"/>
        </w:rPr>
        <w:t>Бұл жоба бірлескен кәсіпкерлік қорлары, білім бер</w:t>
      </w:r>
      <w:r>
        <w:rPr>
          <w:rStyle w:val="a6"/>
          <w:b w:val="0"/>
          <w:bCs w:val="0"/>
          <w:color w:val="000000" w:themeColor="text1"/>
          <w:sz w:val="28"/>
          <w:szCs w:val="28"/>
          <w:lang w:val="kk-KZ"/>
        </w:rPr>
        <w:t xml:space="preserve">у бағдарламалары және нарыққа қол жеткізу мүмкіндіктері арқылы жас кәсіпкерлерді қолдап, өңірдің тұтас түрде технологиялық кәсіпкерлікте ықпалды болуын мақсат етеді. Түркі мемлекеттерінде ақпарат және технологияны трансферлеу саясаты бөлісу және бірлескен </w:t>
      </w:r>
      <w:r>
        <w:rPr>
          <w:rStyle w:val="a6"/>
          <w:b w:val="0"/>
          <w:bCs w:val="0"/>
          <w:color w:val="000000" w:themeColor="text1"/>
          <w:sz w:val="28"/>
          <w:szCs w:val="28"/>
          <w:lang w:val="kk-KZ"/>
        </w:rPr>
        <w:t>даму философиясына негізделеді. Осы тұрғыда технологиядағы сыртқа тәуелділікті азайту үшін ішкі ынтымақтастықты нығайту, сондай-ақ Түркі дүниесі технологияларының (TДT) ұзақ мерзімді көрінісін қамтамасызүшін ету шешімді қадамдар керек. TМҰ мүшесі елдер тех</w:t>
      </w:r>
      <w:r>
        <w:rPr>
          <w:rStyle w:val="a6"/>
          <w:b w:val="0"/>
          <w:bCs w:val="0"/>
          <w:color w:val="000000" w:themeColor="text1"/>
          <w:sz w:val="28"/>
          <w:szCs w:val="28"/>
          <w:lang w:val="kk-KZ"/>
        </w:rPr>
        <w:t xml:space="preserve">нология және өнеркәсіп салаларында болашақ мақсаттарын жоғары қойып, осы бағытта инвестицияларын арттырып отыр. Ортақ болашаққа қатысты ең маңызды құжаттардың бірі – Ыстанбұл саммитінде қабылданған «Түркі әлемі болашағы-2040» құжаты. </w:t>
      </w:r>
    </w:p>
    <w:p w:rsidR="002D0962" w:rsidRDefault="001210C9">
      <w:pPr>
        <w:pStyle w:val="a9"/>
        <w:spacing w:beforeAutospacing="0" w:afterAutospacing="0"/>
        <w:ind w:firstLineChars="100" w:firstLine="280"/>
        <w:jc w:val="both"/>
        <w:rPr>
          <w:rFonts w:eastAsia="sans-serif"/>
          <w:color w:val="000000" w:themeColor="text1"/>
          <w:sz w:val="28"/>
          <w:szCs w:val="28"/>
          <w:lang w:val="kk-KZ"/>
        </w:rPr>
      </w:pPr>
      <w:r>
        <w:rPr>
          <w:rStyle w:val="a6"/>
          <w:b w:val="0"/>
          <w:bCs w:val="0"/>
          <w:color w:val="000000" w:themeColor="text1"/>
          <w:sz w:val="28"/>
          <w:szCs w:val="28"/>
          <w:lang w:val="kk-KZ"/>
        </w:rPr>
        <w:t xml:space="preserve">   Бұл ұзақ мерзімді </w:t>
      </w:r>
      <w:r>
        <w:rPr>
          <w:rStyle w:val="a6"/>
          <w:b w:val="0"/>
          <w:bCs w:val="0"/>
          <w:color w:val="000000" w:themeColor="text1"/>
          <w:sz w:val="28"/>
          <w:szCs w:val="28"/>
          <w:lang w:val="kk-KZ"/>
        </w:rPr>
        <w:t>мақсаттарға жету үшін қысқа және орта мерзімде нақты қадамдар жасалып отыр. Мүше елдердің өнеркәсіп және технология министрліктері өз салаларының цифрландыру деңгейін арттыру және ақылды өндіріс жүйелерін кеңінен енгізу мақсатында іс-қимыл жоспарларын әзір</w:t>
      </w:r>
      <w:r>
        <w:rPr>
          <w:rStyle w:val="a6"/>
          <w:b w:val="0"/>
          <w:bCs w:val="0"/>
          <w:color w:val="000000" w:themeColor="text1"/>
          <w:sz w:val="28"/>
          <w:szCs w:val="28"/>
          <w:lang w:val="kk-KZ"/>
        </w:rPr>
        <w:t xml:space="preserve">леген. </w:t>
      </w:r>
    </w:p>
    <w:p w:rsidR="002D0962" w:rsidRDefault="001210C9">
      <w:pPr>
        <w:pStyle w:val="a9"/>
        <w:spacing w:beforeAutospacing="0" w:afterAutospacing="0"/>
        <w:ind w:firstLineChars="100" w:firstLine="280"/>
        <w:jc w:val="both"/>
        <w:rPr>
          <w:color w:val="000000" w:themeColor="text1"/>
          <w:sz w:val="28"/>
          <w:szCs w:val="28"/>
          <w:lang w:val="kk-KZ"/>
        </w:rPr>
      </w:pPr>
      <w:r>
        <w:rPr>
          <w:rStyle w:val="a6"/>
          <w:b w:val="0"/>
          <w:bCs w:val="0"/>
          <w:color w:val="000000" w:themeColor="text1"/>
          <w:sz w:val="28"/>
          <w:szCs w:val="28"/>
          <w:lang w:val="kk-KZ"/>
        </w:rPr>
        <w:t xml:space="preserve">   Қазақстан «Digital Kazakhstan» бағдарламасының екінші кезеңі аясында 2025 жылға дейін негізгі салаларының 70%-ын цифрлық платформаларға интеграциялауды жоспарлаған және 2025 жылдың соңғы есебі бойынша м</w:t>
      </w:r>
      <w:r>
        <w:rPr>
          <w:rFonts w:eastAsia="Arial"/>
          <w:color w:val="000000" w:themeColor="text1"/>
          <w:sz w:val="28"/>
          <w:szCs w:val="28"/>
          <w:shd w:val="clear" w:color="auto" w:fill="FFFFFF"/>
          <w:lang w:val="kk-KZ"/>
        </w:rPr>
        <w:t>емлекеттік қызметтердің шамамен </w:t>
      </w:r>
      <w:r>
        <w:rPr>
          <w:rStyle w:val="a6"/>
          <w:rFonts w:eastAsia="Arial"/>
          <w:b w:val="0"/>
          <w:bCs w:val="0"/>
          <w:color w:val="000000" w:themeColor="text1"/>
          <w:sz w:val="28"/>
          <w:szCs w:val="28"/>
          <w:shd w:val="clear" w:color="auto" w:fill="FFFFFF"/>
          <w:lang w:val="kk-KZ"/>
        </w:rPr>
        <w:t>90%-ы</w:t>
      </w:r>
      <w:r>
        <w:rPr>
          <w:rFonts w:eastAsia="Arial"/>
          <w:color w:val="000000" w:themeColor="text1"/>
          <w:sz w:val="28"/>
          <w:szCs w:val="28"/>
          <w:shd w:val="clear" w:color="auto" w:fill="FFFFFF"/>
          <w:lang w:val="kk-KZ"/>
        </w:rPr>
        <w:t> онлайн қолжетімді, 2025 жылы </w:t>
      </w:r>
      <w:r>
        <w:rPr>
          <w:rStyle w:val="a6"/>
          <w:rFonts w:eastAsia="Arial"/>
          <w:b w:val="0"/>
          <w:bCs w:val="0"/>
          <w:color w:val="000000" w:themeColor="text1"/>
          <w:sz w:val="28"/>
          <w:szCs w:val="28"/>
          <w:shd w:val="clear" w:color="auto" w:fill="FFFFFF"/>
          <w:lang w:val="kk-KZ"/>
        </w:rPr>
        <w:t>eGov Mobile</w:t>
      </w:r>
      <w:r>
        <w:rPr>
          <w:rFonts w:eastAsia="Arial"/>
          <w:color w:val="000000" w:themeColor="text1"/>
          <w:sz w:val="28"/>
          <w:szCs w:val="28"/>
          <w:shd w:val="clear" w:color="auto" w:fill="FFFFFF"/>
          <w:lang w:val="kk-KZ"/>
        </w:rPr>
        <w:t> қосымшасы арқылы </w:t>
      </w:r>
      <w:r>
        <w:rPr>
          <w:rStyle w:val="a6"/>
          <w:rFonts w:eastAsia="Arial"/>
          <w:b w:val="0"/>
          <w:bCs w:val="0"/>
          <w:color w:val="000000" w:themeColor="text1"/>
          <w:sz w:val="28"/>
          <w:szCs w:val="28"/>
          <w:shd w:val="clear" w:color="auto" w:fill="FFFFFF"/>
          <w:lang w:val="kk-KZ"/>
        </w:rPr>
        <w:t>54 миллионнан астам</w:t>
      </w:r>
      <w:r>
        <w:rPr>
          <w:rFonts w:eastAsia="Arial"/>
          <w:color w:val="000000" w:themeColor="text1"/>
          <w:sz w:val="28"/>
          <w:szCs w:val="28"/>
          <w:shd w:val="clear" w:color="auto" w:fill="FFFFFF"/>
          <w:lang w:val="kk-KZ"/>
        </w:rPr>
        <w:t> қызмет көрсетілді. Қазақстан Орталық Азияда бірінші болып этикалық қолдану мен деректерді қорғауға бағытталған </w:t>
      </w:r>
      <w:r>
        <w:rPr>
          <w:rStyle w:val="a6"/>
          <w:rFonts w:eastAsia="Arial"/>
          <w:b w:val="0"/>
          <w:bCs w:val="0"/>
          <w:color w:val="000000" w:themeColor="text1"/>
          <w:sz w:val="28"/>
          <w:szCs w:val="28"/>
          <w:shd w:val="clear" w:color="auto" w:fill="FFFFFF"/>
          <w:lang w:val="kk-KZ"/>
        </w:rPr>
        <w:t>«Жасанды интеллект туралы» заңды</w:t>
      </w:r>
      <w:r>
        <w:rPr>
          <w:rFonts w:eastAsia="Arial"/>
          <w:color w:val="000000" w:themeColor="text1"/>
          <w:sz w:val="28"/>
          <w:szCs w:val="28"/>
          <w:shd w:val="clear" w:color="auto" w:fill="FFFFFF"/>
          <w:lang w:val="kk-KZ"/>
        </w:rPr>
        <w:t xml:space="preserve"> қабылдады </w:t>
      </w:r>
      <w:r>
        <w:rPr>
          <w:color w:val="000000" w:themeColor="text1"/>
          <w:sz w:val="28"/>
          <w:szCs w:val="28"/>
          <w:lang w:val="kk-KZ"/>
        </w:rPr>
        <w:t xml:space="preserve">[161]. </w:t>
      </w:r>
    </w:p>
    <w:p w:rsidR="002D0962" w:rsidRDefault="001210C9">
      <w:pPr>
        <w:pStyle w:val="a9"/>
        <w:spacing w:beforeAutospacing="0" w:afterAutospacing="0"/>
        <w:ind w:firstLineChars="257" w:firstLine="720"/>
        <w:jc w:val="both"/>
        <w:rPr>
          <w:color w:val="000000" w:themeColor="text1"/>
          <w:sz w:val="28"/>
          <w:szCs w:val="28"/>
          <w:lang w:val="kk-KZ"/>
        </w:rPr>
      </w:pPr>
      <w:r>
        <w:rPr>
          <w:color w:val="000000" w:themeColor="text1"/>
          <w:sz w:val="28"/>
          <w:szCs w:val="28"/>
          <w:lang w:val="kk-KZ"/>
        </w:rPr>
        <w:t>Түркия 2023 жыл</w:t>
      </w:r>
      <w:r>
        <w:rPr>
          <w:color w:val="000000" w:themeColor="text1"/>
          <w:sz w:val="28"/>
          <w:szCs w:val="28"/>
          <w:lang w:val="kk-KZ"/>
        </w:rPr>
        <w:t>ы жарияланған 12-ші Даму жоспарында Жасанды интеллект,  5G сияқты  стратегиялық технологиялар саласында отандық экожүйені дамытуды басым бағыттар ретінде айқындады. Осы ұлттық жоспарлардың барлығы өңірлік деңгейде бірін-бірі толықтыратын кешенді тәсіл аясы</w:t>
      </w:r>
      <w:r>
        <w:rPr>
          <w:color w:val="000000" w:themeColor="text1"/>
          <w:sz w:val="28"/>
          <w:szCs w:val="28"/>
          <w:lang w:val="kk-KZ"/>
        </w:rPr>
        <w:t>нда қарастырылуда. Мәселен, 2023 жылғы Бішкек саммитінде ТМҰ Бішкек декларациясын қабылдап, DEPA келісіміне қол қойды және мүше мемлекеттер арасында цифрлық сауда мен электрондық коммерцияның дамуына кедергі келтіретін тосқауылдарды жоюға қатысты саяси ері</w:t>
      </w:r>
      <w:r>
        <w:rPr>
          <w:color w:val="000000" w:themeColor="text1"/>
          <w:sz w:val="28"/>
          <w:szCs w:val="28"/>
          <w:lang w:val="kk-KZ"/>
        </w:rPr>
        <w:t xml:space="preserve">к-жігерін білдірді. </w:t>
      </w:r>
    </w:p>
    <w:p w:rsidR="002D0962" w:rsidRDefault="001210C9">
      <w:pPr>
        <w:pStyle w:val="a9"/>
        <w:spacing w:beforeAutospacing="0" w:afterAutospacing="0"/>
        <w:ind w:firstLineChars="257" w:firstLine="720"/>
        <w:jc w:val="both"/>
        <w:rPr>
          <w:color w:val="000000" w:themeColor="text1"/>
          <w:sz w:val="28"/>
          <w:szCs w:val="28"/>
          <w:lang w:val="kk-KZ"/>
        </w:rPr>
      </w:pPr>
      <w:r>
        <w:rPr>
          <w:color w:val="000000" w:themeColor="text1"/>
          <w:sz w:val="28"/>
          <w:szCs w:val="28"/>
          <w:lang w:val="kk-KZ"/>
        </w:rPr>
        <w:t>Сонымен қатар Бішкек қаласының 2025 жылға «Түркі дүниесінің цифрлық астанасы» болып жариялануы жыл сайын бір қаланы цифрлық трансформация тақырыбы аясында алға шығарып, ортақ жобаларды жүзеге асыруға алаң ретінде белгілеуді көздейтін б</w:t>
      </w:r>
      <w:r>
        <w:rPr>
          <w:color w:val="000000" w:themeColor="text1"/>
          <w:sz w:val="28"/>
          <w:szCs w:val="28"/>
          <w:lang w:val="kk-KZ"/>
        </w:rPr>
        <w:t>астама ретінде жоспарланған. Мұндай бастамалар болашаққа бағдарланған цифрлық мақсаттарды нақтылауға және оларды іске асыруға қызмет етеді. Инвестициялар тұрғысынан алғанда, ұлттық әрі ортақ қорлар арқылы технологиялық инфрақұрылымды дамытуға қомақты қаржы</w:t>
      </w:r>
      <w:r>
        <w:rPr>
          <w:color w:val="000000" w:themeColor="text1"/>
          <w:sz w:val="28"/>
          <w:szCs w:val="28"/>
          <w:lang w:val="kk-KZ"/>
        </w:rPr>
        <w:t xml:space="preserve"> бөлінуде. Болашақ мақсаттардың қатарында әрбір мүше мемлекеттің өзінің салыстырмалы артықшылығы бар салаларда өңірлік көшбасшыға айналуы да көзделген. </w:t>
      </w:r>
    </w:p>
    <w:p w:rsidR="002D0962" w:rsidRDefault="001210C9">
      <w:pPr>
        <w:pStyle w:val="a9"/>
        <w:spacing w:beforeAutospacing="0" w:afterAutospacing="0"/>
        <w:ind w:firstLineChars="100" w:firstLine="280"/>
        <w:jc w:val="both"/>
        <w:rPr>
          <w:color w:val="000000" w:themeColor="text1"/>
          <w:sz w:val="28"/>
          <w:szCs w:val="28"/>
          <w:lang w:val="kk-KZ"/>
        </w:rPr>
      </w:pPr>
      <w:r>
        <w:rPr>
          <w:color w:val="000000" w:themeColor="text1"/>
          <w:sz w:val="28"/>
          <w:szCs w:val="28"/>
          <w:lang w:val="kk-KZ"/>
        </w:rPr>
        <w:t>ТМҰ елдерінің болашаққа бағытталған көзқарасы мен саясаты амбициялық, бірақ шынайы мақсаттар төңірегінде қалыптасуда.  Инвестициялар тек инфрақұрылым немесе материалдық капиталмен шектеліп қалмай, адами капиталды, институционалдық әлеуетті және мәдени ынты</w:t>
      </w:r>
      <w:r>
        <w:rPr>
          <w:color w:val="000000" w:themeColor="text1"/>
          <w:sz w:val="28"/>
          <w:szCs w:val="28"/>
          <w:lang w:val="kk-KZ"/>
        </w:rPr>
        <w:t xml:space="preserve">мақтастықты да қамтиды. Ортақ қорлар, бірлескен жобалар және үйлесімді саясаттар арқасында 2040 жылдары түркі әлемінің технологиялық дамыған, өзіне өзі жеткілікті және әлемде елеулі инновациялық орталыққа айналуы көзделіп отыр. </w:t>
      </w:r>
    </w:p>
    <w:p w:rsidR="002D0962" w:rsidRDefault="001210C9">
      <w:pPr>
        <w:pStyle w:val="a9"/>
        <w:spacing w:beforeAutospacing="0" w:afterAutospacing="0"/>
        <w:ind w:firstLine="720"/>
        <w:jc w:val="both"/>
        <w:rPr>
          <w:color w:val="000000" w:themeColor="text1"/>
          <w:sz w:val="28"/>
          <w:szCs w:val="28"/>
          <w:lang w:val="kk-KZ"/>
        </w:rPr>
      </w:pPr>
      <w:r>
        <w:rPr>
          <w:color w:val="000000" w:themeColor="text1"/>
          <w:sz w:val="28"/>
          <w:szCs w:val="28"/>
          <w:lang w:val="kk-KZ"/>
        </w:rPr>
        <w:t>ТМҰ-ға мүше елдер болашақ м</w:t>
      </w:r>
      <w:r>
        <w:rPr>
          <w:color w:val="000000" w:themeColor="text1"/>
          <w:sz w:val="28"/>
          <w:szCs w:val="28"/>
          <w:lang w:val="kk-KZ"/>
        </w:rPr>
        <w:t xml:space="preserve">ақсаттарын біріктіретін және синергия тудыратын платформа ретінде маңызды рөл атқаруды жалғастыратыны болжанады. </w:t>
      </w:r>
    </w:p>
    <w:p w:rsidR="002D0962" w:rsidRDefault="001210C9">
      <w:pPr>
        <w:pStyle w:val="a9"/>
        <w:spacing w:beforeAutospacing="0" w:afterAutospacing="0"/>
        <w:ind w:firstLineChars="257" w:firstLine="720"/>
        <w:jc w:val="both"/>
        <w:rPr>
          <w:color w:val="000000" w:themeColor="text1"/>
          <w:sz w:val="28"/>
          <w:szCs w:val="28"/>
          <w:lang w:val="kk-KZ"/>
        </w:rPr>
      </w:pPr>
      <w:r>
        <w:rPr>
          <w:color w:val="000000" w:themeColor="text1"/>
          <w:sz w:val="28"/>
          <w:szCs w:val="28"/>
          <w:lang w:val="kk-KZ"/>
        </w:rPr>
        <w:t>2021 жылы қабылданған 2040 құжатында түрлі шешімдер мен есептер негізінде қалыптасқан ұзақ мерзімді мақсаттар мен стратегиялар айқындалған. Бұ</w:t>
      </w:r>
      <w:r>
        <w:rPr>
          <w:color w:val="000000" w:themeColor="text1"/>
          <w:sz w:val="28"/>
          <w:szCs w:val="28"/>
          <w:lang w:val="kk-KZ"/>
        </w:rPr>
        <w:t>л құжат аясындағы басты бағыттар: ортақ жобаларды дамыту, ақпарат ағынын тиімді қамтамасыз ету, жинақталған тәжірибені адами капитал арқылы беру және бірлескен технологиялық жетістіктерге қол жеткізу. Осы келісімдер шеңберінде жасалған құрылымды іске асыру</w:t>
      </w:r>
      <w:r>
        <w:rPr>
          <w:color w:val="000000" w:themeColor="text1"/>
          <w:sz w:val="28"/>
          <w:szCs w:val="28"/>
          <w:lang w:val="kk-KZ"/>
        </w:rPr>
        <w:t xml:space="preserve"> үшін жоспарлаудың нақты құрылымы  мен мақсаттық критерийлер арқылы бақылау жүргізу қажет.</w:t>
      </w:r>
    </w:p>
    <w:p w:rsidR="002D0962" w:rsidRDefault="002D0962">
      <w:pPr>
        <w:pStyle w:val="a9"/>
        <w:spacing w:beforeAutospacing="0" w:afterAutospacing="0"/>
        <w:ind w:firstLineChars="257" w:firstLine="720"/>
        <w:jc w:val="both"/>
        <w:rPr>
          <w:color w:val="000000" w:themeColor="text1"/>
          <w:sz w:val="28"/>
          <w:szCs w:val="28"/>
          <w:lang w:val="kk-KZ"/>
        </w:rPr>
      </w:pPr>
    </w:p>
    <w:p w:rsidR="002D0962" w:rsidRDefault="002D0962">
      <w:pPr>
        <w:pStyle w:val="a9"/>
        <w:spacing w:beforeAutospacing="0" w:afterAutospacing="0"/>
        <w:ind w:firstLineChars="257" w:firstLine="722"/>
        <w:jc w:val="both"/>
        <w:rPr>
          <w:b/>
          <w:bCs/>
          <w:color w:val="0070C0"/>
          <w:sz w:val="28"/>
          <w:szCs w:val="28"/>
          <w:lang w:val="kk-KZ"/>
        </w:rPr>
      </w:pPr>
    </w:p>
    <w:p w:rsidR="002D0962" w:rsidRDefault="001210C9">
      <w:pPr>
        <w:pStyle w:val="a9"/>
        <w:spacing w:beforeAutospacing="0" w:afterAutospacing="0"/>
        <w:ind w:firstLine="720"/>
        <w:jc w:val="both"/>
        <w:rPr>
          <w:color w:val="000000" w:themeColor="text1"/>
          <w:sz w:val="28"/>
          <w:szCs w:val="28"/>
          <w:lang w:val="kk-KZ"/>
        </w:rPr>
      </w:pPr>
      <w:r>
        <w:rPr>
          <w:b/>
          <w:bCs/>
          <w:color w:val="000000" w:themeColor="text1"/>
          <w:sz w:val="28"/>
          <w:szCs w:val="28"/>
          <w:lang w:val="kk-KZ"/>
        </w:rPr>
        <w:t xml:space="preserve">2.3 Ақпараттық ынтымақтастықтың институционалдық тетіктері.       </w:t>
      </w:r>
      <w:r>
        <w:rPr>
          <w:color w:val="000000" w:themeColor="text1"/>
          <w:sz w:val="28"/>
          <w:szCs w:val="28"/>
          <w:lang w:val="kk-KZ"/>
        </w:rPr>
        <w:t>Мемлекеттерден бөлек қоғамдардың да өзара байланысын білдіретін «қоғамдық дипломатия» ұғымы коммуникациялық технологиялардың арқасында жаңа кезеңге көшті. Қоғамдық пікір қалыптастыру процестері мемлекеттік шекарадан асып, саяси кедергілерді артта қалдырды.</w:t>
      </w:r>
      <w:r>
        <w:rPr>
          <w:color w:val="000000" w:themeColor="text1"/>
          <w:sz w:val="28"/>
          <w:szCs w:val="28"/>
          <w:lang w:val="kk-KZ"/>
        </w:rPr>
        <w:t xml:space="preserve"> Осылайша, азаматтық қоғам ықпалдастығы мен мәдени коммуникация бұрын-соңды болмаған деңгейде жеңілдеп, халықаралық актерлердің шетелдік аудиторияға бағытталған коммуникациялық саясатына айналды. [162]. </w:t>
      </w:r>
    </w:p>
    <w:p w:rsidR="002D0962" w:rsidRDefault="001210C9">
      <w:pPr>
        <w:pStyle w:val="a9"/>
        <w:shd w:val="clear" w:color="auto" w:fill="FFFFFF"/>
        <w:spacing w:beforeAutospacing="0" w:afterAutospacing="0"/>
        <w:jc w:val="both"/>
        <w:rPr>
          <w:color w:val="000000" w:themeColor="text1"/>
          <w:sz w:val="28"/>
          <w:szCs w:val="28"/>
          <w:lang w:val="kk-KZ"/>
        </w:rPr>
      </w:pPr>
      <w:r>
        <w:rPr>
          <w:color w:val="000000" w:themeColor="text1"/>
          <w:sz w:val="28"/>
          <w:szCs w:val="28"/>
          <w:lang w:val="kk-KZ"/>
        </w:rPr>
        <w:t xml:space="preserve">     </w:t>
      </w:r>
      <w:r>
        <w:rPr>
          <w:color w:val="000000" w:themeColor="text1"/>
          <w:sz w:val="28"/>
          <w:szCs w:val="28"/>
          <w:lang w:val="kk-KZ"/>
        </w:rPr>
        <w:tab/>
        <w:t xml:space="preserve">Қоғамдық дипломатия ұғымы алғаш рет 1965 жылы </w:t>
      </w:r>
      <w:r>
        <w:rPr>
          <w:color w:val="000000" w:themeColor="text1"/>
          <w:sz w:val="28"/>
          <w:szCs w:val="28"/>
          <w:lang w:val="kk-KZ"/>
        </w:rPr>
        <w:t>қолданылғанымен</w:t>
      </w:r>
      <w:r>
        <w:rPr>
          <w:color w:val="000000" w:themeColor="text1"/>
          <w:sz w:val="28"/>
          <w:szCs w:val="28"/>
          <w:lang w:val="kk-KZ"/>
        </w:rPr>
        <w:t xml:space="preserve">, тәжірибе ретінде оның тамыры әлдеқайда тереңге кетеді. Қоғамдық дипломатияның алғашқы көріністері  XVII ғасырда Францияның өз тілі мен өз мәдениетін әлемге тарату саясатына барып саяды [163]. </w:t>
      </w:r>
    </w:p>
    <w:p w:rsidR="002D0962" w:rsidRDefault="001210C9">
      <w:pPr>
        <w:pStyle w:val="a9"/>
        <w:shd w:val="clear" w:color="auto" w:fill="FFFFFF"/>
        <w:spacing w:beforeAutospacing="0" w:afterAutospacing="0"/>
        <w:jc w:val="both"/>
        <w:rPr>
          <w:color w:val="000000" w:themeColor="text1"/>
          <w:sz w:val="28"/>
          <w:szCs w:val="28"/>
          <w:lang w:val="kk-KZ"/>
        </w:rPr>
      </w:pPr>
      <w:r>
        <w:rPr>
          <w:color w:val="000000" w:themeColor="text1"/>
          <w:sz w:val="28"/>
          <w:szCs w:val="28"/>
          <w:lang w:val="kk-KZ"/>
        </w:rPr>
        <w:t xml:space="preserve">     АҚШ-тың халықаралық насихат құралдарын па</w:t>
      </w:r>
      <w:r>
        <w:rPr>
          <w:color w:val="000000" w:themeColor="text1"/>
          <w:sz w:val="28"/>
          <w:szCs w:val="28"/>
          <w:lang w:val="kk-KZ"/>
        </w:rPr>
        <w:t xml:space="preserve">йдалана отырып өз имиджін қалыптастыру мақсатында 1953 жылы құрылған АҚШ Ақпарат агенттігі (USIA) американдық қоғамдық дипломатияны басқарушы орталық ретінде қызметін суық соғыс аяқталғанға дейін жалғастырды [164]. </w:t>
      </w:r>
    </w:p>
    <w:p w:rsidR="002D0962" w:rsidRDefault="001210C9">
      <w:pPr>
        <w:pStyle w:val="a9"/>
        <w:shd w:val="clear" w:color="auto" w:fill="FFFFFF"/>
        <w:spacing w:beforeAutospacing="0" w:afterAutospacing="0"/>
        <w:ind w:firstLineChars="50" w:firstLine="140"/>
        <w:jc w:val="both"/>
        <w:rPr>
          <w:color w:val="000000" w:themeColor="text1"/>
          <w:sz w:val="28"/>
          <w:szCs w:val="28"/>
          <w:lang w:val="kk-KZ"/>
        </w:rPr>
      </w:pPr>
      <w:r>
        <w:rPr>
          <w:color w:val="000000" w:themeColor="text1"/>
          <w:sz w:val="28"/>
          <w:szCs w:val="28"/>
          <w:lang w:val="kk-KZ"/>
        </w:rPr>
        <w:t xml:space="preserve">   Медиа арқылы қоғамдар бір-бірінен хаб</w:t>
      </w:r>
      <w:r>
        <w:rPr>
          <w:color w:val="000000" w:themeColor="text1"/>
          <w:sz w:val="28"/>
          <w:szCs w:val="28"/>
          <w:lang w:val="kk-KZ"/>
        </w:rPr>
        <w:t xml:space="preserve">ардар болып, өзара әрекеттеседі және әртүрлі салаларда ынтымақтаса отырып, ортақ мақсатқа ұйысады. Жаппай коммуникация ықпалымен қарқын алған жаһандану процесінде медианың ірі мемлекеттер мен капиталдың бақылауына өтуі заңды құбылыс. </w:t>
      </w:r>
    </w:p>
    <w:p w:rsidR="002D0962" w:rsidRDefault="001210C9">
      <w:pPr>
        <w:pStyle w:val="a9"/>
        <w:shd w:val="clear" w:color="auto" w:fill="FFFFFF"/>
        <w:spacing w:beforeAutospacing="0" w:afterAutospacing="0"/>
        <w:ind w:firstLineChars="50" w:firstLine="140"/>
        <w:jc w:val="both"/>
        <w:rPr>
          <w:color w:val="000000" w:themeColor="text1"/>
          <w:sz w:val="28"/>
          <w:szCs w:val="28"/>
          <w:lang w:val="kk-KZ"/>
        </w:rPr>
      </w:pPr>
      <w:r>
        <w:rPr>
          <w:color w:val="000000" w:themeColor="text1"/>
          <w:sz w:val="28"/>
          <w:szCs w:val="28"/>
          <w:lang w:val="kk-KZ"/>
        </w:rPr>
        <w:t xml:space="preserve">   </w:t>
      </w:r>
      <w:r>
        <w:rPr>
          <w:color w:val="000000" w:themeColor="text1"/>
          <w:sz w:val="28"/>
          <w:szCs w:val="28"/>
          <w:lang w:val="kk-KZ"/>
        </w:rPr>
        <w:tab/>
        <w:t>Сол себепті жаһан</w:t>
      </w:r>
      <w:r>
        <w:rPr>
          <w:color w:val="000000" w:themeColor="text1"/>
          <w:sz w:val="28"/>
          <w:szCs w:val="28"/>
          <w:lang w:val="kk-KZ"/>
        </w:rPr>
        <w:t>дық медианы бақылауда ұстаған жаһандық күштер қоғамдық дипломатия бағдарламаларын сәтті жүргізу мүмкіндігіне ие болады. Алайда интернет пен әлеуметтік медианың ұсынған мүмкіндіктерінің арқасында қазіргі таңда мемлекеттік институттардан тыс азаматтық механи</w:t>
      </w:r>
      <w:r>
        <w:rPr>
          <w:color w:val="000000" w:themeColor="text1"/>
          <w:sz w:val="28"/>
          <w:szCs w:val="28"/>
          <w:lang w:val="kk-KZ"/>
        </w:rPr>
        <w:t>змдер арқылы берілетін ақпаратты бақылау және оларды сендіру қабілеті бар. Бұл шындық қоғамдық дипломатия әрекеттерінде ірі жаһандық күштер мен мемлекеттерден тәуелсіз азаматтық субъектілерге ықпал ете алады [165].</w:t>
      </w:r>
    </w:p>
    <w:p w:rsidR="002D0962" w:rsidRDefault="001210C9">
      <w:pPr>
        <w:pStyle w:val="a9"/>
        <w:shd w:val="clear" w:color="auto" w:fill="FFFFFF"/>
        <w:spacing w:beforeAutospacing="0" w:afterAutospacing="0"/>
        <w:ind w:firstLineChars="100" w:firstLine="280"/>
        <w:jc w:val="both"/>
        <w:rPr>
          <w:b/>
          <w:bCs/>
          <w:color w:val="0070C0"/>
          <w:sz w:val="28"/>
          <w:szCs w:val="28"/>
          <w:lang w:val="kk-KZ"/>
        </w:rPr>
      </w:pPr>
      <w:r>
        <w:rPr>
          <w:color w:val="000000" w:themeColor="text1"/>
          <w:sz w:val="28"/>
          <w:szCs w:val="28"/>
          <w:lang w:val="kk-KZ"/>
        </w:rPr>
        <w:t xml:space="preserve"> </w:t>
      </w:r>
      <w:r>
        <w:rPr>
          <w:color w:val="000000" w:themeColor="text1"/>
          <w:sz w:val="28"/>
          <w:szCs w:val="28"/>
          <w:lang w:val="kk-KZ"/>
        </w:rPr>
        <w:tab/>
        <w:t>Әлеуметтік желілердің әсері арқылы елде</w:t>
      </w:r>
      <w:r>
        <w:rPr>
          <w:color w:val="000000" w:themeColor="text1"/>
          <w:sz w:val="28"/>
          <w:szCs w:val="28"/>
          <w:lang w:val="kk-KZ"/>
        </w:rPr>
        <w:t>рде қоғамдық пікір қалыптастыру жәнетүрлі мақсаттағы қалың бұқараға ықпал етіп, оларды бағыттау бойынша сансыз мысал келтіруге болады.  2010 жылдардан бастап орын алған Түсті революциялар мен Араб көктемі үдерісін әлеуметтік медианың ықпалымен қатар, батыс</w:t>
      </w:r>
      <w:r>
        <w:rPr>
          <w:color w:val="000000" w:themeColor="text1"/>
          <w:sz w:val="28"/>
          <w:szCs w:val="28"/>
          <w:lang w:val="kk-KZ"/>
        </w:rPr>
        <w:t xml:space="preserve">тық елдердің қоғамдық дипломатиядағы шеберлігімен тығыз байланысты қарастырған жөн.[166]. </w:t>
      </w:r>
    </w:p>
    <w:p w:rsidR="002D0962" w:rsidRDefault="001210C9">
      <w:pPr>
        <w:pStyle w:val="a9"/>
        <w:shd w:val="clear" w:color="auto" w:fill="FFFFFF"/>
        <w:spacing w:beforeAutospacing="0" w:afterAutospacing="0"/>
        <w:ind w:firstLineChars="100" w:firstLine="280"/>
        <w:jc w:val="both"/>
        <w:rPr>
          <w:color w:val="000000" w:themeColor="text1"/>
          <w:sz w:val="28"/>
          <w:szCs w:val="28"/>
          <w:lang w:val="kk-KZ"/>
        </w:rPr>
      </w:pPr>
      <w:r>
        <w:rPr>
          <w:color w:val="000000" w:themeColor="text1"/>
          <w:sz w:val="28"/>
          <w:szCs w:val="28"/>
          <w:lang w:val="kk-KZ"/>
        </w:rPr>
        <w:t xml:space="preserve"> </w:t>
      </w:r>
      <w:r>
        <w:rPr>
          <w:color w:val="000000" w:themeColor="text1"/>
          <w:sz w:val="28"/>
          <w:szCs w:val="28"/>
          <w:lang w:val="kk-KZ"/>
        </w:rPr>
        <w:tab/>
        <w:t>Қоғам мен барлық әлеуметтік салаларда коммуникацияның рөлі артып келеді. Бұл үдеріс мақсаттар мен міндеттерге сай түрлі жоспарлар мен стратегияларды әзірлеуді тала</w:t>
      </w:r>
      <w:r>
        <w:rPr>
          <w:color w:val="000000" w:themeColor="text1"/>
          <w:sz w:val="28"/>
          <w:szCs w:val="28"/>
          <w:lang w:val="kk-KZ"/>
        </w:rPr>
        <w:t>п етеді.  Коммуникацияны арнайы стратегия негізінде басқару жаңа мүмкіндіктер ашады. Оны қоғамдық дипломатиямен ұштастыру мемлекеттердің сыртқы саясаты мен азаматтық мүдделерін қорғайтын аса тиімді құралға айналады. Жалпы алғанда, стратегиялық коммуникация</w:t>
      </w:r>
      <w:r>
        <w:rPr>
          <w:color w:val="000000" w:themeColor="text1"/>
          <w:sz w:val="28"/>
          <w:szCs w:val="28"/>
          <w:lang w:val="kk-KZ"/>
        </w:rPr>
        <w:t xml:space="preserve"> – « бұл ұлттық мүдделерді ілгерілету үшін белгілі бір аудиторияға ақпарат беру, оларға ықпал ету немесе сендіру мақсатындағы үйлестірілген әрекеттер, хабарламалар  мен түрлі коммуникациялық құралдардың жиынтығы. [167]. </w:t>
      </w:r>
    </w:p>
    <w:p w:rsidR="002D0962" w:rsidRDefault="001210C9">
      <w:pPr>
        <w:pStyle w:val="a9"/>
        <w:shd w:val="clear" w:color="auto" w:fill="FFFFFF"/>
        <w:spacing w:beforeAutospacing="0" w:afterAutospacing="0"/>
        <w:ind w:firstLineChars="100" w:firstLine="280"/>
        <w:jc w:val="both"/>
        <w:rPr>
          <w:color w:val="000000" w:themeColor="text1"/>
          <w:sz w:val="28"/>
          <w:szCs w:val="28"/>
          <w:lang w:val="kk-KZ"/>
        </w:rPr>
      </w:pPr>
      <w:r>
        <w:rPr>
          <w:color w:val="000000" w:themeColor="text1"/>
          <w:sz w:val="28"/>
          <w:szCs w:val="28"/>
          <w:lang w:val="kk-KZ"/>
        </w:rPr>
        <w:tab/>
        <w:t>Дәстүрлі коммуникация моделі манип</w:t>
      </w:r>
      <w:r>
        <w:rPr>
          <w:color w:val="000000" w:themeColor="text1"/>
          <w:sz w:val="28"/>
          <w:szCs w:val="28"/>
          <w:lang w:val="kk-KZ"/>
        </w:rPr>
        <w:t>уляция мен пропагандаға бейім келеді, сондай-ақ біржақты әрі пассив сипатқа ие. Дегенмен алдын ала жоспарланған стратегияға сүйенетін және екіжақты байланыс пен өзара әрекеттесуге ашық коммуникация аудиторияға жетудің әлдеқайда тиімді әдісі болып табылады.</w:t>
      </w:r>
      <w:r>
        <w:rPr>
          <w:color w:val="000000" w:themeColor="text1"/>
          <w:sz w:val="28"/>
          <w:szCs w:val="28"/>
          <w:lang w:val="kk-KZ"/>
        </w:rPr>
        <w:t xml:space="preserve"> [168]. Қоғамдық дипломатия мен стратегиялық коммуникацияның өзара ықпалдастығы арқылы үкіметтердің, үкіметтік емес ұйымдардың және жеке тұлғалардың қоғаммен әрі институционалдық құрылымдармен орнататын диалогтары басқарылады. Бұл қызмет коммуникациялық құ</w:t>
      </w:r>
      <w:r>
        <w:rPr>
          <w:color w:val="000000" w:themeColor="text1"/>
          <w:sz w:val="28"/>
          <w:szCs w:val="28"/>
          <w:lang w:val="kk-KZ"/>
        </w:rPr>
        <w:t xml:space="preserve">ралдарды айқындаудан бастап, жеткізілетін хабарламалардың құрылымын қалыптастыру мен басымдықтарды белгілеуге дейінгі барлық кезеңдерді жүйелеу және жоспарлау үдерістерін қамтиды [169]. </w:t>
      </w:r>
    </w:p>
    <w:p w:rsidR="002D0962" w:rsidRDefault="001210C9">
      <w:pPr>
        <w:pStyle w:val="a9"/>
        <w:shd w:val="clear" w:color="auto" w:fill="FFFFFF"/>
        <w:spacing w:beforeAutospacing="0" w:afterAutospacing="0"/>
        <w:ind w:firstLineChars="257" w:firstLine="720"/>
        <w:jc w:val="both"/>
        <w:rPr>
          <w:color w:val="000000" w:themeColor="text1"/>
          <w:sz w:val="28"/>
          <w:szCs w:val="28"/>
          <w:lang w:val="kk-KZ"/>
        </w:rPr>
      </w:pPr>
      <w:r>
        <w:rPr>
          <w:color w:val="000000" w:themeColor="text1"/>
          <w:sz w:val="28"/>
          <w:szCs w:val="28"/>
          <w:lang w:val="kk-KZ"/>
        </w:rPr>
        <w:t>Қоғамдық</w:t>
      </w:r>
      <w:r>
        <w:rPr>
          <w:color w:val="000000" w:themeColor="text1"/>
          <w:sz w:val="28"/>
          <w:szCs w:val="28"/>
          <w:lang w:val="kk-KZ"/>
        </w:rPr>
        <w:t xml:space="preserve"> дипломатия мен стратегиялық коммуникацияның өзара </w:t>
      </w:r>
      <w:r>
        <w:rPr>
          <w:color w:val="000000" w:themeColor="text1"/>
          <w:sz w:val="28"/>
          <w:szCs w:val="28"/>
          <w:lang w:val="kk-KZ"/>
        </w:rPr>
        <w:t>ықпалдастығы арқылы үкіметтердің, үкіметтік емес ұйымдардың және жеке тұлғалардың қоғаммен әрі институционалдық құрылымдармен орнатын диалогтары басқарылады. Бұл қызмет коммуникациялық құралдарды айқындаудан бастап, жеткізілетін хабарламалардың құрылымын қ</w:t>
      </w:r>
      <w:r>
        <w:rPr>
          <w:color w:val="000000" w:themeColor="text1"/>
          <w:sz w:val="28"/>
          <w:szCs w:val="28"/>
          <w:lang w:val="kk-KZ"/>
        </w:rPr>
        <w:t>алыптастыру мен басымдықтарды белгілеуге дейінгі барлық кезеңдерді жүйелеу және жоспарлау үдерістерін қамтиды [170].</w:t>
      </w:r>
    </w:p>
    <w:p w:rsidR="002D0962" w:rsidRDefault="001210C9">
      <w:pPr>
        <w:pStyle w:val="a9"/>
        <w:shd w:val="clear" w:color="auto" w:fill="FFFFFF"/>
        <w:spacing w:beforeAutospacing="0" w:afterAutospacing="0"/>
        <w:ind w:firstLineChars="257" w:firstLine="720"/>
        <w:jc w:val="both"/>
        <w:rPr>
          <w:color w:val="000000" w:themeColor="text1"/>
          <w:sz w:val="28"/>
          <w:szCs w:val="28"/>
          <w:lang w:val="kk-KZ"/>
        </w:rPr>
      </w:pPr>
      <w:r>
        <w:rPr>
          <w:color w:val="000000" w:themeColor="text1"/>
          <w:sz w:val="28"/>
          <w:szCs w:val="28"/>
          <w:lang w:val="kk-KZ"/>
        </w:rPr>
        <w:t>Бүгінгі таңда Кеңес Одағының ыдырауы нәтижесінде тәуелсіздікке қол жеткізген түркі елдері мен Түркия арасында көпқырлы қарым-қатынастар дам</w:t>
      </w:r>
      <w:r>
        <w:rPr>
          <w:color w:val="000000" w:themeColor="text1"/>
          <w:sz w:val="28"/>
          <w:szCs w:val="28"/>
          <w:lang w:val="kk-KZ"/>
        </w:rPr>
        <w:t xml:space="preserve">ып келеді. Оның бір айғағы 2013 жылы </w:t>
      </w:r>
      <w:r>
        <w:rPr>
          <w:rStyle w:val="a6"/>
          <w:b w:val="0"/>
          <w:bCs w:val="0"/>
          <w:color w:val="000000" w:themeColor="text1"/>
          <w:sz w:val="28"/>
          <w:szCs w:val="28"/>
          <w:lang w:val="kk-KZ"/>
        </w:rPr>
        <w:t>Гәбәләде (Әзірбайжан)</w:t>
      </w:r>
      <w:r>
        <w:rPr>
          <w:rStyle w:val="a6"/>
          <w:color w:val="000000" w:themeColor="text1"/>
          <w:sz w:val="28"/>
          <w:szCs w:val="28"/>
          <w:lang w:val="kk-KZ"/>
        </w:rPr>
        <w:t xml:space="preserve"> </w:t>
      </w:r>
      <w:r>
        <w:rPr>
          <w:color w:val="000000" w:themeColor="text1"/>
          <w:sz w:val="28"/>
          <w:szCs w:val="28"/>
          <w:lang w:val="kk-KZ"/>
        </w:rPr>
        <w:t xml:space="preserve">және 2014 жылы </w:t>
      </w:r>
      <w:r>
        <w:rPr>
          <w:rStyle w:val="a6"/>
          <w:b w:val="0"/>
          <w:bCs w:val="0"/>
          <w:color w:val="000000" w:themeColor="text1"/>
          <w:sz w:val="28"/>
          <w:szCs w:val="28"/>
          <w:lang w:val="kk-KZ"/>
        </w:rPr>
        <w:t>Бодрумда (Түркия)</w:t>
      </w:r>
      <w:r>
        <w:rPr>
          <w:color w:val="000000" w:themeColor="text1"/>
          <w:sz w:val="28"/>
          <w:szCs w:val="28"/>
          <w:lang w:val="kk-KZ"/>
        </w:rPr>
        <w:t xml:space="preserve"> ұйымдастырылған Түркі Кеңесінің үшінші және төртінші саммиттері. Гәбәләде Түрік Кеңесінің үшінші саммитінің декларациясы бойынша мәдениет, спорт, ғылым және білім, экономика, диаспора жұмыстары, сыртқы саясат және қауіпсіздік салаларында ынтымақтастықты а</w:t>
      </w:r>
      <w:r>
        <w:rPr>
          <w:color w:val="000000" w:themeColor="text1"/>
          <w:sz w:val="28"/>
          <w:szCs w:val="28"/>
          <w:lang w:val="kk-KZ"/>
        </w:rPr>
        <w:t>рттыруға қатысты шешімдерді қамтыған құжаттқа қол қойылды. Бодрумдағы Түркі Кеңесі саммитінде экономика, туризм саласындағы ынтымақтастықты дамыту және қауіпсіздік мәселелері қарастырылып, осы бағыттарда қабылданған шешімдерден маңызды әрі бірегейсі де «Ор</w:t>
      </w:r>
      <w:r>
        <w:rPr>
          <w:color w:val="000000" w:themeColor="text1"/>
          <w:sz w:val="28"/>
          <w:szCs w:val="28"/>
          <w:lang w:val="kk-KZ"/>
        </w:rPr>
        <w:t xml:space="preserve">тақ Білім Телеарнасын» құру мақсатында жүргізіліп жатқан жұмыстарды жалғастыру және «Аймақтық Диаспора Орталықтарының» құрылуын ілгерілету (36-37-баптар) болды. </w:t>
      </w:r>
    </w:p>
    <w:p w:rsidR="002D0962" w:rsidRDefault="001210C9">
      <w:pPr>
        <w:pStyle w:val="a9"/>
        <w:shd w:val="clear" w:color="auto" w:fill="FFFFFF"/>
        <w:spacing w:beforeAutospacing="0" w:afterAutospacing="0"/>
        <w:ind w:firstLineChars="250" w:firstLine="700"/>
        <w:jc w:val="both"/>
        <w:rPr>
          <w:color w:val="000000" w:themeColor="text1"/>
          <w:sz w:val="28"/>
          <w:szCs w:val="28"/>
          <w:lang w:val="kk-KZ"/>
        </w:rPr>
      </w:pPr>
      <w:r>
        <w:rPr>
          <w:color w:val="000000" w:themeColor="text1"/>
          <w:sz w:val="28"/>
          <w:szCs w:val="28"/>
          <w:lang w:val="kk-KZ"/>
        </w:rPr>
        <w:t>Түркі Кеңесінің 5</w:t>
      </w:r>
      <w:r>
        <w:rPr>
          <w:color w:val="000000" w:themeColor="text1"/>
          <w:sz w:val="28"/>
          <w:szCs w:val="28"/>
          <w:lang w:val="kk-KZ"/>
        </w:rPr>
        <w:noBreakHyphen/>
        <w:t xml:space="preserve">ші саммиті 2015 жыл Астанада өткізіліп, негізгі бағыты «медиа және ақпарат» </w:t>
      </w:r>
      <w:r>
        <w:rPr>
          <w:color w:val="000000" w:themeColor="text1"/>
          <w:sz w:val="28"/>
          <w:szCs w:val="28"/>
          <w:lang w:val="kk-KZ"/>
        </w:rPr>
        <w:t>саласымен қоса әртүрлі бағыттардағы көпжақты ынтымақтастықты тереңдету және кеңейту мәселелерін қамтыды. Аталмыш саммитте Қазақстан Республикасының тұңғыш президенті Нұрсұлтан Назарбаев өте маңызды ойымен бөлісті. Ол «Кеңес Одағы дәуірінде қазақ мектептері</w:t>
      </w:r>
      <w:r>
        <w:rPr>
          <w:color w:val="000000" w:themeColor="text1"/>
          <w:sz w:val="28"/>
          <w:szCs w:val="28"/>
          <w:lang w:val="kk-KZ"/>
        </w:rPr>
        <w:t>ндегі оқушылардың барлығы «КСРО тарихы» атты оқулықтан білім алғанын, нәтижесінде жас ұрпақ өз аталарының тарихынан алшақтап кеткенін және қазақ хандарының есімдері жас буынның санасынан өшіп кеткенін тілге тиек етті». Содан соң Назарбаев: «КСРО кезінде ұм</w:t>
      </w:r>
      <w:r>
        <w:rPr>
          <w:color w:val="000000" w:themeColor="text1"/>
          <w:sz w:val="28"/>
          <w:szCs w:val="28"/>
          <w:lang w:val="kk-KZ"/>
        </w:rPr>
        <w:t>ыт қалдырған тарихи шындықтарды қайта еске салып, жас ұрпақтың шынайы тарихты білуін қамтамасыз етуге тырысып отыр»,- деп өз пікірін айқын жеткізген еді. Бұл Назарбаевтың өз ойын ашық жеткізу арқылы бір тамырдан таралған түркі халықтарының ұмыт бола бастағ</w:t>
      </w:r>
      <w:r>
        <w:rPr>
          <w:color w:val="000000" w:themeColor="text1"/>
          <w:sz w:val="28"/>
          <w:szCs w:val="28"/>
          <w:lang w:val="kk-KZ"/>
        </w:rPr>
        <w:t xml:space="preserve">ан тарихи байланысын қайтадан нығайтуға деген үндеуі деуге болады. </w:t>
      </w:r>
    </w:p>
    <w:p w:rsidR="002D0962" w:rsidRDefault="001210C9">
      <w:pPr>
        <w:pStyle w:val="a9"/>
        <w:shd w:val="clear" w:color="auto" w:fill="FFFFFF"/>
        <w:spacing w:beforeAutospacing="0" w:afterAutospacing="0"/>
        <w:ind w:firstLineChars="250" w:firstLine="700"/>
        <w:jc w:val="both"/>
        <w:rPr>
          <w:color w:val="000000" w:themeColor="text1"/>
          <w:sz w:val="28"/>
          <w:szCs w:val="28"/>
          <w:lang w:val="kk-KZ"/>
        </w:rPr>
      </w:pPr>
      <w:r>
        <w:rPr>
          <w:color w:val="000000" w:themeColor="text1"/>
          <w:sz w:val="28"/>
          <w:szCs w:val="28"/>
          <w:lang w:val="kk-KZ"/>
        </w:rPr>
        <w:t>Аталмыш саммитте қабылданған ең маңызды шешімдердің бірі декларацияның 1, 2 тармағында көрсетілген Түрік кеңесі елдері арасында ортақ медиа және ақпараттық кеңістікті құру мақсатында «Халы</w:t>
      </w:r>
      <w:r>
        <w:rPr>
          <w:color w:val="000000" w:themeColor="text1"/>
          <w:sz w:val="28"/>
          <w:szCs w:val="28"/>
          <w:lang w:val="kk-KZ"/>
        </w:rPr>
        <w:t>қаралық</w:t>
      </w:r>
      <w:r>
        <w:rPr>
          <w:color w:val="000000" w:themeColor="text1"/>
          <w:sz w:val="28"/>
          <w:szCs w:val="28"/>
          <w:lang w:val="kk-KZ"/>
        </w:rPr>
        <w:t xml:space="preserve"> Түркі телевизиясы» атты телеарнаны ашу, сонымен бірге мәдени бағытты дамыту стратегиясын жүзеге асыратын жаңа орталық құруға арналған қадамдарды қолға алу болып табылады. Саммиттің негізгі тақырыбын құраған медиа және ақпарат саласының маңыздылығы </w:t>
      </w:r>
      <w:r>
        <w:rPr>
          <w:color w:val="000000" w:themeColor="text1"/>
          <w:sz w:val="28"/>
          <w:szCs w:val="28"/>
          <w:lang w:val="kk-KZ"/>
        </w:rPr>
        <w:t>жаһандануға бет алған халықаралық жүйе жағдайында ортақ бірегейлікті, тарихи жадының қайтадан қалыптасуын әрі  мәдениет пен дәстүрді сақтау қажеттілігінен бастау алды. Осы тұрғыда бірлесу арқылы әлемдік деңгейде орын алып жатқан оқиғаларға қатысты ортақ кө</w:t>
      </w:r>
      <w:r>
        <w:rPr>
          <w:color w:val="000000" w:themeColor="text1"/>
          <w:sz w:val="28"/>
          <w:szCs w:val="28"/>
          <w:lang w:val="kk-KZ"/>
        </w:rPr>
        <w:t>зқарас қалыптастырудың маңыздылығы да  зор болды.</w:t>
      </w:r>
    </w:p>
    <w:p w:rsidR="002D0962" w:rsidRDefault="001210C9">
      <w:pPr>
        <w:pStyle w:val="a9"/>
        <w:shd w:val="clear" w:color="auto" w:fill="FFFFFF"/>
        <w:spacing w:beforeAutospacing="0" w:afterAutospacing="0"/>
        <w:ind w:firstLineChars="100" w:firstLine="280"/>
        <w:jc w:val="both"/>
        <w:rPr>
          <w:color w:val="000000" w:themeColor="text1"/>
          <w:sz w:val="28"/>
          <w:szCs w:val="28"/>
          <w:lang w:val="kk-KZ"/>
        </w:rPr>
      </w:pPr>
      <w:r>
        <w:rPr>
          <w:color w:val="000000" w:themeColor="text1"/>
          <w:sz w:val="28"/>
          <w:szCs w:val="28"/>
          <w:lang w:val="kk-KZ"/>
        </w:rPr>
        <w:t xml:space="preserve">  </w:t>
      </w:r>
      <w:r>
        <w:rPr>
          <w:color w:val="000000" w:themeColor="text1"/>
          <w:sz w:val="28"/>
          <w:szCs w:val="28"/>
          <w:lang w:val="kk-KZ"/>
        </w:rPr>
        <w:tab/>
        <w:t xml:space="preserve">Жоғарыда аталған тақырыптар 2015 жылы Астана қаласында өткен «Ақпарат және медиа саласына жауапты министрлер мен жоғары лауазымды тұлғалардың» бірінші отырысында егжейлі түрде қарастырылды. Бұл саммитте </w:t>
      </w:r>
      <w:r>
        <w:rPr>
          <w:color w:val="000000" w:themeColor="text1"/>
          <w:sz w:val="28"/>
          <w:szCs w:val="28"/>
          <w:lang w:val="kk-KZ"/>
        </w:rPr>
        <w:t>ресми ұйымдық ынтымақтастық бағытындағы жоспарланған қызметтерді атап өтетін болсақ: Халықаралық Түркі академиясы, Түркі мәдениеті мен мұрасы қоры, Көшпелі мәдениет орталығы сияқты ұйымдардың халықаралық ұйымдар ретінде институционалдану процессін толық ая</w:t>
      </w:r>
      <w:r>
        <w:rPr>
          <w:color w:val="000000" w:themeColor="text1"/>
          <w:sz w:val="28"/>
          <w:szCs w:val="28"/>
          <w:lang w:val="kk-KZ"/>
        </w:rPr>
        <w:t>қтауға</w:t>
      </w:r>
      <w:r>
        <w:rPr>
          <w:color w:val="000000" w:themeColor="text1"/>
          <w:sz w:val="28"/>
          <w:szCs w:val="28"/>
          <w:lang w:val="kk-KZ"/>
        </w:rPr>
        <w:t xml:space="preserve"> бағытталған қажетті қадамдарды жүзеге асыру, Түркі кеңесі, ТҮРКСОЙ, ТҮРКПА және Халықаралық Түркі академиясы арасындағы  кездесулерін жалғастыру, Түркі академиясы әзірлеген «Түркі әлеміндегі ықпалдасуға қағидаттар жөніндегі тұжырымдамалық құжат» аяс</w:t>
      </w:r>
      <w:r>
        <w:rPr>
          <w:color w:val="000000" w:themeColor="text1"/>
          <w:sz w:val="28"/>
          <w:szCs w:val="28"/>
          <w:lang w:val="kk-KZ"/>
        </w:rPr>
        <w:t xml:space="preserve">ындағы жұмыстарды одан әрі дамыту, түркі тілдес мемлекеттердің парламенттері арасындағы диалогты дамыту және осы бағытта 2015 жылы желтоқсанда Астана қаласында ТҮРКПА-ның VI Бас Ассамблеясын ұйымдастыу сияқты маңызды мақсаттар қолға алынды. </w:t>
      </w:r>
    </w:p>
    <w:p w:rsidR="002D0962" w:rsidRDefault="001210C9">
      <w:pPr>
        <w:pStyle w:val="a9"/>
        <w:shd w:val="clear" w:color="auto" w:fill="FFFFFF"/>
        <w:spacing w:beforeAutospacing="0" w:afterAutospacing="0"/>
        <w:ind w:firstLineChars="100" w:firstLine="280"/>
        <w:jc w:val="both"/>
        <w:rPr>
          <w:color w:val="000000" w:themeColor="text1"/>
          <w:sz w:val="28"/>
          <w:szCs w:val="28"/>
          <w:lang w:val="kk-KZ"/>
        </w:rPr>
      </w:pPr>
      <w:r>
        <w:rPr>
          <w:color w:val="000000" w:themeColor="text1"/>
          <w:sz w:val="28"/>
          <w:szCs w:val="28"/>
          <w:lang w:val="kk-KZ"/>
        </w:rPr>
        <w:t xml:space="preserve"> </w:t>
      </w:r>
      <w:r>
        <w:rPr>
          <w:color w:val="000000" w:themeColor="text1"/>
          <w:sz w:val="28"/>
          <w:szCs w:val="28"/>
          <w:lang w:val="kk-KZ"/>
        </w:rPr>
        <w:tab/>
      </w:r>
      <w:r>
        <w:rPr>
          <w:rFonts w:eastAsia="MS Mincho"/>
          <w:color w:val="000000" w:themeColor="text1"/>
          <w:sz w:val="28"/>
          <w:szCs w:val="28"/>
          <w:lang w:val="kk-KZ" w:eastAsia="ja-JP"/>
        </w:rPr>
        <w:t>Т</w:t>
      </w:r>
      <w:r>
        <w:rPr>
          <w:color w:val="000000" w:themeColor="text1"/>
          <w:sz w:val="28"/>
          <w:szCs w:val="28"/>
          <w:lang w:val="kk-KZ"/>
        </w:rPr>
        <w:t>МҰ саммитте</w:t>
      </w:r>
      <w:r>
        <w:rPr>
          <w:color w:val="000000" w:themeColor="text1"/>
          <w:sz w:val="28"/>
          <w:szCs w:val="28"/>
          <w:lang w:val="kk-KZ"/>
        </w:rPr>
        <w:t>рін талдау барысында ұйымға мүше мемлекеттердің өзара ықпалдастықты нығайту мақсатында маңызды шешімдер қабылдағанын,   әсіресе, Қазақстан Республикасының Тұңғыш президенті Нұрсұлтан Назарбаевтың бастамалары айрықша рөл атқарғанын көруге болады. көруге бол</w:t>
      </w:r>
      <w:r>
        <w:rPr>
          <w:color w:val="000000" w:themeColor="text1"/>
          <w:sz w:val="28"/>
          <w:szCs w:val="28"/>
          <w:lang w:val="kk-KZ"/>
        </w:rPr>
        <w:t>ады. Түркі халықтарының басын қосып, бірілігін қалыптастыру – Түркияның көптен күткен мақсаты болса да, бұл идеяны жүзеге асыру жолындағы нақты бастамаларды көтерген негізгі мемлекет – Қазақстан болды. Жалпы алғанда, Орталық Азия кеңістігінде түркі әлеміні</w:t>
      </w:r>
      <w:r>
        <w:rPr>
          <w:color w:val="000000" w:themeColor="text1"/>
          <w:sz w:val="28"/>
          <w:szCs w:val="28"/>
          <w:lang w:val="kk-KZ"/>
        </w:rPr>
        <w:t>ң</w:t>
      </w:r>
      <w:r>
        <w:rPr>
          <w:color w:val="000000" w:themeColor="text1"/>
          <w:sz w:val="28"/>
          <w:szCs w:val="28"/>
          <w:lang w:val="kk-KZ"/>
        </w:rPr>
        <w:t xml:space="preserve"> интеграциясын сақтап, оны одан әрі нығайтуда Қазақстан маңызды көшбасшылық рөл атқарып келеді. </w:t>
      </w:r>
    </w:p>
    <w:p w:rsidR="002D0962" w:rsidRDefault="001210C9">
      <w:pPr>
        <w:pStyle w:val="a9"/>
        <w:spacing w:beforeAutospacing="0" w:afterAutospacing="0"/>
        <w:jc w:val="both"/>
        <w:rPr>
          <w:color w:val="000000" w:themeColor="text1"/>
          <w:sz w:val="28"/>
          <w:szCs w:val="28"/>
          <w:lang w:val="kk-KZ"/>
        </w:rPr>
      </w:pPr>
      <w:r>
        <w:rPr>
          <w:color w:val="000000" w:themeColor="text1"/>
          <w:sz w:val="28"/>
          <w:szCs w:val="28"/>
          <w:lang w:val="kk-KZ"/>
        </w:rPr>
        <w:t xml:space="preserve">       Осы тұрғыда Қазақстан Республикасының тұңғыш Президенті Нұрсұлтан Назарбаев 2017 жылы жариялаған «Болашаққа бағдар: рухани жаңғыру» атты мақаласында ке</w:t>
      </w:r>
      <w:r>
        <w:rPr>
          <w:color w:val="000000" w:themeColor="text1"/>
          <w:sz w:val="28"/>
          <w:szCs w:val="28"/>
          <w:lang w:val="kk-KZ"/>
        </w:rPr>
        <w:t>ңес</w:t>
      </w:r>
      <w:r>
        <w:rPr>
          <w:color w:val="000000" w:themeColor="text1"/>
          <w:sz w:val="28"/>
          <w:szCs w:val="28"/>
          <w:lang w:val="kk-KZ"/>
        </w:rPr>
        <w:t xml:space="preserve"> одағынан қалыптасқан қоғамдық сананы өзгерту қажеттігін атап өтіп, елдің 2025 жылға дейін латын әліпбиіне көшуі үшін дайындық жұмыстарын ертерек бастаудың маңыздылығына тоқталады. Бірақ кейбір кедергілерге байланысты латын әліпбиі толықтай қабылданған </w:t>
      </w:r>
      <w:r>
        <w:rPr>
          <w:color w:val="000000" w:themeColor="text1"/>
          <w:sz w:val="28"/>
          <w:szCs w:val="28"/>
          <w:lang w:val="kk-KZ"/>
        </w:rPr>
        <w:t>жоқ. Қазақстанның латын графикасына көшуі ең алдымен Түркиямен және басқа да түркі тілдес мемлекеттермен байланыстарды нығайтуға ықпал етеді, сонымен қатар Қырғызстанның да латын әліпбиіне өтуіне себепші болады. Осылайша Қазақстанның Түркі әлемі бірлігінің</w:t>
      </w:r>
      <w:r>
        <w:rPr>
          <w:color w:val="000000" w:themeColor="text1"/>
          <w:sz w:val="28"/>
          <w:szCs w:val="28"/>
          <w:lang w:val="kk-KZ"/>
        </w:rPr>
        <w:t xml:space="preserve"> қалыптастыру идеяларын дамытуға бағытталған бастамалары нақты жоспарлы жүйелер арқылы кеңінен қолдау табалады. Орталық Азияда Түркі дүниесінің орынығуы, Батыстық әлемінің интеграциясына қарсы ең үлкен бәсекелесті тудыруы мүмкін. Н.Назарбаевтың 2018 жылдың</w:t>
      </w:r>
      <w:r>
        <w:rPr>
          <w:color w:val="000000" w:themeColor="text1"/>
          <w:sz w:val="28"/>
          <w:szCs w:val="28"/>
          <w:lang w:val="kk-KZ"/>
        </w:rPr>
        <w:t xml:space="preserve"> қараша айында жарияланған мақаласында уақыт пен кеңістіктің ұлт тарихын қалыптастырудағы ерекше рөлін атап өтеді. Ол әр халықтың қазіргі мекендеп отырған жері мен тарихи тамыры арасында терең байланыс бар екенін түсіндіреді. </w:t>
      </w:r>
    </w:p>
    <w:p w:rsidR="002D0962" w:rsidRDefault="001210C9">
      <w:pPr>
        <w:pStyle w:val="a9"/>
        <w:spacing w:beforeAutospacing="0" w:afterAutospacing="0"/>
        <w:ind w:firstLine="720"/>
        <w:jc w:val="both"/>
        <w:rPr>
          <w:color w:val="000000" w:themeColor="text1"/>
          <w:sz w:val="28"/>
          <w:szCs w:val="28"/>
          <w:lang w:val="kk-KZ"/>
        </w:rPr>
      </w:pPr>
      <w:r>
        <w:rPr>
          <w:rFonts w:eastAsia="sans-serif"/>
          <w:color w:val="000000" w:themeColor="text1"/>
          <w:sz w:val="28"/>
          <w:szCs w:val="28"/>
          <w:shd w:val="clear" w:color="auto" w:fill="FFFFFF"/>
          <w:lang w:val="kk-KZ"/>
        </w:rPr>
        <w:t xml:space="preserve">Сонымен қатар мақалада </w:t>
      </w:r>
      <w:r>
        <w:rPr>
          <w:color w:val="000000" w:themeColor="text1"/>
          <w:sz w:val="28"/>
          <w:szCs w:val="28"/>
          <w:lang w:val="kk-KZ"/>
        </w:rPr>
        <w:t>қазақ</w:t>
      </w:r>
      <w:r>
        <w:rPr>
          <w:color w:val="000000" w:themeColor="text1"/>
          <w:sz w:val="28"/>
          <w:szCs w:val="28"/>
          <w:lang w:val="kk-KZ"/>
        </w:rPr>
        <w:t xml:space="preserve"> халқының тарихы «қазақ» атауымен ғана шектелмейтінін, оның тамыры одан да тереңде жатқанын көрсетеді. Және де қазақ ру-тайпаларының атаулары ерте заманнан белгілі болғанын айтып, сақтар, ғұндар секілді көне тайпалардың түркі халықтарының, соның ішінде қаз</w:t>
      </w:r>
      <w:r>
        <w:rPr>
          <w:color w:val="000000" w:themeColor="text1"/>
          <w:sz w:val="28"/>
          <w:szCs w:val="28"/>
          <w:lang w:val="kk-KZ"/>
        </w:rPr>
        <w:t>ақ халқының этникалық қалыптасуына тікелей қатысы бар екенін дәлелдейді.</w:t>
      </w:r>
      <w:r>
        <w:rPr>
          <w:rFonts w:eastAsia="Nunito Sans"/>
          <w:color w:val="000000" w:themeColor="text1"/>
          <w:sz w:val="28"/>
          <w:szCs w:val="28"/>
          <w:shd w:val="clear" w:color="auto" w:fill="FFFFFF"/>
          <w:lang w:val="kk-KZ"/>
        </w:rPr>
        <w:t xml:space="preserve"> Мақаладағы ұлы даланың жеті қырының бірі ретінде түркі әлемінің бірлігіне ерекше тоқталып өткен. Н.Назарбаев өз сөзінде,</w:t>
      </w:r>
      <w:r>
        <w:rPr>
          <w:color w:val="000000" w:themeColor="text1"/>
          <w:sz w:val="28"/>
          <w:szCs w:val="28"/>
          <w:lang w:val="kk-KZ"/>
        </w:rPr>
        <w:t xml:space="preserve"> Түркілердің кең байтақ даланы игеруі көшпелі және отырықшы өрк</w:t>
      </w:r>
      <w:r>
        <w:rPr>
          <w:color w:val="000000" w:themeColor="text1"/>
          <w:sz w:val="28"/>
          <w:szCs w:val="28"/>
          <w:lang w:val="kk-KZ"/>
        </w:rPr>
        <w:t>ениетті ұштастырып, ортағасырлық қалалардың дамуына, ғылым мен мәдениеттің өркендеуіне ықпал етіп, Отырардан шыққан Әбу Насыр әл</w:t>
      </w:r>
      <w:r>
        <w:rPr>
          <w:color w:val="000000" w:themeColor="text1"/>
          <w:sz w:val="28"/>
          <w:szCs w:val="28"/>
          <w:lang w:val="kk-KZ"/>
        </w:rPr>
        <w:noBreakHyphen/>
        <w:t>Фараби мен Түркістанда ілім таратқан Қожа Ахмет Ясауи мысалдары арқылы түркі өркениетінің әлемдік мәдениетке қосқан үлесін баян</w:t>
      </w:r>
      <w:r>
        <w:rPr>
          <w:color w:val="000000" w:themeColor="text1"/>
          <w:sz w:val="28"/>
          <w:szCs w:val="28"/>
          <w:lang w:val="kk-KZ"/>
        </w:rPr>
        <w:t xml:space="preserve">дайды. </w:t>
      </w:r>
      <w:r>
        <w:rPr>
          <w:rFonts w:eastAsia="sans-serif"/>
          <w:color w:val="000000" w:themeColor="text1"/>
          <w:sz w:val="28"/>
          <w:szCs w:val="28"/>
          <w:shd w:val="clear" w:color="auto" w:fill="FFFFFF"/>
          <w:lang w:val="kk-KZ"/>
        </w:rPr>
        <w:t xml:space="preserve">Назарбаевтың түркі әлемінің қайтадан жаңғыруына деген дәйекті ойлары мен жаһандану дәуірінде бұл бірлікті қалыптастырушы ел ретінде Қазақстан маңызды орынға ие екендігін айқындайды. </w:t>
      </w:r>
    </w:p>
    <w:p w:rsidR="002D0962" w:rsidRDefault="001210C9">
      <w:pPr>
        <w:pStyle w:val="a9"/>
        <w:shd w:val="clear" w:color="auto" w:fill="FFFFFF"/>
        <w:spacing w:beforeAutospacing="0" w:afterAutospacing="0"/>
        <w:ind w:firstLine="720"/>
        <w:jc w:val="both"/>
        <w:rPr>
          <w:color w:val="000000" w:themeColor="text1"/>
          <w:sz w:val="28"/>
          <w:szCs w:val="28"/>
          <w:lang w:val="kk-KZ"/>
        </w:rPr>
      </w:pPr>
      <w:r>
        <w:rPr>
          <w:color w:val="000000" w:themeColor="text1"/>
          <w:sz w:val="28"/>
          <w:szCs w:val="28"/>
          <w:lang w:val="kk-KZ"/>
        </w:rPr>
        <w:t>Түркі мемлекеттері көпжақты серіктестікті дамыту аясында халықарал</w:t>
      </w:r>
      <w:r>
        <w:rPr>
          <w:color w:val="000000" w:themeColor="text1"/>
          <w:sz w:val="28"/>
          <w:szCs w:val="28"/>
          <w:lang w:val="kk-KZ"/>
        </w:rPr>
        <w:t>ық ұйымдар мен азаматтық қоғам институттары арқылы кешенді байланыстар орнатуда. Ортақ мақсаттарды жүзеге асыру үшін Түркі мемлекеттері ұйымы (ТМҰ) негізінде жүйелі әрі ресми сипаттағы бірқатар институционалдық құрылымдар қалыптастырылды. [171].</w:t>
      </w:r>
    </w:p>
    <w:p w:rsidR="002D0962" w:rsidRDefault="001210C9">
      <w:pPr>
        <w:pStyle w:val="a9"/>
        <w:shd w:val="clear" w:color="auto" w:fill="FFFFFF"/>
        <w:spacing w:beforeAutospacing="0" w:afterAutospacing="0"/>
        <w:ind w:firstLineChars="257" w:firstLine="720"/>
        <w:jc w:val="both"/>
        <w:rPr>
          <w:b/>
          <w:bCs/>
          <w:color w:val="0070C0"/>
          <w:sz w:val="28"/>
          <w:szCs w:val="28"/>
          <w:lang w:val="kk-KZ"/>
        </w:rPr>
      </w:pPr>
      <w:r>
        <w:rPr>
          <w:color w:val="000000" w:themeColor="text1"/>
          <w:sz w:val="28"/>
          <w:szCs w:val="28"/>
          <w:lang w:val="kk-KZ"/>
        </w:rPr>
        <w:t>Олардың қа</w:t>
      </w:r>
      <w:r>
        <w:rPr>
          <w:color w:val="000000" w:themeColor="text1"/>
          <w:sz w:val="28"/>
          <w:szCs w:val="28"/>
          <w:lang w:val="kk-KZ"/>
        </w:rPr>
        <w:t>тарына Түркі мемлекеттер ұйымы (ТМҰ), Түркі тілдес елдердің Парламенттік ассамблеясы (ТҮРКПА), Халықаралық Түркі мәдениеті ұйымы (ТҮРКСОЙ), Халықаралық Түркі академиясы, Түркі іскерлік кеңесі, Түркі мәдениеті мен мұрасы қоры, Түркі университеттер одағы жат</w:t>
      </w:r>
      <w:r>
        <w:rPr>
          <w:color w:val="000000" w:themeColor="text1"/>
          <w:sz w:val="28"/>
          <w:szCs w:val="28"/>
          <w:lang w:val="kk-KZ"/>
        </w:rPr>
        <w:t>ады. Түркі мемлекеттерінің үйлестірілген қызметін қамтамасыз етуге арналған институционалдық құрылымдар ортақ құндылықтар негізінде бірігуді және біртұтас болмыс пен сәйкестік қалыптастыруды мақсат етеді. Осы халықаралық ұйымдардың қағидаттарына сәйкес Түр</w:t>
      </w:r>
      <w:r>
        <w:rPr>
          <w:color w:val="000000" w:themeColor="text1"/>
          <w:sz w:val="28"/>
          <w:szCs w:val="28"/>
          <w:lang w:val="kk-KZ"/>
        </w:rPr>
        <w:t>кия мемлекеттік мекемелері де өз қызметтерін осы бағытта жүргізуде. Түркияның түркі әлеміне бағытталған саясаты Түркия радио және телевизия корпорациясы (TRT), Түркітілдес елдердің ақпараттық агенттіктер альянсы (ATNA), Түрік ынтымақтастық және үйлестіру а</w:t>
      </w:r>
      <w:r>
        <w:rPr>
          <w:color w:val="000000" w:themeColor="text1"/>
          <w:sz w:val="28"/>
          <w:szCs w:val="28"/>
          <w:lang w:val="kk-KZ"/>
        </w:rPr>
        <w:t xml:space="preserve">генттігі (TİKA), Шетелдегі түріктер мен туыстас қауымдастықтар басқармасы (YTB), Премьер-министрлік жанындағы Қоғамдық дипломатияны үйлестіру басқармасы, сондай-ақ Юнус Эмре институты арқылы іске асырылуда. Медиа құралдары қоғамдық дипломатияның айырылмас </w:t>
      </w:r>
      <w:r>
        <w:rPr>
          <w:color w:val="000000" w:themeColor="text1"/>
          <w:sz w:val="28"/>
          <w:szCs w:val="28"/>
          <w:lang w:val="kk-KZ"/>
        </w:rPr>
        <w:t>құралдары</w:t>
      </w:r>
      <w:r>
        <w:rPr>
          <w:color w:val="000000" w:themeColor="text1"/>
          <w:sz w:val="28"/>
          <w:szCs w:val="28"/>
          <w:lang w:val="kk-KZ"/>
        </w:rPr>
        <w:t xml:space="preserve"> болып табылады. Сондықтан түркі әлемінде коммуникацияны дамытуға бағытталған институционалдық құрылымдар да қалыптасқан. Түркі тілдес елдердің Медиа платформасы, Түркия радио және телевизия кеңесі (TRT), Баспасөз және ақпарат басқармасы (BYEGM), </w:t>
      </w:r>
      <w:r>
        <w:rPr>
          <w:color w:val="000000" w:themeColor="text1"/>
          <w:sz w:val="28"/>
          <w:szCs w:val="28"/>
          <w:lang w:val="kk-KZ"/>
        </w:rPr>
        <w:t xml:space="preserve">Анадолы агенттігі (AA), Түркітілдес елдердің ақпараттық агенттіктер альянсы (ATNA) – түркі әлеміндегі коммуникацияға үлес қосатын негізгі құралдар. </w:t>
      </w:r>
    </w:p>
    <w:p w:rsidR="002D0962" w:rsidRDefault="001210C9">
      <w:pPr>
        <w:pStyle w:val="a9"/>
        <w:shd w:val="clear" w:color="auto" w:fill="FFFFFF"/>
        <w:spacing w:beforeAutospacing="0" w:afterAutospacing="0"/>
        <w:ind w:firstLineChars="257" w:firstLine="720"/>
        <w:jc w:val="both"/>
        <w:rPr>
          <w:color w:val="000000" w:themeColor="text1"/>
          <w:sz w:val="28"/>
          <w:szCs w:val="28"/>
          <w:lang w:val="kk-KZ"/>
        </w:rPr>
      </w:pPr>
      <w:r>
        <w:rPr>
          <w:color w:val="000000" w:themeColor="text1"/>
          <w:sz w:val="28"/>
          <w:szCs w:val="28"/>
          <w:lang w:val="kk-KZ"/>
        </w:rPr>
        <w:t>Түркі әлеміне бағытталған қоғамдық дипломатияны жүзеге асыру мақсатын көздейтін институттардың әлемдегі ұқс</w:t>
      </w:r>
      <w:r>
        <w:rPr>
          <w:color w:val="000000" w:themeColor="text1"/>
          <w:sz w:val="28"/>
          <w:szCs w:val="28"/>
          <w:lang w:val="kk-KZ"/>
        </w:rPr>
        <w:t>ас құрылымдармен бәсекеге түсе алатындай ақпараттық және техникалық мүмкіндіктерге ие болуы маңызды. CNN, BBC, Russia Today, Al Jazeera сияқты БАҚ-тың қоғамдық дипломатия тәжірибелері мұқият зерттелуі қажет. Қоғамдық дипломатия бір жағынан қабылдауды басқа</w:t>
      </w:r>
      <w:r>
        <w:rPr>
          <w:color w:val="000000" w:themeColor="text1"/>
          <w:sz w:val="28"/>
          <w:szCs w:val="28"/>
          <w:lang w:val="kk-KZ"/>
        </w:rPr>
        <w:t xml:space="preserve">ру (perception management) болып табылса да, тек БАҚ-тың кең таралуы арқылы халықтарға жоғары ықпалды болады деп қарау дұрыс емес. Медиа құралдарының әртүрлілігі сын көзбен бағалауды да тудыратыны үшін өндірілетін контенттің сапасы мен мәні артады. </w:t>
      </w:r>
    </w:p>
    <w:p w:rsidR="002D0962" w:rsidRDefault="001210C9">
      <w:pPr>
        <w:pStyle w:val="a9"/>
        <w:shd w:val="clear" w:color="auto" w:fill="FFFFFF"/>
        <w:spacing w:beforeAutospacing="0" w:afterAutospacing="0"/>
        <w:ind w:firstLineChars="257" w:firstLine="720"/>
        <w:jc w:val="both"/>
        <w:rPr>
          <w:color w:val="000000" w:themeColor="text1"/>
          <w:sz w:val="28"/>
          <w:szCs w:val="28"/>
          <w:lang w:val="kk-KZ"/>
        </w:rPr>
      </w:pPr>
      <w:r>
        <w:rPr>
          <w:color w:val="000000" w:themeColor="text1"/>
          <w:sz w:val="28"/>
          <w:szCs w:val="28"/>
          <w:lang w:val="kk-KZ"/>
        </w:rPr>
        <w:t xml:space="preserve">Түркі </w:t>
      </w:r>
      <w:r>
        <w:rPr>
          <w:color w:val="000000" w:themeColor="text1"/>
          <w:sz w:val="28"/>
          <w:szCs w:val="28"/>
          <w:lang w:val="kk-KZ"/>
        </w:rPr>
        <w:t>әлеміне</w:t>
      </w:r>
      <w:r>
        <w:rPr>
          <w:color w:val="000000" w:themeColor="text1"/>
          <w:sz w:val="28"/>
          <w:szCs w:val="28"/>
          <w:lang w:val="kk-KZ"/>
        </w:rPr>
        <w:t xml:space="preserve"> бағытталған институттар мен құралдардың мақсаттары, ұйымдық құрылымдары, қызмет көрсету сапасы және алаңдағы әсері бағалануы тиіс, сол арқылы олардың тиімділігі арттырылуы қажет. Түркі әлемін тиімді коммуникациялық желімен қамтамасыз ету, әсіресе ц</w:t>
      </w:r>
      <w:r>
        <w:rPr>
          <w:color w:val="000000" w:themeColor="text1"/>
          <w:sz w:val="28"/>
          <w:szCs w:val="28"/>
          <w:lang w:val="kk-KZ"/>
        </w:rPr>
        <w:t xml:space="preserve">ифрлық алаңда ұйымдасуға бағытталған ықпалды институционалдық құрылымдарды құру арқылы жүзеге асырылуы тиіс. Түркі әлеміне хабар тарататын ТРТАваз арнасының ортақ түркі тілі қолданылуына арналған инфрақұрылымды жетілдіру керек. </w:t>
      </w:r>
    </w:p>
    <w:p w:rsidR="002D0962" w:rsidRDefault="001210C9">
      <w:pPr>
        <w:pStyle w:val="a9"/>
        <w:shd w:val="clear" w:color="auto" w:fill="FFFFFF"/>
        <w:spacing w:beforeAutospacing="0" w:afterAutospacing="0"/>
        <w:ind w:firstLineChars="257" w:firstLine="720"/>
        <w:jc w:val="both"/>
        <w:rPr>
          <w:color w:val="000000" w:themeColor="text1"/>
          <w:sz w:val="28"/>
          <w:szCs w:val="28"/>
          <w:lang w:val="kk-KZ"/>
        </w:rPr>
      </w:pPr>
      <w:r>
        <w:rPr>
          <w:color w:val="000000" w:themeColor="text1"/>
          <w:sz w:val="28"/>
          <w:szCs w:val="28"/>
          <w:lang w:val="kk-KZ"/>
        </w:rPr>
        <w:t>Әртүрлі</w:t>
      </w:r>
      <w:r>
        <w:rPr>
          <w:color w:val="000000" w:themeColor="text1"/>
          <w:sz w:val="28"/>
          <w:szCs w:val="28"/>
          <w:lang w:val="kk-KZ"/>
        </w:rPr>
        <w:t xml:space="preserve"> түркі диалектілерін</w:t>
      </w:r>
      <w:r>
        <w:rPr>
          <w:color w:val="000000" w:themeColor="text1"/>
          <w:sz w:val="28"/>
          <w:szCs w:val="28"/>
          <w:lang w:val="kk-KZ"/>
        </w:rPr>
        <w:t>дегі қысқа жаңалықтар мен деректі фильмдерден гөрі, ортақ түркі тіліндегі қызықты әрі танымал бағдарламалар арнаның тартымдылығын арттыруға тиіс. Бүгінде жаңалықтар ұялы телефон арқылы жылдам тарайтындықтан И.Ғаспыралының жүз жыл бұрын «Тәржіман»  газеті а</w:t>
      </w:r>
      <w:r>
        <w:rPr>
          <w:color w:val="000000" w:themeColor="text1"/>
          <w:sz w:val="28"/>
          <w:szCs w:val="28"/>
          <w:lang w:val="kk-KZ"/>
        </w:rPr>
        <w:t>рқылы жасаған әсеріндей қуатты медиа арналарын құру қажет. Қоғамдық дипломатия үкіметтік бастама болғанымен, түркі халықтары арасындағы байланыс тек мемлекеттік диалогпен шектелмеуі керек.  Ол азаматтық қоғамдардың кездесуі мен өзара ықпалдастығына басымды</w:t>
      </w:r>
      <w:r>
        <w:rPr>
          <w:color w:val="000000" w:themeColor="text1"/>
          <w:sz w:val="28"/>
          <w:szCs w:val="28"/>
          <w:lang w:val="kk-KZ"/>
        </w:rPr>
        <w:t>қ</w:t>
      </w:r>
      <w:r>
        <w:rPr>
          <w:color w:val="000000" w:themeColor="text1"/>
          <w:sz w:val="28"/>
          <w:szCs w:val="28"/>
          <w:lang w:val="kk-KZ"/>
        </w:rPr>
        <w:t xml:space="preserve"> басымдық беру арқылы одан әрі нығаюы тиіс. </w:t>
      </w:r>
    </w:p>
    <w:p w:rsidR="002D0962" w:rsidRDefault="001210C9">
      <w:pPr>
        <w:pStyle w:val="a9"/>
        <w:shd w:val="clear" w:color="auto" w:fill="FFFFFF"/>
        <w:spacing w:beforeAutospacing="0" w:afterAutospacing="0"/>
        <w:ind w:firstLineChars="100" w:firstLine="280"/>
        <w:jc w:val="both"/>
        <w:rPr>
          <w:color w:val="000000" w:themeColor="text1"/>
          <w:sz w:val="28"/>
          <w:szCs w:val="28"/>
          <w:lang w:val="kk-KZ"/>
        </w:rPr>
      </w:pPr>
      <w:r>
        <w:rPr>
          <w:color w:val="000000" w:themeColor="text1"/>
          <w:sz w:val="28"/>
          <w:szCs w:val="28"/>
          <w:lang w:val="kk-KZ"/>
        </w:rPr>
        <w:t xml:space="preserve"> </w:t>
      </w:r>
      <w:r>
        <w:rPr>
          <w:color w:val="000000" w:themeColor="text1"/>
          <w:sz w:val="28"/>
          <w:szCs w:val="28"/>
          <w:lang w:val="kk-KZ"/>
        </w:rPr>
        <w:tab/>
        <w:t xml:space="preserve">Түркияның түркі әлеміне бағытталған қоғамдық дипломатиясы міндетті түрде азаматтық сипатқа ие болуы керек, ал мұндай құрылымдар И.Ғаспыралының көзқарастарымен негізделуі тиіс.   </w:t>
      </w:r>
    </w:p>
    <w:p w:rsidR="002D0962" w:rsidRDefault="001210C9">
      <w:pPr>
        <w:pStyle w:val="a9"/>
        <w:shd w:val="clear" w:color="auto" w:fill="FFFFFF"/>
        <w:spacing w:beforeAutospacing="0" w:afterAutospacing="0"/>
        <w:ind w:firstLineChars="100" w:firstLine="280"/>
        <w:jc w:val="both"/>
        <w:rPr>
          <w:color w:val="000000" w:themeColor="text1"/>
          <w:sz w:val="28"/>
          <w:szCs w:val="28"/>
          <w:lang w:val="kk-KZ"/>
        </w:rPr>
      </w:pPr>
      <w:r>
        <w:rPr>
          <w:color w:val="000000" w:themeColor="text1"/>
          <w:sz w:val="28"/>
          <w:szCs w:val="28"/>
          <w:lang w:val="kk-KZ"/>
        </w:rPr>
        <w:t xml:space="preserve"> </w:t>
      </w:r>
      <w:r>
        <w:rPr>
          <w:color w:val="000000" w:themeColor="text1"/>
          <w:sz w:val="28"/>
          <w:szCs w:val="28"/>
          <w:lang w:val="kk-KZ"/>
        </w:rPr>
        <w:tab/>
        <w:t>Түркі әлемінде коммуникация</w:t>
      </w:r>
      <w:r>
        <w:rPr>
          <w:color w:val="000000" w:themeColor="text1"/>
          <w:sz w:val="28"/>
          <w:szCs w:val="28"/>
          <w:lang w:val="kk-KZ"/>
        </w:rPr>
        <w:t>ны арттыруды және ынтымақтастықты дамытуды көздейтін институттар стратегиялық коммуникацияны басқару қабілетіне ие болуы шарт. Институтаралық коммуникациялық стратегиялар мен саясаттарды әзірлеу И.Ғаспыралының қойған мақсаттары мақсаттары басшылыққа алынуы</w:t>
      </w:r>
      <w:r>
        <w:rPr>
          <w:color w:val="000000" w:themeColor="text1"/>
          <w:sz w:val="28"/>
          <w:szCs w:val="28"/>
          <w:lang w:val="kk-KZ"/>
        </w:rPr>
        <w:t xml:space="preserve"> қажет. </w:t>
      </w:r>
    </w:p>
    <w:p w:rsidR="002D0962" w:rsidRDefault="001210C9">
      <w:pPr>
        <w:pStyle w:val="a9"/>
        <w:shd w:val="clear" w:color="auto" w:fill="FFFFFF"/>
        <w:spacing w:beforeAutospacing="0" w:afterAutospacing="0"/>
        <w:ind w:firstLineChars="100" w:firstLine="280"/>
        <w:jc w:val="both"/>
        <w:rPr>
          <w:color w:val="000000" w:themeColor="text1"/>
          <w:sz w:val="28"/>
          <w:szCs w:val="28"/>
          <w:lang w:val="kk-KZ"/>
        </w:rPr>
      </w:pPr>
      <w:r>
        <w:rPr>
          <w:color w:val="000000" w:themeColor="text1"/>
          <w:sz w:val="28"/>
          <w:szCs w:val="28"/>
          <w:lang w:val="kk-KZ"/>
        </w:rPr>
        <w:t xml:space="preserve">  Коммуникациялық үдерістер тек түркі елдерінің ықпалды тұлғалары, интеллигенциясы мен  шешім қабылдаушы тұлғалар арасында ғана емес, қалың бұқара арасында да оң қабылдануы тиіс. Сол себепті азаматтық қоғам ұйымдары, БАҚ және іскерлік орта сияқты </w:t>
      </w:r>
      <w:r>
        <w:rPr>
          <w:color w:val="000000" w:themeColor="text1"/>
          <w:sz w:val="28"/>
          <w:szCs w:val="28"/>
          <w:lang w:val="kk-KZ"/>
        </w:rPr>
        <w:t>әртүрлі</w:t>
      </w:r>
      <w:r>
        <w:rPr>
          <w:color w:val="000000" w:themeColor="text1"/>
          <w:sz w:val="28"/>
          <w:szCs w:val="28"/>
          <w:lang w:val="kk-KZ"/>
        </w:rPr>
        <w:t xml:space="preserve"> салалармен тығыз ынтымақтастық орнату өте маңызды. Қоғамдық дипломатия мен  коммуникациялық стратегияның басты мақсаты – ортақ тарихи және мәдени құндылықтары бар  түркі халықтары арасында бірыңғай көзқарастар қалыптастыру. </w:t>
      </w:r>
    </w:p>
    <w:p w:rsidR="002D0962" w:rsidRDefault="001210C9">
      <w:pPr>
        <w:pStyle w:val="a9"/>
        <w:shd w:val="clear" w:color="auto" w:fill="FFFFFF"/>
        <w:spacing w:beforeAutospacing="0" w:afterAutospacing="0"/>
        <w:ind w:firstLineChars="100" w:firstLine="280"/>
        <w:jc w:val="both"/>
        <w:rPr>
          <w:color w:val="000000" w:themeColor="text1"/>
          <w:sz w:val="28"/>
          <w:szCs w:val="28"/>
          <w:lang w:val="kk-KZ"/>
        </w:rPr>
      </w:pPr>
      <w:r>
        <w:rPr>
          <w:color w:val="000000" w:themeColor="text1"/>
          <w:sz w:val="28"/>
          <w:szCs w:val="28"/>
          <w:lang w:val="kk-KZ"/>
        </w:rPr>
        <w:t xml:space="preserve">   Мұнда Түркияның локо</w:t>
      </w:r>
      <w:r>
        <w:rPr>
          <w:color w:val="000000" w:themeColor="text1"/>
          <w:sz w:val="28"/>
          <w:szCs w:val="28"/>
          <w:lang w:val="kk-KZ"/>
        </w:rPr>
        <w:t>мотивтік рөлі өте маңызды болғанымен, Түркияға орталықталған саясаттың орнына И.Ғаспыралы моделінде болғандай әртүрлі орталықтардан ұқсас пікірлердің қайталануын қамтамасыз ету қоғамдық дипломатия тұрғысынан әлдеқайда тиімді нәтижелер береді. И.Ғаспыралы м</w:t>
      </w:r>
      <w:r>
        <w:rPr>
          <w:color w:val="000000" w:themeColor="text1"/>
          <w:sz w:val="28"/>
          <w:szCs w:val="28"/>
          <w:lang w:val="kk-KZ"/>
        </w:rPr>
        <w:t>оделінде болғандай, түркі елдері мен жаһандық акторларды мазалайтын саяси бағдарламалардың орнына, қоғамдық пікірдің әсерін күшейтетін және өзара байланыстарды нығайтатын қатынастарды дамыту бүгінгі таңда ТМҰ-ның ең басты мақсаттардың бірі болып отыр.</w:t>
      </w:r>
    </w:p>
    <w:p w:rsidR="002D0962" w:rsidRDefault="001210C9">
      <w:pPr>
        <w:pStyle w:val="a9"/>
        <w:spacing w:beforeAutospacing="0" w:afterAutospacing="0"/>
        <w:jc w:val="both"/>
        <w:rPr>
          <w:rFonts w:eastAsia="Times New Roman"/>
          <w:color w:val="000000" w:themeColor="text1"/>
          <w:lang w:val="kk-KZ" w:eastAsia="ru-RU"/>
        </w:rPr>
      </w:pPr>
      <w:r>
        <w:rPr>
          <w:color w:val="000000" w:themeColor="text1"/>
          <w:sz w:val="28"/>
          <w:szCs w:val="28"/>
          <w:lang w:val="kk-KZ"/>
        </w:rPr>
        <w:t xml:space="preserve">       Түркі кеңістігінде ақпараттық ынтымақтастықты дамыту жолдары тұрғысынан алғанда, ТМҰ-ға мүше елдердің медиа министрлерінің Баку қаласында өткен кездесуі маңызды. Аталған жиын барысында дезинформациямен күрес, медиа сауаттылықты арттыру және ортақ ко</w:t>
      </w:r>
      <w:r>
        <w:rPr>
          <w:color w:val="000000" w:themeColor="text1"/>
          <w:sz w:val="28"/>
          <w:szCs w:val="28"/>
          <w:lang w:val="kk-KZ"/>
        </w:rPr>
        <w:t xml:space="preserve">ммуникациялық стратегияларды қалыптастыру мәселелері талқыланды. </w:t>
      </w:r>
      <w:r>
        <w:rPr>
          <w:rFonts w:eastAsia="Times New Roman"/>
          <w:color w:val="000000" w:themeColor="text1"/>
          <w:sz w:val="28"/>
          <w:szCs w:val="28"/>
          <w:lang w:val="kk-KZ" w:eastAsia="ru-RU"/>
        </w:rPr>
        <w:t>Кездесу аясында Түркияның медиа саласындағы тәжірибесімен бөлісуге дайын екенін мәлімдеуі түркі елдері арасындағы кәсіби ақпарат алмасуды тереңдетуге бағытталған нақты бастама болып табылады.</w:t>
      </w:r>
    </w:p>
    <w:p w:rsidR="002D0962" w:rsidRDefault="001210C9">
      <w:pPr>
        <w:pStyle w:val="a9"/>
        <w:spacing w:beforeAutospacing="0" w:afterAutospacing="0"/>
        <w:jc w:val="both"/>
        <w:rPr>
          <w:rFonts w:eastAsia="Times New Roman"/>
          <w:color w:val="000000" w:themeColor="text1"/>
          <w:lang w:val="kk-KZ" w:eastAsia="ru-RU"/>
        </w:rPr>
      </w:pPr>
      <w:r>
        <w:rPr>
          <w:rFonts w:eastAsia="Times New Roman"/>
          <w:color w:val="000000" w:themeColor="text1"/>
          <w:lang w:val="kk-KZ" w:eastAsia="ru-RU"/>
        </w:rPr>
        <w:t xml:space="preserve">        </w:t>
      </w:r>
      <w:r>
        <w:rPr>
          <w:color w:val="000000" w:themeColor="text1"/>
          <w:sz w:val="28"/>
          <w:szCs w:val="28"/>
          <w:lang w:val="kk-KZ"/>
        </w:rPr>
        <w:t>Аталған бастамалар түркі мемлекеттері арасында ақпараттық қауіпсіздікті нығайтуға, ортақ медиа кеңістікті қалыптастыруға және қоғамдар арасындағы өзара түсіністікті арттыруға ықпал ететін маңызды факторлар ретінде бағаланып отыр. Түркі кеңістігінд</w:t>
      </w:r>
      <w:r>
        <w:rPr>
          <w:color w:val="000000" w:themeColor="text1"/>
          <w:sz w:val="28"/>
          <w:szCs w:val="28"/>
          <w:lang w:val="kk-KZ"/>
        </w:rPr>
        <w:t>е ақпараттық ынтымақтастықты дамыту жолдары аясында белгіленген ортақ мақсаттар түркі мемлекеттері арасындағы үйлестірілген медиа саясатын қалыптастыруды мақсат етеді. Атап айтқанда дезинформация мен гибридтік қауіп-қатерлерге қарсы ТМҰ тиімді ақпараттық п</w:t>
      </w:r>
      <w:r>
        <w:rPr>
          <w:color w:val="000000" w:themeColor="text1"/>
          <w:sz w:val="28"/>
          <w:szCs w:val="28"/>
          <w:lang w:val="kk-KZ"/>
        </w:rPr>
        <w:t xml:space="preserve">латформа ретінде нығайту – өңірлік ақпараттық қауіпсіздікті қамтамасыз етудің маңызды нысаны. </w:t>
      </w:r>
    </w:p>
    <w:p w:rsidR="002D0962" w:rsidRDefault="001210C9">
      <w:pPr>
        <w:pStyle w:val="a9"/>
        <w:shd w:val="clear" w:color="auto" w:fill="FFFFFF"/>
        <w:spacing w:beforeAutospacing="0" w:afterAutospacing="0"/>
        <w:ind w:firstLineChars="100" w:firstLine="280"/>
        <w:jc w:val="both"/>
        <w:rPr>
          <w:color w:val="000000" w:themeColor="text1"/>
          <w:sz w:val="28"/>
          <w:szCs w:val="28"/>
          <w:lang w:val="kk-KZ"/>
        </w:rPr>
      </w:pPr>
      <w:r>
        <w:rPr>
          <w:color w:val="000000" w:themeColor="text1"/>
          <w:sz w:val="28"/>
          <w:szCs w:val="28"/>
          <w:lang w:val="kk-KZ"/>
        </w:rPr>
        <w:t xml:space="preserve">   Сонымен қатар мүше мемлекеттердің телерадио арналарын өзара хабар таратуға тарту ортақ ақпараттық кеңістікті қалыптастыруға, халықтар арасындағы өзара түсініс</w:t>
      </w:r>
      <w:r>
        <w:rPr>
          <w:color w:val="000000" w:themeColor="text1"/>
          <w:sz w:val="28"/>
          <w:szCs w:val="28"/>
          <w:lang w:val="kk-KZ"/>
        </w:rPr>
        <w:t>тік пен сенімді арттыруға ықпал етеді. Ортақ деректі фильмдер, толық метражды көркем туындылар және балаларға арналған контент өндіру түркі халықтарының ортақ тарихи-мәдени құндылықтарын кең аудиторияға жеткізудің тиімді құралы ретінде қабылданады. Бұдан б</w:t>
      </w:r>
      <w:r>
        <w:rPr>
          <w:color w:val="000000" w:themeColor="text1"/>
          <w:sz w:val="28"/>
          <w:szCs w:val="28"/>
          <w:lang w:val="kk-KZ"/>
        </w:rPr>
        <w:t>өлек</w:t>
      </w:r>
      <w:r>
        <w:rPr>
          <w:color w:val="000000" w:themeColor="text1"/>
          <w:sz w:val="28"/>
          <w:szCs w:val="28"/>
          <w:lang w:val="kk-KZ"/>
        </w:rPr>
        <w:t xml:space="preserve">, жасанды интеллект этикасы мен деректерді қорғау саласында ортақ стандарттарды қалыптастыру цифрлық трансформация жағдайында ақпараттық ынтымақтастықтың институционалдық негізін күшейтеді. </w:t>
      </w:r>
    </w:p>
    <w:p w:rsidR="002D0962" w:rsidRDefault="001210C9">
      <w:pPr>
        <w:pStyle w:val="a9"/>
        <w:shd w:val="clear" w:color="auto" w:fill="FFFFFF"/>
        <w:spacing w:beforeAutospacing="0" w:afterAutospacing="0"/>
        <w:ind w:firstLineChars="100" w:firstLine="280"/>
        <w:jc w:val="both"/>
        <w:rPr>
          <w:color w:val="000000" w:themeColor="text1"/>
          <w:sz w:val="28"/>
          <w:szCs w:val="28"/>
          <w:lang w:val="kk-KZ"/>
        </w:rPr>
      </w:pPr>
      <w:r>
        <w:rPr>
          <w:color w:val="000000" w:themeColor="text1"/>
          <w:sz w:val="28"/>
          <w:szCs w:val="28"/>
          <w:lang w:val="kk-KZ"/>
        </w:rPr>
        <w:t xml:space="preserve">   Аталған құжаттар түркі мемлекеттері арасында ақпараттық са</w:t>
      </w:r>
      <w:r>
        <w:rPr>
          <w:color w:val="000000" w:themeColor="text1"/>
          <w:sz w:val="28"/>
          <w:szCs w:val="28"/>
          <w:lang w:val="kk-KZ"/>
        </w:rPr>
        <w:t>ясатты үйлестіруді, ортақ медиалық бастамаларды жүйелі түрде іске асыруды және ұзақ мерзімді ынтымақтастық тетіктерін қалыптастыруды көздейді. Сонымен қатар медиа саласындағы келесі, 8-ші отырыстың 2026 жылы Қазақстанда өткізілуі, түркі кеңістігіндегі ақпа</w:t>
      </w:r>
      <w:r>
        <w:rPr>
          <w:color w:val="000000" w:themeColor="text1"/>
          <w:sz w:val="28"/>
          <w:szCs w:val="28"/>
          <w:lang w:val="kk-KZ"/>
        </w:rPr>
        <w:t xml:space="preserve">раттық ықпалдастықтың  сабақтастығын қамтамасыз етіп, түркі елдерінің ортақ ақпараттық кеңістікті дамытуға деген ұмтылысын дамыта түсуде [172]. </w:t>
      </w:r>
    </w:p>
    <w:p w:rsidR="002D0962" w:rsidRDefault="001210C9">
      <w:pPr>
        <w:pStyle w:val="a9"/>
        <w:shd w:val="clear" w:color="auto" w:fill="FFFFFF"/>
        <w:spacing w:beforeAutospacing="0" w:afterAutospacing="0"/>
        <w:ind w:firstLineChars="100" w:firstLine="280"/>
        <w:jc w:val="both"/>
        <w:rPr>
          <w:color w:val="000000" w:themeColor="text1"/>
          <w:sz w:val="28"/>
          <w:szCs w:val="28"/>
          <w:lang w:val="kk-KZ"/>
        </w:rPr>
      </w:pPr>
      <w:r>
        <w:rPr>
          <w:rStyle w:val="a6"/>
          <w:b w:val="0"/>
          <w:bCs w:val="0"/>
          <w:color w:val="000000" w:themeColor="text1"/>
          <w:sz w:val="28"/>
          <w:szCs w:val="28"/>
          <w:lang w:val="kk-KZ"/>
        </w:rPr>
        <w:t xml:space="preserve">   Түркі кеңістігінде ақпараттық ынтымақтастықты дамыту жолдары</w:t>
      </w:r>
      <w:r>
        <w:rPr>
          <w:color w:val="000000" w:themeColor="text1"/>
          <w:sz w:val="28"/>
          <w:szCs w:val="28"/>
          <w:lang w:val="kk-KZ"/>
        </w:rPr>
        <w:t xml:space="preserve"> тұрғысында, Анкара қаласында өткен Түркі дүниес</w:t>
      </w:r>
      <w:r>
        <w:rPr>
          <w:color w:val="000000" w:themeColor="text1"/>
          <w:sz w:val="28"/>
          <w:szCs w:val="28"/>
          <w:lang w:val="kk-KZ"/>
        </w:rPr>
        <w:t>і медиа сарапшыларының стратегиялық форумы өзекті әрі маңызды алаң ретінде бағаланады. Аталған іс-шара барысында түркі мемлекеттерінің медиа өкілдері мен сарапшылары дезинформацияға қарсы күрестің тиімді жағдаяттарын талқылап, ортақ ұстанымдар қалыптастыру</w:t>
      </w:r>
      <w:r>
        <w:rPr>
          <w:color w:val="000000" w:themeColor="text1"/>
          <w:sz w:val="28"/>
          <w:szCs w:val="28"/>
          <w:lang w:val="kk-KZ"/>
        </w:rPr>
        <w:t>ға</w:t>
      </w:r>
      <w:r>
        <w:rPr>
          <w:color w:val="000000" w:themeColor="text1"/>
          <w:sz w:val="28"/>
          <w:szCs w:val="28"/>
          <w:lang w:val="kk-KZ"/>
        </w:rPr>
        <w:t xml:space="preserve"> басымдық берді. «Түркі дүниесі келешек - 2040»  аясында ұйымдастырылған форумға  ТМҰ мүше және байқаушы елдерден келген сарапшылардың қатысуы ақпараттық ынтымақтастықтың стратегиялық деңгейде нығайып келе жатқанын көрсетеді. Қазақстан делегациясының құр</w:t>
      </w:r>
      <w:r>
        <w:rPr>
          <w:color w:val="000000" w:themeColor="text1"/>
          <w:sz w:val="28"/>
          <w:szCs w:val="28"/>
          <w:lang w:val="kk-KZ"/>
        </w:rPr>
        <w:t xml:space="preserve">амында Мәдениет және ақпарат министрлігінің өкілдері мен жетекші медиа менеджерлердің болуы елдердің бұл бағыттағы жауапкершілігінің маңыздылығын байқатады. </w:t>
      </w:r>
    </w:p>
    <w:p w:rsidR="002D0962" w:rsidRDefault="001210C9">
      <w:pPr>
        <w:pStyle w:val="a9"/>
        <w:shd w:val="clear" w:color="auto" w:fill="FFFFFF"/>
        <w:spacing w:beforeAutospacing="0" w:afterAutospacing="0"/>
        <w:ind w:firstLineChars="100" w:firstLine="280"/>
        <w:jc w:val="both"/>
        <w:rPr>
          <w:color w:val="000000" w:themeColor="text1"/>
          <w:sz w:val="28"/>
          <w:szCs w:val="28"/>
          <w:lang w:val="kk-KZ"/>
        </w:rPr>
      </w:pPr>
      <w:r>
        <w:rPr>
          <w:color w:val="000000" w:themeColor="text1"/>
          <w:sz w:val="28"/>
          <w:szCs w:val="28"/>
          <w:lang w:val="kk-KZ"/>
        </w:rPr>
        <w:t xml:space="preserve">  Форум барысында дезинформацияның тек жаһандық ақпараттық қатер ғана емес, ұлттық қауіпсіздікке т</w:t>
      </w:r>
      <w:r>
        <w:rPr>
          <w:color w:val="000000" w:themeColor="text1"/>
          <w:sz w:val="28"/>
          <w:szCs w:val="28"/>
          <w:lang w:val="kk-KZ"/>
        </w:rPr>
        <w:t>ікелей әсер ететін факторға айналғаны атап өтілді. Түркия Республикасы Президенті жанындағы Коммуникациялар басқармасы төрағасының орынбасары Бурханеттин Дуран түркі мемлекеттерінің халықаралық беделі мен аймақтық бірлігіне бағытталған жалған ақпараттық ша</w:t>
      </w:r>
      <w:r>
        <w:rPr>
          <w:color w:val="000000" w:themeColor="text1"/>
          <w:sz w:val="28"/>
          <w:szCs w:val="28"/>
          <w:lang w:val="kk-KZ"/>
        </w:rPr>
        <w:t>буылдардың күшейгенін айтып, оған қарсы тұру үшін мүше елдердің үйлесімді ынтымақтастығы қажет екенін баса көрсетті. Қазақстан Республикасы Мәдениет және ақпарат вице-министрі Қанат Ысқақов дезинформациямен күрестегі тиімділікті қамтамасыз ететін үш негізг</w:t>
      </w:r>
      <w:r>
        <w:rPr>
          <w:color w:val="000000" w:themeColor="text1"/>
          <w:sz w:val="28"/>
          <w:szCs w:val="28"/>
          <w:lang w:val="kk-KZ"/>
        </w:rPr>
        <w:t xml:space="preserve">і бағытты атап өтті: қоғамда медиа сауаттылықты арттыру, медиа ұйымдар мен басқарушылар арасындағы үйлестірілген әрекет, сондай-ақ мемлекеттік құрылымдардың жалған ақпаратқа жедел ден қою және оны жоққа шығару механизмдерін іске қосуы. </w:t>
      </w:r>
    </w:p>
    <w:p w:rsidR="002D0962" w:rsidRDefault="001210C9">
      <w:pPr>
        <w:pStyle w:val="a9"/>
        <w:shd w:val="clear" w:color="auto" w:fill="FFFFFF"/>
        <w:spacing w:beforeAutospacing="0" w:afterAutospacing="0"/>
        <w:ind w:firstLineChars="100" w:firstLine="280"/>
        <w:jc w:val="both"/>
        <w:rPr>
          <w:color w:val="000000" w:themeColor="text1"/>
          <w:sz w:val="28"/>
          <w:szCs w:val="28"/>
          <w:lang w:val="kk-KZ"/>
        </w:rPr>
      </w:pPr>
      <w:r>
        <w:rPr>
          <w:color w:val="000000" w:themeColor="text1"/>
          <w:sz w:val="28"/>
          <w:szCs w:val="28"/>
          <w:lang w:val="kk-KZ"/>
        </w:rPr>
        <w:t xml:space="preserve">  Форум барысында а</w:t>
      </w:r>
      <w:r>
        <w:rPr>
          <w:color w:val="000000" w:themeColor="text1"/>
          <w:sz w:val="28"/>
          <w:szCs w:val="28"/>
          <w:lang w:val="kk-KZ"/>
        </w:rPr>
        <w:t>қпараттық</w:t>
      </w:r>
      <w:r>
        <w:rPr>
          <w:color w:val="000000" w:themeColor="text1"/>
          <w:sz w:val="28"/>
          <w:szCs w:val="28"/>
          <w:lang w:val="kk-KZ"/>
        </w:rPr>
        <w:t xml:space="preserve"> кеңістік қалыптастыру және фактчекинг жүйесін дамыту мәселелері талқыланды. Сарапшылардың пікірінше, бауырлас елдер арасындағы ақпарат алмасуды цифрлық дәуір талаптарына сай жетілдіру – дезинформацияға қарсы ең тиімді қорғаныс тетігі Осы тұрғыдан</w:t>
      </w:r>
      <w:r>
        <w:rPr>
          <w:color w:val="000000" w:themeColor="text1"/>
          <w:sz w:val="28"/>
          <w:szCs w:val="28"/>
          <w:lang w:val="kk-KZ"/>
        </w:rPr>
        <w:t xml:space="preserve"> алғанда, Анкарада өткен форум түркі кеңістігіндегі ақпараттық ынтымақтастықты тереңдетуге бағытталған маңызды қадам болды [173]. </w:t>
      </w:r>
    </w:p>
    <w:p w:rsidR="002D0962" w:rsidRDefault="001210C9">
      <w:pPr>
        <w:pStyle w:val="a9"/>
        <w:shd w:val="clear" w:color="auto" w:fill="FFFFFF"/>
        <w:spacing w:beforeAutospacing="0" w:afterAutospacing="0"/>
        <w:ind w:firstLineChars="100" w:firstLine="280"/>
        <w:jc w:val="both"/>
        <w:rPr>
          <w:color w:val="000000" w:themeColor="text1"/>
          <w:sz w:val="28"/>
          <w:szCs w:val="28"/>
          <w:lang w:val="kk-KZ"/>
        </w:rPr>
      </w:pPr>
      <w:r>
        <w:rPr>
          <w:color w:val="000000" w:themeColor="text1"/>
          <w:sz w:val="28"/>
          <w:szCs w:val="28"/>
          <w:lang w:val="kk-KZ"/>
        </w:rPr>
        <w:t xml:space="preserve">  Ақпарат және медиа саласындағы ынтымақтастық – ТМҰ үшін әрдайым негізгі басымдықтардың бірі. Осы стратегиялық бағыттағы әрі</w:t>
      </w:r>
      <w:r>
        <w:rPr>
          <w:color w:val="000000" w:themeColor="text1"/>
          <w:sz w:val="28"/>
          <w:szCs w:val="28"/>
          <w:lang w:val="kk-KZ"/>
        </w:rPr>
        <w:t>птестікті дамыту мақсатында ТМҰ министрлер мен жоғары лауазымды өкілдердің жыл сайынғы кездесулерін ұйымдастырып келеді. Сондай-ақ сарапшылар қатысатын жұмыс топтары, үйлестіру комитеттері, семинарлар, оқыту бағдарламалары мен форумдар жұмыс істейді. Бұл і</w:t>
      </w:r>
      <w:r>
        <w:rPr>
          <w:color w:val="000000" w:themeColor="text1"/>
          <w:sz w:val="28"/>
          <w:szCs w:val="28"/>
          <w:lang w:val="kk-KZ"/>
        </w:rPr>
        <w:t xml:space="preserve">с-шаралар түркі кеңістігіндегі ақпараттық ықпалдастықты нығайтуға, ортақ медиалық саясатты қалыптастыруға және тәжірибе алмасуды жүйелі дамытуға бағытталған. </w:t>
      </w:r>
      <w:r>
        <w:rPr>
          <w:rStyle w:val="a6"/>
          <w:b w:val="0"/>
          <w:bCs w:val="0"/>
          <w:color w:val="000000" w:themeColor="text1"/>
          <w:sz w:val="28"/>
          <w:szCs w:val="28"/>
          <w:lang w:val="kk-KZ"/>
        </w:rPr>
        <w:t>Түркі кеңістігінде ақпараттық ынтымақтастықты дамыту жолдары</w:t>
      </w:r>
      <w:r>
        <w:rPr>
          <w:color w:val="000000" w:themeColor="text1"/>
          <w:sz w:val="28"/>
          <w:szCs w:val="28"/>
          <w:lang w:val="kk-KZ"/>
        </w:rPr>
        <w:t xml:space="preserve"> контексінде,  ТМҰ шеңберінде қалыптас</w:t>
      </w:r>
      <w:r>
        <w:rPr>
          <w:color w:val="000000" w:themeColor="text1"/>
          <w:sz w:val="28"/>
          <w:szCs w:val="28"/>
          <w:lang w:val="kk-KZ"/>
        </w:rPr>
        <w:t>қан</w:t>
      </w:r>
      <w:r>
        <w:rPr>
          <w:color w:val="000000" w:themeColor="text1"/>
          <w:sz w:val="28"/>
          <w:szCs w:val="28"/>
          <w:lang w:val="kk-KZ"/>
        </w:rPr>
        <w:t xml:space="preserve">  ақпарат және медиа саласындағы механизмдердің өзара ықпалдастықтың жүйелі түрде дамып келе жатқанын көруге болады. </w:t>
      </w:r>
      <w:r>
        <w:rPr>
          <w:color w:val="000000" w:themeColor="text1"/>
          <w:sz w:val="28"/>
          <w:lang w:val="kk-KZ"/>
        </w:rPr>
        <w:t>Осы тұрғыдан алғанда, ақпарат және медиа саласына жауапты министрлер мен жоғары лауазымды тұлғалардың тұрақты кездесулері маңызды рөл ат</w:t>
      </w:r>
      <w:r>
        <w:rPr>
          <w:color w:val="000000" w:themeColor="text1"/>
          <w:sz w:val="28"/>
          <w:lang w:val="kk-KZ"/>
        </w:rPr>
        <w:t>қарады</w:t>
      </w:r>
      <w:r>
        <w:rPr>
          <w:color w:val="000000" w:themeColor="text1"/>
          <w:sz w:val="28"/>
          <w:lang w:val="kk-KZ"/>
        </w:rPr>
        <w:t>.</w:t>
      </w:r>
    </w:p>
    <w:p w:rsidR="002D0962" w:rsidRDefault="001210C9">
      <w:pPr>
        <w:pStyle w:val="a9"/>
        <w:shd w:val="clear" w:color="auto" w:fill="FFFFFF"/>
        <w:spacing w:beforeAutospacing="0" w:afterAutospacing="0"/>
        <w:ind w:firstLineChars="200" w:firstLine="560"/>
        <w:jc w:val="both"/>
        <w:rPr>
          <w:color w:val="000000" w:themeColor="text1"/>
          <w:sz w:val="28"/>
          <w:szCs w:val="28"/>
          <w:lang w:val="kk-KZ"/>
        </w:rPr>
      </w:pPr>
      <w:r>
        <w:rPr>
          <w:color w:val="000000" w:themeColor="text1"/>
          <w:sz w:val="28"/>
          <w:szCs w:val="28"/>
          <w:lang w:val="kk-KZ"/>
        </w:rPr>
        <w:t>- 2015 жылдан бері өткізіліп келеді. Аталған жиындар Астана, Баку, Ыстамбұл, Бішкек, Ташкент қалаларында ұйымдастырылып, мүше мемлекеттер арасындағы медиа саясатын үйлестіруге, ортақ басымдықтарды айқындауға және іс-қимыл жоспарларын қабылдауға мүмкіндік б</w:t>
      </w:r>
      <w:r>
        <w:rPr>
          <w:color w:val="000000" w:themeColor="text1"/>
          <w:sz w:val="28"/>
          <w:szCs w:val="28"/>
          <w:lang w:val="kk-KZ"/>
        </w:rPr>
        <w:t xml:space="preserve">ерді. </w:t>
      </w:r>
    </w:p>
    <w:p w:rsidR="002D0962" w:rsidRDefault="001210C9">
      <w:pPr>
        <w:pStyle w:val="a9"/>
        <w:shd w:val="clear" w:color="auto" w:fill="FFFFFF"/>
        <w:spacing w:beforeAutospacing="0" w:afterAutospacing="0"/>
        <w:ind w:firstLineChars="200" w:firstLine="560"/>
        <w:jc w:val="both"/>
        <w:rPr>
          <w:color w:val="000000" w:themeColor="text1"/>
          <w:sz w:val="28"/>
          <w:szCs w:val="28"/>
          <w:lang w:val="kk-KZ"/>
        </w:rPr>
      </w:pPr>
      <w:r>
        <w:rPr>
          <w:color w:val="000000" w:themeColor="text1"/>
          <w:sz w:val="28"/>
          <w:szCs w:val="28"/>
          <w:lang w:val="kk-KZ"/>
        </w:rPr>
        <w:t>- 2025 жылы Әзірбайжанда өткен 7-министрлер отырысы бұл үрдістің сабақтастығын айқындайды. Сонымен қатар, Министрлердің 2-отырысының қорытындысы бойынша қоғамдық телерадиоарналар арасындағы ынтымақтастықты нығайтуға бағытталған арнайы протоколға қол</w:t>
      </w:r>
      <w:r>
        <w:rPr>
          <w:color w:val="000000" w:themeColor="text1"/>
          <w:sz w:val="28"/>
          <w:szCs w:val="28"/>
          <w:lang w:val="kk-KZ"/>
        </w:rPr>
        <w:t xml:space="preserve"> қойылды.    2021 жылы қабылданған 2021-2022 жылдарға арналған іс-қимыл жоспары және Медиа үйлестіру комитетінің құрылуы ақпараттық саясатты жүзеге асырудың бақылау және үйлестіру нысандарын күшейтті. </w:t>
      </w:r>
    </w:p>
    <w:p w:rsidR="002D0962" w:rsidRDefault="001210C9">
      <w:pPr>
        <w:pStyle w:val="a9"/>
        <w:shd w:val="clear" w:color="auto" w:fill="FFFFFF"/>
        <w:spacing w:beforeAutospacing="0" w:afterAutospacing="0"/>
        <w:ind w:firstLineChars="200" w:firstLine="560"/>
        <w:jc w:val="both"/>
        <w:rPr>
          <w:color w:val="000000" w:themeColor="text1"/>
          <w:sz w:val="28"/>
          <w:szCs w:val="28"/>
          <w:lang w:val="kk-KZ"/>
        </w:rPr>
      </w:pPr>
      <w:r>
        <w:rPr>
          <w:color w:val="000000" w:themeColor="text1"/>
          <w:sz w:val="28"/>
          <w:szCs w:val="28"/>
          <w:lang w:val="kk-KZ"/>
        </w:rPr>
        <w:t>- 2024 жылы өткен 6-отырыста 2025 жылға арналған 20 на</w:t>
      </w:r>
      <w:r>
        <w:rPr>
          <w:color w:val="000000" w:themeColor="text1"/>
          <w:sz w:val="28"/>
          <w:szCs w:val="28"/>
          <w:lang w:val="kk-KZ"/>
        </w:rPr>
        <w:t>қты</w:t>
      </w:r>
      <w:r>
        <w:rPr>
          <w:color w:val="000000" w:themeColor="text1"/>
          <w:sz w:val="28"/>
          <w:szCs w:val="28"/>
          <w:lang w:val="kk-KZ"/>
        </w:rPr>
        <w:t xml:space="preserve"> іс-шараны қамтитын ақпарат саласындағы іс-қимыл жоспары бекітілді. ТМҰ аясында медиа форумдар мен жаһандық саммиттер өткізіліп, журналистер, академиктер, медиа менеджерлер мен жастар арасында кәсіби байланыстар орнатылған. </w:t>
      </w:r>
    </w:p>
    <w:p w:rsidR="002D0962" w:rsidRDefault="001210C9">
      <w:pPr>
        <w:pStyle w:val="a9"/>
        <w:shd w:val="clear" w:color="auto" w:fill="FFFFFF"/>
        <w:spacing w:beforeAutospacing="0" w:afterAutospacing="0"/>
        <w:ind w:firstLineChars="100" w:firstLine="280"/>
        <w:jc w:val="both"/>
        <w:rPr>
          <w:color w:val="000000" w:themeColor="text1"/>
          <w:sz w:val="28"/>
          <w:szCs w:val="28"/>
          <w:lang w:val="kk-KZ"/>
        </w:rPr>
      </w:pPr>
      <w:r>
        <w:rPr>
          <w:color w:val="000000" w:themeColor="text1"/>
          <w:sz w:val="28"/>
          <w:szCs w:val="28"/>
          <w:lang w:val="kk-KZ"/>
        </w:rPr>
        <w:t xml:space="preserve">       Медиа мамандарының бі</w:t>
      </w:r>
      <w:r>
        <w:rPr>
          <w:color w:val="000000" w:themeColor="text1"/>
          <w:sz w:val="28"/>
          <w:szCs w:val="28"/>
          <w:lang w:val="kk-KZ"/>
        </w:rPr>
        <w:t>ліктілігін арттыру мақсатында әлеуметтік медиа, ақпараттық қызметтер, сондай-ақ ұлттық және халықаралық тәжірибе алмасуға бағытталған семинарлар мен оқыту бағдарламалары тұрақты түрде ұйымдастырылып келеді. Бұл үрдіс жалғасын тауып, 2023 жылы құрылған Түрк</w:t>
      </w:r>
      <w:r>
        <w:rPr>
          <w:color w:val="000000" w:themeColor="text1"/>
          <w:sz w:val="28"/>
          <w:szCs w:val="28"/>
          <w:lang w:val="kk-KZ"/>
        </w:rPr>
        <w:t>і ақпарат агенттіктері одағы (ATNA) құрылды. Аталған ұйым ақпарат алмасуды жеделдетуге және сенімді деректердің таралуын қамтамасыз етуге бағытталған маңызды қадам болды. Оған қоса, ортақ ақпараттық кеңістікті нығайту көзделіп, Түркі журналистер одағын құр</w:t>
      </w:r>
      <w:r>
        <w:rPr>
          <w:color w:val="000000" w:themeColor="text1"/>
          <w:sz w:val="28"/>
          <w:szCs w:val="28"/>
          <w:lang w:val="kk-KZ"/>
        </w:rPr>
        <w:t xml:space="preserve">у, Хабар таратушылардың реттеуші органдары форумын қалыптастыру және Халықаралық түркі жаңалықтар арнасын ашу секілді ауқымды жобалар қолға алынды. </w:t>
      </w:r>
    </w:p>
    <w:p w:rsidR="002D0962" w:rsidRDefault="001210C9">
      <w:pPr>
        <w:pStyle w:val="a9"/>
        <w:shd w:val="clear" w:color="auto" w:fill="FFFFFF"/>
        <w:spacing w:beforeAutospacing="0" w:afterAutospacing="0"/>
        <w:ind w:firstLineChars="100" w:firstLine="280"/>
        <w:jc w:val="both"/>
        <w:rPr>
          <w:color w:val="000000" w:themeColor="text1"/>
          <w:sz w:val="28"/>
          <w:szCs w:val="28"/>
          <w:lang w:val="kk-KZ"/>
        </w:rPr>
      </w:pPr>
      <w:r>
        <w:rPr>
          <w:color w:val="000000" w:themeColor="text1"/>
          <w:sz w:val="28"/>
          <w:szCs w:val="28"/>
          <w:lang w:val="kk-KZ"/>
        </w:rPr>
        <w:t xml:space="preserve">       Аталмыш жұмыстар, механизмдер мен жобалар түркі мемлекеттері арасындағы ақпараттық ынтымақтастықты с</w:t>
      </w:r>
      <w:r>
        <w:rPr>
          <w:color w:val="000000" w:themeColor="text1"/>
          <w:sz w:val="28"/>
          <w:szCs w:val="28"/>
          <w:lang w:val="kk-KZ"/>
        </w:rPr>
        <w:t>тратегиялық тұрғыда бекітіп, жаһандық медиа кеңістікте түркі әлемінің ықпалы мен бәсекеге қабілеттілігін арттыруға бағытталған саяси қадамдар болды [174]. ТМҰ өзінің құрылу мақсаттары мен міндеттерін іске асыру, мүше мемлекеттердің мүдделері мен ұлттық көз</w:t>
      </w:r>
      <w:r>
        <w:rPr>
          <w:color w:val="000000" w:themeColor="text1"/>
          <w:sz w:val="28"/>
          <w:szCs w:val="28"/>
          <w:lang w:val="kk-KZ"/>
        </w:rPr>
        <w:t>қарасын</w:t>
      </w:r>
      <w:r>
        <w:rPr>
          <w:color w:val="000000" w:themeColor="text1"/>
          <w:sz w:val="28"/>
          <w:szCs w:val="28"/>
          <w:lang w:val="kk-KZ"/>
        </w:rPr>
        <w:t xml:space="preserve"> қамтамасыз ету бағытында коммуникация және медиа саласында түрлі қызметтерді жүзеге асырып келеді. Осы тұрғыда «АКТ» және «Ақпарат және медиа» салаларындағы ынтымақтастық аталған қызметтердің ең маңызды екі үлгісі болып табылады.</w:t>
      </w:r>
    </w:p>
    <w:p w:rsidR="002D0962" w:rsidRDefault="001210C9">
      <w:pPr>
        <w:pStyle w:val="a9"/>
        <w:shd w:val="clear" w:color="auto" w:fill="FFFFFF"/>
        <w:spacing w:beforeAutospacing="0" w:afterAutospacing="0"/>
        <w:ind w:firstLineChars="100" w:firstLine="280"/>
        <w:jc w:val="both"/>
        <w:rPr>
          <w:color w:val="000000" w:themeColor="text1"/>
          <w:sz w:val="28"/>
          <w:szCs w:val="28"/>
          <w:lang w:val="kk-KZ"/>
        </w:rPr>
      </w:pPr>
      <w:r>
        <w:rPr>
          <w:color w:val="000000" w:themeColor="text1"/>
          <w:sz w:val="28"/>
          <w:szCs w:val="28"/>
          <w:lang w:val="kk-KZ"/>
        </w:rPr>
        <w:t xml:space="preserve">        ТМҰ тұрғыс</w:t>
      </w:r>
      <w:r>
        <w:rPr>
          <w:color w:val="000000" w:themeColor="text1"/>
          <w:sz w:val="28"/>
          <w:szCs w:val="28"/>
          <w:lang w:val="kk-KZ"/>
        </w:rPr>
        <w:t>ынан алғанда жаһандық деңгейдегі цифрлық трансформацияның бір бөлігі болу мақсатында мүше мемлекеттер арасында ортақ мүдделерді ескере отырып, түрлі технологиялық құралдар мен жабдықтардың инфрақұрылымын қалыптастыру, олардың әлеуетін дамыту және тиімді әр</w:t>
      </w:r>
      <w:r>
        <w:rPr>
          <w:color w:val="000000" w:themeColor="text1"/>
          <w:sz w:val="28"/>
          <w:szCs w:val="28"/>
          <w:lang w:val="kk-KZ"/>
        </w:rPr>
        <w:t>і белсенді қолдануын қамтамасыз етуде цифрлық коммуникацияның маңыздылығы айтарлықтай. ТМҰ инновацияны, цифрландыруды және технологиялық дамуды қамтамасыз ету мақсатында «АКТ» саласында ынтымақтастық орнатты. Аталған ынтымақтастық аясында киберқауіпсіздікт</w:t>
      </w:r>
      <w:r>
        <w:rPr>
          <w:color w:val="000000" w:themeColor="text1"/>
          <w:sz w:val="28"/>
          <w:szCs w:val="28"/>
          <w:lang w:val="kk-KZ"/>
        </w:rPr>
        <w:t>і нығайту, электронды үкімет жүйелерін дамыту, ақпараттық-коммуникациялық технологиялар инфрақұрылымын жетілдіру, жаһандық және өңірлік сын-қатерлерді еңсеру, ақпарат алмасуды күшейту, сондай-ақ цифрлық технологиялар саласында мемлекеттік және жеке секторл</w:t>
      </w:r>
      <w:r>
        <w:rPr>
          <w:color w:val="000000" w:themeColor="text1"/>
          <w:sz w:val="28"/>
          <w:szCs w:val="28"/>
          <w:lang w:val="kk-KZ"/>
        </w:rPr>
        <w:t xml:space="preserve">ардың интеграциясын қамтамасыз ету көзделеді. </w:t>
      </w:r>
    </w:p>
    <w:p w:rsidR="002D0962" w:rsidRDefault="001210C9">
      <w:pPr>
        <w:pStyle w:val="a9"/>
        <w:shd w:val="clear" w:color="auto" w:fill="FFFFFF"/>
        <w:spacing w:beforeAutospacing="0" w:afterAutospacing="0"/>
        <w:ind w:firstLineChars="100" w:firstLine="280"/>
        <w:jc w:val="both"/>
        <w:rPr>
          <w:color w:val="000000" w:themeColor="text1"/>
          <w:sz w:val="28"/>
          <w:szCs w:val="28"/>
          <w:lang w:val="kk-KZ"/>
        </w:rPr>
      </w:pPr>
      <w:r>
        <w:rPr>
          <w:color w:val="000000" w:themeColor="text1"/>
          <w:sz w:val="28"/>
          <w:szCs w:val="28"/>
          <w:lang w:val="kk-KZ"/>
        </w:rPr>
        <w:t xml:space="preserve">        Түркі мемлекеттері өңірлерінде технологиялық бәсекеге қабілеттілікті арттыру және инновациялық орталықтарды құру негізгі мақсаттардың бірі. АКТ саласындағы ынтымақтастықтың арқасында мүше мемлекеттерді</w:t>
      </w:r>
      <w:r>
        <w:rPr>
          <w:color w:val="000000" w:themeColor="text1"/>
          <w:sz w:val="28"/>
          <w:szCs w:val="28"/>
          <w:lang w:val="kk-KZ"/>
        </w:rPr>
        <w:t xml:space="preserve"> өзара байланыстыратын коммуникациялық зерттеулер желісі қалыптасып, ортақ мақсаттарға бағытталған үйлестіруді қамтамасыз ету мүмкіндігі туындайды. «Цифрлық Жібек жолы» және «Жаһандық мемлекеттік қызметтер порталы» бастамалары арқылы цифрлық экожүйе қалыпт</w:t>
      </w:r>
      <w:r>
        <w:rPr>
          <w:color w:val="000000" w:themeColor="text1"/>
          <w:sz w:val="28"/>
          <w:szCs w:val="28"/>
          <w:lang w:val="kk-KZ"/>
        </w:rPr>
        <w:t xml:space="preserve">астыру көзделеді. Сонымен қатар ғарыштық технологияларды дамыту, спутниктік деректер алмасу, мобильді құрылғыларды тіркеу жүйелерін енгізу аталған ынтымақтастықтың стратегиялық қырын айқындайды. </w:t>
      </w:r>
    </w:p>
    <w:p w:rsidR="002D0962" w:rsidRDefault="001210C9">
      <w:pPr>
        <w:pStyle w:val="a9"/>
        <w:shd w:val="clear" w:color="auto" w:fill="FFFFFF"/>
        <w:spacing w:beforeAutospacing="0" w:afterAutospacing="0"/>
        <w:ind w:firstLineChars="100" w:firstLine="280"/>
        <w:jc w:val="both"/>
        <w:rPr>
          <w:color w:val="000000" w:themeColor="text1"/>
          <w:sz w:val="28"/>
          <w:szCs w:val="28"/>
          <w:lang w:val="kk-KZ"/>
        </w:rPr>
      </w:pPr>
      <w:r>
        <w:rPr>
          <w:color w:val="000000" w:themeColor="text1"/>
          <w:sz w:val="28"/>
          <w:szCs w:val="28"/>
          <w:lang w:val="kk-KZ"/>
        </w:rPr>
        <w:t xml:space="preserve">        «Цифрлық Жібек жолы», «Электронды үкімет және цифрла</w:t>
      </w:r>
      <w:r>
        <w:rPr>
          <w:color w:val="000000" w:themeColor="text1"/>
          <w:sz w:val="28"/>
          <w:szCs w:val="28"/>
          <w:lang w:val="kk-KZ"/>
        </w:rPr>
        <w:t>ндыру», «Ортақ куб-спутник әзірлеу», «Түркі метаверсі және венчурлік қор», «Түркі кеңістігіндегі стартаптар алқабы», «Өндірістік сапарлар мен оқу бағдарламалары» және «Ғарыш саласындағы ынтымақтастық» жобалары ТМҰ-ның АКТ саласындағы даму жөніндегі стратег</w:t>
      </w:r>
      <w:r>
        <w:rPr>
          <w:color w:val="000000" w:themeColor="text1"/>
          <w:sz w:val="28"/>
          <w:szCs w:val="28"/>
          <w:lang w:val="kk-KZ"/>
        </w:rPr>
        <w:t>иялық көзқарасын іске асыруға бағытталған маңызды бастамалар. Мүше мемлекеттердің АКТ саласындағы инфрақұрылымы мен жинақтаған тәжірибесін өзара бөлісуі олардың өздері үшін де, сондай-ақ ұйымның жалпы мүддесі үшін де тиімді болмақ. Осыған сәйкес, ТМҰ-ның А</w:t>
      </w:r>
      <w:r>
        <w:rPr>
          <w:color w:val="000000" w:themeColor="text1"/>
          <w:sz w:val="28"/>
          <w:szCs w:val="28"/>
          <w:lang w:val="kk-KZ"/>
        </w:rPr>
        <w:t xml:space="preserve">КТ саласындағы ынтымақтастығы мүше мемлекеттердің цифрлық коммуникация дәуірінен кейін қалып қоймауына, тіпті кейбір мүше елдердің өз өңірлерінде жетекші позицияға ие болуына стратегиялық негіз қалыптастыра алады. </w:t>
      </w:r>
    </w:p>
    <w:p w:rsidR="002D0962" w:rsidRDefault="001210C9">
      <w:pPr>
        <w:pStyle w:val="a9"/>
        <w:shd w:val="clear" w:color="auto" w:fill="FFFFFF"/>
        <w:spacing w:beforeAutospacing="0" w:afterAutospacing="0"/>
        <w:ind w:firstLineChars="100" w:firstLine="280"/>
        <w:jc w:val="both"/>
        <w:rPr>
          <w:color w:val="000000" w:themeColor="text1"/>
          <w:sz w:val="28"/>
          <w:szCs w:val="28"/>
          <w:lang w:val="kk-KZ"/>
        </w:rPr>
      </w:pPr>
      <w:r>
        <w:rPr>
          <w:color w:val="000000" w:themeColor="text1"/>
          <w:sz w:val="28"/>
          <w:szCs w:val="28"/>
          <w:lang w:val="kk-KZ"/>
        </w:rPr>
        <w:t xml:space="preserve">        Аталған ынтымақтастық нәтижесінде</w:t>
      </w:r>
      <w:r>
        <w:rPr>
          <w:color w:val="000000" w:themeColor="text1"/>
          <w:sz w:val="28"/>
          <w:szCs w:val="28"/>
          <w:lang w:val="kk-KZ"/>
        </w:rPr>
        <w:t xml:space="preserve"> жүзеге асырылатын жобалар ТМҰ-ның цифрлық коммуникация дәуіріндегі қауіпсіздігі мен тұрақты болашағын қамтамасыз ету тұрғысынан айрықша орын алады. Қоғамдық дипломатия мемлекеттің пікірлері мен көзқарасы, ұлттық мақсаттары мен мүдделерінің, сондай-ақ ағым</w:t>
      </w:r>
      <w:r>
        <w:rPr>
          <w:color w:val="000000" w:themeColor="text1"/>
          <w:sz w:val="28"/>
          <w:szCs w:val="28"/>
          <w:lang w:val="kk-KZ"/>
        </w:rPr>
        <w:t>дағы саяси ұстанымдарының мақсатты аудиторияға кіретін елдердің азаматтары тарапынан дұрыс түсінілуін қамтамасыз етуге бағытталған коммуникациялық үдеріс. Осы үдерісті басқаруда медиа негізгі әрі тиімді құрал ретінде айрықша рөл атқарады. Медиа мемлекеттер</w:t>
      </w:r>
      <w:r>
        <w:rPr>
          <w:color w:val="000000" w:themeColor="text1"/>
          <w:sz w:val="28"/>
          <w:szCs w:val="28"/>
          <w:lang w:val="kk-KZ"/>
        </w:rPr>
        <w:t xml:space="preserve">дің өз адресаттарына жедел, қолжетімді және тиімді түрде жетуіне мүмкіндік беретіндіктен, қоғамдық дипломатия саласында кеңінен қолданылады. Интернеттің кеңінен таралуымен қатар медиа түрлері мен құралдары қоғамдық дипломатияда аса маңызды рөл мен ықпалға </w:t>
      </w:r>
      <w:r>
        <w:rPr>
          <w:color w:val="000000" w:themeColor="text1"/>
          <w:sz w:val="28"/>
          <w:szCs w:val="28"/>
          <w:lang w:val="kk-KZ"/>
        </w:rPr>
        <w:t xml:space="preserve">ие болып, оның мазмұны мен жүзеге асырылу аясын едәуір кеңейтті [175]. </w:t>
      </w:r>
    </w:p>
    <w:p w:rsidR="002D0962" w:rsidRDefault="001210C9">
      <w:pPr>
        <w:pStyle w:val="a9"/>
        <w:shd w:val="clear" w:color="auto" w:fill="FFFFFF"/>
        <w:spacing w:beforeAutospacing="0" w:afterAutospacing="0"/>
        <w:ind w:firstLineChars="100" w:firstLine="280"/>
        <w:jc w:val="both"/>
        <w:rPr>
          <w:color w:val="000000" w:themeColor="text1"/>
          <w:sz w:val="28"/>
          <w:szCs w:val="28"/>
          <w:lang w:val="kk-KZ"/>
        </w:rPr>
      </w:pPr>
      <w:r>
        <w:rPr>
          <w:color w:val="000000" w:themeColor="text1"/>
          <w:sz w:val="28"/>
          <w:szCs w:val="28"/>
          <w:lang w:val="kk-KZ"/>
        </w:rPr>
        <w:t xml:space="preserve">        Мемлекеттер қоғамдық дипломатия жүзеге асыру барысында медиа құралдары арқылы мақсатты аудиторияға ақпарат жеткізіп, оларға ықпал ете алады. Ал халықаралық ұйымдар жеке медиа қ</w:t>
      </w:r>
      <w:r>
        <w:rPr>
          <w:color w:val="000000" w:themeColor="text1"/>
          <w:sz w:val="28"/>
          <w:szCs w:val="28"/>
          <w:lang w:val="kk-KZ"/>
        </w:rPr>
        <w:t>ұрылымдарымен</w:t>
      </w:r>
      <w:r>
        <w:rPr>
          <w:color w:val="000000" w:themeColor="text1"/>
          <w:sz w:val="28"/>
          <w:szCs w:val="28"/>
          <w:lang w:val="kk-KZ"/>
        </w:rPr>
        <w:t xml:space="preserve"> қатар, барлық мүше мемлекеттердің ортақ ұстанымына негізделген бірыңғай медиа тұжырымдамасы мен ортақ медиа ұйымдарын құра алады. Осылайша, олардың қызметі тек бір мемлекеттің мүддесімен шектелмей, ұйымның жалпы мақсатына сай жүзеге асырылады</w:t>
      </w:r>
      <w:r>
        <w:rPr>
          <w:color w:val="000000" w:themeColor="text1"/>
          <w:sz w:val="28"/>
          <w:szCs w:val="28"/>
          <w:lang w:val="kk-KZ"/>
        </w:rPr>
        <w:t xml:space="preserve">. </w:t>
      </w:r>
    </w:p>
    <w:p w:rsidR="002D0962" w:rsidRDefault="001210C9">
      <w:pPr>
        <w:pStyle w:val="a9"/>
        <w:shd w:val="clear" w:color="auto" w:fill="FFFFFF"/>
        <w:spacing w:beforeAutospacing="0" w:afterAutospacing="0"/>
        <w:ind w:firstLineChars="257" w:firstLine="720"/>
        <w:jc w:val="both"/>
        <w:rPr>
          <w:color w:val="000000" w:themeColor="text1"/>
          <w:sz w:val="28"/>
          <w:szCs w:val="28"/>
          <w:lang w:val="kk-KZ"/>
        </w:rPr>
      </w:pPr>
      <w:r>
        <w:rPr>
          <w:color w:val="000000" w:themeColor="text1"/>
          <w:sz w:val="28"/>
          <w:szCs w:val="28"/>
          <w:lang w:val="kk-KZ"/>
        </w:rPr>
        <w:t xml:space="preserve">ТМҰ өз миссиясын жүзеге асыру және мүше мемлекеттердің мүдделерін қорғау аясында медиа саласында бірқатар маңызды іс-шаралар атқаруда. Атап айтқанда, ақпарат және медиа саласындағы серіктестікті дамытып, тараптардың өзара ынтымақтастығын нығайтуда. </w:t>
      </w:r>
    </w:p>
    <w:p w:rsidR="002D0962" w:rsidRDefault="001210C9">
      <w:pPr>
        <w:pStyle w:val="a9"/>
        <w:shd w:val="clear" w:color="auto" w:fill="FFFFFF"/>
        <w:spacing w:beforeAutospacing="0" w:afterAutospacing="0"/>
        <w:ind w:firstLineChars="100" w:firstLine="280"/>
        <w:jc w:val="both"/>
        <w:rPr>
          <w:color w:val="000000" w:themeColor="text1"/>
          <w:sz w:val="28"/>
          <w:szCs w:val="28"/>
          <w:lang w:val="kk-KZ"/>
        </w:rPr>
      </w:pPr>
      <w:r>
        <w:rPr>
          <w:color w:val="000000" w:themeColor="text1"/>
          <w:sz w:val="28"/>
          <w:szCs w:val="28"/>
          <w:lang w:val="kk-KZ"/>
        </w:rPr>
        <w:t xml:space="preserve">   </w:t>
      </w:r>
      <w:r>
        <w:rPr>
          <w:color w:val="000000" w:themeColor="text1"/>
          <w:sz w:val="28"/>
          <w:szCs w:val="28"/>
          <w:lang w:val="kk-KZ"/>
        </w:rPr>
        <w:t xml:space="preserve">  ТМҰ-ның халықаралық жаңалықтар арнасын құру – медиа саласындағы жасалатын ең маңызды қадамдардың бірі. Нәтижесінде жаңалықтарды жинау және тарату мәселелерінде барлық мүше мемлекеттермен бірлесіп әрекет ету идеясы жүзеге аспақ.  ТМҰ үшін ақпарат және мед</w:t>
      </w:r>
      <w:r>
        <w:rPr>
          <w:color w:val="000000" w:themeColor="text1"/>
          <w:sz w:val="28"/>
          <w:szCs w:val="28"/>
          <w:lang w:val="kk-KZ"/>
        </w:rPr>
        <w:t xml:space="preserve">иа саласындағы ынтымақтастық – басты бағыттардың бірі. Бұл серіктестікті дамыту мақсатында мүше мемлекеттердің ақпарат және медиа саласындағы басшы тұлғаларының кездесулерін ұйымдастыру Түркі кеңістігіндегі ақпараттық ықпалдастықты күшейтетін маңызды шара </w:t>
      </w:r>
      <w:r>
        <w:rPr>
          <w:color w:val="000000" w:themeColor="text1"/>
          <w:sz w:val="28"/>
          <w:szCs w:val="28"/>
          <w:lang w:val="kk-KZ"/>
        </w:rPr>
        <w:t xml:space="preserve">болып табылады. Сонымен қатар медиа саласындағы жұмыс топтары, комитеттер мен сарапшылардың қатысуымен өтетін оқыту бағдарламалары мен семинарлар ақпараттық бірлікті нығайтуға жол ашады. </w:t>
      </w:r>
    </w:p>
    <w:p w:rsidR="002D0962" w:rsidRDefault="001210C9">
      <w:pPr>
        <w:pStyle w:val="a9"/>
        <w:shd w:val="clear" w:color="auto" w:fill="FFFFFF"/>
        <w:spacing w:beforeAutospacing="0" w:afterAutospacing="0"/>
        <w:ind w:firstLineChars="250" w:firstLine="700"/>
        <w:jc w:val="both"/>
        <w:rPr>
          <w:color w:val="000000" w:themeColor="text1"/>
          <w:sz w:val="28"/>
          <w:szCs w:val="28"/>
          <w:lang w:val="kk-KZ"/>
        </w:rPr>
      </w:pPr>
      <w:r>
        <w:rPr>
          <w:color w:val="000000" w:themeColor="text1"/>
          <w:sz w:val="28"/>
          <w:szCs w:val="28"/>
          <w:lang w:val="kk-KZ"/>
        </w:rPr>
        <w:t>ТМҰ шеңберінде мүше мемлекеттердің қоғамдық хабар тарату ұйымдары арасында хаттамаға қол қойылып, «Медиа үйлестіру комитеті» құрылды. Сонымен қатар, мүше мемлекеттердің медиа өкілдері арасындағы тәжірибе алмасу мен өзара әрекеттестікті арттыру үшін «ТМҰ Жу</w:t>
      </w:r>
      <w:r>
        <w:rPr>
          <w:color w:val="000000" w:themeColor="text1"/>
          <w:sz w:val="28"/>
          <w:szCs w:val="28"/>
          <w:lang w:val="kk-KZ"/>
        </w:rPr>
        <w:t>рналистер Бірлігі» құрылуы, медиа саласында стандарттау мен реттеуді үйлестіру мақсатында «ТМҰ БАҚ-ты реттеу органдары форумы» (T-BRAF) ұйымдастырылуы, ең бастысы, медиа ынтымақтастықты нығайту және жаһандық медиа қатысуын дамыту үшін «Халықаралық Түркі Ха</w:t>
      </w:r>
      <w:r>
        <w:rPr>
          <w:color w:val="000000" w:themeColor="text1"/>
          <w:sz w:val="28"/>
          <w:szCs w:val="28"/>
          <w:lang w:val="kk-KZ"/>
        </w:rPr>
        <w:t xml:space="preserve">бар Арнасы» ашылуы жоспарланып отыр. </w:t>
      </w:r>
    </w:p>
    <w:p w:rsidR="002D0962" w:rsidRDefault="001210C9">
      <w:pPr>
        <w:pStyle w:val="a9"/>
        <w:shd w:val="clear" w:color="auto" w:fill="FFFFFF"/>
        <w:spacing w:beforeAutospacing="0" w:afterAutospacing="0"/>
        <w:ind w:firstLineChars="250" w:firstLine="700"/>
        <w:jc w:val="both"/>
        <w:rPr>
          <w:color w:val="000000" w:themeColor="text1"/>
          <w:sz w:val="28"/>
          <w:szCs w:val="28"/>
          <w:lang w:val="kk-KZ"/>
        </w:rPr>
      </w:pPr>
      <w:r>
        <w:rPr>
          <w:color w:val="000000" w:themeColor="text1"/>
          <w:sz w:val="28"/>
          <w:szCs w:val="28"/>
          <w:lang w:val="kk-KZ"/>
        </w:rPr>
        <w:t>ТМҰ-ның медиа саласындағы бастамалары ұйымның ортақ медиа платформасын құруға бағытталған негізгі талпынысын құрайды. Мүше мемлекеттердің ұлттық медиа ұйымдарындағы тәжірибесі мен дағдылары біріктіріліп, мүше мемлекетт</w:t>
      </w:r>
      <w:r>
        <w:rPr>
          <w:color w:val="000000" w:themeColor="text1"/>
          <w:sz w:val="28"/>
          <w:szCs w:val="28"/>
          <w:lang w:val="kk-KZ"/>
        </w:rPr>
        <w:t xml:space="preserve">ерден тәуелсіз біртұтас медиа ұйымды іске асыру идеясы қоғамдық дипломатия тұрғысынан аса маңызды. </w:t>
      </w:r>
    </w:p>
    <w:p w:rsidR="002D0962" w:rsidRDefault="001210C9">
      <w:pPr>
        <w:pStyle w:val="a9"/>
        <w:shd w:val="clear" w:color="auto" w:fill="FFFFFF"/>
        <w:spacing w:beforeAutospacing="0" w:afterAutospacing="0"/>
        <w:ind w:firstLineChars="250" w:firstLine="700"/>
        <w:jc w:val="both"/>
        <w:rPr>
          <w:color w:val="000000" w:themeColor="text1"/>
          <w:sz w:val="28"/>
          <w:szCs w:val="28"/>
          <w:lang w:val="kk-KZ"/>
        </w:rPr>
      </w:pPr>
      <w:r>
        <w:rPr>
          <w:color w:val="000000" w:themeColor="text1"/>
          <w:sz w:val="28"/>
          <w:szCs w:val="28"/>
          <w:lang w:val="kk-KZ"/>
        </w:rPr>
        <w:t>Түркі мемлекеттері ұйымы шеңберінде «Халықаралық Түркі Хабар Арнасы» жобасын жүзеге асыру –мүше мемлекеттердің ортақ ұстанымын бүкіл әлемге жеткізуге, олард</w:t>
      </w:r>
      <w:r>
        <w:rPr>
          <w:color w:val="000000" w:themeColor="text1"/>
          <w:sz w:val="28"/>
          <w:szCs w:val="28"/>
          <w:lang w:val="kk-KZ"/>
        </w:rPr>
        <w:t>ы таныту және насихаттау іс-шараларын жүргізуге, ұйым мен мүше мемлекеттерге қарсы дезинформацияны болдырмауға, шынайы ақпарат пен жаңалықтарды таратуға, ең бастысы – ұйымның жаһандық деңгейдегі мойындалуы мен маңыздылығын арттыруға ықпал ететін маңызды ба</w:t>
      </w:r>
      <w:r>
        <w:rPr>
          <w:color w:val="000000" w:themeColor="text1"/>
          <w:sz w:val="28"/>
          <w:szCs w:val="28"/>
          <w:lang w:val="kk-KZ"/>
        </w:rPr>
        <w:t>ғыт</w:t>
      </w:r>
      <w:r>
        <w:rPr>
          <w:color w:val="000000" w:themeColor="text1"/>
          <w:sz w:val="28"/>
          <w:szCs w:val="28"/>
          <w:lang w:val="kk-KZ"/>
        </w:rPr>
        <w:t>.</w:t>
      </w:r>
    </w:p>
    <w:p w:rsidR="002D0962" w:rsidRDefault="001210C9">
      <w:pPr>
        <w:pStyle w:val="a9"/>
        <w:shd w:val="clear" w:color="auto" w:fill="FFFFFF"/>
        <w:spacing w:beforeAutospacing="0" w:afterAutospacing="0"/>
        <w:ind w:firstLineChars="250" w:firstLine="700"/>
        <w:jc w:val="both"/>
        <w:rPr>
          <w:color w:val="000000" w:themeColor="text1"/>
          <w:sz w:val="28"/>
          <w:szCs w:val="28"/>
          <w:lang w:val="kk-KZ"/>
        </w:rPr>
      </w:pPr>
      <w:r>
        <w:rPr>
          <w:color w:val="000000" w:themeColor="text1"/>
          <w:sz w:val="28"/>
          <w:szCs w:val="28"/>
          <w:lang w:val="kk-KZ"/>
        </w:rPr>
        <w:t>Бүгінгі таңда Түркі әлеміне бағытталған күн түрлі бастамалар мен жобалар арқылы жаңа баспасөз бірлестіктері, журналистік қауымдастықтар мен платформалар күн сайын артып, ерекше маңызға ие болып отыр. Түркі кеңістігінде ақпараттық ынтымақтастықты дамыт</w:t>
      </w:r>
      <w:r>
        <w:rPr>
          <w:color w:val="000000" w:themeColor="text1"/>
          <w:sz w:val="28"/>
          <w:szCs w:val="28"/>
          <w:lang w:val="kk-KZ"/>
        </w:rPr>
        <w:t>удың жолдарының нақты көріністерінің бірі ретінде Түркі тілдес елдер мен қауымдастықтар Медиа платформасын атауға болады.</w:t>
      </w:r>
    </w:p>
    <w:p w:rsidR="002D0962" w:rsidRDefault="001210C9">
      <w:pPr>
        <w:pStyle w:val="a9"/>
        <w:shd w:val="clear" w:color="auto" w:fill="FFFFFF"/>
        <w:spacing w:beforeAutospacing="0" w:afterAutospacing="0"/>
        <w:ind w:firstLineChars="250" w:firstLine="700"/>
        <w:jc w:val="both"/>
        <w:rPr>
          <w:color w:val="000000" w:themeColor="text1"/>
          <w:sz w:val="28"/>
          <w:szCs w:val="28"/>
          <w:lang w:val="kk-KZ"/>
        </w:rPr>
      </w:pPr>
      <w:r>
        <w:rPr>
          <w:color w:val="000000" w:themeColor="text1"/>
          <w:sz w:val="28"/>
          <w:szCs w:val="28"/>
          <w:lang w:val="kk-KZ"/>
        </w:rPr>
        <w:t>Аталған бастама түркі әлеміндегі медиа саласындағы өзара іс-қимылды нығайтуға бағытталған маңызды қадам. Осы мақсатта 2010 жылғы, Анка</w:t>
      </w:r>
      <w:r>
        <w:rPr>
          <w:color w:val="000000" w:themeColor="text1"/>
          <w:sz w:val="28"/>
          <w:szCs w:val="28"/>
          <w:lang w:val="kk-KZ"/>
        </w:rPr>
        <w:t>ра қаласында «Түркі тілдес елдер медиа форумы» өткізілді. Форумның қорытынды декларациясында түркі тілдес елдер арасында ақпараттық ынтымақтастықты жүйелі түрде дамыту мақсатында «Түркі тілдес елдер медиа бірлігін» құру құжаты қабылданып, оның ұйымдастыруш</w:t>
      </w:r>
      <w:r>
        <w:rPr>
          <w:color w:val="000000" w:themeColor="text1"/>
          <w:sz w:val="28"/>
          <w:szCs w:val="28"/>
          <w:lang w:val="kk-KZ"/>
        </w:rPr>
        <w:t>ылық бағыттарын айқындау үшін қатысушы мемлекеттердің өкілдерінен тұратын арнайы жұмыс тобын қалыптастыру жөнінде шешім шығарылды. Аталған жұмыс тобының қызметі нәтижесінде «Түркі тілдес елдер мен қауымдастықтар Медиа платформасын (Түркі медиа платформасы)</w:t>
      </w:r>
      <w:r>
        <w:rPr>
          <w:color w:val="000000" w:themeColor="text1"/>
          <w:sz w:val="28"/>
          <w:szCs w:val="28"/>
          <w:lang w:val="kk-KZ"/>
        </w:rPr>
        <w:t xml:space="preserve">» құру туралы шешім қабылданып, платформаның стратегиялық негізін айқындайтын «Түркі медиа платформасының жарғысы» әзірленді. </w:t>
      </w:r>
    </w:p>
    <w:p w:rsidR="002D0962" w:rsidRDefault="001210C9">
      <w:pPr>
        <w:pStyle w:val="a9"/>
        <w:shd w:val="clear" w:color="auto" w:fill="FFFFFF"/>
        <w:spacing w:beforeAutospacing="0" w:afterAutospacing="0"/>
        <w:ind w:firstLineChars="250" w:firstLine="700"/>
        <w:jc w:val="both"/>
        <w:rPr>
          <w:color w:val="000000" w:themeColor="text1"/>
          <w:sz w:val="28"/>
          <w:szCs w:val="28"/>
          <w:lang w:val="kk-KZ"/>
        </w:rPr>
      </w:pPr>
      <w:r>
        <w:rPr>
          <w:color w:val="000000" w:themeColor="text1"/>
          <w:sz w:val="28"/>
          <w:szCs w:val="28"/>
          <w:lang w:val="kk-KZ"/>
        </w:rPr>
        <w:t>2011 жылғы 28 қазанда Бакуде өткен «ІІ Түркі тілдес елдер мен қауымдастықтар медиа форумы» аясында аталған жарғының бекітілуі Түр</w:t>
      </w:r>
      <w:r>
        <w:rPr>
          <w:color w:val="000000" w:themeColor="text1"/>
          <w:sz w:val="28"/>
          <w:szCs w:val="28"/>
          <w:lang w:val="kk-KZ"/>
        </w:rPr>
        <w:t>кі медиа платформасының ресми түрде құрылуын қамтамасыз етті.</w:t>
      </w:r>
    </w:p>
    <w:p w:rsidR="002D0962" w:rsidRDefault="001210C9">
      <w:pPr>
        <w:pStyle w:val="a9"/>
        <w:shd w:val="clear" w:color="auto" w:fill="FFFFFF"/>
        <w:spacing w:beforeAutospacing="0" w:afterAutospacing="0"/>
        <w:ind w:firstLineChars="250" w:firstLine="700"/>
        <w:jc w:val="both"/>
        <w:rPr>
          <w:color w:val="000000" w:themeColor="text1"/>
          <w:sz w:val="28"/>
          <w:szCs w:val="28"/>
          <w:lang w:val="kk-KZ"/>
        </w:rPr>
      </w:pPr>
      <w:r>
        <w:rPr>
          <w:color w:val="000000" w:themeColor="text1"/>
          <w:sz w:val="28"/>
          <w:szCs w:val="28"/>
          <w:lang w:val="kk-KZ"/>
        </w:rPr>
        <w:t xml:space="preserve">Аталған платформаның қызметі түркі мемлекеттері мен қауымдастықтарының медиа ұйымдары мен журналистері арасында тұрақты коммуникациялық желі қалыптастыруға, кәсіби тәжірибе мен ақпарат алмасуды </w:t>
      </w:r>
      <w:r>
        <w:rPr>
          <w:color w:val="000000" w:themeColor="text1"/>
          <w:sz w:val="28"/>
          <w:szCs w:val="28"/>
          <w:lang w:val="kk-KZ"/>
        </w:rPr>
        <w:t>жандандыруға және ортақ медиалық кеңістікті дамытуға бағытталған. Платформаның үйлестіру кеңесінің тұрақты отырыстары арқылы оның жұмысын қамтамасыз етуі көзделіп, бұл тетік ақпараттық өзара ықпалдастықтың жүйелі әрі ұзақ мерзімді сипат алуына мүмкіндік бе</w:t>
      </w:r>
      <w:r>
        <w:rPr>
          <w:color w:val="000000" w:themeColor="text1"/>
          <w:sz w:val="28"/>
          <w:szCs w:val="28"/>
          <w:lang w:val="kk-KZ"/>
        </w:rPr>
        <w:t>реді. Сонымен қатар, түркі медиа платформасы түркі халықтары арасындағы тарихи, мәдени және тілдік ортақтықты ақпараттық кеңістік арқылы нығайтуға ықпал етіп, қоғамдық дипломатия мен стратегиялық коммуникацияны дамытуда маңызды құрал ретінде қарастырылады.</w:t>
      </w:r>
      <w:r>
        <w:rPr>
          <w:color w:val="000000" w:themeColor="text1"/>
          <w:sz w:val="28"/>
          <w:szCs w:val="28"/>
          <w:lang w:val="kk-KZ"/>
        </w:rPr>
        <w:t xml:space="preserve"> </w:t>
      </w:r>
    </w:p>
    <w:p w:rsidR="002D0962" w:rsidRDefault="001210C9">
      <w:pPr>
        <w:pStyle w:val="a9"/>
        <w:shd w:val="clear" w:color="auto" w:fill="FFFFFF"/>
        <w:spacing w:beforeAutospacing="0" w:afterAutospacing="0"/>
        <w:ind w:firstLine="700"/>
        <w:jc w:val="both"/>
        <w:rPr>
          <w:color w:val="000000" w:themeColor="text1"/>
          <w:sz w:val="28"/>
          <w:szCs w:val="28"/>
          <w:lang w:val="kk-KZ"/>
        </w:rPr>
      </w:pPr>
      <w:r>
        <w:rPr>
          <w:color w:val="000000" w:themeColor="text1"/>
          <w:sz w:val="28"/>
          <w:szCs w:val="28"/>
          <w:lang w:val="kk-KZ"/>
        </w:rPr>
        <w:t>Түркі кеңістігінде ақпараттық ынтымақтастықты дамытуға бағытталған маңызды бағыттардың тағы бірі 2013 жылы Ескішехир қаласында өткен «Түркі әлемі медиа кездесулері» аясында Халықаралық Түркі Медиа Платформасын (UTMP) құру жөніндегі шешімнің қабылдануы бо</w:t>
      </w:r>
      <w:r>
        <w:rPr>
          <w:color w:val="000000" w:themeColor="text1"/>
          <w:sz w:val="28"/>
          <w:szCs w:val="28"/>
          <w:lang w:val="kk-KZ"/>
        </w:rPr>
        <w:t xml:space="preserve">лып табылады. Аталған іс-шара Түркі әлемі мәдени астанасы агенттігі мен Интернет медиа және ақпараттық технологиялар федерациясының (İMEF) бірлескен ұйымдастыруымен өткізіліп, оған 27 елден шамамен 260 медиа қызметкері қатысты. Іс-шара қорытындысы бойынша </w:t>
      </w:r>
      <w:r>
        <w:rPr>
          <w:color w:val="000000" w:themeColor="text1"/>
          <w:sz w:val="28"/>
          <w:szCs w:val="28"/>
          <w:lang w:val="kk-KZ"/>
        </w:rPr>
        <w:t>қабылданған</w:t>
      </w:r>
      <w:r>
        <w:rPr>
          <w:color w:val="000000" w:themeColor="text1"/>
          <w:sz w:val="28"/>
          <w:szCs w:val="28"/>
          <w:lang w:val="kk-KZ"/>
        </w:rPr>
        <w:t xml:space="preserve"> декларацияда «Халықаралық Түркі Медиа Платформасы» атты жаңа халықаралық бастаманы іске қосу жоспарланғаны атап өтілді. </w:t>
      </w:r>
    </w:p>
    <w:p w:rsidR="002D0962" w:rsidRDefault="001210C9">
      <w:pPr>
        <w:pStyle w:val="a9"/>
        <w:shd w:val="clear" w:color="auto" w:fill="FFFFFF"/>
        <w:spacing w:beforeAutospacing="0" w:afterAutospacing="0"/>
        <w:ind w:firstLineChars="100" w:firstLine="280"/>
        <w:jc w:val="both"/>
        <w:rPr>
          <w:color w:val="000000" w:themeColor="text1"/>
          <w:sz w:val="28"/>
          <w:szCs w:val="28"/>
          <w:lang w:val="kk-KZ"/>
        </w:rPr>
      </w:pPr>
      <w:r>
        <w:rPr>
          <w:color w:val="000000" w:themeColor="text1"/>
          <w:sz w:val="28"/>
          <w:szCs w:val="28"/>
          <w:lang w:val="kk-KZ"/>
        </w:rPr>
        <w:t xml:space="preserve">    Бұл құрылымды құқықтық тұрғыдан рәсімдеумен қатар, оның қызметіне мемлекеттік органдарды, азаматтық қоғам институттарын</w:t>
      </w:r>
      <w:r>
        <w:rPr>
          <w:color w:val="000000" w:themeColor="text1"/>
          <w:sz w:val="28"/>
          <w:szCs w:val="28"/>
          <w:lang w:val="kk-KZ"/>
        </w:rPr>
        <w:t xml:space="preserve"> және медиа ұйымдарды тартуды көздейтін көпдеңгейлі басқару және өзара іс-қимыл қалыптастыру қажеттігі белгіленді. Түркі әлеміндегі ортақ мәдени мұраны жаңғырту және халықаралық деңгейде таныту мақсатында ғылыми-зерттеу жұмыстарын жүргізу, бірлескен бағдар</w:t>
      </w:r>
      <w:r>
        <w:rPr>
          <w:color w:val="000000" w:themeColor="text1"/>
          <w:sz w:val="28"/>
          <w:szCs w:val="28"/>
          <w:lang w:val="kk-KZ"/>
        </w:rPr>
        <w:t>ламалар әзірлеу, ортақ медиалық өнімдер, іс-шаралар мен жарияланымдар ұйымдастыру Халықаралық Түркі Медиа Платформасы» қызметінің негізгі бағыттары ретінде айқындалды. Бұл бастама түркі кеңістігінде ақпараттық алмасуды жүйелендірумен қатар, ортақ ақпаратты</w:t>
      </w:r>
      <w:r>
        <w:rPr>
          <w:color w:val="000000" w:themeColor="text1"/>
          <w:sz w:val="28"/>
          <w:szCs w:val="28"/>
          <w:lang w:val="kk-KZ"/>
        </w:rPr>
        <w:t>қ</w:t>
      </w:r>
      <w:r>
        <w:rPr>
          <w:color w:val="000000" w:themeColor="text1"/>
          <w:sz w:val="28"/>
          <w:szCs w:val="28"/>
          <w:lang w:val="kk-KZ"/>
        </w:rPr>
        <w:t xml:space="preserve"> және мәдени кеңістікті қалыптастыруға ықпал ететін маңызды құрал ретінде қарастырылады. </w:t>
      </w:r>
    </w:p>
    <w:p w:rsidR="002D0962" w:rsidRDefault="001210C9">
      <w:pPr>
        <w:pStyle w:val="a9"/>
        <w:shd w:val="clear" w:color="auto" w:fill="FFFFFF"/>
        <w:spacing w:beforeAutospacing="0" w:afterAutospacing="0"/>
        <w:ind w:firstLineChars="100" w:firstLine="280"/>
        <w:jc w:val="both"/>
        <w:rPr>
          <w:color w:val="000000" w:themeColor="text1"/>
          <w:sz w:val="28"/>
          <w:szCs w:val="28"/>
          <w:lang w:val="kk-KZ"/>
        </w:rPr>
      </w:pPr>
      <w:r>
        <w:rPr>
          <w:color w:val="000000" w:themeColor="text1"/>
          <w:sz w:val="28"/>
          <w:szCs w:val="28"/>
          <w:lang w:val="kk-KZ"/>
        </w:rPr>
        <w:t xml:space="preserve">    Сонымен бірге Халықаралық Түркі Медиа Платформасын өз қызметінде адам құқықтарын, әмбебап құқықтық қағидаттарды және сөз бостандығын қорғауды негізгі ұстаным рет</w:t>
      </w:r>
      <w:r>
        <w:rPr>
          <w:color w:val="000000" w:themeColor="text1"/>
          <w:sz w:val="28"/>
          <w:szCs w:val="28"/>
          <w:lang w:val="kk-KZ"/>
        </w:rPr>
        <w:t>інде қабылдай отырып, медиа саласында ортақ этикалық нормаларды қалыптастыру мен кеңінен таратуға бағытталған жұмыстар жүргізуді мақсат етті. Атап айтқанда, жеке тұлғаның құқықтарын қорғау, дербес деректердің құпиялылығын сақтау, балаларды зиянды ақпаратты</w:t>
      </w:r>
      <w:r>
        <w:rPr>
          <w:color w:val="000000" w:themeColor="text1"/>
          <w:sz w:val="28"/>
          <w:szCs w:val="28"/>
          <w:lang w:val="kk-KZ"/>
        </w:rPr>
        <w:t>қ</w:t>
      </w:r>
      <w:r>
        <w:rPr>
          <w:color w:val="000000" w:themeColor="text1"/>
          <w:sz w:val="28"/>
          <w:szCs w:val="28"/>
          <w:lang w:val="kk-KZ"/>
        </w:rPr>
        <w:t xml:space="preserve"> ықпалдан қорғау секілді қадамдарды медиа қызметтің ажырамас бөлігі ретінде орнықтыру көзделді. Халықаралық деңгейде қызмет атқаратын, он мемлекетте өкілдіктері бар, жас әрі белсенді кәсіби журналистік ұйым болып табылатын </w:t>
      </w:r>
      <w:r>
        <w:rPr>
          <w:rStyle w:val="a6"/>
          <w:b w:val="0"/>
          <w:bCs w:val="0"/>
          <w:color w:val="000000" w:themeColor="text1"/>
          <w:sz w:val="28"/>
          <w:szCs w:val="28"/>
          <w:lang w:val="kk-KZ"/>
        </w:rPr>
        <w:t>Түркі тілдес елдердің халықаралы</w:t>
      </w:r>
      <w:r>
        <w:rPr>
          <w:rStyle w:val="a6"/>
          <w:b w:val="0"/>
          <w:bCs w:val="0"/>
          <w:color w:val="000000" w:themeColor="text1"/>
          <w:sz w:val="28"/>
          <w:szCs w:val="28"/>
          <w:lang w:val="kk-KZ"/>
        </w:rPr>
        <w:t>қ</w:t>
      </w:r>
      <w:r>
        <w:rPr>
          <w:rStyle w:val="a6"/>
          <w:b w:val="0"/>
          <w:bCs w:val="0"/>
          <w:color w:val="000000" w:themeColor="text1"/>
          <w:sz w:val="28"/>
          <w:szCs w:val="28"/>
          <w:lang w:val="kk-KZ"/>
        </w:rPr>
        <w:t xml:space="preserve"> журналистер қауымдастықтың</w:t>
      </w:r>
      <w:r>
        <w:rPr>
          <w:color w:val="000000" w:themeColor="text1"/>
          <w:sz w:val="28"/>
          <w:szCs w:val="28"/>
          <w:lang w:val="kk-KZ"/>
        </w:rPr>
        <w:t xml:space="preserve">  негізгі миссиясы Түркі дүниесі деп аталатын кең географиялық кеңістікте тұрақты ақпарат ағынын қамтамасыз ету, өңір елдері мен халықтары арасындағы жаңалықтар алмасуын күшейту және оны белсенді сипатқа қалыптастыру. Қауымдасты</w:t>
      </w:r>
      <w:r>
        <w:rPr>
          <w:color w:val="000000" w:themeColor="text1"/>
          <w:sz w:val="28"/>
          <w:szCs w:val="28"/>
          <w:lang w:val="kk-KZ"/>
        </w:rPr>
        <w:t>қ</w:t>
      </w:r>
      <w:r>
        <w:rPr>
          <w:color w:val="000000" w:themeColor="text1"/>
          <w:sz w:val="28"/>
          <w:szCs w:val="28"/>
          <w:lang w:val="kk-KZ"/>
        </w:rPr>
        <w:t xml:space="preserve"> түркі тілдес елдерді медиа арқылы бір арнаға тоғыстыруды, бейбітшілік, бауырластық және ынтымақтастық қағидаттарын нығайтуды, сондай-ақ осы бағытта жүзеге асырылатын бастамалар арқылы журналистика мен медиа ұйымдарды ортақ әрі үйлесімді қызметке тартуды </w:t>
      </w:r>
      <w:r>
        <w:rPr>
          <w:color w:val="000000" w:themeColor="text1"/>
          <w:sz w:val="28"/>
          <w:szCs w:val="28"/>
          <w:lang w:val="kk-KZ"/>
        </w:rPr>
        <w:t xml:space="preserve">мақсат етеді. </w:t>
      </w:r>
    </w:p>
    <w:p w:rsidR="002D0962" w:rsidRDefault="001210C9">
      <w:pPr>
        <w:pStyle w:val="a9"/>
        <w:shd w:val="clear" w:color="auto" w:fill="FFFFFF"/>
        <w:spacing w:beforeAutospacing="0" w:afterAutospacing="0"/>
        <w:ind w:firstLineChars="100" w:firstLine="280"/>
        <w:jc w:val="both"/>
        <w:rPr>
          <w:color w:val="000000" w:themeColor="text1"/>
          <w:sz w:val="28"/>
          <w:szCs w:val="28"/>
          <w:lang w:val="kk-KZ"/>
        </w:rPr>
      </w:pPr>
      <w:r>
        <w:rPr>
          <w:color w:val="000000" w:themeColor="text1"/>
          <w:sz w:val="28"/>
          <w:szCs w:val="28"/>
          <w:lang w:val="kk-KZ"/>
        </w:rPr>
        <w:t xml:space="preserve">  Сонымен қатар ортақ тарих, мәдениет және тіл мәселелеріне қатысты зерттеулер мен ақпараттық жобаларды қолдауды өзінің негізгі міндеттерінің бірі ретінде айқындайды. Түркия орталығында құрылған бұл кәсіби ұйым құрамында журналист-жазушылардан тұратын өкіл</w:t>
      </w:r>
      <w:r>
        <w:rPr>
          <w:color w:val="000000" w:themeColor="text1"/>
          <w:sz w:val="28"/>
          <w:szCs w:val="28"/>
          <w:lang w:val="kk-KZ"/>
        </w:rPr>
        <w:t>дер желісі бар және түркі тілдес мемлекеттер арасындағы ақпараттық байланыстарды дамытуға бағытталған. Қауымдастық кәсіби баспасөз өкілдерінің қызметін журналистік этика қағидаттарына сәйкес ұйымдастыруды көздей отырып, олардың ұлттық деңгейде де, халықара</w:t>
      </w:r>
      <w:r>
        <w:rPr>
          <w:color w:val="000000" w:themeColor="text1"/>
          <w:sz w:val="28"/>
          <w:szCs w:val="28"/>
          <w:lang w:val="kk-KZ"/>
        </w:rPr>
        <w:t xml:space="preserve">лық қоғамдық пікір кеңістігінде де өзекті әлеуметтік, саяси және тарихи мәселелерді медиа тұрғысынан кеңінен жариялауына ықпал етеді. </w:t>
      </w:r>
    </w:p>
    <w:p w:rsidR="002D0962" w:rsidRDefault="001210C9">
      <w:pPr>
        <w:pStyle w:val="a9"/>
        <w:shd w:val="clear" w:color="auto" w:fill="FFFFFF"/>
        <w:spacing w:beforeAutospacing="0" w:afterAutospacing="0"/>
        <w:ind w:firstLineChars="200" w:firstLine="560"/>
        <w:jc w:val="both"/>
        <w:rPr>
          <w:color w:val="000000" w:themeColor="text1"/>
          <w:sz w:val="28"/>
          <w:szCs w:val="28"/>
          <w:lang w:val="kk-KZ"/>
        </w:rPr>
      </w:pPr>
      <w:r>
        <w:rPr>
          <w:color w:val="000000" w:themeColor="text1"/>
          <w:sz w:val="28"/>
          <w:szCs w:val="28"/>
          <w:lang w:val="kk-KZ"/>
        </w:rPr>
        <w:t>Осы мақсатта Түркі тілдес елдердің халықаралық журналистер қауымдастығы түрлі ақпараттық және ұйымдастырушылық іс-шаралар</w:t>
      </w:r>
      <w:r>
        <w:rPr>
          <w:color w:val="000000" w:themeColor="text1"/>
          <w:sz w:val="28"/>
          <w:szCs w:val="28"/>
          <w:lang w:val="kk-KZ"/>
        </w:rPr>
        <w:t xml:space="preserve"> өткізеді, халықаралық қатысуға ашық конференциялар мен жұмыс кездесулерін, семинарлар мен дөңгелек үстелдер ұйымдастырады, сондай-ақ мүше және серіктес елдердің медиа құрылымдарына кәсіби қолдау көрсетеді.     Түркі тілдес елдердің халықаралық журналистер</w:t>
      </w:r>
      <w:r>
        <w:rPr>
          <w:color w:val="000000" w:themeColor="text1"/>
          <w:sz w:val="28"/>
          <w:szCs w:val="28"/>
          <w:lang w:val="kk-KZ"/>
        </w:rPr>
        <w:t xml:space="preserve"> қауымдастығы түркі кеңістігінде ақпараттық ынтымақтастықты азаматтық және кәсіби деңгейде нығайтуға бағытталған маңызды құрылымдардың бірі болып табылады және ортақ ақпараттық кеңістікті қалыптастыру үдерісінде елеулі рөл атқарады [176]. </w:t>
      </w:r>
    </w:p>
    <w:p w:rsidR="002D0962" w:rsidRDefault="001210C9">
      <w:pPr>
        <w:pStyle w:val="a9"/>
        <w:shd w:val="clear" w:color="auto" w:fill="FFFFFF"/>
        <w:spacing w:beforeAutospacing="0" w:afterAutospacing="0"/>
        <w:ind w:firstLineChars="100" w:firstLine="280"/>
        <w:jc w:val="both"/>
        <w:rPr>
          <w:color w:val="000000" w:themeColor="text1"/>
          <w:sz w:val="28"/>
          <w:szCs w:val="28"/>
          <w:lang w:val="kk-KZ"/>
        </w:rPr>
      </w:pPr>
      <w:r>
        <w:rPr>
          <w:rStyle w:val="a6"/>
          <w:b w:val="0"/>
          <w:bCs w:val="0"/>
          <w:color w:val="000000" w:themeColor="text1"/>
          <w:sz w:val="28"/>
          <w:szCs w:val="28"/>
          <w:lang w:val="kk-KZ"/>
        </w:rPr>
        <w:t xml:space="preserve">   Дүниежүзілік </w:t>
      </w:r>
      <w:r>
        <w:rPr>
          <w:rStyle w:val="a6"/>
          <w:b w:val="0"/>
          <w:bCs w:val="0"/>
          <w:color w:val="000000" w:themeColor="text1"/>
          <w:sz w:val="28"/>
          <w:szCs w:val="28"/>
          <w:lang w:val="kk-KZ"/>
        </w:rPr>
        <w:t xml:space="preserve">Журналистер Федерациясы (DGF) </w:t>
      </w:r>
      <w:r>
        <w:rPr>
          <w:color w:val="000000" w:themeColor="text1"/>
          <w:sz w:val="28"/>
          <w:szCs w:val="28"/>
          <w:lang w:val="kk-KZ"/>
        </w:rPr>
        <w:t>халықаралық деңгейде қызмет атқаратын кәсіби медиа ұйымы. Федерация өз қызметі аясында қажетті деп тапқан елдер мен аймақтарда өкілдіктер ашу арқылы халықаралық журналистік ынтымақтастықты кеңейтіп отырады. Дүниежүзілік Журнал</w:t>
      </w:r>
      <w:r>
        <w:rPr>
          <w:color w:val="000000" w:themeColor="text1"/>
          <w:sz w:val="28"/>
          <w:szCs w:val="28"/>
          <w:lang w:val="kk-KZ"/>
        </w:rPr>
        <w:t>истер Федерациясының басты міндеттерінің бірі – жазбаша, аудиовизуалды медиа, интернет-платформалар мен журналистік ұйымдар арасында кәсіби бірлік пен өзара ынтымақтастықты қалыптастыру. Осы мақсатта Федерация ұлттық және халықаралық деңгейде медиа бастама</w:t>
      </w:r>
      <w:r>
        <w:rPr>
          <w:color w:val="000000" w:themeColor="text1"/>
          <w:sz w:val="28"/>
          <w:szCs w:val="28"/>
          <w:lang w:val="kk-KZ"/>
        </w:rPr>
        <w:t xml:space="preserve">ларды қолдап, ортақ мүдделерді қорғайтын іс-шараларды ұйымдастырады. </w:t>
      </w:r>
    </w:p>
    <w:p w:rsidR="002D0962" w:rsidRDefault="001210C9">
      <w:pPr>
        <w:pStyle w:val="a9"/>
        <w:shd w:val="clear" w:color="auto" w:fill="FFFFFF"/>
        <w:spacing w:beforeAutospacing="0" w:afterAutospacing="0"/>
        <w:ind w:firstLineChars="100" w:firstLine="280"/>
        <w:jc w:val="both"/>
        <w:rPr>
          <w:color w:val="000000" w:themeColor="text1"/>
          <w:sz w:val="28"/>
          <w:szCs w:val="28"/>
          <w:lang w:val="kk-KZ"/>
        </w:rPr>
      </w:pPr>
      <w:r>
        <w:rPr>
          <w:color w:val="000000" w:themeColor="text1"/>
          <w:sz w:val="28"/>
          <w:szCs w:val="28"/>
          <w:lang w:val="kk-KZ"/>
        </w:rPr>
        <w:t xml:space="preserve">   Федерация адам құқықтары қорғалатын, еркіндікке негізделген, плюралистік және құқықтық мемлекет қағидаттарын басшылыққа ала отырып, ой-пікір еркіндігі, коммуникация және баспасөз бост</w:t>
      </w:r>
      <w:r>
        <w:rPr>
          <w:color w:val="000000" w:themeColor="text1"/>
          <w:sz w:val="28"/>
          <w:szCs w:val="28"/>
          <w:lang w:val="kk-KZ"/>
        </w:rPr>
        <w:t>андығының, Түркияда және жалпы Түркі кеңістігінде толыққанды жүзеге асырылуына ықпал етуді өзінің басты мақсаттарының бірі ретінде қарастырлады. Осы бағытта Дүниежүзілік Журналистер Федерациясы журналистік шараларды ұйымдастырып, деректі мазмұндағы фильм ф</w:t>
      </w:r>
      <w:r>
        <w:rPr>
          <w:color w:val="000000" w:themeColor="text1"/>
          <w:sz w:val="28"/>
          <w:szCs w:val="28"/>
          <w:lang w:val="kk-KZ"/>
        </w:rPr>
        <w:t xml:space="preserve">естивальдері мен байқауларына бастамашылық жасайды. </w:t>
      </w:r>
      <w:r>
        <w:rPr>
          <w:rStyle w:val="a6"/>
          <w:b w:val="0"/>
          <w:bCs w:val="0"/>
          <w:color w:val="000000" w:themeColor="text1"/>
          <w:sz w:val="28"/>
          <w:szCs w:val="28"/>
          <w:lang w:val="kk-KZ"/>
        </w:rPr>
        <w:t xml:space="preserve">Түрік тілді мемлекеттердің хабар агенттіктері одағы </w:t>
      </w:r>
      <w:r>
        <w:rPr>
          <w:color w:val="000000" w:themeColor="text1"/>
          <w:sz w:val="28"/>
          <w:szCs w:val="28"/>
          <w:lang w:val="kk-KZ"/>
        </w:rPr>
        <w:t xml:space="preserve">тәуелсіздіктің алғашқы жылдарында маңызды бастамалардың бірі болды. </w:t>
      </w:r>
    </w:p>
    <w:p w:rsidR="002D0962" w:rsidRDefault="001210C9">
      <w:pPr>
        <w:pStyle w:val="a9"/>
        <w:shd w:val="clear" w:color="auto" w:fill="FFFFFF"/>
        <w:spacing w:beforeAutospacing="0" w:afterAutospacing="0"/>
        <w:ind w:firstLineChars="250" w:firstLine="700"/>
        <w:jc w:val="both"/>
        <w:rPr>
          <w:color w:val="000000" w:themeColor="text1"/>
          <w:sz w:val="28"/>
          <w:szCs w:val="28"/>
          <w:lang w:val="kk-KZ"/>
        </w:rPr>
      </w:pPr>
      <w:r>
        <w:rPr>
          <w:color w:val="000000" w:themeColor="text1"/>
          <w:sz w:val="28"/>
          <w:szCs w:val="28"/>
          <w:lang w:val="kk-KZ"/>
        </w:rPr>
        <w:t>Бұл бағыттағы алғашқы қадамдар 1992 жылғы 26-27 қарашада жасал</w:t>
      </w:r>
      <w:r>
        <w:rPr>
          <w:b/>
          <w:bCs/>
          <w:color w:val="0070C0"/>
          <w:sz w:val="28"/>
          <w:szCs w:val="28"/>
          <w:lang w:val="kk-KZ"/>
        </w:rPr>
        <w:t>ды</w:t>
      </w:r>
      <w:r>
        <w:rPr>
          <w:color w:val="000000" w:themeColor="text1"/>
          <w:sz w:val="28"/>
          <w:szCs w:val="28"/>
          <w:lang w:val="kk-KZ"/>
        </w:rPr>
        <w:t>.</w:t>
      </w:r>
      <w:r>
        <w:rPr>
          <w:color w:val="C00000"/>
          <w:sz w:val="28"/>
          <w:szCs w:val="28"/>
          <w:lang w:val="kk-KZ"/>
        </w:rPr>
        <w:t xml:space="preserve"> </w:t>
      </w:r>
      <w:r>
        <w:rPr>
          <w:color w:val="000000" w:themeColor="text1"/>
          <w:sz w:val="28"/>
          <w:szCs w:val="28"/>
          <w:lang w:val="kk-KZ"/>
        </w:rPr>
        <w:t xml:space="preserve">Бастапқы кезеңде </w:t>
      </w:r>
      <w:r>
        <w:rPr>
          <w:color w:val="000000" w:themeColor="text1"/>
          <w:sz w:val="28"/>
          <w:szCs w:val="28"/>
          <w:lang w:val="kk-KZ"/>
        </w:rPr>
        <w:t>агенттіктер</w:t>
      </w:r>
      <w:r>
        <w:rPr>
          <w:b/>
          <w:bCs/>
          <w:color w:val="0070C0"/>
          <w:sz w:val="28"/>
          <w:szCs w:val="28"/>
          <w:lang w:val="kk-KZ"/>
        </w:rPr>
        <w:t>д</w:t>
      </w:r>
      <w:r>
        <w:rPr>
          <w:color w:val="000000" w:themeColor="text1"/>
          <w:sz w:val="28"/>
          <w:szCs w:val="28"/>
          <w:lang w:val="kk-KZ"/>
        </w:rPr>
        <w:t xml:space="preserve">ің техникалық және қаржылық мәселелері күтілген нәтижеге </w:t>
      </w:r>
      <w:r>
        <w:rPr>
          <w:b/>
          <w:bCs/>
          <w:color w:val="0070C0"/>
          <w:sz w:val="28"/>
          <w:szCs w:val="28"/>
          <w:lang w:val="kk-KZ"/>
        </w:rPr>
        <w:t>қол</w:t>
      </w:r>
      <w:r>
        <w:rPr>
          <w:b/>
          <w:bCs/>
          <w:color w:val="0070C0"/>
          <w:sz w:val="28"/>
          <w:szCs w:val="28"/>
          <w:lang w:val="kk-KZ"/>
        </w:rPr>
        <w:t xml:space="preserve"> жеткізуге кері әсер етті.</w:t>
      </w:r>
      <w:r>
        <w:rPr>
          <w:color w:val="0070C0"/>
          <w:sz w:val="28"/>
          <w:szCs w:val="28"/>
          <w:lang w:val="kk-KZ"/>
        </w:rPr>
        <w:t xml:space="preserve"> </w:t>
      </w:r>
      <w:r>
        <w:rPr>
          <w:color w:val="000000" w:themeColor="text1"/>
          <w:sz w:val="28"/>
          <w:szCs w:val="28"/>
          <w:lang w:val="kk-KZ"/>
        </w:rPr>
        <w:t>Тәжірибе көрсеткендей, Түркиядан жас тәуелсіз мемлекеттерге бағытталған ақпарат ағыны белсенді болғанымен, керісінше, түркі мемлекеттерінен Түркияға немесе ө</w:t>
      </w:r>
      <w:r>
        <w:rPr>
          <w:color w:val="000000" w:themeColor="text1"/>
          <w:sz w:val="28"/>
          <w:szCs w:val="28"/>
          <w:lang w:val="kk-KZ"/>
        </w:rPr>
        <w:t xml:space="preserve">здеріне бағытталған ақпарат ағыны тиісті деңгейде жүзеге аспады. Бұл жағдай түркі әлемінде ақпарат алмасуды жүйелі және екіжақты ұйымдастырудың аса маңызды екенін көрсетті. </w:t>
      </w:r>
    </w:p>
    <w:p w:rsidR="002D0962" w:rsidRDefault="001210C9">
      <w:pPr>
        <w:pStyle w:val="a9"/>
        <w:shd w:val="clear" w:color="auto" w:fill="FFFFFF"/>
        <w:spacing w:beforeAutospacing="0" w:afterAutospacing="0"/>
        <w:ind w:firstLine="700"/>
        <w:jc w:val="both"/>
        <w:rPr>
          <w:color w:val="000000" w:themeColor="text1"/>
          <w:sz w:val="28"/>
          <w:szCs w:val="28"/>
          <w:lang w:val="kk-KZ"/>
        </w:rPr>
      </w:pPr>
      <w:r>
        <w:rPr>
          <w:color w:val="000000" w:themeColor="text1"/>
          <w:sz w:val="28"/>
          <w:szCs w:val="28"/>
          <w:lang w:val="kk-KZ"/>
        </w:rPr>
        <w:t>Осы тұрғыдан алғанда, Түрік тілді елдердің хабар агенттіктерін біріктіру тәжірибес</w:t>
      </w:r>
      <w:r>
        <w:rPr>
          <w:color w:val="000000" w:themeColor="text1"/>
          <w:sz w:val="28"/>
          <w:szCs w:val="28"/>
          <w:lang w:val="kk-KZ"/>
        </w:rPr>
        <w:t xml:space="preserve">і ақпараттық ынтымақтастықты дамыту жолында маңызды қадам болып саналады және болашақтағы медиа интеграцияның негізін қалаған бастама ретінде бағаланады [177]. </w:t>
      </w:r>
    </w:p>
    <w:p w:rsidR="002D0962" w:rsidRDefault="001210C9">
      <w:pPr>
        <w:pStyle w:val="a9"/>
        <w:shd w:val="clear" w:color="auto" w:fill="FFFFFF"/>
        <w:spacing w:beforeAutospacing="0" w:afterAutospacing="0"/>
        <w:ind w:firstLineChars="250" w:firstLine="700"/>
        <w:jc w:val="both"/>
        <w:rPr>
          <w:color w:val="000000" w:themeColor="text1"/>
          <w:sz w:val="28"/>
          <w:szCs w:val="28"/>
          <w:lang w:val="kk-KZ"/>
        </w:rPr>
      </w:pPr>
      <w:r>
        <w:rPr>
          <w:color w:val="000000" w:themeColor="text1"/>
          <w:sz w:val="28"/>
          <w:szCs w:val="28"/>
          <w:lang w:val="kk-KZ"/>
        </w:rPr>
        <w:t>1992 жылы Түркі әлемі елдерінің жаңалықтарын дұрыс әрі бейтарап түрде тарату, хабар агенттіктер</w:t>
      </w:r>
      <w:r>
        <w:rPr>
          <w:color w:val="000000" w:themeColor="text1"/>
          <w:sz w:val="28"/>
          <w:szCs w:val="28"/>
          <w:lang w:val="kk-KZ"/>
        </w:rPr>
        <w:t xml:space="preserve">і арасындағы ақпарат алмасуды қамтамасыз ету және техникалық инфрақұрылымды нығайту мақсатында, Түркияның төрағалығымен, Әзірбайжан, Қазақстан, Қырғызстан, Солтүстік Кипр Түрік Республикасы, Өзбекстан және Түркменстанның қатысуымен Анкарада </w:t>
      </w:r>
      <w:r>
        <w:rPr>
          <w:rStyle w:val="a6"/>
          <w:color w:val="000000" w:themeColor="text1"/>
          <w:sz w:val="28"/>
          <w:szCs w:val="28"/>
          <w:lang w:val="kk-KZ"/>
        </w:rPr>
        <w:t>«Түрік тілдес Е</w:t>
      </w:r>
      <w:r>
        <w:rPr>
          <w:rStyle w:val="a6"/>
          <w:color w:val="000000" w:themeColor="text1"/>
          <w:sz w:val="28"/>
          <w:szCs w:val="28"/>
          <w:lang w:val="kk-KZ"/>
        </w:rPr>
        <w:t>лдердің Хабар Агенттіктері Одағы (TKA)»</w:t>
      </w:r>
      <w:r>
        <w:rPr>
          <w:color w:val="000000" w:themeColor="text1"/>
          <w:sz w:val="28"/>
          <w:szCs w:val="28"/>
          <w:lang w:val="kk-KZ"/>
        </w:rPr>
        <w:t xml:space="preserve"> құрылды. Уақыт өте келе TKA-на бақылаушы ретінде қатысқан Баққұрдстан Республикасы Хабар Агенттігі (Başinform), Қырым Хабар Агенттігі (QHA) және Татарстан Республикасы Хабар Агенттігі (Tatar-inform) 2008 жылы Бакуде </w:t>
      </w:r>
      <w:r>
        <w:rPr>
          <w:color w:val="000000" w:themeColor="text1"/>
          <w:sz w:val="28"/>
          <w:szCs w:val="28"/>
          <w:lang w:val="kk-KZ"/>
        </w:rPr>
        <w:t>өткен</w:t>
      </w:r>
      <w:r>
        <w:rPr>
          <w:color w:val="000000" w:themeColor="text1"/>
          <w:sz w:val="28"/>
          <w:szCs w:val="28"/>
          <w:lang w:val="kk-KZ"/>
        </w:rPr>
        <w:t xml:space="preserve"> TKA-ның Жалпы Жиынында толық мүшелікке қабылданды. </w:t>
      </w:r>
    </w:p>
    <w:p w:rsidR="002D0962" w:rsidRDefault="001210C9">
      <w:pPr>
        <w:pStyle w:val="a9"/>
        <w:shd w:val="clear" w:color="auto" w:fill="FFFFFF"/>
        <w:spacing w:beforeAutospacing="0" w:afterAutospacing="0"/>
        <w:ind w:firstLineChars="100" w:firstLine="280"/>
        <w:jc w:val="both"/>
        <w:rPr>
          <w:color w:val="000000" w:themeColor="text1"/>
          <w:sz w:val="28"/>
          <w:szCs w:val="28"/>
          <w:lang w:val="kk-KZ"/>
        </w:rPr>
      </w:pPr>
      <w:r>
        <w:rPr>
          <w:color w:val="000000" w:themeColor="text1"/>
          <w:sz w:val="28"/>
          <w:szCs w:val="28"/>
          <w:lang w:val="kk-KZ"/>
        </w:rPr>
        <w:t xml:space="preserve"> </w:t>
      </w:r>
      <w:r>
        <w:rPr>
          <w:color w:val="000000" w:themeColor="text1"/>
          <w:sz w:val="28"/>
          <w:szCs w:val="28"/>
          <w:lang w:val="kk-KZ"/>
        </w:rPr>
        <w:tab/>
        <w:t>Бұл бірлестік – Түркі әлеміндегі медиа ұйымдар арасындағы ақпараттық өзара іс-қимылды жүйелеуге, тәуелсіз әрі тәуелсіз сапалы ақпарат алмасуды қамтамасыз етуге, сондай-ақ техникалық және ұйымдасты</w:t>
      </w:r>
      <w:r>
        <w:rPr>
          <w:color w:val="000000" w:themeColor="text1"/>
          <w:sz w:val="28"/>
          <w:szCs w:val="28"/>
          <w:lang w:val="kk-KZ"/>
        </w:rPr>
        <w:t>рушылық әлеуетті күшейтуге бағытталған маңызды институционалдық бастама. Медиа мен кәсіби ұйымдар саласында осыған дейін де әртүрлі бастамалар қолға алынғанымен, олардың көбінен күтілген нәтиже алынған жоқ. Басты мәселе – ортақ жаңалық агенттігін құру көзд</w:t>
      </w:r>
      <w:r>
        <w:rPr>
          <w:color w:val="000000" w:themeColor="text1"/>
          <w:sz w:val="28"/>
          <w:szCs w:val="28"/>
          <w:lang w:val="kk-KZ"/>
        </w:rPr>
        <w:t xml:space="preserve">елгенімен, оны республикалар деңгейінде біріктіріп, кеңінен тарату оңайға соқпай отыр. </w:t>
      </w:r>
    </w:p>
    <w:p w:rsidR="002D0962" w:rsidRDefault="001210C9">
      <w:pPr>
        <w:pStyle w:val="a9"/>
        <w:shd w:val="clear" w:color="auto" w:fill="FFFFFF"/>
        <w:spacing w:beforeAutospacing="0" w:afterAutospacing="0"/>
        <w:ind w:firstLineChars="257" w:firstLine="720"/>
        <w:jc w:val="both"/>
        <w:rPr>
          <w:color w:val="000000" w:themeColor="text1"/>
          <w:sz w:val="28"/>
          <w:szCs w:val="28"/>
          <w:lang w:val="kk-KZ"/>
        </w:rPr>
      </w:pPr>
      <w:r>
        <w:rPr>
          <w:color w:val="000000" w:themeColor="text1"/>
          <w:sz w:val="28"/>
          <w:szCs w:val="28"/>
          <w:lang w:val="kk-KZ"/>
        </w:rPr>
        <w:t>Сондай-ақ бұл ұйымдардың тәуелсіз болуы, яғни кейбір коммерциялық және саяси ықпалдарға ашық болмауы, олардың қызметін толық әрі тиімді орындауы үшін аса маңызды. Қысқа мерзім ішінде (және қолданыстағы) ортақ медиа ұйымдарының қайта ұйымдастырылуы мүмкін н</w:t>
      </w:r>
      <w:r>
        <w:rPr>
          <w:color w:val="000000" w:themeColor="text1"/>
          <w:sz w:val="28"/>
          <w:szCs w:val="28"/>
          <w:lang w:val="kk-KZ"/>
        </w:rPr>
        <w:t xml:space="preserve">емесе жаңа бір қайта қарау қажет болуы ықтимал. Бұл тұрғыда </w:t>
      </w:r>
      <w:r>
        <w:rPr>
          <w:rStyle w:val="a6"/>
          <w:b w:val="0"/>
          <w:bCs w:val="0"/>
          <w:color w:val="000000" w:themeColor="text1"/>
          <w:sz w:val="28"/>
          <w:szCs w:val="28"/>
          <w:lang w:val="kk-KZ"/>
        </w:rPr>
        <w:t>TRT-AVAZ</w:t>
      </w:r>
      <w:r>
        <w:rPr>
          <w:color w:val="000000" w:themeColor="text1"/>
          <w:sz w:val="28"/>
          <w:szCs w:val="28"/>
          <w:lang w:val="kk-KZ"/>
        </w:rPr>
        <w:t xml:space="preserve"> ортақ медиа ұйымдарының бір үлгісі ретінде қарастырылуы мүмкін. </w:t>
      </w:r>
      <w:r>
        <w:rPr>
          <w:rStyle w:val="a6"/>
          <w:b w:val="0"/>
          <w:bCs w:val="0"/>
          <w:color w:val="000000" w:themeColor="text1"/>
          <w:sz w:val="28"/>
          <w:szCs w:val="28"/>
          <w:lang w:val="kk-KZ"/>
        </w:rPr>
        <w:t xml:space="preserve">TRT-AVAZ </w:t>
      </w:r>
      <w:r>
        <w:rPr>
          <w:color w:val="000000" w:themeColor="text1"/>
          <w:sz w:val="28"/>
          <w:szCs w:val="28"/>
          <w:lang w:val="kk-KZ"/>
        </w:rPr>
        <w:t>2009 жылғы 21 наурызда бұрынғы ТРТ  арнасының жиілігінде эфирге шыққан қоғамдық телевизиялық арна. Бұл арна Орта А</w:t>
      </w:r>
      <w:r>
        <w:rPr>
          <w:color w:val="000000" w:themeColor="text1"/>
          <w:sz w:val="28"/>
          <w:szCs w:val="28"/>
          <w:lang w:val="kk-KZ"/>
        </w:rPr>
        <w:t xml:space="preserve">зия, Кавказ және Балқан өңірлерінде түрік тілдерінде сөйлейтін халықтарға бағытталған. Аталмыш арна маңызды бір кемшілікті жойғанымен, кейбір аспектілерде әлі де күтілген тиімділікті көрсетпеген. Ертекиннің ұсынысы бойынша, </w:t>
      </w:r>
      <w:r>
        <w:rPr>
          <w:rStyle w:val="a6"/>
          <w:b w:val="0"/>
          <w:bCs w:val="0"/>
          <w:color w:val="000000" w:themeColor="text1"/>
          <w:sz w:val="28"/>
          <w:szCs w:val="28"/>
          <w:lang w:val="kk-KZ"/>
        </w:rPr>
        <w:t>TRT-AVAZ</w:t>
      </w:r>
      <w:r>
        <w:rPr>
          <w:color w:val="000000" w:themeColor="text1"/>
          <w:sz w:val="28"/>
          <w:szCs w:val="28"/>
          <w:lang w:val="kk-KZ"/>
        </w:rPr>
        <w:t xml:space="preserve"> арнасы формалық және ма</w:t>
      </w:r>
      <w:r>
        <w:rPr>
          <w:color w:val="000000" w:themeColor="text1"/>
          <w:sz w:val="28"/>
          <w:szCs w:val="28"/>
          <w:lang w:val="kk-KZ"/>
        </w:rPr>
        <w:t xml:space="preserve">змұндық тұрғыда қайта қарауға жатқызылуы керек. </w:t>
      </w:r>
    </w:p>
    <w:p w:rsidR="002D0962" w:rsidRDefault="001210C9">
      <w:pPr>
        <w:pStyle w:val="a9"/>
        <w:shd w:val="clear" w:color="auto" w:fill="FFFFFF"/>
        <w:spacing w:beforeAutospacing="0" w:afterAutospacing="0"/>
        <w:ind w:firstLineChars="257" w:firstLine="720"/>
        <w:jc w:val="both"/>
        <w:rPr>
          <w:color w:val="000000" w:themeColor="text1"/>
          <w:sz w:val="28"/>
          <w:szCs w:val="28"/>
          <w:lang w:val="kk-KZ"/>
        </w:rPr>
      </w:pPr>
      <w:r>
        <w:rPr>
          <w:color w:val="000000" w:themeColor="text1"/>
          <w:sz w:val="28"/>
          <w:szCs w:val="28"/>
          <w:lang w:val="kk-KZ"/>
        </w:rPr>
        <w:t>Дегенмен бұл арнаның цифрлық технология, спутник арқылы таратылуы белгілі бір шығындарды қажет етеді немесе жаңа технологиялардың дамуы мен экономикалық деңгейі төмен аймақтарда арнаны тиімді көру мүмкіндігі</w:t>
      </w:r>
      <w:r>
        <w:rPr>
          <w:color w:val="000000" w:themeColor="text1"/>
          <w:sz w:val="28"/>
          <w:szCs w:val="28"/>
          <w:lang w:val="kk-KZ"/>
        </w:rPr>
        <w:t xml:space="preserve"> шектеулі болуы ықтимал. Осыған қарамастан, </w:t>
      </w:r>
      <w:r>
        <w:rPr>
          <w:rStyle w:val="a6"/>
          <w:b w:val="0"/>
          <w:bCs w:val="0"/>
          <w:color w:val="000000" w:themeColor="text1"/>
          <w:sz w:val="28"/>
          <w:szCs w:val="28"/>
          <w:lang w:val="kk-KZ"/>
        </w:rPr>
        <w:t>TRT-AVAZ</w:t>
      </w:r>
      <w:r>
        <w:rPr>
          <w:color w:val="000000" w:themeColor="text1"/>
          <w:sz w:val="28"/>
          <w:szCs w:val="28"/>
          <w:lang w:val="kk-KZ"/>
        </w:rPr>
        <w:t xml:space="preserve">-дың корпоративтік имиджі сақтала отырып, </w:t>
      </w:r>
      <w:r>
        <w:rPr>
          <w:rStyle w:val="a6"/>
          <w:b w:val="0"/>
          <w:bCs w:val="0"/>
          <w:color w:val="000000" w:themeColor="text1"/>
          <w:sz w:val="28"/>
          <w:szCs w:val="28"/>
          <w:lang w:val="kk-KZ"/>
        </w:rPr>
        <w:t>TRT-Azeri, TRT-Türkmen, TRT-Özbek, TRT-Kazak, TRT-Kırgız</w:t>
      </w:r>
      <w:r>
        <w:rPr>
          <w:color w:val="000000" w:themeColor="text1"/>
          <w:sz w:val="28"/>
          <w:szCs w:val="28"/>
          <w:lang w:val="kk-KZ"/>
        </w:rPr>
        <w:t xml:space="preserve"> және тіпті Балқан аймақтарына бағытталған </w:t>
      </w:r>
      <w:r>
        <w:rPr>
          <w:rStyle w:val="a6"/>
          <w:b w:val="0"/>
          <w:bCs w:val="0"/>
          <w:color w:val="000000" w:themeColor="text1"/>
          <w:sz w:val="28"/>
          <w:szCs w:val="28"/>
          <w:lang w:val="kk-KZ"/>
        </w:rPr>
        <w:t>TRT-Balkan</w:t>
      </w:r>
      <w:r>
        <w:rPr>
          <w:color w:val="000000" w:themeColor="text1"/>
          <w:sz w:val="28"/>
          <w:szCs w:val="28"/>
          <w:lang w:val="kk-KZ"/>
        </w:rPr>
        <w:t xml:space="preserve"> сияқты арнайы арналары құрылуы мүмкін. </w:t>
      </w:r>
    </w:p>
    <w:p w:rsidR="002D0962" w:rsidRDefault="001210C9">
      <w:pPr>
        <w:pStyle w:val="a9"/>
        <w:shd w:val="clear" w:color="auto" w:fill="FFFFFF"/>
        <w:spacing w:beforeAutospacing="0" w:afterAutospacing="0"/>
        <w:ind w:firstLineChars="100" w:firstLine="280"/>
        <w:jc w:val="both"/>
        <w:rPr>
          <w:color w:val="000000" w:themeColor="text1"/>
          <w:sz w:val="28"/>
          <w:szCs w:val="28"/>
          <w:lang w:val="kk-KZ"/>
        </w:rPr>
      </w:pPr>
      <w:r>
        <w:rPr>
          <w:color w:val="000000" w:themeColor="text1"/>
          <w:sz w:val="28"/>
          <w:szCs w:val="28"/>
          <w:lang w:val="kk-KZ"/>
        </w:rPr>
        <w:t xml:space="preserve">      1991 ж</w:t>
      </w:r>
      <w:r>
        <w:rPr>
          <w:color w:val="000000" w:themeColor="text1"/>
          <w:sz w:val="28"/>
          <w:szCs w:val="28"/>
          <w:lang w:val="kk-KZ"/>
        </w:rPr>
        <w:t>ылдан бері жалғасып келе жатқан Орта Азия мен Кавказ түркі республикаларымен байланысты нығайту саясаты жаңа тәсілдерді талап етеді. Тілдік кедергілерге қарамастан, қос бағытты стратегияны жүзеге асыру маңызды. Ол үшін қоғамдық дипломатия мен көрнекі медиа</w:t>
      </w:r>
      <w:r>
        <w:rPr>
          <w:color w:val="000000" w:themeColor="text1"/>
          <w:sz w:val="28"/>
          <w:szCs w:val="28"/>
          <w:lang w:val="kk-KZ"/>
        </w:rPr>
        <w:t xml:space="preserve">ны тиімді пайдалана отырып, екі жақтың қоғам өкілдері, бизнесмендер, саясаткерлер мен басқарушылар арасындағы ақпараттық ықпалды барынша арттыру қажет. </w:t>
      </w:r>
    </w:p>
    <w:p w:rsidR="002D0962" w:rsidRDefault="001210C9">
      <w:pPr>
        <w:pStyle w:val="a9"/>
        <w:shd w:val="clear" w:color="auto" w:fill="FFFFFF"/>
        <w:spacing w:beforeAutospacing="0" w:afterAutospacing="0"/>
        <w:ind w:firstLineChars="100" w:firstLine="280"/>
        <w:jc w:val="both"/>
        <w:rPr>
          <w:color w:val="000000" w:themeColor="text1"/>
          <w:sz w:val="28"/>
          <w:szCs w:val="28"/>
          <w:lang w:val="kk-KZ"/>
        </w:rPr>
      </w:pPr>
      <w:r>
        <w:rPr>
          <w:color w:val="000000" w:themeColor="text1"/>
          <w:sz w:val="28"/>
          <w:szCs w:val="28"/>
          <w:lang w:val="kk-KZ"/>
        </w:rPr>
        <w:t xml:space="preserve">      Бұл бағытта </w:t>
      </w:r>
      <w:r>
        <w:rPr>
          <w:rStyle w:val="a6"/>
          <w:b w:val="0"/>
          <w:bCs w:val="0"/>
          <w:color w:val="000000" w:themeColor="text1"/>
          <w:sz w:val="28"/>
          <w:szCs w:val="28"/>
          <w:lang w:val="kk-KZ"/>
        </w:rPr>
        <w:t>TRT-AVAZ</w:t>
      </w:r>
      <w:r>
        <w:rPr>
          <w:color w:val="000000" w:themeColor="text1"/>
          <w:sz w:val="28"/>
          <w:szCs w:val="28"/>
          <w:lang w:val="kk-KZ"/>
        </w:rPr>
        <w:t xml:space="preserve"> арнасының таңдамалы тілде берілетін бағдарламалары </w:t>
      </w:r>
      <w:r>
        <w:rPr>
          <w:rStyle w:val="a6"/>
          <w:b w:val="0"/>
          <w:bCs w:val="0"/>
          <w:color w:val="000000" w:themeColor="text1"/>
          <w:sz w:val="28"/>
          <w:szCs w:val="28"/>
          <w:lang w:val="kk-KZ"/>
        </w:rPr>
        <w:t>цифрлық платформаларда</w:t>
      </w:r>
      <w:r>
        <w:rPr>
          <w:color w:val="000000" w:themeColor="text1"/>
          <w:sz w:val="28"/>
          <w:szCs w:val="28"/>
          <w:lang w:val="kk-KZ"/>
        </w:rPr>
        <w:t xml:space="preserve"> EU</w:t>
      </w:r>
      <w:r>
        <w:rPr>
          <w:color w:val="000000" w:themeColor="text1"/>
          <w:sz w:val="28"/>
          <w:szCs w:val="28"/>
          <w:lang w:val="kk-KZ"/>
        </w:rPr>
        <w:t>RONEWS үлгісінде орналастырылуы ұсынылады» [178]. Атуның пікіріне сүйенсек: «Түркі әлеміндегі медианы және медиа саласының өкілдерін бір ұйымға жинау, сонымен қатар олардың өмір сүріп отырған Түркі мемлекеттері және Түркі қауымдастықтары арасындағы байланы</w:t>
      </w:r>
      <w:r>
        <w:rPr>
          <w:color w:val="000000" w:themeColor="text1"/>
          <w:sz w:val="28"/>
          <w:szCs w:val="28"/>
          <w:lang w:val="kk-KZ"/>
        </w:rPr>
        <w:t xml:space="preserve">старды сенімді және тиімді коммуникациямен қамтамасыз етуге және ынтымақтастықты арттыруға жол ашады» [179,53]. </w:t>
      </w:r>
    </w:p>
    <w:p w:rsidR="002D0962" w:rsidRDefault="001210C9">
      <w:pPr>
        <w:pStyle w:val="a9"/>
        <w:shd w:val="clear" w:color="auto" w:fill="FFFFFF"/>
        <w:spacing w:beforeAutospacing="0" w:afterAutospacing="0"/>
        <w:ind w:firstLineChars="100" w:firstLine="280"/>
        <w:jc w:val="both"/>
        <w:rPr>
          <w:color w:val="000000" w:themeColor="text1"/>
          <w:sz w:val="28"/>
          <w:szCs w:val="28"/>
          <w:lang w:val="kk-KZ"/>
        </w:rPr>
      </w:pPr>
      <w:r>
        <w:rPr>
          <w:color w:val="000000" w:themeColor="text1"/>
          <w:sz w:val="28"/>
          <w:szCs w:val="28"/>
          <w:lang w:val="kk-KZ"/>
        </w:rPr>
        <w:t xml:space="preserve">       Атун, </w:t>
      </w:r>
      <w:r>
        <w:rPr>
          <w:rStyle w:val="a6"/>
          <w:b w:val="0"/>
          <w:bCs w:val="0"/>
          <w:color w:val="000000" w:themeColor="text1"/>
          <w:sz w:val="28"/>
          <w:szCs w:val="28"/>
          <w:lang w:val="kk-KZ"/>
        </w:rPr>
        <w:t>Түрік Дүниесі Медиа Бірлігі</w:t>
      </w:r>
      <w:r>
        <w:rPr>
          <w:color w:val="000000" w:themeColor="text1"/>
          <w:sz w:val="28"/>
          <w:szCs w:val="28"/>
          <w:lang w:val="kk-KZ"/>
        </w:rPr>
        <w:t xml:space="preserve"> үшін бірнеше ұсыныстарды жасайды. Бұл ұсыныстар қазіргі және болашақта құрылатын медиа бірлестіктерге </w:t>
      </w:r>
      <w:r>
        <w:rPr>
          <w:rStyle w:val="a6"/>
          <w:b w:val="0"/>
          <w:bCs w:val="0"/>
          <w:color w:val="000000" w:themeColor="text1"/>
          <w:sz w:val="28"/>
          <w:szCs w:val="28"/>
          <w:lang w:val="kk-KZ"/>
        </w:rPr>
        <w:t>негізгі принциптер ретінде бағыт беруге</w:t>
      </w:r>
      <w:r>
        <w:rPr>
          <w:color w:val="000000" w:themeColor="text1"/>
          <w:sz w:val="28"/>
          <w:szCs w:val="28"/>
          <w:lang w:val="kk-KZ"/>
        </w:rPr>
        <w:t xml:space="preserve"> арналған. «</w:t>
      </w:r>
      <w:r>
        <w:rPr>
          <w:rStyle w:val="a6"/>
          <w:b w:val="0"/>
          <w:bCs w:val="0"/>
          <w:color w:val="000000" w:themeColor="text1"/>
          <w:sz w:val="28"/>
          <w:szCs w:val="28"/>
          <w:lang w:val="kk-KZ"/>
        </w:rPr>
        <w:t>Дүниежүзілік Түркі Медиа Бірлігінің тәуелсіз қызметі</w:t>
      </w:r>
      <w:r>
        <w:rPr>
          <w:color w:val="000000" w:themeColor="text1"/>
          <w:sz w:val="28"/>
          <w:szCs w:val="28"/>
          <w:lang w:val="kk-KZ"/>
        </w:rPr>
        <w:t xml:space="preserve"> бірлік өз құрамында </w:t>
      </w:r>
      <w:r>
        <w:rPr>
          <w:rStyle w:val="a6"/>
          <w:b w:val="0"/>
          <w:bCs w:val="0"/>
          <w:color w:val="000000" w:themeColor="text1"/>
          <w:sz w:val="28"/>
          <w:szCs w:val="28"/>
          <w:lang w:val="kk-KZ"/>
        </w:rPr>
        <w:t>Түркі тілінде сөйлейтін елдер мен туыстық қауымдастықтардағы барлық медиа саласының өкілдерін қамти отырып</w:t>
      </w:r>
      <w:r>
        <w:rPr>
          <w:color w:val="000000" w:themeColor="text1"/>
          <w:sz w:val="28"/>
          <w:szCs w:val="28"/>
          <w:lang w:val="kk-KZ"/>
        </w:rPr>
        <w:t xml:space="preserve"> қызметін бастайды. </w:t>
      </w:r>
      <w:r>
        <w:rPr>
          <w:rStyle w:val="a6"/>
          <w:b w:val="0"/>
          <w:bCs w:val="0"/>
          <w:color w:val="000000" w:themeColor="text1"/>
          <w:sz w:val="28"/>
          <w:szCs w:val="28"/>
          <w:lang w:val="kk-KZ"/>
        </w:rPr>
        <w:t>Бірлік</w:t>
      </w:r>
      <w:r>
        <w:rPr>
          <w:rStyle w:val="a6"/>
          <w:b w:val="0"/>
          <w:bCs w:val="0"/>
          <w:color w:val="000000" w:themeColor="text1"/>
          <w:sz w:val="28"/>
          <w:szCs w:val="28"/>
          <w:lang w:val="kk-KZ"/>
        </w:rPr>
        <w:t>тің ресми құрылымы және баспасөз органы</w:t>
      </w:r>
      <w:r>
        <w:rPr>
          <w:color w:val="000000" w:themeColor="text1"/>
          <w:sz w:val="28"/>
          <w:szCs w:val="28"/>
          <w:lang w:val="kk-KZ"/>
        </w:rPr>
        <w:t xml:space="preserve">  құрылымы рәсімделгеннен кейін Бірлік </w:t>
      </w:r>
      <w:r>
        <w:rPr>
          <w:rStyle w:val="a6"/>
          <w:b w:val="0"/>
          <w:bCs w:val="0"/>
          <w:color w:val="000000" w:themeColor="text1"/>
          <w:sz w:val="28"/>
          <w:szCs w:val="28"/>
          <w:lang w:val="kk-KZ"/>
        </w:rPr>
        <w:t>жазбаша немесе электрондық журнал, газет сияқты жарияланымдар шығарады</w:t>
      </w:r>
      <w:r>
        <w:rPr>
          <w:color w:val="000000" w:themeColor="text1"/>
          <w:sz w:val="28"/>
          <w:szCs w:val="28"/>
          <w:lang w:val="kk-KZ"/>
        </w:rPr>
        <w:t xml:space="preserve">. </w:t>
      </w:r>
    </w:p>
    <w:p w:rsidR="002D0962" w:rsidRDefault="001210C9">
      <w:pPr>
        <w:pStyle w:val="a9"/>
        <w:shd w:val="clear" w:color="auto" w:fill="FFFFFF"/>
        <w:spacing w:beforeAutospacing="0" w:afterAutospacing="0"/>
        <w:ind w:firstLineChars="257" w:firstLine="720"/>
        <w:jc w:val="both"/>
        <w:rPr>
          <w:color w:val="000000" w:themeColor="text1"/>
          <w:sz w:val="28"/>
          <w:szCs w:val="28"/>
          <w:lang w:val="kk-KZ"/>
        </w:rPr>
      </w:pPr>
      <w:r>
        <w:rPr>
          <w:color w:val="000000" w:themeColor="text1"/>
          <w:sz w:val="28"/>
          <w:szCs w:val="28"/>
          <w:lang w:val="kk-KZ"/>
        </w:rPr>
        <w:t xml:space="preserve">Бұл мақсат бірнеше бағытты қамтиды: </w:t>
      </w:r>
      <w:r>
        <w:rPr>
          <w:rStyle w:val="a6"/>
          <w:b w:val="0"/>
          <w:bCs w:val="0"/>
          <w:color w:val="000000" w:themeColor="text1"/>
          <w:sz w:val="28"/>
          <w:szCs w:val="28"/>
          <w:lang w:val="kk-KZ"/>
        </w:rPr>
        <w:t>Халықаралық коммуникацияны дамыту және бірлескен жарияланым желілерін</w:t>
      </w:r>
      <w:r>
        <w:rPr>
          <w:rStyle w:val="a6"/>
          <w:b w:val="0"/>
          <w:bCs w:val="0"/>
          <w:color w:val="000000" w:themeColor="text1"/>
          <w:sz w:val="28"/>
          <w:szCs w:val="28"/>
          <w:lang w:val="kk-KZ"/>
        </w:rPr>
        <w:t xml:space="preserve"> құру,</w:t>
      </w:r>
      <w:r>
        <w:rPr>
          <w:color w:val="000000" w:themeColor="text1"/>
          <w:sz w:val="28"/>
          <w:szCs w:val="28"/>
          <w:lang w:val="kk-KZ"/>
        </w:rPr>
        <w:t xml:space="preserve"> бірлік арқылы құрылған жұмыс тобы ай сайын немесе тұрақты кезеңдермен журнал немесе аймақтық мәселелерді, мәдени және стратегиялық тақырыптарды қамтитын газетті </w:t>
      </w:r>
      <w:r>
        <w:rPr>
          <w:rStyle w:val="a6"/>
          <w:b w:val="0"/>
          <w:bCs w:val="0"/>
          <w:color w:val="000000" w:themeColor="text1"/>
          <w:sz w:val="28"/>
          <w:szCs w:val="28"/>
          <w:lang w:val="kk-KZ"/>
        </w:rPr>
        <w:t>Түркия түрік тілінде</w:t>
      </w:r>
      <w:r>
        <w:rPr>
          <w:color w:val="000000" w:themeColor="text1"/>
          <w:sz w:val="28"/>
          <w:szCs w:val="28"/>
          <w:lang w:val="kk-KZ"/>
        </w:rPr>
        <w:t xml:space="preserve"> шығарады. </w:t>
      </w:r>
      <w:r>
        <w:rPr>
          <w:rStyle w:val="a6"/>
          <w:b w:val="0"/>
          <w:bCs w:val="0"/>
          <w:color w:val="000000" w:themeColor="text1"/>
          <w:sz w:val="28"/>
          <w:szCs w:val="28"/>
          <w:lang w:val="kk-KZ"/>
        </w:rPr>
        <w:t xml:space="preserve">Интернет арқылы жарияланым, </w:t>
      </w:r>
      <w:r>
        <w:rPr>
          <w:color w:val="000000" w:themeColor="text1"/>
          <w:sz w:val="28"/>
          <w:szCs w:val="28"/>
          <w:lang w:val="kk-KZ"/>
        </w:rPr>
        <w:t>веб-платформада медиа материа</w:t>
      </w:r>
      <w:r>
        <w:rPr>
          <w:color w:val="000000" w:themeColor="text1"/>
          <w:sz w:val="28"/>
          <w:szCs w:val="28"/>
          <w:lang w:val="kk-KZ"/>
        </w:rPr>
        <w:t>лдарды тарату, а</w:t>
      </w:r>
      <w:r>
        <w:rPr>
          <w:rStyle w:val="a6"/>
          <w:b w:val="0"/>
          <w:bCs w:val="0"/>
          <w:color w:val="000000" w:themeColor="text1"/>
          <w:sz w:val="28"/>
          <w:szCs w:val="28"/>
          <w:lang w:val="kk-KZ"/>
        </w:rPr>
        <w:t xml:space="preserve">удиовизуалды және медиа контентті халықаралық аудиторияға жеткізу, </w:t>
      </w:r>
      <w:r>
        <w:rPr>
          <w:color w:val="000000" w:themeColor="text1"/>
          <w:sz w:val="28"/>
          <w:szCs w:val="28"/>
          <w:lang w:val="kk-KZ"/>
        </w:rPr>
        <w:t>Түркі тілінде сөйлейтін елдер мен қауымдастықтардың өздерінің аудио және бейне материалдарын интернет арқылы таратып, коммуникацияны дамытуға және бірлескен жарияланым желіл</w:t>
      </w:r>
      <w:r>
        <w:rPr>
          <w:color w:val="000000" w:themeColor="text1"/>
          <w:sz w:val="28"/>
          <w:szCs w:val="28"/>
          <w:lang w:val="kk-KZ"/>
        </w:rPr>
        <w:t xml:space="preserve">ерін қалыптастыруға үлес қосу. </w:t>
      </w:r>
      <w:r>
        <w:rPr>
          <w:rStyle w:val="a6"/>
          <w:b w:val="0"/>
          <w:bCs w:val="0"/>
          <w:color w:val="000000" w:themeColor="text1"/>
          <w:sz w:val="28"/>
          <w:szCs w:val="28"/>
          <w:lang w:val="kk-KZ"/>
        </w:rPr>
        <w:t>Виртуалды жаңалықтар және ақпараттық банк құр</w:t>
      </w:r>
      <w:r>
        <w:rPr>
          <w:color w:val="000000" w:themeColor="text1"/>
          <w:sz w:val="28"/>
          <w:szCs w:val="28"/>
          <w:lang w:val="kk-KZ"/>
        </w:rPr>
        <w:t>ған</w:t>
      </w:r>
      <w:r>
        <w:rPr>
          <w:color w:val="000000" w:themeColor="text1"/>
          <w:sz w:val="28"/>
          <w:szCs w:val="28"/>
          <w:lang w:val="kk-KZ"/>
        </w:rPr>
        <w:t xml:space="preserve"> мүше ұйымдардың қатысуы қамтамасыз етіледі. </w:t>
      </w:r>
      <w:r>
        <w:rPr>
          <w:rStyle w:val="a6"/>
          <w:b w:val="0"/>
          <w:bCs w:val="0"/>
          <w:color w:val="000000" w:themeColor="text1"/>
          <w:sz w:val="28"/>
          <w:szCs w:val="28"/>
          <w:lang w:val="kk-KZ"/>
        </w:rPr>
        <w:t>Бастапқы тілдердегі газеттерді электронды форматында жариялайтын ортақ портал</w:t>
      </w:r>
      <w:r>
        <w:rPr>
          <w:color w:val="000000" w:themeColor="text1"/>
          <w:sz w:val="28"/>
          <w:szCs w:val="28"/>
          <w:lang w:val="kk-KZ"/>
        </w:rPr>
        <w:t xml:space="preserve"> құру. </w:t>
      </w:r>
    </w:p>
    <w:p w:rsidR="002D0962" w:rsidRDefault="001210C9">
      <w:pPr>
        <w:pStyle w:val="a9"/>
        <w:shd w:val="clear" w:color="auto" w:fill="FFFFFF"/>
        <w:spacing w:beforeAutospacing="0" w:afterAutospacing="0"/>
        <w:ind w:firstLineChars="100" w:firstLine="280"/>
        <w:jc w:val="both"/>
        <w:rPr>
          <w:color w:val="000000" w:themeColor="text1"/>
          <w:sz w:val="28"/>
          <w:szCs w:val="28"/>
          <w:lang w:val="kk-KZ"/>
        </w:rPr>
      </w:pPr>
      <w:r>
        <w:rPr>
          <w:color w:val="000000" w:themeColor="text1"/>
          <w:sz w:val="28"/>
          <w:szCs w:val="28"/>
          <w:lang w:val="kk-KZ"/>
        </w:rPr>
        <w:t xml:space="preserve">    Т</w:t>
      </w:r>
      <w:r>
        <w:rPr>
          <w:rStyle w:val="a6"/>
          <w:b w:val="0"/>
          <w:bCs w:val="0"/>
          <w:color w:val="000000" w:themeColor="text1"/>
          <w:sz w:val="28"/>
          <w:szCs w:val="28"/>
          <w:lang w:val="kk-KZ"/>
        </w:rPr>
        <w:t>МҰ-ға мүше медиа өкілдері арасындағы байла</w:t>
      </w:r>
      <w:r>
        <w:rPr>
          <w:rStyle w:val="a6"/>
          <w:b w:val="0"/>
          <w:bCs w:val="0"/>
          <w:color w:val="000000" w:themeColor="text1"/>
          <w:sz w:val="28"/>
          <w:szCs w:val="28"/>
          <w:lang w:val="kk-KZ"/>
        </w:rPr>
        <w:t>ныс және ақпарат алмасу</w:t>
      </w:r>
      <w:r>
        <w:rPr>
          <w:color w:val="000000" w:themeColor="text1"/>
          <w:sz w:val="28"/>
          <w:szCs w:val="28"/>
          <w:lang w:val="kk-KZ"/>
        </w:rPr>
        <w:t xml:space="preserve"> үшін </w:t>
      </w:r>
      <w:r>
        <w:rPr>
          <w:rStyle w:val="a6"/>
          <w:b w:val="0"/>
          <w:bCs w:val="0"/>
          <w:color w:val="000000" w:themeColor="text1"/>
          <w:sz w:val="28"/>
          <w:szCs w:val="28"/>
          <w:lang w:val="kk-KZ"/>
        </w:rPr>
        <w:t>электрондық пошта тобы</w:t>
      </w:r>
      <w:r>
        <w:rPr>
          <w:color w:val="000000" w:themeColor="text1"/>
          <w:sz w:val="28"/>
          <w:szCs w:val="28"/>
          <w:lang w:val="kk-KZ"/>
        </w:rPr>
        <w:t xml:space="preserve"> ұйымдастыру. </w:t>
      </w:r>
      <w:r>
        <w:rPr>
          <w:rStyle w:val="a6"/>
          <w:b w:val="0"/>
          <w:bCs w:val="0"/>
          <w:color w:val="000000" w:themeColor="text1"/>
          <w:sz w:val="28"/>
          <w:szCs w:val="28"/>
          <w:lang w:val="kk-KZ"/>
        </w:rPr>
        <w:t>Түркі әлеміндегі әдеби тұлғаларды таныстыратын антология</w:t>
      </w:r>
      <w:r>
        <w:rPr>
          <w:color w:val="000000" w:themeColor="text1"/>
          <w:sz w:val="28"/>
          <w:szCs w:val="28"/>
          <w:lang w:val="kk-KZ"/>
        </w:rPr>
        <w:t xml:space="preserve"> әзірлеу [179,54]. </w:t>
      </w:r>
    </w:p>
    <w:p w:rsidR="002D0962" w:rsidRDefault="001210C9">
      <w:pPr>
        <w:pStyle w:val="a9"/>
        <w:shd w:val="clear" w:color="auto" w:fill="FFFFFF"/>
        <w:spacing w:beforeAutospacing="0" w:afterAutospacing="0"/>
        <w:ind w:firstLineChars="257" w:firstLine="720"/>
        <w:jc w:val="both"/>
        <w:rPr>
          <w:color w:val="000000" w:themeColor="text1"/>
          <w:sz w:val="28"/>
          <w:szCs w:val="28"/>
          <w:lang w:val="kk-KZ"/>
        </w:rPr>
      </w:pPr>
      <w:r>
        <w:rPr>
          <w:color w:val="000000" w:themeColor="text1"/>
          <w:sz w:val="28"/>
          <w:szCs w:val="28"/>
          <w:lang w:val="kk-KZ"/>
        </w:rPr>
        <w:t xml:space="preserve">«IV Түркі тілді елдер мен қауымдастықтар медиа форумы»  бұл іс-шара  2014 жылы </w:t>
      </w:r>
      <w:r>
        <w:rPr>
          <w:rStyle w:val="a6"/>
          <w:b w:val="0"/>
          <w:bCs w:val="0"/>
          <w:color w:val="000000" w:themeColor="text1"/>
          <w:sz w:val="28"/>
          <w:szCs w:val="28"/>
          <w:lang w:val="kk-KZ"/>
        </w:rPr>
        <w:t xml:space="preserve">Солтүстік Кипр Түрік Республикасында </w:t>
      </w:r>
      <w:r>
        <w:rPr>
          <w:color w:val="000000" w:themeColor="text1"/>
          <w:sz w:val="28"/>
          <w:szCs w:val="28"/>
          <w:lang w:val="kk-KZ"/>
        </w:rPr>
        <w:t>өтті</w:t>
      </w:r>
      <w:r>
        <w:rPr>
          <w:color w:val="000000" w:themeColor="text1"/>
          <w:sz w:val="28"/>
          <w:szCs w:val="28"/>
          <w:lang w:val="kk-KZ"/>
        </w:rPr>
        <w:t xml:space="preserve">. Форумға қатысқандар қатарында </w:t>
      </w:r>
      <w:r>
        <w:rPr>
          <w:rStyle w:val="a6"/>
          <w:b w:val="0"/>
          <w:bCs w:val="0"/>
          <w:color w:val="000000" w:themeColor="text1"/>
          <w:sz w:val="28"/>
          <w:szCs w:val="28"/>
          <w:lang w:val="kk-KZ"/>
        </w:rPr>
        <w:t>қатысушы</w:t>
      </w:r>
      <w:r>
        <w:rPr>
          <w:rStyle w:val="a6"/>
          <w:b w:val="0"/>
          <w:bCs w:val="0"/>
          <w:color w:val="000000" w:themeColor="text1"/>
          <w:sz w:val="28"/>
          <w:szCs w:val="28"/>
          <w:lang w:val="kk-KZ"/>
        </w:rPr>
        <w:t xml:space="preserve"> елдер мен қауымдастықтардың жеке және ресми баспасөз ұйымдары өкілдері, медиаменеджерлер, пікір көшбасшылары, азаматтық қоғам ұйымдарының өкілдері және академиялық қауымдасты</w:t>
      </w:r>
      <w:r>
        <w:rPr>
          <w:rStyle w:val="a6"/>
          <w:b w:val="0"/>
          <w:bCs w:val="0"/>
          <w:color w:val="000000" w:themeColor="text1"/>
          <w:sz w:val="28"/>
          <w:szCs w:val="28"/>
          <w:lang w:val="kk-KZ"/>
        </w:rPr>
        <w:t>қ</w:t>
      </w:r>
      <w:r>
        <w:rPr>
          <w:rStyle w:val="a6"/>
          <w:b w:val="0"/>
          <w:bCs w:val="0"/>
          <w:color w:val="000000" w:themeColor="text1"/>
          <w:sz w:val="28"/>
          <w:szCs w:val="28"/>
          <w:lang w:val="kk-KZ"/>
        </w:rPr>
        <w:t xml:space="preserve"> мүшелері </w:t>
      </w:r>
      <w:r>
        <w:rPr>
          <w:color w:val="000000" w:themeColor="text1"/>
          <w:sz w:val="28"/>
          <w:szCs w:val="28"/>
          <w:lang w:val="kk-KZ"/>
        </w:rPr>
        <w:t xml:space="preserve">бір арнаға тоғысты. </w:t>
      </w:r>
    </w:p>
    <w:p w:rsidR="002D0962" w:rsidRDefault="001210C9">
      <w:pPr>
        <w:pStyle w:val="a9"/>
        <w:shd w:val="clear" w:color="auto" w:fill="FFFFFF"/>
        <w:spacing w:beforeAutospacing="0" w:afterAutospacing="0"/>
        <w:ind w:firstLineChars="100" w:firstLine="280"/>
        <w:jc w:val="both"/>
        <w:rPr>
          <w:color w:val="000000" w:themeColor="text1"/>
          <w:sz w:val="28"/>
          <w:szCs w:val="28"/>
          <w:lang w:val="kk-KZ"/>
        </w:rPr>
      </w:pPr>
      <w:r>
        <w:rPr>
          <w:color w:val="000000" w:themeColor="text1"/>
          <w:sz w:val="28"/>
          <w:szCs w:val="28"/>
          <w:lang w:val="kk-KZ"/>
        </w:rPr>
        <w:t xml:space="preserve">   Форум барысында </w:t>
      </w:r>
      <w:r>
        <w:rPr>
          <w:rStyle w:val="a6"/>
          <w:b w:val="0"/>
          <w:bCs w:val="0"/>
          <w:color w:val="000000" w:themeColor="text1"/>
          <w:sz w:val="28"/>
          <w:szCs w:val="28"/>
          <w:lang w:val="kk-KZ"/>
        </w:rPr>
        <w:t>түркі тілді, стратегиялық маңызы бар кең географиялық мемлекеттерде жұмыс істейтін баспасөз әлемінің өкілдері қабылдаған негізгі принциптер</w:t>
      </w:r>
      <w:r>
        <w:rPr>
          <w:color w:val="000000" w:themeColor="text1"/>
          <w:sz w:val="28"/>
          <w:szCs w:val="28"/>
          <w:lang w:val="kk-KZ"/>
        </w:rPr>
        <w:t xml:space="preserve"> мыналар болып белгіленді: Бакуде ресми түрде құрылған </w:t>
      </w:r>
      <w:r>
        <w:rPr>
          <w:rStyle w:val="a6"/>
          <w:b w:val="0"/>
          <w:bCs w:val="0"/>
          <w:color w:val="000000" w:themeColor="text1"/>
          <w:sz w:val="28"/>
          <w:szCs w:val="28"/>
          <w:lang w:val="kk-KZ"/>
        </w:rPr>
        <w:t>Түркі тілді</w:t>
      </w:r>
      <w:r>
        <w:rPr>
          <w:rStyle w:val="a6"/>
          <w:b w:val="0"/>
          <w:bCs w:val="0"/>
          <w:color w:val="000000" w:themeColor="text1"/>
          <w:sz w:val="28"/>
          <w:szCs w:val="28"/>
          <w:lang w:val="kk-KZ"/>
        </w:rPr>
        <w:t xml:space="preserve"> елдер мен қауымдастықтар медиа платформасы</w:t>
      </w:r>
      <w:r>
        <w:rPr>
          <w:color w:val="000000" w:themeColor="text1"/>
          <w:sz w:val="28"/>
          <w:szCs w:val="28"/>
          <w:lang w:val="kk-KZ"/>
        </w:rPr>
        <w:t xml:space="preserve"> қатысушы елдер мен қауымдастықтардың медиа ұйымдары мен журналистері үшін тиімді байланыс желісін қалыптастыратыны, ақпарат пен тәжірибе алмасуы халықтар арасындағы көпірлерді нығайтуға елеулі үлес қосатыны баянд</w:t>
      </w:r>
      <w:r>
        <w:rPr>
          <w:color w:val="000000" w:themeColor="text1"/>
          <w:sz w:val="28"/>
          <w:szCs w:val="28"/>
          <w:lang w:val="kk-KZ"/>
        </w:rPr>
        <w:t xml:space="preserve">алған. </w:t>
      </w:r>
      <w:hyperlink r:id="rId10" w:history="1">
        <w:r>
          <w:rPr>
            <w:rStyle w:val="a5"/>
            <w:color w:val="000000" w:themeColor="text1"/>
            <w:sz w:val="28"/>
            <w:szCs w:val="28"/>
            <w:u w:val="none"/>
          </w:rPr>
          <w:t>www.turkmep.org</w:t>
        </w:r>
      </w:hyperlink>
      <w:r>
        <w:rPr>
          <w:color w:val="000000" w:themeColor="text1"/>
          <w:sz w:val="28"/>
          <w:szCs w:val="28"/>
        </w:rPr>
        <w:t xml:space="preserve"> веб-сайтындағы жаңартылған құрылым Түр</w:t>
      </w:r>
      <w:r>
        <w:rPr>
          <w:color w:val="000000" w:themeColor="text1"/>
          <w:sz w:val="28"/>
          <w:szCs w:val="28"/>
          <w:lang w:val="kk-KZ"/>
        </w:rPr>
        <w:t>кі</w:t>
      </w:r>
      <w:r>
        <w:rPr>
          <w:color w:val="000000" w:themeColor="text1"/>
          <w:sz w:val="28"/>
          <w:szCs w:val="28"/>
        </w:rPr>
        <w:t xml:space="preserve"> тіл</w:t>
      </w:r>
      <w:r>
        <w:rPr>
          <w:color w:val="000000" w:themeColor="text1"/>
          <w:sz w:val="28"/>
          <w:szCs w:val="28"/>
          <w:lang w:val="kk-KZ"/>
        </w:rPr>
        <w:t>ді мемлекеттердің</w:t>
      </w:r>
      <w:r>
        <w:rPr>
          <w:color w:val="000000" w:themeColor="text1"/>
          <w:sz w:val="28"/>
          <w:szCs w:val="28"/>
        </w:rPr>
        <w:t xml:space="preserve"> ақпарат пен жаңалық алмасудағы кемшіліктерді азайтып, медиа өкілдері арасындағы диалог арналарын тұрақты түрде дамытуға мүмкіндік б</w:t>
      </w:r>
      <w:r>
        <w:rPr>
          <w:color w:val="000000" w:themeColor="text1"/>
          <w:sz w:val="28"/>
          <w:szCs w:val="28"/>
        </w:rPr>
        <w:t>еретіні көрсетілген.</w:t>
      </w:r>
      <w:r>
        <w:rPr>
          <w:color w:val="000000" w:themeColor="text1"/>
          <w:sz w:val="28"/>
          <w:szCs w:val="28"/>
          <w:lang w:val="kk-KZ"/>
        </w:rPr>
        <w:t xml:space="preserve"> Қазіргі кезде жаһандық және өңірлік мәселелерді бейбіт жолмен шешуде медианың рөлі зор екендігі айтылып, </w:t>
      </w:r>
      <w:r>
        <w:rPr>
          <w:rStyle w:val="a6"/>
          <w:b w:val="0"/>
          <w:bCs w:val="0"/>
          <w:color w:val="000000" w:themeColor="text1"/>
          <w:sz w:val="28"/>
          <w:szCs w:val="28"/>
          <w:lang w:val="kk-KZ"/>
        </w:rPr>
        <w:t>«Бейбітшілік журналистикасы»</w:t>
      </w:r>
      <w:r>
        <w:rPr>
          <w:color w:val="000000" w:themeColor="text1"/>
          <w:sz w:val="28"/>
          <w:szCs w:val="28"/>
          <w:lang w:val="kk-KZ"/>
        </w:rPr>
        <w:t xml:space="preserve"> ұғымын медиа қызметкерлері кәсіби тұрғыда ерекше жауапкершілікпен қолдануы қажет екені белгіленген. </w:t>
      </w:r>
    </w:p>
    <w:p w:rsidR="002D0962" w:rsidRDefault="001210C9">
      <w:pPr>
        <w:pStyle w:val="a9"/>
        <w:shd w:val="clear" w:color="auto" w:fill="FFFFFF"/>
        <w:spacing w:beforeAutospacing="0" w:afterAutospacing="0"/>
        <w:ind w:firstLineChars="100" w:firstLine="280"/>
        <w:jc w:val="both"/>
        <w:rPr>
          <w:color w:val="000000" w:themeColor="text1"/>
          <w:sz w:val="28"/>
          <w:szCs w:val="28"/>
          <w:lang w:val="kk-KZ"/>
        </w:rPr>
      </w:pPr>
      <w:r>
        <w:rPr>
          <w:color w:val="000000" w:themeColor="text1"/>
          <w:sz w:val="28"/>
          <w:szCs w:val="28"/>
          <w:lang w:val="kk-KZ"/>
        </w:rPr>
        <w:t xml:space="preserve"> Түркітілдес  елдер мен қауымдастықтар медиа платформасы мен </w:t>
      </w:r>
      <w:r>
        <w:rPr>
          <w:rStyle w:val="a6"/>
          <w:b w:val="0"/>
          <w:bCs w:val="0"/>
          <w:color w:val="000000" w:themeColor="text1"/>
          <w:sz w:val="28"/>
          <w:szCs w:val="28"/>
          <w:lang w:val="kk-KZ"/>
        </w:rPr>
        <w:t xml:space="preserve">ТМҰ, </w:t>
      </w:r>
      <w:r>
        <w:rPr>
          <w:rStyle w:val="a6"/>
          <w:rFonts w:eastAsia="Arial"/>
          <w:b w:val="0"/>
          <w:bCs w:val="0"/>
          <w:color w:val="000000" w:themeColor="text1"/>
          <w:sz w:val="28"/>
          <w:szCs w:val="28"/>
          <w:shd w:val="clear" w:color="auto" w:fill="FFFFFF"/>
          <w:lang w:val="kk-KZ"/>
        </w:rPr>
        <w:t>ТүркПА </w:t>
      </w:r>
      <w:r>
        <w:rPr>
          <w:rStyle w:val="a6"/>
          <w:b w:val="0"/>
          <w:bCs w:val="0"/>
          <w:color w:val="000000" w:themeColor="text1"/>
          <w:sz w:val="28"/>
          <w:szCs w:val="28"/>
          <w:lang w:val="kk-KZ"/>
        </w:rPr>
        <w:t xml:space="preserve">, </w:t>
      </w:r>
      <w:r>
        <w:rPr>
          <w:rStyle w:val="a6"/>
          <w:rFonts w:eastAsia="Arial"/>
          <w:b w:val="0"/>
          <w:bCs w:val="0"/>
          <w:color w:val="000000" w:themeColor="text1"/>
          <w:sz w:val="28"/>
          <w:szCs w:val="28"/>
          <w:shd w:val="clear" w:color="auto" w:fill="FFFFFF"/>
          <w:lang w:val="kk-KZ"/>
        </w:rPr>
        <w:t>ТҮРКСОЙ</w:t>
      </w:r>
      <w:r>
        <w:rPr>
          <w:color w:val="000000" w:themeColor="text1"/>
          <w:sz w:val="28"/>
          <w:szCs w:val="28"/>
          <w:lang w:val="kk-KZ"/>
        </w:rPr>
        <w:t xml:space="preserve"> сияқты ұйымдар арасындағы ынтымақтастық ақпараттық және медиа алаңында ықпалды стратегиялық ұйымдар екендігі жасаған жобалар арқылы ортаға шыққан. Түркі тілді елдер мен қауы</w:t>
      </w:r>
      <w:r>
        <w:rPr>
          <w:color w:val="000000" w:themeColor="text1"/>
          <w:sz w:val="28"/>
          <w:szCs w:val="28"/>
          <w:lang w:val="kk-KZ"/>
        </w:rPr>
        <w:t xml:space="preserve">мдастықтар арасындағы ынтымақтастықты институционализациялау жолында медианың маңызды фактор екеніне сенім білдіріліп, </w:t>
      </w:r>
      <w:r>
        <w:rPr>
          <w:rStyle w:val="a6"/>
          <w:b w:val="0"/>
          <w:bCs w:val="0"/>
          <w:color w:val="000000" w:themeColor="text1"/>
          <w:sz w:val="28"/>
          <w:szCs w:val="28"/>
          <w:lang w:val="kk-KZ"/>
        </w:rPr>
        <w:t>Басқарма Баспасөз және Ақпараттандыру Басқармасы</w:t>
      </w:r>
      <w:r>
        <w:rPr>
          <w:color w:val="000000" w:themeColor="text1"/>
          <w:sz w:val="28"/>
          <w:szCs w:val="28"/>
          <w:lang w:val="kk-KZ"/>
        </w:rPr>
        <w:t xml:space="preserve"> жүзеге асырып отырған </w:t>
      </w:r>
      <w:r>
        <w:rPr>
          <w:rStyle w:val="a6"/>
          <w:b w:val="0"/>
          <w:bCs w:val="0"/>
          <w:color w:val="000000" w:themeColor="text1"/>
          <w:sz w:val="28"/>
          <w:szCs w:val="28"/>
          <w:lang w:val="kk-KZ"/>
        </w:rPr>
        <w:t xml:space="preserve">Түркия медиа білім беру бағдарламасы </w:t>
      </w:r>
      <w:r>
        <w:rPr>
          <w:color w:val="000000" w:themeColor="text1"/>
          <w:sz w:val="28"/>
          <w:szCs w:val="28"/>
          <w:lang w:val="kk-KZ"/>
        </w:rPr>
        <w:t>сияқты оқыту және ынтымақтаст</w:t>
      </w:r>
      <w:r>
        <w:rPr>
          <w:color w:val="000000" w:themeColor="text1"/>
          <w:sz w:val="28"/>
          <w:szCs w:val="28"/>
          <w:lang w:val="kk-KZ"/>
        </w:rPr>
        <w:t>ық бағдарламаларын кеңейту және әртараптандыруға шақырылған [180].</w:t>
      </w:r>
    </w:p>
    <w:p w:rsidR="002D0962" w:rsidRDefault="001210C9">
      <w:pPr>
        <w:pStyle w:val="a9"/>
        <w:shd w:val="clear" w:color="auto" w:fill="FFFFFF"/>
        <w:spacing w:beforeAutospacing="0" w:afterAutospacing="0"/>
        <w:ind w:firstLineChars="100" w:firstLine="280"/>
        <w:jc w:val="both"/>
        <w:rPr>
          <w:color w:val="000000" w:themeColor="text1"/>
          <w:sz w:val="28"/>
          <w:szCs w:val="28"/>
          <w:lang w:val="kk-KZ"/>
        </w:rPr>
      </w:pPr>
      <w:r>
        <w:rPr>
          <w:color w:val="000000" w:themeColor="text1"/>
          <w:sz w:val="28"/>
          <w:szCs w:val="28"/>
          <w:lang w:val="kk-KZ"/>
        </w:rPr>
        <w:t xml:space="preserve">  Алғашқы қадам ретінде </w:t>
      </w:r>
      <w:r>
        <w:rPr>
          <w:rStyle w:val="a6"/>
          <w:b w:val="0"/>
          <w:bCs w:val="0"/>
          <w:color w:val="000000" w:themeColor="text1"/>
          <w:sz w:val="28"/>
          <w:szCs w:val="28"/>
          <w:lang w:val="kk-KZ"/>
        </w:rPr>
        <w:t>сыртқы әсерлерден</w:t>
      </w:r>
      <w:r>
        <w:rPr>
          <w:b/>
          <w:bCs/>
          <w:color w:val="000000" w:themeColor="text1"/>
          <w:sz w:val="28"/>
          <w:szCs w:val="28"/>
          <w:lang w:val="kk-KZ"/>
        </w:rPr>
        <w:t xml:space="preserve"> </w:t>
      </w:r>
      <w:r>
        <w:rPr>
          <w:rStyle w:val="a6"/>
          <w:b w:val="0"/>
          <w:bCs w:val="0"/>
          <w:color w:val="000000" w:themeColor="text1"/>
          <w:sz w:val="28"/>
          <w:szCs w:val="28"/>
          <w:lang w:val="kk-KZ"/>
        </w:rPr>
        <w:t>тәуелсіз,</w:t>
      </w:r>
      <w:r>
        <w:rPr>
          <w:color w:val="000000" w:themeColor="text1"/>
          <w:sz w:val="28"/>
          <w:szCs w:val="28"/>
          <w:lang w:val="kk-KZ"/>
        </w:rPr>
        <w:t xml:space="preserve"> түркітілдес елдердің өзара ақпарат алмасуына мүмкіндік беретін</w:t>
      </w:r>
      <w:r>
        <w:rPr>
          <w:rStyle w:val="a6"/>
          <w:color w:val="000000" w:themeColor="text1"/>
          <w:sz w:val="28"/>
          <w:szCs w:val="28"/>
          <w:lang w:val="kk-KZ"/>
        </w:rPr>
        <w:t xml:space="preserve"> </w:t>
      </w:r>
      <w:r>
        <w:rPr>
          <w:rStyle w:val="a6"/>
          <w:b w:val="0"/>
          <w:bCs w:val="0"/>
          <w:color w:val="000000" w:themeColor="text1"/>
          <w:sz w:val="28"/>
          <w:szCs w:val="28"/>
          <w:lang w:val="kk-KZ"/>
        </w:rPr>
        <w:t>«Түркі әлемі жаңалықтар агенттігін»</w:t>
      </w:r>
      <w:r>
        <w:rPr>
          <w:b/>
          <w:bCs/>
          <w:color w:val="000000" w:themeColor="text1"/>
          <w:sz w:val="28"/>
          <w:szCs w:val="28"/>
          <w:lang w:val="kk-KZ"/>
        </w:rPr>
        <w:t xml:space="preserve"> </w:t>
      </w:r>
      <w:r>
        <w:rPr>
          <w:color w:val="000000" w:themeColor="text1"/>
          <w:sz w:val="28"/>
          <w:szCs w:val="28"/>
          <w:lang w:val="kk-KZ"/>
        </w:rPr>
        <w:t>құру</w:t>
      </w:r>
      <w:r>
        <w:rPr>
          <w:color w:val="000000" w:themeColor="text1"/>
          <w:sz w:val="28"/>
          <w:szCs w:val="28"/>
          <w:lang w:val="kk-KZ"/>
        </w:rPr>
        <w:t xml:space="preserve"> қажет. Аталған құрылымның арттыру мақсатында оны үнемі жаңартып отыру және жұмыс процестерін қайта қарау шаралары талқылануы тиіс. Қазіргі уақытта ресейлік ақпарат агенттіктеріне тәуелділік ортақ қоғамдық пікір қалыптастыруға және шынайы ақпарат ағымы</w:t>
      </w:r>
      <w:r>
        <w:rPr>
          <w:color w:val="000000" w:themeColor="text1"/>
          <w:sz w:val="28"/>
          <w:szCs w:val="28"/>
          <w:lang w:val="kk-KZ"/>
        </w:rPr>
        <w:t xml:space="preserve">н қамтамасыз етуге кедергі келтіруде. Сондықтан осы принциптер аясында ортақ медиа бастамаларын іске қосу немесе қолданыстағы құрылымдарды қайта реттеу – аса маңызды мәселе. </w:t>
      </w:r>
    </w:p>
    <w:p w:rsidR="002D0962" w:rsidRDefault="001210C9">
      <w:pPr>
        <w:pStyle w:val="a9"/>
        <w:shd w:val="clear" w:color="auto" w:fill="FFFFFF"/>
        <w:spacing w:beforeAutospacing="0" w:afterAutospacing="0"/>
        <w:ind w:firstLineChars="100" w:firstLine="280"/>
        <w:jc w:val="both"/>
        <w:rPr>
          <w:color w:val="000000" w:themeColor="text1"/>
          <w:sz w:val="28"/>
          <w:szCs w:val="28"/>
          <w:lang w:val="kk-KZ"/>
        </w:rPr>
      </w:pPr>
      <w:r>
        <w:rPr>
          <w:color w:val="000000" w:themeColor="text1"/>
          <w:sz w:val="28"/>
          <w:szCs w:val="28"/>
          <w:lang w:val="kk-KZ"/>
        </w:rPr>
        <w:t xml:space="preserve">  Қазіргі таңда бытыраңқы құрылымдардың орнына бірыңғай</w:t>
      </w:r>
      <w:r>
        <w:rPr>
          <w:rStyle w:val="a6"/>
          <w:color w:val="000000" w:themeColor="text1"/>
          <w:sz w:val="28"/>
          <w:szCs w:val="28"/>
          <w:lang w:val="kk-KZ"/>
        </w:rPr>
        <w:t xml:space="preserve"> </w:t>
      </w:r>
      <w:r>
        <w:rPr>
          <w:rStyle w:val="a6"/>
          <w:b w:val="0"/>
          <w:bCs w:val="0"/>
          <w:color w:val="000000" w:themeColor="text1"/>
          <w:sz w:val="28"/>
          <w:szCs w:val="28"/>
          <w:lang w:val="kk-KZ"/>
        </w:rPr>
        <w:t>үйлестіру</w:t>
      </w:r>
      <w:r>
        <w:rPr>
          <w:rStyle w:val="a6"/>
          <w:b w:val="0"/>
          <w:bCs w:val="0"/>
          <w:color w:val="000000" w:themeColor="text1"/>
          <w:sz w:val="28"/>
          <w:szCs w:val="28"/>
          <w:lang w:val="kk-KZ"/>
        </w:rPr>
        <w:t xml:space="preserve"> шеңберінде жұмы</w:t>
      </w:r>
      <w:r>
        <w:rPr>
          <w:rStyle w:val="a6"/>
          <w:b w:val="0"/>
          <w:bCs w:val="0"/>
          <w:color w:val="000000" w:themeColor="text1"/>
          <w:sz w:val="28"/>
          <w:szCs w:val="28"/>
          <w:lang w:val="kk-KZ"/>
        </w:rPr>
        <w:t>с істейтін, өзара ынтымақтастыққа негізделген медиа ұйымдары мен бірлестіктер</w:t>
      </w:r>
      <w:r>
        <w:rPr>
          <w:color w:val="000000" w:themeColor="text1"/>
          <w:sz w:val="28"/>
          <w:szCs w:val="28"/>
          <w:lang w:val="kk-KZ"/>
        </w:rPr>
        <w:t>іне аса қажеттілік бар. Медиа құрылымдар  нақты</w:t>
      </w:r>
      <w:r>
        <w:rPr>
          <w:rStyle w:val="a6"/>
          <w:color w:val="000000" w:themeColor="text1"/>
          <w:sz w:val="28"/>
          <w:szCs w:val="28"/>
          <w:lang w:val="kk-KZ"/>
        </w:rPr>
        <w:t xml:space="preserve"> </w:t>
      </w:r>
      <w:r>
        <w:rPr>
          <w:rStyle w:val="a6"/>
          <w:b w:val="0"/>
          <w:bCs w:val="0"/>
          <w:color w:val="000000" w:themeColor="text1"/>
          <w:sz w:val="28"/>
          <w:szCs w:val="28"/>
          <w:lang w:val="kk-KZ"/>
        </w:rPr>
        <w:t>ақпараттық саясатқа</w:t>
      </w:r>
      <w:r>
        <w:rPr>
          <w:rStyle w:val="a6"/>
          <w:color w:val="000000" w:themeColor="text1"/>
          <w:sz w:val="28"/>
          <w:szCs w:val="28"/>
          <w:lang w:val="kk-KZ"/>
        </w:rPr>
        <w:t xml:space="preserve"> </w:t>
      </w:r>
      <w:r>
        <w:rPr>
          <w:color w:val="000000" w:themeColor="text1"/>
          <w:sz w:val="28"/>
          <w:szCs w:val="28"/>
          <w:lang w:val="kk-KZ"/>
        </w:rPr>
        <w:t xml:space="preserve">сай реттеліп, жүргізіліп жатқан іс-шаралар </w:t>
      </w:r>
      <w:r>
        <w:rPr>
          <w:rStyle w:val="a6"/>
          <w:b w:val="0"/>
          <w:bCs w:val="0"/>
          <w:color w:val="000000" w:themeColor="text1"/>
          <w:sz w:val="28"/>
          <w:szCs w:val="28"/>
          <w:lang w:val="kk-KZ"/>
        </w:rPr>
        <w:t xml:space="preserve">кең </w:t>
      </w:r>
      <w:r>
        <w:rPr>
          <w:color w:val="000000" w:themeColor="text1"/>
          <w:sz w:val="28"/>
          <w:szCs w:val="28"/>
          <w:lang w:val="kk-KZ"/>
        </w:rPr>
        <w:t xml:space="preserve">аудиторияға қолжетімді әрі </w:t>
      </w:r>
      <w:r>
        <w:rPr>
          <w:rStyle w:val="a6"/>
          <w:b w:val="0"/>
          <w:bCs w:val="0"/>
          <w:color w:val="000000" w:themeColor="text1"/>
          <w:sz w:val="28"/>
          <w:szCs w:val="28"/>
          <w:lang w:val="kk-KZ"/>
        </w:rPr>
        <w:t>қосымша</w:t>
      </w:r>
      <w:r>
        <w:rPr>
          <w:rStyle w:val="a6"/>
          <w:b w:val="0"/>
          <w:bCs w:val="0"/>
          <w:color w:val="000000" w:themeColor="text1"/>
          <w:sz w:val="28"/>
          <w:szCs w:val="28"/>
          <w:lang w:val="kk-KZ"/>
        </w:rPr>
        <w:t xml:space="preserve"> ұсыныстарға ашық</w:t>
      </w:r>
      <w:r>
        <w:rPr>
          <w:color w:val="000000" w:themeColor="text1"/>
          <w:sz w:val="28"/>
          <w:szCs w:val="28"/>
          <w:lang w:val="kk-KZ"/>
        </w:rPr>
        <w:t xml:space="preserve"> түрде жариял</w:t>
      </w:r>
      <w:r>
        <w:rPr>
          <w:color w:val="000000" w:themeColor="text1"/>
          <w:sz w:val="28"/>
          <w:szCs w:val="28"/>
          <w:lang w:val="kk-KZ"/>
        </w:rPr>
        <w:t xml:space="preserve">ануы тиіс. Әсіресе, </w:t>
      </w:r>
      <w:r>
        <w:rPr>
          <w:rStyle w:val="a6"/>
          <w:b w:val="0"/>
          <w:bCs w:val="0"/>
          <w:color w:val="000000" w:themeColor="text1"/>
          <w:sz w:val="28"/>
          <w:szCs w:val="28"/>
          <w:lang w:val="kk-KZ"/>
        </w:rPr>
        <w:t>Түркі мемлекетерінің интеграциясын</w:t>
      </w:r>
      <w:r>
        <w:rPr>
          <w:rStyle w:val="a6"/>
          <w:color w:val="000000" w:themeColor="text1"/>
          <w:sz w:val="28"/>
          <w:szCs w:val="28"/>
          <w:lang w:val="kk-KZ"/>
        </w:rPr>
        <w:t xml:space="preserve"> </w:t>
      </w:r>
      <w:r>
        <w:rPr>
          <w:color w:val="000000" w:themeColor="text1"/>
          <w:sz w:val="28"/>
          <w:szCs w:val="28"/>
          <w:lang w:val="kk-KZ"/>
        </w:rPr>
        <w:t xml:space="preserve">насихаттайтын </w:t>
      </w:r>
      <w:r>
        <w:rPr>
          <w:rStyle w:val="a6"/>
          <w:b w:val="0"/>
          <w:bCs w:val="0"/>
          <w:color w:val="000000" w:themeColor="text1"/>
          <w:sz w:val="28"/>
          <w:szCs w:val="28"/>
          <w:lang w:val="kk-KZ"/>
        </w:rPr>
        <w:t>хабарламалар</w:t>
      </w:r>
      <w:r>
        <w:rPr>
          <w:b/>
          <w:bCs/>
          <w:color w:val="000000" w:themeColor="text1"/>
          <w:sz w:val="28"/>
          <w:szCs w:val="28"/>
          <w:lang w:val="kk-KZ"/>
        </w:rPr>
        <w:t xml:space="preserve"> </w:t>
      </w:r>
      <w:r>
        <w:rPr>
          <w:color w:val="000000" w:themeColor="text1"/>
          <w:sz w:val="28"/>
          <w:szCs w:val="28"/>
          <w:lang w:val="kk-KZ"/>
        </w:rPr>
        <w:t xml:space="preserve">мен </w:t>
      </w:r>
      <w:r>
        <w:rPr>
          <w:rStyle w:val="a6"/>
          <w:b w:val="0"/>
          <w:bCs w:val="0"/>
          <w:color w:val="000000" w:themeColor="text1"/>
          <w:sz w:val="28"/>
          <w:szCs w:val="28"/>
          <w:lang w:val="kk-KZ"/>
        </w:rPr>
        <w:t>кәсіби бірлестіктерді қаржылай қолдау</w:t>
      </w:r>
      <w:r>
        <w:rPr>
          <w:color w:val="000000" w:themeColor="text1"/>
          <w:sz w:val="28"/>
          <w:szCs w:val="28"/>
          <w:lang w:val="kk-KZ"/>
        </w:rPr>
        <w:t xml:space="preserve"> маңызды.</w:t>
      </w:r>
    </w:p>
    <w:p w:rsidR="002D0962" w:rsidRDefault="002D0962">
      <w:pPr>
        <w:pStyle w:val="a9"/>
        <w:shd w:val="clear" w:color="auto" w:fill="FFFFFF"/>
        <w:spacing w:beforeAutospacing="0" w:afterAutospacing="0"/>
        <w:ind w:firstLineChars="100" w:firstLine="280"/>
        <w:jc w:val="both"/>
        <w:rPr>
          <w:color w:val="000000" w:themeColor="text1"/>
          <w:sz w:val="28"/>
          <w:szCs w:val="28"/>
          <w:lang w:val="kk-KZ"/>
        </w:rPr>
      </w:pPr>
    </w:p>
    <w:p w:rsidR="002D0962" w:rsidRDefault="001210C9">
      <w:pPr>
        <w:pStyle w:val="a9"/>
        <w:shd w:val="clear" w:color="auto" w:fill="FFFFFF"/>
        <w:spacing w:beforeAutospacing="0" w:afterAutospacing="0"/>
        <w:ind w:firstLineChars="100" w:firstLine="281"/>
        <w:jc w:val="both"/>
        <w:rPr>
          <w:color w:val="000000" w:themeColor="text1"/>
          <w:sz w:val="28"/>
          <w:szCs w:val="28"/>
          <w:lang w:val="kk-KZ"/>
        </w:rPr>
      </w:pPr>
      <w:r>
        <w:rPr>
          <w:b/>
          <w:bCs/>
          <w:color w:val="000000" w:themeColor="text1"/>
          <w:sz w:val="28"/>
          <w:szCs w:val="28"/>
          <w:lang w:val="kk-KZ"/>
        </w:rPr>
        <w:t>2-Бөлім бойынша тұжырым</w:t>
      </w:r>
    </w:p>
    <w:p w:rsidR="002D0962" w:rsidRDefault="001210C9">
      <w:pPr>
        <w:pStyle w:val="a9"/>
        <w:spacing w:beforeAutospacing="0" w:afterAutospacing="0"/>
        <w:ind w:firstLineChars="100" w:firstLine="280"/>
        <w:jc w:val="both"/>
        <w:rPr>
          <w:color w:val="000000" w:themeColor="text1"/>
          <w:sz w:val="28"/>
          <w:szCs w:val="28"/>
          <w:lang w:val="kk-KZ"/>
        </w:rPr>
      </w:pPr>
      <w:r>
        <w:rPr>
          <w:color w:val="000000" w:themeColor="text1"/>
          <w:sz w:val="28"/>
          <w:szCs w:val="28"/>
          <w:lang w:val="kk-KZ"/>
        </w:rPr>
        <w:t xml:space="preserve">  Байланыс және транспорттық технологиялардың жылдам дамуы нәтижесінде медиа мен коммуникация әлемнің кез келген нүктесіндегі қоғамдарға ықпал ете алатын маңызды күшке айналды. 1991 жылдан кейін түркі тілдес бауырластық қауымдастықтар арасында ақпарат алма</w:t>
      </w:r>
      <w:r>
        <w:rPr>
          <w:color w:val="000000" w:themeColor="text1"/>
          <w:sz w:val="28"/>
          <w:szCs w:val="28"/>
          <w:lang w:val="kk-KZ"/>
        </w:rPr>
        <w:t xml:space="preserve">су процесі басталып, жаңа құрылған жас мемлекеттер Әзірбайжан, Қазақстан, Қырғызстан, Түрікменстан, Өзбекстан бір-бірімен және Түркиямен қарым-қатынасын дамытуға мүмкіндік алды. </w:t>
      </w:r>
    </w:p>
    <w:p w:rsidR="002D0962" w:rsidRDefault="001210C9">
      <w:pPr>
        <w:pStyle w:val="a9"/>
        <w:spacing w:beforeAutospacing="0" w:afterAutospacing="0"/>
        <w:ind w:firstLineChars="100" w:firstLine="280"/>
        <w:jc w:val="both"/>
        <w:rPr>
          <w:color w:val="000000" w:themeColor="text1"/>
          <w:sz w:val="28"/>
          <w:szCs w:val="28"/>
          <w:lang w:val="kk-KZ"/>
        </w:rPr>
      </w:pPr>
      <w:r>
        <w:rPr>
          <w:color w:val="000000" w:themeColor="text1"/>
          <w:sz w:val="28"/>
          <w:szCs w:val="28"/>
          <w:lang w:val="kk-KZ"/>
        </w:rPr>
        <w:t xml:space="preserve">  Тәуелсіздік алған кезеңнен бастап жаңа даму кезеңіне қадам басқан, бірақ та</w:t>
      </w:r>
      <w:r>
        <w:rPr>
          <w:color w:val="000000" w:themeColor="text1"/>
          <w:sz w:val="28"/>
          <w:szCs w:val="28"/>
          <w:lang w:val="kk-KZ"/>
        </w:rPr>
        <w:t xml:space="preserve">рихи және мәдени байланыстары тереңге тамырланған түркі республикалары мен Түркия арасындағы коммуникациялық көпірлерде басты кедергілер ретінде ортақ тіл мен әліпби мәселесі көрінгенімен, ұзақ мерзімді перспективада көптеген басқа мәселелер де байланысқа </w:t>
      </w:r>
      <w:r>
        <w:rPr>
          <w:color w:val="000000" w:themeColor="text1"/>
          <w:sz w:val="28"/>
          <w:szCs w:val="28"/>
          <w:lang w:val="kk-KZ"/>
        </w:rPr>
        <w:t xml:space="preserve">кедергі келтіргені анық. Координацияның жоқтығынан бастап, ортақ қоғамдық пікір қалыптастыруға дейінгі ауқымды қиындықтар ақпараттық және медиа байланыстардың тиімділігін төмендеткен негізгі факторлардың бірі болды. </w:t>
      </w:r>
    </w:p>
    <w:p w:rsidR="002D0962" w:rsidRDefault="001210C9">
      <w:pPr>
        <w:pStyle w:val="a9"/>
        <w:spacing w:beforeAutospacing="0" w:afterAutospacing="0"/>
        <w:ind w:firstLineChars="100" w:firstLine="280"/>
        <w:jc w:val="both"/>
        <w:rPr>
          <w:color w:val="000000" w:themeColor="text1"/>
          <w:sz w:val="28"/>
          <w:szCs w:val="28"/>
          <w:lang w:val="kk-KZ"/>
        </w:rPr>
      </w:pPr>
      <w:r>
        <w:rPr>
          <w:color w:val="000000" w:themeColor="text1"/>
          <w:sz w:val="28"/>
          <w:szCs w:val="28"/>
          <w:lang w:val="kk-KZ"/>
        </w:rPr>
        <w:t xml:space="preserve"> Кеңес Одағының ыдырауынан кейін, «Түрк</w:t>
      </w:r>
      <w:r>
        <w:rPr>
          <w:color w:val="000000" w:themeColor="text1"/>
          <w:sz w:val="28"/>
          <w:szCs w:val="28"/>
          <w:lang w:val="kk-KZ"/>
        </w:rPr>
        <w:t xml:space="preserve">і әлемі» деп сипаттауға болатын кеңістікте коммуникация саласында жүргізілген зерттеулер мен ынтымақтастық жобалары айтарлықтай қарқын алды. Дегенмен байланыс саласындағы басты қиындықтар мен кедергілер әлі де бар. Олардың ішінде ең маңыздысы: </w:t>
      </w:r>
      <w:r>
        <w:rPr>
          <w:rStyle w:val="a6"/>
          <w:b w:val="0"/>
          <w:bCs w:val="0"/>
          <w:color w:val="000000" w:themeColor="text1"/>
          <w:sz w:val="28"/>
          <w:szCs w:val="28"/>
          <w:lang w:val="kk-KZ"/>
        </w:rPr>
        <w:t>Тіл және орт</w:t>
      </w:r>
      <w:r>
        <w:rPr>
          <w:rStyle w:val="a6"/>
          <w:b w:val="0"/>
          <w:bCs w:val="0"/>
          <w:color w:val="000000" w:themeColor="text1"/>
          <w:sz w:val="28"/>
          <w:szCs w:val="28"/>
          <w:lang w:val="kk-KZ"/>
        </w:rPr>
        <w:t>ақ әліпби мәселесі</w:t>
      </w:r>
      <w:r>
        <w:rPr>
          <w:color w:val="000000" w:themeColor="text1"/>
          <w:sz w:val="28"/>
          <w:szCs w:val="28"/>
          <w:lang w:val="kk-KZ"/>
        </w:rPr>
        <w:t xml:space="preserve"> ақпарат алмасуды, хабар тарату мен ортақ коммуникацияны қиындататын негізгі фактор болып отыр. </w:t>
      </w:r>
      <w:r>
        <w:rPr>
          <w:rStyle w:val="a6"/>
          <w:b w:val="0"/>
          <w:bCs w:val="0"/>
          <w:color w:val="000000" w:themeColor="text1"/>
          <w:sz w:val="28"/>
          <w:szCs w:val="28"/>
          <w:lang w:val="kk-KZ"/>
        </w:rPr>
        <w:t>Жоғары деңгейдегі үйлестіруші ұйымның болмауы</w:t>
      </w:r>
      <w:r>
        <w:rPr>
          <w:color w:val="000000" w:themeColor="text1"/>
          <w:sz w:val="28"/>
          <w:szCs w:val="28"/>
          <w:lang w:val="kk-KZ"/>
        </w:rPr>
        <w:t xml:space="preserve"> барлық коммуникациялық және медиа зерттеулерді үйлестіретін, стратегиялық жоспарлау жүргізетін о</w:t>
      </w:r>
      <w:r>
        <w:rPr>
          <w:color w:val="000000" w:themeColor="text1"/>
          <w:sz w:val="28"/>
          <w:szCs w:val="28"/>
          <w:lang w:val="kk-KZ"/>
        </w:rPr>
        <w:t xml:space="preserve">рталық құрылымның жоқтығы. </w:t>
      </w:r>
    </w:p>
    <w:p w:rsidR="002D0962" w:rsidRDefault="001210C9">
      <w:pPr>
        <w:pStyle w:val="a9"/>
        <w:spacing w:beforeAutospacing="0" w:afterAutospacing="0"/>
        <w:ind w:firstLineChars="100" w:firstLine="280"/>
        <w:jc w:val="both"/>
        <w:rPr>
          <w:color w:val="000000" w:themeColor="text1"/>
          <w:sz w:val="28"/>
          <w:szCs w:val="28"/>
          <w:lang w:val="kk-KZ"/>
        </w:rPr>
      </w:pPr>
      <w:r>
        <w:rPr>
          <w:rStyle w:val="a6"/>
          <w:b w:val="0"/>
          <w:bCs w:val="0"/>
          <w:color w:val="000000" w:themeColor="text1"/>
          <w:sz w:val="28"/>
          <w:szCs w:val="28"/>
          <w:lang w:val="kk-KZ"/>
        </w:rPr>
        <w:t>Кең қамтылған дерекқор немесе ақпараттық база жоқтығы</w:t>
      </w:r>
      <w:r>
        <w:rPr>
          <w:color w:val="000000" w:themeColor="text1"/>
          <w:sz w:val="28"/>
          <w:szCs w:val="28"/>
          <w:lang w:val="kk-KZ"/>
        </w:rPr>
        <w:t xml:space="preserve"> әлеуметтік, саяси, экономикалық бағыттағы зерттеулерді, ғылыми жұмыстарды, есептерді, мақалалар мен диссертацияларды қамтитын және веб-платформада әртүрлі тілдер мен диалекті</w:t>
      </w:r>
      <w:r>
        <w:rPr>
          <w:color w:val="000000" w:themeColor="text1"/>
          <w:sz w:val="28"/>
          <w:szCs w:val="28"/>
          <w:lang w:val="kk-KZ"/>
        </w:rPr>
        <w:t xml:space="preserve">лерде қолжетімді ақпараттық қордың болмауы, </w:t>
      </w:r>
      <w:r>
        <w:rPr>
          <w:rStyle w:val="a6"/>
          <w:b w:val="0"/>
          <w:bCs w:val="0"/>
          <w:color w:val="000000" w:themeColor="text1"/>
          <w:sz w:val="28"/>
          <w:szCs w:val="28"/>
          <w:lang w:val="kk-KZ"/>
        </w:rPr>
        <w:t>Баспасөз бірлестіктері мен қауымдастықтардың бөлшектенген құрылымы</w:t>
      </w:r>
      <w:r>
        <w:rPr>
          <w:color w:val="000000" w:themeColor="text1"/>
          <w:sz w:val="28"/>
          <w:szCs w:val="28"/>
          <w:lang w:val="kk-KZ"/>
        </w:rPr>
        <w:t xml:space="preserve"> медиа ұйымдары арасындағы ынтымақтастық пен интеграцияның жеткіліксіздігі, </w:t>
      </w:r>
      <w:r>
        <w:rPr>
          <w:rStyle w:val="a6"/>
          <w:b w:val="0"/>
          <w:bCs w:val="0"/>
          <w:color w:val="000000" w:themeColor="text1"/>
          <w:sz w:val="28"/>
          <w:szCs w:val="28"/>
          <w:lang w:val="kk-KZ"/>
        </w:rPr>
        <w:t>қаржылық</w:t>
      </w:r>
      <w:r>
        <w:rPr>
          <w:rStyle w:val="a6"/>
          <w:b w:val="0"/>
          <w:bCs w:val="0"/>
          <w:color w:val="000000" w:themeColor="text1"/>
          <w:sz w:val="28"/>
          <w:szCs w:val="28"/>
          <w:lang w:val="kk-KZ"/>
        </w:rPr>
        <w:t xml:space="preserve"> мәселелер</w:t>
      </w:r>
      <w:r>
        <w:rPr>
          <w:color w:val="000000" w:themeColor="text1"/>
          <w:sz w:val="28"/>
          <w:szCs w:val="28"/>
          <w:lang w:val="kk-KZ"/>
        </w:rPr>
        <w:t xml:space="preserve"> аталған географияға ақпарат таратуға ниетті медиа қ</w:t>
      </w:r>
      <w:r>
        <w:rPr>
          <w:color w:val="000000" w:themeColor="text1"/>
          <w:sz w:val="28"/>
          <w:szCs w:val="28"/>
          <w:lang w:val="kk-KZ"/>
        </w:rPr>
        <w:t>ұрылымдардың</w:t>
      </w:r>
      <w:r>
        <w:rPr>
          <w:color w:val="000000" w:themeColor="text1"/>
          <w:sz w:val="28"/>
          <w:szCs w:val="28"/>
          <w:lang w:val="kk-KZ"/>
        </w:rPr>
        <w:t xml:space="preserve"> ресурстарының шектеулігі, м</w:t>
      </w:r>
      <w:r>
        <w:rPr>
          <w:rStyle w:val="a6"/>
          <w:b w:val="0"/>
          <w:bCs w:val="0"/>
          <w:color w:val="000000" w:themeColor="text1"/>
          <w:sz w:val="28"/>
          <w:szCs w:val="28"/>
          <w:lang w:val="kk-KZ"/>
        </w:rPr>
        <w:t xml:space="preserve">амандарды даярлау мен білім беру мәселесі </w:t>
      </w:r>
      <w:r>
        <w:rPr>
          <w:color w:val="000000" w:themeColor="text1"/>
          <w:sz w:val="28"/>
          <w:szCs w:val="28"/>
          <w:lang w:val="kk-KZ"/>
        </w:rPr>
        <w:t>жас коммуникация саласының мамандарының медиадағы білімін жетілдіру және кәсіби дайындығының жеткіліксіздігі,о</w:t>
      </w:r>
      <w:r>
        <w:rPr>
          <w:rStyle w:val="a6"/>
          <w:b w:val="0"/>
          <w:bCs w:val="0"/>
          <w:color w:val="000000" w:themeColor="text1"/>
          <w:sz w:val="28"/>
          <w:szCs w:val="28"/>
          <w:lang w:val="kk-KZ"/>
        </w:rPr>
        <w:t>ртақ медиа порталдарының тиісті ұйымдастырылмауы</w:t>
      </w:r>
      <w:r>
        <w:rPr>
          <w:color w:val="000000" w:themeColor="text1"/>
          <w:sz w:val="28"/>
          <w:szCs w:val="28"/>
          <w:lang w:val="kk-KZ"/>
        </w:rPr>
        <w:t xml:space="preserve"> ақпарат алмасу </w:t>
      </w:r>
      <w:r>
        <w:rPr>
          <w:color w:val="000000" w:themeColor="text1"/>
          <w:sz w:val="28"/>
          <w:szCs w:val="28"/>
          <w:lang w:val="kk-KZ"/>
        </w:rPr>
        <w:t xml:space="preserve">мен медиа ынтымақтастықты рационалды түрде жүзеге асыратын біріккен онлайн платформалардың жоқтығы. </w:t>
      </w:r>
    </w:p>
    <w:p w:rsidR="002D0962" w:rsidRDefault="001210C9">
      <w:pPr>
        <w:pStyle w:val="a9"/>
        <w:spacing w:beforeAutospacing="0" w:afterAutospacing="0"/>
        <w:ind w:firstLineChars="100" w:firstLine="280"/>
        <w:jc w:val="both"/>
        <w:rPr>
          <w:color w:val="000000" w:themeColor="text1"/>
          <w:sz w:val="28"/>
          <w:szCs w:val="28"/>
          <w:lang w:val="kk-KZ"/>
        </w:rPr>
      </w:pPr>
      <w:r>
        <w:rPr>
          <w:color w:val="000000" w:themeColor="text1"/>
          <w:sz w:val="28"/>
          <w:szCs w:val="28"/>
          <w:lang w:val="kk-KZ"/>
        </w:rPr>
        <w:t xml:space="preserve">     Бұл мәселелердің шешілуі түркі тілдес мемлекеттер мен қауымдастықтар арасындағы ақпараттық ынтымақтастықты дамыту үшін шешуші рөл атқарады және ортақ </w:t>
      </w:r>
      <w:r>
        <w:rPr>
          <w:color w:val="000000" w:themeColor="text1"/>
          <w:sz w:val="28"/>
          <w:szCs w:val="28"/>
          <w:lang w:val="kk-KZ"/>
        </w:rPr>
        <w:t>коммуникациялық кеңістікті қалыптастырудағы негізгі міндеттердің бірі. Түркі әлемінің мәдени бірлігін қамтамасыз ету, түркі халықтарының қоғамдық пікірін дұрыс ақпаратпен қамтамасыз ету, сондай-ақ ортақ идеалдар мен мақсаттарды қалыптастыру мақсатында арна</w:t>
      </w:r>
      <w:r>
        <w:rPr>
          <w:color w:val="000000" w:themeColor="text1"/>
          <w:sz w:val="28"/>
          <w:szCs w:val="28"/>
          <w:lang w:val="kk-KZ"/>
        </w:rPr>
        <w:t xml:space="preserve">йы </w:t>
      </w:r>
      <w:r>
        <w:rPr>
          <w:rStyle w:val="a6"/>
          <w:b w:val="0"/>
          <w:bCs w:val="0"/>
          <w:color w:val="000000" w:themeColor="text1"/>
          <w:sz w:val="28"/>
          <w:szCs w:val="28"/>
          <w:lang w:val="kk-KZ"/>
        </w:rPr>
        <w:t>түркі әлемі ақпарат агенттігін</w:t>
      </w:r>
      <w:r>
        <w:rPr>
          <w:color w:val="000000" w:themeColor="text1"/>
          <w:sz w:val="28"/>
          <w:szCs w:val="28"/>
          <w:lang w:val="kk-KZ"/>
        </w:rPr>
        <w:t xml:space="preserve"> құру қажеттілігі туындайды. Түркі әлемінің әртүрлі елдерінен медиа өкілдері қызмет ететін бұл агенттік тек ақпараттық қажеттілікті қамтамасыз етіп қана қоймай, аталған географиядағы қауымдастықтардың ортақ идеалдар төңірег</w:t>
      </w:r>
      <w:r>
        <w:rPr>
          <w:color w:val="000000" w:themeColor="text1"/>
          <w:sz w:val="28"/>
          <w:szCs w:val="28"/>
          <w:lang w:val="kk-KZ"/>
        </w:rPr>
        <w:t xml:space="preserve">інде бірігуіне де үлес қосады. </w:t>
      </w:r>
    </w:p>
    <w:p w:rsidR="002D0962" w:rsidRDefault="001210C9">
      <w:pPr>
        <w:pStyle w:val="a9"/>
        <w:spacing w:beforeAutospacing="0" w:afterAutospacing="0"/>
        <w:ind w:firstLineChars="100" w:firstLine="280"/>
        <w:jc w:val="both"/>
        <w:rPr>
          <w:color w:val="000000" w:themeColor="text1"/>
          <w:sz w:val="28"/>
          <w:szCs w:val="28"/>
          <w:lang w:val="kk-KZ"/>
        </w:rPr>
      </w:pPr>
      <w:r>
        <w:rPr>
          <w:color w:val="000000" w:themeColor="text1"/>
          <w:sz w:val="28"/>
          <w:szCs w:val="28"/>
          <w:lang w:val="kk-KZ"/>
        </w:rPr>
        <w:t xml:space="preserve">     Сонымен қатар агенттік арқылы таратылатын жаңалықтармен бірге мәдениетті насихаттайтын сериалдар мен фильмдерге арналған арнайы платформа құрылса, бұл медиа ұйымдары арасындағы ынтымақтастықты едәуір күшейтетін болады. </w:t>
      </w:r>
      <w:r>
        <w:rPr>
          <w:rStyle w:val="a6"/>
          <w:rFonts w:eastAsia="Arial"/>
          <w:b w:val="0"/>
          <w:bCs w:val="0"/>
          <w:color w:val="000000" w:themeColor="text1"/>
          <w:sz w:val="28"/>
          <w:szCs w:val="28"/>
          <w:shd w:val="clear" w:color="auto" w:fill="FFFFFF"/>
          <w:lang w:val="kk-KZ"/>
        </w:rPr>
        <w:t>Түркітілдес ақпараттық агенттіктер альянсы</w:t>
      </w:r>
      <w:r>
        <w:rPr>
          <w:rFonts w:eastAsia="Arial"/>
          <w:color w:val="000000" w:themeColor="text1"/>
          <w:sz w:val="28"/>
          <w:szCs w:val="28"/>
          <w:shd w:val="clear" w:color="auto" w:fill="FFFFFF"/>
          <w:lang w:val="kk-KZ"/>
        </w:rPr>
        <w:t xml:space="preserve"> (ТААА) </w:t>
      </w:r>
      <w:r>
        <w:rPr>
          <w:color w:val="000000" w:themeColor="text1"/>
          <w:sz w:val="28"/>
          <w:szCs w:val="28"/>
          <w:lang w:val="kk-KZ"/>
        </w:rPr>
        <w:t xml:space="preserve">бұл ТМҰ-ның артқан ынтымақтастық әрекеттері мен медиа және коммуникация саласындағы күш-жігерінің көріністерінің бірі. ATNA </w:t>
      </w:r>
      <w:r>
        <w:rPr>
          <w:rFonts w:eastAsia="Arial"/>
          <w:color w:val="000000" w:themeColor="text1"/>
          <w:sz w:val="28"/>
          <w:szCs w:val="28"/>
          <w:shd w:val="clear" w:color="auto" w:fill="FFFFFF"/>
          <w:lang w:val="kk-KZ"/>
        </w:rPr>
        <w:t>(ТААА)</w:t>
      </w:r>
      <w:r>
        <w:rPr>
          <w:color w:val="000000" w:themeColor="text1"/>
          <w:sz w:val="28"/>
          <w:szCs w:val="28"/>
          <w:lang w:val="kk-KZ"/>
        </w:rPr>
        <w:t>-ның табысты және тиімді ынтымақтастық алаңы ретінде жұмыс істеуі арқылы түркі тілінің ортақ коммуникация тілі болу процесі жеделдейді. Сонымен қатар түркі мемлекеттеріндегі медиа экожүйесі де жүзеге асырылатын бірлестіктердің арқасында дамиды. Түркі қоғам</w:t>
      </w:r>
      <w:r>
        <w:rPr>
          <w:color w:val="000000" w:themeColor="text1"/>
          <w:sz w:val="28"/>
          <w:szCs w:val="28"/>
          <w:lang w:val="kk-KZ"/>
        </w:rPr>
        <w:t>дары арасындағы өзара әрекеттестік пен ақпараттану мүмкіндіктері артуы нәтижесінде қоғамдық жақындасу да күшейеді. Мұның бәрі тек ТМҰ-ға тән үміттермен ғана шектелмей, өткен ғасырда әлемнің әр түрлі өңірлерінде, әсіресе Еуропада, табысты жаңалық агенттікте</w:t>
      </w:r>
      <w:r>
        <w:rPr>
          <w:color w:val="000000" w:themeColor="text1"/>
          <w:sz w:val="28"/>
          <w:szCs w:val="28"/>
          <w:lang w:val="kk-KZ"/>
        </w:rPr>
        <w:t xml:space="preserve">рі мен бірліктерінің туындатқан нәтижелері арқылы алынған тарихи тәжірибелер ретінде бағалана алады. </w:t>
      </w:r>
    </w:p>
    <w:p w:rsidR="002D0962" w:rsidRDefault="001210C9">
      <w:pPr>
        <w:pStyle w:val="a9"/>
        <w:spacing w:beforeAutospacing="0" w:afterAutospacing="0"/>
        <w:ind w:firstLineChars="100" w:firstLine="280"/>
        <w:jc w:val="both"/>
        <w:rPr>
          <w:color w:val="000000" w:themeColor="text1"/>
          <w:sz w:val="28"/>
          <w:szCs w:val="28"/>
          <w:lang w:val="kk-KZ"/>
        </w:rPr>
      </w:pPr>
      <w:r>
        <w:rPr>
          <w:color w:val="000000" w:themeColor="text1"/>
          <w:sz w:val="28"/>
          <w:szCs w:val="28"/>
          <w:lang w:val="kk-KZ"/>
        </w:rPr>
        <w:t xml:space="preserve">    Зерттеу барысында ТМҰ-ға мүше және бақылаушы елдерінің сыртқа тәуелділікті азайту, ұлттық кірісті арттыру, мәдениеті мен мәдени мұрасын, сондай-ақ түркі тілін сақтау, ұйымға мүше елдер арасындағы экономикалық, саяси және технологиялық ынтымақтастық арқ</w:t>
      </w:r>
      <w:r>
        <w:rPr>
          <w:color w:val="000000" w:themeColor="text1"/>
          <w:sz w:val="28"/>
          <w:szCs w:val="28"/>
          <w:lang w:val="kk-KZ"/>
        </w:rPr>
        <w:t>ылы ел экономикасын жандандыру, Түркі мемлекеттері ұйымының стратегиялық қуаты мен маңызын арттыру мақсатында түркі бірлігі аясында әрекет ететіні байқалады. 2040 жылғы «Түркі әлемі келешегі» құжатында көрсетілгендей, мемлекеттердің көптеген саласында цифр</w:t>
      </w:r>
      <w:r>
        <w:rPr>
          <w:color w:val="000000" w:themeColor="text1"/>
          <w:sz w:val="28"/>
          <w:szCs w:val="28"/>
          <w:lang w:val="kk-KZ"/>
        </w:rPr>
        <w:t xml:space="preserve">ландыру мен жасанды интеллект жобаларына басымдық беру, спутниктік жүйелерді дамыту, цифрлық шешімдер жасап, аймақтық ынтымақтастықты нығайту сияқты мақсаттар айқын көрсетілген. </w:t>
      </w:r>
    </w:p>
    <w:p w:rsidR="002D0962" w:rsidRDefault="001210C9">
      <w:pPr>
        <w:pStyle w:val="a9"/>
        <w:spacing w:beforeAutospacing="0" w:afterAutospacing="0"/>
        <w:ind w:firstLineChars="100" w:firstLine="280"/>
        <w:jc w:val="both"/>
        <w:rPr>
          <w:color w:val="000000" w:themeColor="text1"/>
          <w:sz w:val="28"/>
          <w:szCs w:val="28"/>
          <w:lang w:val="kk-KZ"/>
        </w:rPr>
      </w:pPr>
      <w:r>
        <w:rPr>
          <w:color w:val="000000" w:themeColor="text1"/>
          <w:sz w:val="28"/>
          <w:szCs w:val="28"/>
          <w:lang w:val="kk-KZ"/>
        </w:rPr>
        <w:t xml:space="preserve">  Осы контексте, ТМҰ халықаралық аренада стратегиялық күшке айналуы үшін цифр</w:t>
      </w:r>
      <w:r>
        <w:rPr>
          <w:color w:val="000000" w:themeColor="text1"/>
          <w:sz w:val="28"/>
          <w:szCs w:val="28"/>
          <w:lang w:val="kk-KZ"/>
        </w:rPr>
        <w:t xml:space="preserve">лық трансформация, жасанды интеллект, виртуалды шындық, үлкен деректерді талдау, ақылды қалалар, ақылды мемлекет сияқты технологиялық салаларға экономикалық және саяси ынтымақтастық процестерінде басымдық бере бастаған. ТМҰ туралы жүргізілген зерттеулерде </w:t>
      </w:r>
      <w:r>
        <w:rPr>
          <w:color w:val="000000" w:themeColor="text1"/>
          <w:sz w:val="28"/>
          <w:szCs w:val="28"/>
          <w:lang w:val="kk-KZ"/>
        </w:rPr>
        <w:t>қарастырылған</w:t>
      </w:r>
      <w:r>
        <w:rPr>
          <w:color w:val="000000" w:themeColor="text1"/>
          <w:sz w:val="28"/>
          <w:szCs w:val="28"/>
          <w:lang w:val="kk-KZ"/>
        </w:rPr>
        <w:t xml:space="preserve"> негізгі мәселелердің қатарында мүшелік елдер арасындағы ынтымақтастық, аймақтық серіктестіктер және экономикалық даму мен өзара қарым-қатынастар тұрғаны байқалады. Қарастырылған тақырыптар аясында анықталған ортақ тақырыптарға мәдениет және м</w:t>
      </w:r>
      <w:r>
        <w:rPr>
          <w:color w:val="000000" w:themeColor="text1"/>
          <w:sz w:val="28"/>
          <w:szCs w:val="28"/>
          <w:lang w:val="kk-KZ"/>
        </w:rPr>
        <w:t>әдени</w:t>
      </w:r>
      <w:r>
        <w:rPr>
          <w:color w:val="000000" w:themeColor="text1"/>
          <w:sz w:val="28"/>
          <w:szCs w:val="28"/>
          <w:lang w:val="kk-KZ"/>
        </w:rPr>
        <w:t xml:space="preserve"> мұра, ТМҰ-ның геосаяси мәртебесі, түркі интеграциясы (біртұтастығы), аймақтық күш балансі, ТМҰ ынтымақтастықтары, мәдени қауіпсіздік пен тілдің сақталуы, қаржыландыру, цифрландыру және цифрлық шешімдер жатады деген қорытындыға келген. </w:t>
      </w:r>
    </w:p>
    <w:p w:rsidR="002D0962" w:rsidRDefault="001210C9">
      <w:pPr>
        <w:pStyle w:val="a9"/>
        <w:spacing w:beforeAutospacing="0" w:afterAutospacing="0"/>
        <w:ind w:firstLineChars="100" w:firstLine="280"/>
        <w:jc w:val="both"/>
        <w:rPr>
          <w:color w:val="000000" w:themeColor="text1"/>
          <w:sz w:val="28"/>
          <w:szCs w:val="28"/>
          <w:lang w:val="kk-KZ"/>
        </w:rPr>
      </w:pPr>
      <w:r>
        <w:rPr>
          <w:color w:val="000000" w:themeColor="text1"/>
          <w:sz w:val="28"/>
          <w:szCs w:val="28"/>
          <w:lang w:val="kk-KZ"/>
        </w:rPr>
        <w:t xml:space="preserve">    ТМҰ құрылу</w:t>
      </w:r>
      <w:r>
        <w:rPr>
          <w:color w:val="000000" w:themeColor="text1"/>
          <w:sz w:val="28"/>
          <w:szCs w:val="28"/>
          <w:lang w:val="kk-KZ"/>
        </w:rPr>
        <w:t>ынан бастап Ғаспыралының «тілде, істе, ойда бірлік» ұранының мәнін жүзеге асыра отырып, маңызды жетістіктерге қол жеткізді. Алайда бұл рух тек Ғаспыралы арқылы ғана емес, түркішілдік идеологиясына адалдық танытып, осы салада көптеген зерттеулер жүргізген Ю</w:t>
      </w:r>
      <w:r>
        <w:rPr>
          <w:color w:val="000000" w:themeColor="text1"/>
          <w:sz w:val="28"/>
          <w:szCs w:val="28"/>
          <w:lang w:val="kk-KZ"/>
        </w:rPr>
        <w:t xml:space="preserve">суф Ақчура, Зия Гөкалп сияқты тұлғалардың еңбектері арқылы да қайта жаңғыртылды. Осыған байланысты бүгінгі таңда ТМҰ географиясының цифрлық түрде өзара байланысын қамтамасыз етуде Түркверс платформасының маңызды рөл атқаруы күтілуде. </w:t>
      </w:r>
    </w:p>
    <w:p w:rsidR="002D0962" w:rsidRDefault="001210C9">
      <w:pPr>
        <w:pStyle w:val="a9"/>
        <w:spacing w:beforeAutospacing="0" w:afterAutospacing="0"/>
        <w:ind w:firstLineChars="100" w:firstLine="280"/>
        <w:jc w:val="both"/>
        <w:rPr>
          <w:color w:val="000000" w:themeColor="text1"/>
          <w:sz w:val="28"/>
          <w:szCs w:val="28"/>
          <w:lang w:val="kk-KZ"/>
        </w:rPr>
      </w:pPr>
      <w:r>
        <w:rPr>
          <w:color w:val="000000" w:themeColor="text1"/>
          <w:sz w:val="28"/>
          <w:szCs w:val="28"/>
          <w:lang w:val="kk-KZ"/>
        </w:rPr>
        <w:t xml:space="preserve">    Tүркверс түркі ха</w:t>
      </w:r>
      <w:r>
        <w:rPr>
          <w:color w:val="000000" w:themeColor="text1"/>
          <w:sz w:val="28"/>
          <w:szCs w:val="28"/>
          <w:lang w:val="kk-KZ"/>
        </w:rPr>
        <w:t>лықтары арасындағы ұқсастықтарды тереңірек ашуға және өзара байланыстарды нығайтуға мүмкіндік беріп, Түркі дүниесін туризм тұрғысынан да тартымды орталыққа айналдыруды мақсат етіп отыр. Түркверс платформасының болашақта кең аудиторияға жетіп, түркі мәдение</w:t>
      </w:r>
      <w:r>
        <w:rPr>
          <w:color w:val="000000" w:themeColor="text1"/>
          <w:sz w:val="28"/>
          <w:szCs w:val="28"/>
          <w:lang w:val="kk-KZ"/>
        </w:rPr>
        <w:t>тін әлемге таныстыруда маңызды рөл атқаруы күтілуде. Түркверс платформасының мәдени мұра, тарих, мифологиялық элементтер сияқты түркі қауымына ортақ құндылықтарды біріктіретін құрал екендігі баса көрсетіледі. Түркверс цифрлық дәуірде түркі мәдениетін қайта</w:t>
      </w:r>
      <w:r>
        <w:rPr>
          <w:color w:val="000000" w:themeColor="text1"/>
          <w:sz w:val="28"/>
          <w:szCs w:val="28"/>
          <w:lang w:val="kk-KZ"/>
        </w:rPr>
        <w:t xml:space="preserve"> қалыптастырып, болашақ виртуалды әлемінде жергілікті және жаһандық деңгейде тұрақты орын алуға мүмкіндік беретіні айқындалады. </w:t>
      </w:r>
    </w:p>
    <w:p w:rsidR="002D0962" w:rsidRDefault="001210C9">
      <w:pPr>
        <w:pStyle w:val="a9"/>
        <w:spacing w:beforeAutospacing="0" w:afterAutospacing="0"/>
        <w:ind w:firstLineChars="100" w:firstLine="280"/>
        <w:jc w:val="both"/>
        <w:rPr>
          <w:color w:val="000000" w:themeColor="text1"/>
          <w:sz w:val="28"/>
          <w:szCs w:val="28"/>
          <w:lang w:val="kk-KZ"/>
        </w:rPr>
      </w:pPr>
      <w:r>
        <w:rPr>
          <w:color w:val="000000" w:themeColor="text1"/>
          <w:sz w:val="28"/>
          <w:szCs w:val="28"/>
          <w:lang w:val="kk-KZ"/>
        </w:rPr>
        <w:t xml:space="preserve">    Түркия, </w:t>
      </w:r>
      <w:r>
        <w:rPr>
          <w:rStyle w:val="a6"/>
          <w:b w:val="0"/>
          <w:bCs w:val="0"/>
          <w:color w:val="000000" w:themeColor="text1"/>
          <w:sz w:val="28"/>
          <w:szCs w:val="28"/>
          <w:lang w:val="kk-KZ"/>
        </w:rPr>
        <w:t>ақпараттық дәуірге сәйкес Түркі әлеміне бағытталған қоғамдық дипломатияны стратегиялық коммуникация басқаруына</w:t>
      </w:r>
      <w:r>
        <w:rPr>
          <w:color w:val="000000" w:themeColor="text1"/>
          <w:sz w:val="28"/>
          <w:szCs w:val="28"/>
          <w:lang w:val="kk-KZ"/>
        </w:rPr>
        <w:t xml:space="preserve"> бейі</w:t>
      </w:r>
      <w:r>
        <w:rPr>
          <w:color w:val="000000" w:themeColor="text1"/>
          <w:sz w:val="28"/>
          <w:szCs w:val="28"/>
          <w:lang w:val="kk-KZ"/>
        </w:rPr>
        <w:t xml:space="preserve">мдегені анық байқалады. Осы тұрғыда Түркия, Түркі әлеміне бағытталған қоғамдық дипломатияның бір әдісі ретінде </w:t>
      </w:r>
      <w:r>
        <w:rPr>
          <w:rStyle w:val="a6"/>
          <w:b w:val="0"/>
          <w:bCs w:val="0"/>
          <w:color w:val="000000" w:themeColor="text1"/>
          <w:sz w:val="28"/>
          <w:szCs w:val="28"/>
          <w:lang w:val="kk-KZ"/>
        </w:rPr>
        <w:t>стратегиялық коммуникациялық саясатты</w:t>
      </w:r>
      <w:r>
        <w:rPr>
          <w:color w:val="000000" w:themeColor="text1"/>
          <w:sz w:val="28"/>
          <w:szCs w:val="28"/>
          <w:lang w:val="kk-KZ"/>
        </w:rPr>
        <w:t xml:space="preserve"> әзірлеген. Түркияның Түркі әлеміне бағытталған қоғамдық дипломатиялық саясаты бар екендігі және оны іске ас</w:t>
      </w:r>
      <w:r>
        <w:rPr>
          <w:color w:val="000000" w:themeColor="text1"/>
          <w:sz w:val="28"/>
          <w:szCs w:val="28"/>
          <w:lang w:val="kk-KZ"/>
        </w:rPr>
        <w:t xml:space="preserve">ыру үшін құралдық және институционалдық реттеулерге барғаны көрініс табады. Тіпті, Түркі әлеміне бағытталған қоғамдық дипломатиялық іс-шараларды жүзеге асыруға арналған көптеген институционалдық құралдардың бар екені анықталғанымен, басты мәселе олардың </w:t>
      </w:r>
      <w:r>
        <w:rPr>
          <w:rStyle w:val="a6"/>
          <w:b w:val="0"/>
          <w:bCs w:val="0"/>
          <w:color w:val="000000" w:themeColor="text1"/>
          <w:sz w:val="28"/>
          <w:szCs w:val="28"/>
          <w:lang w:val="kk-KZ"/>
        </w:rPr>
        <w:t>бі</w:t>
      </w:r>
      <w:r>
        <w:rPr>
          <w:rStyle w:val="a6"/>
          <w:b w:val="0"/>
          <w:bCs w:val="0"/>
          <w:color w:val="000000" w:themeColor="text1"/>
          <w:sz w:val="28"/>
          <w:szCs w:val="28"/>
          <w:lang w:val="kk-KZ"/>
        </w:rPr>
        <w:t>ріктірілген және үйлестірілген түрде жұмыс істеуін қамтамасыз ететін құрылымның болмауы</w:t>
      </w:r>
      <w:r>
        <w:rPr>
          <w:color w:val="000000" w:themeColor="text1"/>
          <w:sz w:val="28"/>
          <w:szCs w:val="28"/>
          <w:lang w:val="kk-KZ"/>
        </w:rPr>
        <w:t xml:space="preserve">. </w:t>
      </w:r>
    </w:p>
    <w:p w:rsidR="002D0962" w:rsidRDefault="001210C9">
      <w:pPr>
        <w:pStyle w:val="a9"/>
        <w:spacing w:beforeAutospacing="0" w:afterAutospacing="0"/>
        <w:ind w:firstLineChars="100" w:firstLine="280"/>
        <w:jc w:val="both"/>
        <w:rPr>
          <w:color w:val="000000" w:themeColor="text1"/>
          <w:sz w:val="28"/>
          <w:szCs w:val="28"/>
          <w:lang w:val="kk-KZ"/>
        </w:rPr>
      </w:pPr>
      <w:r>
        <w:rPr>
          <w:color w:val="000000" w:themeColor="text1"/>
          <w:sz w:val="28"/>
          <w:szCs w:val="28"/>
          <w:lang w:val="kk-KZ"/>
        </w:rPr>
        <w:t xml:space="preserve">     Түркияның Түркі әлеміне бағытталған қоғамдық дипломатиясында, институционалдық және құралдық механизмдерден бөлек, жеке сараптамалық орталық ұйымы ретінде </w:t>
      </w:r>
      <w:r>
        <w:rPr>
          <w:rStyle w:val="a6"/>
          <w:rFonts w:eastAsia="Arial"/>
          <w:b w:val="0"/>
          <w:bCs w:val="0"/>
          <w:color w:val="000000" w:themeColor="text1"/>
          <w:sz w:val="28"/>
          <w:szCs w:val="28"/>
          <w:shd w:val="clear" w:color="auto" w:fill="FFFFFF"/>
          <w:lang w:val="kk-KZ"/>
        </w:rPr>
        <w:t>Түрік-</w:t>
      </w:r>
      <w:r>
        <w:rPr>
          <w:rStyle w:val="a6"/>
          <w:rFonts w:eastAsia="Arial"/>
          <w:b w:val="0"/>
          <w:bCs w:val="0"/>
          <w:color w:val="000000" w:themeColor="text1"/>
          <w:sz w:val="28"/>
          <w:szCs w:val="28"/>
          <w:shd w:val="clear" w:color="auto" w:fill="FFFFFF"/>
          <w:lang w:val="kk-KZ"/>
        </w:rPr>
        <w:t>Азия стратегиялық зерттеулер орталығы</w:t>
      </w:r>
      <w:r>
        <w:rPr>
          <w:color w:val="000000" w:themeColor="text1"/>
          <w:sz w:val="28"/>
          <w:szCs w:val="28"/>
          <w:lang w:val="kk-KZ"/>
        </w:rPr>
        <w:t xml:space="preserve">ның Түркі әлеміне бағытталған қызметтері де маңызды рөл атқаратыны көрсетілген. </w:t>
      </w:r>
      <w:r>
        <w:rPr>
          <w:rStyle w:val="a6"/>
          <w:rFonts w:eastAsia="Arial"/>
          <w:b w:val="0"/>
          <w:bCs w:val="0"/>
          <w:color w:val="000000" w:themeColor="text1"/>
          <w:sz w:val="28"/>
          <w:szCs w:val="28"/>
          <w:shd w:val="clear" w:color="auto" w:fill="FFFFFF"/>
          <w:lang w:val="kk-KZ"/>
        </w:rPr>
        <w:t xml:space="preserve">Түрік-Азия стратегиялық зерттеулер орталығы </w:t>
      </w:r>
      <w:r>
        <w:rPr>
          <w:color w:val="000000" w:themeColor="text1"/>
          <w:sz w:val="28"/>
          <w:szCs w:val="28"/>
          <w:lang w:val="kk-KZ"/>
        </w:rPr>
        <w:t xml:space="preserve">азаматтық қоғам деңгейінде қоғамдық дипломатияның маңызды аспектілерін жүзеге асыра отырып, қосымша үлес қосуда. Түркияның, Түркі әлеміне бағытталған қоғамдық дипломатиялық саясаты үшін </w:t>
      </w:r>
      <w:r>
        <w:rPr>
          <w:rStyle w:val="a6"/>
          <w:b w:val="0"/>
          <w:bCs w:val="0"/>
          <w:color w:val="000000" w:themeColor="text1"/>
          <w:sz w:val="28"/>
          <w:szCs w:val="28"/>
          <w:lang w:val="kk-KZ"/>
        </w:rPr>
        <w:t>орта және ұзақ мерзімді стратегиялық жоспарын құру</w:t>
      </w:r>
      <w:r>
        <w:rPr>
          <w:color w:val="000000" w:themeColor="text1"/>
          <w:sz w:val="28"/>
          <w:szCs w:val="28"/>
          <w:lang w:val="kk-KZ"/>
        </w:rPr>
        <w:t xml:space="preserve"> және барлық институ</w:t>
      </w:r>
      <w:r>
        <w:rPr>
          <w:color w:val="000000" w:themeColor="text1"/>
          <w:sz w:val="28"/>
          <w:szCs w:val="28"/>
          <w:lang w:val="kk-KZ"/>
        </w:rPr>
        <w:t>ционалдық әрі құралдық механизмдерді үйлестіруді қамтамасыз ететін құрылымға көшу қажеттілігі алға қойылған.</w:t>
      </w:r>
    </w:p>
    <w:p w:rsidR="002D0962" w:rsidRDefault="001210C9">
      <w:pPr>
        <w:pStyle w:val="ab"/>
        <w:numPr>
          <w:ilvl w:val="0"/>
          <w:numId w:val="10"/>
        </w:numPr>
        <w:jc w:val="center"/>
        <w:rPr>
          <w:rFonts w:ascii="Times New Roman" w:hAnsi="Times New Roman"/>
          <w:b/>
          <w:bCs/>
          <w:color w:val="000000" w:themeColor="text1"/>
          <w:sz w:val="28"/>
          <w:szCs w:val="28"/>
          <w:lang w:val="kk-KZ"/>
        </w:rPr>
      </w:pPr>
      <w:r>
        <w:rPr>
          <w:rFonts w:ascii="Times New Roman" w:hAnsi="Times New Roman"/>
          <w:color w:val="000000" w:themeColor="text1"/>
          <w:sz w:val="28"/>
          <w:szCs w:val="28"/>
          <w:lang w:val="kk-KZ"/>
        </w:rPr>
        <w:br w:type="page"/>
      </w:r>
      <w:r>
        <w:rPr>
          <w:rFonts w:ascii="Times New Roman" w:hAnsi="Times New Roman"/>
          <w:b/>
          <w:bCs/>
          <w:color w:val="000000" w:themeColor="text1"/>
          <w:sz w:val="28"/>
          <w:szCs w:val="28"/>
          <w:lang w:val="kk-KZ"/>
        </w:rPr>
        <w:t>ХАЛЫҚАРАЛЫҚ КОММУНИКАЦИЯ КОНТЕКСТІНДЕ ТҮРКІ ӘЛЕМІ МЕДИАСЫ</w:t>
      </w:r>
    </w:p>
    <w:p w:rsidR="002D0962" w:rsidRDefault="002D0962">
      <w:pPr>
        <w:pStyle w:val="ab"/>
        <w:ind w:left="360"/>
        <w:rPr>
          <w:rFonts w:ascii="Times New Roman" w:eastAsia="SimSun" w:hAnsi="Times New Roman" w:cs="Times New Roman"/>
          <w:b/>
          <w:bCs/>
          <w:color w:val="000000" w:themeColor="text1"/>
          <w:sz w:val="28"/>
          <w:szCs w:val="28"/>
          <w:lang w:val="kk-KZ"/>
        </w:rPr>
      </w:pPr>
    </w:p>
    <w:p w:rsidR="002D0962" w:rsidRDefault="001210C9">
      <w:pPr>
        <w:ind w:firstLine="720"/>
        <w:jc w:val="both"/>
        <w:rPr>
          <w:rFonts w:ascii="Times New Roman" w:hAnsi="Times New Roman" w:cs="Times New Roman"/>
          <w:color w:val="000000" w:themeColor="text1"/>
          <w:sz w:val="28"/>
          <w:szCs w:val="28"/>
          <w:lang w:val="kk-KZ"/>
        </w:rPr>
      </w:pPr>
      <w:r>
        <w:rPr>
          <w:rFonts w:ascii="Times New Roman" w:hAnsi="Times New Roman"/>
          <w:b/>
          <w:bCs/>
          <w:color w:val="000000" w:themeColor="text1"/>
          <w:sz w:val="28"/>
          <w:szCs w:val="28"/>
          <w:lang w:val="kk-KZ"/>
        </w:rPr>
        <w:t>3.1</w:t>
      </w:r>
      <w:r>
        <w:rPr>
          <w:rFonts w:ascii="Times New Roman" w:hAnsi="Times New Roman"/>
          <w:color w:val="000000" w:themeColor="text1"/>
          <w:sz w:val="28"/>
          <w:szCs w:val="28"/>
          <w:lang w:val="kk-KZ"/>
        </w:rPr>
        <w:t xml:space="preserve"> </w:t>
      </w:r>
      <w:r>
        <w:rPr>
          <w:rFonts w:ascii="Times New Roman" w:hAnsi="Times New Roman" w:cs="Times New Roman"/>
          <w:b/>
          <w:bCs/>
          <w:color w:val="000000" w:themeColor="text1"/>
          <w:sz w:val="28"/>
          <w:szCs w:val="28"/>
          <w:lang w:val="kk-KZ"/>
        </w:rPr>
        <w:t>Түркі әлеміндегі медиа және коммуникация зерттеу нәтижелері</w:t>
      </w:r>
      <w:r>
        <w:rPr>
          <w:rFonts w:ascii="Times New Roman" w:hAnsi="Times New Roman" w:cs="Times New Roman"/>
          <w:color w:val="000000" w:themeColor="text1"/>
          <w:sz w:val="28"/>
          <w:szCs w:val="28"/>
          <w:lang w:val="kk-KZ"/>
        </w:rPr>
        <w:t>. Халық</w:t>
      </w:r>
      <w:r>
        <w:rPr>
          <w:rFonts w:ascii="Times New Roman" w:eastAsia="SimSun" w:hAnsi="Times New Roman" w:cs="Times New Roman"/>
          <w:color w:val="000000" w:themeColor="text1"/>
          <w:sz w:val="28"/>
          <w:szCs w:val="28"/>
          <w:lang w:val="kk-KZ"/>
        </w:rPr>
        <w:t>аралы</w:t>
      </w:r>
      <w:r>
        <w:rPr>
          <w:rFonts w:ascii="Times New Roman" w:hAnsi="Times New Roman" w:cs="Times New Roman"/>
          <w:color w:val="000000" w:themeColor="text1"/>
          <w:sz w:val="28"/>
          <w:szCs w:val="28"/>
          <w:lang w:val="kk-KZ"/>
        </w:rPr>
        <w:t>қ</w:t>
      </w:r>
      <w:r>
        <w:rPr>
          <w:rFonts w:ascii="Times New Roman" w:hAnsi="Times New Roman" w:cs="Times New Roman"/>
          <w:color w:val="000000" w:themeColor="text1"/>
          <w:sz w:val="28"/>
          <w:szCs w:val="28"/>
          <w:lang w:val="kk-KZ"/>
        </w:rPr>
        <w:t xml:space="preserve"> коммуникация </w:t>
      </w:r>
      <w:r>
        <w:rPr>
          <w:rFonts w:ascii="Times New Roman" w:hAnsi="Times New Roman"/>
          <w:b/>
          <w:bCs/>
          <w:color w:val="000000" w:themeColor="text1"/>
          <w:sz w:val="28"/>
          <w:szCs w:val="28"/>
          <w:lang w:val="kk-KZ"/>
        </w:rPr>
        <w:t>–</w:t>
      </w:r>
      <w:r>
        <w:rPr>
          <w:rFonts w:ascii="Times New Roman" w:hAnsi="Times New Roman" w:cs="Times New Roman"/>
          <w:color w:val="000000" w:themeColor="text1"/>
          <w:sz w:val="28"/>
          <w:szCs w:val="28"/>
          <w:lang w:val="kk-KZ"/>
        </w:rPr>
        <w:t xml:space="preserve"> мемлекеттер мен халықтар арасындағы байланыстар мен өзара ықпалдастықтың жиынтығы</w:t>
      </w:r>
      <w:r>
        <w:rPr>
          <w:rFonts w:ascii="Times New Roman" w:hAnsi="Times New Roman"/>
          <w:b/>
          <w:bCs/>
          <w:color w:val="000000" w:themeColor="text1"/>
          <w:sz w:val="28"/>
          <w:szCs w:val="28"/>
          <w:lang w:val="kk-KZ"/>
        </w:rPr>
        <w:t>.</w:t>
      </w:r>
      <w:r>
        <w:rPr>
          <w:rFonts w:ascii="Times New Roman" w:hAnsi="Times New Roman" w:cs="Times New Roman"/>
          <w:color w:val="000000" w:themeColor="text1"/>
          <w:sz w:val="28"/>
          <w:szCs w:val="28"/>
          <w:lang w:val="kk-KZ"/>
        </w:rPr>
        <w:t xml:space="preserve"> Халық</w:t>
      </w:r>
      <w:r>
        <w:rPr>
          <w:rFonts w:ascii="Times New Roman" w:eastAsia="SimSun" w:hAnsi="Times New Roman" w:cs="Times New Roman"/>
          <w:color w:val="000000" w:themeColor="text1"/>
          <w:sz w:val="28"/>
          <w:szCs w:val="28"/>
          <w:lang w:val="kk-KZ"/>
        </w:rPr>
        <w:t>аралы</w:t>
      </w:r>
      <w:r>
        <w:rPr>
          <w:rFonts w:ascii="Times New Roman" w:hAnsi="Times New Roman" w:cs="Times New Roman"/>
          <w:color w:val="000000" w:themeColor="text1"/>
          <w:sz w:val="28"/>
          <w:szCs w:val="28"/>
          <w:lang w:val="kk-KZ"/>
        </w:rPr>
        <w:t>қ</w:t>
      </w:r>
      <w:r>
        <w:rPr>
          <w:rFonts w:ascii="Times New Roman" w:hAnsi="Times New Roman" w:cs="Times New Roman"/>
          <w:color w:val="000000" w:themeColor="text1"/>
          <w:sz w:val="28"/>
          <w:szCs w:val="28"/>
          <w:lang w:val="kk-KZ"/>
        </w:rPr>
        <w:t xml:space="preserve"> қ</w:t>
      </w:r>
      <w:r>
        <w:rPr>
          <w:rFonts w:ascii="Times New Roman" w:eastAsia="SimSun" w:hAnsi="Times New Roman" w:cs="Times New Roman"/>
          <w:color w:val="000000" w:themeColor="text1"/>
          <w:sz w:val="28"/>
          <w:szCs w:val="28"/>
          <w:lang w:val="kk-KZ"/>
        </w:rPr>
        <w:t>атынастар</w:t>
      </w:r>
      <w:r>
        <w:rPr>
          <w:rFonts w:ascii="Times New Roman" w:hAnsi="Times New Roman"/>
          <w:color w:val="000000" w:themeColor="text1"/>
          <w:sz w:val="28"/>
          <w:szCs w:val="28"/>
          <w:lang w:val="kk-KZ"/>
        </w:rPr>
        <w:t xml:space="preserve"> </w:t>
      </w:r>
      <w:r>
        <w:rPr>
          <w:rFonts w:ascii="Times New Roman" w:hAnsi="Times New Roman" w:cs="Times New Roman"/>
          <w:color w:val="000000" w:themeColor="text1"/>
          <w:sz w:val="28"/>
          <w:szCs w:val="28"/>
          <w:lang w:val="kk-KZ"/>
        </w:rPr>
        <w:t xml:space="preserve">бар жерде міндетті түрде коммуникация үдерістері қажет болады. [181]. </w:t>
      </w:r>
    </w:p>
    <w:p w:rsidR="002D0962" w:rsidRDefault="001210C9">
      <w:pPr>
        <w:pStyle w:val="a9"/>
        <w:spacing w:beforeAutospacing="0" w:afterAutospacing="0"/>
        <w:ind w:firstLineChars="100" w:firstLine="280"/>
        <w:jc w:val="both"/>
        <w:rPr>
          <w:color w:val="000000" w:themeColor="text1"/>
          <w:sz w:val="28"/>
          <w:szCs w:val="28"/>
          <w:lang w:val="kk-KZ"/>
        </w:rPr>
      </w:pPr>
      <w:r>
        <w:rPr>
          <w:color w:val="000000" w:themeColor="text1"/>
          <w:sz w:val="28"/>
          <w:szCs w:val="28"/>
          <w:lang w:val="kk-KZ"/>
        </w:rPr>
        <w:t xml:space="preserve">   Модернизация, ұлттық мемлекет құрылымдарының қалыптасуы, кө</w:t>
      </w:r>
      <w:r>
        <w:rPr>
          <w:color w:val="000000" w:themeColor="text1"/>
          <w:sz w:val="28"/>
          <w:szCs w:val="28"/>
          <w:lang w:val="kk-KZ"/>
        </w:rPr>
        <w:t xml:space="preserve">лік әлеуетінің артуы, сондай-ақ коммуникация мен ақпараттық технологиялардың дамуы халықаралық қатынастардың анағұрлым айқын әрі жүйелі түрде жүзеге асуына ықпал етті. </w:t>
      </w:r>
    </w:p>
    <w:p w:rsidR="002D0962" w:rsidRDefault="001210C9">
      <w:pPr>
        <w:pStyle w:val="a9"/>
        <w:spacing w:beforeAutospacing="0" w:afterAutospacing="0"/>
        <w:ind w:firstLineChars="100" w:firstLine="280"/>
        <w:jc w:val="both"/>
        <w:rPr>
          <w:color w:val="000000" w:themeColor="text1"/>
          <w:sz w:val="28"/>
          <w:szCs w:val="28"/>
          <w:lang w:val="kk-KZ"/>
        </w:rPr>
      </w:pPr>
      <w:r>
        <w:rPr>
          <w:color w:val="000000" w:themeColor="text1"/>
          <w:sz w:val="28"/>
          <w:szCs w:val="28"/>
          <w:lang w:val="kk-KZ"/>
        </w:rPr>
        <w:t xml:space="preserve">   Халықаралық коммуникацияны қалыптастыратын факторларға көлік жағдайлары, технологиялық мүмкіндіктер, көші-қон үдерістері, дипломатиялық және саяси қатынастар, сауда және экономикалық байланыстар,ұлттық шекаралар мен бөліністер, кәсіби ынтымақтастықтар, </w:t>
      </w:r>
      <w:r>
        <w:rPr>
          <w:color w:val="000000" w:themeColor="text1"/>
          <w:sz w:val="28"/>
          <w:szCs w:val="28"/>
          <w:lang w:val="kk-KZ"/>
        </w:rPr>
        <w:t>халықаралық ұйымдар, туризм, ғылыми зерттеулер мен әріптестіктер, спорттық шаралар, өнер мен мәдениет, этникалық және діни факторлар, табиғи апаттар, аштық пен құрғақшылық, соғыс пен терроризм сияқты құбылыстар жатады [182, б.262]. Ғаламдық оқиғалар халықа</w:t>
      </w:r>
      <w:r>
        <w:rPr>
          <w:color w:val="000000" w:themeColor="text1"/>
          <w:sz w:val="28"/>
          <w:szCs w:val="28"/>
          <w:lang w:val="kk-KZ"/>
        </w:rPr>
        <w:t>ралық коммуникацияға деген сұранысты арттыра түседі. Ақпараттық технологиялардың қарқынды дамуына байланысты, XX ғасырдың соңынан бастап халықаралық коммуникация қызметтері ұлттық шекарадан шығып, жаһандық ауқымда түрлі әлеуметтік факторларды байланыстырат</w:t>
      </w:r>
      <w:r>
        <w:rPr>
          <w:color w:val="000000" w:themeColor="text1"/>
          <w:sz w:val="28"/>
          <w:szCs w:val="28"/>
          <w:lang w:val="kk-KZ"/>
        </w:rPr>
        <w:t>ын жаңа сипатқа ие болды.</w:t>
      </w:r>
    </w:p>
    <w:p w:rsidR="002D0962" w:rsidRDefault="001210C9">
      <w:pPr>
        <w:pStyle w:val="a9"/>
        <w:spacing w:beforeAutospacing="0" w:afterAutospacing="0"/>
        <w:ind w:firstLineChars="100" w:firstLine="280"/>
        <w:jc w:val="both"/>
        <w:rPr>
          <w:color w:val="000000" w:themeColor="text1"/>
          <w:sz w:val="28"/>
          <w:szCs w:val="28"/>
          <w:lang w:val="kk-KZ"/>
        </w:rPr>
      </w:pPr>
      <w:r>
        <w:rPr>
          <w:color w:val="000000" w:themeColor="text1"/>
          <w:sz w:val="28"/>
          <w:szCs w:val="28"/>
          <w:lang w:val="kk-KZ"/>
        </w:rPr>
        <w:t>Трансұлттық ұйымдар мен қоғамдық құрылымдар халықаралық коммуникацияның негізін қалыптастырып, оның саяси және экономикалық жүйесінің дамуына елеулі әсер етті. XIX ғасырда Халықаралық телеграф желісінің құрылуы Ұлыбритания, Франци</w:t>
      </w:r>
      <w:r>
        <w:rPr>
          <w:color w:val="000000" w:themeColor="text1"/>
          <w:sz w:val="28"/>
          <w:szCs w:val="28"/>
          <w:lang w:val="kk-KZ"/>
        </w:rPr>
        <w:t>я және Германия мемлекеттері мен олардың Африка мен Азиядағы отарлары арасындағы халықаралық байланыстың орнатылуына мүмкіндік берді. Газет басылымдарының коммерциялануы осы үдеріспен тығыз байланыста болды және нәтижесінде халықаралық ақпарат агенттіктері</w:t>
      </w:r>
      <w:r>
        <w:rPr>
          <w:color w:val="000000" w:themeColor="text1"/>
          <w:sz w:val="28"/>
          <w:szCs w:val="28"/>
          <w:lang w:val="kk-KZ"/>
        </w:rPr>
        <w:t xml:space="preserve"> </w:t>
      </w:r>
      <w:r>
        <w:rPr>
          <w:rStyle w:val="a4"/>
          <w:i w:val="0"/>
          <w:iCs w:val="0"/>
          <w:color w:val="000000" w:themeColor="text1"/>
          <w:sz w:val="28"/>
          <w:szCs w:val="28"/>
          <w:lang w:val="kk-KZ"/>
        </w:rPr>
        <w:t>Reuters</w:t>
      </w:r>
      <w:r>
        <w:rPr>
          <w:color w:val="000000" w:themeColor="text1"/>
          <w:sz w:val="28"/>
          <w:szCs w:val="28"/>
          <w:lang w:val="kk-KZ"/>
        </w:rPr>
        <w:t xml:space="preserve">, </w:t>
      </w:r>
      <w:r>
        <w:rPr>
          <w:rStyle w:val="a4"/>
          <w:i w:val="0"/>
          <w:iCs w:val="0"/>
          <w:color w:val="000000" w:themeColor="text1"/>
          <w:sz w:val="28"/>
          <w:szCs w:val="28"/>
          <w:lang w:val="kk-KZ"/>
        </w:rPr>
        <w:t>Associated Press</w:t>
      </w:r>
      <w:r>
        <w:rPr>
          <w:color w:val="000000" w:themeColor="text1"/>
          <w:sz w:val="28"/>
          <w:szCs w:val="28"/>
          <w:lang w:val="kk-KZ"/>
        </w:rPr>
        <w:t xml:space="preserve"> және </w:t>
      </w:r>
      <w:r>
        <w:rPr>
          <w:rStyle w:val="a4"/>
          <w:i w:val="0"/>
          <w:iCs w:val="0"/>
          <w:color w:val="000000" w:themeColor="text1"/>
          <w:sz w:val="28"/>
          <w:szCs w:val="28"/>
          <w:lang w:val="kk-KZ"/>
        </w:rPr>
        <w:t xml:space="preserve">Agence France-Presse </w:t>
      </w:r>
      <w:r>
        <w:rPr>
          <w:color w:val="000000" w:themeColor="text1"/>
          <w:sz w:val="28"/>
          <w:szCs w:val="28"/>
          <w:lang w:val="kk-KZ"/>
        </w:rPr>
        <w:t xml:space="preserve">тәрізді ұйымдардың құрылуын жеделдетті. </w:t>
      </w:r>
    </w:p>
    <w:p w:rsidR="002D0962" w:rsidRDefault="001210C9">
      <w:pPr>
        <w:pStyle w:val="a9"/>
        <w:spacing w:beforeAutospacing="0" w:afterAutospacing="0"/>
        <w:ind w:firstLineChars="100" w:firstLine="280"/>
        <w:jc w:val="both"/>
        <w:rPr>
          <w:color w:val="000000" w:themeColor="text1"/>
          <w:sz w:val="28"/>
          <w:szCs w:val="28"/>
          <w:lang w:val="kk-KZ"/>
        </w:rPr>
      </w:pPr>
      <w:r>
        <w:rPr>
          <w:color w:val="000000" w:themeColor="text1"/>
          <w:sz w:val="28"/>
          <w:szCs w:val="28"/>
          <w:lang w:val="kk-KZ"/>
        </w:rPr>
        <w:t xml:space="preserve">   [183, б.20]. XX ғасырдың соңында CNN мен MTV сияқты жеке медиа корпорацияларының түрлі елдерге бірдей мазмұндағы бағдарламаларды тарата бастауы жаһандық медиа </w:t>
      </w:r>
      <w:r>
        <w:rPr>
          <w:color w:val="000000" w:themeColor="text1"/>
          <w:sz w:val="28"/>
          <w:szCs w:val="28"/>
          <w:lang w:val="kk-KZ"/>
        </w:rPr>
        <w:t>жүйелерінің қалыптасуына негіз болды.</w:t>
      </w:r>
    </w:p>
    <w:p w:rsidR="002D0962" w:rsidRDefault="001210C9">
      <w:pPr>
        <w:pStyle w:val="a9"/>
        <w:spacing w:beforeAutospacing="0" w:afterAutospacing="0"/>
        <w:ind w:firstLineChars="257" w:firstLine="720"/>
        <w:jc w:val="both"/>
        <w:rPr>
          <w:color w:val="000000" w:themeColor="text1"/>
          <w:sz w:val="28"/>
          <w:szCs w:val="28"/>
          <w:lang w:val="kk-KZ"/>
        </w:rPr>
      </w:pPr>
      <w:r>
        <w:rPr>
          <w:color w:val="000000" w:themeColor="text1"/>
          <w:sz w:val="28"/>
          <w:szCs w:val="28"/>
          <w:lang w:val="kk-KZ"/>
        </w:rPr>
        <w:t>Коммуникация және ақпараттық технологиялардың қарқынды дамуы халықаралық коммуникацияның маңызын арттырып, әлем елдерін жаңа саясаттар қолдануға итермеледі. Бұл өзгерістер көпшілікке ақпарат жеткізудің негізгі құралы –</w:t>
      </w:r>
      <w:r>
        <w:rPr>
          <w:color w:val="000000" w:themeColor="text1"/>
          <w:sz w:val="28"/>
          <w:szCs w:val="28"/>
          <w:lang w:val="kk-KZ"/>
        </w:rPr>
        <w:t xml:space="preserve">медианың рөлін күшейтті. Жаһанданудың ықпалымен үздіксіз жаңарып отыратын технологиялар ақпарат пен жаңалықтардың халықаралық кеңістікте жедел әрі кең көлемде таралуына зор мүмкіндік берді. </w:t>
      </w:r>
    </w:p>
    <w:p w:rsidR="002D0962" w:rsidRDefault="001210C9">
      <w:pPr>
        <w:pStyle w:val="a9"/>
        <w:spacing w:beforeAutospacing="0" w:afterAutospacing="0"/>
        <w:ind w:firstLineChars="100" w:firstLine="280"/>
        <w:jc w:val="both"/>
        <w:rPr>
          <w:color w:val="000000" w:themeColor="text1"/>
          <w:sz w:val="28"/>
          <w:szCs w:val="28"/>
          <w:lang w:val="kk-KZ"/>
        </w:rPr>
      </w:pPr>
      <w:r>
        <w:rPr>
          <w:color w:val="000000" w:themeColor="text1"/>
          <w:sz w:val="28"/>
          <w:szCs w:val="28"/>
          <w:lang w:val="kk-KZ"/>
        </w:rPr>
        <w:t xml:space="preserve">    Мұндай өзгерістер халықаралық ауқымда қызмет атқаратын ақпара</w:t>
      </w:r>
      <w:r>
        <w:rPr>
          <w:color w:val="000000" w:themeColor="text1"/>
          <w:sz w:val="28"/>
          <w:szCs w:val="28"/>
          <w:lang w:val="kk-KZ"/>
        </w:rPr>
        <w:t>ттық құралдарына деген қажеттілікті тудырып, осы бағытта жұмыс істейтін коммуникация жүйелерінің құрылуына негіз болды. Жаңалықтың бір нүктеден екінші нүктеге жеткізуге жауапты ұйымдар халықаралық деңгейде шешуші рөл атқара бастады. Алғашқы кезеңде, әсірес</w:t>
      </w:r>
      <w:r>
        <w:rPr>
          <w:color w:val="000000" w:themeColor="text1"/>
          <w:sz w:val="28"/>
          <w:szCs w:val="28"/>
          <w:lang w:val="kk-KZ"/>
        </w:rPr>
        <w:t>е халықаралық ақпарат агенттіктері арқылы айқын көрініс тапқан жаһандық медиа, халықаралық журналистиканың тарай бастаған алғашқы жылдарында ақпарат жинау мен таратуға бағытталған қызметтер атқарған. Уақыт өте келе ақпарат агенттіктерінің халықаралық деңге</w:t>
      </w:r>
      <w:r>
        <w:rPr>
          <w:color w:val="000000" w:themeColor="text1"/>
          <w:sz w:val="28"/>
          <w:szCs w:val="28"/>
          <w:lang w:val="kk-KZ"/>
        </w:rPr>
        <w:t>йдегі ықпалы артқан сайын бұл жаһандық ақпарат алмасу процесіне жаңа медиа да қосыла бастады. Қазіргі таңда халықаралық ақпарат ағынының ықпалы мен таралу ауқымының артуына байланысты медиа кеңістігін иелену мәселесінің маңыздылығы арта түсті.  Мемлекеттер</w:t>
      </w:r>
      <w:r>
        <w:rPr>
          <w:color w:val="000000" w:themeColor="text1"/>
          <w:sz w:val="28"/>
          <w:szCs w:val="28"/>
          <w:lang w:val="kk-KZ"/>
        </w:rPr>
        <w:t xml:space="preserve"> мен үкіметтердің медиаға ықпалының артуы ақпараттың өндірілуі мен таратылуында түрлі шектеулердің пайда болуына себеп болды.             Ақпаратты өндіру мен таратудың негізгі құралы саналатын медиа жергілікті, ұлттық және халықаралық деңгейлердің барлығы</w:t>
      </w:r>
      <w:r>
        <w:rPr>
          <w:color w:val="000000" w:themeColor="text1"/>
          <w:sz w:val="28"/>
          <w:szCs w:val="28"/>
          <w:lang w:val="kk-KZ"/>
        </w:rPr>
        <w:t xml:space="preserve">нда да билік орталықтары мен үстем күштердің ықпалы мен бақылауында болған, әрі бола да береді. [184]. </w:t>
      </w:r>
    </w:p>
    <w:p w:rsidR="002D0962" w:rsidRDefault="001210C9">
      <w:pPr>
        <w:pStyle w:val="a9"/>
        <w:spacing w:beforeAutospacing="0" w:afterAutospacing="0"/>
        <w:ind w:firstLineChars="200" w:firstLine="560"/>
        <w:jc w:val="both"/>
        <w:rPr>
          <w:color w:val="000000" w:themeColor="text1"/>
          <w:sz w:val="28"/>
          <w:szCs w:val="28"/>
          <w:lang w:val="kk-KZ"/>
        </w:rPr>
      </w:pPr>
      <w:r>
        <w:rPr>
          <w:color w:val="000000" w:themeColor="text1"/>
          <w:sz w:val="28"/>
          <w:szCs w:val="28"/>
          <w:lang w:val="kk-KZ"/>
        </w:rPr>
        <w:t>Дамыған және дамушы елдер арасындағы экономикалық әрі саяси тәуелділік үстемдікке ұласып, мемлекеттер арасындағы өзара ынтымақтастыққа кедергі келтіреді</w:t>
      </w:r>
      <w:r>
        <w:rPr>
          <w:color w:val="000000" w:themeColor="text1"/>
          <w:sz w:val="28"/>
          <w:szCs w:val="28"/>
          <w:lang w:val="kk-KZ"/>
        </w:rPr>
        <w:t>. Сонымен қатар, ой-саналық және мәдени тәуелділік те экономикалық және саяси тәуелділікпен бірдей маңызға ие. Өйткені ой мен мәдениет саласындағы тәуелсіздікті қамтамасыз ететін бұқаралық ақпарат құралдары болмаса, нағыз тәуелсіздікке қол жеткізу мүмкін е</w:t>
      </w:r>
      <w:r>
        <w:rPr>
          <w:color w:val="000000" w:themeColor="text1"/>
          <w:sz w:val="28"/>
          <w:szCs w:val="28"/>
          <w:lang w:val="kk-KZ"/>
        </w:rPr>
        <w:t xml:space="preserve">мес. Бұл жағдай медиа кеңістіктегі БАҚ-тың рөлін алдыңғы қатарға шығарады. Егер БАҚ шетелдің бақылауында болса, ондай елдің әлемдік деңгейде өз тәуелсіздігін толық мойындатуы өте қиын [185,б.37]. </w:t>
      </w:r>
    </w:p>
    <w:p w:rsidR="002D0962" w:rsidRDefault="001210C9">
      <w:pPr>
        <w:pStyle w:val="a9"/>
        <w:spacing w:beforeAutospacing="0" w:afterAutospacing="0"/>
        <w:ind w:firstLineChars="200" w:firstLine="560"/>
        <w:jc w:val="both"/>
        <w:rPr>
          <w:rFonts w:eastAsia="Times New Roman"/>
          <w:color w:val="000000" w:themeColor="text1"/>
          <w:lang w:val="kk-KZ" w:eastAsia="ru-RU"/>
        </w:rPr>
      </w:pPr>
      <w:r>
        <w:rPr>
          <w:color w:val="000000" w:themeColor="text1"/>
          <w:sz w:val="28"/>
          <w:szCs w:val="28"/>
          <w:lang w:val="kk-KZ"/>
        </w:rPr>
        <w:t>Қазіргі</w:t>
      </w:r>
      <w:r>
        <w:rPr>
          <w:color w:val="000000" w:themeColor="text1"/>
          <w:sz w:val="28"/>
          <w:szCs w:val="28"/>
          <w:lang w:val="kk-KZ"/>
        </w:rPr>
        <w:t xml:space="preserve"> таңда ақпарат ұлттық шекаралардан асып, ірі капитал</w:t>
      </w:r>
      <w:r>
        <w:rPr>
          <w:color w:val="000000" w:themeColor="text1"/>
          <w:sz w:val="28"/>
          <w:szCs w:val="28"/>
          <w:lang w:val="kk-KZ"/>
        </w:rPr>
        <w:t xml:space="preserve"> иелері мен билік құрылымдарының идеологиялық насихат құралына айналды. </w:t>
      </w:r>
      <w:r>
        <w:rPr>
          <w:rFonts w:eastAsia="Times New Roman"/>
          <w:color w:val="000000" w:themeColor="text1"/>
          <w:sz w:val="28"/>
          <w:szCs w:val="28"/>
          <w:lang w:val="kk-KZ" w:eastAsia="ru-RU"/>
        </w:rPr>
        <w:t>Ақпараттың таралу ауқымы жергілікті, өңірлік, ұлттық немесе халықаралық деңгейде болғанына қарамастан, қаржы мен билік иелері жаңалық тарататын бұқаралық ақпарат құралдарын өз мүдделер</w:t>
      </w:r>
      <w:r>
        <w:rPr>
          <w:rFonts w:eastAsia="Times New Roman"/>
          <w:color w:val="000000" w:themeColor="text1"/>
          <w:sz w:val="28"/>
          <w:szCs w:val="28"/>
          <w:lang w:val="kk-KZ" w:eastAsia="ru-RU"/>
        </w:rPr>
        <w:t>іне сай бақылап, қандай ақпараттың жарияланып, қандайының жарияланбайтынын өздері айқындайды.</w:t>
      </w:r>
      <w:r>
        <w:rPr>
          <w:rFonts w:eastAsia="Times New Roman"/>
          <w:color w:val="000000" w:themeColor="text1"/>
          <w:lang w:val="kk-KZ" w:eastAsia="ru-RU"/>
        </w:rPr>
        <w:t xml:space="preserve"> </w:t>
      </w:r>
    </w:p>
    <w:p w:rsidR="002D0962" w:rsidRDefault="001210C9">
      <w:pPr>
        <w:pStyle w:val="a9"/>
        <w:spacing w:beforeAutospacing="0" w:afterAutospacing="0"/>
        <w:ind w:firstLineChars="200" w:firstLine="560"/>
        <w:jc w:val="both"/>
        <w:rPr>
          <w:color w:val="000000" w:themeColor="text1"/>
          <w:sz w:val="28"/>
          <w:szCs w:val="28"/>
          <w:lang w:val="kk-KZ"/>
        </w:rPr>
      </w:pPr>
      <w:r>
        <w:rPr>
          <w:color w:val="000000" w:themeColor="text1"/>
          <w:sz w:val="28"/>
          <w:szCs w:val="28"/>
          <w:lang w:val="kk-KZ"/>
        </w:rPr>
        <w:t>Халықаралық коммуникация алаңында ең көп талқыға түсетін мәселелерден бірі жаһандық ақпарат пен жаңалықтардың теңсіз таралу үрдісі. Бүгінгі таңда ақпарат пен жаңалықтар ағымы негізінен техникалық тұрғыдан дамыған елдерден дамушы елдерге қарай бағытталып от</w:t>
      </w:r>
      <w:r>
        <w:rPr>
          <w:color w:val="000000" w:themeColor="text1"/>
          <w:sz w:val="28"/>
          <w:szCs w:val="28"/>
          <w:lang w:val="kk-KZ"/>
        </w:rPr>
        <w:t xml:space="preserve">ыр. </w:t>
      </w:r>
    </w:p>
    <w:p w:rsidR="002D0962" w:rsidRDefault="001210C9">
      <w:pPr>
        <w:pStyle w:val="a9"/>
        <w:spacing w:beforeAutospacing="0" w:afterAutospacing="0"/>
        <w:ind w:firstLineChars="100" w:firstLine="280"/>
        <w:jc w:val="both"/>
        <w:rPr>
          <w:color w:val="000000" w:themeColor="text1"/>
          <w:sz w:val="28"/>
          <w:szCs w:val="28"/>
          <w:lang w:val="kk-KZ"/>
        </w:rPr>
      </w:pPr>
      <w:r>
        <w:rPr>
          <w:color w:val="000000" w:themeColor="text1"/>
          <w:sz w:val="28"/>
          <w:szCs w:val="28"/>
          <w:lang w:val="kk-KZ"/>
        </w:rPr>
        <w:t xml:space="preserve">    «Біржақты ақпарат алмасу» көбіне бұқаралық ақпарат құралдары арқылы жүзеге асады және мұнда хабарды таратушы тарап шешуші рөл атқарады. Ақпараттың тек бір жақтан беріліп, жіберушінің толық бақылауында болуы қоғамда ашықтық пен демократиялық пікір </w:t>
      </w:r>
      <w:r>
        <w:rPr>
          <w:color w:val="000000" w:themeColor="text1"/>
          <w:sz w:val="28"/>
          <w:szCs w:val="28"/>
          <w:lang w:val="kk-KZ"/>
        </w:rPr>
        <w:t>алмасудың дамуына мүмкіндік бермейді [186, б.31]. Ақпарат құралдарының халықаралық деңгейде мықты байланыс жүйесін қалыптастыруы үшін олардың экономикалық тұрғыдан да қуатты болуы қажет. Алайда дамушы елдердің көбінде мұндай халықаралық ақпарат желісін құр</w:t>
      </w:r>
      <w:r>
        <w:rPr>
          <w:color w:val="000000" w:themeColor="text1"/>
          <w:sz w:val="28"/>
          <w:szCs w:val="28"/>
          <w:lang w:val="kk-KZ"/>
        </w:rPr>
        <w:t xml:space="preserve">уға жетерлік қаржылық мүмкіндік болмағандықтан, олар дамыған мемлекеттердің ақпарат жүйелеріне тәуелді болып қалады. </w:t>
      </w:r>
    </w:p>
    <w:p w:rsidR="002D0962" w:rsidRDefault="001210C9">
      <w:pPr>
        <w:pStyle w:val="a9"/>
        <w:spacing w:beforeAutospacing="0" w:afterAutospacing="0"/>
        <w:ind w:firstLineChars="100" w:firstLine="280"/>
        <w:jc w:val="both"/>
        <w:rPr>
          <w:color w:val="000000" w:themeColor="text1"/>
          <w:sz w:val="28"/>
          <w:szCs w:val="28"/>
          <w:lang w:val="kk-KZ"/>
        </w:rPr>
      </w:pPr>
      <w:r>
        <w:rPr>
          <w:color w:val="000000" w:themeColor="text1"/>
          <w:sz w:val="28"/>
          <w:szCs w:val="28"/>
          <w:lang w:val="kk-KZ"/>
        </w:rPr>
        <w:t xml:space="preserve">   Нәтижесінде жаңалықтар мен ақпараттар көбіне сол дамыған елдердің өз мүдделеріне сай өңделіп, әлемге таратылады [187, б.179]. Мемлекетт</w:t>
      </w:r>
      <w:r>
        <w:rPr>
          <w:color w:val="000000" w:themeColor="text1"/>
          <w:sz w:val="28"/>
          <w:szCs w:val="28"/>
          <w:lang w:val="kk-KZ"/>
        </w:rPr>
        <w:t>ер арасындағы дипломатиялық қатынастардан бөлек, халықаралық байланысты қамтамасыз ететін ең маңызды құрал – ақпарат агенттіктері. Себебі елдер арасындағы жаңалық пен ақпарат алмасу осы агенттіктер арқылы қоғамға жетеді. Сол себепті қандай оқиғалардың жаңа</w:t>
      </w:r>
      <w:r>
        <w:rPr>
          <w:color w:val="000000" w:themeColor="text1"/>
          <w:sz w:val="28"/>
          <w:szCs w:val="28"/>
          <w:lang w:val="kk-KZ"/>
        </w:rPr>
        <w:t>лық ретінде таңдалатыны, қандай тақырыптардың қамтылатыны және олардың кімдерге таратылатыны  маңызды рөл атқарады.</w:t>
      </w:r>
    </w:p>
    <w:p w:rsidR="002D0962" w:rsidRDefault="001210C9">
      <w:pPr>
        <w:pStyle w:val="a9"/>
        <w:spacing w:beforeAutospacing="0" w:afterAutospacing="0"/>
        <w:ind w:firstLineChars="100" w:firstLine="280"/>
        <w:jc w:val="both"/>
        <w:rPr>
          <w:color w:val="000000" w:themeColor="text1"/>
          <w:sz w:val="28"/>
          <w:szCs w:val="28"/>
          <w:lang w:val="kk-KZ"/>
        </w:rPr>
      </w:pPr>
      <w:r>
        <w:rPr>
          <w:color w:val="000000" w:themeColor="text1"/>
          <w:sz w:val="28"/>
          <w:szCs w:val="28"/>
          <w:lang w:val="kk-KZ"/>
        </w:rPr>
        <w:t xml:space="preserve">    Осы ақпараттық жүйе аясында өзара тығыз байланыста болатын мемлекеттер мен ұлттар арасындағы қатынастар көбінесе жарияланатын жаңалықтар</w:t>
      </w:r>
      <w:r>
        <w:rPr>
          <w:color w:val="000000" w:themeColor="text1"/>
          <w:sz w:val="28"/>
          <w:szCs w:val="28"/>
          <w:lang w:val="kk-KZ"/>
        </w:rPr>
        <w:t xml:space="preserve"> мен ақпараттар арқылы қалыптасады. Халықаралық байланыс саласының елеулі бөлігі жаңалықтарға негізделетінін ескерсек, ақпарат агенттіктерінің БАҚ ішіндегі маңыздылығы айқын білінеді. АКТ дамуына бейімделген агенттіктер бұрын тек бірнеше мың сөз көлемінде </w:t>
      </w:r>
      <w:r>
        <w:rPr>
          <w:color w:val="000000" w:themeColor="text1"/>
          <w:sz w:val="28"/>
          <w:szCs w:val="28"/>
          <w:lang w:val="kk-KZ"/>
        </w:rPr>
        <w:t xml:space="preserve">ақпарат өндіретін болса, бүгінде олардың өнімділігі минут сайын он мыңнан астам сөзге жетіп отыр [188,б.115]. </w:t>
      </w:r>
    </w:p>
    <w:p w:rsidR="002D0962" w:rsidRDefault="001210C9">
      <w:pPr>
        <w:pStyle w:val="a9"/>
        <w:spacing w:beforeAutospacing="0" w:afterAutospacing="0"/>
        <w:ind w:firstLineChars="100" w:firstLine="280"/>
        <w:jc w:val="both"/>
        <w:rPr>
          <w:color w:val="000000" w:themeColor="text1"/>
          <w:sz w:val="28"/>
          <w:szCs w:val="28"/>
          <w:lang w:val="kk-KZ"/>
        </w:rPr>
      </w:pPr>
      <w:r>
        <w:rPr>
          <w:color w:val="000000" w:themeColor="text1"/>
          <w:sz w:val="28"/>
          <w:szCs w:val="28"/>
          <w:lang w:val="kk-KZ"/>
        </w:rPr>
        <w:t xml:space="preserve">      Халықаралық коммуникацияның жүзеге асуында маңызды рөл атқаратын халықаралық ақпарат агенттіктері, бұрын өз жаңалықтарын басқа БАҚ-та жазыл</w:t>
      </w:r>
      <w:r>
        <w:rPr>
          <w:color w:val="000000" w:themeColor="text1"/>
          <w:sz w:val="28"/>
          <w:szCs w:val="28"/>
          <w:lang w:val="kk-KZ"/>
        </w:rPr>
        <w:t>ым арқылы, белгілі бір төлемге сатып отыратын болса, бүгінде олар өз қалаған жаңалықтарын тікелей интернет-сайттары мен әлеуметтік желілер арқылы жедел түрде тарата алады. Бүгінгі жаһандану дәуірінде мемлекеттер ақпараттық майданында бәсекелестіктікті күше</w:t>
      </w:r>
      <w:r>
        <w:rPr>
          <w:color w:val="000000" w:themeColor="text1"/>
          <w:sz w:val="28"/>
          <w:szCs w:val="28"/>
          <w:lang w:val="kk-KZ"/>
        </w:rPr>
        <w:t xml:space="preserve">йтуде. </w:t>
      </w:r>
    </w:p>
    <w:p w:rsidR="002D0962" w:rsidRDefault="001210C9">
      <w:pPr>
        <w:pStyle w:val="a9"/>
        <w:spacing w:beforeAutospacing="0" w:afterAutospacing="0"/>
        <w:ind w:firstLineChars="257" w:firstLine="720"/>
        <w:jc w:val="both"/>
        <w:rPr>
          <w:color w:val="000000" w:themeColor="text1"/>
          <w:sz w:val="28"/>
          <w:szCs w:val="28"/>
          <w:lang w:val="kk-KZ"/>
        </w:rPr>
      </w:pPr>
      <w:r>
        <w:rPr>
          <w:color w:val="000000" w:themeColor="text1"/>
          <w:sz w:val="28"/>
          <w:szCs w:val="28"/>
          <w:lang w:val="kk-KZ"/>
        </w:rPr>
        <w:t>Басқа қоғамдармен тікелей байланыс орнатуға мүмкіндік беретін масс-медиа мемлекеттің сыртқы саясаттағы хабарламаларын тарату, мемлекеттің бейнесін өзге елдердің халқына таныстыру және әлеуметтік диалогты дамыту тұрғысынан маңызды рөл атқаратын құралға айна</w:t>
      </w:r>
      <w:r>
        <w:rPr>
          <w:color w:val="000000" w:themeColor="text1"/>
          <w:sz w:val="28"/>
          <w:szCs w:val="28"/>
          <w:lang w:val="kk-KZ"/>
        </w:rPr>
        <w:t xml:space="preserve">лды [189, б.522]. Халықаралық саяси коммуникацияда медианың маңызын арттырған ең басты фактор – жаһандану үдерісі. </w:t>
      </w:r>
    </w:p>
    <w:p w:rsidR="002D0962" w:rsidRDefault="001210C9">
      <w:pPr>
        <w:pStyle w:val="a9"/>
        <w:spacing w:beforeAutospacing="0" w:afterAutospacing="0"/>
        <w:jc w:val="both"/>
        <w:rPr>
          <w:color w:val="000000" w:themeColor="text1"/>
          <w:sz w:val="28"/>
          <w:szCs w:val="28"/>
          <w:lang w:val="kk-KZ"/>
        </w:rPr>
      </w:pPr>
      <w:r>
        <w:rPr>
          <w:color w:val="000000" w:themeColor="text1"/>
          <w:sz w:val="28"/>
          <w:szCs w:val="28"/>
          <w:lang w:val="kk-KZ"/>
        </w:rPr>
        <w:t xml:space="preserve">   </w:t>
      </w:r>
      <w:r>
        <w:rPr>
          <w:color w:val="000000" w:themeColor="text1"/>
          <w:sz w:val="28"/>
          <w:szCs w:val="28"/>
          <w:lang w:val="kk-KZ"/>
        </w:rPr>
        <w:tab/>
        <w:t>Адам мен қауымдастық арасындағы өзара байланыстарды қамтитын бұл құбылыс экономикалық, саяси, коммуникациялық, экологиялық, демографиялы</w:t>
      </w:r>
      <w:r>
        <w:rPr>
          <w:color w:val="000000" w:themeColor="text1"/>
          <w:sz w:val="28"/>
          <w:szCs w:val="28"/>
          <w:lang w:val="kk-KZ"/>
        </w:rPr>
        <w:t>қ</w:t>
      </w:r>
      <w:r>
        <w:rPr>
          <w:color w:val="000000" w:themeColor="text1"/>
          <w:sz w:val="28"/>
          <w:szCs w:val="28"/>
          <w:lang w:val="kk-KZ"/>
        </w:rPr>
        <w:t xml:space="preserve"> және мәдени   өлшемдерді қамтиды.  [190, б.</w:t>
      </w:r>
      <w:r>
        <w:rPr>
          <w:color w:val="000000" w:themeColor="text1"/>
          <w:sz w:val="28"/>
          <w:szCs w:val="28"/>
          <w:lang w:val="tr-TR"/>
        </w:rPr>
        <w:t>26</w:t>
      </w:r>
      <w:r>
        <w:rPr>
          <w:color w:val="000000" w:themeColor="text1"/>
          <w:sz w:val="28"/>
          <w:szCs w:val="28"/>
          <w:lang w:val="kk-KZ"/>
        </w:rPr>
        <w:t xml:space="preserve">].  </w:t>
      </w:r>
    </w:p>
    <w:p w:rsidR="002D0962" w:rsidRDefault="001210C9">
      <w:pPr>
        <w:pStyle w:val="a9"/>
        <w:spacing w:beforeAutospacing="0" w:afterAutospacing="0"/>
        <w:ind w:firstLine="560"/>
        <w:jc w:val="both"/>
        <w:rPr>
          <w:color w:val="0070C0"/>
          <w:sz w:val="28"/>
          <w:szCs w:val="28"/>
          <w:lang w:val="kk-KZ"/>
        </w:rPr>
      </w:pPr>
      <w:r>
        <w:rPr>
          <w:color w:val="000000" w:themeColor="text1"/>
          <w:sz w:val="28"/>
          <w:szCs w:val="28"/>
          <w:lang w:val="kk-KZ"/>
        </w:rPr>
        <w:t>Жаһандану қоғамның саяси, экономикалық, әлеуметтік және мәдени өміріне ауқымды трансформациялар мен түрленістер әкелді [191]. Жаһандану үдерісінде мемлекеттер арасындағы бәсекелестік экономикадан мәдениет</w:t>
      </w:r>
      <w:r>
        <w:rPr>
          <w:color w:val="000000" w:themeColor="text1"/>
          <w:sz w:val="28"/>
          <w:szCs w:val="28"/>
          <w:lang w:val="kk-KZ"/>
        </w:rPr>
        <w:t xml:space="preserve">ке, қорғаныстан дипломатияға, ақпарат таратудан телерадиохабар таратуға дейінгі барлық салада қарқынды түрде орын алуда. Бұл жаңа кезеңде дамыған елдер өз мүдделеріне сай идеяларын және ұстанымдарын жаһандық деңгейде үстем ету үшін күрес жүргізіп келеді. </w:t>
      </w:r>
    </w:p>
    <w:p w:rsidR="002D0962" w:rsidRDefault="001210C9">
      <w:pPr>
        <w:pStyle w:val="a9"/>
        <w:spacing w:beforeAutospacing="0" w:afterAutospacing="0"/>
        <w:ind w:firstLineChars="200" w:firstLine="560"/>
        <w:jc w:val="both"/>
        <w:rPr>
          <w:color w:val="000000" w:themeColor="text1"/>
          <w:sz w:val="28"/>
          <w:szCs w:val="28"/>
          <w:lang w:val="kk-KZ"/>
        </w:rPr>
      </w:pPr>
      <w:r>
        <w:rPr>
          <w:color w:val="000000" w:themeColor="text1"/>
          <w:sz w:val="28"/>
          <w:szCs w:val="28"/>
          <w:lang w:val="kk-KZ"/>
        </w:rPr>
        <w:t>Осы себептен ақпаратты өндіру, тарату және оны бақылау жаһандық биліктің басты нысаны әрі күштік көрсеткіш ретінде одан сайын маңызды бола түсті [192,б.284]. Цифрлық кезеңде түркі елдері арасындағы медиа ынтымақтастық аясында қалыптасқан байланыстарды ныға</w:t>
      </w:r>
      <w:r>
        <w:rPr>
          <w:color w:val="000000" w:themeColor="text1"/>
          <w:sz w:val="28"/>
          <w:szCs w:val="28"/>
          <w:lang w:val="kk-KZ"/>
        </w:rPr>
        <w:t>йтуға және түркі кеңістігіндегі коммуникацияны дамытуға бағытталған бастамалар тез әрі нәтижелі даму көрсетіп келеді.  Журналистика, телерадио хабар тарату және цифрлық медиа салаларында жасалып жатқан іскерлікті ілгерлету мақсатында түрлі жоба іске қосылд</w:t>
      </w:r>
      <w:r>
        <w:rPr>
          <w:color w:val="000000" w:themeColor="text1"/>
          <w:sz w:val="28"/>
          <w:szCs w:val="28"/>
          <w:lang w:val="kk-KZ"/>
        </w:rPr>
        <w:t xml:space="preserve">ы. Бұл бастамалар ортақ түркі кеңістігін қалыптастыруға, бұл географиядағы жаңалықтарды өзара жариялауға және түркі ақпараттық кеңістіктің әлемдік аренада орын алуына маңызды ықпал болып отыр. </w:t>
      </w:r>
    </w:p>
    <w:p w:rsidR="002D0962" w:rsidRDefault="001210C9">
      <w:pPr>
        <w:pStyle w:val="a9"/>
        <w:spacing w:beforeAutospacing="0" w:afterAutospacing="0"/>
        <w:ind w:firstLineChars="200" w:firstLine="560"/>
        <w:jc w:val="both"/>
        <w:rPr>
          <w:color w:val="000000" w:themeColor="text1"/>
          <w:sz w:val="28"/>
          <w:szCs w:val="28"/>
          <w:lang w:val="kk-KZ"/>
        </w:rPr>
      </w:pPr>
      <w:r>
        <w:rPr>
          <w:color w:val="000000" w:themeColor="text1"/>
          <w:sz w:val="28"/>
          <w:szCs w:val="28"/>
          <w:lang w:val="kk-KZ"/>
        </w:rPr>
        <w:t>ТМҰ аясындағы маңызды жоспарлардың бірі – түркі тілдес мемлеке</w:t>
      </w:r>
      <w:r>
        <w:rPr>
          <w:color w:val="000000" w:themeColor="text1"/>
          <w:sz w:val="28"/>
          <w:szCs w:val="28"/>
          <w:lang w:val="kk-KZ"/>
        </w:rPr>
        <w:t>ттер арасында хабар тарату жүйесін жолға қою және ортақ ақпараттық кеңістікті қалыптастыру. Бүгінгі таңда Түркі Республикалары аудиториясына ғана бағытталған ортақ телевизиялық арналар мен цифрлық жаңалық платформаларын құру бағытында жүйелі істер жүргізіл</w:t>
      </w:r>
      <w:r>
        <w:rPr>
          <w:color w:val="000000" w:themeColor="text1"/>
          <w:sz w:val="28"/>
          <w:szCs w:val="28"/>
          <w:lang w:val="kk-KZ"/>
        </w:rPr>
        <w:t>іп отыр. «Turkic World TV»  (2021 жылы Әзірбайжаның Trend ақпарат агенттігі мен Түркияның Albayrak Media Group медиа тобы арасындағы ынтымақтастық нәтижесінде іске қосылған платформа) және «Turkic News Network» ( 2015 жылы бұл түркі мемлекеттерінің күн тәр</w:t>
      </w:r>
      <w:r>
        <w:rPr>
          <w:color w:val="000000" w:themeColor="text1"/>
          <w:sz w:val="28"/>
          <w:szCs w:val="28"/>
          <w:lang w:val="kk-KZ"/>
        </w:rPr>
        <w:t>тібін тарату және ортақ ақпараттық кеңістік құру үшін әзірленген халықаралық медиажоба) секілді цифрлық платформаның іске қосылуы – біртұтас ақпараттық кеңістікті қалыптастыруға деген мақсаттың айқын бастамасы.  Бұл платформалар түркітілдес елдердің түрік,</w:t>
      </w:r>
      <w:r>
        <w:rPr>
          <w:color w:val="000000" w:themeColor="text1"/>
          <w:sz w:val="28"/>
          <w:szCs w:val="28"/>
          <w:lang w:val="kk-KZ"/>
        </w:rPr>
        <w:t xml:space="preserve"> әзербайжан, қазақ, қырғыз және өзбек тілдерінде жаңалықтар ұсынып, түркі географиясының хабарларын жылдам таратылуын қамтамасыз етеді. Осылайша ақпараттық кеңістігінің рөлін күшейтіп, түркі мемлекеттерінің жаһандық алаңда біртұтас геосаяси күш ретінде тан</w:t>
      </w:r>
      <w:r>
        <w:rPr>
          <w:color w:val="000000" w:themeColor="text1"/>
          <w:sz w:val="28"/>
          <w:szCs w:val="28"/>
          <w:lang w:val="kk-KZ"/>
        </w:rPr>
        <w:t xml:space="preserve">ылуына жол ашады. </w:t>
      </w:r>
    </w:p>
    <w:p w:rsidR="002D0962" w:rsidRDefault="001210C9">
      <w:pPr>
        <w:pStyle w:val="a9"/>
        <w:spacing w:beforeAutospacing="0" w:afterAutospacing="0"/>
        <w:ind w:firstLineChars="100" w:firstLine="280"/>
        <w:jc w:val="both"/>
        <w:rPr>
          <w:color w:val="000000" w:themeColor="text1"/>
          <w:sz w:val="28"/>
          <w:szCs w:val="28"/>
          <w:lang w:val="kk-KZ"/>
        </w:rPr>
      </w:pPr>
      <w:r>
        <w:rPr>
          <w:color w:val="000000" w:themeColor="text1"/>
          <w:sz w:val="28"/>
          <w:szCs w:val="28"/>
          <w:lang w:val="kk-KZ"/>
        </w:rPr>
        <w:t xml:space="preserve">     Медиа ынтымақтастықтың ықпалы тек ақпарат бөлісумен шектелмей, мәдени және коммуникациялық алаңның дамуына маңызды рөл атқарады. Бұл бастамалардың негізгі бағыты ортақ түркі дүниесінің деңгейін артыру. Бірлескен медиа жобалар, дерек</w:t>
      </w:r>
      <w:r>
        <w:rPr>
          <w:color w:val="000000" w:themeColor="text1"/>
          <w:sz w:val="28"/>
          <w:szCs w:val="28"/>
          <w:lang w:val="kk-KZ"/>
        </w:rPr>
        <w:t>ті фильмдер мен мәдени бағдарламалар арқылы түркі халықтарының ортақ мұрасы түсіндіріліп, насихаттала бастады. Деректі фильм жанрында ортақ тарихи тұлғаларды, дәстүрлерді және фольклорды бейнелейтін тақырыптар түсіріліп, тарихи телехикаяларды бірлесіп түсі</w:t>
      </w:r>
      <w:r>
        <w:rPr>
          <w:color w:val="000000" w:themeColor="text1"/>
          <w:sz w:val="28"/>
          <w:szCs w:val="28"/>
          <w:lang w:val="kk-KZ"/>
        </w:rPr>
        <w:t xml:space="preserve">рілім жасау арқылы түркі халықтарының мәдениетіне деген қызығушылықты арттырып, тереңірек зерттеуге әрі түсінуге ықпал етті. </w:t>
      </w:r>
    </w:p>
    <w:p w:rsidR="002D0962" w:rsidRDefault="001210C9">
      <w:pPr>
        <w:pStyle w:val="a9"/>
        <w:spacing w:beforeAutospacing="0" w:afterAutospacing="0"/>
        <w:ind w:firstLineChars="100" w:firstLine="280"/>
        <w:jc w:val="both"/>
        <w:rPr>
          <w:color w:val="000000" w:themeColor="text1"/>
          <w:sz w:val="28"/>
          <w:szCs w:val="28"/>
          <w:lang w:val="kk-KZ"/>
        </w:rPr>
      </w:pPr>
      <w:r>
        <w:rPr>
          <w:color w:val="000000" w:themeColor="text1"/>
          <w:sz w:val="28"/>
          <w:szCs w:val="28"/>
          <w:lang w:val="kk-KZ"/>
        </w:rPr>
        <w:t xml:space="preserve">    Осындай медиа контент түрлері түркі тілдес халықтар арасындағы бірлікті нығайтып, ортақ тағдыр мен тарихтың қайта қалыптасуына</w:t>
      </w:r>
      <w:r>
        <w:rPr>
          <w:color w:val="000000" w:themeColor="text1"/>
          <w:sz w:val="28"/>
          <w:szCs w:val="28"/>
          <w:lang w:val="kk-KZ"/>
        </w:rPr>
        <w:t xml:space="preserve"> жол ашты. Медиа бағытындағы іс бірліктің өркендеуі, түркі географиясы бойынша ақпараттың кедергісіз таралуына мүмкіндік тудырды. Түркі тілдес елдердің ақпарат агенттіктері өзара ақпарат алмасу және өңірлік немесе халықаралық хабарларды бірлесіп жариялау ж</w:t>
      </w:r>
      <w:r>
        <w:rPr>
          <w:color w:val="000000" w:themeColor="text1"/>
          <w:sz w:val="28"/>
          <w:szCs w:val="28"/>
          <w:lang w:val="kk-KZ"/>
        </w:rPr>
        <w:t>өніндегі</w:t>
      </w:r>
      <w:r>
        <w:rPr>
          <w:color w:val="000000" w:themeColor="text1"/>
          <w:sz w:val="28"/>
          <w:szCs w:val="28"/>
          <w:lang w:val="kk-KZ"/>
        </w:rPr>
        <w:t xml:space="preserve"> келісімдерге қол қою арқылы өзара бірлігін күшейтті. Анадолу агенттігі, Азертак, Хабар жаңалықтар агенттігі   түркі әлеміне қатысты маңызды ақпараттарды жылдам әрі нақты тарату қызметтік үдерісінде маңызды әріптестік байланыстар орнатты. Интеграци</w:t>
      </w:r>
      <w:r>
        <w:rPr>
          <w:color w:val="000000" w:themeColor="text1"/>
          <w:sz w:val="28"/>
          <w:szCs w:val="28"/>
          <w:lang w:val="kk-KZ"/>
        </w:rPr>
        <w:t xml:space="preserve">ялық ақпарат қызметінің осылай күшеюі түркі географиясы журналистиканың дамуын нығайтып қана қоймай, үстелік геосаяси, экономикалық және әлеуметтік мәселелер бойынша шынайы әрі нақты ақпарат ұсынуға мүмкіндік беретін ауқымды медиа алаңын қалыптастырады. </w:t>
      </w:r>
    </w:p>
    <w:p w:rsidR="002D0962" w:rsidRDefault="001210C9">
      <w:pPr>
        <w:pStyle w:val="a9"/>
        <w:spacing w:beforeAutospacing="0" w:afterAutospacing="0"/>
        <w:ind w:firstLineChars="257" w:firstLine="720"/>
        <w:jc w:val="both"/>
        <w:rPr>
          <w:color w:val="000000" w:themeColor="text1"/>
          <w:sz w:val="28"/>
          <w:szCs w:val="28"/>
          <w:lang w:val="kk-KZ"/>
        </w:rPr>
      </w:pPr>
      <w:r>
        <w:rPr>
          <w:color w:val="000000" w:themeColor="text1"/>
          <w:sz w:val="28"/>
          <w:szCs w:val="28"/>
          <w:lang w:val="kk-KZ"/>
        </w:rPr>
        <w:t>С</w:t>
      </w:r>
      <w:r>
        <w:rPr>
          <w:color w:val="000000" w:themeColor="text1"/>
          <w:sz w:val="28"/>
          <w:szCs w:val="28"/>
          <w:lang w:val="kk-KZ"/>
        </w:rPr>
        <w:t>онымен қатар, жаһандану кезеңінде интернет желісінің қарқынды дамуы нәтижесінде Түркі әлемінің медиа ұйымдары өз хабарларын бүкіл түркі кеңістігіне және түркі халықтары өмір сүретін барлық өңірлерге тарату мүмкіндігіне ие болды. Бұл жағдай ең алдымен ақпар</w:t>
      </w:r>
      <w:r>
        <w:rPr>
          <w:color w:val="000000" w:themeColor="text1"/>
          <w:sz w:val="28"/>
          <w:szCs w:val="28"/>
          <w:lang w:val="kk-KZ"/>
        </w:rPr>
        <w:t>ат алмасу мен мәдениетті тарату тұрғысынан зор мүмкіндік туғызды. Жергілікті, өңірлік және ұлттық медиа ұйымдарының өз контентін тарату мақсатында спутниктерді кеңінен қолдануы, медианың ұлттық деңгейден жаһандық деңгейге өтуінде маңызды рөл атқарды. Қазір</w:t>
      </w:r>
      <w:r>
        <w:rPr>
          <w:color w:val="000000" w:themeColor="text1"/>
          <w:sz w:val="28"/>
          <w:szCs w:val="28"/>
          <w:lang w:val="kk-KZ"/>
        </w:rPr>
        <w:t>гі таңда спутник қабылдағыштары арқылы әлемнің әртүрлі өңірлері мен аймақтарында хабар тарататын медиа ұйымдарының мазмұнына оңай қол жеткізуге болады. Осы тұрғыда Түркі әлеміндегі медиа ұйымдарының өз контенттерін мақсатты аудиториясына жеткізуі бұрынғыға</w:t>
      </w:r>
      <w:r>
        <w:rPr>
          <w:color w:val="000000" w:themeColor="text1"/>
          <w:sz w:val="28"/>
          <w:szCs w:val="28"/>
          <w:lang w:val="kk-KZ"/>
        </w:rPr>
        <w:t xml:space="preserve"> қарағанда әлдеқайда жеңілдегені байқалады. </w:t>
      </w:r>
    </w:p>
    <w:p w:rsidR="002D0962" w:rsidRDefault="001210C9">
      <w:pPr>
        <w:pStyle w:val="a9"/>
        <w:spacing w:beforeAutospacing="0" w:afterAutospacing="0"/>
        <w:ind w:firstLineChars="257" w:firstLine="720"/>
        <w:jc w:val="both"/>
        <w:rPr>
          <w:color w:val="000000" w:themeColor="text1"/>
          <w:sz w:val="28"/>
          <w:szCs w:val="28"/>
          <w:lang w:val="kk-KZ"/>
        </w:rPr>
      </w:pPr>
      <w:r>
        <w:rPr>
          <w:color w:val="000000" w:themeColor="text1"/>
          <w:sz w:val="28"/>
          <w:szCs w:val="28"/>
          <w:lang w:val="kk-KZ"/>
        </w:rPr>
        <w:t>Әсіресе</w:t>
      </w:r>
      <w:r>
        <w:rPr>
          <w:color w:val="000000" w:themeColor="text1"/>
          <w:sz w:val="28"/>
          <w:szCs w:val="28"/>
          <w:lang w:val="kk-KZ"/>
        </w:rPr>
        <w:t>, Түркия бастаған көптеген елдердің спутниктерге ие болуы және медиа құрылымдарының соларды кеңінен пайдалану деңгейінің жоғары болуы, Түркі әлемінің түрлі өңірлерінде медиа хабарларға үздіксіз қол жеткіз</w:t>
      </w:r>
      <w:r>
        <w:rPr>
          <w:color w:val="000000" w:themeColor="text1"/>
          <w:sz w:val="28"/>
          <w:szCs w:val="28"/>
          <w:lang w:val="kk-KZ"/>
        </w:rPr>
        <w:t>уіне мүмкіндік беріп отыр. Осы мақсатта радио мен теледидар саласында да медиа мазмұнын жергілікті, өңірлік және ұлттық деңгейден жаһандық деңгейге шығаратын маңызды құралдардың бірі медиа платформалар болып табылады. Қазір әлемнің  әр еліндегі медиа платф</w:t>
      </w:r>
      <w:r>
        <w:rPr>
          <w:color w:val="000000" w:themeColor="text1"/>
          <w:sz w:val="28"/>
          <w:szCs w:val="28"/>
          <w:lang w:val="kk-KZ"/>
        </w:rPr>
        <w:t>ормалар өз аудиториясына жүздеген теле және радио арналардың мазмұнын бүкпесіз</w:t>
      </w:r>
      <w:r>
        <w:rPr>
          <w:color w:val="C00000"/>
          <w:sz w:val="28"/>
          <w:szCs w:val="28"/>
          <w:lang w:val="kk-KZ"/>
        </w:rPr>
        <w:t xml:space="preserve"> </w:t>
      </w:r>
      <w:r>
        <w:rPr>
          <w:color w:val="000000" w:themeColor="text1"/>
          <w:sz w:val="28"/>
          <w:szCs w:val="28"/>
          <w:lang w:val="kk-KZ"/>
        </w:rPr>
        <w:t xml:space="preserve">жеткізе алады. </w:t>
      </w:r>
    </w:p>
    <w:p w:rsidR="002D0962" w:rsidRDefault="001210C9">
      <w:pPr>
        <w:pStyle w:val="a9"/>
        <w:spacing w:beforeAutospacing="0" w:afterAutospacing="0"/>
        <w:ind w:firstLineChars="257" w:firstLine="720"/>
        <w:jc w:val="both"/>
        <w:rPr>
          <w:color w:val="000000" w:themeColor="text1"/>
          <w:sz w:val="28"/>
          <w:szCs w:val="28"/>
          <w:lang w:val="kk-KZ"/>
        </w:rPr>
      </w:pPr>
      <w:r>
        <w:rPr>
          <w:color w:val="000000" w:themeColor="text1"/>
          <w:sz w:val="28"/>
          <w:szCs w:val="28"/>
          <w:lang w:val="kk-KZ"/>
        </w:rPr>
        <w:t>Бұл платформалар қызмет көрсететін елдердегі медиа ұйымдарының хабарларын өз аудиториясына ұсынумен қатар әлемнің әртүрлі мемлекеттерінде хабар тарататын шетелді</w:t>
      </w:r>
      <w:r>
        <w:rPr>
          <w:color w:val="000000" w:themeColor="text1"/>
          <w:sz w:val="28"/>
          <w:szCs w:val="28"/>
          <w:lang w:val="kk-KZ"/>
        </w:rPr>
        <w:t>к медиа өнімдеріне де қол жеткізу мүмкіндігін ұсынады. Түркі мемлекеттеріндегі медиа платформалар мысалға;</w:t>
      </w:r>
      <w:r>
        <w:rPr>
          <w:color w:val="000000" w:themeColor="text1"/>
          <w:sz w:val="28"/>
          <w:szCs w:val="28"/>
          <w:lang w:val="tr-TR"/>
        </w:rPr>
        <w:t xml:space="preserve"> Şerq.az, Kazakistan.kz, GZT, Anadolu,QHA, Kabar.kg, Independent türkçe </w:t>
      </w:r>
      <w:r>
        <w:rPr>
          <w:color w:val="000000" w:themeColor="text1"/>
          <w:sz w:val="28"/>
          <w:szCs w:val="28"/>
          <w:lang w:val="kk-KZ"/>
        </w:rPr>
        <w:t>сайттар, түркі әлемі хабарларды тұрақты жариялап отырады. Бұл хабар сайттарына</w:t>
      </w:r>
      <w:r>
        <w:rPr>
          <w:color w:val="000000" w:themeColor="text1"/>
          <w:sz w:val="28"/>
          <w:szCs w:val="28"/>
          <w:lang w:val="kk-KZ"/>
        </w:rPr>
        <w:t xml:space="preserve"> ұқсас түркі әлеміне байланысты хабарларды түркі тілдерінде жариялайтын порталдар күнен күнге арта түсуде. Мұндай платформалардың көбеюі және түркі мемлекеттері мен түркі тілдес халықтардың радио мен теледидар арналарының осы платформаларда кеңінен орын ал</w:t>
      </w:r>
      <w:r>
        <w:rPr>
          <w:color w:val="000000" w:themeColor="text1"/>
          <w:sz w:val="28"/>
          <w:szCs w:val="28"/>
          <w:lang w:val="kk-KZ"/>
        </w:rPr>
        <w:t xml:space="preserve">уы </w:t>
      </w:r>
      <w:r>
        <w:rPr>
          <w:rStyle w:val="a6"/>
          <w:b w:val="0"/>
          <w:bCs w:val="0"/>
          <w:color w:val="000000" w:themeColor="text1"/>
          <w:sz w:val="28"/>
          <w:szCs w:val="28"/>
          <w:lang w:val="kk-KZ"/>
        </w:rPr>
        <w:t>ортақ түркі мәдени құндылықтарын таныту мен кеңінен насихаттаудың маңызы жоғары</w:t>
      </w:r>
      <w:r>
        <w:rPr>
          <w:color w:val="000000" w:themeColor="text1"/>
          <w:sz w:val="28"/>
          <w:szCs w:val="28"/>
          <w:lang w:val="kk-KZ"/>
        </w:rPr>
        <w:t xml:space="preserve">. </w:t>
      </w:r>
    </w:p>
    <w:p w:rsidR="002D0962" w:rsidRDefault="001210C9">
      <w:pPr>
        <w:pStyle w:val="a9"/>
        <w:spacing w:beforeAutospacing="0" w:afterAutospacing="0"/>
        <w:ind w:firstLineChars="100" w:firstLine="280"/>
        <w:jc w:val="both"/>
        <w:rPr>
          <w:color w:val="000000" w:themeColor="text1"/>
          <w:sz w:val="28"/>
          <w:szCs w:val="28"/>
          <w:lang w:val="kk-KZ"/>
        </w:rPr>
      </w:pPr>
      <w:r>
        <w:rPr>
          <w:color w:val="000000" w:themeColor="text1"/>
          <w:sz w:val="28"/>
          <w:szCs w:val="28"/>
          <w:lang w:val="kk-KZ"/>
        </w:rPr>
        <w:t xml:space="preserve">   </w:t>
      </w:r>
      <w:r>
        <w:rPr>
          <w:color w:val="000000" w:themeColor="text1"/>
          <w:sz w:val="28"/>
          <w:szCs w:val="28"/>
          <w:lang w:val="kk-KZ"/>
        </w:rPr>
        <w:tab/>
      </w:r>
      <w:r>
        <w:rPr>
          <w:color w:val="000000" w:themeColor="text1"/>
          <w:sz w:val="28"/>
          <w:szCs w:val="28"/>
          <w:lang w:val="kk-KZ"/>
        </w:rPr>
        <w:t xml:space="preserve">Ақпараттар саяси тұрғыда қоғамдық пікірді қалыптастырумен қатар сыртқы саясатқа байланысты материалдар арқылы тек медиа мекемелерін ғана емес, сонымен бірге мемлекет басшыларын және жаңалықтағы тараптарды да тікелей немесе жанама түрде ықпал ету процесіне </w:t>
      </w:r>
      <w:r>
        <w:rPr>
          <w:color w:val="000000" w:themeColor="text1"/>
          <w:sz w:val="28"/>
          <w:szCs w:val="28"/>
          <w:lang w:val="kk-KZ"/>
        </w:rPr>
        <w:t>қатыстыруы</w:t>
      </w:r>
      <w:r>
        <w:rPr>
          <w:color w:val="000000" w:themeColor="text1"/>
          <w:sz w:val="28"/>
          <w:szCs w:val="28"/>
          <w:lang w:val="kk-KZ"/>
        </w:rPr>
        <w:t xml:space="preserve"> мүмкін. </w:t>
      </w:r>
    </w:p>
    <w:p w:rsidR="002D0962" w:rsidRDefault="001210C9">
      <w:pPr>
        <w:pStyle w:val="a9"/>
        <w:spacing w:beforeAutospacing="0" w:afterAutospacing="0"/>
        <w:ind w:firstLineChars="100" w:firstLine="280"/>
        <w:jc w:val="both"/>
        <w:rPr>
          <w:color w:val="000000" w:themeColor="text1"/>
          <w:sz w:val="28"/>
          <w:szCs w:val="28"/>
          <w:lang w:val="kk-KZ"/>
        </w:rPr>
      </w:pPr>
      <w:r>
        <w:rPr>
          <w:color w:val="000000" w:themeColor="text1"/>
          <w:sz w:val="28"/>
          <w:szCs w:val="28"/>
          <w:lang w:val="kk-KZ"/>
        </w:rPr>
        <w:t xml:space="preserve">   Осы тұрғыдан алғанда, Түркі дүниесінің мәдени тұтастығын нығайту және ортақ ақпарат кеңістігін қалыптастыруда жаңалықтардың, яғни медианың рөлі ерекше маңызды. Түркі әлемі елдерінің өзара түсіністігін арттыру, қоғамдық санада шынайы </w:t>
      </w:r>
      <w:r>
        <w:rPr>
          <w:color w:val="000000" w:themeColor="text1"/>
          <w:sz w:val="28"/>
          <w:szCs w:val="28"/>
          <w:lang w:val="kk-KZ"/>
        </w:rPr>
        <w:t>әрі</w:t>
      </w:r>
      <w:r>
        <w:rPr>
          <w:color w:val="000000" w:themeColor="text1"/>
          <w:sz w:val="28"/>
          <w:szCs w:val="28"/>
          <w:lang w:val="kk-KZ"/>
        </w:rPr>
        <w:t xml:space="preserve"> дұрыс ақпарат тарату, бұл түркі кеңістігінің рухани және коммуникациялық бірігуіне ықпал етеді. Өткен мен бүгінгі күнді болашаққа жалғайтын жаңалықтар барлық кезеңдерде сатуға оңай, мазмұны жеңіл әрі қарапайым, бейтарап түрде берілетін, белгілі бір әре</w:t>
      </w:r>
      <w:r>
        <w:rPr>
          <w:color w:val="000000" w:themeColor="text1"/>
          <w:sz w:val="28"/>
          <w:szCs w:val="28"/>
          <w:lang w:val="kk-KZ"/>
        </w:rPr>
        <w:t xml:space="preserve">кеттерге негізделген, қызығушылық тудыратын және кейде жасанды сипатта болатын қасиеттерімен назар аударып келді. Медиа ұйымдары жаңалық пен жаңалыққа негіз болатын оқиғаларды таңдауда өздерінің жариялау саясаты аясында әрекет етеді. </w:t>
      </w:r>
    </w:p>
    <w:p w:rsidR="002D0962" w:rsidRDefault="001210C9">
      <w:pPr>
        <w:pStyle w:val="a9"/>
        <w:spacing w:beforeAutospacing="0" w:afterAutospacing="0"/>
        <w:ind w:firstLineChars="100" w:firstLine="280"/>
        <w:jc w:val="both"/>
        <w:rPr>
          <w:color w:val="000000" w:themeColor="text1"/>
          <w:sz w:val="28"/>
          <w:szCs w:val="28"/>
          <w:lang w:val="kk-KZ"/>
        </w:rPr>
      </w:pPr>
      <w:r>
        <w:rPr>
          <w:color w:val="000000" w:themeColor="text1"/>
          <w:sz w:val="28"/>
          <w:szCs w:val="28"/>
          <w:lang w:val="kk-KZ"/>
        </w:rPr>
        <w:t xml:space="preserve">   Ал ақпаратты жаңал</w:t>
      </w:r>
      <w:r>
        <w:rPr>
          <w:color w:val="000000" w:themeColor="text1"/>
          <w:sz w:val="28"/>
          <w:szCs w:val="28"/>
          <w:lang w:val="kk-KZ"/>
        </w:rPr>
        <w:t>ыққа айналдырылып, медиада жариялануында шекті бақылаушылар (gatekeeper) деп аталатын медианың кәсіби басшылары маңызды рөл атқарады. Демократиялық қоғамда медианың бағыт-бағдары аудиторияның сұранысы мен қоғамдағы рөліне сай редакциялық саясатпен айқындал</w:t>
      </w:r>
      <w:r>
        <w:rPr>
          <w:color w:val="000000" w:themeColor="text1"/>
          <w:sz w:val="28"/>
          <w:szCs w:val="28"/>
          <w:lang w:val="kk-KZ"/>
        </w:rPr>
        <w:t>ады. Осы орайда, түркі тілдес елдердің медиа ұйымдары аудитория талабын ескере отырып, шетелде тұратын түркі халықтарына қатысты әрқашан бейтарап ұстаным ұстануға міндетті. Себебі кез келген түркі тілдес халықтар бір біріне қарсы көзқарас ұстана алмайтынды</w:t>
      </w:r>
      <w:r>
        <w:rPr>
          <w:color w:val="000000" w:themeColor="text1"/>
          <w:sz w:val="28"/>
          <w:szCs w:val="28"/>
          <w:lang w:val="kk-KZ"/>
        </w:rPr>
        <w:t>қтан</w:t>
      </w:r>
      <w:r>
        <w:rPr>
          <w:color w:val="000000" w:themeColor="text1"/>
          <w:sz w:val="28"/>
          <w:szCs w:val="28"/>
          <w:lang w:val="kk-KZ"/>
        </w:rPr>
        <w:t xml:space="preserve">, БАҚ да бұл мәселеде ерекше сезімталдық танытып, ішкі және сыртқы оқиғаларды осы тұрғыда қарастыруы қажет. </w:t>
      </w:r>
    </w:p>
    <w:p w:rsidR="002D0962" w:rsidRDefault="001210C9">
      <w:pPr>
        <w:pStyle w:val="a9"/>
        <w:spacing w:beforeAutospacing="0" w:afterAutospacing="0"/>
        <w:ind w:firstLineChars="100" w:firstLine="280"/>
        <w:jc w:val="both"/>
        <w:rPr>
          <w:rStyle w:val="a6"/>
          <w:b w:val="0"/>
          <w:bCs w:val="0"/>
          <w:color w:val="0070C0"/>
          <w:sz w:val="28"/>
          <w:szCs w:val="28"/>
          <w:lang w:val="kk-KZ"/>
        </w:rPr>
      </w:pPr>
      <w:r>
        <w:rPr>
          <w:rStyle w:val="a6"/>
          <w:b w:val="0"/>
          <w:bCs w:val="0"/>
          <w:color w:val="000000" w:themeColor="text1"/>
          <w:sz w:val="28"/>
          <w:szCs w:val="28"/>
          <w:lang w:val="kk-KZ"/>
        </w:rPr>
        <w:t xml:space="preserve">   Түркі дүниесіндегі БАҚ-тың</w:t>
      </w:r>
      <w:r>
        <w:rPr>
          <w:color w:val="000000" w:themeColor="text1"/>
          <w:sz w:val="28"/>
          <w:szCs w:val="28"/>
          <w:lang w:val="kk-KZ"/>
        </w:rPr>
        <w:t xml:space="preserve"> өзекті мәселесінің бірі – ақпарат тарату бағытының қоғамдық күтілімдер аясында ма, әлде басқа да мақсатта саяси н</w:t>
      </w:r>
      <w:r>
        <w:rPr>
          <w:color w:val="000000" w:themeColor="text1"/>
          <w:sz w:val="28"/>
          <w:szCs w:val="28"/>
          <w:lang w:val="kk-KZ"/>
        </w:rPr>
        <w:t>емесе идеологиялық мақсатта жүзеге асуының белгісіздігі. БАҚ-тың сыртқы саясатқа қатысты жаңалықтарды жариялау барысында ұстанатын жариялау саясатын айқындайтын негізгі факторлардың бірі де сол мемлекеттің қоғамдық ойы қалыптастырады. Түркі дүниесіне қатыс</w:t>
      </w:r>
      <w:r>
        <w:rPr>
          <w:color w:val="000000" w:themeColor="text1"/>
          <w:sz w:val="28"/>
          <w:szCs w:val="28"/>
          <w:lang w:val="kk-KZ"/>
        </w:rPr>
        <w:t xml:space="preserve">ты жаңалықтарды жариялау барысында, осы кеңістікте орын алған мемлекеттер,өз қоғамдындағы пікірлерді ескере отырып, Түркі дүниесі елдеріне қатысты жариялымдары тұтастықты білдіретін оң көзқарасты болуы керек. </w:t>
      </w:r>
      <w:r>
        <w:rPr>
          <w:rStyle w:val="a6"/>
          <w:b w:val="0"/>
          <w:bCs w:val="0"/>
          <w:color w:val="000000" w:themeColor="text1"/>
          <w:sz w:val="28"/>
          <w:szCs w:val="28"/>
          <w:lang w:val="kk-KZ"/>
        </w:rPr>
        <w:t xml:space="preserve">Алайда бұл талап орындалып отырған жоқ. </w:t>
      </w:r>
    </w:p>
    <w:p w:rsidR="002D0962" w:rsidRDefault="001210C9">
      <w:pPr>
        <w:pStyle w:val="a9"/>
        <w:spacing w:beforeAutospacing="0" w:afterAutospacing="0"/>
        <w:ind w:firstLineChars="100" w:firstLine="280"/>
        <w:jc w:val="both"/>
        <w:rPr>
          <w:color w:val="000000" w:themeColor="text1"/>
          <w:sz w:val="28"/>
          <w:szCs w:val="28"/>
          <w:lang w:val="kk-KZ"/>
        </w:rPr>
      </w:pPr>
      <w:r>
        <w:rPr>
          <w:rStyle w:val="a6"/>
          <w:b w:val="0"/>
          <w:bCs w:val="0"/>
          <w:color w:val="000000" w:themeColor="text1"/>
          <w:sz w:val="28"/>
          <w:szCs w:val="28"/>
          <w:lang w:val="kk-KZ"/>
        </w:rPr>
        <w:t xml:space="preserve">   </w:t>
      </w:r>
      <w:r>
        <w:rPr>
          <w:color w:val="000000" w:themeColor="text1"/>
          <w:sz w:val="28"/>
          <w:szCs w:val="28"/>
          <w:lang w:val="kk-KZ"/>
        </w:rPr>
        <w:t>201</w:t>
      </w:r>
      <w:r>
        <w:rPr>
          <w:color w:val="000000" w:themeColor="text1"/>
          <w:sz w:val="28"/>
          <w:szCs w:val="28"/>
          <w:lang w:val="kk-KZ"/>
        </w:rPr>
        <w:t>5 жылы Ресей мен Түркия арасындағы ұшақ дағдарысы кезеңіндегі, түркі тілдес мемлекеттердің ақпарат құралдары осы оқиғаға қатысты үнсіз қалғаны байқалады. Осы дағдарысты шешу мақсатында Қазақстан аумағында өткен келісім сөз жүргізуге қатысты ақпараттарға БА</w:t>
      </w:r>
      <w:r>
        <w:rPr>
          <w:color w:val="000000" w:themeColor="text1"/>
          <w:sz w:val="28"/>
          <w:szCs w:val="28"/>
          <w:lang w:val="kk-KZ"/>
        </w:rPr>
        <w:t>Қ</w:t>
      </w:r>
      <w:r>
        <w:rPr>
          <w:color w:val="000000" w:themeColor="text1"/>
          <w:sz w:val="28"/>
          <w:szCs w:val="28"/>
          <w:lang w:val="kk-KZ"/>
        </w:rPr>
        <w:t>-тың баса назар аудармағандығы байқалады. Осы оқиғаға байланысты жүргізілген бір зерттеуде аталған тақырыптың Түркия, Ресей және Қазақстан үшін маңызды болғанына қарамастан, Қазақстан баспасөзінің бұл мәселені өз жарияланымдарында жеткілікті дәрежеде көрс</w:t>
      </w:r>
      <w:r>
        <w:rPr>
          <w:color w:val="000000" w:themeColor="text1"/>
          <w:sz w:val="28"/>
          <w:szCs w:val="28"/>
          <w:lang w:val="kk-KZ"/>
        </w:rPr>
        <w:t xml:space="preserve">етпеуі, Қазақстандық медиа кеңістігінің қоғамдық пікірмен қаншалықты санасатыны жөніндегі талқылауды күн тәртібіне шығарғаны атап өтіледі [193, б.343–344]. </w:t>
      </w:r>
    </w:p>
    <w:p w:rsidR="002D0962" w:rsidRDefault="001210C9">
      <w:pPr>
        <w:pStyle w:val="a9"/>
        <w:spacing w:beforeAutospacing="0" w:afterAutospacing="0"/>
        <w:ind w:firstLineChars="100" w:firstLine="280"/>
        <w:jc w:val="both"/>
        <w:rPr>
          <w:color w:val="0070C0"/>
          <w:sz w:val="28"/>
          <w:szCs w:val="28"/>
          <w:lang w:val="kk-KZ"/>
        </w:rPr>
      </w:pPr>
      <w:r>
        <w:rPr>
          <w:rStyle w:val="a6"/>
          <w:b w:val="0"/>
          <w:bCs w:val="0"/>
          <w:color w:val="000000" w:themeColor="text1"/>
          <w:sz w:val="28"/>
          <w:szCs w:val="28"/>
          <w:lang w:val="kk-KZ"/>
        </w:rPr>
        <w:t xml:space="preserve">    Түркі дүниесі медиасы, осы кеңістікте орналасқан мемлекеттерге қатысты жаңалықтарға байланысты </w:t>
      </w:r>
      <w:r>
        <w:rPr>
          <w:rStyle w:val="a6"/>
          <w:b w:val="0"/>
          <w:bCs w:val="0"/>
          <w:color w:val="000000" w:themeColor="text1"/>
          <w:sz w:val="28"/>
          <w:szCs w:val="28"/>
          <w:lang w:val="kk-KZ"/>
        </w:rPr>
        <w:t xml:space="preserve">контентті қалыптастыру барысында  редакциялық саясатты өзгерту маңызды. </w:t>
      </w:r>
      <w:r>
        <w:rPr>
          <w:color w:val="000000" w:themeColor="text1"/>
          <w:sz w:val="28"/>
          <w:szCs w:val="28"/>
          <w:lang w:val="kk-KZ"/>
        </w:rPr>
        <w:t>Түркі дүниесі мемлекеттері әртүрлі аумақта орналасқанымен, мәдени және тарихи тұрғыдан біртұтас кеңістік болып есептеледі. Осы кеңістіктің кез келген  өңірінде орын алған оқиғаларға қа</w:t>
      </w:r>
      <w:r>
        <w:rPr>
          <w:color w:val="000000" w:themeColor="text1"/>
          <w:sz w:val="28"/>
          <w:szCs w:val="28"/>
          <w:lang w:val="kk-KZ"/>
        </w:rPr>
        <w:t>тысты Түркі дүниесінің қоғамдық пікірі ұқсас болуы ықтимал. Таулы Қарабақ қақтығысы мысалында байқалғандай, мұндай мәселелерде тек мемлекеттер ғана емес, Түркі дүниесінің қоғамдық пікірі де ортақ көзқарас пен ұстанымға ие. Осыған байланысты БАҚ саяси, экон</w:t>
      </w:r>
      <w:r>
        <w:rPr>
          <w:color w:val="000000" w:themeColor="text1"/>
          <w:sz w:val="28"/>
          <w:szCs w:val="28"/>
          <w:lang w:val="kk-KZ"/>
        </w:rPr>
        <w:t>омикалық және әлеуметтік тұрғыдағы редакциялық саясаты қандай болғанына қарамастан,  алдымен Түркі дүниесіне қатысты жаңалықтар мен бағдарламаларда біртұтастықты мақсат ететін медиа контенттер өндіру қажет. Түркі тілдес мемлекеттердегі оқиғаларға қатысты а</w:t>
      </w:r>
      <w:r>
        <w:rPr>
          <w:color w:val="000000" w:themeColor="text1"/>
          <w:sz w:val="28"/>
          <w:szCs w:val="28"/>
          <w:lang w:val="kk-KZ"/>
        </w:rPr>
        <w:t>қпарат</w:t>
      </w:r>
      <w:r>
        <w:rPr>
          <w:color w:val="000000" w:themeColor="text1"/>
          <w:sz w:val="28"/>
          <w:szCs w:val="28"/>
          <w:lang w:val="kk-KZ"/>
        </w:rPr>
        <w:t xml:space="preserve"> таратуда медиа ұйымдары, «ұшақ дағдарысы» кезіндегідей, тек бір  мемлекеттің ұстанымымен шектелмей, ортақ мәдени кеңістіктегі бауырлас елдердің де көзқарасын қоғамдық күн тәртібіне шығаруға күш салуы керек. Бұл – жаңалықтың шынайылығы мен объективті</w:t>
      </w:r>
      <w:r>
        <w:rPr>
          <w:color w:val="000000" w:themeColor="text1"/>
          <w:sz w:val="28"/>
          <w:szCs w:val="28"/>
          <w:lang w:val="kk-KZ"/>
        </w:rPr>
        <w:t xml:space="preserve">лігі талаптары тұрғысынан өте маңызды міндет. Түркі дүниесінің кез келген елінде орын алған оқиғалар мен өзгерістер жайлы медиа ұйымдар көбінесе халықаралық ақпарат агенттіктері ұсынған деректер аясында жаңалықтарын қалыптастырып келеді. </w:t>
      </w:r>
    </w:p>
    <w:p w:rsidR="002D0962" w:rsidRDefault="001210C9">
      <w:pPr>
        <w:pStyle w:val="a9"/>
        <w:spacing w:beforeAutospacing="0" w:afterAutospacing="0"/>
        <w:ind w:firstLineChars="257" w:firstLine="720"/>
        <w:jc w:val="both"/>
        <w:rPr>
          <w:color w:val="000000" w:themeColor="text1"/>
          <w:sz w:val="28"/>
          <w:szCs w:val="28"/>
          <w:lang w:val="kk-KZ"/>
        </w:rPr>
      </w:pPr>
      <w:r>
        <w:rPr>
          <w:color w:val="000000" w:themeColor="text1"/>
          <w:sz w:val="28"/>
          <w:szCs w:val="28"/>
          <w:lang w:val="kk-KZ"/>
        </w:rPr>
        <w:t>Осыған байланысты</w:t>
      </w:r>
      <w:r>
        <w:rPr>
          <w:color w:val="000000" w:themeColor="text1"/>
          <w:sz w:val="28"/>
          <w:szCs w:val="28"/>
          <w:lang w:val="kk-KZ"/>
        </w:rPr>
        <w:t xml:space="preserve"> Түркі дүниесі медиасының сенімді ақпарат алуын қамтамасыз ету, аталған географиялық кеңістіктегі жаңалықтардың Түркі дүниесі қоғамдық пікіріне кеңінен жетуіне жағдай жасау және ортақ мәдениетті нығайту мақсатында  біріккен ақпарат көзін құруды қамтамасыз </w:t>
      </w:r>
      <w:r>
        <w:rPr>
          <w:color w:val="000000" w:themeColor="text1"/>
          <w:sz w:val="28"/>
          <w:szCs w:val="28"/>
          <w:lang w:val="kk-KZ"/>
        </w:rPr>
        <w:t xml:space="preserve">ету керек. </w:t>
      </w:r>
      <w:r>
        <w:rPr>
          <w:rStyle w:val="a6"/>
          <w:b w:val="0"/>
          <w:bCs w:val="0"/>
          <w:color w:val="000000" w:themeColor="text1"/>
          <w:sz w:val="28"/>
          <w:szCs w:val="28"/>
          <w:lang w:val="kk-KZ"/>
        </w:rPr>
        <w:t>Әр</w:t>
      </w:r>
      <w:r>
        <w:rPr>
          <w:rStyle w:val="a6"/>
          <w:b w:val="0"/>
          <w:bCs w:val="0"/>
          <w:color w:val="000000" w:themeColor="text1"/>
          <w:sz w:val="28"/>
          <w:szCs w:val="28"/>
          <w:lang w:val="kk-KZ"/>
        </w:rPr>
        <w:t xml:space="preserve"> мемлекеттің медиасы өздері қол жеткізе алмайтын ақпараттарды және халықаралық  оқиғаларды, </w:t>
      </w:r>
      <w:r>
        <w:rPr>
          <w:color w:val="000000" w:themeColor="text1"/>
          <w:sz w:val="28"/>
          <w:szCs w:val="28"/>
          <w:lang w:val="kk-KZ"/>
        </w:rPr>
        <w:t xml:space="preserve">халықаралық ақпарат агенттіктерінен алады. Бұл агенттіктер медиа ұйымдары үшін </w:t>
      </w:r>
      <w:r>
        <w:rPr>
          <w:rStyle w:val="a6"/>
          <w:b w:val="0"/>
          <w:bCs w:val="0"/>
          <w:color w:val="000000" w:themeColor="text1"/>
          <w:sz w:val="28"/>
          <w:szCs w:val="28"/>
          <w:lang w:val="kk-KZ"/>
        </w:rPr>
        <w:t>ажырамас және негізгі ақпарат көзі</w:t>
      </w:r>
      <w:r>
        <w:rPr>
          <w:color w:val="000000" w:themeColor="text1"/>
          <w:sz w:val="28"/>
          <w:szCs w:val="28"/>
          <w:lang w:val="kk-KZ"/>
        </w:rPr>
        <w:t xml:space="preserve"> ретінде маңызды рөл атқарады. Сонымен</w:t>
      </w:r>
      <w:r>
        <w:rPr>
          <w:color w:val="000000" w:themeColor="text1"/>
          <w:sz w:val="28"/>
          <w:szCs w:val="28"/>
          <w:lang w:val="kk-KZ"/>
        </w:rPr>
        <w:t xml:space="preserve"> қатар, Түркі дүниесі медиасы да әлемнің әртүрлі елдерінде орын алған оқиғаларымен  қатар, Түркі дүниесіндегі оқиғалардың көп бөлігін халықаралық агенттіктер арқылы алады. </w:t>
      </w:r>
      <w:r>
        <w:rPr>
          <w:rStyle w:val="a6"/>
          <w:b w:val="0"/>
          <w:bCs w:val="0"/>
          <w:color w:val="000000" w:themeColor="text1"/>
          <w:sz w:val="28"/>
          <w:szCs w:val="28"/>
          <w:lang w:val="kk-KZ"/>
        </w:rPr>
        <w:t>Этикалық кодекстер  және  медиа заңдылықтары сияқты ұстанымдар хабар агенттіктері үш</w:t>
      </w:r>
      <w:r>
        <w:rPr>
          <w:rStyle w:val="a6"/>
          <w:b w:val="0"/>
          <w:bCs w:val="0"/>
          <w:color w:val="000000" w:themeColor="text1"/>
          <w:sz w:val="28"/>
          <w:szCs w:val="28"/>
          <w:lang w:val="kk-KZ"/>
        </w:rPr>
        <w:t xml:space="preserve">ін де міндетті. </w:t>
      </w:r>
      <w:r>
        <w:rPr>
          <w:color w:val="000000" w:themeColor="text1"/>
          <w:sz w:val="28"/>
          <w:szCs w:val="28"/>
          <w:lang w:val="kk-KZ"/>
        </w:rPr>
        <w:t>Ақпараттық мазмұнының құрылуы және таратылу үдерісінде оқиғалардың құндылықтары, идеологиялары және басқа да субъективті факторлардың әсері болмауы тиіс деген қағидаға қарамастан, халықаралық жаңалықтарда көптеген қайшылықтар байқалуы мүмкі</w:t>
      </w:r>
      <w:r>
        <w:rPr>
          <w:color w:val="000000" w:themeColor="text1"/>
          <w:sz w:val="28"/>
          <w:szCs w:val="28"/>
          <w:lang w:val="kk-KZ"/>
        </w:rPr>
        <w:t xml:space="preserve">н. </w:t>
      </w:r>
    </w:p>
    <w:p w:rsidR="002D0962" w:rsidRDefault="001210C9">
      <w:pPr>
        <w:pStyle w:val="a9"/>
        <w:spacing w:beforeAutospacing="0" w:afterAutospacing="0"/>
        <w:ind w:firstLineChars="257" w:firstLine="720"/>
        <w:jc w:val="both"/>
        <w:rPr>
          <w:color w:val="000000" w:themeColor="text1"/>
          <w:sz w:val="28"/>
          <w:szCs w:val="28"/>
          <w:lang w:val="kk-KZ"/>
        </w:rPr>
      </w:pPr>
      <w:r>
        <w:rPr>
          <w:rStyle w:val="a6"/>
          <w:b w:val="0"/>
          <w:bCs w:val="0"/>
          <w:color w:val="000000" w:themeColor="text1"/>
          <w:sz w:val="28"/>
          <w:szCs w:val="28"/>
          <w:lang w:val="kk-KZ"/>
        </w:rPr>
        <w:t>Түркі дүниесі тұрғысынан қарастырғанда</w:t>
      </w:r>
      <w:r>
        <w:rPr>
          <w:color w:val="000000" w:themeColor="text1"/>
          <w:sz w:val="28"/>
          <w:szCs w:val="28"/>
          <w:lang w:val="kk-KZ"/>
        </w:rPr>
        <w:t>, түп тамыры бір, бір тілдес мемлекеттердің өз ұлттық агенттіктері болса да, осы агенттіктер арқылы таратылатын жаңалықтарға басқа Түркі тілдес елдерінің назарынан тыс қалады. Түркі дүниесіне қатысты оқиғаларды осы</w:t>
      </w:r>
      <w:r>
        <w:rPr>
          <w:color w:val="000000" w:themeColor="text1"/>
          <w:sz w:val="28"/>
          <w:szCs w:val="28"/>
          <w:lang w:val="kk-KZ"/>
        </w:rPr>
        <w:t xml:space="preserve"> кеңістікте орын алып отырған қауымдастықтардың көзқарасын біріктіретін</w:t>
      </w:r>
      <w:r>
        <w:rPr>
          <w:rStyle w:val="a6"/>
          <w:b w:val="0"/>
          <w:bCs w:val="0"/>
          <w:color w:val="000000" w:themeColor="text1"/>
          <w:sz w:val="28"/>
          <w:szCs w:val="28"/>
          <w:lang w:val="kk-KZ"/>
        </w:rPr>
        <w:t xml:space="preserve"> өзекті, объективті және барлық тараптарға сәйкес арнайы агенттіктер бірлігі болған ANKA ұйымына үлкен жауапкершілік жүктеліп отыр</w:t>
      </w:r>
      <w:r>
        <w:rPr>
          <w:color w:val="000000" w:themeColor="text1"/>
          <w:sz w:val="28"/>
          <w:szCs w:val="28"/>
          <w:lang w:val="kk-KZ"/>
        </w:rPr>
        <w:t>. БАҚ арасындағы келісімдер, шарттар мен ынтымақтастықт</w:t>
      </w:r>
      <w:r>
        <w:rPr>
          <w:color w:val="000000" w:themeColor="text1"/>
          <w:sz w:val="28"/>
          <w:szCs w:val="28"/>
          <w:lang w:val="kk-KZ"/>
        </w:rPr>
        <w:t xml:space="preserve">ар, ұлттық мақсаттарға бағытталған агенттіктер және олардың арасындағы өзара ісбірлікке қарамастан, </w:t>
      </w:r>
      <w:r>
        <w:rPr>
          <w:rStyle w:val="a6"/>
          <w:b w:val="0"/>
          <w:bCs w:val="0"/>
          <w:color w:val="000000" w:themeColor="text1"/>
          <w:sz w:val="28"/>
          <w:szCs w:val="28"/>
          <w:lang w:val="kk-KZ"/>
        </w:rPr>
        <w:t>Түркі дүниесі қоғамдық пікірінің дұрыс әрі толық ақпарат алу қажеттілігі қанағаттандырылмай отыр</w:t>
      </w:r>
      <w:r>
        <w:rPr>
          <w:color w:val="000000" w:themeColor="text1"/>
          <w:sz w:val="28"/>
          <w:szCs w:val="28"/>
          <w:lang w:val="kk-KZ"/>
        </w:rPr>
        <w:t xml:space="preserve">, сондықтан бұл бағытта </w:t>
      </w:r>
      <w:r>
        <w:rPr>
          <w:rStyle w:val="a6"/>
          <w:b w:val="0"/>
          <w:bCs w:val="0"/>
          <w:color w:val="000000" w:themeColor="text1"/>
          <w:sz w:val="28"/>
          <w:szCs w:val="28"/>
          <w:lang w:val="kk-KZ"/>
        </w:rPr>
        <w:t>жаңа құрылымның</w:t>
      </w:r>
      <w:r>
        <w:rPr>
          <w:color w:val="000000" w:themeColor="text1"/>
          <w:sz w:val="28"/>
          <w:szCs w:val="28"/>
          <w:lang w:val="kk-KZ"/>
        </w:rPr>
        <w:t xml:space="preserve"> құрылуы қажет. </w:t>
      </w:r>
      <w:r>
        <w:rPr>
          <w:rStyle w:val="a6"/>
          <w:b w:val="0"/>
          <w:bCs w:val="0"/>
          <w:color w:val="000000" w:themeColor="text1"/>
          <w:sz w:val="28"/>
          <w:szCs w:val="28"/>
          <w:lang w:val="kk-KZ"/>
        </w:rPr>
        <w:t>Түркі</w:t>
      </w:r>
      <w:r>
        <w:rPr>
          <w:rStyle w:val="a6"/>
          <w:b w:val="0"/>
          <w:bCs w:val="0"/>
          <w:color w:val="000000" w:themeColor="text1"/>
          <w:sz w:val="28"/>
          <w:szCs w:val="28"/>
          <w:lang w:val="kk-KZ"/>
        </w:rPr>
        <w:t xml:space="preserve"> дүниесінің саяси көшбасшылары жиі бас қосу арқылы</w:t>
      </w:r>
      <w:r>
        <w:rPr>
          <w:color w:val="000000" w:themeColor="text1"/>
          <w:sz w:val="28"/>
          <w:szCs w:val="28"/>
          <w:lang w:val="kk-KZ"/>
        </w:rPr>
        <w:t xml:space="preserve"> ортақ мәдениет пен ойлар негізінде халықаралық жағдайларға қатысты өз көзқарасы мен ұстанымын білдіруі бір дәстүрге айналған. </w:t>
      </w:r>
    </w:p>
    <w:p w:rsidR="002D0962" w:rsidRDefault="001210C9">
      <w:pPr>
        <w:pStyle w:val="a9"/>
        <w:spacing w:beforeAutospacing="0" w:afterAutospacing="0"/>
        <w:ind w:firstLineChars="257" w:firstLine="720"/>
        <w:jc w:val="both"/>
        <w:rPr>
          <w:color w:val="000000" w:themeColor="text1"/>
          <w:sz w:val="28"/>
          <w:szCs w:val="28"/>
          <w:lang w:val="kk-KZ"/>
        </w:rPr>
      </w:pPr>
      <w:r>
        <w:rPr>
          <w:color w:val="000000" w:themeColor="text1"/>
          <w:sz w:val="28"/>
          <w:szCs w:val="28"/>
          <w:lang w:val="kk-KZ"/>
        </w:rPr>
        <w:t>Алайда, ТүркСой сияқты ортақ ұйымдарға, Түркиядағы «Шетелдегі түріктер және ту</w:t>
      </w:r>
      <w:r>
        <w:rPr>
          <w:color w:val="000000" w:themeColor="text1"/>
          <w:sz w:val="28"/>
          <w:szCs w:val="28"/>
          <w:lang w:val="kk-KZ"/>
        </w:rPr>
        <w:t xml:space="preserve">ыстас қауымдастықтар» басқармасына және басқа мемлекеттердегі ұқсас мекемелерге қарамастан, </w:t>
      </w:r>
      <w:r>
        <w:rPr>
          <w:rStyle w:val="a6"/>
          <w:b w:val="0"/>
          <w:bCs w:val="0"/>
          <w:color w:val="000000" w:themeColor="text1"/>
          <w:sz w:val="28"/>
          <w:szCs w:val="28"/>
          <w:lang w:val="kk-KZ"/>
        </w:rPr>
        <w:t>Түркі дүниесіндегі оқиғаларды және басқа аймақтардағы маңызды жаңалықтарды Түркі кеңістігіне жүйелі түрде жинап, жеткізетін арнайы агенттік бірлігі болғанымен толық</w:t>
      </w:r>
      <w:r>
        <w:rPr>
          <w:rStyle w:val="a6"/>
          <w:b w:val="0"/>
          <w:bCs w:val="0"/>
          <w:color w:val="000000" w:themeColor="text1"/>
          <w:sz w:val="28"/>
          <w:szCs w:val="28"/>
          <w:lang w:val="kk-KZ"/>
        </w:rPr>
        <w:t>қанды</w:t>
      </w:r>
      <w:r>
        <w:rPr>
          <w:rStyle w:val="a6"/>
          <w:b w:val="0"/>
          <w:bCs w:val="0"/>
          <w:color w:val="000000" w:themeColor="text1"/>
          <w:sz w:val="28"/>
          <w:szCs w:val="28"/>
          <w:lang w:val="kk-KZ"/>
        </w:rPr>
        <w:t xml:space="preserve"> қызмет атқара алмауда</w:t>
      </w:r>
      <w:r>
        <w:rPr>
          <w:color w:val="000000" w:themeColor="text1"/>
          <w:sz w:val="28"/>
          <w:szCs w:val="28"/>
          <w:lang w:val="kk-KZ"/>
        </w:rPr>
        <w:t xml:space="preserve">. </w:t>
      </w:r>
      <w:r>
        <w:rPr>
          <w:rStyle w:val="a6"/>
          <w:b w:val="0"/>
          <w:bCs w:val="0"/>
          <w:color w:val="000000" w:themeColor="text1"/>
          <w:sz w:val="28"/>
          <w:szCs w:val="28"/>
          <w:lang w:val="kk-KZ"/>
        </w:rPr>
        <w:t xml:space="preserve">Ортақ агенттік болудың қиындықтары мен кедергіліерін жоққа шығаруға болмайды. </w:t>
      </w:r>
      <w:r>
        <w:rPr>
          <w:color w:val="000000" w:themeColor="text1"/>
          <w:sz w:val="28"/>
          <w:szCs w:val="28"/>
          <w:lang w:val="kk-KZ"/>
        </w:rPr>
        <w:t>Бірқатар мемлекеттер Түркі дүниесінің біртұтастығын мойындаса да, осы кеңістіктегі кейбір мәселелер және басқа елдермен қарым-қатынастар барысында ме</w:t>
      </w:r>
      <w:r>
        <w:rPr>
          <w:color w:val="000000" w:themeColor="text1"/>
          <w:sz w:val="28"/>
          <w:szCs w:val="28"/>
          <w:lang w:val="kk-KZ"/>
        </w:rPr>
        <w:t>млекеттердің өзіндік айырмашылықтарға байланысты сыртқы саясат ұстанымдарының басқаша болуы, сонымен қатар көптеген түркі мемлекеттерінің медиа ұйымдары осы саясатқа сәйкес ақпарат саясатын қалыптастыруы басты мәселе ретінде қарастырылып отыр. Ақпарат аген</w:t>
      </w:r>
      <w:r>
        <w:rPr>
          <w:color w:val="000000" w:themeColor="text1"/>
          <w:sz w:val="28"/>
          <w:szCs w:val="28"/>
          <w:lang w:val="kk-KZ"/>
        </w:rPr>
        <w:t>ттігі тек ғана Түркі дүниесіне қатысты саяси мазмұнмен шектелмей, осы кеңістіктегі даму үдерістері, өзгерістер, өзекті мәселелер мен ерекшеліктерді Түркі дүниесі қоғамына жүйелі түрде жеткізіп отыру керек. Ортақ мәдени құндылықтарды тарату үдерісіндегі бос</w:t>
      </w:r>
      <w:r>
        <w:rPr>
          <w:color w:val="000000" w:themeColor="text1"/>
          <w:sz w:val="28"/>
          <w:szCs w:val="28"/>
          <w:lang w:val="kk-KZ"/>
        </w:rPr>
        <w:t xml:space="preserve"> алаңдар толтырылып, өзге мемлекеттердің БАҚ үшін Түркі дүниесіне қатысты жаңалықтар мен ақпараттардың негізгі көзі ретінде ATNA аггентігі қызмет атқару керек. </w:t>
      </w:r>
    </w:p>
    <w:p w:rsidR="002D0962" w:rsidRDefault="001210C9">
      <w:pPr>
        <w:pStyle w:val="a9"/>
        <w:spacing w:beforeAutospacing="0" w:afterAutospacing="0"/>
        <w:ind w:firstLineChars="257" w:firstLine="720"/>
        <w:jc w:val="both"/>
        <w:rPr>
          <w:color w:val="000000" w:themeColor="text1"/>
          <w:sz w:val="28"/>
          <w:szCs w:val="28"/>
          <w:lang w:val="kk-KZ"/>
        </w:rPr>
      </w:pPr>
      <w:r>
        <w:rPr>
          <w:color w:val="000000" w:themeColor="text1"/>
          <w:sz w:val="28"/>
          <w:szCs w:val="28"/>
          <w:lang w:val="kk-KZ"/>
        </w:rPr>
        <w:t>Нәтижесінде әлемдегі басқа елдер Түркі дүниесі туралы шынайы әрі нақты ақпаратқа осы агенттік а</w:t>
      </w:r>
      <w:r>
        <w:rPr>
          <w:color w:val="000000" w:themeColor="text1"/>
          <w:sz w:val="28"/>
          <w:szCs w:val="28"/>
          <w:lang w:val="kk-KZ"/>
        </w:rPr>
        <w:t>рқылы қол жеткізеді. Әртүрлі мемлекеттер мен географиялық кеңістіктерде өмір сүріп келген, ортақ мәдени құндылықтары бір халықтар арасындағы мәдени саладағы ынтымақтастықты арттыру бағытында жасалып жатқан қадамдар жеткілікті деңгейде емес. БАҚ пайда болға</w:t>
      </w:r>
      <w:r>
        <w:rPr>
          <w:color w:val="000000" w:themeColor="text1"/>
          <w:sz w:val="28"/>
          <w:szCs w:val="28"/>
          <w:lang w:val="kk-KZ"/>
        </w:rPr>
        <w:t>н кезеңнен бастап бүгінге дейін жалғасқан оқиғалар желісін  мәдени тұтастықты қалыптастыру мен құндылықтарды таратуда өзіндік қызмет атқарып келеді. Эмпирикалық деректер бойынша, медиа саласында түркі мемлекеттері арасында жеткілікті деңгейде ынтымақтастық</w:t>
      </w:r>
      <w:r>
        <w:rPr>
          <w:color w:val="000000" w:themeColor="text1"/>
          <w:sz w:val="28"/>
          <w:szCs w:val="28"/>
          <w:lang w:val="kk-KZ"/>
        </w:rPr>
        <w:t>тың қалыптаспай отыруы, бір тараптан, түркі мәдениетінің осы кеңістіктте насихатталуы мен сақталуына кедергі келтірсе, екінші жағынан, халықтың шынайы  ақпарат алу мүмкіндігіне де кедергі болып отыр.</w:t>
      </w:r>
    </w:p>
    <w:p w:rsidR="002D0962" w:rsidRDefault="001210C9">
      <w:pPr>
        <w:pStyle w:val="a9"/>
        <w:spacing w:beforeAutospacing="0" w:afterAutospacing="0"/>
        <w:ind w:firstLineChars="257" w:firstLine="720"/>
        <w:jc w:val="both"/>
        <w:rPr>
          <w:color w:val="000000" w:themeColor="text1"/>
          <w:sz w:val="28"/>
          <w:szCs w:val="28"/>
          <w:lang w:val="kk-KZ"/>
        </w:rPr>
      </w:pPr>
      <w:r>
        <w:rPr>
          <w:color w:val="000000" w:themeColor="text1"/>
          <w:sz w:val="28"/>
          <w:szCs w:val="28"/>
          <w:lang w:val="kk-KZ"/>
        </w:rPr>
        <w:t>Қазіргі</w:t>
      </w:r>
      <w:r>
        <w:rPr>
          <w:color w:val="000000" w:themeColor="text1"/>
          <w:sz w:val="28"/>
          <w:szCs w:val="28"/>
          <w:lang w:val="kk-KZ"/>
        </w:rPr>
        <w:t xml:space="preserve"> таңда медиа өнімдерінің мазмұны, Түркі дүниесіне қатысты сенімді және шынайы ақпарат тарату, медиа ұйымдары үшін негізгі мақсат болу керек. Түркі дүниесінің мәдени тұтастығын қамтамасыз ету,  түркілер мен басқа халықтарға қатысты дұрыс ақпарат тара</w:t>
      </w:r>
      <w:r>
        <w:rPr>
          <w:color w:val="000000" w:themeColor="text1"/>
          <w:sz w:val="28"/>
          <w:szCs w:val="28"/>
          <w:lang w:val="kk-KZ"/>
        </w:rPr>
        <w:t>тылуы, сондай-ақ ортақ идеалдар мен мақсаттарды қалыптастыру үшін құрылған арнайы агенттіктің қарқынды түрде жұмыс жасауы болып табылады. Түркі дүниесі елдерінің журналистернен құрылған агенттік маңызды қажеттіліктің орынын толтырып қана қоймай, әлем елдер</w:t>
      </w:r>
      <w:r>
        <w:rPr>
          <w:color w:val="000000" w:themeColor="text1"/>
          <w:sz w:val="28"/>
          <w:szCs w:val="28"/>
          <w:lang w:val="kk-KZ"/>
        </w:rPr>
        <w:t xml:space="preserve">ін ортақ көзқарастар төңірегінде біргуіне де үлес қоса алады. Жаңалықтар мен аталған агенттік,  сериалдар мен фильмдерге арналған платформаның құрылуы арқылы, түркі мемлекетерінің медиа ұйымдары арасындағы ынтымақтастыққа жаңа мүмкіндіктер ұсынады.        </w:t>
      </w:r>
      <w:r>
        <w:rPr>
          <w:color w:val="000000" w:themeColor="text1"/>
          <w:sz w:val="28"/>
          <w:szCs w:val="28"/>
          <w:lang w:val="kk-KZ"/>
        </w:rPr>
        <w:t xml:space="preserve">    Халықаралық коммуникация және Түркі әлемі медиа зерттеулері коммуникациялық технологиялардың, медиа жүйелердің және ақпарат ағындарының түркітілдес елдердегі қоғам мен халықаралық қатынастарға ықпалдылық денгейін қарастырумен қатар Түркия, Қазақстан, Ә</w:t>
      </w:r>
      <w:r>
        <w:rPr>
          <w:color w:val="000000" w:themeColor="text1"/>
          <w:sz w:val="28"/>
          <w:szCs w:val="28"/>
          <w:lang w:val="kk-KZ"/>
        </w:rPr>
        <w:t xml:space="preserve">зірбайжан, Қырғызстан және Өзбекстан елдеріндегі негізгі медиа үдерісін анықтайды. Аталмыш елдердің медиа кеңістігі сондай-ақ жұмсақ күш пен мәдени дипломатия саясатында маңызды. </w:t>
      </w:r>
    </w:p>
    <w:p w:rsidR="002D0962" w:rsidRDefault="001210C9">
      <w:pPr>
        <w:pStyle w:val="a9"/>
        <w:spacing w:beforeAutospacing="0" w:afterAutospacing="0"/>
        <w:ind w:firstLineChars="100" w:firstLine="280"/>
        <w:jc w:val="both"/>
        <w:rPr>
          <w:color w:val="000000" w:themeColor="text1"/>
          <w:sz w:val="28"/>
          <w:szCs w:val="28"/>
          <w:lang w:val="kk-KZ"/>
        </w:rPr>
      </w:pPr>
      <w:r>
        <w:rPr>
          <w:color w:val="000000" w:themeColor="text1"/>
          <w:sz w:val="28"/>
          <w:szCs w:val="28"/>
          <w:lang w:val="kk-KZ"/>
        </w:rPr>
        <w:t xml:space="preserve"> Түркия.</w:t>
      </w:r>
    </w:p>
    <w:p w:rsidR="002D0962" w:rsidRDefault="001210C9">
      <w:pPr>
        <w:pStyle w:val="a9"/>
        <w:spacing w:beforeAutospacing="0" w:afterAutospacing="0"/>
        <w:ind w:firstLineChars="100" w:firstLine="280"/>
        <w:jc w:val="both"/>
        <w:rPr>
          <w:color w:val="000000" w:themeColor="text1"/>
          <w:sz w:val="28"/>
          <w:szCs w:val="28"/>
          <w:lang w:val="kk-KZ"/>
        </w:rPr>
      </w:pPr>
      <w:r>
        <w:rPr>
          <w:color w:val="000000" w:themeColor="text1"/>
          <w:sz w:val="28"/>
          <w:szCs w:val="28"/>
          <w:lang w:val="kk-KZ"/>
        </w:rPr>
        <w:t xml:space="preserve"> Түркияның медиа индустриясы ауқымды әрі серпінді дамыған, медиа алаңы әртүрлі платформалар мен меншік нысандарын қамтиды. Түркияда хабар тарату (теледидар және радио) саласы жоғары деңгейде дамыған. Мемлекеттік </w:t>
      </w:r>
      <w:r>
        <w:rPr>
          <w:rStyle w:val="a6"/>
          <w:b w:val="0"/>
          <w:bCs w:val="0"/>
          <w:color w:val="000000" w:themeColor="text1"/>
          <w:sz w:val="28"/>
          <w:szCs w:val="28"/>
          <w:lang w:val="kk-KZ"/>
        </w:rPr>
        <w:t>Turkish Radio and Television Corporation (TR</w:t>
      </w:r>
      <w:r>
        <w:rPr>
          <w:rStyle w:val="a6"/>
          <w:b w:val="0"/>
          <w:bCs w:val="0"/>
          <w:color w:val="000000" w:themeColor="text1"/>
          <w:sz w:val="28"/>
          <w:szCs w:val="28"/>
          <w:lang w:val="kk-KZ"/>
        </w:rPr>
        <w:t xml:space="preserve">T) </w:t>
      </w:r>
      <w:r>
        <w:rPr>
          <w:color w:val="000000" w:themeColor="text1"/>
          <w:sz w:val="28"/>
          <w:szCs w:val="28"/>
          <w:lang w:val="kk-KZ"/>
        </w:rPr>
        <w:t>бірнеше ұлттық арнаны басқарады және халықаралық деңгейде кеңейген (мысалы, TRT World ағылшын тілінде хабар таратады). Сонымен қатар жаңалық, ойын-сауық және спорт бағытында ондаған жеке телеарна жұмыс істейді, олардың қатарында CNN Türk, TRT Haber, Kan</w:t>
      </w:r>
      <w:r>
        <w:rPr>
          <w:color w:val="000000" w:themeColor="text1"/>
          <w:sz w:val="28"/>
          <w:szCs w:val="28"/>
          <w:lang w:val="kk-KZ"/>
        </w:rPr>
        <w:t xml:space="preserve">al D, Show TV бар. Түрік тіліндегі күнделікті және апталық басылымдармен қатар, кейбір өңірлерде күрт және араб тілдерінде шығатын газеттер бар. Негізгі ұлттық басылымдарға Milliyet, Hürriyet, Yeni Şafak, Habertürk және Posta жатады. Радио өзектілігін әлі </w:t>
      </w:r>
      <w:r>
        <w:rPr>
          <w:color w:val="000000" w:themeColor="text1"/>
          <w:sz w:val="28"/>
          <w:szCs w:val="28"/>
          <w:lang w:val="kk-KZ"/>
        </w:rPr>
        <w:t xml:space="preserve">де жоғалтқан жоқ. Radyo 3 (қоғамдық радио), Radyo MCR, сондай-ақ Radyo 100, Radyo D сияқты жеке станциялар белсенді жұмыс істейді.  </w:t>
      </w:r>
    </w:p>
    <w:p w:rsidR="002D0962" w:rsidRDefault="001210C9">
      <w:pPr>
        <w:pStyle w:val="a9"/>
        <w:spacing w:beforeAutospacing="0" w:afterAutospacing="0"/>
        <w:ind w:firstLineChars="100" w:firstLine="280"/>
        <w:jc w:val="both"/>
        <w:rPr>
          <w:color w:val="000000" w:themeColor="text1"/>
          <w:sz w:val="28"/>
          <w:szCs w:val="28"/>
          <w:lang w:val="kk-KZ"/>
        </w:rPr>
      </w:pPr>
      <w:r>
        <w:rPr>
          <w:color w:val="000000" w:themeColor="text1"/>
          <w:sz w:val="28"/>
          <w:szCs w:val="28"/>
          <w:lang w:val="kk-KZ"/>
        </w:rPr>
        <w:t xml:space="preserve">     Twitter, Instagram, Tiktok, Facebook және YouTube платформалары қоғамдық пікір қалыптастыруда маңызды рөл атқарады. Тү</w:t>
      </w:r>
      <w:r>
        <w:rPr>
          <w:color w:val="000000" w:themeColor="text1"/>
          <w:sz w:val="28"/>
          <w:szCs w:val="28"/>
          <w:lang w:val="kk-KZ"/>
        </w:rPr>
        <w:t>ркия медиа өндіруші ел ретінде  өндірілген жаңалықтары, телехикаялар мен фильмдері түркі әлемі мен басқа географияға да кеңінен таралып және халықаралық аудиторияға ұсынылып келеді [194]. Түркиядағы Түркі әлемі жаңалықтарының қарқындылығы; түркі мемлекетте</w:t>
      </w:r>
      <w:r>
        <w:rPr>
          <w:color w:val="000000" w:themeColor="text1"/>
          <w:sz w:val="28"/>
          <w:szCs w:val="28"/>
          <w:lang w:val="kk-KZ"/>
        </w:rPr>
        <w:t xml:space="preserve">рімен қарым-қатынасқа берілетін маңызға сәйкес, TRT Haber секілді ақпарат құралдарында Түркі әлеміне арналған арнайы жаңалықтар топтамалары мен үздіксіз ақпарат ағыны қалыптасқан. Түркия президенті деңгейіндегі кездесулер мен «Түркі ғасыры» («Türk Dünyası </w:t>
      </w:r>
      <w:r>
        <w:rPr>
          <w:color w:val="000000" w:themeColor="text1"/>
          <w:sz w:val="28"/>
          <w:szCs w:val="28"/>
          <w:lang w:val="kk-KZ"/>
        </w:rPr>
        <w:t>Yüzyılı») тұжырымдамасы түрік медиасында кең көлемде назарға алынады. Түркі әлеміне қатысты жаңалықтар дипломатиялық байланыстар, мәдени серіктестік және сауда-экономикалық ынтымақтастық аясында тұрақты әрі басым бағыттардың бірі ретінде жарияланып келеді.</w:t>
      </w:r>
    </w:p>
    <w:p w:rsidR="002D0962" w:rsidRDefault="001210C9">
      <w:pPr>
        <w:pStyle w:val="a9"/>
        <w:spacing w:beforeAutospacing="0" w:afterAutospacing="0"/>
        <w:ind w:firstLineChars="100" w:firstLine="280"/>
        <w:jc w:val="both"/>
        <w:rPr>
          <w:color w:val="000000" w:themeColor="text1"/>
          <w:sz w:val="28"/>
          <w:szCs w:val="28"/>
          <w:lang w:val="kk-KZ"/>
        </w:rPr>
      </w:pPr>
      <w:r>
        <w:rPr>
          <w:color w:val="000000" w:themeColor="text1"/>
          <w:sz w:val="28"/>
          <w:szCs w:val="28"/>
          <w:lang w:val="kk-KZ"/>
        </w:rPr>
        <w:t xml:space="preserve"> Қазақстан.</w:t>
      </w:r>
    </w:p>
    <w:p w:rsidR="002D0962" w:rsidRDefault="001210C9">
      <w:pPr>
        <w:pStyle w:val="a9"/>
        <w:spacing w:beforeAutospacing="0" w:afterAutospacing="0"/>
        <w:ind w:firstLineChars="100" w:firstLine="280"/>
        <w:jc w:val="both"/>
        <w:rPr>
          <w:color w:val="000000" w:themeColor="text1"/>
          <w:sz w:val="28"/>
          <w:szCs w:val="28"/>
          <w:lang w:val="kk-KZ"/>
        </w:rPr>
      </w:pPr>
      <w:r>
        <w:rPr>
          <w:color w:val="000000" w:themeColor="text1"/>
          <w:sz w:val="28"/>
          <w:szCs w:val="28"/>
          <w:lang w:val="tr-TR"/>
        </w:rPr>
        <w:t xml:space="preserve"> </w:t>
      </w:r>
      <w:r>
        <w:rPr>
          <w:color w:val="000000" w:themeColor="text1"/>
          <w:sz w:val="28"/>
          <w:szCs w:val="28"/>
          <w:lang w:val="kk-KZ"/>
        </w:rPr>
        <w:t>Қазақстаның</w:t>
      </w:r>
      <w:r>
        <w:rPr>
          <w:color w:val="000000" w:themeColor="text1"/>
          <w:sz w:val="28"/>
          <w:szCs w:val="28"/>
          <w:lang w:val="kk-KZ"/>
        </w:rPr>
        <w:t xml:space="preserve"> медиа кеңістігі мемлекеттік және жекеменшік медианың аралас түрімен сипатталады. Мемлекеттік секторда «Қазақстан» республикалық телерадиокорпорациясы» АҚ (</w:t>
      </w:r>
      <w:r>
        <w:rPr>
          <w:rStyle w:val="a6"/>
          <w:rFonts w:eastAsia="Arial"/>
          <w:b w:val="0"/>
          <w:bCs w:val="0"/>
          <w:color w:val="000000" w:themeColor="text1"/>
          <w:sz w:val="28"/>
          <w:szCs w:val="28"/>
          <w:shd w:val="clear" w:color="auto" w:fill="FFFFFF"/>
          <w:lang w:val="kk-KZ"/>
        </w:rPr>
        <w:t>«Қазақстан» РТРК</w:t>
      </w:r>
      <w:r>
        <w:rPr>
          <w:rFonts w:eastAsia="Arial"/>
          <w:color w:val="000000" w:themeColor="text1"/>
          <w:sz w:val="28"/>
          <w:szCs w:val="28"/>
          <w:shd w:val="clear" w:color="auto" w:fill="FFFFFF"/>
          <w:lang w:val="kk-KZ"/>
        </w:rPr>
        <w:t xml:space="preserve">) </w:t>
      </w:r>
      <w:r>
        <w:rPr>
          <w:color w:val="000000" w:themeColor="text1"/>
          <w:sz w:val="28"/>
          <w:szCs w:val="28"/>
          <w:lang w:val="kk-KZ"/>
        </w:rPr>
        <w:t xml:space="preserve">негізгі ұлттық телеарналарды басқарады. «Хабар» (жаңалықтар), </w:t>
      </w:r>
      <w:r>
        <w:rPr>
          <w:rStyle w:val="a6"/>
          <w:rFonts w:eastAsia="Arial"/>
          <w:color w:val="000000" w:themeColor="text1"/>
          <w:sz w:val="28"/>
          <w:szCs w:val="28"/>
          <w:shd w:val="clear" w:color="auto" w:fill="FFFFFF"/>
          <w:lang w:val="kk-KZ"/>
        </w:rPr>
        <w:t> </w:t>
      </w:r>
      <w:r>
        <w:rPr>
          <w:rStyle w:val="a6"/>
          <w:rFonts w:eastAsia="Arial"/>
          <w:b w:val="0"/>
          <w:bCs w:val="0"/>
          <w:color w:val="000000" w:themeColor="text1"/>
          <w:sz w:val="28"/>
          <w:szCs w:val="28"/>
          <w:shd w:val="clear" w:color="auto" w:fill="FFFFFF"/>
          <w:lang w:val="kk-KZ"/>
        </w:rPr>
        <w:t>РТРК</w:t>
      </w:r>
      <w:r>
        <w:rPr>
          <w:color w:val="000000" w:themeColor="text1"/>
          <w:sz w:val="28"/>
          <w:szCs w:val="28"/>
          <w:lang w:val="kk-KZ"/>
        </w:rPr>
        <w:t xml:space="preserve"> (жалпы бағдарлама) және </w:t>
      </w:r>
      <w:r>
        <w:rPr>
          <w:rStyle w:val="a6"/>
          <w:b w:val="0"/>
          <w:bCs w:val="0"/>
          <w:color w:val="000000" w:themeColor="text1"/>
          <w:sz w:val="28"/>
          <w:szCs w:val="28"/>
          <w:lang w:val="kk-KZ"/>
        </w:rPr>
        <w:t>KTK</w:t>
      </w:r>
      <w:r>
        <w:rPr>
          <w:color w:val="000000" w:themeColor="text1"/>
          <w:sz w:val="28"/>
          <w:szCs w:val="28"/>
          <w:lang w:val="kk-KZ"/>
        </w:rPr>
        <w:t xml:space="preserve"> (ойын-сауық). Бұл арналар қазақ, орыс және ағылшын тілдерінде хабар таратады. </w:t>
      </w:r>
      <w:r>
        <w:rPr>
          <w:rStyle w:val="a6"/>
          <w:rFonts w:eastAsia="Arial"/>
          <w:b w:val="0"/>
          <w:bCs w:val="0"/>
          <w:color w:val="000000" w:themeColor="text1"/>
          <w:sz w:val="28"/>
          <w:szCs w:val="28"/>
          <w:shd w:val="clear" w:color="auto" w:fill="FFFFFF"/>
          <w:lang w:val="kk-KZ"/>
        </w:rPr>
        <w:t>РТРК</w:t>
      </w:r>
      <w:r>
        <w:rPr>
          <w:color w:val="000000" w:themeColor="text1"/>
          <w:sz w:val="28"/>
          <w:szCs w:val="28"/>
          <w:lang w:val="kk-KZ"/>
        </w:rPr>
        <w:t>-дан басқа мемлекеттік медиа ұйымдары</w:t>
      </w:r>
      <w:r>
        <w:rPr>
          <w:rStyle w:val="a6"/>
          <w:b w:val="0"/>
          <w:bCs w:val="0"/>
          <w:color w:val="000000" w:themeColor="text1"/>
          <w:sz w:val="28"/>
          <w:szCs w:val="28"/>
          <w:lang w:val="kk-KZ"/>
        </w:rPr>
        <w:t xml:space="preserve"> 31 Арна</w:t>
      </w:r>
      <w:r>
        <w:rPr>
          <w:color w:val="000000" w:themeColor="text1"/>
          <w:sz w:val="28"/>
          <w:szCs w:val="28"/>
          <w:lang w:val="kk-KZ"/>
        </w:rPr>
        <w:t xml:space="preserve"> оқу-ағарту және балалар контенті және Қазақ радиосы, «Шалқар» радиосы қазақ және орыс тілдерінде бірнеше радиостанция бар. </w:t>
      </w:r>
    </w:p>
    <w:p w:rsidR="002D0962" w:rsidRDefault="001210C9">
      <w:pPr>
        <w:pStyle w:val="a9"/>
        <w:spacing w:beforeAutospacing="0" w:afterAutospacing="0"/>
        <w:jc w:val="both"/>
        <w:rPr>
          <w:color w:val="000000" w:themeColor="text1"/>
          <w:sz w:val="28"/>
          <w:szCs w:val="28"/>
          <w:lang w:val="kk-KZ"/>
        </w:rPr>
      </w:pPr>
      <w:r>
        <w:rPr>
          <w:color w:val="000000" w:themeColor="text1"/>
          <w:sz w:val="28"/>
          <w:szCs w:val="28"/>
          <w:lang w:val="kk-KZ"/>
        </w:rPr>
        <w:t xml:space="preserve">        Мемлекеттік «Хабар» агенттігі  жаңалықтарды Республика бойынша және халықаралық деңгейде таратады. Қазақстанда жекеменшік г</w:t>
      </w:r>
      <w:r>
        <w:rPr>
          <w:color w:val="000000" w:themeColor="text1"/>
          <w:sz w:val="28"/>
          <w:szCs w:val="28"/>
          <w:lang w:val="kk-KZ"/>
        </w:rPr>
        <w:t>азет-журналдар көп, күнделікті және апталық басылымдар қазақ және орыс тілдерінде шығарылады. Негізгі қазақ тіліндегі газеттер: «Егемен Қазақстан», «Жас Алаш», «Ана тілі», «Қазақ әдебиеті», «Қазақ спорты» тағы басқалар, орыс тілінде: «Республика», «Спутник</w:t>
      </w:r>
      <w:r>
        <w:rPr>
          <w:color w:val="000000" w:themeColor="text1"/>
          <w:sz w:val="28"/>
          <w:szCs w:val="28"/>
          <w:lang w:val="kk-KZ"/>
        </w:rPr>
        <w:t xml:space="preserve"> Казахстан», Казинформ, «Ведомости Казахстана». Ағылшын тіліндегі басылым </w:t>
      </w:r>
      <w:r>
        <w:rPr>
          <w:rStyle w:val="a6"/>
          <w:b w:val="0"/>
          <w:bCs w:val="0"/>
          <w:color w:val="000000" w:themeColor="text1"/>
          <w:sz w:val="28"/>
          <w:szCs w:val="28"/>
          <w:lang w:val="kk-KZ"/>
        </w:rPr>
        <w:t>The Astana Times</w:t>
      </w:r>
      <w:r>
        <w:rPr>
          <w:color w:val="000000" w:themeColor="text1"/>
          <w:sz w:val="28"/>
          <w:szCs w:val="28"/>
          <w:lang w:val="kk-KZ"/>
        </w:rPr>
        <w:t xml:space="preserve">. Теледидар-Қазақстанда ең танымал медиа түрі, онда ондаған жеке телеарналар түрлі контент таратылады. </w:t>
      </w:r>
      <w:r>
        <w:rPr>
          <w:rStyle w:val="a6"/>
          <w:b w:val="0"/>
          <w:bCs w:val="0"/>
          <w:color w:val="000000" w:themeColor="text1"/>
          <w:sz w:val="28"/>
          <w:szCs w:val="28"/>
          <w:lang w:val="kk-KZ"/>
        </w:rPr>
        <w:t>Qazaqstan</w:t>
      </w:r>
      <w:r>
        <w:rPr>
          <w:color w:val="000000" w:themeColor="text1"/>
          <w:sz w:val="28"/>
          <w:szCs w:val="28"/>
          <w:lang w:val="kk-KZ"/>
        </w:rPr>
        <w:t xml:space="preserve"> (қазақ тіліндегі жаңалықтар арнасы), жеке телеарналар</w:t>
      </w:r>
      <w:r>
        <w:rPr>
          <w:color w:val="000000" w:themeColor="text1"/>
          <w:sz w:val="28"/>
          <w:szCs w:val="28"/>
          <w:lang w:val="kk-KZ"/>
        </w:rPr>
        <w:t xml:space="preserve">:  </w:t>
      </w:r>
      <w:r>
        <w:rPr>
          <w:rStyle w:val="a6"/>
          <w:b w:val="0"/>
          <w:bCs w:val="0"/>
          <w:color w:val="000000" w:themeColor="text1"/>
          <w:sz w:val="28"/>
          <w:szCs w:val="28"/>
          <w:lang w:val="kk-KZ"/>
        </w:rPr>
        <w:t xml:space="preserve">El Birligi </w:t>
      </w:r>
      <w:r>
        <w:rPr>
          <w:color w:val="000000" w:themeColor="text1"/>
          <w:sz w:val="28"/>
          <w:szCs w:val="28"/>
          <w:lang w:val="kk-KZ"/>
        </w:rPr>
        <w:t xml:space="preserve">(Қазақстандағы басқа ұлт диаспорлары үшін телеарна), </w:t>
      </w:r>
      <w:r>
        <w:rPr>
          <w:rStyle w:val="a6"/>
          <w:b w:val="0"/>
          <w:bCs w:val="0"/>
          <w:color w:val="000000" w:themeColor="text1"/>
          <w:sz w:val="28"/>
          <w:szCs w:val="28"/>
          <w:lang w:val="kk-KZ"/>
        </w:rPr>
        <w:t>ATV</w:t>
      </w:r>
      <w:r>
        <w:rPr>
          <w:color w:val="000000" w:themeColor="text1"/>
          <w:sz w:val="28"/>
          <w:szCs w:val="28"/>
          <w:lang w:val="kk-KZ"/>
        </w:rPr>
        <w:t xml:space="preserve"> (ойын-сауық және жаңалықтар), Almaty tv (жаңалықтар мен ойын-сауық) тағы басқа. Жеке арналар коммерциялық медиа компаниялар арқылы қаржыландырылады.  Facebook, Instagram, YouTube және T</w:t>
      </w:r>
      <w:r>
        <w:rPr>
          <w:color w:val="000000" w:themeColor="text1"/>
          <w:sz w:val="28"/>
          <w:szCs w:val="28"/>
          <w:lang w:val="kk-KZ"/>
        </w:rPr>
        <w:t xml:space="preserve">ikTok әлеуметтік желілері әсіресе жастар арасында өте танымал [195]. Әсіресе мемлекеттік «Kazinform» агенттігі бастаған ел медиасында Түркі мемлекеттері ұйымының (ТМҰ) саммиттері мен интеграциялық үдерістер кеңінен қамтылады. </w:t>
      </w:r>
    </w:p>
    <w:p w:rsidR="002D0962" w:rsidRDefault="001210C9">
      <w:pPr>
        <w:pStyle w:val="a9"/>
        <w:spacing w:beforeAutospacing="0" w:afterAutospacing="0"/>
        <w:jc w:val="both"/>
        <w:rPr>
          <w:color w:val="000000" w:themeColor="text1"/>
          <w:sz w:val="28"/>
          <w:szCs w:val="28"/>
          <w:lang w:val="kk-KZ"/>
        </w:rPr>
      </w:pPr>
      <w:r>
        <w:rPr>
          <w:color w:val="000000" w:themeColor="text1"/>
          <w:sz w:val="28"/>
          <w:szCs w:val="28"/>
          <w:lang w:val="kk-KZ"/>
        </w:rPr>
        <w:t xml:space="preserve">        Сонымен қатар Түркия </w:t>
      </w:r>
      <w:r>
        <w:rPr>
          <w:color w:val="000000" w:themeColor="text1"/>
          <w:sz w:val="28"/>
          <w:szCs w:val="28"/>
          <w:lang w:val="kk-KZ"/>
        </w:rPr>
        <w:t>негізіндегі медиа топтар Turkic.world секілді ортақ платформалар арқылы аймақтағы ақпараттық ықпалын күшейтті. Қазақстандағы Түркі әлемі жаңалықтарының қарқындылығы: с</w:t>
      </w:r>
      <w:r>
        <w:rPr>
          <w:rStyle w:val="a6"/>
          <w:b w:val="0"/>
          <w:bCs w:val="0"/>
          <w:color w:val="000000" w:themeColor="text1"/>
          <w:sz w:val="28"/>
          <w:szCs w:val="28"/>
          <w:lang w:val="kk-KZ"/>
        </w:rPr>
        <w:t>тратегиялық және саяси жаңалықтар, мәдени байланыстар, экономика және сауда тақырыптарынд</w:t>
      </w:r>
      <w:r>
        <w:rPr>
          <w:rStyle w:val="a6"/>
          <w:b w:val="0"/>
          <w:bCs w:val="0"/>
          <w:color w:val="000000" w:themeColor="text1"/>
          <w:sz w:val="28"/>
          <w:szCs w:val="28"/>
          <w:lang w:val="kk-KZ"/>
        </w:rPr>
        <w:t>а жарияланады. Саяси жаңалық</w:t>
      </w:r>
      <w:r>
        <w:rPr>
          <w:rStyle w:val="a6"/>
          <w:b w:val="0"/>
          <w:bCs w:val="0"/>
          <w:color w:val="C00000"/>
          <w:sz w:val="28"/>
          <w:szCs w:val="28"/>
          <w:lang w:val="kk-KZ"/>
        </w:rPr>
        <w:t xml:space="preserve"> </w:t>
      </w:r>
      <w:r>
        <w:rPr>
          <w:rStyle w:val="a6"/>
          <w:b w:val="0"/>
          <w:bCs w:val="0"/>
          <w:color w:val="000000" w:themeColor="text1"/>
          <w:sz w:val="28"/>
          <w:szCs w:val="28"/>
          <w:lang w:val="kk-KZ"/>
        </w:rPr>
        <w:t>ретінде т</w:t>
      </w:r>
      <w:r>
        <w:rPr>
          <w:color w:val="000000" w:themeColor="text1"/>
          <w:sz w:val="28"/>
          <w:szCs w:val="28"/>
          <w:lang w:val="kk-KZ"/>
        </w:rPr>
        <w:t>үркі</w:t>
      </w:r>
      <w:r>
        <w:rPr>
          <w:color w:val="000000" w:themeColor="text1"/>
          <w:sz w:val="28"/>
          <w:szCs w:val="28"/>
          <w:lang w:val="kk-KZ"/>
        </w:rPr>
        <w:t xml:space="preserve"> мемлекеттері ұйымы аясындағы көшбасшылар саммиттері – (мысалы, Түркістандағы бейресми саммит), қауіпсіздік пен экономикалық келісімдер ұлттық баспасөзде басты тақырыптардың бірі. Ал, мәдени тақырыптарда; түркі әле</w:t>
      </w:r>
      <w:r>
        <w:rPr>
          <w:color w:val="000000" w:themeColor="text1"/>
          <w:sz w:val="28"/>
          <w:szCs w:val="28"/>
          <w:lang w:val="kk-KZ"/>
        </w:rPr>
        <w:t>міне ортақ тарих, мерекелерін атап өту, білім беру тұжырымдамалары мен тіл бірлігі сияқты мәдени тақырыптар күнделікті ақпарат ағынында тұрақты түрде көрініс табады. Экономика бағытында Түркияның Қазақстандағы инвестициялары мен аймақтағы сауда-экономикалы</w:t>
      </w:r>
      <w:r>
        <w:rPr>
          <w:color w:val="000000" w:themeColor="text1"/>
          <w:sz w:val="28"/>
          <w:szCs w:val="28"/>
          <w:lang w:val="kk-KZ"/>
        </w:rPr>
        <w:t>қ</w:t>
      </w:r>
      <w:r>
        <w:rPr>
          <w:color w:val="000000" w:themeColor="text1"/>
          <w:sz w:val="28"/>
          <w:szCs w:val="28"/>
          <w:lang w:val="kk-KZ"/>
        </w:rPr>
        <w:t xml:space="preserve"> өсімі экономикалық жаңалықтардың негізгі бағытының бірі болып саналады.</w:t>
      </w:r>
    </w:p>
    <w:p w:rsidR="002D0962" w:rsidRDefault="001210C9">
      <w:pPr>
        <w:pStyle w:val="a9"/>
        <w:spacing w:beforeAutospacing="0" w:afterAutospacing="0"/>
        <w:ind w:firstLineChars="100" w:firstLine="280"/>
        <w:jc w:val="both"/>
        <w:rPr>
          <w:color w:val="000000" w:themeColor="text1"/>
          <w:sz w:val="28"/>
          <w:szCs w:val="28"/>
          <w:lang w:val="kk-KZ"/>
        </w:rPr>
      </w:pPr>
      <w:r>
        <w:rPr>
          <w:color w:val="000000" w:themeColor="text1"/>
          <w:sz w:val="28"/>
          <w:szCs w:val="28"/>
          <w:lang w:val="kk-KZ"/>
        </w:rPr>
        <w:t>Әзірбайжан</w:t>
      </w:r>
      <w:r>
        <w:rPr>
          <w:color w:val="000000" w:themeColor="text1"/>
          <w:sz w:val="28"/>
          <w:szCs w:val="28"/>
          <w:lang w:val="kk-KZ"/>
        </w:rPr>
        <w:t>.</w:t>
      </w:r>
    </w:p>
    <w:p w:rsidR="002D0962" w:rsidRDefault="001210C9">
      <w:pPr>
        <w:pStyle w:val="a9"/>
        <w:spacing w:beforeAutospacing="0" w:afterAutospacing="0"/>
        <w:ind w:firstLine="280"/>
        <w:jc w:val="both"/>
        <w:rPr>
          <w:color w:val="000000" w:themeColor="text1"/>
          <w:sz w:val="28"/>
          <w:szCs w:val="28"/>
          <w:lang w:val="kk-KZ"/>
        </w:rPr>
      </w:pPr>
      <w:r>
        <w:rPr>
          <w:color w:val="000000" w:themeColor="text1"/>
          <w:sz w:val="28"/>
          <w:szCs w:val="28"/>
          <w:lang w:val="kk-KZ"/>
        </w:rPr>
        <w:t>Әзірбайжанның</w:t>
      </w:r>
      <w:r>
        <w:rPr>
          <w:color w:val="000000" w:themeColor="text1"/>
          <w:sz w:val="28"/>
          <w:szCs w:val="28"/>
          <w:lang w:val="kk-KZ"/>
        </w:rPr>
        <w:t xml:space="preserve"> медиа индустриясы 1991 жылы тәуелсіздік алғаннан бері көптеген өзгерістен өтті. </w:t>
      </w:r>
      <w:r>
        <w:rPr>
          <w:rStyle w:val="a6"/>
          <w:b w:val="0"/>
          <w:bCs w:val="0"/>
          <w:color w:val="000000" w:themeColor="text1"/>
          <w:sz w:val="28"/>
          <w:szCs w:val="28"/>
          <w:lang w:val="kk-KZ"/>
        </w:rPr>
        <w:t>Әзірбайжан</w:t>
      </w:r>
      <w:r>
        <w:rPr>
          <w:rStyle w:val="a6"/>
          <w:b w:val="0"/>
          <w:bCs w:val="0"/>
          <w:color w:val="000000" w:themeColor="text1"/>
          <w:sz w:val="28"/>
          <w:szCs w:val="28"/>
          <w:lang w:val="kk-KZ"/>
        </w:rPr>
        <w:t xml:space="preserve"> Ұлттық Телерадио Компаниясы (AzTV)</w:t>
      </w:r>
      <w:r>
        <w:rPr>
          <w:color w:val="000000" w:themeColor="text1"/>
          <w:sz w:val="28"/>
          <w:szCs w:val="28"/>
          <w:lang w:val="kk-KZ"/>
        </w:rPr>
        <w:t xml:space="preserve"> мемлекеттік хабар таратушы, бі</w:t>
      </w:r>
      <w:r>
        <w:rPr>
          <w:color w:val="000000" w:themeColor="text1"/>
          <w:sz w:val="28"/>
          <w:szCs w:val="28"/>
          <w:lang w:val="kk-KZ"/>
        </w:rPr>
        <w:t xml:space="preserve">рнеше ұлттық телехабар арналары мен радио станцияларын басқарады. AzTV-дің негізгі арнасы </w:t>
      </w:r>
      <w:r>
        <w:rPr>
          <w:rStyle w:val="a6"/>
          <w:b w:val="0"/>
          <w:bCs w:val="0"/>
          <w:color w:val="000000" w:themeColor="text1"/>
          <w:sz w:val="28"/>
          <w:szCs w:val="28"/>
          <w:lang w:val="kk-KZ"/>
        </w:rPr>
        <w:t xml:space="preserve">İctimai TV- </w:t>
      </w:r>
      <w:r>
        <w:rPr>
          <w:color w:val="000000" w:themeColor="text1"/>
          <w:sz w:val="28"/>
          <w:szCs w:val="28"/>
          <w:lang w:val="kk-KZ"/>
        </w:rPr>
        <w:t>Әзірбайжанның</w:t>
      </w:r>
      <w:r>
        <w:rPr>
          <w:color w:val="000000" w:themeColor="text1"/>
          <w:sz w:val="28"/>
          <w:szCs w:val="28"/>
          <w:lang w:val="kk-KZ"/>
        </w:rPr>
        <w:t xml:space="preserve"> басты жаңалықтар және ойын-сауық арнасы, әзірбайжан тілінде хабар таратады. Сонымен қатар, басқа мемлекеттік арналар да жұмыс істейді: </w:t>
      </w:r>
      <w:r>
        <w:rPr>
          <w:rStyle w:val="a6"/>
          <w:b w:val="0"/>
          <w:bCs w:val="0"/>
          <w:color w:val="000000" w:themeColor="text1"/>
          <w:sz w:val="28"/>
          <w:szCs w:val="28"/>
          <w:lang w:val="kk-KZ"/>
        </w:rPr>
        <w:t>İctim</w:t>
      </w:r>
      <w:r>
        <w:rPr>
          <w:rStyle w:val="a6"/>
          <w:b w:val="0"/>
          <w:bCs w:val="0"/>
          <w:color w:val="000000" w:themeColor="text1"/>
          <w:sz w:val="28"/>
          <w:szCs w:val="28"/>
          <w:lang w:val="kk-KZ"/>
        </w:rPr>
        <w:t>ai TV HD</w:t>
      </w:r>
      <w:r>
        <w:rPr>
          <w:color w:val="000000" w:themeColor="text1"/>
          <w:sz w:val="28"/>
          <w:szCs w:val="28"/>
          <w:lang w:val="kk-KZ"/>
        </w:rPr>
        <w:t xml:space="preserve">, </w:t>
      </w:r>
      <w:r>
        <w:rPr>
          <w:rStyle w:val="a6"/>
          <w:b w:val="0"/>
          <w:bCs w:val="0"/>
          <w:color w:val="000000" w:themeColor="text1"/>
          <w:sz w:val="28"/>
          <w:szCs w:val="28"/>
          <w:lang w:val="kk-KZ"/>
        </w:rPr>
        <w:t>AzTV Plus</w:t>
      </w:r>
      <w:r>
        <w:rPr>
          <w:color w:val="000000" w:themeColor="text1"/>
          <w:sz w:val="28"/>
          <w:szCs w:val="28"/>
          <w:lang w:val="kk-KZ"/>
        </w:rPr>
        <w:t xml:space="preserve"> (ойын-сауық арнасы) және </w:t>
      </w:r>
      <w:r>
        <w:rPr>
          <w:rStyle w:val="a6"/>
          <w:b w:val="0"/>
          <w:bCs w:val="0"/>
          <w:color w:val="000000" w:themeColor="text1"/>
          <w:sz w:val="28"/>
          <w:szCs w:val="28"/>
          <w:lang w:val="kk-KZ"/>
        </w:rPr>
        <w:t>İctimai Radio</w:t>
      </w:r>
      <w:r>
        <w:rPr>
          <w:color w:val="000000" w:themeColor="text1"/>
          <w:sz w:val="28"/>
          <w:szCs w:val="28"/>
          <w:lang w:val="kk-KZ"/>
        </w:rPr>
        <w:t xml:space="preserve"> (қоғамдық радио станциясы). </w:t>
      </w:r>
    </w:p>
    <w:p w:rsidR="002D0962" w:rsidRDefault="001210C9">
      <w:pPr>
        <w:pStyle w:val="a9"/>
        <w:spacing w:beforeAutospacing="0" w:afterAutospacing="0"/>
        <w:ind w:firstLineChars="100" w:firstLine="280"/>
        <w:jc w:val="both"/>
        <w:rPr>
          <w:color w:val="000000" w:themeColor="text1"/>
          <w:sz w:val="28"/>
          <w:szCs w:val="28"/>
          <w:lang w:val="kk-KZ"/>
        </w:rPr>
      </w:pPr>
      <w:r>
        <w:rPr>
          <w:rStyle w:val="a6"/>
          <w:b w:val="0"/>
          <w:bCs w:val="0"/>
          <w:color w:val="000000" w:themeColor="text1"/>
          <w:sz w:val="28"/>
          <w:szCs w:val="28"/>
          <w:lang w:val="kk-KZ"/>
        </w:rPr>
        <w:t>Әзірбайжан</w:t>
      </w:r>
      <w:r>
        <w:rPr>
          <w:rStyle w:val="a6"/>
          <w:b w:val="0"/>
          <w:bCs w:val="0"/>
          <w:color w:val="000000" w:themeColor="text1"/>
          <w:sz w:val="28"/>
          <w:szCs w:val="28"/>
          <w:lang w:val="kk-KZ"/>
        </w:rPr>
        <w:t xml:space="preserve"> Мемлекеттік Жаңалық Агенттігі (AZERTAC)</w:t>
      </w:r>
      <w:r>
        <w:rPr>
          <w:color w:val="000000" w:themeColor="text1"/>
          <w:sz w:val="28"/>
          <w:szCs w:val="28"/>
          <w:lang w:val="kk-KZ"/>
        </w:rPr>
        <w:t xml:space="preserve"> ресми ақпарат агенттігі, жаңалықтарды ішкі және сыртқы аудиторияға таратуға жауапты. Агенттік әзірбайжан, орыс және ағылшын тілдерінде қызмет көрсетеді. Әзірбайжан тіліндегі негізгі газеттерге </w:t>
      </w:r>
      <w:r>
        <w:rPr>
          <w:rStyle w:val="a6"/>
          <w:b w:val="0"/>
          <w:bCs w:val="0"/>
          <w:color w:val="000000" w:themeColor="text1"/>
          <w:sz w:val="28"/>
          <w:szCs w:val="28"/>
          <w:lang w:val="kk-KZ"/>
        </w:rPr>
        <w:t>Yeni Musavat, Əl-Qahraman, Azadliq, Əkinchi, Əl</w:t>
      </w:r>
      <w:r>
        <w:rPr>
          <w:rStyle w:val="a6"/>
          <w:b w:val="0"/>
          <w:bCs w:val="0"/>
          <w:color w:val="000000" w:themeColor="text1"/>
          <w:sz w:val="28"/>
          <w:szCs w:val="28"/>
          <w:lang w:val="kk-KZ"/>
        </w:rPr>
        <w:t>ə</w:t>
      </w:r>
      <w:r>
        <w:rPr>
          <w:rStyle w:val="a6"/>
          <w:b w:val="0"/>
          <w:bCs w:val="0"/>
          <w:color w:val="000000" w:themeColor="text1"/>
          <w:sz w:val="28"/>
          <w:szCs w:val="28"/>
          <w:lang w:val="kk-KZ"/>
        </w:rPr>
        <w:t>qber, Ümid</w:t>
      </w:r>
      <w:r>
        <w:rPr>
          <w:color w:val="000000" w:themeColor="text1"/>
          <w:sz w:val="28"/>
          <w:szCs w:val="28"/>
          <w:lang w:val="kk-KZ"/>
        </w:rPr>
        <w:t xml:space="preserve"> жат</w:t>
      </w:r>
      <w:r>
        <w:rPr>
          <w:color w:val="000000" w:themeColor="text1"/>
          <w:sz w:val="28"/>
          <w:szCs w:val="28"/>
          <w:lang w:val="kk-KZ"/>
        </w:rPr>
        <w:t xml:space="preserve">ады; орыс тілінде </w:t>
      </w:r>
      <w:r>
        <w:rPr>
          <w:rStyle w:val="a6"/>
          <w:b w:val="0"/>
          <w:bCs w:val="0"/>
          <w:color w:val="000000" w:themeColor="text1"/>
          <w:sz w:val="28"/>
          <w:szCs w:val="28"/>
          <w:lang w:val="kk-KZ"/>
        </w:rPr>
        <w:t>Yeni Şafak, Hürriyet, Milliyet, Yeni Azerbaycan</w:t>
      </w:r>
      <w:r>
        <w:rPr>
          <w:color w:val="000000" w:themeColor="text1"/>
          <w:sz w:val="28"/>
          <w:szCs w:val="28"/>
          <w:lang w:val="kk-KZ"/>
        </w:rPr>
        <w:t>. Апталық журналдар мен басылымдар саясаттан мәдениетке дейінгі әртүрлі тақырыптарды қамтиды.Теледидар ең кең таралған ақпарат көзі. Бірнеше жеке телехабар арналары жаңалықтар, ойын-сауық жән</w:t>
      </w:r>
      <w:r>
        <w:rPr>
          <w:color w:val="000000" w:themeColor="text1"/>
          <w:sz w:val="28"/>
          <w:szCs w:val="28"/>
          <w:lang w:val="kk-KZ"/>
        </w:rPr>
        <w:t xml:space="preserve">е спорттық бағдарламаларды ұсынады. Танымал жеке арналарға </w:t>
      </w:r>
      <w:r>
        <w:rPr>
          <w:rStyle w:val="a6"/>
          <w:b w:val="0"/>
          <w:bCs w:val="0"/>
          <w:color w:val="000000" w:themeColor="text1"/>
          <w:sz w:val="28"/>
          <w:szCs w:val="28"/>
          <w:lang w:val="kk-KZ"/>
        </w:rPr>
        <w:t>İTV</w:t>
      </w:r>
      <w:r>
        <w:rPr>
          <w:color w:val="000000" w:themeColor="text1"/>
          <w:sz w:val="28"/>
          <w:szCs w:val="28"/>
          <w:lang w:val="kk-KZ"/>
        </w:rPr>
        <w:t xml:space="preserve"> (тәуелсіз жаңалықтар арнасы), </w:t>
      </w:r>
      <w:r>
        <w:rPr>
          <w:rStyle w:val="a6"/>
          <w:b w:val="0"/>
          <w:bCs w:val="0"/>
          <w:color w:val="000000" w:themeColor="text1"/>
          <w:sz w:val="28"/>
          <w:szCs w:val="28"/>
          <w:lang w:val="kk-KZ"/>
        </w:rPr>
        <w:t>İTV2</w:t>
      </w:r>
      <w:r>
        <w:rPr>
          <w:color w:val="000000" w:themeColor="text1"/>
          <w:sz w:val="28"/>
          <w:szCs w:val="28"/>
          <w:lang w:val="kk-KZ"/>
        </w:rPr>
        <w:t xml:space="preserve"> (ойын-сауық), </w:t>
      </w:r>
      <w:r>
        <w:rPr>
          <w:rStyle w:val="a6"/>
          <w:b w:val="0"/>
          <w:bCs w:val="0"/>
          <w:color w:val="000000" w:themeColor="text1"/>
          <w:sz w:val="28"/>
          <w:szCs w:val="28"/>
          <w:lang w:val="kk-KZ"/>
        </w:rPr>
        <w:t>Space TV</w:t>
      </w:r>
      <w:r>
        <w:rPr>
          <w:color w:val="000000" w:themeColor="text1"/>
          <w:sz w:val="28"/>
          <w:szCs w:val="28"/>
          <w:lang w:val="kk-KZ"/>
        </w:rPr>
        <w:t xml:space="preserve"> (жаңалықтар және ойын-сауық), </w:t>
      </w:r>
      <w:r>
        <w:rPr>
          <w:rStyle w:val="a6"/>
          <w:b w:val="0"/>
          <w:bCs w:val="0"/>
          <w:color w:val="000000" w:themeColor="text1"/>
          <w:sz w:val="28"/>
          <w:szCs w:val="28"/>
          <w:lang w:val="kk-KZ"/>
        </w:rPr>
        <w:t>Lider TV</w:t>
      </w:r>
      <w:r>
        <w:rPr>
          <w:color w:val="000000" w:themeColor="text1"/>
          <w:sz w:val="28"/>
          <w:szCs w:val="28"/>
          <w:lang w:val="kk-KZ"/>
        </w:rPr>
        <w:t xml:space="preserve"> (жаңалықтар), </w:t>
      </w:r>
      <w:r>
        <w:rPr>
          <w:rStyle w:val="a6"/>
          <w:b w:val="0"/>
          <w:bCs w:val="0"/>
          <w:color w:val="000000" w:themeColor="text1"/>
          <w:sz w:val="28"/>
          <w:szCs w:val="28"/>
          <w:lang w:val="kk-KZ"/>
        </w:rPr>
        <w:t>ATV</w:t>
      </w:r>
      <w:r>
        <w:rPr>
          <w:color w:val="000000" w:themeColor="text1"/>
          <w:sz w:val="28"/>
          <w:szCs w:val="28"/>
          <w:lang w:val="kk-KZ"/>
        </w:rPr>
        <w:t xml:space="preserve"> (тәуелсіз жаңалықтар) жатады. </w:t>
      </w:r>
    </w:p>
    <w:p w:rsidR="002D0962" w:rsidRDefault="001210C9">
      <w:pPr>
        <w:pStyle w:val="a9"/>
        <w:spacing w:beforeAutospacing="0" w:afterAutospacing="0"/>
        <w:ind w:firstLineChars="100" w:firstLine="280"/>
        <w:jc w:val="both"/>
        <w:rPr>
          <w:color w:val="000000" w:themeColor="text1"/>
          <w:sz w:val="28"/>
          <w:szCs w:val="28"/>
          <w:lang w:val="kk-KZ"/>
        </w:rPr>
      </w:pPr>
      <w:r>
        <w:rPr>
          <w:color w:val="000000" w:themeColor="text1"/>
          <w:sz w:val="28"/>
          <w:szCs w:val="28"/>
          <w:lang w:val="kk-KZ"/>
        </w:rPr>
        <w:t>Бұл арналар мемлекеттік медиамен бәсекелесіп, ә</w:t>
      </w:r>
      <w:r>
        <w:rPr>
          <w:color w:val="000000" w:themeColor="text1"/>
          <w:sz w:val="28"/>
          <w:szCs w:val="28"/>
          <w:lang w:val="kk-KZ"/>
        </w:rPr>
        <w:t xml:space="preserve">ртүрлі контент ұсынады. Радио саласы да дамыған, жеке радиостанциялар ретінде </w:t>
      </w:r>
      <w:r>
        <w:rPr>
          <w:rStyle w:val="a6"/>
          <w:b w:val="0"/>
          <w:bCs w:val="0"/>
          <w:color w:val="000000" w:themeColor="text1"/>
          <w:sz w:val="28"/>
          <w:szCs w:val="28"/>
          <w:lang w:val="kk-KZ"/>
        </w:rPr>
        <w:t>Radio Liberty</w:t>
      </w:r>
      <w:r>
        <w:rPr>
          <w:color w:val="000000" w:themeColor="text1"/>
          <w:sz w:val="28"/>
          <w:szCs w:val="28"/>
          <w:lang w:val="kk-KZ"/>
        </w:rPr>
        <w:t xml:space="preserve"> (әзірбайжан қызметі) және </w:t>
      </w:r>
      <w:r>
        <w:rPr>
          <w:rStyle w:val="a6"/>
          <w:b w:val="0"/>
          <w:bCs w:val="0"/>
          <w:color w:val="000000" w:themeColor="text1"/>
          <w:sz w:val="28"/>
          <w:szCs w:val="28"/>
          <w:lang w:val="kk-KZ"/>
        </w:rPr>
        <w:t>Radio Free Europe/Radio Liberty</w:t>
      </w:r>
      <w:r>
        <w:rPr>
          <w:color w:val="000000" w:themeColor="text1"/>
          <w:sz w:val="28"/>
          <w:szCs w:val="28"/>
          <w:lang w:val="kk-KZ"/>
        </w:rPr>
        <w:t xml:space="preserve"> жұмыс істейді. </w:t>
      </w:r>
      <w:r>
        <w:rPr>
          <w:rStyle w:val="a6"/>
          <w:b w:val="0"/>
          <w:bCs w:val="0"/>
          <w:color w:val="000000" w:themeColor="text1"/>
          <w:sz w:val="28"/>
          <w:szCs w:val="28"/>
          <w:lang w:val="kk-KZ"/>
        </w:rPr>
        <w:t>Facebook, Instagram, YouTube және TikTok</w:t>
      </w:r>
      <w:r>
        <w:rPr>
          <w:color w:val="000000" w:themeColor="text1"/>
          <w:sz w:val="28"/>
          <w:szCs w:val="28"/>
          <w:lang w:val="kk-KZ"/>
        </w:rPr>
        <w:t xml:space="preserve"> әлеуметтік платформалары әсіресе жастар арасында ө</w:t>
      </w:r>
      <w:r>
        <w:rPr>
          <w:color w:val="000000" w:themeColor="text1"/>
          <w:sz w:val="28"/>
          <w:szCs w:val="28"/>
          <w:lang w:val="kk-KZ"/>
        </w:rPr>
        <w:t xml:space="preserve">те танымал. Әзірбайжан жастары – өңірдегі ең белсенді әлеуметтік медианың қолданушыларының бірі [196]. </w:t>
      </w:r>
    </w:p>
    <w:p w:rsidR="002D0962" w:rsidRDefault="001210C9">
      <w:pPr>
        <w:pStyle w:val="a9"/>
        <w:spacing w:beforeAutospacing="0" w:afterAutospacing="0"/>
        <w:ind w:firstLineChars="100" w:firstLine="280"/>
        <w:jc w:val="both"/>
        <w:rPr>
          <w:color w:val="000000" w:themeColor="text1"/>
          <w:sz w:val="28"/>
          <w:szCs w:val="28"/>
          <w:lang w:val="kk-KZ"/>
        </w:rPr>
      </w:pPr>
      <w:r>
        <w:rPr>
          <w:color w:val="000000" w:themeColor="text1"/>
          <w:sz w:val="28"/>
          <w:szCs w:val="28"/>
          <w:lang w:val="kk-KZ"/>
        </w:rPr>
        <w:t>Әзірбайжан</w:t>
      </w:r>
      <w:r>
        <w:rPr>
          <w:color w:val="000000" w:themeColor="text1"/>
          <w:sz w:val="28"/>
          <w:szCs w:val="28"/>
          <w:lang w:val="kk-KZ"/>
        </w:rPr>
        <w:t xml:space="preserve"> медиасында Түркі әлеміне қатысты жаңалықтар – ең жоғары қарқынмен әрі стратегиялық басымдық ретінде жарияланатын негізгі тақырыптардың бірі. </w:t>
      </w:r>
      <w:r>
        <w:rPr>
          <w:color w:val="000000" w:themeColor="text1"/>
          <w:sz w:val="28"/>
          <w:szCs w:val="28"/>
          <w:lang w:val="kk-KZ"/>
        </w:rPr>
        <w:t>Елдің ұлттық ақпараттық саясаты Түркиямен және өзге түркі республикаларымен қарым-қатынастарды күн сайын басты жаңалықтар қатарында ұсынуға бағытталған. 2026 жылдың мамыр айындағы жағдай бойынша Әзірбайжан баспасөзінде (Azertac, Trend, APA, Report.az) Түрк</w:t>
      </w:r>
      <w:r>
        <w:rPr>
          <w:color w:val="000000" w:themeColor="text1"/>
          <w:sz w:val="28"/>
          <w:szCs w:val="28"/>
          <w:lang w:val="kk-KZ"/>
        </w:rPr>
        <w:t xml:space="preserve">і әлеміне қатысты жаңалықтар мынадай негізгі бағыттарда шоғырланған:  </w:t>
      </w:r>
    </w:p>
    <w:p w:rsidR="002D0962" w:rsidRDefault="001210C9">
      <w:pPr>
        <w:pStyle w:val="a9"/>
        <w:numPr>
          <w:ilvl w:val="0"/>
          <w:numId w:val="11"/>
        </w:numPr>
        <w:spacing w:beforeAutospacing="0" w:afterAutospacing="0"/>
        <w:ind w:firstLineChars="100" w:firstLine="280"/>
        <w:jc w:val="both"/>
        <w:rPr>
          <w:color w:val="000000" w:themeColor="text1"/>
          <w:sz w:val="28"/>
          <w:szCs w:val="28"/>
          <w:lang w:val="kk-KZ"/>
        </w:rPr>
      </w:pPr>
      <w:r>
        <w:rPr>
          <w:color w:val="000000" w:themeColor="text1"/>
          <w:sz w:val="28"/>
          <w:szCs w:val="28"/>
          <w:lang w:val="kk-KZ"/>
        </w:rPr>
        <w:t>Қарабақ</w:t>
      </w:r>
      <w:r>
        <w:rPr>
          <w:color w:val="000000" w:themeColor="text1"/>
          <w:sz w:val="28"/>
          <w:szCs w:val="28"/>
          <w:lang w:val="kk-KZ"/>
        </w:rPr>
        <w:t xml:space="preserve"> пен Шушаның символдық маңызы Түркі әлемінің мәдени астанасы Шушада ұйымдастырылатын Түркі мемлекеттері ұйымының іс-шаралары, TÜRKSOY кездесулері және Түркі әлемінен келген делег</w:t>
      </w:r>
      <w:r>
        <w:rPr>
          <w:color w:val="000000" w:themeColor="text1"/>
          <w:sz w:val="28"/>
          <w:szCs w:val="28"/>
          <w:lang w:val="kk-KZ"/>
        </w:rPr>
        <w:t>ациялардың сапарлары тікелей эфир арқылы тұрақты түрде көрсетіліп келеді. Қарабақты қайта жаңғыртуға қатысып жатқан түрік, қазақ және өзбек компанияларының (мектеп, аурухана, инфрақұрылым құрылыстары) қызметі медиа кеңістікте ең көп жарияланатын жетістік о</w:t>
      </w:r>
      <w:r>
        <w:rPr>
          <w:color w:val="000000" w:themeColor="text1"/>
          <w:sz w:val="28"/>
          <w:szCs w:val="28"/>
          <w:lang w:val="kk-KZ"/>
        </w:rPr>
        <w:t>қиғаларының</w:t>
      </w:r>
      <w:r>
        <w:rPr>
          <w:color w:val="000000" w:themeColor="text1"/>
          <w:sz w:val="28"/>
          <w:szCs w:val="28"/>
          <w:lang w:val="kk-KZ"/>
        </w:rPr>
        <w:t xml:space="preserve"> қатарында.</w:t>
      </w:r>
    </w:p>
    <w:p w:rsidR="002D0962" w:rsidRDefault="001210C9">
      <w:pPr>
        <w:pStyle w:val="a9"/>
        <w:numPr>
          <w:ilvl w:val="0"/>
          <w:numId w:val="11"/>
        </w:numPr>
        <w:spacing w:beforeAutospacing="0" w:afterAutospacing="0"/>
        <w:ind w:firstLineChars="100" w:firstLine="280"/>
        <w:jc w:val="both"/>
        <w:rPr>
          <w:color w:val="000000" w:themeColor="text1"/>
          <w:sz w:val="28"/>
          <w:szCs w:val="28"/>
          <w:lang w:val="kk-KZ"/>
        </w:rPr>
      </w:pPr>
      <w:r>
        <w:rPr>
          <w:color w:val="000000" w:themeColor="text1"/>
          <w:sz w:val="28"/>
          <w:szCs w:val="28"/>
          <w:lang w:val="kk-KZ"/>
        </w:rPr>
        <w:t xml:space="preserve">Саяси және әскери интеграция (Шуша декларациясы) «Бір ұлт – екі мемлекет» қағидасы: Түркиямен әскери ынтымақтастық, бірлескен оқу-жаттығулар және қорғаныс өнеркәсібі саласындағы жобалар (әсіресе Baykar компаниясымен жүзеге асырылған </w:t>
      </w:r>
      <w:r>
        <w:rPr>
          <w:color w:val="000000" w:themeColor="text1"/>
          <w:sz w:val="28"/>
          <w:szCs w:val="28"/>
          <w:lang w:val="kk-KZ"/>
        </w:rPr>
        <w:t>бастамалар) ақпарат агенттіктерінің күнделікті басты тақырыптарына айналған. Президент Илхам Әлиевтің Орталық Азия елдеріне ресми сапарлары мен Түркі мемлекеттері ұйымы саммиттеріндегі көшбасшылық рөлі сыртқы саясат талдауларының негізгі өзегіне айналып от</w:t>
      </w:r>
      <w:r>
        <w:rPr>
          <w:color w:val="000000" w:themeColor="text1"/>
          <w:sz w:val="28"/>
          <w:szCs w:val="28"/>
          <w:lang w:val="kk-KZ"/>
        </w:rPr>
        <w:t>ыр.</w:t>
      </w:r>
    </w:p>
    <w:p w:rsidR="002D0962" w:rsidRDefault="001210C9">
      <w:pPr>
        <w:pStyle w:val="a9"/>
        <w:numPr>
          <w:ilvl w:val="0"/>
          <w:numId w:val="11"/>
        </w:numPr>
        <w:spacing w:beforeAutospacing="0" w:afterAutospacing="0"/>
        <w:ind w:firstLineChars="100" w:firstLine="280"/>
        <w:jc w:val="both"/>
        <w:rPr>
          <w:color w:val="000000" w:themeColor="text1"/>
          <w:sz w:val="28"/>
          <w:szCs w:val="28"/>
          <w:lang w:val="kk-KZ"/>
        </w:rPr>
      </w:pPr>
      <w:r>
        <w:rPr>
          <w:color w:val="000000" w:themeColor="text1"/>
          <w:sz w:val="28"/>
          <w:szCs w:val="28"/>
          <w:lang w:val="kk-KZ"/>
        </w:rPr>
        <w:t>Энергетика және логистикалық дәліздер (Орта дәліз) Зангезур дәлізі: Бұл дәліздің ашылуы арқылы Түркі әлемінің үздіксіз автомобиль және теміржол байланысы арқылы бірігуі медиа кеңістіктегі ең өзекті геосаяси тақырыптардың бірі болып табылады. Каспий тең</w:t>
      </w:r>
      <w:r>
        <w:rPr>
          <w:color w:val="000000" w:themeColor="text1"/>
          <w:sz w:val="28"/>
          <w:szCs w:val="28"/>
          <w:lang w:val="kk-KZ"/>
        </w:rPr>
        <w:t>ізінің табиғи газы мен мұнайын Әзербайжан және Түркия арқылы Еуропаға әрі Түркі әлемі нарығына жеткізу мәселесі экономикалық жаңалықтардың басты бағытына айналған.</w:t>
      </w:r>
    </w:p>
    <w:p w:rsidR="002D0962" w:rsidRDefault="001210C9">
      <w:pPr>
        <w:pStyle w:val="a9"/>
        <w:numPr>
          <w:ilvl w:val="0"/>
          <w:numId w:val="11"/>
        </w:numPr>
        <w:spacing w:beforeAutospacing="0" w:afterAutospacing="0"/>
        <w:ind w:firstLineChars="100" w:firstLine="280"/>
        <w:jc w:val="both"/>
        <w:rPr>
          <w:color w:val="000000" w:themeColor="text1"/>
          <w:sz w:val="28"/>
          <w:szCs w:val="28"/>
          <w:lang w:val="kk-KZ"/>
        </w:rPr>
      </w:pPr>
      <w:r>
        <w:rPr>
          <w:color w:val="000000" w:themeColor="text1"/>
          <w:sz w:val="28"/>
          <w:szCs w:val="28"/>
          <w:lang w:val="kk-KZ"/>
        </w:rPr>
        <w:t xml:space="preserve">Медиа және ортақ тіл ынтымақтастығы Ортақ жаңалықтар желісі: Әзірбайжан мемлекеттік ақпарат </w:t>
      </w:r>
      <w:r>
        <w:rPr>
          <w:color w:val="000000" w:themeColor="text1"/>
          <w:sz w:val="28"/>
          <w:szCs w:val="28"/>
          <w:lang w:val="kk-KZ"/>
        </w:rPr>
        <w:t>агенттігі (AZERTAC) Түркі әлеміндегі ақпарат агенттіктерімен жасалған келісімдер аясында ортақ жаңалықтар желісін жүзеге асыруда. Түркі әлеміне ортақ әліпбиге көшу жұмыстары мен мектеп оқулықтарында ортақ түркі тарихы бағдарламасын енгізу білім саласындағы</w:t>
      </w:r>
      <w:r>
        <w:rPr>
          <w:color w:val="000000" w:themeColor="text1"/>
          <w:sz w:val="28"/>
          <w:szCs w:val="28"/>
          <w:lang w:val="kk-KZ"/>
        </w:rPr>
        <w:t xml:space="preserve"> жаңалықтарда кеңінен жарияланып келеді.</w:t>
      </w:r>
    </w:p>
    <w:p w:rsidR="002D0962" w:rsidRDefault="001210C9">
      <w:pPr>
        <w:pStyle w:val="a9"/>
        <w:spacing w:beforeAutospacing="0" w:afterAutospacing="0"/>
        <w:ind w:firstLineChars="200" w:firstLine="560"/>
        <w:jc w:val="both"/>
        <w:rPr>
          <w:color w:val="000000" w:themeColor="text1"/>
          <w:sz w:val="28"/>
          <w:szCs w:val="28"/>
          <w:lang w:val="kk-KZ"/>
        </w:rPr>
      </w:pPr>
      <w:r>
        <w:rPr>
          <w:color w:val="000000" w:themeColor="text1"/>
          <w:sz w:val="28"/>
          <w:szCs w:val="28"/>
          <w:lang w:val="kk-KZ"/>
        </w:rPr>
        <w:t>Қырғызстан</w:t>
      </w:r>
      <w:r>
        <w:rPr>
          <w:color w:val="000000" w:themeColor="text1"/>
          <w:sz w:val="28"/>
          <w:szCs w:val="28"/>
          <w:lang w:val="kk-KZ"/>
        </w:rPr>
        <w:t>.</w:t>
      </w:r>
    </w:p>
    <w:p w:rsidR="002D0962" w:rsidRDefault="001210C9">
      <w:pPr>
        <w:pStyle w:val="a9"/>
        <w:spacing w:beforeAutospacing="0" w:afterAutospacing="0"/>
        <w:ind w:firstLineChars="200" w:firstLine="560"/>
        <w:jc w:val="both"/>
        <w:rPr>
          <w:color w:val="000000" w:themeColor="text1"/>
          <w:sz w:val="28"/>
          <w:szCs w:val="28"/>
          <w:lang w:val="kk-KZ"/>
        </w:rPr>
      </w:pPr>
      <w:r>
        <w:rPr>
          <w:color w:val="000000" w:themeColor="text1"/>
          <w:sz w:val="28"/>
          <w:szCs w:val="28"/>
          <w:lang w:val="kk-KZ"/>
        </w:rPr>
        <w:t>Қазіргі</w:t>
      </w:r>
      <w:r>
        <w:rPr>
          <w:color w:val="000000" w:themeColor="text1"/>
          <w:sz w:val="28"/>
          <w:szCs w:val="28"/>
          <w:lang w:val="kk-KZ"/>
        </w:rPr>
        <w:t xml:space="preserve"> таңда Қырғызстандағы медиа жүйе мемлекеттік және жеке меншік ақпарат құралдарының үйлесімінен тұрады, сонымен қатар цифрлық медиа сегменті қарқынды дамып келеді.  Kyrgyz Television and Radio Comp</w:t>
      </w:r>
      <w:r>
        <w:rPr>
          <w:color w:val="000000" w:themeColor="text1"/>
          <w:sz w:val="28"/>
          <w:szCs w:val="28"/>
          <w:lang w:val="kk-KZ"/>
        </w:rPr>
        <w:t xml:space="preserve">any (KTRK) ұлттық телерадио хабарларын тарататын мемлекеттік корпорация. Оның негізгі арнасы KTRK-1 қырғыз тілінде хабар тарататын басты жаңалық және ойын-сауық арнасы. Сонымен қатар KTRK-2 (мәдени-ағартушылық арна), KTRK-3 (ойын-сауық арнасы) және KTRK-4 </w:t>
      </w:r>
      <w:r>
        <w:rPr>
          <w:color w:val="000000" w:themeColor="text1"/>
          <w:sz w:val="28"/>
          <w:szCs w:val="28"/>
          <w:lang w:val="kk-KZ"/>
        </w:rPr>
        <w:t xml:space="preserve">(аймақтық арна) қызмет атқарады. AKI press Қырғызстанның мемлекеттік ақпарат агенттігі, ол жаңалықтарды ел ішінде және халықаралық деңгейде қырғыз, орыс және ағылшын тілдерінде таратады. </w:t>
      </w:r>
    </w:p>
    <w:p w:rsidR="002D0962" w:rsidRDefault="001210C9">
      <w:pPr>
        <w:pStyle w:val="a9"/>
        <w:spacing w:beforeAutospacing="0" w:afterAutospacing="0"/>
        <w:ind w:firstLineChars="200" w:firstLine="560"/>
        <w:jc w:val="both"/>
        <w:rPr>
          <w:color w:val="000000" w:themeColor="text1"/>
          <w:sz w:val="28"/>
          <w:szCs w:val="28"/>
          <w:lang w:val="kk-KZ"/>
        </w:rPr>
      </w:pPr>
      <w:r>
        <w:rPr>
          <w:color w:val="000000" w:themeColor="text1"/>
          <w:sz w:val="28"/>
          <w:szCs w:val="28"/>
          <w:lang w:val="kk-KZ"/>
        </w:rPr>
        <w:t>Газеттер мен журналдар саяси, әлеуметтік және мәдени тақырыптарды қа</w:t>
      </w:r>
      <w:r>
        <w:rPr>
          <w:color w:val="000000" w:themeColor="text1"/>
          <w:sz w:val="28"/>
          <w:szCs w:val="28"/>
          <w:lang w:val="kk-KZ"/>
        </w:rPr>
        <w:t xml:space="preserve">мтиды. Радио саласында да жеке станциялар жұмыс істейді, олардың қатарында Radio Free Europe/Radio Liberty жобасының қырғыз қызметі бар. Facebook, Instagram, YouTube және TikTok сияқты әлеуметтік желілер, әсіресе жастар арасында танымал [197].  </w:t>
      </w:r>
    </w:p>
    <w:p w:rsidR="002D0962" w:rsidRDefault="001210C9">
      <w:pPr>
        <w:pStyle w:val="a9"/>
        <w:spacing w:beforeAutospacing="0" w:afterAutospacing="0"/>
        <w:ind w:firstLineChars="200" w:firstLine="560"/>
        <w:jc w:val="both"/>
        <w:rPr>
          <w:color w:val="000000" w:themeColor="text1"/>
          <w:sz w:val="28"/>
          <w:szCs w:val="28"/>
          <w:lang w:val="kk-KZ"/>
        </w:rPr>
      </w:pPr>
      <w:r>
        <w:rPr>
          <w:color w:val="000000" w:themeColor="text1"/>
          <w:sz w:val="28"/>
          <w:szCs w:val="28"/>
          <w:lang w:val="kk-KZ"/>
        </w:rPr>
        <w:t>Қырғызстан</w:t>
      </w:r>
      <w:r>
        <w:rPr>
          <w:color w:val="000000" w:themeColor="text1"/>
          <w:sz w:val="28"/>
          <w:szCs w:val="28"/>
          <w:lang w:val="kk-KZ"/>
        </w:rPr>
        <w:t xml:space="preserve"> ТМҰ негізін қалаушы мүшелерінің бірі ретінде Түркі әлемі тақырыбын ең белсенді жариялайтын елдердің қатарында. Ресми Kabar ақпарат агенттігі күн сайын түрік тілін қоса алғанда бірнеше тілде хабар таратып, Түркі әлеміндегі жаңалықтарға кеңінен орын береді.</w:t>
      </w:r>
      <w:r>
        <w:rPr>
          <w:color w:val="000000" w:themeColor="text1"/>
          <w:sz w:val="28"/>
          <w:szCs w:val="28"/>
          <w:lang w:val="kk-KZ"/>
        </w:rPr>
        <w:t xml:space="preserve"> Қырғызстанда өткен ТМҰ саммиттері, бейресми көшбасшылар кездесулері және Түркі әлемі жиындары секілді дипломатиялық шаралар бірнеше апта бойы медианың басты тақырыптарының назарында болады. Білім және ғылым саласындағы жаңалықтардың орталығында тұрған </w:t>
      </w:r>
      <w:r>
        <w:rPr>
          <w:rStyle w:val="a6"/>
          <w:b w:val="0"/>
          <w:bCs w:val="0"/>
          <w:color w:val="000000" w:themeColor="text1"/>
          <w:sz w:val="28"/>
          <w:szCs w:val="28"/>
          <w:lang w:val="kk-KZ"/>
        </w:rPr>
        <w:t>Қыр</w:t>
      </w:r>
      <w:r>
        <w:rPr>
          <w:rStyle w:val="a6"/>
          <w:b w:val="0"/>
          <w:bCs w:val="0"/>
          <w:color w:val="000000" w:themeColor="text1"/>
          <w:sz w:val="28"/>
          <w:szCs w:val="28"/>
          <w:lang w:val="kk-KZ"/>
        </w:rPr>
        <w:t>ғыз</w:t>
      </w:r>
      <w:r>
        <w:rPr>
          <w:rStyle w:val="a6"/>
          <w:b w:val="0"/>
          <w:bCs w:val="0"/>
          <w:color w:val="000000" w:themeColor="text1"/>
          <w:sz w:val="28"/>
          <w:szCs w:val="28"/>
          <w:lang w:val="kk-KZ"/>
        </w:rPr>
        <w:t xml:space="preserve">-Түрік «Манас» </w:t>
      </w:r>
      <w:r>
        <w:rPr>
          <w:color w:val="000000" w:themeColor="text1"/>
          <w:sz w:val="28"/>
          <w:szCs w:val="28"/>
          <w:lang w:val="kk-KZ"/>
        </w:rPr>
        <w:t xml:space="preserve"> университеті түркі әлемінен келген ғалымдар мен студенттердің ортақ жобалары мен іс-шаралары арқылы тұрақты түрде ақпарат кеңістігінде көрініс табады. Шыңғыс Айтматов мұрасы, көшпенділер ойындары және TÜRKSOY ұйымының мәдени іс-шаралары </w:t>
      </w:r>
      <w:r>
        <w:rPr>
          <w:color w:val="000000" w:themeColor="text1"/>
          <w:sz w:val="28"/>
          <w:szCs w:val="28"/>
          <w:lang w:val="kk-KZ"/>
        </w:rPr>
        <w:t xml:space="preserve">– Қырғызстан баспасөзінде (Kabar, Ala-Too 24) ең көп жарияланатын мәдени тақырыптардың бірі. </w:t>
      </w:r>
    </w:p>
    <w:p w:rsidR="002D0962" w:rsidRDefault="001210C9">
      <w:pPr>
        <w:pStyle w:val="a9"/>
        <w:spacing w:beforeAutospacing="0" w:afterAutospacing="0"/>
        <w:ind w:firstLine="560"/>
        <w:jc w:val="both"/>
        <w:rPr>
          <w:color w:val="000000" w:themeColor="text1"/>
          <w:sz w:val="28"/>
          <w:szCs w:val="28"/>
          <w:lang w:val="kk-KZ"/>
        </w:rPr>
      </w:pPr>
      <w:r>
        <w:rPr>
          <w:color w:val="000000" w:themeColor="text1"/>
          <w:sz w:val="28"/>
          <w:szCs w:val="28"/>
          <w:lang w:val="kk-KZ"/>
        </w:rPr>
        <w:t>Өзбекстан</w:t>
      </w:r>
      <w:r>
        <w:rPr>
          <w:color w:val="000000" w:themeColor="text1"/>
          <w:sz w:val="28"/>
          <w:szCs w:val="28"/>
          <w:lang w:val="kk-KZ"/>
        </w:rPr>
        <w:t>.</w:t>
      </w:r>
    </w:p>
    <w:p w:rsidR="002D0962" w:rsidRDefault="001210C9">
      <w:pPr>
        <w:pStyle w:val="a9"/>
        <w:spacing w:beforeAutospacing="0" w:afterAutospacing="0"/>
        <w:ind w:firstLine="560"/>
        <w:jc w:val="both"/>
        <w:rPr>
          <w:color w:val="000000" w:themeColor="text1"/>
          <w:sz w:val="28"/>
          <w:szCs w:val="28"/>
          <w:lang w:val="kk-KZ"/>
        </w:rPr>
      </w:pPr>
      <w:r>
        <w:rPr>
          <w:color w:val="000000" w:themeColor="text1"/>
          <w:sz w:val="28"/>
          <w:szCs w:val="28"/>
          <w:lang w:val="kk-KZ"/>
        </w:rPr>
        <w:t>Орталық Азиядағы ең халқы көп мемлекет және медиа индустриясы қарқынды дамып келе жатқан елдердің бірі. БАҚ мемлекеттік және жеке меншік секторлардың аралас үлгісіне негізделгенімен, ақпараттық кеңістікте мемлекеттің ықпалы басым. Uzbekistan Television and</w:t>
      </w:r>
      <w:r>
        <w:rPr>
          <w:color w:val="000000" w:themeColor="text1"/>
          <w:sz w:val="28"/>
          <w:szCs w:val="28"/>
          <w:lang w:val="kk-KZ"/>
        </w:rPr>
        <w:t xml:space="preserve"> Radio Company (UTV) елдегі негізгі мемлекеттік телерадио корпорациясы. Ол басты телеарналар мен радиостанцияларды басқарады және ұлттық деңгейде ақпараттық, мәдени-ағартушылық, сондай-ақ ойын-сауық контентін таратады. Сонымен қатар елде бірнеше жекеменшік</w:t>
      </w:r>
      <w:r>
        <w:rPr>
          <w:color w:val="000000" w:themeColor="text1"/>
          <w:sz w:val="28"/>
          <w:szCs w:val="28"/>
          <w:lang w:val="kk-KZ"/>
        </w:rPr>
        <w:t xml:space="preserve"> телеарна мен баспа басылымдары жұмыс істейді, бұл медиа нарығында белгілі бір деңгейде бәсекелестік ортаның қалыптасуына ықпал етеді. Интернеттің танымалдығы артып келеді және цифрлық медиа платформалар кеңінен қолданыс тауып отыр. Алайда онлайн кеңістік </w:t>
      </w:r>
      <w:r>
        <w:rPr>
          <w:color w:val="000000" w:themeColor="text1"/>
          <w:sz w:val="28"/>
          <w:szCs w:val="28"/>
          <w:lang w:val="kk-KZ"/>
        </w:rPr>
        <w:t>те мемлекеттік реттеу мен бақылау аясында дамуын көрсетеді. Соңғы жылдары Өзбекстан медиа саласын реформалау бағытында бірқатар қадамдар жасап, ақпараттық ашықтықты арттыруға және құқықтық базаны жаңартуға ұмтылып келеді. Бұл өзгерістер елдегі медиа ортаны</w:t>
      </w:r>
      <w:r>
        <w:rPr>
          <w:color w:val="000000" w:themeColor="text1"/>
          <w:sz w:val="28"/>
          <w:szCs w:val="28"/>
          <w:lang w:val="kk-KZ"/>
        </w:rPr>
        <w:t>ң</w:t>
      </w:r>
      <w:r>
        <w:rPr>
          <w:color w:val="000000" w:themeColor="text1"/>
          <w:sz w:val="28"/>
          <w:szCs w:val="28"/>
          <w:lang w:val="kk-KZ"/>
        </w:rPr>
        <w:t xml:space="preserve"> біртіндеп трансформациялануына ықпал еткені байқалады [198]. </w:t>
      </w:r>
    </w:p>
    <w:p w:rsidR="002D0962" w:rsidRDefault="001210C9">
      <w:pPr>
        <w:pStyle w:val="a9"/>
        <w:spacing w:beforeAutospacing="0" w:afterAutospacing="0"/>
        <w:ind w:firstLine="560"/>
        <w:jc w:val="both"/>
        <w:rPr>
          <w:color w:val="000000" w:themeColor="text1"/>
          <w:sz w:val="28"/>
          <w:szCs w:val="28"/>
          <w:lang w:val="kk-KZ"/>
        </w:rPr>
      </w:pPr>
      <w:r>
        <w:rPr>
          <w:color w:val="000000" w:themeColor="text1"/>
          <w:sz w:val="28"/>
          <w:szCs w:val="28"/>
          <w:lang w:val="kk-KZ"/>
        </w:rPr>
        <w:t>Өзбекстанның</w:t>
      </w:r>
      <w:r>
        <w:rPr>
          <w:color w:val="000000" w:themeColor="text1"/>
          <w:sz w:val="28"/>
          <w:szCs w:val="28"/>
          <w:lang w:val="kk-KZ"/>
        </w:rPr>
        <w:t xml:space="preserve"> ТМҰ толық мүше болуынан кейін елдегі Түркі әлеміне қатысты жаңалықтардың қарқыны айтарлықтай артты. Ұлттық UzA ақпарат агенттігі мен танымал платформалар (Kun.uz, Daryo.uz) Түркі </w:t>
      </w:r>
      <w:r>
        <w:rPr>
          <w:color w:val="000000" w:themeColor="text1"/>
          <w:sz w:val="28"/>
          <w:szCs w:val="28"/>
          <w:lang w:val="kk-KZ"/>
        </w:rPr>
        <w:t>әлемі</w:t>
      </w:r>
      <w:r>
        <w:rPr>
          <w:color w:val="000000" w:themeColor="text1"/>
          <w:sz w:val="28"/>
          <w:szCs w:val="28"/>
          <w:lang w:val="kk-KZ"/>
        </w:rPr>
        <w:t xml:space="preserve"> интеграциясын елдің сыртқы саясат тұжырымдамасының негізгі бағыттарының бірі ретінде қарастырады. Президент Шавкат Мирзиёевтің «Түркі ғасыры» («Türk Dünyası Yüzyılı») тұжырымдамасына қолдау білдіруі және Өзбекстанның ұйым аясындағы көлік, логистика ж</w:t>
      </w:r>
      <w:r>
        <w:rPr>
          <w:color w:val="000000" w:themeColor="text1"/>
          <w:sz w:val="28"/>
          <w:szCs w:val="28"/>
          <w:lang w:val="kk-KZ"/>
        </w:rPr>
        <w:t>әне</w:t>
      </w:r>
      <w:r>
        <w:rPr>
          <w:color w:val="000000" w:themeColor="text1"/>
          <w:sz w:val="28"/>
          <w:szCs w:val="28"/>
          <w:lang w:val="kk-KZ"/>
        </w:rPr>
        <w:t xml:space="preserve"> сауда жобалары экономикалық жаңалықтарда кең көлемде жарияланып келеді.</w:t>
      </w:r>
    </w:p>
    <w:p w:rsidR="002D0962" w:rsidRDefault="001210C9">
      <w:pPr>
        <w:pStyle w:val="a9"/>
        <w:spacing w:beforeAutospacing="0" w:afterAutospacing="0"/>
        <w:ind w:firstLine="560"/>
        <w:jc w:val="both"/>
        <w:rPr>
          <w:color w:val="000000" w:themeColor="text1"/>
          <w:sz w:val="28"/>
          <w:szCs w:val="28"/>
          <w:lang w:val="kk-KZ"/>
        </w:rPr>
      </w:pPr>
      <w:r>
        <w:rPr>
          <w:color w:val="000000" w:themeColor="text1"/>
          <w:sz w:val="28"/>
          <w:szCs w:val="28"/>
          <w:lang w:val="kk-KZ"/>
        </w:rPr>
        <w:t>Салыстырмалы зерттеу бойынша жалпы медианың саны жағынан  Түркия көш бастап тұрса, одан кейінгі орынды Қазақстан иеленуде. Өзбекстан соңғы жылдары медиа нарығын қарқынды дамытып ке</w:t>
      </w:r>
      <w:r>
        <w:rPr>
          <w:color w:val="000000" w:themeColor="text1"/>
          <w:sz w:val="28"/>
          <w:szCs w:val="28"/>
          <w:lang w:val="kk-KZ"/>
        </w:rPr>
        <w:t>ле жатқаны байқалады. Бұл елдер қатарында Түркіменстаның жабық режим жүйесінің ықпалынан ақпарат тарату саласының даму үдерісінің баяу екендігі көрінеді. Ғылыми зерттеу барысында ТМҰ-ға мүше мемлекеттердің телеарна, радио және газет, журнал, ақпараттық сай</w:t>
      </w:r>
      <w:r>
        <w:rPr>
          <w:color w:val="000000" w:themeColor="text1"/>
          <w:sz w:val="28"/>
          <w:szCs w:val="28"/>
          <w:lang w:val="kk-KZ"/>
        </w:rPr>
        <w:t>ттарына сараптама жасалды. Нәтижесін төмендегі графиктен көруге болады. Мәлімет әр елдің  ресми статистика сайттарынан алынды.</w:t>
      </w:r>
    </w:p>
    <w:p w:rsidR="002D0962" w:rsidRDefault="001210C9">
      <w:pPr>
        <w:pStyle w:val="a9"/>
        <w:spacing w:beforeAutospacing="0" w:afterAutospacing="0"/>
        <w:jc w:val="center"/>
        <w:rPr>
          <w:color w:val="000000" w:themeColor="text1"/>
          <w:sz w:val="28"/>
          <w:szCs w:val="28"/>
        </w:rPr>
      </w:pPr>
      <w:r>
        <w:rPr>
          <w:noProof/>
          <w:color w:val="000000" w:themeColor="text1"/>
          <w:sz w:val="28"/>
          <w:szCs w:val="28"/>
          <w:lang w:val="ru-RU" w:eastAsia="ru-RU"/>
        </w:rPr>
        <w:drawing>
          <wp:inline distT="0" distB="0" distL="114300" distR="114300">
            <wp:extent cx="3852545" cy="2849880"/>
            <wp:effectExtent l="0" t="0" r="825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1"/>
                    <a:srcRect l="19345" r="18589" b="8731"/>
                    <a:stretch>
                      <a:fillRect/>
                    </a:stretch>
                  </pic:blipFill>
                  <pic:spPr>
                    <a:xfrm>
                      <a:off x="0" y="0"/>
                      <a:ext cx="3852545" cy="2849880"/>
                    </a:xfrm>
                    <a:prstGeom prst="rect">
                      <a:avLst/>
                    </a:prstGeom>
                    <a:noFill/>
                    <a:ln>
                      <a:noFill/>
                    </a:ln>
                  </pic:spPr>
                </pic:pic>
              </a:graphicData>
            </a:graphic>
          </wp:inline>
        </w:drawing>
      </w:r>
    </w:p>
    <w:p w:rsidR="002D0962" w:rsidRDefault="001210C9">
      <w:pPr>
        <w:pStyle w:val="a9"/>
        <w:spacing w:beforeAutospacing="0" w:afterAutospacing="0"/>
        <w:jc w:val="both"/>
        <w:rPr>
          <w:color w:val="000000" w:themeColor="text1"/>
          <w:sz w:val="28"/>
          <w:szCs w:val="28"/>
          <w:lang w:val="kk-KZ"/>
        </w:rPr>
      </w:pPr>
      <w:r>
        <w:rPr>
          <w:color w:val="000000" w:themeColor="text1"/>
          <w:sz w:val="28"/>
          <w:szCs w:val="28"/>
          <w:lang w:val="kk-KZ"/>
        </w:rPr>
        <w:t xml:space="preserve">Сурет </w:t>
      </w:r>
      <w:r>
        <w:rPr>
          <w:color w:val="000000" w:themeColor="text1"/>
          <w:sz w:val="28"/>
          <w:szCs w:val="28"/>
        </w:rPr>
        <w:t xml:space="preserve">1- </w:t>
      </w:r>
      <w:r>
        <w:rPr>
          <w:color w:val="000000" w:themeColor="text1"/>
          <w:sz w:val="28"/>
          <w:szCs w:val="28"/>
          <w:lang w:val="kk-KZ"/>
        </w:rPr>
        <w:t xml:space="preserve">Түркі дүниесі БАҚ статистикасы </w:t>
      </w:r>
    </w:p>
    <w:p w:rsidR="002D0962" w:rsidRDefault="001210C9">
      <w:pPr>
        <w:pStyle w:val="a9"/>
        <w:spacing w:beforeAutospacing="0" w:afterAutospacing="0"/>
        <w:jc w:val="both"/>
        <w:rPr>
          <w:color w:val="000000" w:themeColor="text1"/>
          <w:sz w:val="28"/>
          <w:szCs w:val="28"/>
          <w:lang w:val="kk-KZ"/>
        </w:rPr>
      </w:pPr>
      <w:r>
        <w:rPr>
          <w:color w:val="000000" w:themeColor="text1"/>
          <w:sz w:val="28"/>
          <w:szCs w:val="28"/>
          <w:lang w:val="kk-KZ"/>
        </w:rPr>
        <w:t xml:space="preserve">Дереккөз: Автор тарапынан құрастырылды. </w:t>
      </w:r>
    </w:p>
    <w:p w:rsidR="002D0962" w:rsidRDefault="002D0962">
      <w:pPr>
        <w:pStyle w:val="a9"/>
        <w:spacing w:beforeAutospacing="0" w:afterAutospacing="0"/>
        <w:jc w:val="both"/>
        <w:rPr>
          <w:color w:val="000000" w:themeColor="text1"/>
          <w:sz w:val="28"/>
          <w:szCs w:val="28"/>
          <w:lang w:val="kk-KZ"/>
        </w:rPr>
      </w:pPr>
    </w:p>
    <w:p w:rsidR="002D0962" w:rsidRDefault="001210C9">
      <w:pPr>
        <w:pStyle w:val="a9"/>
        <w:spacing w:beforeAutospacing="0" w:afterAutospacing="0"/>
        <w:jc w:val="both"/>
        <w:rPr>
          <w:color w:val="000000" w:themeColor="text1"/>
          <w:sz w:val="28"/>
          <w:szCs w:val="28"/>
          <w:lang w:val="kk-KZ"/>
        </w:rPr>
      </w:pPr>
      <w:r>
        <w:rPr>
          <w:color w:val="000000" w:themeColor="text1"/>
          <w:sz w:val="28"/>
          <w:szCs w:val="28"/>
          <w:lang w:val="kk-KZ"/>
        </w:rPr>
        <w:tab/>
        <w:t xml:space="preserve">Бұл диаграмма әр елдегі бұқаралық </w:t>
      </w:r>
      <w:r>
        <w:rPr>
          <w:color w:val="000000" w:themeColor="text1"/>
          <w:sz w:val="28"/>
          <w:szCs w:val="28"/>
          <w:lang w:val="kk-KZ"/>
        </w:rPr>
        <w:t>ақпарат құралдарының қаншалықты дамығанын бір қарағанда түсінуге мүмкіндік береді. Жалпы байқалатын нәрсе барлық елдерде газет пен журнал саны басқа медиа түрлеріне қарағанда басым. Бұл дәстүрлі баспасөздің әлі де өз маңызын жоғалтпағанын көрсетеді. Ал, Қа</w:t>
      </w:r>
      <w:r>
        <w:rPr>
          <w:color w:val="000000" w:themeColor="text1"/>
          <w:sz w:val="28"/>
          <w:szCs w:val="28"/>
          <w:lang w:val="kk-KZ"/>
        </w:rPr>
        <w:t>зақстанға келсек, мұнда газет саны айтарлықтай көп, ал журналдар да жоғары деңгейде. Телеарна, радио және интернет-сайттар саны салыстырмалы түрде аздау. Яғни, елде ақпарат таратудың негізгі салмағы әлі де баспасөзге түсіп тұр.</w:t>
      </w:r>
    </w:p>
    <w:p w:rsidR="002D0962" w:rsidRDefault="001210C9">
      <w:pPr>
        <w:pStyle w:val="a9"/>
        <w:spacing w:beforeAutospacing="0" w:afterAutospacing="0"/>
        <w:ind w:firstLine="720"/>
        <w:jc w:val="both"/>
        <w:rPr>
          <w:color w:val="000000" w:themeColor="text1"/>
          <w:sz w:val="28"/>
          <w:szCs w:val="28"/>
          <w:lang w:val="ru-RU"/>
        </w:rPr>
      </w:pPr>
      <w:r>
        <w:rPr>
          <w:color w:val="000000" w:themeColor="text1"/>
          <w:sz w:val="28"/>
          <w:szCs w:val="28"/>
          <w:lang w:val="kk-KZ"/>
        </w:rPr>
        <w:t>Түркия бұл тізімде айқын көш</w:t>
      </w:r>
      <w:r>
        <w:rPr>
          <w:color w:val="000000" w:themeColor="text1"/>
          <w:sz w:val="28"/>
          <w:szCs w:val="28"/>
          <w:lang w:val="kk-KZ"/>
        </w:rPr>
        <w:t xml:space="preserve"> бастап тұр. </w:t>
      </w:r>
      <w:r>
        <w:rPr>
          <w:color w:val="000000" w:themeColor="text1"/>
          <w:sz w:val="28"/>
          <w:szCs w:val="28"/>
          <w:lang w:val="ru-RU"/>
        </w:rPr>
        <w:t>Мұнда тек газет пен журнал ғана емес, телеарна мен радио да өте көп. Бұл елде медиа саласы жан-жақты дамығанын аңғартады, яғни ақпарат тарату барлық бағытта белсенді жүріп жатыр.</w:t>
      </w:r>
    </w:p>
    <w:p w:rsidR="002D0962" w:rsidRDefault="001210C9">
      <w:pPr>
        <w:pStyle w:val="a9"/>
        <w:spacing w:beforeAutospacing="0" w:afterAutospacing="0"/>
        <w:ind w:firstLine="720"/>
        <w:jc w:val="both"/>
        <w:rPr>
          <w:color w:val="000000" w:themeColor="text1"/>
          <w:sz w:val="28"/>
          <w:szCs w:val="28"/>
          <w:lang w:val="ru-RU"/>
        </w:rPr>
      </w:pPr>
      <w:r>
        <w:rPr>
          <w:color w:val="000000" w:themeColor="text1"/>
          <w:sz w:val="28"/>
          <w:szCs w:val="28"/>
          <w:lang w:val="ru-RU"/>
        </w:rPr>
        <w:t>Қырғызстанда</w:t>
      </w:r>
      <w:r>
        <w:rPr>
          <w:color w:val="000000" w:themeColor="text1"/>
          <w:sz w:val="28"/>
          <w:szCs w:val="28"/>
          <w:lang w:val="ru-RU"/>
        </w:rPr>
        <w:t xml:space="preserve"> көрсеткіштер әлдеқайда төмен. Дегенмен, мұнда да га</w:t>
      </w:r>
      <w:r>
        <w:rPr>
          <w:color w:val="000000" w:themeColor="text1"/>
          <w:sz w:val="28"/>
          <w:szCs w:val="28"/>
          <w:lang w:val="ru-RU"/>
        </w:rPr>
        <w:t>зет пен журнал алдыңғы орында. Қалған медиа түрлері аз болғандықтан, нарық көлемі шағын екенін байқауға болады.</w:t>
      </w:r>
    </w:p>
    <w:p w:rsidR="002D0962" w:rsidRDefault="001210C9">
      <w:pPr>
        <w:pStyle w:val="a9"/>
        <w:spacing w:beforeAutospacing="0" w:afterAutospacing="0"/>
        <w:ind w:firstLine="720"/>
        <w:jc w:val="both"/>
        <w:rPr>
          <w:color w:val="000000" w:themeColor="text1"/>
          <w:sz w:val="28"/>
          <w:szCs w:val="28"/>
          <w:lang w:val="ru-RU"/>
        </w:rPr>
      </w:pPr>
      <w:r>
        <w:rPr>
          <w:color w:val="000000" w:themeColor="text1"/>
          <w:sz w:val="28"/>
          <w:szCs w:val="28"/>
          <w:lang w:val="ru-RU"/>
        </w:rPr>
        <w:t>Өзбекстанда</w:t>
      </w:r>
      <w:r>
        <w:rPr>
          <w:color w:val="000000" w:themeColor="text1"/>
          <w:sz w:val="28"/>
          <w:szCs w:val="28"/>
          <w:lang w:val="ru-RU"/>
        </w:rPr>
        <w:t xml:space="preserve"> да газет пен журнал саны жоғары, ал телеарна мен радио көрсеткіштері төменірек. Бұл елде де дәстүрлі БАҚ негізгі рөл атқарады. </w:t>
      </w:r>
    </w:p>
    <w:p w:rsidR="002D0962" w:rsidRDefault="001210C9">
      <w:pPr>
        <w:pStyle w:val="a9"/>
        <w:spacing w:beforeAutospacing="0" w:afterAutospacing="0"/>
        <w:ind w:firstLine="720"/>
        <w:jc w:val="both"/>
        <w:rPr>
          <w:color w:val="000000" w:themeColor="text1"/>
          <w:sz w:val="28"/>
          <w:szCs w:val="28"/>
          <w:lang w:val="ru-RU"/>
        </w:rPr>
      </w:pPr>
      <w:r>
        <w:rPr>
          <w:color w:val="000000" w:themeColor="text1"/>
          <w:sz w:val="28"/>
          <w:szCs w:val="28"/>
          <w:lang w:val="ru-RU"/>
        </w:rPr>
        <w:t>Ал Т</w:t>
      </w:r>
      <w:r>
        <w:rPr>
          <w:color w:val="000000" w:themeColor="text1"/>
          <w:sz w:val="28"/>
          <w:szCs w:val="28"/>
          <w:lang w:val="ru-RU"/>
        </w:rPr>
        <w:t>үркіменстанда</w:t>
      </w:r>
      <w:r>
        <w:rPr>
          <w:color w:val="000000" w:themeColor="text1"/>
          <w:sz w:val="28"/>
          <w:szCs w:val="28"/>
          <w:lang w:val="ru-RU"/>
        </w:rPr>
        <w:t xml:space="preserve"> барлық көрсеткіш ең төмен деңгейде. Бұл жерде БАҚ саны шектеулі екенін бірден байқауға болады.</w:t>
      </w:r>
    </w:p>
    <w:p w:rsidR="002D0962" w:rsidRDefault="001210C9">
      <w:pPr>
        <w:pStyle w:val="a9"/>
        <w:spacing w:beforeAutospacing="0" w:afterAutospacing="0"/>
        <w:ind w:firstLine="720"/>
        <w:jc w:val="both"/>
        <w:rPr>
          <w:color w:val="000000" w:themeColor="text1"/>
          <w:sz w:val="28"/>
          <w:szCs w:val="28"/>
          <w:lang w:val="ru-RU"/>
        </w:rPr>
      </w:pPr>
      <w:r>
        <w:rPr>
          <w:color w:val="000000" w:themeColor="text1"/>
          <w:sz w:val="28"/>
          <w:szCs w:val="28"/>
          <w:lang w:val="ru-RU"/>
        </w:rPr>
        <w:t>Жалпы қорытындылайтын болсақ, Түркия басқа түркі тілдес елдермен салыстырғанда медиа саласы ең дамыған ел, Қазақстан мен Өзбекстан – орташа деңгейд</w:t>
      </w:r>
      <w:r>
        <w:rPr>
          <w:color w:val="000000" w:themeColor="text1"/>
          <w:sz w:val="28"/>
          <w:szCs w:val="28"/>
          <w:lang w:val="ru-RU"/>
        </w:rPr>
        <w:t>е, ал Қырғызстан мен Түркіменстанда БАҚ саны аз. Сонымен қатар, статистика бойынша барлық елдерде дәстүрлі баспасөз әлі де жетекші орында тұр.</w:t>
      </w:r>
    </w:p>
    <w:p w:rsidR="002D0962" w:rsidRDefault="001210C9">
      <w:pPr>
        <w:pStyle w:val="a9"/>
        <w:spacing w:beforeAutospacing="0" w:afterAutospacing="0"/>
        <w:ind w:firstLine="720"/>
        <w:jc w:val="both"/>
        <w:rPr>
          <w:color w:val="000000" w:themeColor="text1"/>
          <w:sz w:val="28"/>
          <w:szCs w:val="28"/>
          <w:lang w:val="kk-KZ"/>
        </w:rPr>
      </w:pPr>
      <w:r>
        <w:rPr>
          <w:color w:val="000000" w:themeColor="text1"/>
          <w:sz w:val="28"/>
          <w:szCs w:val="28"/>
          <w:lang w:val="kk-KZ"/>
        </w:rPr>
        <w:t>Түркі мемлекеттері арасындағы медиа ынтымақтастық, геосаяси бірлікті нығайтудың және жаһандық өркениетпен қатар д</w:t>
      </w:r>
      <w:r>
        <w:rPr>
          <w:color w:val="000000" w:themeColor="text1"/>
          <w:sz w:val="28"/>
          <w:szCs w:val="28"/>
          <w:lang w:val="kk-KZ"/>
        </w:rPr>
        <w:t>амудың маңызды құрылымына айналды. ТМҰ бастамалары, түркі кеңістігінде хабар тарату жобалары, мемлекеттер арасы ортақ әрі мәдени тұрғыдан біртұтас медиа алаңның қалыптасуына ықпал етті. Ортақ бірегейлікті дамыту және ақпарат алмасуды модернизациялау арқылы</w:t>
      </w:r>
      <w:r>
        <w:rPr>
          <w:color w:val="000000" w:themeColor="text1"/>
          <w:sz w:val="28"/>
          <w:szCs w:val="28"/>
          <w:lang w:val="kk-KZ"/>
        </w:rPr>
        <w:t xml:space="preserve">  түркі тілдес елдер арасындағы дипломатиялық және әлеуметтік байланыстарды нығайтуда шешуші рөл атқарады. Медиа әріптестік ауқымдалып күшейген сайын, түркі әлемі жаһандық медиа кеңістіктегі өз орнын күшейтіп, әрі серпінді өңірлік дискурс пен зерттеуді қал</w:t>
      </w:r>
      <w:r>
        <w:rPr>
          <w:color w:val="000000" w:themeColor="text1"/>
          <w:sz w:val="28"/>
          <w:szCs w:val="28"/>
          <w:lang w:val="kk-KZ"/>
        </w:rPr>
        <w:t>ыптастыруға мүмкіндік алады. Зерттеулер бойынша түркі мемлекеттері арасындағы интеграциялық үдерістердің медиа саласын қалыптастыруда ауқымды трансформациялық рөл атқарғанын көрсетеді, бұл өз кезегінде өзара ынтымақтастың нәтижесі әрі қарқынды ақпараттық ж</w:t>
      </w:r>
      <w:r>
        <w:rPr>
          <w:color w:val="000000" w:themeColor="text1"/>
          <w:sz w:val="28"/>
          <w:szCs w:val="28"/>
          <w:lang w:val="kk-KZ"/>
        </w:rPr>
        <w:t xml:space="preserve">елінің дамуына ықпал етті. </w:t>
      </w:r>
    </w:p>
    <w:p w:rsidR="002D0962" w:rsidRDefault="001210C9">
      <w:pPr>
        <w:pStyle w:val="a9"/>
        <w:spacing w:beforeAutospacing="0" w:afterAutospacing="0"/>
        <w:jc w:val="both"/>
        <w:rPr>
          <w:color w:val="000000" w:themeColor="text1"/>
          <w:sz w:val="28"/>
          <w:szCs w:val="28"/>
          <w:lang w:val="kk-KZ"/>
        </w:rPr>
      </w:pPr>
      <w:r>
        <w:rPr>
          <w:color w:val="000000" w:themeColor="text1"/>
          <w:sz w:val="28"/>
          <w:szCs w:val="28"/>
          <w:lang w:val="kk-KZ"/>
        </w:rPr>
        <w:t xml:space="preserve">           Жасалған қадамдар аясында жаңалықтар, фильмдер және медиа контенттер алмасуының артуына себепші болып, ортақ тарихи, тілдік және мәдени байланыстардың танылуы мен түсіндірлуіне ықпал етті. ТМҰ және ТҮРКСОЙ сияқты ұйым</w:t>
      </w:r>
      <w:r>
        <w:rPr>
          <w:color w:val="000000" w:themeColor="text1"/>
          <w:sz w:val="28"/>
          <w:szCs w:val="28"/>
          <w:lang w:val="kk-KZ"/>
        </w:rPr>
        <w:t>дардың рөлі өңірдегі медиа құрылымдар арасындағы ынтымақтастықты дамытуда орыны айрықша. Бірлескен хабар тарату агенттіктің құрылуы, Түркі Республикалар арасында контент алмасу туралы келісім сөздердің жасалуы және өңіраралық ақпарат қоғамының қалыптасуы м</w:t>
      </w:r>
      <w:r>
        <w:rPr>
          <w:color w:val="000000" w:themeColor="text1"/>
          <w:sz w:val="28"/>
          <w:szCs w:val="28"/>
          <w:lang w:val="kk-KZ"/>
        </w:rPr>
        <w:t xml:space="preserve">едиа интеграция үдерістерін одан әрі дамыта түсті. Осы нәтижелерге қарамастан, түркі мемлекеттері арасындағы медиа интеграцияның дамуына кедергілерде аз емес. </w:t>
      </w:r>
    </w:p>
    <w:p w:rsidR="002D0962" w:rsidRDefault="001210C9">
      <w:pPr>
        <w:pStyle w:val="a9"/>
        <w:spacing w:beforeAutospacing="0" w:afterAutospacing="0"/>
        <w:jc w:val="both"/>
        <w:rPr>
          <w:color w:val="000000" w:themeColor="text1"/>
          <w:sz w:val="28"/>
          <w:szCs w:val="28"/>
          <w:lang w:val="kk-KZ"/>
        </w:rPr>
      </w:pPr>
      <w:r>
        <w:rPr>
          <w:color w:val="000000" w:themeColor="text1"/>
          <w:sz w:val="28"/>
          <w:szCs w:val="28"/>
          <w:lang w:val="kk-KZ"/>
        </w:rPr>
        <w:t xml:space="preserve">            Ортақ тілдік құрылымның қалыптаспауы. Түркі тілдері ортақ тілдік сип</w:t>
      </w:r>
      <w:r>
        <w:rPr>
          <w:color w:val="C00000"/>
          <w:sz w:val="28"/>
          <w:szCs w:val="28"/>
          <w:lang w:val="kk-KZ"/>
        </w:rPr>
        <w:t>п</w:t>
      </w:r>
      <w:r>
        <w:rPr>
          <w:color w:val="000000" w:themeColor="text1"/>
          <w:sz w:val="28"/>
          <w:szCs w:val="28"/>
          <w:lang w:val="kk-KZ"/>
        </w:rPr>
        <w:t>атқа ие болғаны</w:t>
      </w:r>
      <w:r>
        <w:rPr>
          <w:color w:val="000000" w:themeColor="text1"/>
          <w:sz w:val="28"/>
          <w:szCs w:val="28"/>
          <w:lang w:val="kk-KZ"/>
        </w:rPr>
        <w:t>мен, сөздік құрылымы, әліпби өзгешеліктері және сөйлеудегі айырмашылықтар тиімді әрі үздіксіз коммуникацияға тосқауыл болып отыр. Ортақ түркі әліпбиін енгізу бағытында көптеген ұсыныстар жасалып жатқанмен, әр елдің ұлттық тіл саясатының ерекшеліктеріне бай</w:t>
      </w:r>
      <w:r>
        <w:rPr>
          <w:color w:val="000000" w:themeColor="text1"/>
          <w:sz w:val="28"/>
          <w:szCs w:val="28"/>
          <w:lang w:val="kk-KZ"/>
        </w:rPr>
        <w:t xml:space="preserve">ланысты түркі мемлекеттеріне ортақ әліпби қабылдау әлі де шешімін таппай келе жатқан күрделі мәселелердің бірі болып табылады. </w:t>
      </w:r>
    </w:p>
    <w:p w:rsidR="002D0962" w:rsidRDefault="001210C9">
      <w:pPr>
        <w:pStyle w:val="a9"/>
        <w:spacing w:beforeAutospacing="0" w:afterAutospacing="0"/>
        <w:jc w:val="both"/>
        <w:rPr>
          <w:color w:val="000000" w:themeColor="text1"/>
          <w:sz w:val="28"/>
          <w:szCs w:val="28"/>
          <w:lang w:val="kk-KZ"/>
        </w:rPr>
      </w:pPr>
      <w:r>
        <w:rPr>
          <w:color w:val="000000" w:themeColor="text1"/>
          <w:sz w:val="28"/>
          <w:szCs w:val="28"/>
          <w:lang w:val="kk-KZ"/>
        </w:rPr>
        <w:t>Саяси көзқарастардың сантүрлі болумәселесі де үлкен кедергілердің бірі, өйткені түркі мемлекеттеріндегі сөз бостандық денгейінің әлемдік статистика бойынша ең соңғы орында болуы, мемлекеттік ұйымдар және медиа құрылымдарының әркелкілігі ынтымақтастық үдері</w:t>
      </w:r>
      <w:r>
        <w:rPr>
          <w:color w:val="000000" w:themeColor="text1"/>
          <w:sz w:val="28"/>
          <w:szCs w:val="28"/>
          <w:lang w:val="kk-KZ"/>
        </w:rPr>
        <w:t>сіне тікелей әсер етеді. Кейбір түркі елдерінде медиа саласына  шектеуші саясаттардың басым болуы шекарааралық өзара іс-қимылды тежейді. Аталмыш кедергілерді жоюдың тиімді жолдарының бірі – коммуникация бағытында бірігіп жұмыс істейтін медиа ұйымдарына қар</w:t>
      </w:r>
      <w:r>
        <w:rPr>
          <w:color w:val="000000" w:themeColor="text1"/>
          <w:sz w:val="28"/>
          <w:szCs w:val="28"/>
          <w:lang w:val="kk-KZ"/>
        </w:rPr>
        <w:t xml:space="preserve">жылық қолдау көрсету. </w:t>
      </w:r>
    </w:p>
    <w:p w:rsidR="002D0962" w:rsidRDefault="001210C9">
      <w:pPr>
        <w:pStyle w:val="a9"/>
        <w:spacing w:beforeAutospacing="0" w:afterAutospacing="0"/>
        <w:ind w:firstLineChars="50" w:firstLine="140"/>
        <w:jc w:val="both"/>
        <w:rPr>
          <w:color w:val="000000" w:themeColor="text1"/>
          <w:sz w:val="28"/>
          <w:szCs w:val="28"/>
          <w:lang w:val="kk-KZ"/>
        </w:rPr>
      </w:pPr>
      <w:r>
        <w:rPr>
          <w:color w:val="000000" w:themeColor="text1"/>
          <w:sz w:val="28"/>
          <w:szCs w:val="28"/>
          <w:lang w:val="kk-KZ"/>
        </w:rPr>
        <w:t xml:space="preserve">        Түркі тілдес елдердің арасында орнатылған медиалық байланысты нығайту үшін құқықтық жеңілдіктер көрсету, түркі кеңістігіндегі  медиа мамандары мен журналистерге арнайы бірлескен медиа сауттылықты ашатын оқыту семинарларын өтк</w:t>
      </w:r>
      <w:r>
        <w:rPr>
          <w:color w:val="000000" w:themeColor="text1"/>
          <w:sz w:val="28"/>
          <w:szCs w:val="28"/>
          <w:lang w:val="kk-KZ"/>
        </w:rPr>
        <w:t>ізу әрі ақпараттық базаларды толыққанды заманға сай жаңа технология мен қамтамасыз ету түркі ақпараттық кеңістігін күшейте алады. Қосымша, түрік, қазақ, қырғыз, өзбек, түркімен және басқа түркі тілдес елдердің тілдерінде жаңалық сайттарын түрлендіру әрі тү</w:t>
      </w:r>
      <w:r>
        <w:rPr>
          <w:color w:val="000000" w:themeColor="text1"/>
          <w:sz w:val="28"/>
          <w:szCs w:val="28"/>
          <w:lang w:val="kk-KZ"/>
        </w:rPr>
        <w:t>ркі бірлігін немесе кеңістігін насихатттаған контенттерді әлеуметтік желілерде трендтегі форматтарда көбейту сияқты цифрлық медиа инфрақұрылымдарды дамыту, коммуникациялық жеткіліксіз тетіктерді толықтыру, ақпаратты Еуразиядағы бүкіл түркі тектес аудитория</w:t>
      </w:r>
      <w:r>
        <w:rPr>
          <w:color w:val="000000" w:themeColor="text1"/>
          <w:sz w:val="28"/>
          <w:szCs w:val="28"/>
          <w:lang w:val="kk-KZ"/>
        </w:rPr>
        <w:t>ға</w:t>
      </w:r>
      <w:r>
        <w:rPr>
          <w:color w:val="000000" w:themeColor="text1"/>
          <w:sz w:val="28"/>
          <w:szCs w:val="28"/>
          <w:lang w:val="kk-KZ"/>
        </w:rPr>
        <w:t xml:space="preserve"> тартуға мүмкіндік береді. Журналистика және коммуникациялық зерттеулер бағытында ғылыми әрі кәсіби ықпалдастықтарды кеңейту, мемлекеттердің өзара мәдени байланыстарының тұрақты әрі шынайы болуына әсер етеді. </w:t>
      </w:r>
    </w:p>
    <w:p w:rsidR="002D0962" w:rsidRDefault="001210C9">
      <w:pPr>
        <w:pStyle w:val="a9"/>
        <w:spacing w:beforeAutospacing="0" w:afterAutospacing="0"/>
        <w:ind w:firstLineChars="50" w:firstLine="140"/>
        <w:jc w:val="both"/>
        <w:rPr>
          <w:color w:val="000000" w:themeColor="text1"/>
          <w:sz w:val="28"/>
          <w:szCs w:val="28"/>
          <w:lang w:val="kk-KZ"/>
        </w:rPr>
      </w:pPr>
      <w:r>
        <w:rPr>
          <w:color w:val="000000" w:themeColor="text1"/>
          <w:sz w:val="28"/>
          <w:szCs w:val="28"/>
          <w:lang w:val="kk-KZ"/>
        </w:rPr>
        <w:t xml:space="preserve">     Осылайша біртұтас түркі ақпараттық кеңі</w:t>
      </w:r>
      <w:r>
        <w:rPr>
          <w:color w:val="000000" w:themeColor="text1"/>
          <w:sz w:val="28"/>
          <w:szCs w:val="28"/>
          <w:lang w:val="kk-KZ"/>
        </w:rPr>
        <w:t>стігінде кәсіби медиа мамандарын қалыптастырудың негізгі механизмасына айналады. Түркі республикалар арасындағы орнаған коммуникациялық интеграция маңызды нәтижелерді көрсеткенмен, толыққанды мақсаттарға қол жеткізе алған жоқ. Мемлекеттердің тілдік ұқсасты</w:t>
      </w:r>
      <w:r>
        <w:rPr>
          <w:color w:val="000000" w:themeColor="text1"/>
          <w:sz w:val="28"/>
          <w:szCs w:val="28"/>
          <w:lang w:val="kk-KZ"/>
        </w:rPr>
        <w:t>қтары</w:t>
      </w:r>
      <w:r>
        <w:rPr>
          <w:color w:val="000000" w:themeColor="text1"/>
          <w:sz w:val="28"/>
          <w:szCs w:val="28"/>
          <w:lang w:val="kk-KZ"/>
        </w:rPr>
        <w:t xml:space="preserve"> болғанымен, медиа интеграциясына қол жеткізу қиынға соғуда. Бұған басты себеп – Ресей империясы мен КСРО-ның тілдік құрылымдар мен әлібпиді өзгертіп жіберген зиянды саясаты. Сонымен қатар, әртүрлі сыртқы геосаяси факторлар мен мемлекеттердің ұлттық-с</w:t>
      </w:r>
      <w:r>
        <w:rPr>
          <w:color w:val="000000" w:themeColor="text1"/>
          <w:sz w:val="28"/>
          <w:szCs w:val="28"/>
          <w:lang w:val="kk-KZ"/>
        </w:rPr>
        <w:t>аяси шектеулері біртұтас ақпараттық кеңістік құруға үлкен тосқауыл болып отыр. Бұл сияқты мәселелерді уақыт оздырмай, жедел шешу – түркі елдерінің біртұтас геосаяси күш ретінде қалыптасуына әсер етеді. Ресми ұйымдар арқылы іс-қимыл бірлігін жүргізіп, цифрл</w:t>
      </w:r>
      <w:r>
        <w:rPr>
          <w:color w:val="000000" w:themeColor="text1"/>
          <w:sz w:val="28"/>
          <w:szCs w:val="28"/>
          <w:lang w:val="kk-KZ"/>
        </w:rPr>
        <w:t>ық медиа инфрақұрылымын қаржылай қолдау және бірлескен жобаларды көбейту маңызды. Осылайша, түркі елдері жаһандық аренада «жұмсақ күш» ретінде саяси ықпалын көрсете алатын ортақ ақпараттық кеңістік қалыптастыра алады. Бұл бағытта жүргізілген стратегиялық ж</w:t>
      </w:r>
      <w:r>
        <w:rPr>
          <w:color w:val="000000" w:themeColor="text1"/>
          <w:sz w:val="28"/>
          <w:szCs w:val="28"/>
          <w:lang w:val="kk-KZ"/>
        </w:rPr>
        <w:t>оспар мен қадам өңірлік өзара байланыстарды нығайтып қана қоймай, түркі халықтары арасындағы тарихи және мәдени ынтымақтастықты күшейтуге ықпал етеді. Түркі тілдес мемлекеттердің өзара мәдени қарым-қатынастарының дамуы белсенді коммуникациялық алаңның орта</w:t>
      </w:r>
      <w:r>
        <w:rPr>
          <w:color w:val="000000" w:themeColor="text1"/>
          <w:sz w:val="28"/>
          <w:szCs w:val="28"/>
          <w:lang w:val="kk-KZ"/>
        </w:rPr>
        <w:t>ға</w:t>
      </w:r>
      <w:r>
        <w:rPr>
          <w:color w:val="000000" w:themeColor="text1"/>
          <w:sz w:val="28"/>
          <w:szCs w:val="28"/>
          <w:lang w:val="kk-KZ"/>
        </w:rPr>
        <w:t xml:space="preserve"> шығуына маңызды қадам болды. Бұл мемлекеттер өзара байланыстарын әртүрлі салалық бағытта жетілдіру арқылы ақпараттың шекарааралық таралуына жол жасады. </w:t>
      </w:r>
    </w:p>
    <w:p w:rsidR="002D0962" w:rsidRDefault="001210C9">
      <w:pPr>
        <w:pStyle w:val="a9"/>
        <w:spacing w:beforeAutospacing="0" w:afterAutospacing="0"/>
        <w:ind w:firstLineChars="257" w:firstLine="720"/>
        <w:jc w:val="both"/>
        <w:rPr>
          <w:color w:val="000000" w:themeColor="text1"/>
          <w:sz w:val="28"/>
          <w:szCs w:val="28"/>
          <w:lang w:val="kk-KZ"/>
        </w:rPr>
      </w:pPr>
      <w:r>
        <w:rPr>
          <w:color w:val="000000" w:themeColor="text1"/>
          <w:sz w:val="28"/>
          <w:szCs w:val="28"/>
          <w:lang w:val="kk-KZ"/>
        </w:rPr>
        <w:t>Бұл қадам тек  түркілік бірлікті қалыптастырып қана қоймай, түркі елдерінің жаһандық аренадағы геоса</w:t>
      </w:r>
      <w:r>
        <w:rPr>
          <w:color w:val="000000" w:themeColor="text1"/>
          <w:sz w:val="28"/>
          <w:szCs w:val="28"/>
          <w:lang w:val="kk-KZ"/>
        </w:rPr>
        <w:t>яси ықпалын  арттыра түседі. Түркі халықтарының ортақ медиа платформаларын құру, біртұтас хабар тарату бастамалары мен ақпарат алмасу арналарын дамыту түркі әлемінде ортақ ақпараттық кеңістіктің қалыптасуына негіз болды. Мұндай бастамалар шындыққа сай, нақ</w:t>
      </w:r>
      <w:r>
        <w:rPr>
          <w:color w:val="000000" w:themeColor="text1"/>
          <w:sz w:val="28"/>
          <w:szCs w:val="28"/>
          <w:lang w:val="kk-KZ"/>
        </w:rPr>
        <w:t>ты ақпараттың таралуын қамтамасыз етіп, түркі мемлекеттерінің мүдделеріне қайшы келетін сыртқы медиа идеологияларына қарсы сенімді қорғаныс қызметін атқарады. Болашақта ғылыми зерттеулер осы интеграциялық үдерістердің жаһандық медиа кеңістігіне тигізген әс</w:t>
      </w:r>
      <w:r>
        <w:rPr>
          <w:color w:val="000000" w:themeColor="text1"/>
          <w:sz w:val="28"/>
          <w:szCs w:val="28"/>
          <w:lang w:val="kk-KZ"/>
        </w:rPr>
        <w:t xml:space="preserve">ерін талдауға бағытталу керек. </w:t>
      </w:r>
    </w:p>
    <w:p w:rsidR="002D0962" w:rsidRDefault="001210C9">
      <w:pPr>
        <w:pStyle w:val="a9"/>
        <w:spacing w:beforeAutospacing="0" w:afterAutospacing="0"/>
        <w:ind w:firstLineChars="50" w:firstLine="140"/>
        <w:jc w:val="both"/>
        <w:rPr>
          <w:color w:val="000000" w:themeColor="text1"/>
          <w:sz w:val="28"/>
          <w:szCs w:val="28"/>
          <w:lang w:val="kk-KZ"/>
        </w:rPr>
      </w:pPr>
      <w:r>
        <w:rPr>
          <w:color w:val="000000" w:themeColor="text1"/>
          <w:sz w:val="28"/>
          <w:szCs w:val="28"/>
          <w:lang w:val="kk-KZ"/>
        </w:rPr>
        <w:t xml:space="preserve">    Батыстық идеологияны алға тартатын бір жақты медиа ықпалына төзімділікті арттыру, түркі халықтарынан тыс әлемдік удиторияны қалыптастыру және цифрлық медиадағы инновацияларды дамыту мәселелері жан-жақты зерттелуі тиіс. М</w:t>
      </w:r>
      <w:r>
        <w:rPr>
          <w:color w:val="000000" w:themeColor="text1"/>
          <w:sz w:val="28"/>
          <w:szCs w:val="28"/>
          <w:lang w:val="kk-KZ"/>
        </w:rPr>
        <w:t>әдени</w:t>
      </w:r>
      <w:r>
        <w:rPr>
          <w:color w:val="000000" w:themeColor="text1"/>
          <w:sz w:val="28"/>
          <w:szCs w:val="28"/>
          <w:lang w:val="kk-KZ"/>
        </w:rPr>
        <w:t xml:space="preserve"> байланыстар аясындағы коммуникациялық ынтымақтастықты қамтамасыз ету маңызды, өйткені ол экономикалық, саяси және технологиялық факторларға тікелей тәуелді. Медиа ынтымақтастықты күшейту арқылы түркітілдес мемлекеттер жаһандық ақпарат кеңістігіндегі </w:t>
      </w:r>
      <w:r>
        <w:rPr>
          <w:color w:val="000000" w:themeColor="text1"/>
          <w:sz w:val="28"/>
          <w:szCs w:val="28"/>
          <w:lang w:val="kk-KZ"/>
        </w:rPr>
        <w:t>өз</w:t>
      </w:r>
      <w:r>
        <w:rPr>
          <w:color w:val="000000" w:themeColor="text1"/>
          <w:sz w:val="28"/>
          <w:szCs w:val="28"/>
          <w:lang w:val="kk-KZ"/>
        </w:rPr>
        <w:t xml:space="preserve"> ықпалын арттыра алады. Бұл өз кезегінде ұлттық бірегейлікті сақтай отырып, «жұмсақ күш» ретінде халықаралық ақпараттық ортадағы біржақты медиа ағынына лайықты балама қалыптастыруға үлес қосады.</w:t>
      </w:r>
    </w:p>
    <w:p w:rsidR="002D0962" w:rsidRDefault="002D0962">
      <w:pPr>
        <w:pStyle w:val="a9"/>
        <w:spacing w:beforeAutospacing="0" w:afterAutospacing="0"/>
        <w:ind w:firstLineChars="50" w:firstLine="140"/>
        <w:jc w:val="both"/>
        <w:rPr>
          <w:color w:val="000000" w:themeColor="text1"/>
          <w:sz w:val="28"/>
          <w:szCs w:val="28"/>
          <w:lang w:val="kk-KZ"/>
        </w:rPr>
      </w:pPr>
    </w:p>
    <w:p w:rsidR="002D0962" w:rsidRDefault="001210C9">
      <w:pPr>
        <w:pStyle w:val="a9"/>
        <w:spacing w:beforeAutospacing="0" w:afterAutospacing="0"/>
        <w:ind w:firstLine="720"/>
        <w:jc w:val="both"/>
        <w:rPr>
          <w:b/>
          <w:bCs/>
          <w:color w:val="000000" w:themeColor="text1"/>
          <w:sz w:val="28"/>
          <w:szCs w:val="28"/>
          <w:lang w:val="tr-TR"/>
        </w:rPr>
      </w:pPr>
      <w:r>
        <w:rPr>
          <w:b/>
          <w:bCs/>
          <w:color w:val="000000" w:themeColor="text1"/>
          <w:sz w:val="28"/>
          <w:szCs w:val="28"/>
          <w:lang w:val="kk-KZ"/>
        </w:rPr>
        <w:t xml:space="preserve">3.2 Түркі дүниесі медиа кеңістігінде халықаралық коммуникация дискурсын қалыптастыру мүмкіндігі. </w:t>
      </w:r>
      <w:r>
        <w:rPr>
          <w:color w:val="000000" w:themeColor="text1"/>
          <w:sz w:val="28"/>
          <w:szCs w:val="28"/>
          <w:lang w:val="kk-KZ"/>
        </w:rPr>
        <w:t>Зерттеулерге сүйенсек, Осман империясы</w:t>
      </w:r>
      <w:r>
        <w:rPr>
          <w:color w:val="000000" w:themeColor="text1"/>
          <w:sz w:val="28"/>
          <w:szCs w:val="28"/>
          <w:lang w:val="tr-TR"/>
        </w:rPr>
        <w:t xml:space="preserve"> кезеңінде</w:t>
      </w:r>
      <w:r>
        <w:rPr>
          <w:color w:val="000000" w:themeColor="text1"/>
          <w:sz w:val="28"/>
          <w:szCs w:val="28"/>
          <w:lang w:val="kk-KZ"/>
        </w:rPr>
        <w:t xml:space="preserve"> </w:t>
      </w:r>
      <w:r>
        <w:rPr>
          <w:color w:val="000000" w:themeColor="text1"/>
          <w:sz w:val="28"/>
          <w:szCs w:val="28"/>
          <w:lang w:val="tr-TR"/>
        </w:rPr>
        <w:t>түрік зиялыларының бастамаларымен түрк</w:t>
      </w:r>
      <w:r>
        <w:rPr>
          <w:color w:val="000000" w:themeColor="text1"/>
          <w:sz w:val="28"/>
          <w:szCs w:val="28"/>
          <w:lang w:val="kk-KZ"/>
        </w:rPr>
        <w:t>і</w:t>
      </w:r>
      <w:r>
        <w:rPr>
          <w:color w:val="000000" w:themeColor="text1"/>
          <w:sz w:val="28"/>
          <w:szCs w:val="28"/>
          <w:lang w:val="tr-TR"/>
        </w:rPr>
        <w:t>шілдік пен тұраншылдық ағымдарына қатысты</w:t>
      </w:r>
      <w:r>
        <w:rPr>
          <w:color w:val="000000" w:themeColor="text1"/>
          <w:sz w:val="28"/>
          <w:szCs w:val="28"/>
          <w:lang w:val="kk-KZ"/>
        </w:rPr>
        <w:t xml:space="preserve"> ақпараттандыруды </w:t>
      </w:r>
      <w:r>
        <w:rPr>
          <w:color w:val="000000" w:themeColor="text1"/>
          <w:sz w:val="28"/>
          <w:szCs w:val="28"/>
          <w:lang w:val="tr-TR"/>
        </w:rPr>
        <w:t xml:space="preserve">баспасөз </w:t>
      </w:r>
      <w:r>
        <w:rPr>
          <w:color w:val="000000" w:themeColor="text1"/>
          <w:sz w:val="28"/>
          <w:szCs w:val="28"/>
          <w:lang w:val="kk-KZ"/>
        </w:rPr>
        <w:t>арқ</w:t>
      </w:r>
      <w:r>
        <w:rPr>
          <w:color w:val="000000" w:themeColor="text1"/>
          <w:sz w:val="28"/>
          <w:szCs w:val="28"/>
          <w:lang w:val="kk-KZ"/>
        </w:rPr>
        <w:t>ылы халыққа жеткізу үдерісі бастау алған болса</w:t>
      </w:r>
      <w:r>
        <w:rPr>
          <w:color w:val="000000" w:themeColor="text1"/>
          <w:sz w:val="28"/>
          <w:szCs w:val="28"/>
          <w:lang w:val="tr-TR"/>
        </w:rPr>
        <w:t>, Османлы географиясынан ты</w:t>
      </w:r>
      <w:r>
        <w:rPr>
          <w:color w:val="000000" w:themeColor="text1"/>
          <w:sz w:val="28"/>
          <w:szCs w:val="28"/>
          <w:lang w:val="kk-KZ"/>
        </w:rPr>
        <w:t>с елді мекендерде</w:t>
      </w:r>
      <w:r>
        <w:rPr>
          <w:color w:val="000000" w:themeColor="text1"/>
          <w:sz w:val="28"/>
          <w:szCs w:val="28"/>
          <w:lang w:val="tr-TR"/>
        </w:rPr>
        <w:t xml:space="preserve"> зиялыла</w:t>
      </w:r>
      <w:r>
        <w:rPr>
          <w:color w:val="000000" w:themeColor="text1"/>
          <w:sz w:val="28"/>
          <w:szCs w:val="28"/>
          <w:lang w:val="kk-KZ"/>
        </w:rPr>
        <w:t>р</w:t>
      </w:r>
      <w:r>
        <w:rPr>
          <w:color w:val="000000" w:themeColor="text1"/>
          <w:sz w:val="28"/>
          <w:szCs w:val="28"/>
          <w:lang w:val="tr-TR"/>
        </w:rPr>
        <w:t xml:space="preserve"> өздері шығарған газеттер арқылы жергілікті халықты осы </w:t>
      </w:r>
      <w:r>
        <w:rPr>
          <w:color w:val="000000" w:themeColor="text1"/>
          <w:sz w:val="28"/>
          <w:szCs w:val="28"/>
          <w:lang w:val="kk-KZ"/>
        </w:rPr>
        <w:t>пікір</w:t>
      </w:r>
      <w:r>
        <w:rPr>
          <w:color w:val="000000" w:themeColor="text1"/>
          <w:sz w:val="28"/>
          <w:szCs w:val="28"/>
          <w:lang w:val="tr-TR"/>
        </w:rPr>
        <w:t xml:space="preserve"> төңірегіне топтастыруға күш салды. Олар Ресей империясы тарапынан жасалған отарлық қысым мен ба</w:t>
      </w:r>
      <w:r>
        <w:rPr>
          <w:color w:val="000000" w:themeColor="text1"/>
          <w:sz w:val="28"/>
          <w:szCs w:val="28"/>
          <w:lang w:val="tr-TR"/>
        </w:rPr>
        <w:t>сқыншылық саясатқа қарсы ұлттық күресін</w:t>
      </w:r>
      <w:r>
        <w:rPr>
          <w:color w:val="000000" w:themeColor="text1"/>
          <w:sz w:val="28"/>
          <w:szCs w:val="28"/>
          <w:lang w:val="kk-KZ"/>
        </w:rPr>
        <w:t xml:space="preserve"> баспасөз құралы арқылы</w:t>
      </w:r>
      <w:r>
        <w:rPr>
          <w:color w:val="000000" w:themeColor="text1"/>
          <w:sz w:val="28"/>
          <w:szCs w:val="28"/>
          <w:lang w:val="tr-TR"/>
        </w:rPr>
        <w:t xml:space="preserve"> ұйымдастыру</w:t>
      </w:r>
      <w:r>
        <w:rPr>
          <w:color w:val="000000" w:themeColor="text1"/>
          <w:sz w:val="28"/>
          <w:szCs w:val="28"/>
          <w:lang w:val="kk-KZ"/>
        </w:rPr>
        <w:t xml:space="preserve">ды мақсат тұтты </w:t>
      </w:r>
      <w:r>
        <w:rPr>
          <w:color w:val="000000" w:themeColor="text1"/>
          <w:sz w:val="28"/>
          <w:szCs w:val="28"/>
          <w:lang w:val="tr-TR"/>
        </w:rPr>
        <w:t xml:space="preserve">[199]. </w:t>
      </w:r>
      <w:r>
        <w:rPr>
          <w:color w:val="000000" w:themeColor="text1"/>
          <w:sz w:val="28"/>
          <w:szCs w:val="28"/>
          <w:lang w:val="kk-KZ"/>
        </w:rPr>
        <w:t>Баспасөз</w:t>
      </w:r>
      <w:r>
        <w:rPr>
          <w:color w:val="000000" w:themeColor="text1"/>
          <w:sz w:val="28"/>
          <w:szCs w:val="28"/>
          <w:lang w:val="tr-TR"/>
        </w:rPr>
        <w:t xml:space="preserve"> қоғамда әлі толық та</w:t>
      </w:r>
      <w:r>
        <w:rPr>
          <w:color w:val="000000" w:themeColor="text1"/>
          <w:sz w:val="28"/>
          <w:szCs w:val="28"/>
          <w:lang w:val="kk-KZ"/>
        </w:rPr>
        <w:t>нылмаған</w:t>
      </w:r>
      <w:r>
        <w:rPr>
          <w:color w:val="000000" w:themeColor="text1"/>
          <w:sz w:val="28"/>
          <w:szCs w:val="28"/>
          <w:lang w:val="tr-TR"/>
        </w:rPr>
        <w:t xml:space="preserve"> кезеңнің өзінде-ақ </w:t>
      </w:r>
      <w:r>
        <w:rPr>
          <w:color w:val="000000" w:themeColor="text1"/>
          <w:sz w:val="28"/>
          <w:szCs w:val="28"/>
          <w:lang w:val="kk-KZ"/>
        </w:rPr>
        <w:t>Исмайл Ғаспыралы</w:t>
      </w:r>
      <w:r>
        <w:rPr>
          <w:color w:val="000000" w:themeColor="text1"/>
          <w:sz w:val="28"/>
          <w:szCs w:val="28"/>
          <w:lang w:val="tr-TR"/>
        </w:rPr>
        <w:t xml:space="preserve"> 1883 жылы Қырымда жарық көрген </w:t>
      </w:r>
      <w:r>
        <w:rPr>
          <w:color w:val="000000" w:themeColor="text1"/>
          <w:sz w:val="28"/>
          <w:szCs w:val="28"/>
          <w:lang w:val="kk-KZ"/>
        </w:rPr>
        <w:t>«Тәржіман»</w:t>
      </w:r>
      <w:r>
        <w:rPr>
          <w:color w:val="000000" w:themeColor="text1"/>
          <w:sz w:val="28"/>
          <w:szCs w:val="28"/>
          <w:lang w:val="tr-TR"/>
        </w:rPr>
        <w:t xml:space="preserve"> газеті арқылы түркі әлемінде</w:t>
      </w:r>
      <w:r>
        <w:rPr>
          <w:color w:val="000000" w:themeColor="text1"/>
          <w:sz w:val="28"/>
          <w:szCs w:val="28"/>
          <w:lang w:val="kk-KZ"/>
        </w:rPr>
        <w:t xml:space="preserve"> </w:t>
      </w:r>
      <w:r>
        <w:rPr>
          <w:color w:val="000000" w:themeColor="text1"/>
          <w:sz w:val="28"/>
          <w:szCs w:val="28"/>
          <w:lang w:val="tr-TR"/>
        </w:rPr>
        <w:t>қоғамдық</w:t>
      </w:r>
      <w:r>
        <w:rPr>
          <w:color w:val="000000" w:themeColor="text1"/>
          <w:sz w:val="28"/>
          <w:szCs w:val="28"/>
          <w:lang w:val="tr-TR"/>
        </w:rPr>
        <w:t xml:space="preserve"> дипломатияны жүзеге асырған</w:t>
      </w:r>
      <w:r>
        <w:rPr>
          <w:color w:val="000000" w:themeColor="text1"/>
          <w:sz w:val="28"/>
          <w:szCs w:val="28"/>
          <w:lang w:val="kk-KZ"/>
        </w:rPr>
        <w:t xml:space="preserve"> алғашқы</w:t>
      </w:r>
      <w:r>
        <w:rPr>
          <w:color w:val="000000" w:themeColor="text1"/>
          <w:sz w:val="28"/>
          <w:szCs w:val="28"/>
          <w:lang w:val="tr-TR"/>
        </w:rPr>
        <w:t xml:space="preserve"> жетекші тұлғ</w:t>
      </w:r>
      <w:r>
        <w:rPr>
          <w:color w:val="000000" w:themeColor="text1"/>
          <w:sz w:val="28"/>
          <w:szCs w:val="28"/>
          <w:lang w:val="kk-KZ"/>
        </w:rPr>
        <w:t xml:space="preserve">алардың біріне </w:t>
      </w:r>
      <w:r>
        <w:rPr>
          <w:color w:val="000000" w:themeColor="text1"/>
          <w:sz w:val="28"/>
          <w:szCs w:val="28"/>
          <w:lang w:val="tr-TR"/>
        </w:rPr>
        <w:t xml:space="preserve"> айналды. </w:t>
      </w:r>
      <w:r>
        <w:rPr>
          <w:color w:val="000000" w:themeColor="text1"/>
          <w:sz w:val="28"/>
          <w:szCs w:val="28"/>
          <w:lang w:val="kk-KZ"/>
        </w:rPr>
        <w:t>Коммуникация құралдарының</w:t>
      </w:r>
      <w:r>
        <w:rPr>
          <w:color w:val="000000" w:themeColor="text1"/>
          <w:sz w:val="28"/>
          <w:szCs w:val="28"/>
          <w:lang w:val="tr-TR"/>
        </w:rPr>
        <w:t xml:space="preserve"> адамдар арасындағы байланыстарды нығайтумен қатар, мәдениетаралық өзара ықпалдастықты арттыратын қырын  терең түсінген</w:t>
      </w:r>
      <w:r>
        <w:rPr>
          <w:color w:val="000000" w:themeColor="text1"/>
          <w:sz w:val="28"/>
          <w:szCs w:val="28"/>
          <w:lang w:val="tr-TR"/>
        </w:rPr>
        <w:t xml:space="preserve"> </w:t>
      </w:r>
      <w:r>
        <w:rPr>
          <w:color w:val="000000" w:themeColor="text1"/>
          <w:sz w:val="28"/>
          <w:szCs w:val="28"/>
          <w:lang w:val="kk-KZ"/>
        </w:rPr>
        <w:t>Ғаспыралы</w:t>
      </w:r>
      <w:r>
        <w:rPr>
          <w:color w:val="000000" w:themeColor="text1"/>
          <w:sz w:val="28"/>
          <w:szCs w:val="28"/>
          <w:lang w:val="tr-TR"/>
        </w:rPr>
        <w:t xml:space="preserve">  түркі әлемінде қоғамдық пікір қалыптастыру қызметін </w:t>
      </w:r>
      <w:r>
        <w:rPr>
          <w:color w:val="000000" w:themeColor="text1"/>
          <w:sz w:val="28"/>
          <w:szCs w:val="28"/>
          <w:lang w:val="kk-KZ"/>
        </w:rPr>
        <w:t xml:space="preserve"> газет арқалы </w:t>
      </w:r>
      <w:r>
        <w:rPr>
          <w:color w:val="000000" w:themeColor="text1"/>
          <w:sz w:val="28"/>
          <w:szCs w:val="28"/>
          <w:lang w:val="tr-TR"/>
        </w:rPr>
        <w:t>бастады.</w:t>
      </w:r>
      <w:r>
        <w:rPr>
          <w:color w:val="000000" w:themeColor="text1"/>
          <w:sz w:val="28"/>
          <w:szCs w:val="28"/>
          <w:lang w:val="kk-KZ"/>
        </w:rPr>
        <w:t xml:space="preserve"> </w:t>
      </w:r>
    </w:p>
    <w:p w:rsidR="002D0962" w:rsidRDefault="001210C9">
      <w:pPr>
        <w:pStyle w:val="a9"/>
        <w:spacing w:beforeAutospacing="0" w:afterAutospacing="0"/>
        <w:ind w:firstLine="720"/>
        <w:jc w:val="both"/>
        <w:rPr>
          <w:color w:val="000000" w:themeColor="text1"/>
          <w:sz w:val="28"/>
          <w:szCs w:val="28"/>
          <w:lang w:val="kk-KZ"/>
        </w:rPr>
      </w:pPr>
      <w:r>
        <w:rPr>
          <w:color w:val="000000" w:themeColor="text1"/>
          <w:sz w:val="28"/>
          <w:szCs w:val="28"/>
          <w:lang w:val="kk-KZ"/>
        </w:rPr>
        <w:t xml:space="preserve">«Тәржіман» </w:t>
      </w:r>
      <w:r>
        <w:rPr>
          <w:color w:val="000000" w:themeColor="text1"/>
          <w:sz w:val="28"/>
          <w:szCs w:val="28"/>
          <w:lang w:val="tr-TR"/>
        </w:rPr>
        <w:t xml:space="preserve">газеті </w:t>
      </w:r>
      <w:r>
        <w:rPr>
          <w:color w:val="000000" w:themeColor="text1"/>
          <w:sz w:val="28"/>
          <w:szCs w:val="28"/>
          <w:lang w:val="kk-KZ"/>
        </w:rPr>
        <w:t>Ғаспыралы</w:t>
      </w:r>
      <w:r>
        <w:rPr>
          <w:color w:val="000000" w:themeColor="text1"/>
          <w:sz w:val="28"/>
          <w:szCs w:val="28"/>
          <w:lang w:val="tr-TR"/>
        </w:rPr>
        <w:t xml:space="preserve">ның бүкіл түркі әлеміне ортақ тіл ретінде қолданған </w:t>
      </w:r>
      <w:r>
        <w:rPr>
          <w:color w:val="000000" w:themeColor="text1"/>
          <w:sz w:val="28"/>
          <w:szCs w:val="28"/>
          <w:lang w:val="kk-KZ"/>
        </w:rPr>
        <w:t>құралы</w:t>
      </w:r>
      <w:r>
        <w:rPr>
          <w:color w:val="000000" w:themeColor="text1"/>
          <w:sz w:val="28"/>
          <w:szCs w:val="28"/>
          <w:lang w:val="tr-TR"/>
        </w:rPr>
        <w:t xml:space="preserve"> ғана емес, сонымен қатар ортақ коммуникациялық модельдің де </w:t>
      </w:r>
      <w:r>
        <w:rPr>
          <w:color w:val="000000" w:themeColor="text1"/>
          <w:sz w:val="28"/>
          <w:szCs w:val="28"/>
          <w:lang w:val="kk-KZ"/>
        </w:rPr>
        <w:t>алғашқы үлгісі ретінде</w:t>
      </w:r>
      <w:r>
        <w:rPr>
          <w:color w:val="000000" w:themeColor="text1"/>
          <w:sz w:val="28"/>
          <w:szCs w:val="28"/>
          <w:lang w:val="kk-KZ"/>
        </w:rPr>
        <w:t xml:space="preserve"> де қолданысы болды</w:t>
      </w:r>
      <w:r>
        <w:rPr>
          <w:color w:val="000000" w:themeColor="text1"/>
          <w:sz w:val="28"/>
          <w:szCs w:val="28"/>
          <w:lang w:val="tr-TR"/>
        </w:rPr>
        <w:t>.</w:t>
      </w:r>
      <w:r>
        <w:rPr>
          <w:color w:val="000000" w:themeColor="text1"/>
          <w:sz w:val="28"/>
          <w:szCs w:val="28"/>
          <w:lang w:val="kk-KZ"/>
        </w:rPr>
        <w:t xml:space="preserve"> Исмайыл Ғаспыралы</w:t>
      </w:r>
      <w:r>
        <w:rPr>
          <w:color w:val="000000" w:themeColor="text1"/>
          <w:sz w:val="28"/>
          <w:szCs w:val="28"/>
          <w:lang w:val="tr-TR"/>
        </w:rPr>
        <w:t xml:space="preserve"> 35 жыл бойы </w:t>
      </w:r>
      <w:r>
        <w:rPr>
          <w:color w:val="000000" w:themeColor="text1"/>
          <w:sz w:val="28"/>
          <w:szCs w:val="28"/>
          <w:lang w:val="kk-KZ"/>
        </w:rPr>
        <w:t>«Тәржіман»</w:t>
      </w:r>
      <w:r>
        <w:rPr>
          <w:color w:val="000000" w:themeColor="text1"/>
          <w:sz w:val="28"/>
          <w:szCs w:val="28"/>
          <w:lang w:val="tr-TR"/>
        </w:rPr>
        <w:t xml:space="preserve"> газетін </w:t>
      </w:r>
      <w:r>
        <w:rPr>
          <w:color w:val="000000" w:themeColor="text1"/>
          <w:sz w:val="28"/>
          <w:szCs w:val="28"/>
          <w:lang w:val="kk-KZ"/>
        </w:rPr>
        <w:t>үздіксіз</w:t>
      </w:r>
      <w:r>
        <w:rPr>
          <w:color w:val="000000" w:themeColor="text1"/>
          <w:sz w:val="28"/>
          <w:szCs w:val="28"/>
          <w:lang w:val="tr-TR"/>
        </w:rPr>
        <w:t xml:space="preserve"> оқырмандарына</w:t>
      </w:r>
      <w:r>
        <w:rPr>
          <w:color w:val="000000" w:themeColor="text1"/>
          <w:sz w:val="28"/>
          <w:szCs w:val="28"/>
          <w:lang w:val="kk-KZ"/>
        </w:rPr>
        <w:t xml:space="preserve"> жеткізіп</w:t>
      </w:r>
      <w:r>
        <w:rPr>
          <w:color w:val="000000" w:themeColor="text1"/>
          <w:sz w:val="28"/>
          <w:szCs w:val="28"/>
          <w:lang w:val="tr-TR"/>
        </w:rPr>
        <w:t xml:space="preserve"> отыр</w:t>
      </w:r>
      <w:r>
        <w:rPr>
          <w:color w:val="000000" w:themeColor="text1"/>
          <w:sz w:val="28"/>
          <w:szCs w:val="28"/>
          <w:lang w:val="kk-KZ"/>
        </w:rPr>
        <w:t xml:space="preserve">уы арқылы </w:t>
      </w:r>
      <w:r>
        <w:rPr>
          <w:color w:val="000000" w:themeColor="text1"/>
          <w:sz w:val="28"/>
          <w:szCs w:val="28"/>
          <w:lang w:val="tr-TR"/>
        </w:rPr>
        <w:t xml:space="preserve">ауқымды </w:t>
      </w:r>
      <w:r>
        <w:rPr>
          <w:color w:val="000000" w:themeColor="text1"/>
          <w:sz w:val="28"/>
          <w:szCs w:val="28"/>
          <w:lang w:val="kk-KZ"/>
        </w:rPr>
        <w:t>түркі</w:t>
      </w:r>
      <w:r>
        <w:rPr>
          <w:color w:val="000000" w:themeColor="text1"/>
          <w:sz w:val="28"/>
          <w:szCs w:val="28"/>
          <w:lang w:val="tr-TR"/>
        </w:rPr>
        <w:t xml:space="preserve"> кеңісті</w:t>
      </w:r>
      <w:r>
        <w:rPr>
          <w:color w:val="000000" w:themeColor="text1"/>
          <w:sz w:val="28"/>
          <w:szCs w:val="28"/>
          <w:lang w:val="kk-KZ"/>
        </w:rPr>
        <w:t>гін</w:t>
      </w:r>
      <w:r>
        <w:rPr>
          <w:color w:val="000000" w:themeColor="text1"/>
          <w:sz w:val="28"/>
          <w:szCs w:val="28"/>
          <w:lang w:val="tr-TR"/>
        </w:rPr>
        <w:t xml:space="preserve">  біріктіруге, білім беру, мәдени реформа және модернизация сияқты өзекті мәселелерге ортақ шешімдер шығаруға бағытт</w:t>
      </w:r>
      <w:r>
        <w:rPr>
          <w:color w:val="000000" w:themeColor="text1"/>
          <w:sz w:val="28"/>
          <w:szCs w:val="28"/>
          <w:lang w:val="tr-TR"/>
        </w:rPr>
        <w:t>алған басылым жүргізді.</w:t>
      </w:r>
      <w:r>
        <w:rPr>
          <w:color w:val="000000" w:themeColor="text1"/>
          <w:sz w:val="28"/>
          <w:szCs w:val="28"/>
          <w:lang w:val="kk-KZ"/>
        </w:rPr>
        <w:t xml:space="preserve"> «Тәржіман»</w:t>
      </w:r>
      <w:r>
        <w:rPr>
          <w:color w:val="000000" w:themeColor="text1"/>
          <w:sz w:val="28"/>
          <w:szCs w:val="28"/>
          <w:lang w:val="tr-TR"/>
        </w:rPr>
        <w:t xml:space="preserve"> газеті</w:t>
      </w:r>
      <w:r>
        <w:rPr>
          <w:color w:val="000000" w:themeColor="text1"/>
          <w:sz w:val="28"/>
          <w:szCs w:val="28"/>
          <w:lang w:val="kk-KZ"/>
        </w:rPr>
        <w:t xml:space="preserve"> Ғаспыралы</w:t>
      </w:r>
      <w:r>
        <w:rPr>
          <w:color w:val="000000" w:themeColor="text1"/>
          <w:sz w:val="28"/>
          <w:szCs w:val="28"/>
          <w:lang w:val="tr-TR"/>
        </w:rPr>
        <w:t>ның «</w:t>
      </w:r>
      <w:r>
        <w:rPr>
          <w:color w:val="000000" w:themeColor="text1"/>
          <w:sz w:val="28"/>
          <w:szCs w:val="28"/>
          <w:lang w:val="kk-KZ"/>
        </w:rPr>
        <w:t>Т</w:t>
      </w:r>
      <w:r>
        <w:rPr>
          <w:color w:val="000000" w:themeColor="text1"/>
          <w:sz w:val="28"/>
          <w:szCs w:val="28"/>
          <w:lang w:val="tr-TR"/>
        </w:rPr>
        <w:t xml:space="preserve">ілде, пікірде, істе </w:t>
      </w:r>
      <w:r>
        <w:rPr>
          <w:color w:val="000000" w:themeColor="text1"/>
          <w:sz w:val="28"/>
          <w:szCs w:val="28"/>
          <w:lang w:val="kk-KZ"/>
        </w:rPr>
        <w:t xml:space="preserve">– </w:t>
      </w:r>
      <w:r>
        <w:rPr>
          <w:color w:val="000000" w:themeColor="text1"/>
          <w:sz w:val="28"/>
          <w:szCs w:val="28"/>
          <w:lang w:val="tr-TR"/>
        </w:rPr>
        <w:t>бірлік»</w:t>
      </w:r>
      <w:r>
        <w:rPr>
          <w:color w:val="000000" w:themeColor="text1"/>
          <w:sz w:val="28"/>
          <w:szCs w:val="28"/>
          <w:lang w:val="kk-KZ"/>
        </w:rPr>
        <w:t xml:space="preserve"> </w:t>
      </w:r>
      <w:r>
        <w:rPr>
          <w:color w:val="000000" w:themeColor="text1"/>
          <w:sz w:val="28"/>
          <w:szCs w:val="28"/>
          <w:lang w:val="tr-TR"/>
        </w:rPr>
        <w:t>ұраны</w:t>
      </w:r>
      <w:r>
        <w:rPr>
          <w:color w:val="000000" w:themeColor="text1"/>
          <w:sz w:val="28"/>
          <w:szCs w:val="28"/>
          <w:lang w:val="tr-TR"/>
        </w:rPr>
        <w:t xml:space="preserve"> төңірегіндегі бірлік пен ынтымақтастық</w:t>
      </w:r>
      <w:r>
        <w:rPr>
          <w:color w:val="000000" w:themeColor="text1"/>
          <w:sz w:val="28"/>
          <w:szCs w:val="28"/>
          <w:lang w:val="kk-KZ"/>
        </w:rPr>
        <w:t>ты</w:t>
      </w:r>
      <w:r>
        <w:rPr>
          <w:color w:val="000000" w:themeColor="text1"/>
          <w:sz w:val="28"/>
          <w:szCs w:val="28"/>
          <w:lang w:val="tr-TR"/>
        </w:rPr>
        <w:t xml:space="preserve"> қалыптастыруға бағытталған идеяларының бүкіл түркі </w:t>
      </w:r>
      <w:r>
        <w:rPr>
          <w:color w:val="000000" w:themeColor="text1"/>
          <w:sz w:val="28"/>
          <w:szCs w:val="28"/>
          <w:lang w:val="kk-KZ"/>
        </w:rPr>
        <w:t>мемлекеттеріне</w:t>
      </w:r>
      <w:r>
        <w:rPr>
          <w:color w:val="000000" w:themeColor="text1"/>
          <w:sz w:val="28"/>
          <w:szCs w:val="28"/>
          <w:lang w:val="tr-TR"/>
        </w:rPr>
        <w:t xml:space="preserve"> тарал</w:t>
      </w:r>
      <w:r>
        <w:rPr>
          <w:color w:val="000000" w:themeColor="text1"/>
          <w:sz w:val="28"/>
          <w:szCs w:val="28"/>
          <w:lang w:val="kk-KZ"/>
        </w:rPr>
        <w:t>ып</w:t>
      </w:r>
      <w:r>
        <w:rPr>
          <w:color w:val="000000" w:themeColor="text1"/>
          <w:sz w:val="28"/>
          <w:szCs w:val="28"/>
          <w:lang w:val="tr-TR"/>
        </w:rPr>
        <w:t>, оқыл</w:t>
      </w:r>
      <w:r>
        <w:rPr>
          <w:color w:val="000000" w:themeColor="text1"/>
          <w:sz w:val="28"/>
          <w:szCs w:val="28"/>
          <w:lang w:val="kk-KZ"/>
        </w:rPr>
        <w:t xml:space="preserve">уына жол ашты </w:t>
      </w:r>
      <w:r>
        <w:rPr>
          <w:color w:val="000000" w:themeColor="text1"/>
          <w:sz w:val="28"/>
          <w:szCs w:val="28"/>
          <w:lang w:val="tr-TR"/>
        </w:rPr>
        <w:t>[200].</w:t>
      </w:r>
      <w:r>
        <w:rPr>
          <w:color w:val="000000" w:themeColor="text1"/>
          <w:sz w:val="28"/>
          <w:szCs w:val="28"/>
          <w:lang w:val="kk-KZ"/>
        </w:rPr>
        <w:t xml:space="preserve"> </w:t>
      </w:r>
      <w:r>
        <w:rPr>
          <w:color w:val="000000" w:themeColor="text1"/>
          <w:sz w:val="28"/>
          <w:szCs w:val="28"/>
          <w:lang w:val="tr-TR"/>
        </w:rPr>
        <w:t xml:space="preserve">Басылым әртүрлі саяси </w:t>
      </w:r>
      <w:r>
        <w:rPr>
          <w:color w:val="000000" w:themeColor="text1"/>
          <w:sz w:val="28"/>
          <w:szCs w:val="28"/>
          <w:lang w:val="tr-TR"/>
        </w:rPr>
        <w:t>шекаралар</w:t>
      </w:r>
      <w:r>
        <w:rPr>
          <w:color w:val="000000" w:themeColor="text1"/>
          <w:sz w:val="28"/>
          <w:szCs w:val="28"/>
          <w:lang w:val="kk-KZ"/>
        </w:rPr>
        <w:t>ға</w:t>
      </w:r>
      <w:r>
        <w:rPr>
          <w:color w:val="000000" w:themeColor="text1"/>
          <w:sz w:val="28"/>
          <w:szCs w:val="28"/>
          <w:lang w:val="tr-TR"/>
        </w:rPr>
        <w:t xml:space="preserve"> қарамастан, түркі зиялыларын ортақ сана мен </w:t>
      </w:r>
      <w:r>
        <w:rPr>
          <w:color w:val="000000" w:themeColor="text1"/>
          <w:sz w:val="28"/>
          <w:szCs w:val="28"/>
          <w:lang w:val="kk-KZ"/>
        </w:rPr>
        <w:t>пікір қалыптастыру</w:t>
      </w:r>
      <w:r>
        <w:rPr>
          <w:color w:val="000000" w:themeColor="text1"/>
          <w:sz w:val="28"/>
          <w:szCs w:val="28"/>
          <w:lang w:val="tr-TR"/>
        </w:rPr>
        <w:t xml:space="preserve"> кеңістігінде </w:t>
      </w:r>
      <w:r>
        <w:rPr>
          <w:color w:val="000000" w:themeColor="text1"/>
          <w:sz w:val="28"/>
          <w:szCs w:val="28"/>
          <w:lang w:val="kk-KZ"/>
        </w:rPr>
        <w:t>біріктірді</w:t>
      </w:r>
      <w:r>
        <w:rPr>
          <w:color w:val="000000" w:themeColor="text1"/>
          <w:sz w:val="28"/>
          <w:szCs w:val="28"/>
          <w:lang w:val="tr-TR"/>
        </w:rPr>
        <w:t>.</w:t>
      </w:r>
      <w:r>
        <w:rPr>
          <w:color w:val="000000" w:themeColor="text1"/>
          <w:sz w:val="28"/>
          <w:szCs w:val="28"/>
          <w:lang w:val="kk-KZ"/>
        </w:rPr>
        <w:t xml:space="preserve"> Коммуникация құралының күшін ерте уақытта аңғарып, </w:t>
      </w:r>
      <w:r>
        <w:rPr>
          <w:color w:val="000000" w:themeColor="text1"/>
          <w:sz w:val="28"/>
          <w:szCs w:val="28"/>
          <w:lang w:val="tr-TR"/>
        </w:rPr>
        <w:t xml:space="preserve">пайдаланған </w:t>
      </w:r>
      <w:r>
        <w:rPr>
          <w:color w:val="000000" w:themeColor="text1"/>
          <w:sz w:val="28"/>
          <w:szCs w:val="28"/>
          <w:lang w:val="kk-KZ"/>
        </w:rPr>
        <w:t>Ғаспыралы</w:t>
      </w:r>
      <w:r>
        <w:rPr>
          <w:color w:val="000000" w:themeColor="text1"/>
          <w:sz w:val="28"/>
          <w:szCs w:val="28"/>
          <w:lang w:val="tr-TR"/>
        </w:rPr>
        <w:t>ның түпкі мақсаты газ</w:t>
      </w:r>
      <w:r>
        <w:rPr>
          <w:color w:val="000000" w:themeColor="text1"/>
          <w:sz w:val="28"/>
          <w:szCs w:val="28"/>
          <w:lang w:val="kk-KZ"/>
        </w:rPr>
        <w:t>азет</w:t>
      </w:r>
      <w:r>
        <w:rPr>
          <w:color w:val="000000" w:themeColor="text1"/>
          <w:sz w:val="28"/>
          <w:szCs w:val="28"/>
          <w:lang w:val="tr-TR"/>
        </w:rPr>
        <w:t xml:space="preserve"> арқылы түркі дүниесін б</w:t>
      </w:r>
      <w:r>
        <w:rPr>
          <w:color w:val="000000" w:themeColor="text1"/>
          <w:sz w:val="28"/>
          <w:szCs w:val="28"/>
          <w:lang w:val="kk-KZ"/>
        </w:rPr>
        <w:t>іріктіру</w:t>
      </w:r>
      <w:r>
        <w:rPr>
          <w:color w:val="000000" w:themeColor="text1"/>
          <w:sz w:val="28"/>
          <w:szCs w:val="28"/>
          <w:lang w:val="tr-TR"/>
        </w:rPr>
        <w:t xml:space="preserve"> болды.</w:t>
      </w:r>
    </w:p>
    <w:p w:rsidR="002D0962" w:rsidRDefault="001210C9">
      <w:pPr>
        <w:pStyle w:val="a9"/>
        <w:spacing w:beforeAutospacing="0" w:afterAutospacing="0"/>
        <w:ind w:firstLine="720"/>
        <w:jc w:val="both"/>
        <w:rPr>
          <w:color w:val="000000" w:themeColor="text1"/>
          <w:sz w:val="28"/>
          <w:szCs w:val="28"/>
          <w:lang w:val="kk-KZ"/>
        </w:rPr>
      </w:pPr>
      <w:r>
        <w:rPr>
          <w:color w:val="000000" w:themeColor="text1"/>
          <w:sz w:val="28"/>
          <w:szCs w:val="28"/>
          <w:lang w:val="kk-KZ"/>
        </w:rPr>
        <w:t>«Тәржіман» газеті</w:t>
      </w:r>
      <w:r>
        <w:rPr>
          <w:color w:val="000000" w:themeColor="text1"/>
          <w:sz w:val="28"/>
          <w:szCs w:val="28"/>
          <w:lang w:val="tr-TR"/>
        </w:rPr>
        <w:t xml:space="preserve"> түркі әлемінің коммуникациялық</w:t>
      </w:r>
      <w:r>
        <w:rPr>
          <w:color w:val="000000" w:themeColor="text1"/>
          <w:sz w:val="28"/>
          <w:szCs w:val="28"/>
          <w:lang w:val="kk-KZ"/>
        </w:rPr>
        <w:t xml:space="preserve"> ынтмақтастықтың алғашқы бастамасына айналды</w:t>
      </w:r>
      <w:r>
        <w:rPr>
          <w:color w:val="000000" w:themeColor="text1"/>
          <w:sz w:val="28"/>
          <w:szCs w:val="28"/>
          <w:lang w:val="tr-TR"/>
        </w:rPr>
        <w:t>.</w:t>
      </w:r>
      <w:r>
        <w:rPr>
          <w:color w:val="000000" w:themeColor="text1"/>
          <w:sz w:val="28"/>
          <w:szCs w:val="28"/>
          <w:lang w:val="kk-KZ"/>
        </w:rPr>
        <w:t xml:space="preserve"> Ғаспыралының коммуникация</w:t>
      </w:r>
      <w:r>
        <w:rPr>
          <w:color w:val="000000" w:themeColor="text1"/>
          <w:sz w:val="28"/>
          <w:szCs w:val="28"/>
          <w:lang w:val="tr-TR"/>
        </w:rPr>
        <w:t xml:space="preserve"> моделінің  ең маңызды қырларының бірі газеттің оқырманымен орнатқан</w:t>
      </w:r>
      <w:r>
        <w:rPr>
          <w:color w:val="000000" w:themeColor="text1"/>
          <w:sz w:val="28"/>
          <w:szCs w:val="28"/>
          <w:lang w:val="kk-KZ"/>
        </w:rPr>
        <w:t xml:space="preserve"> кері байланыс</w:t>
      </w:r>
      <w:r>
        <w:rPr>
          <w:color w:val="000000" w:themeColor="text1"/>
          <w:sz w:val="28"/>
          <w:szCs w:val="28"/>
          <w:lang w:val="tr-TR"/>
        </w:rPr>
        <w:t xml:space="preserve">. </w:t>
      </w:r>
      <w:r>
        <w:rPr>
          <w:color w:val="000000" w:themeColor="text1"/>
          <w:sz w:val="28"/>
          <w:szCs w:val="28"/>
          <w:lang w:val="kk-KZ"/>
        </w:rPr>
        <w:t>«Тәржіман»</w:t>
      </w:r>
      <w:r>
        <w:rPr>
          <w:color w:val="000000" w:themeColor="text1"/>
          <w:sz w:val="28"/>
          <w:szCs w:val="28"/>
          <w:lang w:val="tr-TR"/>
        </w:rPr>
        <w:t xml:space="preserve"> оқырмандары</w:t>
      </w:r>
      <w:r>
        <w:rPr>
          <w:color w:val="000000" w:themeColor="text1"/>
          <w:sz w:val="28"/>
          <w:szCs w:val="28"/>
          <w:lang w:val="kk-KZ"/>
        </w:rPr>
        <w:t xml:space="preserve"> бір жағынан газет </w:t>
      </w:r>
      <w:r>
        <w:rPr>
          <w:color w:val="000000" w:themeColor="text1"/>
          <w:sz w:val="28"/>
          <w:szCs w:val="28"/>
          <w:lang w:val="tr-TR"/>
        </w:rPr>
        <w:t xml:space="preserve">тілшілеріне </w:t>
      </w:r>
      <w:r>
        <w:rPr>
          <w:color w:val="000000" w:themeColor="text1"/>
          <w:sz w:val="28"/>
          <w:szCs w:val="28"/>
          <w:lang w:val="tr-TR"/>
        </w:rPr>
        <w:t>де айналған.</w:t>
      </w:r>
      <w:r>
        <w:rPr>
          <w:color w:val="000000" w:themeColor="text1"/>
          <w:sz w:val="28"/>
          <w:szCs w:val="28"/>
          <w:lang w:val="kk-KZ"/>
        </w:rPr>
        <w:t xml:space="preserve"> Газеттің таралған өңірлерден оқырмандар өз жергілікті мекенінде орын алған</w:t>
      </w:r>
      <w:r>
        <w:rPr>
          <w:color w:val="000000" w:themeColor="text1"/>
          <w:sz w:val="28"/>
          <w:szCs w:val="28"/>
          <w:lang w:val="tr-TR"/>
        </w:rPr>
        <w:t xml:space="preserve"> жаңалықтар</w:t>
      </w:r>
      <w:r>
        <w:rPr>
          <w:color w:val="000000" w:themeColor="text1"/>
          <w:sz w:val="28"/>
          <w:szCs w:val="28"/>
          <w:lang w:val="kk-KZ"/>
        </w:rPr>
        <w:t xml:space="preserve">ды, хабар ретінде газет редакциясына жіберіп отыратындай </w:t>
      </w:r>
      <w:r>
        <w:rPr>
          <w:color w:val="000000" w:themeColor="text1"/>
          <w:sz w:val="28"/>
          <w:szCs w:val="28"/>
          <w:lang w:val="tr-TR"/>
        </w:rPr>
        <w:t>байланыс желісі қалыптастыр</w:t>
      </w:r>
      <w:r>
        <w:rPr>
          <w:color w:val="000000" w:themeColor="text1"/>
          <w:sz w:val="28"/>
          <w:szCs w:val="28"/>
          <w:lang w:val="kk-KZ"/>
        </w:rPr>
        <w:t>ған</w:t>
      </w:r>
      <w:r>
        <w:rPr>
          <w:color w:val="000000" w:themeColor="text1"/>
          <w:sz w:val="28"/>
          <w:szCs w:val="28"/>
          <w:lang w:val="tr-TR"/>
        </w:rPr>
        <w:t>.</w:t>
      </w:r>
      <w:r>
        <w:rPr>
          <w:color w:val="000000" w:themeColor="text1"/>
          <w:sz w:val="28"/>
          <w:szCs w:val="28"/>
          <w:lang w:val="kk-KZ"/>
        </w:rPr>
        <w:t xml:space="preserve"> </w:t>
      </w:r>
      <w:r>
        <w:rPr>
          <w:color w:val="000000" w:themeColor="text1"/>
          <w:sz w:val="28"/>
          <w:szCs w:val="28"/>
          <w:lang w:val="tr-TR"/>
        </w:rPr>
        <w:t>Газеттің «Хаттар» атты бөлімі оқырмандардан келген материалдарға арна</w:t>
      </w:r>
      <w:r>
        <w:rPr>
          <w:color w:val="000000" w:themeColor="text1"/>
          <w:sz w:val="28"/>
          <w:szCs w:val="28"/>
          <w:lang w:val="tr-TR"/>
        </w:rPr>
        <w:t>лған. Қажет болған жағдайда автордың аты-жөні жасырылып немесе тек бас әріптері көрсетіліп, жолданған хабарлар жарияланып отырған</w:t>
      </w:r>
      <w:r>
        <w:rPr>
          <w:color w:val="000000" w:themeColor="text1"/>
          <w:sz w:val="28"/>
          <w:szCs w:val="28"/>
          <w:lang w:val="kk-KZ"/>
        </w:rPr>
        <w:t xml:space="preserve"> </w:t>
      </w:r>
      <w:r>
        <w:rPr>
          <w:color w:val="000000" w:themeColor="text1"/>
          <w:sz w:val="28"/>
          <w:szCs w:val="28"/>
          <w:lang w:val="tr-TR"/>
        </w:rPr>
        <w:t>[201].</w:t>
      </w:r>
      <w:r>
        <w:rPr>
          <w:color w:val="000000" w:themeColor="text1"/>
          <w:sz w:val="28"/>
          <w:szCs w:val="28"/>
          <w:lang w:val="kk-KZ"/>
        </w:rPr>
        <w:t xml:space="preserve"> </w:t>
      </w:r>
      <w:r>
        <w:rPr>
          <w:color w:val="000000" w:themeColor="text1"/>
          <w:sz w:val="28"/>
          <w:szCs w:val="28"/>
          <w:lang w:val="tr-TR"/>
        </w:rPr>
        <w:t xml:space="preserve">Оқырманын тілшіге айналдырып, тіпті жіберілген хабарлар үшін сөз санына қарай ақы төлеген </w:t>
      </w:r>
      <w:r>
        <w:rPr>
          <w:color w:val="000000" w:themeColor="text1"/>
          <w:sz w:val="28"/>
          <w:szCs w:val="28"/>
          <w:lang w:val="kk-KZ"/>
        </w:rPr>
        <w:t>Ғаспыралы</w:t>
      </w:r>
      <w:r>
        <w:rPr>
          <w:color w:val="000000" w:themeColor="text1"/>
          <w:sz w:val="28"/>
          <w:szCs w:val="28"/>
          <w:lang w:val="tr-TR"/>
        </w:rPr>
        <w:t xml:space="preserve"> «</w:t>
      </w:r>
      <w:r>
        <w:rPr>
          <w:color w:val="000000" w:themeColor="text1"/>
          <w:sz w:val="28"/>
          <w:szCs w:val="28"/>
          <w:lang w:val="kk-KZ"/>
        </w:rPr>
        <w:t>Тәржіман</w:t>
      </w:r>
      <w:r>
        <w:rPr>
          <w:color w:val="000000" w:themeColor="text1"/>
          <w:sz w:val="28"/>
          <w:szCs w:val="28"/>
          <w:lang w:val="tr-TR"/>
        </w:rPr>
        <w:t>» газеті а</w:t>
      </w:r>
      <w:r>
        <w:rPr>
          <w:color w:val="000000" w:themeColor="text1"/>
          <w:sz w:val="28"/>
          <w:szCs w:val="28"/>
          <w:lang w:val="tr-TR"/>
        </w:rPr>
        <w:t xml:space="preserve">рқылы коммуникацияны біржақты сипаттан шығарып, өзара ықпалдастыққа негізделген </w:t>
      </w:r>
      <w:r>
        <w:rPr>
          <w:color w:val="000000" w:themeColor="text1"/>
          <w:sz w:val="28"/>
          <w:szCs w:val="28"/>
          <w:lang w:val="kk-KZ"/>
        </w:rPr>
        <w:t xml:space="preserve">казіргі таңда  кері байланыс яғни </w:t>
      </w:r>
      <w:r>
        <w:rPr>
          <w:color w:val="000000" w:themeColor="text1"/>
          <w:sz w:val="28"/>
          <w:szCs w:val="28"/>
          <w:lang w:val="tr-TR"/>
        </w:rPr>
        <w:t>(feedback) үлгісін жүзеге асырды.</w:t>
      </w:r>
      <w:r>
        <w:rPr>
          <w:color w:val="000000" w:themeColor="text1"/>
          <w:sz w:val="28"/>
          <w:szCs w:val="28"/>
          <w:lang w:val="kk-KZ"/>
        </w:rPr>
        <w:t xml:space="preserve"> </w:t>
      </w:r>
    </w:p>
    <w:p w:rsidR="002D0962" w:rsidRDefault="001210C9">
      <w:pPr>
        <w:pStyle w:val="a9"/>
        <w:spacing w:beforeAutospacing="0" w:afterAutospacing="0"/>
        <w:ind w:firstLineChars="50" w:firstLine="140"/>
        <w:jc w:val="both"/>
        <w:rPr>
          <w:color w:val="000000" w:themeColor="text1"/>
          <w:sz w:val="28"/>
          <w:szCs w:val="28"/>
          <w:highlight w:val="yellow"/>
          <w:lang w:val="kk-KZ"/>
        </w:rPr>
      </w:pPr>
      <w:r>
        <w:rPr>
          <w:color w:val="000000" w:themeColor="text1"/>
          <w:sz w:val="28"/>
          <w:szCs w:val="28"/>
          <w:lang w:val="kk-KZ"/>
        </w:rPr>
        <w:t xml:space="preserve">    Цифрлық медианың екіжақты байланыс мүмкіндігі түркі мемлекеттері арасындағы қоғамдық дипломатияда тиімд</w:t>
      </w:r>
      <w:r>
        <w:rPr>
          <w:color w:val="000000" w:themeColor="text1"/>
          <w:sz w:val="28"/>
          <w:szCs w:val="28"/>
          <w:lang w:val="kk-KZ"/>
        </w:rPr>
        <w:t>і нәтиже көрсетіп отырғанын алға тартсақ, Ғаспыралының «Тәржіман» басылымы арқылы енгізген бұл коммуникациялық моделі казіргі уақыттағы түркі елдерінің медиа сферасындағы ынтымақтыстықтың тарихи бастамасыныңмаңызыды айғағы болып отыр. Ғаспыралы өз дәуіріні</w:t>
      </w:r>
      <w:r>
        <w:rPr>
          <w:color w:val="000000" w:themeColor="text1"/>
          <w:sz w:val="28"/>
          <w:szCs w:val="28"/>
          <w:lang w:val="kk-KZ"/>
        </w:rPr>
        <w:t>ң</w:t>
      </w:r>
      <w:r>
        <w:rPr>
          <w:color w:val="000000" w:themeColor="text1"/>
          <w:sz w:val="28"/>
          <w:szCs w:val="28"/>
          <w:lang w:val="kk-KZ"/>
        </w:rPr>
        <w:t xml:space="preserve"> тек журналисі немесе зиялысы ғана емес, түркі бірлігі пікірінің теориялық негізін қалаушы әрі оны іс жүзінде жүзеге асырған бірден бір тұлға болып табылады. Теңіздер өзендерден құралатыны сияқты, Түркі әлемі де түркі тектес халықтардың мәдениеті мен дәст</w:t>
      </w:r>
      <w:r>
        <w:rPr>
          <w:color w:val="000000" w:themeColor="text1"/>
          <w:sz w:val="28"/>
          <w:szCs w:val="28"/>
          <w:lang w:val="kk-KZ"/>
        </w:rPr>
        <w:t>үрлерінің</w:t>
      </w:r>
      <w:r>
        <w:rPr>
          <w:color w:val="000000" w:themeColor="text1"/>
          <w:sz w:val="28"/>
          <w:szCs w:val="28"/>
          <w:lang w:val="kk-KZ"/>
        </w:rPr>
        <w:t xml:space="preserve"> тұтастығынан қалыптасады. Нағыз қуатты әрі бай құндылық осы бірлік [202]. </w:t>
      </w:r>
    </w:p>
    <w:p w:rsidR="002D0962" w:rsidRDefault="001210C9">
      <w:pPr>
        <w:pStyle w:val="a9"/>
        <w:spacing w:beforeAutospacing="0" w:afterAutospacing="0"/>
        <w:ind w:firstLineChars="50" w:firstLine="140"/>
        <w:jc w:val="both"/>
        <w:rPr>
          <w:color w:val="000000" w:themeColor="text1"/>
          <w:sz w:val="28"/>
          <w:szCs w:val="28"/>
          <w:lang w:val="kk-KZ"/>
        </w:rPr>
      </w:pPr>
      <w:r>
        <w:rPr>
          <w:color w:val="000000" w:themeColor="text1"/>
          <w:sz w:val="28"/>
          <w:szCs w:val="28"/>
          <w:lang w:val="kk-KZ"/>
        </w:rPr>
        <w:t xml:space="preserve">     Коммуникация мен көліктің қарқынды дамуы арқылы қалыптасқан елдер арасындағы ықпалдастық географиялық және саяси шекаралардан тыс,  мәдени, экономикалық және саяси ал</w:t>
      </w:r>
      <w:r>
        <w:rPr>
          <w:color w:val="000000" w:themeColor="text1"/>
          <w:sz w:val="28"/>
          <w:szCs w:val="28"/>
          <w:lang w:val="kk-KZ"/>
        </w:rPr>
        <w:t>аңдар мен қатарқоғамның барлық бағыттарында үлкен өзгерістер жасады. Бұл өзгерістер қоғамға әсер ететін салаларда сыртқы ықпалдардан туындайтын кері әсерлерді азайтып, қоғамдық пайдаларды арттыруға бағытталған бастамалардың ортаға шығуына түрткі болды. Бұл</w:t>
      </w:r>
      <w:r>
        <w:rPr>
          <w:color w:val="000000" w:themeColor="text1"/>
          <w:sz w:val="28"/>
          <w:szCs w:val="28"/>
          <w:lang w:val="kk-KZ"/>
        </w:rPr>
        <w:t xml:space="preserve"> өзгерістердің ішінде үлкен маңызға ие бағыттардың бірі өңірлік ынтымақтастық болып отыр. Жаһандық дамуға байланысты туындайтын сын-қатерлерге қарсы мемлекеттер ортақ мүдделер негізінде өңірлік ынтымақтастық бастамаларына белсенділік танытуда. Интеграция ү</w:t>
      </w:r>
      <w:r>
        <w:rPr>
          <w:color w:val="000000" w:themeColor="text1"/>
          <w:sz w:val="28"/>
          <w:szCs w:val="28"/>
          <w:lang w:val="kk-KZ"/>
        </w:rPr>
        <w:t xml:space="preserve">дерісінің пайда болуы бірнеше мемлекеттің қызығушылығы мен ортақ мүддесіне байланысты болады. Бұл үдеріс барысында қабылданатын шешімдер бір ұстанымды көздейтін және өз мүдделерін мақсат тұтатын өңірлік мемлекеттер тарапынан қабылданады. </w:t>
      </w:r>
    </w:p>
    <w:p w:rsidR="002D0962" w:rsidRDefault="001210C9">
      <w:pPr>
        <w:pStyle w:val="a9"/>
        <w:spacing w:beforeAutospacing="0" w:afterAutospacing="0"/>
        <w:ind w:firstLineChars="257" w:firstLine="720"/>
        <w:jc w:val="both"/>
        <w:rPr>
          <w:color w:val="000000" w:themeColor="text1"/>
          <w:sz w:val="28"/>
          <w:szCs w:val="28"/>
          <w:lang w:val="kk-KZ"/>
        </w:rPr>
      </w:pPr>
      <w:r>
        <w:rPr>
          <w:color w:val="000000" w:themeColor="text1"/>
          <w:sz w:val="28"/>
          <w:szCs w:val="28"/>
          <w:lang w:val="kk-KZ"/>
        </w:rPr>
        <w:t>Аталған мемлекетт</w:t>
      </w:r>
      <w:r>
        <w:rPr>
          <w:color w:val="000000" w:themeColor="text1"/>
          <w:sz w:val="28"/>
          <w:szCs w:val="28"/>
          <w:lang w:val="kk-KZ"/>
        </w:rPr>
        <w:t xml:space="preserve">ер ішкі саяси тәжірибесіне сүйене отырып әрекет етуге және шешімдерін өзгертуге қабілетті. Интеграция үдерісінде ортақ мүдделер негізінде келісімге келген елдердің ұлт деңгейінде шешім шығара алуы өзара ықпалдастықтың әсерін көрсетеді. Неофункционализмнің </w:t>
      </w:r>
      <w:r>
        <w:rPr>
          <w:color w:val="000000" w:themeColor="text1"/>
          <w:sz w:val="28"/>
          <w:szCs w:val="28"/>
          <w:lang w:val="kk-KZ"/>
        </w:rPr>
        <w:t>жетекші теоретиктерінің бірі Эрнст Хаас интеграция үдерісінің қалыптасуы және институттарды белгілі бір қағидаттар негізінде құру нәтижесінде, мемлекеттер арасындағы ынтымақтастық түрлі салаларға таралуымен бірге маңызды шешім қабылдау тетігін қалыптастыру</w:t>
      </w:r>
      <w:r>
        <w:rPr>
          <w:color w:val="000000" w:themeColor="text1"/>
          <w:sz w:val="28"/>
          <w:szCs w:val="28"/>
          <w:lang w:val="kk-KZ"/>
        </w:rPr>
        <w:t>ға</w:t>
      </w:r>
      <w:r>
        <w:rPr>
          <w:color w:val="000000" w:themeColor="text1"/>
          <w:sz w:val="28"/>
          <w:szCs w:val="28"/>
          <w:lang w:val="kk-KZ"/>
        </w:rPr>
        <w:t xml:space="preserve"> мүмкіндік туады деп есептеген. Оның пікірінше, интеграция үдерісіне қаншалықты көп елдер қатысатын болса, көшбасшы мемлекеттердің өз ұлттық  мүддесі, өңірлік мүдделермен салыстырғанда дәрежесі соншалықты төмендейді.  </w:t>
      </w:r>
    </w:p>
    <w:p w:rsidR="002D0962" w:rsidRDefault="001210C9">
      <w:pPr>
        <w:pStyle w:val="a9"/>
        <w:spacing w:beforeAutospacing="0" w:afterAutospacing="0"/>
        <w:ind w:firstLineChars="257" w:firstLine="720"/>
        <w:jc w:val="both"/>
        <w:rPr>
          <w:color w:val="000000" w:themeColor="text1"/>
          <w:sz w:val="28"/>
          <w:szCs w:val="28"/>
          <w:lang w:val="kk-KZ"/>
        </w:rPr>
      </w:pPr>
      <w:r>
        <w:rPr>
          <w:color w:val="000000" w:themeColor="text1"/>
          <w:sz w:val="28"/>
          <w:szCs w:val="28"/>
          <w:lang w:val="kk-KZ"/>
        </w:rPr>
        <w:t>Бұл өз кезегінде маңызды деңгейдегі</w:t>
      </w:r>
      <w:r>
        <w:rPr>
          <w:color w:val="000000" w:themeColor="text1"/>
          <w:sz w:val="28"/>
          <w:szCs w:val="28"/>
          <w:lang w:val="kk-KZ"/>
        </w:rPr>
        <w:t xml:space="preserve"> әлеуметтік ықпалдастықтың қалыптасуын ортаға шығарады. Ортақ мүдде мен көзқарастың мемлекеттер арасында тарау әсері интеграция үдерісін және өзара сенімді арттырады. Еуропалық Одақ (ЕО) мысалында қарастырғанда, бастапқыда экономикалық сипатта болған интег</w:t>
      </w:r>
      <w:r>
        <w:rPr>
          <w:color w:val="000000" w:themeColor="text1"/>
          <w:sz w:val="28"/>
          <w:szCs w:val="28"/>
          <w:lang w:val="kk-KZ"/>
        </w:rPr>
        <w:t xml:space="preserve">рация үдерісі спилловер (жайылу) әсерінің нәтижесінде саяси салада да көрініс таба бастады. ЕО-ның интеграциялану және кеңею мақсаттары дами түсті. ЕО-тың түрлі саяси институттарындағы ықпалды нәтиже спилловер әсерінің нақты көрінісі. </w:t>
      </w:r>
    </w:p>
    <w:p w:rsidR="002D0962" w:rsidRDefault="001210C9">
      <w:pPr>
        <w:pStyle w:val="a9"/>
        <w:spacing w:beforeAutospacing="0" w:afterAutospacing="0"/>
        <w:ind w:firstLineChars="50" w:firstLine="140"/>
        <w:jc w:val="both"/>
        <w:rPr>
          <w:color w:val="0070C0"/>
          <w:sz w:val="28"/>
          <w:szCs w:val="28"/>
          <w:lang w:val="kk-KZ"/>
        </w:rPr>
      </w:pPr>
      <w:r>
        <w:rPr>
          <w:color w:val="000000" w:themeColor="text1"/>
          <w:sz w:val="28"/>
          <w:szCs w:val="28"/>
          <w:lang w:val="kk-KZ"/>
        </w:rPr>
        <w:t xml:space="preserve">    Түркі мемлекеттер арасында 1990 жылдары басталған ортақ мәдениетке сүйенген ынтымақтастық тараптар арасында өзара сенім  қалыптастырып, спилловер әсерінің артуына ықпал етті. </w:t>
      </w:r>
    </w:p>
    <w:p w:rsidR="002D0962" w:rsidRDefault="001210C9">
      <w:pPr>
        <w:pStyle w:val="a9"/>
        <w:spacing w:beforeAutospacing="0" w:afterAutospacing="0"/>
        <w:ind w:firstLineChars="257" w:firstLine="720"/>
        <w:jc w:val="both"/>
        <w:rPr>
          <w:color w:val="000000" w:themeColor="text1"/>
          <w:sz w:val="28"/>
          <w:szCs w:val="28"/>
          <w:lang w:val="kk-KZ"/>
        </w:rPr>
      </w:pPr>
      <w:r>
        <w:rPr>
          <w:color w:val="000000" w:themeColor="text1"/>
          <w:sz w:val="28"/>
          <w:szCs w:val="28"/>
          <w:lang w:val="kk-KZ"/>
        </w:rPr>
        <w:t>Осы үдерістің нәтижесінде ынтымақтастықтың экономикалық және саяси салаларға</w:t>
      </w:r>
      <w:r>
        <w:rPr>
          <w:color w:val="000000" w:themeColor="text1"/>
          <w:sz w:val="28"/>
          <w:szCs w:val="28"/>
          <w:lang w:val="kk-KZ"/>
        </w:rPr>
        <w:t xml:space="preserve"> кеңеюіне ықпал етті. Жаһандану дәуірі мен келген жаңа үдерістер ғасырлар бойы тарихи мәжбүрліктердің ықпалымен бөлшектеніп, бір-бірінен ұзақтап қалған Түркі тілдес халықтар үшін жіберіп алған мүмкіндіктерді қайтадан жаңғыртуға тың жағдай қалыптастырды.  Ж</w:t>
      </w:r>
      <w:r>
        <w:rPr>
          <w:color w:val="000000" w:themeColor="text1"/>
          <w:sz w:val="28"/>
          <w:szCs w:val="28"/>
          <w:lang w:val="kk-KZ"/>
        </w:rPr>
        <w:t>аһанданудың маңызды бөлігінің бірі – өңірлену үдерісі. Осылайша Түркі мемлекеттерінің өзара ықпалдастығын заманауи талаптарға сай жаңа деңгейге көтеруге жол ашылды. Соңғы жылдары түркітілдес мемлекеттердің серіктестігі аясында БАҚ саласында бірқатар елеулі</w:t>
      </w:r>
      <w:r>
        <w:rPr>
          <w:color w:val="000000" w:themeColor="text1"/>
          <w:sz w:val="28"/>
          <w:szCs w:val="28"/>
          <w:lang w:val="kk-KZ"/>
        </w:rPr>
        <w:t xml:space="preserve"> өзгерістер мен жаңашылдықтар орын алды. </w:t>
      </w:r>
    </w:p>
    <w:p w:rsidR="002D0962" w:rsidRDefault="001210C9">
      <w:pPr>
        <w:pStyle w:val="a9"/>
        <w:spacing w:beforeAutospacing="0" w:afterAutospacing="0"/>
        <w:ind w:firstLineChars="257" w:firstLine="720"/>
        <w:jc w:val="both"/>
        <w:rPr>
          <w:color w:val="000000" w:themeColor="text1"/>
          <w:sz w:val="28"/>
          <w:szCs w:val="28"/>
          <w:lang w:val="kk-KZ"/>
        </w:rPr>
      </w:pPr>
      <w:r>
        <w:rPr>
          <w:color w:val="000000" w:themeColor="text1"/>
          <w:sz w:val="28"/>
          <w:szCs w:val="28"/>
          <w:lang w:val="kk-KZ"/>
        </w:rPr>
        <w:t>Бұл үдеріс ортақ тілдік және мәдени қызығушылыққа, тарихи байланысқа және геосаяси мақсаттарға сүйене отырып қалыптасты. БАҚ мемлекеттер арасындағы өзара серіктестікті және өңірлік бірегейлікті нығайтуға ықпал етед</w:t>
      </w:r>
      <w:r>
        <w:rPr>
          <w:color w:val="000000" w:themeColor="text1"/>
          <w:sz w:val="28"/>
          <w:szCs w:val="28"/>
          <w:lang w:val="kk-KZ"/>
        </w:rPr>
        <w:t>і, сондай-ақ экономика, саясат және мәдениет салаларындағы ынтымақтастықты тереңдетуге үндейді. 2000-шы жылдардан кейінгі деректерге сүйенсек, түркі елдерінің ынтымақтастық үдерісі біраз уақыт бойы түрлі факторлардың ықпалымен тек ғана мәдени саладағы іс-ш</w:t>
      </w:r>
      <w:r>
        <w:rPr>
          <w:color w:val="000000" w:themeColor="text1"/>
          <w:sz w:val="28"/>
          <w:szCs w:val="28"/>
          <w:lang w:val="kk-KZ"/>
        </w:rPr>
        <w:t xml:space="preserve">аралармен шектеліп келді. </w:t>
      </w:r>
    </w:p>
    <w:p w:rsidR="002D0962" w:rsidRDefault="001210C9">
      <w:pPr>
        <w:pStyle w:val="a9"/>
        <w:spacing w:beforeAutospacing="0" w:afterAutospacing="0"/>
        <w:ind w:firstLineChars="257" w:firstLine="720"/>
        <w:jc w:val="both"/>
        <w:rPr>
          <w:color w:val="000000" w:themeColor="text1"/>
          <w:sz w:val="28"/>
          <w:szCs w:val="28"/>
          <w:lang w:val="kk-KZ"/>
        </w:rPr>
      </w:pPr>
      <w:r>
        <w:rPr>
          <w:color w:val="000000" w:themeColor="text1"/>
          <w:sz w:val="28"/>
          <w:szCs w:val="28"/>
          <w:lang w:val="kk-KZ"/>
        </w:rPr>
        <w:t>2009 жылы қол қойылған Нахчыван келісімі негізінде Түркі елдерінің ынтымақтастық кеңесі жаңа бағыттын алып,  институционалдық әлеуеті артырылды. Аталған келісім мәдени бағыттағы ынтымақтастықпен қатар экономикалық және саяси сала</w:t>
      </w:r>
      <w:r>
        <w:rPr>
          <w:color w:val="000000" w:themeColor="text1"/>
          <w:sz w:val="28"/>
          <w:szCs w:val="28"/>
          <w:lang w:val="kk-KZ"/>
        </w:rPr>
        <w:t>лардағы ісбірлікті нығайтуға да жол ашты. 2020 жылы кеңестің атауы Түркі мемлекеттері ұйымы болып өзгертіліп, ұйым жаңа жүйелермен толықтырылды. Сонымен қатар,  2021 жылы қабылданған «Түркі әлемі – 2040» құжаты аясында ТМҰ қызмет бағыттары түрленіп көбейді</w:t>
      </w:r>
      <w:r>
        <w:rPr>
          <w:color w:val="000000" w:themeColor="text1"/>
          <w:sz w:val="28"/>
          <w:szCs w:val="28"/>
          <w:lang w:val="kk-KZ"/>
        </w:rPr>
        <w:t>. Осы кезеңнен бастап Түркі әлеміндегі ортақ бірегейлік мәселесіне қатысты нақты ілгерілеу қадамдары жасалып, мәдени ынтымақтастықтан техникалық және тәжірбиелік ынтымақтастыққа басымдық берілгені анық байқалады. Дәстүрлі медиамен қатар, цифрландыру үдеріс</w:t>
      </w:r>
      <w:r>
        <w:rPr>
          <w:color w:val="000000" w:themeColor="text1"/>
          <w:sz w:val="28"/>
          <w:szCs w:val="28"/>
          <w:lang w:val="kk-KZ"/>
        </w:rPr>
        <w:t xml:space="preserve">і ақпарат алмасу кеңістігін басқаша бағытқа өзгертті. </w:t>
      </w:r>
    </w:p>
    <w:p w:rsidR="002D0962" w:rsidRDefault="001210C9">
      <w:pPr>
        <w:pStyle w:val="a9"/>
        <w:spacing w:beforeAutospacing="0" w:afterAutospacing="0"/>
        <w:ind w:firstLineChars="257" w:firstLine="720"/>
        <w:jc w:val="both"/>
        <w:rPr>
          <w:color w:val="000000" w:themeColor="text1"/>
          <w:sz w:val="28"/>
          <w:szCs w:val="28"/>
          <w:lang w:val="kk-KZ"/>
        </w:rPr>
      </w:pPr>
      <w:r>
        <w:rPr>
          <w:color w:val="000000" w:themeColor="text1"/>
          <w:sz w:val="28"/>
          <w:szCs w:val="28"/>
          <w:lang w:val="kk-KZ"/>
        </w:rPr>
        <w:t>Цифрлық платформалар мен әлеуметтік желілердің қарқынды дамуы жедел коммуникация орнатуға және аудитория ауқымын кеңейтуге көптеген мүмкіндік ашты. Фейсбук, Инстаграм сияқты әлеуметтік желілер, сондай-</w:t>
      </w:r>
      <w:r>
        <w:rPr>
          <w:color w:val="000000" w:themeColor="text1"/>
          <w:sz w:val="28"/>
          <w:szCs w:val="28"/>
          <w:lang w:val="kk-KZ"/>
        </w:rPr>
        <w:t>ақ әр мемлекеттің отандық платформалар халықаралық пікірталастарды дамытуға, ақпарат таратуға және әлемдік аудиторияға ықпал ететін тиімді құралдарға айналды. Сонымен бірге, цифрлық медианың қолжетімділігі тәуелсіз журналистика мен азаматтық репортаждың да</w:t>
      </w:r>
      <w:r>
        <w:rPr>
          <w:color w:val="000000" w:themeColor="text1"/>
          <w:sz w:val="28"/>
          <w:szCs w:val="28"/>
          <w:lang w:val="kk-KZ"/>
        </w:rPr>
        <w:t>муын жылдамдатып, пікірлердәі сантүрлі болуына және түркі тілдес кеңістікте сөз бостандығын ілгерілетуге жол жасады. Соңғы жылдары Түркі тілдес мемлекеттеріндегі медиа ұйымдар арасындағы интеграцияныңартуы мәдени байланыстарды нығайтып әрі ортақ бірегейлік</w:t>
      </w:r>
      <w:r>
        <w:rPr>
          <w:color w:val="000000" w:themeColor="text1"/>
          <w:sz w:val="28"/>
          <w:szCs w:val="28"/>
          <w:lang w:val="kk-KZ"/>
        </w:rPr>
        <w:t xml:space="preserve">ті қалыптастыруда көбірек маңызға ие болды. Түрксой және ТРТ Аваз сияқты бірлескен медиа жобалары арқылы ақпараттық кеңістікте жаңа бастамалар жүзеге асып, ақпарат алмасу үдерісі жаңа деңгейге көтерілді. </w:t>
      </w:r>
    </w:p>
    <w:p w:rsidR="002D0962" w:rsidRDefault="001210C9">
      <w:pPr>
        <w:pStyle w:val="a9"/>
        <w:spacing w:beforeAutospacing="0" w:afterAutospacing="0"/>
        <w:ind w:firstLineChars="50" w:firstLine="140"/>
        <w:jc w:val="both"/>
        <w:rPr>
          <w:color w:val="000000" w:themeColor="text1"/>
          <w:sz w:val="28"/>
          <w:szCs w:val="28"/>
          <w:lang w:val="kk-KZ"/>
        </w:rPr>
      </w:pPr>
      <w:r>
        <w:rPr>
          <w:color w:val="000000" w:themeColor="text1"/>
          <w:sz w:val="28"/>
          <w:szCs w:val="28"/>
          <w:lang w:val="kk-KZ"/>
        </w:rPr>
        <w:t xml:space="preserve">    Мұндай ынтымақтастық түркі тілдес елдердің мәде</w:t>
      </w:r>
      <w:r>
        <w:rPr>
          <w:color w:val="000000" w:themeColor="text1"/>
          <w:sz w:val="28"/>
          <w:szCs w:val="28"/>
          <w:lang w:val="kk-KZ"/>
        </w:rPr>
        <w:t>ни, тарихи және заманауи мәселелер бойынша ортақ нарратив қалыптастыруына мүмкіндік беріп, мүше елдердің арасындағы ынтымақтастық пен тұтастықты нығайтып келеді. Интеграциялық үдеріс түркі тілдерін сақтау мен ілгерілетуде де маңызды атқарушы фактор. Телеба</w:t>
      </w:r>
      <w:r>
        <w:rPr>
          <w:color w:val="000000" w:themeColor="text1"/>
          <w:sz w:val="28"/>
          <w:szCs w:val="28"/>
          <w:lang w:val="kk-KZ"/>
        </w:rPr>
        <w:t>ғдарламаларда</w:t>
      </w:r>
      <w:r>
        <w:rPr>
          <w:color w:val="000000" w:themeColor="text1"/>
          <w:sz w:val="28"/>
          <w:szCs w:val="28"/>
          <w:lang w:val="kk-KZ"/>
        </w:rPr>
        <w:t>, радиохабарларда және цифрлық контентте түркі тілдерінің қолданылуы тарихи бірлікті күшейтіп қана қоймай, келешек ұрпақтың ана тілдерінің түп тамыры түркілік екендігіне және оны қорғауға ат салысуына ықпал етеді.  Аталмыш әрекет медиа тұтынуд</w:t>
      </w:r>
      <w:r>
        <w:rPr>
          <w:color w:val="000000" w:themeColor="text1"/>
          <w:sz w:val="28"/>
          <w:szCs w:val="28"/>
          <w:lang w:val="kk-KZ"/>
        </w:rPr>
        <w:t xml:space="preserve">а басқа шет тілдерінің қолданылуына қарсы әдет қалыптастырып, Орта Азиядағы түркі мемлекетерінің қосалқы тілі орыс тілінен ажырауына себепкер болатын құрал болмақ әрі түркі тілдерінің заманауи кеңістіктегі маңызын сақтауға ықпал етеді. </w:t>
      </w:r>
    </w:p>
    <w:p w:rsidR="002D0962" w:rsidRDefault="001210C9">
      <w:pPr>
        <w:pStyle w:val="a9"/>
        <w:spacing w:beforeAutospacing="0" w:afterAutospacing="0"/>
        <w:ind w:firstLine="720"/>
        <w:jc w:val="both"/>
        <w:rPr>
          <w:color w:val="000000" w:themeColor="text1"/>
          <w:sz w:val="28"/>
          <w:szCs w:val="28"/>
          <w:lang w:val="kk-KZ"/>
        </w:rPr>
      </w:pPr>
      <w:r>
        <w:rPr>
          <w:color w:val="000000" w:themeColor="text1"/>
          <w:sz w:val="28"/>
          <w:szCs w:val="28"/>
          <w:lang w:val="kk-KZ"/>
        </w:rPr>
        <w:t>Сонымен қатар, цифр</w:t>
      </w:r>
      <w:r>
        <w:rPr>
          <w:color w:val="000000" w:themeColor="text1"/>
          <w:sz w:val="28"/>
          <w:szCs w:val="28"/>
          <w:lang w:val="kk-KZ"/>
        </w:rPr>
        <w:t>лық платформалар мен әлеуметтік желілердің дамуы түркі мемлекеттері арасындағы медиа ынтымақтастықты одан әрі жеделдетті. Онлайн жаңалық порталдарының, бейне ағындық қызметтердің және интерактивті контент алаңдарының пайда болуы географиялық шекараларға қа</w:t>
      </w:r>
      <w:r>
        <w:rPr>
          <w:color w:val="000000" w:themeColor="text1"/>
          <w:sz w:val="28"/>
          <w:szCs w:val="28"/>
          <w:lang w:val="kk-KZ"/>
        </w:rPr>
        <w:t>рамастан аудиторияның түркі тілдеріндегі ақпаратқа кеңінен қол жеткізуін қамтамасыз етіп отыр. Цифрлық даму коммуникацияның үздіксіз болуы мен контент алмасуды қамтамасыз етіп, түркі тілдес елдердегі азаматтардың өзара жақындан танысып, бір бірінен үйреніп</w:t>
      </w:r>
      <w:r>
        <w:rPr>
          <w:color w:val="000000" w:themeColor="text1"/>
          <w:sz w:val="28"/>
          <w:szCs w:val="28"/>
          <w:lang w:val="kk-KZ"/>
        </w:rPr>
        <w:t>, білісуін тереңдете түсті. Сонымен қатар, әлеуметтік медиа желілері мәдени және саяси мәселелер бойынша бір уақытта  пікір алмасуға жол ашып, өзара тығыз байланысқа ие медиа кеңістіктің қалыптасуына ықпал етті. Бірақ, түркі әлемі медиасының интеграциясы е</w:t>
      </w:r>
      <w:r>
        <w:rPr>
          <w:color w:val="000000" w:themeColor="text1"/>
          <w:sz w:val="28"/>
          <w:szCs w:val="28"/>
          <w:lang w:val="kk-KZ"/>
        </w:rPr>
        <w:t xml:space="preserve">леулі кедергілерге де тап болып отыр. Мүше мемлекеттер арасындағы медиа заңнамасындағы айырмашылықтар, цензура саясатының әртүрлілігі және мемлекеттік экономия, саясаттық деңгейінің өзгеше болуы ынтымақтастықтың ауқымды дамуына  тосқауыл келтіреді. </w:t>
      </w:r>
    </w:p>
    <w:p w:rsidR="002D0962" w:rsidRDefault="001210C9">
      <w:pPr>
        <w:pStyle w:val="a9"/>
        <w:spacing w:beforeAutospacing="0" w:afterAutospacing="0"/>
        <w:ind w:firstLine="720"/>
        <w:jc w:val="both"/>
        <w:rPr>
          <w:color w:val="000000" w:themeColor="text1"/>
          <w:sz w:val="28"/>
          <w:szCs w:val="28"/>
          <w:lang w:val="kk-KZ"/>
        </w:rPr>
      </w:pPr>
      <w:r>
        <w:rPr>
          <w:color w:val="000000" w:themeColor="text1"/>
          <w:sz w:val="28"/>
          <w:szCs w:val="28"/>
          <w:lang w:val="kk-KZ"/>
        </w:rPr>
        <w:t>Әлемді</w:t>
      </w:r>
      <w:r>
        <w:rPr>
          <w:color w:val="000000" w:themeColor="text1"/>
          <w:sz w:val="28"/>
          <w:szCs w:val="28"/>
          <w:lang w:val="kk-KZ"/>
        </w:rPr>
        <w:t>к көрсеткіш бойынша, түркі тілдес елдерінің сөз бостандығы деңгейінің төмен болуы, үкмет тарапынан медианың қатаң түрде бақылануы және хабар тарату ережелеріндегі айырмашылықтар біртұтас медиа кеңістікті қалыптастыру үдерісін тежеп отыр. Осы қиындықтарды е</w:t>
      </w:r>
      <w:r>
        <w:rPr>
          <w:color w:val="000000" w:themeColor="text1"/>
          <w:sz w:val="28"/>
          <w:szCs w:val="28"/>
          <w:lang w:val="kk-KZ"/>
        </w:rPr>
        <w:t>ңсеру</w:t>
      </w:r>
      <w:r>
        <w:rPr>
          <w:color w:val="000000" w:themeColor="text1"/>
          <w:sz w:val="28"/>
          <w:szCs w:val="28"/>
          <w:lang w:val="kk-KZ"/>
        </w:rPr>
        <w:t xml:space="preserve"> үшін түркі мемлекеттері медиа саясатын үйлестіруге, трансшекаралық деңгейде теңгерімді әрі әділ медиа қызметін қамтамасыз ететін ортақ құқықтық және институционалдық құрылым қалыптастыруға әрекет ету тиіс. Экономикалық тұрғыдан алғанда, бірлескен мед</w:t>
      </w:r>
      <w:r>
        <w:rPr>
          <w:color w:val="000000" w:themeColor="text1"/>
          <w:sz w:val="28"/>
          <w:szCs w:val="28"/>
          <w:lang w:val="kk-KZ"/>
        </w:rPr>
        <w:t>иа жобалар медиа индустрияның дамуына үлес қосса, инвестициялар тартуға және жарнама нарығын кеңейтуге ықпал етеді. Ақпарат агенттіктері және цифрлық платформалар арасындағы серіктестік саланың тұрақты дамуына жағдай жасайтын болады.</w:t>
      </w:r>
    </w:p>
    <w:p w:rsidR="002D0962" w:rsidRDefault="001210C9">
      <w:pPr>
        <w:pStyle w:val="a9"/>
        <w:spacing w:beforeAutospacing="0" w:afterAutospacing="0"/>
        <w:ind w:firstLine="720"/>
        <w:jc w:val="both"/>
        <w:rPr>
          <w:color w:val="000000" w:themeColor="text1"/>
          <w:sz w:val="28"/>
          <w:szCs w:val="28"/>
          <w:lang w:val="kk-KZ"/>
        </w:rPr>
      </w:pPr>
      <w:r>
        <w:rPr>
          <w:color w:val="000000" w:themeColor="text1"/>
          <w:sz w:val="28"/>
          <w:szCs w:val="28"/>
          <w:lang w:val="kk-KZ"/>
        </w:rPr>
        <w:t>Зерттеулерге сүйенсек,</w:t>
      </w:r>
      <w:r>
        <w:rPr>
          <w:color w:val="000000" w:themeColor="text1"/>
          <w:sz w:val="28"/>
          <w:szCs w:val="28"/>
          <w:lang w:val="kk-KZ"/>
        </w:rPr>
        <w:t xml:space="preserve"> түркі тілдес мемлекеттер арасындағы медиа интеграцияның артықшылықтары  ортақ тілдік және мәдени мұра біріктіруші фактор ретінде қызмет атқарса, ортақ бірегейлікті қалыптастыруға және шекарамен шектелмейтін коммуникацияны орнатуға болады. Түркі мемлекетте</w:t>
      </w:r>
      <w:r>
        <w:rPr>
          <w:color w:val="000000" w:themeColor="text1"/>
          <w:sz w:val="28"/>
          <w:szCs w:val="28"/>
          <w:lang w:val="kk-KZ"/>
        </w:rPr>
        <w:t>р арасындағы тарихи және мәдени байланыстар бірлескен медиа жобаларды жүзеге асыруға ең маңызды себеп болып отыр. Ортақ хабар тарату бастамалары, телеарна және кино саласындағы бірлескен өндірістер, сондай-ақ жалпытүркілік аудиторияға бағытталған ақпарат а</w:t>
      </w:r>
      <w:r>
        <w:rPr>
          <w:color w:val="000000" w:themeColor="text1"/>
          <w:sz w:val="28"/>
          <w:szCs w:val="28"/>
          <w:lang w:val="kk-KZ"/>
        </w:rPr>
        <w:t>генттіктерін құру үдерістері осы ынтымақтастықтың маңызды бағыттары болып табылады [203].             Түркі тілдерінің өзара байланысының нығаюы медиа мазмұнының бейімделуімен аударылуын жеңілдетіп, түркі кеңістігінде ақпараттың қолжетімділігін одан әрі ар</w:t>
      </w:r>
      <w:r>
        <w:rPr>
          <w:color w:val="000000" w:themeColor="text1"/>
          <w:sz w:val="28"/>
          <w:szCs w:val="28"/>
          <w:lang w:val="kk-KZ"/>
        </w:rPr>
        <w:t xml:space="preserve">ттыра түседі [204]. Аталған артықшылықтарға қарамастан, түркі тілдес мемлекеттер арасындағы медиа интеграцияның дамуына бірқатар факторлар кедергі болуда. Бұл елдер арасындағы саяси және заң айырмашылықтары қиындықтар туындатып отыр, себебі әр елдің медиа </w:t>
      </w:r>
      <w:r>
        <w:rPr>
          <w:color w:val="000000" w:themeColor="text1"/>
          <w:sz w:val="28"/>
          <w:szCs w:val="28"/>
          <w:lang w:val="kk-KZ"/>
        </w:rPr>
        <w:t xml:space="preserve">реттеу нормалары мен баспасөз еркіндігінің деңгейі әртүрлі сипатқа ие [205]. Түркі тілдес елдерде медиа кеңістігі салыстырмалы түрде сөз бостандығы еркін сипатта болғанымен, ақпараттың еркін айналымын шектейтін және трансшекаралық ынтымақтастықты тежейтін </w:t>
      </w:r>
      <w:r>
        <w:rPr>
          <w:color w:val="000000" w:themeColor="text1"/>
          <w:sz w:val="28"/>
          <w:szCs w:val="28"/>
          <w:lang w:val="kk-KZ"/>
        </w:rPr>
        <w:t>қатаң</w:t>
      </w:r>
      <w:r>
        <w:rPr>
          <w:color w:val="000000" w:themeColor="text1"/>
          <w:sz w:val="28"/>
          <w:szCs w:val="28"/>
          <w:lang w:val="kk-KZ"/>
        </w:rPr>
        <w:t xml:space="preserve"> мемлекеттік бақылау құрылымдары қолданылады. </w:t>
      </w:r>
    </w:p>
    <w:p w:rsidR="002D0962" w:rsidRDefault="001210C9">
      <w:pPr>
        <w:pStyle w:val="a9"/>
        <w:spacing w:beforeAutospacing="0" w:afterAutospacing="0"/>
        <w:ind w:firstLine="720"/>
        <w:jc w:val="both"/>
        <w:rPr>
          <w:color w:val="0070C0"/>
          <w:sz w:val="28"/>
          <w:szCs w:val="28"/>
          <w:lang w:val="kk-KZ"/>
        </w:rPr>
      </w:pPr>
      <w:r>
        <w:rPr>
          <w:color w:val="000000" w:themeColor="text1"/>
          <w:sz w:val="28"/>
          <w:szCs w:val="28"/>
          <w:lang w:val="kk-KZ"/>
        </w:rPr>
        <w:t>Мұндай айырмашылықтар біртұтас түркі медиа кеңістігін қалыптастыру үдерісін кешіктіріп, мемлекетаралық дипломатиялық диалогты дамытуды және құқықтық нормаларды сәкестендіруді талап етеді [206]. Медиа инте</w:t>
      </w:r>
      <w:r>
        <w:rPr>
          <w:color w:val="000000" w:themeColor="text1"/>
          <w:sz w:val="28"/>
          <w:szCs w:val="28"/>
          <w:lang w:val="kk-KZ"/>
        </w:rPr>
        <w:t>грациясының тағы бір маңызды бөлігі – журналистикалық білім беру мен кәсіби даярлау жүйесі Мұндай бағдарламалар, журналистер мен блогерлердің кәсіби шеберлігін арттырып қана қоймай, сапалы медиа өнімдер әзірлеуге және журналистік этика қағидаттарын сақтауғ</w:t>
      </w:r>
      <w:r>
        <w:rPr>
          <w:color w:val="000000" w:themeColor="text1"/>
          <w:sz w:val="28"/>
          <w:szCs w:val="28"/>
          <w:lang w:val="kk-KZ"/>
        </w:rPr>
        <w:t>а мүмкіндік береді. Түркітілдес елдердің жоғары оқу орындары мен медиа ұйымдары арасындағы ортақ бастамалар медиа саласы мамандары үшін арнайы оқу курстарын, семинарлар мен академиялық алмасу бағдарламаларын ұйымдастыруға ықпал етіп отыр. [207].</w:t>
      </w:r>
    </w:p>
    <w:p w:rsidR="002D0962" w:rsidRDefault="001210C9">
      <w:pPr>
        <w:pStyle w:val="a9"/>
        <w:spacing w:beforeAutospacing="0" w:afterAutospacing="0"/>
        <w:ind w:firstLine="720"/>
        <w:jc w:val="both"/>
        <w:rPr>
          <w:color w:val="000000" w:themeColor="text1"/>
          <w:sz w:val="28"/>
          <w:szCs w:val="28"/>
          <w:lang w:val="kk-KZ"/>
        </w:rPr>
      </w:pPr>
      <w:r>
        <w:rPr>
          <w:color w:val="000000" w:themeColor="text1"/>
          <w:sz w:val="28"/>
          <w:szCs w:val="28"/>
          <w:lang w:val="kk-KZ"/>
        </w:rPr>
        <w:t>Медиа және</w:t>
      </w:r>
      <w:r>
        <w:rPr>
          <w:color w:val="000000" w:themeColor="text1"/>
          <w:sz w:val="28"/>
          <w:szCs w:val="28"/>
          <w:lang w:val="kk-KZ"/>
        </w:rPr>
        <w:t xml:space="preserve"> коммуникация саласында кәсіби бағыт таңдаған студенттерге арналған шәкіртақылар мен гранттар түркі медиа интеграциясын ілгерілете алатын білікті кадрлық әлеуеттің қалыптасуына ықпал етіп келеді. Түркия степендия бағдарламасы бүгінгі таңда пост кеңестік тү</w:t>
      </w:r>
      <w:r>
        <w:rPr>
          <w:color w:val="000000" w:themeColor="text1"/>
          <w:sz w:val="28"/>
          <w:szCs w:val="28"/>
          <w:lang w:val="kk-KZ"/>
        </w:rPr>
        <w:t>ркі мемлекеттердің жастары арасында қызығушылық танытатын ірі бағдарламалардың бірі. Цифрлық трансформация түркі медиа кеңістігінің болашағын айқындайтын негізгі ықпалды факторлардың бірі болып отыр. Цифрлық платформалардың, әлеуметтік желілердің және стри</w:t>
      </w:r>
      <w:r>
        <w:rPr>
          <w:color w:val="000000" w:themeColor="text1"/>
          <w:sz w:val="28"/>
          <w:szCs w:val="28"/>
          <w:lang w:val="kk-KZ"/>
        </w:rPr>
        <w:t>мингтік жүйенің қарқынды дамуы контенттің таралу бағытын жаңалап, аудитория ауқымын кеңейтуге және өзара интерактивті байланысты күшейтуге жол ашты. Онлайн платформалар тәуелсіз пікірлер мен балама көзқарастардың дамуына қолайлы орта қалыптастырды [208].</w:t>
      </w:r>
    </w:p>
    <w:p w:rsidR="002D0962" w:rsidRDefault="001210C9">
      <w:pPr>
        <w:pStyle w:val="a9"/>
        <w:spacing w:beforeAutospacing="0" w:afterAutospacing="0"/>
        <w:ind w:firstLine="720"/>
        <w:jc w:val="both"/>
        <w:rPr>
          <w:color w:val="000000" w:themeColor="text1"/>
          <w:sz w:val="28"/>
          <w:szCs w:val="28"/>
          <w:lang w:val="kk-KZ"/>
        </w:rPr>
      </w:pPr>
      <w:r>
        <w:rPr>
          <w:color w:val="000000" w:themeColor="text1"/>
          <w:sz w:val="28"/>
          <w:szCs w:val="28"/>
          <w:lang w:val="kk-KZ"/>
        </w:rPr>
        <w:t>Т</w:t>
      </w:r>
      <w:r>
        <w:rPr>
          <w:color w:val="000000" w:themeColor="text1"/>
          <w:sz w:val="28"/>
          <w:szCs w:val="28"/>
          <w:lang w:val="kk-KZ"/>
        </w:rPr>
        <w:t>үркі</w:t>
      </w:r>
      <w:r>
        <w:rPr>
          <w:color w:val="000000" w:themeColor="text1"/>
          <w:sz w:val="28"/>
          <w:szCs w:val="28"/>
          <w:lang w:val="kk-KZ"/>
        </w:rPr>
        <w:t xml:space="preserve"> тілдес мемлекеттерде жарияланған медиа туындыны әлеуметтік желіге бөлісіп, өзара ұқсастық пен құндылықтарын талқылап, тікелей аудиторияның ой мен санасын байланыстырып, Түркі дүниесін виртуалды ортада қалыптастыруға ықпал етіп отыр. Бір жағынан бұл кө</w:t>
      </w:r>
      <w:r>
        <w:rPr>
          <w:color w:val="000000" w:themeColor="text1"/>
          <w:sz w:val="28"/>
          <w:szCs w:val="28"/>
          <w:lang w:val="kk-KZ"/>
        </w:rPr>
        <w:t>рініс қарапайым халықтардың бір бірімен тікелей байланысып, түркі әлемі идеологиясын нақты қалыптастыруға көмекші құрал болуда. Әлеуметтік желілер дүние жүзіндегі барлық мәдениеттерді бір арнаға тоғыстырып, әртүрлі тілмен трансұлттық интеграцияны нығайтуға</w:t>
      </w:r>
      <w:r>
        <w:rPr>
          <w:color w:val="000000" w:themeColor="text1"/>
          <w:sz w:val="28"/>
          <w:szCs w:val="28"/>
          <w:lang w:val="kk-KZ"/>
        </w:rPr>
        <w:t xml:space="preserve"> қызмет ететін ықпалды құралдар ретінде көрініс табуда. Осы тұрғыда жасанды интеллект сияқты жаңа технологияларды тиімді пайдалануға негізделген цифрлық медиа стратегияларды әзірлеу контентті түрлендіру мүмкіндігін кеңейтіп, аудиторияның белсенді қатысу де</w:t>
      </w:r>
      <w:r>
        <w:rPr>
          <w:color w:val="000000" w:themeColor="text1"/>
          <w:sz w:val="28"/>
          <w:szCs w:val="28"/>
          <w:lang w:val="kk-KZ"/>
        </w:rPr>
        <w:t>ңгейін</w:t>
      </w:r>
      <w:r>
        <w:rPr>
          <w:color w:val="000000" w:themeColor="text1"/>
          <w:sz w:val="28"/>
          <w:szCs w:val="28"/>
          <w:lang w:val="kk-KZ"/>
        </w:rPr>
        <w:t xml:space="preserve"> арттыруға ықпал етеді [209].             Цифрлық трансформацияның әлеуеті пайдалы болғанымен, бұл жағдай керісінше кейбір түркі тілдес мемлекеттерде интернетке қолжетімділіктің шектелуі, енді бірқатар елдерде цифрлық контентке қатысты шектеулер енгі</w:t>
      </w:r>
      <w:r>
        <w:rPr>
          <w:color w:val="000000" w:themeColor="text1"/>
          <w:sz w:val="28"/>
          <w:szCs w:val="28"/>
          <w:lang w:val="kk-KZ"/>
        </w:rPr>
        <w:t>зілген. Бұл жағдайлар түркі кеңістіктікте ақпарат таратылу ағымына кері әсерін тигізіп отыр. Түркі мемлекеттерінің казіргі таңда ақпараттық кеңістіктегі киберқауіпсіздік саясаты дамыту, цифрлық инфрақұрылымға жүйелі инвестиция салуды және аудиторияның сауа</w:t>
      </w:r>
      <w:r>
        <w:rPr>
          <w:color w:val="000000" w:themeColor="text1"/>
          <w:sz w:val="28"/>
          <w:szCs w:val="28"/>
          <w:lang w:val="kk-KZ"/>
        </w:rPr>
        <w:t xml:space="preserve">тты  медиа тұтыну дағдыларын қалыптастыруға бағытталған медиа бағдарламаларын ілгерілету шарт. </w:t>
      </w:r>
    </w:p>
    <w:p w:rsidR="002D0962" w:rsidRDefault="001210C9">
      <w:pPr>
        <w:pStyle w:val="a9"/>
        <w:spacing w:beforeAutospacing="0" w:afterAutospacing="0"/>
        <w:ind w:firstLine="720"/>
        <w:jc w:val="both"/>
        <w:rPr>
          <w:color w:val="000000" w:themeColor="text1"/>
          <w:sz w:val="28"/>
          <w:szCs w:val="28"/>
          <w:lang w:val="kk-KZ"/>
        </w:rPr>
      </w:pPr>
      <w:r>
        <w:rPr>
          <w:color w:val="000000" w:themeColor="text1"/>
          <w:sz w:val="28"/>
          <w:szCs w:val="28"/>
          <w:lang w:val="kk-KZ"/>
        </w:rPr>
        <w:t>Түркі тілдес мемлекеттер арасындағы медиа интеграциясы пайда мен кедергілерді қатар қамтып отыр. Ортақ тіл мен мәдениет  ынтымақтастықты дамытуға негізгі фактор</w:t>
      </w:r>
      <w:r>
        <w:rPr>
          <w:color w:val="000000" w:themeColor="text1"/>
          <w:sz w:val="28"/>
          <w:szCs w:val="28"/>
          <w:lang w:val="kk-KZ"/>
        </w:rPr>
        <w:t xml:space="preserve"> болғанымен, саяси және құқықтық айырмашылықтар стратегиялық деңгейде байланысты үйлестіруге шарт қосады. Мемлекеттер арасы ортақ нормативтік-құқықтық кеңістікті қалыптастыру, түркі тілдес елдер арасы әсіресе, медиа саласына цифрлық трансформация стратегия</w:t>
      </w:r>
      <w:r>
        <w:rPr>
          <w:color w:val="000000" w:themeColor="text1"/>
          <w:sz w:val="28"/>
          <w:szCs w:val="28"/>
          <w:lang w:val="kk-KZ"/>
        </w:rPr>
        <w:t>ларын жүйелі түрде енгізу біртұтас әрі серпінді түркі медиа кеңістігін орнықтырудың маңызды факторлары болып есептеледі. Цифрлық кезеңде медиа саласының тұрақты дамуын қамтамасыз ету үшін түркі тілдес үкіметтер, медиа институттар және азаматтық қоғам ұйымд</w:t>
      </w:r>
      <w:r>
        <w:rPr>
          <w:color w:val="000000" w:themeColor="text1"/>
          <w:sz w:val="28"/>
          <w:szCs w:val="28"/>
          <w:lang w:val="kk-KZ"/>
        </w:rPr>
        <w:t xml:space="preserve">ары арасындағы үйлесімді әрі жүйелі ынтымақтастық шешуші рөл атқарады. </w:t>
      </w:r>
    </w:p>
    <w:p w:rsidR="002D0962" w:rsidRDefault="001210C9">
      <w:pPr>
        <w:pStyle w:val="a9"/>
        <w:spacing w:beforeAutospacing="0" w:afterAutospacing="0"/>
        <w:ind w:firstLine="720"/>
        <w:jc w:val="both"/>
        <w:rPr>
          <w:color w:val="000000" w:themeColor="text1"/>
          <w:sz w:val="28"/>
          <w:szCs w:val="28"/>
          <w:lang w:val="kk-KZ"/>
        </w:rPr>
      </w:pPr>
      <w:r>
        <w:rPr>
          <w:color w:val="000000" w:themeColor="text1"/>
          <w:sz w:val="28"/>
          <w:szCs w:val="28"/>
          <w:lang w:val="kk-KZ"/>
        </w:rPr>
        <w:t>Түркі мемлекеттерінің Еуропа одағы үлгісіндегі қуатты әрі ықпалды бірлестік құруы, оны тұрақты түрде дамытып, тек түркі кеңістігін де ғана емес, сонымен қатар халықаралық аренада да ық</w:t>
      </w:r>
      <w:r>
        <w:rPr>
          <w:color w:val="000000" w:themeColor="text1"/>
          <w:sz w:val="28"/>
          <w:szCs w:val="28"/>
          <w:lang w:val="kk-KZ"/>
        </w:rPr>
        <w:t>палды күш орталығы ретінде қалыптастыруы стратегиялық тұрғыдан маңызды мәселе. Бұл бағытта нақты әрі жүйелі қадамдар жасау қазіргі кезеңнің негізгі міндеттерінің бірі ретінде айқындалады. Tүркия мен түркі тілдес елдер арасындағы байланыстар бастапқы кезеңд</w:t>
      </w:r>
      <w:r>
        <w:rPr>
          <w:color w:val="000000" w:themeColor="text1"/>
          <w:sz w:val="28"/>
          <w:szCs w:val="28"/>
          <w:lang w:val="kk-KZ"/>
        </w:rPr>
        <w:t>е екіжақты келісімдер жасау арқылы қалыптасып, уақыт келе ынтымақтастықты институционалдық тұрғыдан дамытуға бірқатар маңызды қадамдар жасалды. Бұл бастамалар әсіресе мәдени және қоғамдық қырларымен ерекшеленеді [210]. Аталған қадамдарды жүйелеген кезде тө</w:t>
      </w:r>
      <w:r>
        <w:rPr>
          <w:color w:val="000000" w:themeColor="text1"/>
          <w:sz w:val="28"/>
          <w:szCs w:val="28"/>
          <w:lang w:val="kk-KZ"/>
        </w:rPr>
        <w:t>мендегідей негізгі бағыттар айқындалады: Tүркия елінің бастамасымен 1992 жылы алғаш рет Түркі тілдес мемлекеттер басшыларының қатысуымен өтетін «Саммиттер» үдерісі көрініс тапты.</w:t>
      </w:r>
    </w:p>
    <w:p w:rsidR="002D0962" w:rsidRDefault="002D0962">
      <w:pPr>
        <w:rPr>
          <w:rFonts w:ascii="Times New Roman" w:eastAsia="SimSun" w:hAnsi="Times New Roman" w:cs="Times New Roman"/>
          <w:color w:val="000000" w:themeColor="text1"/>
          <w:sz w:val="28"/>
          <w:szCs w:val="28"/>
          <w:lang w:val="kk-KZ"/>
        </w:rPr>
      </w:pPr>
    </w:p>
    <w:tbl>
      <w:tblPr>
        <w:tblStyle w:val="aa"/>
        <w:tblpPr w:leftFromText="180" w:rightFromText="180" w:vertAnchor="text" w:horzAnchor="page" w:tblpX="1839" w:tblpY="44"/>
        <w:tblOverlap w:val="never"/>
        <w:tblW w:w="9039" w:type="dxa"/>
        <w:tblLayout w:type="fixed"/>
        <w:tblLook w:val="04A0" w:firstRow="1" w:lastRow="0" w:firstColumn="1" w:lastColumn="0" w:noHBand="0" w:noVBand="1"/>
      </w:tblPr>
      <w:tblGrid>
        <w:gridCol w:w="1384"/>
        <w:gridCol w:w="7655"/>
      </w:tblGrid>
      <w:tr w:rsidR="002D0962">
        <w:tc>
          <w:tcPr>
            <w:tcW w:w="1384" w:type="dxa"/>
          </w:tcPr>
          <w:p w:rsidR="002D0962" w:rsidRDefault="001210C9">
            <w:pPr>
              <w:pStyle w:val="a9"/>
              <w:widowControl/>
              <w:spacing w:beforeAutospacing="0" w:afterAutospacing="0"/>
              <w:rPr>
                <w:color w:val="000000" w:themeColor="text1"/>
                <w:sz w:val="28"/>
                <w:szCs w:val="28"/>
                <w:lang w:val="kk-KZ"/>
              </w:rPr>
            </w:pPr>
            <w:r>
              <w:rPr>
                <w:b/>
                <w:bCs/>
                <w:color w:val="000000" w:themeColor="text1"/>
                <w:sz w:val="28"/>
                <w:szCs w:val="28"/>
                <w:lang w:val="kk-KZ"/>
              </w:rPr>
              <w:t>Жылдар</w:t>
            </w:r>
          </w:p>
        </w:tc>
        <w:tc>
          <w:tcPr>
            <w:tcW w:w="7655" w:type="dxa"/>
          </w:tcPr>
          <w:p w:rsidR="002D0962" w:rsidRDefault="001210C9">
            <w:pPr>
              <w:pStyle w:val="a9"/>
              <w:widowControl/>
              <w:spacing w:beforeAutospacing="0" w:afterAutospacing="0"/>
              <w:rPr>
                <w:color w:val="000000" w:themeColor="text1"/>
                <w:sz w:val="28"/>
                <w:szCs w:val="28"/>
                <w:lang w:val="kk-KZ"/>
              </w:rPr>
            </w:pPr>
            <w:r>
              <w:rPr>
                <w:b/>
                <w:bCs/>
                <w:color w:val="000000" w:themeColor="text1"/>
                <w:sz w:val="28"/>
                <w:szCs w:val="28"/>
                <w:lang w:val="kk-KZ"/>
              </w:rPr>
              <w:t>Ұйымдар</w:t>
            </w:r>
          </w:p>
        </w:tc>
      </w:tr>
      <w:tr w:rsidR="002D0962">
        <w:tc>
          <w:tcPr>
            <w:tcW w:w="1384" w:type="dxa"/>
          </w:tcPr>
          <w:p w:rsidR="002D0962" w:rsidRDefault="001210C9">
            <w:pPr>
              <w:pStyle w:val="a9"/>
              <w:widowControl/>
              <w:spacing w:beforeAutospacing="0" w:afterAutospacing="0"/>
              <w:rPr>
                <w:color w:val="000000" w:themeColor="text1"/>
                <w:sz w:val="28"/>
                <w:szCs w:val="28"/>
              </w:rPr>
            </w:pPr>
            <w:r>
              <w:rPr>
                <w:color w:val="000000" w:themeColor="text1"/>
                <w:sz w:val="28"/>
                <w:szCs w:val="28"/>
              </w:rPr>
              <w:t>1992</w:t>
            </w:r>
          </w:p>
        </w:tc>
        <w:tc>
          <w:tcPr>
            <w:tcW w:w="7655" w:type="dxa"/>
          </w:tcPr>
          <w:p w:rsidR="002D0962" w:rsidRDefault="001210C9">
            <w:pPr>
              <w:pStyle w:val="a9"/>
              <w:widowControl/>
              <w:spacing w:beforeAutospacing="0" w:afterAutospacing="0"/>
              <w:rPr>
                <w:color w:val="000000" w:themeColor="text1"/>
                <w:sz w:val="28"/>
                <w:szCs w:val="28"/>
                <w:lang w:val="kk-KZ"/>
              </w:rPr>
            </w:pPr>
            <w:r>
              <w:rPr>
                <w:color w:val="000000" w:themeColor="text1"/>
                <w:sz w:val="28"/>
                <w:szCs w:val="28"/>
                <w:lang w:val="kk-KZ"/>
              </w:rPr>
              <w:t>Түркі ынтымақтастықты және үйлестіру агенттігі</w:t>
            </w:r>
          </w:p>
        </w:tc>
      </w:tr>
      <w:tr w:rsidR="002D0962">
        <w:tc>
          <w:tcPr>
            <w:tcW w:w="1384" w:type="dxa"/>
          </w:tcPr>
          <w:p w:rsidR="002D0962" w:rsidRDefault="001210C9">
            <w:pPr>
              <w:pStyle w:val="a9"/>
              <w:widowControl/>
              <w:spacing w:beforeAutospacing="0" w:afterAutospacing="0"/>
              <w:rPr>
                <w:color w:val="000000" w:themeColor="text1"/>
                <w:sz w:val="28"/>
                <w:szCs w:val="28"/>
                <w:lang w:val="tr-TR"/>
              </w:rPr>
            </w:pPr>
            <w:r>
              <w:rPr>
                <w:color w:val="000000" w:themeColor="text1"/>
                <w:sz w:val="28"/>
                <w:szCs w:val="28"/>
                <w:lang w:val="tr-TR"/>
              </w:rPr>
              <w:t>1993</w:t>
            </w:r>
          </w:p>
        </w:tc>
        <w:tc>
          <w:tcPr>
            <w:tcW w:w="7655" w:type="dxa"/>
          </w:tcPr>
          <w:p w:rsidR="002D0962" w:rsidRDefault="001210C9">
            <w:pPr>
              <w:pStyle w:val="a9"/>
              <w:widowControl/>
              <w:spacing w:beforeAutospacing="0" w:afterAutospacing="0"/>
              <w:rPr>
                <w:color w:val="000000" w:themeColor="text1"/>
                <w:sz w:val="28"/>
                <w:szCs w:val="28"/>
                <w:lang w:val="kk-KZ"/>
              </w:rPr>
            </w:pPr>
            <w:r>
              <w:rPr>
                <w:color w:val="000000" w:themeColor="text1"/>
                <w:sz w:val="28"/>
                <w:szCs w:val="28"/>
                <w:lang w:val="kk-KZ"/>
              </w:rPr>
              <w:t>Халықаралық түркі мәдениет ұйымы (ТҮРКСОЙ)</w:t>
            </w:r>
          </w:p>
        </w:tc>
      </w:tr>
      <w:tr w:rsidR="002D0962">
        <w:tc>
          <w:tcPr>
            <w:tcW w:w="1384" w:type="dxa"/>
          </w:tcPr>
          <w:p w:rsidR="002D0962" w:rsidRDefault="001210C9">
            <w:pPr>
              <w:pStyle w:val="a9"/>
              <w:widowControl/>
              <w:spacing w:beforeAutospacing="0" w:afterAutospacing="0"/>
              <w:rPr>
                <w:color w:val="000000" w:themeColor="text1"/>
                <w:sz w:val="28"/>
                <w:szCs w:val="28"/>
              </w:rPr>
            </w:pPr>
            <w:r>
              <w:rPr>
                <w:color w:val="000000" w:themeColor="text1"/>
                <w:sz w:val="28"/>
                <w:szCs w:val="28"/>
              </w:rPr>
              <w:t>2009</w:t>
            </w:r>
          </w:p>
        </w:tc>
        <w:tc>
          <w:tcPr>
            <w:tcW w:w="7655" w:type="dxa"/>
          </w:tcPr>
          <w:p w:rsidR="002D0962" w:rsidRDefault="001210C9">
            <w:pPr>
              <w:pStyle w:val="a9"/>
              <w:widowControl/>
              <w:spacing w:beforeAutospacing="0" w:afterAutospacing="0"/>
              <w:rPr>
                <w:color w:val="000000" w:themeColor="text1"/>
                <w:sz w:val="28"/>
                <w:szCs w:val="28"/>
                <w:lang w:val="kk-KZ"/>
              </w:rPr>
            </w:pPr>
            <w:r>
              <w:rPr>
                <w:color w:val="000000" w:themeColor="text1"/>
                <w:sz w:val="28"/>
                <w:szCs w:val="28"/>
                <w:lang w:val="kk-KZ"/>
              </w:rPr>
              <w:t>Бұрынғы Түркі кеңесі қазіргі таңдағы жаңа атауымен Түркі мемлекеттер ұйымы (ТМҰ)</w:t>
            </w:r>
          </w:p>
        </w:tc>
      </w:tr>
      <w:tr w:rsidR="002D0962">
        <w:tc>
          <w:tcPr>
            <w:tcW w:w="1384" w:type="dxa"/>
          </w:tcPr>
          <w:p w:rsidR="002D0962" w:rsidRDefault="001210C9">
            <w:pPr>
              <w:pStyle w:val="a9"/>
              <w:widowControl/>
              <w:spacing w:beforeAutospacing="0" w:afterAutospacing="0"/>
              <w:rPr>
                <w:color w:val="000000" w:themeColor="text1"/>
                <w:sz w:val="28"/>
                <w:szCs w:val="28"/>
              </w:rPr>
            </w:pPr>
            <w:r>
              <w:rPr>
                <w:color w:val="000000" w:themeColor="text1"/>
                <w:sz w:val="28"/>
                <w:szCs w:val="28"/>
              </w:rPr>
              <w:t xml:space="preserve">2011 </w:t>
            </w:r>
          </w:p>
        </w:tc>
        <w:tc>
          <w:tcPr>
            <w:tcW w:w="7655" w:type="dxa"/>
          </w:tcPr>
          <w:p w:rsidR="002D0962" w:rsidRDefault="001210C9">
            <w:pPr>
              <w:pStyle w:val="a9"/>
              <w:widowControl/>
              <w:spacing w:beforeAutospacing="0" w:afterAutospacing="0"/>
              <w:rPr>
                <w:color w:val="000000" w:themeColor="text1"/>
                <w:sz w:val="28"/>
                <w:szCs w:val="28"/>
                <w:lang w:val="kk-KZ"/>
              </w:rPr>
            </w:pPr>
            <w:r>
              <w:rPr>
                <w:color w:val="000000" w:themeColor="text1"/>
                <w:sz w:val="28"/>
                <w:szCs w:val="28"/>
                <w:lang w:val="kk-KZ"/>
              </w:rPr>
              <w:t xml:space="preserve">Түркі мемлекетерінің іскерлік кеңесі </w:t>
            </w:r>
          </w:p>
        </w:tc>
      </w:tr>
      <w:tr w:rsidR="002D0962">
        <w:tc>
          <w:tcPr>
            <w:tcW w:w="1384" w:type="dxa"/>
          </w:tcPr>
          <w:p w:rsidR="002D0962" w:rsidRDefault="001210C9">
            <w:pPr>
              <w:pStyle w:val="a9"/>
              <w:widowControl/>
              <w:spacing w:beforeAutospacing="0" w:afterAutospacing="0"/>
              <w:rPr>
                <w:color w:val="000000" w:themeColor="text1"/>
                <w:sz w:val="28"/>
                <w:szCs w:val="28"/>
              </w:rPr>
            </w:pPr>
            <w:r>
              <w:rPr>
                <w:color w:val="000000" w:themeColor="text1"/>
                <w:sz w:val="28"/>
                <w:szCs w:val="28"/>
              </w:rPr>
              <w:t>2019</w:t>
            </w:r>
          </w:p>
        </w:tc>
        <w:tc>
          <w:tcPr>
            <w:tcW w:w="7655" w:type="dxa"/>
          </w:tcPr>
          <w:p w:rsidR="002D0962" w:rsidRDefault="001210C9">
            <w:pPr>
              <w:pStyle w:val="a9"/>
              <w:widowControl/>
              <w:spacing w:beforeAutospacing="0" w:afterAutospacing="0"/>
              <w:rPr>
                <w:color w:val="000000" w:themeColor="text1"/>
                <w:sz w:val="28"/>
                <w:szCs w:val="28"/>
                <w:lang w:val="kk-KZ"/>
              </w:rPr>
            </w:pPr>
            <w:r>
              <w:rPr>
                <w:color w:val="000000" w:themeColor="text1"/>
                <w:sz w:val="28"/>
                <w:szCs w:val="28"/>
                <w:lang w:val="kk-KZ"/>
              </w:rPr>
              <w:t>Түркі сауда</w:t>
            </w:r>
            <w:r>
              <w:rPr>
                <w:color w:val="000000" w:themeColor="text1"/>
                <w:sz w:val="28"/>
                <w:szCs w:val="28"/>
              </w:rPr>
              <w:t>-</w:t>
            </w:r>
            <w:r>
              <w:rPr>
                <w:color w:val="000000" w:themeColor="text1"/>
                <w:sz w:val="28"/>
                <w:szCs w:val="28"/>
                <w:lang w:val="kk-KZ"/>
              </w:rPr>
              <w:t>өнеркәсіп</w:t>
            </w:r>
            <w:r>
              <w:rPr>
                <w:color w:val="000000" w:themeColor="text1"/>
                <w:sz w:val="28"/>
                <w:szCs w:val="28"/>
                <w:lang w:val="kk-KZ"/>
              </w:rPr>
              <w:t xml:space="preserve"> палаталары одағы</w:t>
            </w:r>
          </w:p>
        </w:tc>
      </w:tr>
    </w:tbl>
    <w:p w:rsidR="002D0962" w:rsidRDefault="001210C9">
      <w:pPr>
        <w:pStyle w:val="a9"/>
        <w:spacing w:beforeAutospacing="0" w:afterAutospacing="0"/>
        <w:jc w:val="both"/>
        <w:rPr>
          <w:color w:val="000000" w:themeColor="text1"/>
          <w:sz w:val="28"/>
          <w:szCs w:val="28"/>
          <w:lang w:val="kk-KZ"/>
        </w:rPr>
      </w:pPr>
      <w:r>
        <w:rPr>
          <w:color w:val="000000" w:themeColor="text1"/>
          <w:sz w:val="28"/>
          <w:szCs w:val="28"/>
          <w:lang w:val="kk-KZ"/>
        </w:rPr>
        <w:t>Кесте</w:t>
      </w:r>
      <w:r>
        <w:rPr>
          <w:color w:val="000000" w:themeColor="text1"/>
          <w:sz w:val="28"/>
          <w:szCs w:val="28"/>
          <w:lang w:val="ru-RU"/>
        </w:rPr>
        <w:t xml:space="preserve"> 1. </w:t>
      </w:r>
      <w:r>
        <w:rPr>
          <w:color w:val="000000" w:themeColor="text1"/>
          <w:sz w:val="28"/>
          <w:szCs w:val="28"/>
          <w:lang w:val="kk-KZ"/>
        </w:rPr>
        <w:t xml:space="preserve">Дереккөз: Автор </w:t>
      </w:r>
      <w:r>
        <w:rPr>
          <w:color w:val="000000" w:themeColor="text1"/>
          <w:sz w:val="28"/>
          <w:szCs w:val="28"/>
          <w:lang w:val="kk-KZ"/>
        </w:rPr>
        <w:t>тарапынан құрастырылды.</w:t>
      </w:r>
    </w:p>
    <w:p w:rsidR="002D0962" w:rsidRDefault="002D0962">
      <w:pPr>
        <w:pStyle w:val="a9"/>
        <w:spacing w:beforeAutospacing="0" w:afterAutospacing="0"/>
        <w:ind w:firstLine="720"/>
        <w:jc w:val="both"/>
        <w:rPr>
          <w:color w:val="000000" w:themeColor="text1"/>
          <w:sz w:val="28"/>
          <w:szCs w:val="28"/>
          <w:lang w:val="kk-KZ"/>
        </w:rPr>
      </w:pPr>
    </w:p>
    <w:p w:rsidR="002D0962" w:rsidRDefault="002D0962">
      <w:pPr>
        <w:pStyle w:val="a9"/>
        <w:spacing w:beforeAutospacing="0" w:afterAutospacing="0"/>
        <w:ind w:firstLine="720"/>
        <w:jc w:val="both"/>
        <w:rPr>
          <w:color w:val="000000" w:themeColor="text1"/>
          <w:sz w:val="28"/>
          <w:szCs w:val="28"/>
          <w:lang w:val="kk-KZ"/>
        </w:rPr>
      </w:pPr>
    </w:p>
    <w:p w:rsidR="002D0962" w:rsidRDefault="001210C9">
      <w:pPr>
        <w:pStyle w:val="a9"/>
        <w:spacing w:beforeAutospacing="0" w:afterAutospacing="0"/>
        <w:ind w:firstLine="720"/>
        <w:jc w:val="both"/>
        <w:rPr>
          <w:rFonts w:eastAsia="Helvetica"/>
          <w:color w:val="000000" w:themeColor="text1"/>
          <w:sz w:val="28"/>
          <w:szCs w:val="28"/>
          <w:shd w:val="clear" w:color="auto" w:fill="FFFFFF"/>
          <w:lang w:val="kk-KZ"/>
        </w:rPr>
      </w:pPr>
      <w:r>
        <w:rPr>
          <w:color w:val="000000" w:themeColor="text1"/>
          <w:sz w:val="28"/>
          <w:szCs w:val="28"/>
          <w:lang w:val="kk-KZ"/>
        </w:rPr>
        <w:t>Tүркия, түркі әлеміне бағытталған ірі коммуникациялық бағыттағы жобасын жүзеге асырып, ТРТ Еуразия телеарнасының хабар таратуын бастады, сондай-ақ түрлі құрылтайлар ұйымдастырды. Сонымен қатар, Tүркия, түркі тілдес елдерде білім беру ісіне ерекше назар ауд</w:t>
      </w:r>
      <w:r>
        <w:rPr>
          <w:color w:val="000000" w:themeColor="text1"/>
          <w:sz w:val="28"/>
          <w:szCs w:val="28"/>
          <w:lang w:val="kk-KZ"/>
        </w:rPr>
        <w:t>арып, жоғары білім беру мекемелері мен мәдени орталықтардың ашылуына ықпал етті. Түркі республикаларымен әлеуметтік-мәдени және дипломатиялық салаларда қалыптасқан тың серпін экономикалық қатынастарға да әсер етіп, инвестиция және сауда көлемі тұрғысынан ж</w:t>
      </w:r>
      <w:r>
        <w:rPr>
          <w:color w:val="000000" w:themeColor="text1"/>
          <w:sz w:val="28"/>
          <w:szCs w:val="28"/>
          <w:lang w:val="kk-KZ"/>
        </w:rPr>
        <w:t xml:space="preserve">оғары өсімге қол жеткізді. Қазіргі таңда ТМҰ-ға қарасты ТҮРКСОЙ-дан бөлек Халықаралық Түркі академиясы, ТҮРКПА және </w:t>
      </w:r>
      <w:r>
        <w:rPr>
          <w:rStyle w:val="a6"/>
          <w:rFonts w:eastAsia="Arial"/>
          <w:b w:val="0"/>
          <w:bCs w:val="0"/>
          <w:color w:val="000000" w:themeColor="text1"/>
          <w:sz w:val="28"/>
          <w:szCs w:val="28"/>
          <w:shd w:val="clear" w:color="auto" w:fill="FFFFFF"/>
          <w:lang w:val="kk-KZ"/>
        </w:rPr>
        <w:t xml:space="preserve">Түркі мәдениеті мен мұрасы </w:t>
      </w:r>
      <w:r>
        <w:rPr>
          <w:color w:val="000000" w:themeColor="text1"/>
          <w:sz w:val="28"/>
          <w:szCs w:val="28"/>
          <w:lang w:val="kk-KZ"/>
        </w:rPr>
        <w:t xml:space="preserve">сияқты қосалқы құрылымдар қызмет атқарып жатыр [211]. </w:t>
      </w:r>
      <w:r>
        <w:rPr>
          <w:rFonts w:eastAsia="Helvetica"/>
          <w:color w:val="000000" w:themeColor="text1"/>
          <w:sz w:val="28"/>
          <w:szCs w:val="28"/>
          <w:shd w:val="clear" w:color="auto" w:fill="FFFFFF"/>
          <w:lang w:val="kk-KZ"/>
        </w:rPr>
        <w:t>Қабылданған</w:t>
      </w:r>
      <w:r>
        <w:rPr>
          <w:rFonts w:eastAsia="Helvetica"/>
          <w:color w:val="000000" w:themeColor="text1"/>
          <w:sz w:val="28"/>
          <w:szCs w:val="28"/>
          <w:shd w:val="clear" w:color="auto" w:fill="FFFFFF"/>
          <w:lang w:val="kk-KZ"/>
        </w:rPr>
        <w:t xml:space="preserve"> жұмыс қағидаттарына сәйкес, ТМҰ мүше мемлекетте</w:t>
      </w:r>
      <w:r>
        <w:rPr>
          <w:rFonts w:eastAsia="Helvetica"/>
          <w:color w:val="000000" w:themeColor="text1"/>
          <w:sz w:val="28"/>
          <w:szCs w:val="28"/>
          <w:shd w:val="clear" w:color="auto" w:fill="FFFFFF"/>
          <w:lang w:val="kk-KZ"/>
        </w:rPr>
        <w:t xml:space="preserve">р арасындағы әртүрлі салалардағы екіжақты ынтымақтастықты көпжақты деңгейге шығаруды мақсат етеді. </w:t>
      </w:r>
    </w:p>
    <w:p w:rsidR="002D0962" w:rsidRDefault="001210C9">
      <w:pPr>
        <w:pStyle w:val="a9"/>
        <w:spacing w:beforeAutospacing="0" w:afterAutospacing="0"/>
        <w:ind w:firstLine="720"/>
        <w:jc w:val="both"/>
        <w:rPr>
          <w:rFonts w:eastAsia="sans-serif"/>
          <w:color w:val="000000" w:themeColor="text1"/>
          <w:sz w:val="28"/>
          <w:szCs w:val="28"/>
          <w:shd w:val="clear" w:color="auto" w:fill="FFFFFF"/>
          <w:lang w:val="kk-KZ"/>
        </w:rPr>
      </w:pPr>
      <w:r>
        <w:rPr>
          <w:rFonts w:eastAsia="Helvetica"/>
          <w:color w:val="000000" w:themeColor="text1"/>
          <w:sz w:val="28"/>
          <w:szCs w:val="28"/>
          <w:shd w:val="clear" w:color="auto" w:fill="FFFFFF"/>
          <w:lang w:val="kk-KZ"/>
        </w:rPr>
        <w:t xml:space="preserve">Осы ынтымақтастық бағыттардың ішінде </w:t>
      </w:r>
      <w:r>
        <w:rPr>
          <w:rFonts w:eastAsia="sans-serif"/>
          <w:color w:val="000000" w:themeColor="text1"/>
          <w:sz w:val="28"/>
          <w:szCs w:val="28"/>
          <w:shd w:val="clear" w:color="auto" w:fill="FFFFFF"/>
          <w:lang w:val="kk-KZ"/>
        </w:rPr>
        <w:t>Ақпарат және медиа саласындағы министрліктер арасындағы ынтымақтастыққа назар аударатын болсақ, ақпарат және медиа саласындағы ынтымақтастық ТМҰ үшін ерекше маңызға ие. Осы бағытта мүше мемлекеттер арасындағы серіктестікті нығайту үшін ТМҰ ақпарат және мед</w:t>
      </w:r>
      <w:r>
        <w:rPr>
          <w:rFonts w:eastAsia="sans-serif"/>
          <w:color w:val="000000" w:themeColor="text1"/>
          <w:sz w:val="28"/>
          <w:szCs w:val="28"/>
          <w:shd w:val="clear" w:color="auto" w:fill="FFFFFF"/>
          <w:lang w:val="kk-KZ"/>
        </w:rPr>
        <w:t xml:space="preserve">иаға жауапты министрлер мен жоғары лауазымды тұлғалардың жыл сайынғы кездесулерін тұрақты түрде ұйымдастырады. </w:t>
      </w:r>
    </w:p>
    <w:p w:rsidR="002D0962" w:rsidRDefault="001210C9">
      <w:pPr>
        <w:pStyle w:val="a9"/>
        <w:spacing w:beforeAutospacing="0" w:afterAutospacing="0"/>
        <w:ind w:firstLineChars="150" w:firstLine="420"/>
        <w:jc w:val="both"/>
        <w:rPr>
          <w:rFonts w:eastAsia="sans-serif"/>
          <w:color w:val="000000" w:themeColor="text1"/>
          <w:sz w:val="28"/>
          <w:szCs w:val="28"/>
          <w:shd w:val="clear" w:color="auto" w:fill="FFFFFF"/>
          <w:lang w:val="kk-KZ"/>
        </w:rPr>
      </w:pPr>
      <w:r>
        <w:rPr>
          <w:rFonts w:eastAsia="sans-serif"/>
          <w:color w:val="000000" w:themeColor="text1"/>
          <w:sz w:val="28"/>
          <w:szCs w:val="28"/>
          <w:shd w:val="clear" w:color="auto" w:fill="FFFFFF"/>
          <w:lang w:val="kk-KZ"/>
        </w:rPr>
        <w:t>Сонымен қатар ұйым жұмыс топтары мен үйлестіру комитеттерін құрып, БАҚ мен ақпарат саласының сарапшыларын тарту арқылы семинарлар, тренингтер жә</w:t>
      </w:r>
      <w:r>
        <w:rPr>
          <w:rFonts w:eastAsia="sans-serif"/>
          <w:color w:val="000000" w:themeColor="text1"/>
          <w:sz w:val="28"/>
          <w:szCs w:val="28"/>
          <w:shd w:val="clear" w:color="auto" w:fill="FFFFFF"/>
          <w:lang w:val="kk-KZ"/>
        </w:rPr>
        <w:t>не форумдар сияқты тұрақты іс-шаралар өткізіп отырады. Бұл шаралар ақпарат алмасуды жеделдетуге, тәжірибе бөлісуге және түркі әлеміндегі ақпараттық кеңістікті одан әрі дамытып, нығайтуға бағытталған. Атап айтқанда:</w:t>
      </w:r>
    </w:p>
    <w:p w:rsidR="002D0962" w:rsidRDefault="001210C9">
      <w:pPr>
        <w:pStyle w:val="a9"/>
        <w:spacing w:beforeAutospacing="0" w:afterAutospacing="0"/>
        <w:ind w:firstLineChars="50" w:firstLine="140"/>
        <w:jc w:val="both"/>
        <w:rPr>
          <w:rFonts w:eastAsia="sans-serif"/>
          <w:color w:val="000000" w:themeColor="text1"/>
          <w:sz w:val="28"/>
          <w:szCs w:val="28"/>
          <w:shd w:val="clear" w:color="auto" w:fill="FFFFFF"/>
          <w:lang w:val="kk-KZ"/>
        </w:rPr>
      </w:pPr>
      <w:r>
        <w:rPr>
          <w:rFonts w:eastAsia="sans-serif"/>
          <w:color w:val="000000" w:themeColor="text1"/>
          <w:sz w:val="28"/>
          <w:szCs w:val="28"/>
          <w:shd w:val="clear" w:color="auto" w:fill="FFFFFF"/>
          <w:lang w:val="kk-KZ"/>
        </w:rPr>
        <w:t>1. Ақпарат және медиаға жауапты министірл</w:t>
      </w:r>
      <w:r>
        <w:rPr>
          <w:rFonts w:eastAsia="sans-serif"/>
          <w:color w:val="000000" w:themeColor="text1"/>
          <w:sz w:val="28"/>
          <w:szCs w:val="28"/>
          <w:shd w:val="clear" w:color="auto" w:fill="FFFFFF"/>
          <w:lang w:val="kk-KZ"/>
        </w:rPr>
        <w:t>ер мен жоғары лауазымды тұлғалардың алғашқы кездесуі 2015 жылғы 18 тамызда Астанада өтті. Бұл кездесулер жыл сайын дәстүрге айналған.</w:t>
      </w:r>
    </w:p>
    <w:p w:rsidR="002D0962" w:rsidRDefault="001210C9">
      <w:pPr>
        <w:pStyle w:val="a9"/>
        <w:spacing w:beforeAutospacing="0" w:afterAutospacing="0"/>
        <w:ind w:firstLineChars="50" w:firstLine="140"/>
        <w:jc w:val="both"/>
        <w:rPr>
          <w:rFonts w:eastAsia="sans-serif"/>
          <w:color w:val="000000" w:themeColor="text1"/>
          <w:sz w:val="28"/>
          <w:szCs w:val="28"/>
          <w:shd w:val="clear" w:color="auto" w:fill="FFFFFF"/>
          <w:lang w:val="kk-KZ"/>
        </w:rPr>
      </w:pPr>
      <w:r>
        <w:rPr>
          <w:rFonts w:eastAsia="sans-serif"/>
          <w:color w:val="000000" w:themeColor="text1"/>
          <w:sz w:val="28"/>
          <w:szCs w:val="28"/>
          <w:shd w:val="clear" w:color="auto" w:fill="FFFFFF"/>
          <w:lang w:val="kk-KZ"/>
        </w:rPr>
        <w:t>2. Ақпарат және медиаға жауапты министрлер мен жоғары лауазымды тұлғалардың 2019 жылы Бакуде өткен 2-ші кездесуінде, ТМҰ-ғ</w:t>
      </w:r>
      <w:r>
        <w:rPr>
          <w:rFonts w:eastAsia="sans-serif"/>
          <w:color w:val="000000" w:themeColor="text1"/>
          <w:sz w:val="28"/>
          <w:szCs w:val="28"/>
          <w:shd w:val="clear" w:color="auto" w:fill="FFFFFF"/>
          <w:lang w:val="kk-KZ"/>
        </w:rPr>
        <w:t>а мүше мемлекеттердің қоғамдық хабар тарату ұйымдары арасында техникалық мәселелерді реттеу мақсатында Ынтымақтастық хаттамасына қол қойылды.</w:t>
      </w:r>
    </w:p>
    <w:p w:rsidR="002D0962" w:rsidRDefault="001210C9">
      <w:pPr>
        <w:pStyle w:val="a9"/>
        <w:spacing w:beforeAutospacing="0" w:afterAutospacing="0"/>
        <w:ind w:firstLineChars="50" w:firstLine="140"/>
        <w:jc w:val="both"/>
        <w:rPr>
          <w:rFonts w:eastAsia="sans-serif"/>
          <w:color w:val="000000" w:themeColor="text1"/>
          <w:sz w:val="28"/>
          <w:szCs w:val="28"/>
          <w:shd w:val="clear" w:color="auto" w:fill="FFFFFF"/>
          <w:lang w:val="kk-KZ"/>
        </w:rPr>
      </w:pPr>
      <w:r>
        <w:rPr>
          <w:rFonts w:eastAsia="sans-serif"/>
          <w:color w:val="000000" w:themeColor="text1"/>
          <w:sz w:val="28"/>
          <w:szCs w:val="28"/>
          <w:shd w:val="clear" w:color="auto" w:fill="FFFFFF"/>
          <w:lang w:val="kk-KZ"/>
        </w:rPr>
        <w:t>3. 2021 жылы Бакуде өткен кездесуде «2021-2022 жылдарға арналған іс-қимыл жоспары» бекітіліп, оны жүзеге асыру жән</w:t>
      </w:r>
      <w:r>
        <w:rPr>
          <w:rFonts w:eastAsia="sans-serif"/>
          <w:color w:val="000000" w:themeColor="text1"/>
          <w:sz w:val="28"/>
          <w:szCs w:val="28"/>
          <w:shd w:val="clear" w:color="auto" w:fill="FFFFFF"/>
          <w:lang w:val="kk-KZ"/>
        </w:rPr>
        <w:t>е Мемлекет басшылары мен министрлерінің шешімдерін қадағалау үшін Медиа үйлестіру комитеті құрылды.</w:t>
      </w:r>
    </w:p>
    <w:p w:rsidR="002D0962" w:rsidRDefault="001210C9">
      <w:pPr>
        <w:pStyle w:val="a9"/>
        <w:spacing w:beforeAutospacing="0" w:afterAutospacing="0"/>
        <w:ind w:firstLineChars="50" w:firstLine="140"/>
        <w:jc w:val="both"/>
        <w:rPr>
          <w:rFonts w:eastAsia="sans-serif"/>
          <w:color w:val="000000" w:themeColor="text1"/>
          <w:sz w:val="28"/>
          <w:szCs w:val="28"/>
          <w:shd w:val="clear" w:color="auto" w:fill="FFFFFF"/>
          <w:lang w:val="kk-KZ"/>
        </w:rPr>
      </w:pPr>
      <w:r>
        <w:rPr>
          <w:rFonts w:eastAsia="sans-serif"/>
          <w:color w:val="000000" w:themeColor="text1"/>
          <w:sz w:val="28"/>
          <w:szCs w:val="28"/>
          <w:shd w:val="clear" w:color="auto" w:fill="FFFFFF"/>
          <w:lang w:val="kk-KZ"/>
        </w:rPr>
        <w:t xml:space="preserve">4. Соңғы алтыншы министрлік кездесуі мен он бірінші жұмыс тобының жиналысы 2024 жылғы 17-20 желтоқсанда Ташкентте ұйымдастырылды. </w:t>
      </w:r>
    </w:p>
    <w:p w:rsidR="002D0962" w:rsidRDefault="001210C9">
      <w:pPr>
        <w:pStyle w:val="a9"/>
        <w:spacing w:beforeAutospacing="0" w:afterAutospacing="0"/>
        <w:ind w:firstLineChars="50" w:firstLine="140"/>
        <w:jc w:val="both"/>
        <w:rPr>
          <w:rFonts w:eastAsia="sans-serif"/>
          <w:color w:val="000000" w:themeColor="text1"/>
          <w:sz w:val="28"/>
          <w:szCs w:val="28"/>
          <w:shd w:val="clear" w:color="auto" w:fill="FFFFFF"/>
          <w:lang w:val="kk-KZ"/>
        </w:rPr>
      </w:pPr>
      <w:r>
        <w:rPr>
          <w:rFonts w:eastAsia="sans-serif"/>
          <w:color w:val="000000" w:themeColor="text1"/>
          <w:sz w:val="28"/>
          <w:szCs w:val="28"/>
          <w:shd w:val="clear" w:color="auto" w:fill="FFFFFF"/>
          <w:lang w:val="kk-KZ"/>
        </w:rPr>
        <w:t xml:space="preserve">     Соңғы қадамдардың бі</w:t>
      </w:r>
      <w:r>
        <w:rPr>
          <w:rFonts w:eastAsia="sans-serif"/>
          <w:color w:val="000000" w:themeColor="text1"/>
          <w:sz w:val="28"/>
          <w:szCs w:val="28"/>
          <w:shd w:val="clear" w:color="auto" w:fill="FFFFFF"/>
          <w:lang w:val="kk-KZ"/>
        </w:rPr>
        <w:t>рі ретінде Ташкентте өткен кездесу қорытындысында ұсыныстар қабылданып, ақпарат саласындағы ынтымақтастықты дамытуға арналған 20 іс-шарадан тұратын іс-қимыл жоспары бекітілген. Министрлер жиынымен қатар ТМҰ ұйымының бастамасы мен медиа форумдарда ұйымдасты</w:t>
      </w:r>
      <w:r>
        <w:rPr>
          <w:rFonts w:eastAsia="sans-serif"/>
          <w:color w:val="000000" w:themeColor="text1"/>
          <w:sz w:val="28"/>
          <w:szCs w:val="28"/>
          <w:shd w:val="clear" w:color="auto" w:fill="FFFFFF"/>
          <w:lang w:val="kk-KZ"/>
        </w:rPr>
        <w:t xml:space="preserve">рылып отырады. </w:t>
      </w:r>
    </w:p>
    <w:p w:rsidR="002D0962" w:rsidRDefault="001210C9">
      <w:pPr>
        <w:pStyle w:val="a9"/>
        <w:numPr>
          <w:ilvl w:val="0"/>
          <w:numId w:val="12"/>
        </w:numPr>
        <w:spacing w:beforeAutospacing="0" w:afterAutospacing="0"/>
        <w:ind w:firstLineChars="300" w:firstLine="840"/>
        <w:jc w:val="both"/>
        <w:rPr>
          <w:rFonts w:eastAsia="sans-serif"/>
          <w:color w:val="000000" w:themeColor="text1"/>
          <w:sz w:val="28"/>
          <w:szCs w:val="28"/>
          <w:shd w:val="clear" w:color="auto" w:fill="FFFFFF"/>
          <w:lang w:val="kk-KZ"/>
        </w:rPr>
      </w:pPr>
      <w:r>
        <w:rPr>
          <w:rFonts w:eastAsia="sans-serif"/>
          <w:color w:val="000000" w:themeColor="text1"/>
          <w:sz w:val="28"/>
          <w:szCs w:val="28"/>
          <w:shd w:val="clear" w:color="auto" w:fill="FFFFFF"/>
          <w:lang w:val="kk-KZ"/>
        </w:rPr>
        <w:t>2021 жылы Ыстамбұлда «Тамыры терең өткен, мықты болашақ» тақырыбындағы медиа форумы өтті. 500-ден астам қатысушы, соның ішінде медиа өкілдері, академиктер, әлеуметтік медиа ықпал етушілер және студенттерді бір араға тоғыстырған ықпалды шара</w:t>
      </w:r>
      <w:r>
        <w:rPr>
          <w:rFonts w:eastAsia="sans-serif"/>
          <w:color w:val="000000" w:themeColor="text1"/>
          <w:sz w:val="28"/>
          <w:szCs w:val="28"/>
          <w:shd w:val="clear" w:color="auto" w:fill="FFFFFF"/>
          <w:lang w:val="kk-KZ"/>
        </w:rPr>
        <w:t>.</w:t>
      </w:r>
    </w:p>
    <w:p w:rsidR="002D0962" w:rsidRDefault="001210C9">
      <w:pPr>
        <w:pStyle w:val="a9"/>
        <w:numPr>
          <w:ilvl w:val="0"/>
          <w:numId w:val="12"/>
        </w:numPr>
        <w:spacing w:beforeAutospacing="0" w:afterAutospacing="0"/>
        <w:ind w:firstLineChars="300" w:firstLine="840"/>
        <w:jc w:val="both"/>
        <w:rPr>
          <w:rFonts w:eastAsia="sans-serif"/>
          <w:color w:val="000000" w:themeColor="text1"/>
          <w:sz w:val="28"/>
          <w:szCs w:val="28"/>
          <w:shd w:val="clear" w:color="auto" w:fill="FFFFFF"/>
          <w:lang w:val="kk-KZ"/>
        </w:rPr>
      </w:pPr>
      <w:r>
        <w:rPr>
          <w:rFonts w:eastAsia="sans-serif"/>
          <w:color w:val="000000" w:themeColor="text1"/>
          <w:sz w:val="28"/>
          <w:szCs w:val="28"/>
          <w:shd w:val="clear" w:color="auto" w:fill="FFFFFF"/>
          <w:lang w:val="kk-KZ"/>
        </w:rPr>
        <w:t xml:space="preserve"> 2021 жылы Түркия Республикасы Президентінің Коммуникациялар басқармасы ұйымдастырған әлеуметтік медиа тренинг бағдарламасына мүше және бақылаушы мемлекеттерден шамамен 100 қатысушы қатысты.</w:t>
      </w:r>
    </w:p>
    <w:p w:rsidR="002D0962" w:rsidRDefault="001210C9">
      <w:pPr>
        <w:pStyle w:val="a9"/>
        <w:numPr>
          <w:ilvl w:val="0"/>
          <w:numId w:val="12"/>
        </w:numPr>
        <w:spacing w:beforeAutospacing="0" w:afterAutospacing="0"/>
        <w:ind w:firstLineChars="300" w:firstLine="840"/>
        <w:jc w:val="both"/>
        <w:rPr>
          <w:rFonts w:eastAsia="sans-serif"/>
          <w:color w:val="000000" w:themeColor="text1"/>
          <w:sz w:val="28"/>
          <w:szCs w:val="28"/>
          <w:shd w:val="clear" w:color="auto" w:fill="FFFFFF"/>
          <w:lang w:val="kk-KZ"/>
        </w:rPr>
      </w:pPr>
      <w:r>
        <w:rPr>
          <w:rFonts w:eastAsia="sans-serif"/>
          <w:color w:val="000000" w:themeColor="text1"/>
          <w:sz w:val="28"/>
          <w:szCs w:val="28"/>
          <w:shd w:val="clear" w:color="auto" w:fill="FFFFFF"/>
          <w:lang w:val="kk-KZ"/>
        </w:rPr>
        <w:t>2023 жылы Әзірбайжаның Шуша қаласында «Төртінші өнеркәсіптік ре</w:t>
      </w:r>
      <w:r>
        <w:rPr>
          <w:rFonts w:eastAsia="sans-serif"/>
          <w:color w:val="000000" w:themeColor="text1"/>
          <w:sz w:val="28"/>
          <w:szCs w:val="28"/>
          <w:shd w:val="clear" w:color="auto" w:fill="FFFFFF"/>
          <w:lang w:val="kk-KZ"/>
        </w:rPr>
        <w:t xml:space="preserve">волюция дәуіріндегі жаңа медиа» тақырыбындағы жаһандық медиа форумы өтті. Түркі мемлекеттері ұйымының Бас хатшысы қатысқан маңызды шара болды. </w:t>
      </w:r>
    </w:p>
    <w:p w:rsidR="002D0962" w:rsidRDefault="001210C9">
      <w:pPr>
        <w:pStyle w:val="a9"/>
        <w:numPr>
          <w:ilvl w:val="0"/>
          <w:numId w:val="12"/>
        </w:numPr>
        <w:spacing w:beforeAutospacing="0" w:afterAutospacing="0"/>
        <w:ind w:firstLineChars="300" w:firstLine="840"/>
        <w:jc w:val="both"/>
        <w:rPr>
          <w:rFonts w:eastAsia="sans-serif"/>
          <w:color w:val="000000" w:themeColor="text1"/>
          <w:sz w:val="28"/>
          <w:szCs w:val="28"/>
          <w:shd w:val="clear" w:color="auto" w:fill="FFFFFF"/>
          <w:lang w:val="kk-KZ"/>
        </w:rPr>
      </w:pPr>
      <w:r>
        <w:rPr>
          <w:rFonts w:eastAsia="sans-serif"/>
          <w:color w:val="000000" w:themeColor="text1"/>
          <w:sz w:val="28"/>
          <w:szCs w:val="28"/>
          <w:shd w:val="clear" w:color="auto" w:fill="FFFFFF"/>
          <w:lang w:val="kk-KZ"/>
        </w:rPr>
        <w:t>2024 жылғы «Ақпарат алмасу саласындағы ынтымақтастық» және «Дезинформация мен жалған жаңалықтарға қарсы күрес» т</w:t>
      </w:r>
      <w:r>
        <w:rPr>
          <w:rFonts w:eastAsia="sans-serif"/>
          <w:color w:val="000000" w:themeColor="text1"/>
          <w:sz w:val="28"/>
          <w:szCs w:val="28"/>
          <w:shd w:val="clear" w:color="auto" w:fill="FFFFFF"/>
          <w:lang w:val="kk-KZ"/>
        </w:rPr>
        <w:t>ақырыптарында панельдік сессиялар өткізілді. Сонымен қоса ауқымды көлемде семинарлар мен тренингтер ұйымдастырылды.</w:t>
      </w:r>
    </w:p>
    <w:p w:rsidR="002D0962" w:rsidRDefault="001210C9">
      <w:pPr>
        <w:pStyle w:val="a9"/>
        <w:numPr>
          <w:ilvl w:val="0"/>
          <w:numId w:val="12"/>
        </w:numPr>
        <w:spacing w:beforeAutospacing="0" w:afterAutospacing="0"/>
        <w:ind w:firstLineChars="300" w:firstLine="840"/>
        <w:jc w:val="both"/>
        <w:rPr>
          <w:rFonts w:eastAsia="sans-serif"/>
          <w:color w:val="000000" w:themeColor="text1"/>
          <w:sz w:val="28"/>
          <w:szCs w:val="28"/>
          <w:shd w:val="clear" w:color="auto" w:fill="FFFFFF"/>
          <w:lang w:val="kk-KZ"/>
        </w:rPr>
      </w:pPr>
      <w:r>
        <w:rPr>
          <w:rFonts w:eastAsia="sans-serif"/>
          <w:color w:val="000000" w:themeColor="text1"/>
          <w:sz w:val="28"/>
          <w:szCs w:val="28"/>
          <w:shd w:val="clear" w:color="auto" w:fill="FFFFFF"/>
          <w:lang w:val="kk-KZ"/>
        </w:rPr>
        <w:t xml:space="preserve"> 2024 жылы Ташкент пен Самарқандта «Ақпараттық қызметтер: ұлттық және халықаралық тәжірибе, болашақ перспективалар» тақырыбында семинар өткі</w:t>
      </w:r>
      <w:r>
        <w:rPr>
          <w:rFonts w:eastAsia="sans-serif"/>
          <w:color w:val="000000" w:themeColor="text1"/>
          <w:sz w:val="28"/>
          <w:szCs w:val="28"/>
          <w:shd w:val="clear" w:color="auto" w:fill="FFFFFF"/>
          <w:lang w:val="kk-KZ"/>
        </w:rPr>
        <w:t xml:space="preserve">зілді. </w:t>
      </w:r>
    </w:p>
    <w:p w:rsidR="002D0962" w:rsidRDefault="001210C9">
      <w:pPr>
        <w:pStyle w:val="a9"/>
        <w:spacing w:beforeAutospacing="0" w:afterAutospacing="0"/>
        <w:ind w:firstLine="720"/>
        <w:jc w:val="both"/>
        <w:rPr>
          <w:rFonts w:eastAsia="sans-serif"/>
          <w:color w:val="000000" w:themeColor="text1"/>
          <w:sz w:val="28"/>
          <w:szCs w:val="28"/>
          <w:shd w:val="clear" w:color="auto" w:fill="FFFFFF"/>
          <w:lang w:val="kk-KZ"/>
        </w:rPr>
      </w:pPr>
      <w:r>
        <w:rPr>
          <w:rFonts w:eastAsia="sans-serif"/>
          <w:color w:val="000000" w:themeColor="text1"/>
          <w:sz w:val="28"/>
          <w:szCs w:val="28"/>
          <w:shd w:val="clear" w:color="auto" w:fill="FFFFFF"/>
          <w:lang w:val="kk-KZ"/>
        </w:rPr>
        <w:t xml:space="preserve">Бұл шаралар түркі ақпараттық кеңістігінің пайда болуымен ғана шектелмей қарқынды даму үдерісінің айқын дәлелі. </w:t>
      </w:r>
    </w:p>
    <w:p w:rsidR="002D0962" w:rsidRDefault="001210C9">
      <w:pPr>
        <w:pStyle w:val="a9"/>
        <w:spacing w:beforeAutospacing="0" w:afterAutospacing="0"/>
        <w:ind w:firstLine="720"/>
        <w:jc w:val="both"/>
        <w:rPr>
          <w:rFonts w:eastAsia="sans-serif"/>
          <w:color w:val="000000" w:themeColor="text1"/>
          <w:sz w:val="28"/>
          <w:szCs w:val="28"/>
          <w:shd w:val="clear" w:color="auto" w:fill="FFFFFF"/>
          <w:lang w:val="kk-KZ"/>
        </w:rPr>
      </w:pPr>
      <w:r>
        <w:rPr>
          <w:rFonts w:eastAsia="sans-serif"/>
          <w:color w:val="000000" w:themeColor="text1"/>
          <w:sz w:val="28"/>
          <w:szCs w:val="28"/>
          <w:shd w:val="clear" w:color="auto" w:fill="FFFFFF"/>
          <w:lang w:val="kk-KZ"/>
        </w:rPr>
        <w:t xml:space="preserve">ТМҰ аясында жақын болашақта жоспарланған түркі елдерінің ақпараттық кеңістігіне маңызды үлес қосатың жобаларда аз емес. Атап айтқанда: </w:t>
      </w:r>
    </w:p>
    <w:p w:rsidR="002D0962" w:rsidRDefault="001210C9">
      <w:pPr>
        <w:pStyle w:val="a9"/>
        <w:numPr>
          <w:ilvl w:val="0"/>
          <w:numId w:val="13"/>
        </w:numPr>
        <w:spacing w:beforeAutospacing="0" w:afterAutospacing="0"/>
        <w:ind w:firstLineChars="350" w:firstLine="980"/>
        <w:jc w:val="both"/>
        <w:rPr>
          <w:rFonts w:eastAsia="sans-serif"/>
          <w:color w:val="000000" w:themeColor="text1"/>
          <w:sz w:val="28"/>
          <w:szCs w:val="28"/>
          <w:shd w:val="clear" w:color="auto" w:fill="FFFFFF"/>
          <w:lang w:val="kk-KZ"/>
        </w:rPr>
      </w:pPr>
      <w:r>
        <w:rPr>
          <w:rFonts w:eastAsia="sans-serif"/>
          <w:color w:val="000000" w:themeColor="text1"/>
          <w:sz w:val="28"/>
          <w:szCs w:val="28"/>
          <w:shd w:val="clear" w:color="auto" w:fill="FFFFFF"/>
          <w:lang w:val="kk-KZ"/>
        </w:rPr>
        <w:t>Түркі мемлекеттері ұйымының Журналистер қауымдастығын құру  медиа өкілдерінің өзара әрекеттесуін арттыру және тәжірибе алмасу үшін маңызды алаң болады.</w:t>
      </w:r>
    </w:p>
    <w:p w:rsidR="002D0962" w:rsidRDefault="001210C9">
      <w:pPr>
        <w:pStyle w:val="a9"/>
        <w:numPr>
          <w:ilvl w:val="0"/>
          <w:numId w:val="13"/>
        </w:numPr>
        <w:spacing w:beforeAutospacing="0" w:afterAutospacing="0"/>
        <w:ind w:firstLineChars="350" w:firstLine="980"/>
        <w:jc w:val="both"/>
        <w:rPr>
          <w:rFonts w:eastAsia="sans-serif"/>
          <w:color w:val="000000" w:themeColor="text1"/>
          <w:sz w:val="28"/>
          <w:szCs w:val="28"/>
          <w:shd w:val="clear" w:color="auto" w:fill="FFFFFF"/>
          <w:lang w:val="kk-KZ"/>
        </w:rPr>
      </w:pPr>
      <w:r>
        <w:rPr>
          <w:rFonts w:eastAsia="sans-serif"/>
          <w:color w:val="000000" w:themeColor="text1"/>
          <w:sz w:val="28"/>
          <w:szCs w:val="28"/>
          <w:shd w:val="clear" w:color="auto" w:fill="FFFFFF"/>
          <w:lang w:val="kk-KZ"/>
        </w:rPr>
        <w:t>Түркі мемлекеттерінің хабар тарату реттеуші органдары форумы (T-BRAF)  медиа секторы бойынша реттеу және</w:t>
      </w:r>
      <w:r>
        <w:rPr>
          <w:rFonts w:eastAsia="sans-serif"/>
          <w:color w:val="000000" w:themeColor="text1"/>
          <w:sz w:val="28"/>
          <w:szCs w:val="28"/>
          <w:shd w:val="clear" w:color="auto" w:fill="FFFFFF"/>
          <w:lang w:val="kk-KZ"/>
        </w:rPr>
        <w:t xml:space="preserve"> стандарттау саласындағы үйлестіруді жеңілдету мақсатында құрылуда. Халықаралық Түркі жаңалықтар арнасы  мүше және бақылаушы мемлекеттердің бірыңғай ақпараттық кеңістігін нығайту және ақпарат алмасу сапасын арттыруға бағытталған жоба. </w:t>
      </w:r>
    </w:p>
    <w:p w:rsidR="002D0962" w:rsidRDefault="001210C9">
      <w:pPr>
        <w:pStyle w:val="a9"/>
        <w:spacing w:beforeAutospacing="0" w:afterAutospacing="0"/>
        <w:ind w:firstLineChars="50" w:firstLine="140"/>
        <w:jc w:val="both"/>
        <w:rPr>
          <w:color w:val="000000" w:themeColor="text1"/>
          <w:sz w:val="28"/>
          <w:szCs w:val="28"/>
          <w:lang w:val="kk-KZ"/>
        </w:rPr>
      </w:pPr>
      <w:r>
        <w:rPr>
          <w:rFonts w:eastAsia="sans-serif"/>
          <w:color w:val="000000" w:themeColor="text1"/>
          <w:sz w:val="28"/>
          <w:szCs w:val="28"/>
          <w:shd w:val="clear" w:color="auto" w:fill="FFFFFF"/>
          <w:lang w:val="kk-KZ"/>
        </w:rPr>
        <w:t xml:space="preserve">            Осы баст</w:t>
      </w:r>
      <w:r>
        <w:rPr>
          <w:rFonts w:eastAsia="sans-serif"/>
          <w:color w:val="000000" w:themeColor="text1"/>
          <w:sz w:val="28"/>
          <w:szCs w:val="28"/>
          <w:shd w:val="clear" w:color="auto" w:fill="FFFFFF"/>
          <w:lang w:val="kk-KZ"/>
        </w:rPr>
        <w:t xml:space="preserve">амалар арқылы ТМҰ медиа ынтымақтастығын күшейтіп ғана қоймай ұйым мүшелерінің жаһандық медиа кеңістігінде, түркі ақпараттық және медиа бірлігінің пайда болдыруын әрі оны нығайтуға және заманауи коммуникация мәселелерін тиімді шешуге ұмтылып келеді </w:t>
      </w:r>
      <w:r>
        <w:rPr>
          <w:color w:val="000000" w:themeColor="text1"/>
          <w:sz w:val="28"/>
          <w:szCs w:val="28"/>
          <w:lang w:val="kk-KZ"/>
        </w:rPr>
        <w:t>[212]</w:t>
      </w:r>
      <w:r>
        <w:rPr>
          <w:rFonts w:eastAsia="sans-serif"/>
          <w:color w:val="000000" w:themeColor="text1"/>
          <w:sz w:val="28"/>
          <w:szCs w:val="28"/>
          <w:shd w:val="clear" w:color="auto" w:fill="FFFFFF"/>
          <w:lang w:val="kk-KZ"/>
        </w:rPr>
        <w:t xml:space="preserve">. </w:t>
      </w:r>
      <w:r>
        <w:rPr>
          <w:color w:val="000000" w:themeColor="text1"/>
          <w:sz w:val="28"/>
          <w:szCs w:val="28"/>
          <w:lang w:val="kk-KZ"/>
        </w:rPr>
        <w:t xml:space="preserve">Түркия мен Түркі мемлекеттері ұйымы арасындағы соңғы 35 жылдық кезеңде жоғарыда аталған бастамалардан өзге де көптеген маңызды қадамдар жүзеге асырылып келеді.Үкіметтік немесе жекеменшік ұйымдардың серіктістік орнатып іс бірлігін атқарып отырған бағыт пен </w:t>
      </w:r>
      <w:r>
        <w:rPr>
          <w:color w:val="000000" w:themeColor="text1"/>
          <w:sz w:val="28"/>
          <w:szCs w:val="28"/>
          <w:lang w:val="kk-KZ"/>
        </w:rPr>
        <w:t xml:space="preserve">сала аз емес. </w:t>
      </w:r>
      <w:r>
        <w:rPr>
          <w:rStyle w:val="a6"/>
          <w:rFonts w:eastAsia="Arial"/>
          <w:b w:val="0"/>
          <w:bCs w:val="0"/>
          <w:color w:val="000000" w:themeColor="text1"/>
          <w:sz w:val="28"/>
          <w:szCs w:val="28"/>
          <w:shd w:val="clear" w:color="auto" w:fill="FFFFFF"/>
          <w:lang w:val="kk-KZ"/>
        </w:rPr>
        <w:t>Юнус Эмре институты</w:t>
      </w:r>
      <w:r>
        <w:rPr>
          <w:rFonts w:eastAsia="Arial"/>
          <w:color w:val="000000" w:themeColor="text1"/>
          <w:sz w:val="28"/>
          <w:szCs w:val="28"/>
          <w:shd w:val="clear" w:color="auto" w:fill="FFFFFF"/>
          <w:lang w:val="kk-KZ"/>
        </w:rPr>
        <w:t> </w:t>
      </w:r>
      <w:r>
        <w:rPr>
          <w:color w:val="000000" w:themeColor="text1"/>
          <w:sz w:val="28"/>
          <w:szCs w:val="28"/>
          <w:lang w:val="kk-KZ"/>
        </w:rPr>
        <w:t>сияқты түрік тілін сақтау және кеңінен насихаттауға бағытталған ұйымының құрылуы, сондай-ақ ТРТ түрік секілді Түркі дүниесіне арналған хабарларымен ерекшеленетін медиа құрылымдардың пайда болуы, медиа саласында жүзеге асыр</w:t>
      </w:r>
      <w:r>
        <w:rPr>
          <w:color w:val="000000" w:themeColor="text1"/>
          <w:sz w:val="28"/>
          <w:szCs w:val="28"/>
          <w:lang w:val="kk-KZ"/>
        </w:rPr>
        <w:t xml:space="preserve">ылған маңызды қадамдардың бірі ғана. </w:t>
      </w:r>
    </w:p>
    <w:p w:rsidR="002D0962" w:rsidRDefault="001210C9">
      <w:pPr>
        <w:pStyle w:val="a9"/>
        <w:spacing w:beforeAutospacing="0" w:afterAutospacing="0"/>
        <w:ind w:firstLineChars="50" w:firstLine="140"/>
        <w:jc w:val="both"/>
        <w:rPr>
          <w:color w:val="000000" w:themeColor="text1"/>
          <w:sz w:val="28"/>
          <w:szCs w:val="28"/>
          <w:lang w:val="kk-KZ"/>
        </w:rPr>
      </w:pPr>
      <w:r>
        <w:rPr>
          <w:color w:val="000000" w:themeColor="text1"/>
          <w:sz w:val="28"/>
          <w:szCs w:val="28"/>
          <w:lang w:val="kk-KZ"/>
        </w:rPr>
        <w:t xml:space="preserve">           Сонымен қатар, Түркі дүниесі университтер бірлігі аясында жоғары білім беру ұйымдарының өзара ықпалдастығын қамтамасыз ету, оның ішінде Түркі дүниесінің ең танымал студенттер алмасу бағдарламасы </w:t>
      </w:r>
      <w:r>
        <w:rPr>
          <w:rStyle w:val="a6"/>
          <w:rFonts w:eastAsia="Arial"/>
          <w:b w:val="0"/>
          <w:bCs w:val="0"/>
          <w:color w:val="000000" w:themeColor="text1"/>
          <w:sz w:val="28"/>
          <w:szCs w:val="28"/>
          <w:shd w:val="clear" w:color="auto" w:fill="FFFFFF"/>
          <w:lang w:val="kk-KZ"/>
        </w:rPr>
        <w:t>Мевлана, Орх</w:t>
      </w:r>
      <w:r>
        <w:rPr>
          <w:rStyle w:val="a6"/>
          <w:rFonts w:eastAsia="Arial"/>
          <w:b w:val="0"/>
          <w:bCs w:val="0"/>
          <w:color w:val="000000" w:themeColor="text1"/>
          <w:sz w:val="28"/>
          <w:szCs w:val="28"/>
          <w:shd w:val="clear" w:color="auto" w:fill="FFFFFF"/>
          <w:lang w:val="kk-KZ"/>
        </w:rPr>
        <w:t>ун алмасу бағдарламасы</w:t>
      </w:r>
      <w:r>
        <w:rPr>
          <w:rFonts w:eastAsia="Arial"/>
          <w:color w:val="000000" w:themeColor="text1"/>
          <w:sz w:val="28"/>
          <w:szCs w:val="28"/>
          <w:shd w:val="clear" w:color="auto" w:fill="FFFFFF"/>
          <w:lang w:val="kk-KZ"/>
        </w:rPr>
        <w:t> </w:t>
      </w:r>
      <w:r>
        <w:rPr>
          <w:color w:val="000000" w:themeColor="text1"/>
          <w:sz w:val="28"/>
          <w:szCs w:val="28"/>
          <w:lang w:val="kk-KZ"/>
        </w:rPr>
        <w:t>тәрізді білім беру саласындағы ынтымақтастыққа бағытталған жобалар мен бағдарламалардың іске қосылуы соңғы кезеңде айрықша маңызға ие болған үрдістер қатарынан орын алады[213]. Түркия мен Түркі елдері арасындағы ынтымақтастық білім б</w:t>
      </w:r>
      <w:r>
        <w:rPr>
          <w:color w:val="000000" w:themeColor="text1"/>
          <w:sz w:val="28"/>
          <w:szCs w:val="28"/>
          <w:lang w:val="kk-KZ"/>
        </w:rPr>
        <w:t>еру және мәдениет салаларында қарқынды дамып отырғанын атап өтуге болады. Сонымен қатар, Еуропалық одақтың мүше елдері арасындағы білім және мәдени алмасу жүйесіне қарсылас ретінде бірқатар құрылымдардың қызметін дамыту келешек ұрпақтың саналы әрі бәсекеге</w:t>
      </w:r>
      <w:r>
        <w:rPr>
          <w:color w:val="000000" w:themeColor="text1"/>
          <w:sz w:val="28"/>
          <w:szCs w:val="28"/>
          <w:lang w:val="kk-KZ"/>
        </w:rPr>
        <w:t xml:space="preserve"> қабілетті болып қалыптасуы тұрғысынан маңызды қадам болмақ. </w:t>
      </w:r>
    </w:p>
    <w:p w:rsidR="002D0962" w:rsidRDefault="001210C9">
      <w:pPr>
        <w:pStyle w:val="a9"/>
        <w:spacing w:beforeAutospacing="0" w:afterAutospacing="0"/>
        <w:ind w:firstLineChars="50" w:firstLine="140"/>
        <w:jc w:val="both"/>
        <w:rPr>
          <w:color w:val="000000" w:themeColor="text1"/>
          <w:sz w:val="28"/>
          <w:szCs w:val="28"/>
          <w:lang w:val="kk-KZ"/>
        </w:rPr>
      </w:pPr>
      <w:r>
        <w:rPr>
          <w:color w:val="000000" w:themeColor="text1"/>
          <w:sz w:val="28"/>
          <w:szCs w:val="28"/>
          <w:lang w:val="kk-KZ"/>
        </w:rPr>
        <w:t xml:space="preserve">          Жаһандану дәуірінде түркі халықтары арасындағы өзара ықпалдастықты жаңа деңгейге көтеруге бағытталған ұйымдар мен орталықтардың ашылуы және олардың қызмет ауқымының кеңейтілуі, саяси а</w:t>
      </w:r>
      <w:r>
        <w:rPr>
          <w:color w:val="000000" w:themeColor="text1"/>
          <w:sz w:val="28"/>
          <w:szCs w:val="28"/>
          <w:lang w:val="kk-KZ"/>
        </w:rPr>
        <w:t>лаңда түркі кеңістігін құрып, батыс және алып мемлекеттерге қарсы қорған ретінде айрықша мәңге ие. Түркияның Орталық Азиямен қалыптастырған әлеуметтік-мәдени байланыстарының, әсіресе білім беру саласындағы қадамдарының ішіндегі ең маңыздыларының бірі ретін</w:t>
      </w:r>
      <w:r>
        <w:rPr>
          <w:color w:val="000000" w:themeColor="text1"/>
          <w:sz w:val="28"/>
          <w:szCs w:val="28"/>
          <w:lang w:val="kk-KZ"/>
        </w:rPr>
        <w:t xml:space="preserve">де жоғары оқу орындарын атауға болады. </w:t>
      </w:r>
    </w:p>
    <w:p w:rsidR="002D0962" w:rsidRDefault="001210C9">
      <w:pPr>
        <w:pStyle w:val="a9"/>
        <w:spacing w:beforeAutospacing="0" w:afterAutospacing="0"/>
        <w:ind w:firstLine="140"/>
        <w:jc w:val="both"/>
        <w:rPr>
          <w:color w:val="000000" w:themeColor="text1"/>
          <w:sz w:val="28"/>
          <w:szCs w:val="28"/>
          <w:lang w:val="kk-KZ"/>
        </w:rPr>
      </w:pPr>
      <w:r>
        <w:rPr>
          <w:color w:val="000000" w:themeColor="text1"/>
          <w:sz w:val="28"/>
          <w:szCs w:val="28"/>
          <w:lang w:val="kk-KZ"/>
        </w:rPr>
        <w:t xml:space="preserve">  </w:t>
      </w:r>
      <w:r>
        <w:rPr>
          <w:color w:val="000000" w:themeColor="text1"/>
          <w:sz w:val="28"/>
          <w:szCs w:val="28"/>
          <w:lang w:val="kk-KZ"/>
        </w:rPr>
        <w:tab/>
      </w:r>
      <w:r>
        <w:rPr>
          <w:color w:val="000000" w:themeColor="text1"/>
          <w:sz w:val="28"/>
          <w:szCs w:val="28"/>
          <w:lang w:val="kk-KZ"/>
        </w:rPr>
        <w:t>Осы тұрғыда Қожа Ахмет Ясауи атындағы Халықаралық қазақ-түрік университеті Қазақстан Республикасы мен Түркия Республикасының халықаралық, автономды мәртебеге ие ортақ мемлекеттік университеті ретінде алғашқылардың бірі. Түркі білім кеңістігін де маңызды  ж</w:t>
      </w:r>
      <w:r>
        <w:rPr>
          <w:color w:val="000000" w:themeColor="text1"/>
          <w:sz w:val="28"/>
          <w:szCs w:val="28"/>
          <w:lang w:val="kk-KZ"/>
        </w:rPr>
        <w:t>оғары оқу орындарының бірі де Қырғызстандағы, Қырғыз-Түрік Манас университеті. Қазіргі жаһандық саясат жағдайында ықпалды жолдардың бірі мемлекетер масс-медианы тиімді пайдалануы. Осы тұрғыдан алғанда, Түркия жаңа стратегиялық бағыт қалыптастырып, жаһандық</w:t>
      </w:r>
      <w:r>
        <w:rPr>
          <w:color w:val="000000" w:themeColor="text1"/>
          <w:sz w:val="28"/>
          <w:szCs w:val="28"/>
          <w:lang w:val="kk-KZ"/>
        </w:rPr>
        <w:t xml:space="preserve"> ақпараттық бәсекелестік кеңістігінде өз орынын айқындауға бағытталған нақты қадамдар жасады. Аталған стратегиялардың алғашқы нәтижесі 2010 жылы Баспасөз, жарияланым және ақпарат басқармасы мен Сыртқы істер министрлігінің стратегиялық зерттеулер орталығыны</w:t>
      </w:r>
      <w:r>
        <w:rPr>
          <w:color w:val="000000" w:themeColor="text1"/>
          <w:sz w:val="28"/>
          <w:szCs w:val="28"/>
          <w:lang w:val="kk-KZ"/>
        </w:rPr>
        <w:t>ң</w:t>
      </w:r>
      <w:r>
        <w:rPr>
          <w:color w:val="000000" w:themeColor="text1"/>
          <w:sz w:val="28"/>
          <w:szCs w:val="28"/>
          <w:lang w:val="kk-KZ"/>
        </w:rPr>
        <w:t xml:space="preserve"> ынтымақтастығы негізінде Анкарада Түркі тілдес елдер медиа форумының орын алуымен көрініс тапты. Осы уақытта, «Жаһандану жағдайындағы медиа: мүмкіндіктер мен мәселелер» тақырыбымен Анкарада өткен І Түркі тілдес елдер медиа форумында түркі кеңістігіндегі </w:t>
      </w:r>
      <w:r>
        <w:rPr>
          <w:color w:val="000000" w:themeColor="text1"/>
          <w:sz w:val="28"/>
          <w:szCs w:val="28"/>
          <w:lang w:val="kk-KZ"/>
        </w:rPr>
        <w:t>өңірлік</w:t>
      </w:r>
      <w:r>
        <w:rPr>
          <w:color w:val="000000" w:themeColor="text1"/>
          <w:sz w:val="28"/>
          <w:szCs w:val="28"/>
          <w:lang w:val="kk-KZ"/>
        </w:rPr>
        <w:t xml:space="preserve"> және халықаралық ынтымақтастықты дамыту, түркі әлемінің медиа саласында бірігуі және түрік тілінің ортақ коммуникация тіліне айналуының маңыздылығына ерекше назар аударды. </w:t>
      </w:r>
    </w:p>
    <w:p w:rsidR="002D0962" w:rsidRDefault="001210C9">
      <w:pPr>
        <w:pStyle w:val="a9"/>
        <w:spacing w:beforeAutospacing="0" w:afterAutospacing="0"/>
        <w:ind w:firstLine="720"/>
        <w:jc w:val="both"/>
        <w:rPr>
          <w:color w:val="000000" w:themeColor="text1"/>
          <w:sz w:val="28"/>
          <w:szCs w:val="28"/>
          <w:lang w:val="kk-KZ"/>
        </w:rPr>
      </w:pPr>
      <w:r>
        <w:rPr>
          <w:color w:val="000000" w:themeColor="text1"/>
          <w:sz w:val="28"/>
          <w:szCs w:val="28"/>
          <w:lang w:val="kk-KZ"/>
        </w:rPr>
        <w:t xml:space="preserve">Сонымен қатар 2011 жылы  құрылған Түркі тілдес елдер медиа платформасы БАҚ </w:t>
      </w:r>
      <w:r>
        <w:rPr>
          <w:color w:val="000000" w:themeColor="text1"/>
          <w:sz w:val="28"/>
          <w:szCs w:val="28"/>
          <w:lang w:val="kk-KZ"/>
        </w:rPr>
        <w:t xml:space="preserve">арқылы ортақ тарихи және мәдени құндылықтарға ие түркі халықтары арасындағы қатынастарды дамыту мақсатында қызметке бастады. Платформаның жарлығында көрсетілген «мүше елдер арасында жаһандық саясатта ортақ ұстанымдар мен көзқарастарды дамыту» туралы ереже </w:t>
      </w:r>
      <w:r>
        <w:rPr>
          <w:color w:val="000000" w:themeColor="text1"/>
          <w:sz w:val="28"/>
          <w:szCs w:val="28"/>
          <w:lang w:val="kk-KZ"/>
        </w:rPr>
        <w:t xml:space="preserve"> цифрлық медиа алаңында түркі ақапараттық кеңістігін қалыптастыру мақсатын нақты айқындайды. Соңғы жылдары түркі кеңістігінің ақпараттық саласындағы ынтымақтастықтың басты бейнесі болып табылатын ТРТ  Аваз телеарнасының 2009 жылы қайта құрылымдалуы нәтижес</w:t>
      </w:r>
      <w:r>
        <w:rPr>
          <w:color w:val="000000" w:themeColor="text1"/>
          <w:sz w:val="28"/>
          <w:szCs w:val="28"/>
          <w:lang w:val="kk-KZ"/>
        </w:rPr>
        <w:t>інде ең алдымен Түркі дүниесіне, сонымен қатар Балқан аумағымен Таяу Шығысқа дейінгі кең географиялық кеңістікке хабар тарату ауқымы кеңейтілді. Аталған өзгерістердің нәтижесінде 27 елді қамтитын, шамамен 250 миллион халқы бар елді мекендерге түрік тілімен</w:t>
      </w:r>
      <w:r>
        <w:rPr>
          <w:color w:val="000000" w:themeColor="text1"/>
          <w:sz w:val="28"/>
          <w:szCs w:val="28"/>
          <w:lang w:val="kk-KZ"/>
        </w:rPr>
        <w:t xml:space="preserve"> қатар әзірбайжан, қазақ, қырғыз, өзбек және түрікмен тілдерінде ақпарат тарату мүмкіндігі қалыптасты [214]. </w:t>
      </w:r>
    </w:p>
    <w:p w:rsidR="002D0962" w:rsidRDefault="001210C9">
      <w:pPr>
        <w:pStyle w:val="a9"/>
        <w:spacing w:beforeAutospacing="0" w:afterAutospacing="0"/>
        <w:ind w:firstLine="720"/>
        <w:jc w:val="both"/>
        <w:rPr>
          <w:color w:val="000000" w:themeColor="text1"/>
          <w:sz w:val="28"/>
          <w:szCs w:val="28"/>
          <w:lang w:val="kk-KZ"/>
        </w:rPr>
      </w:pPr>
      <w:r>
        <w:rPr>
          <w:color w:val="000000" w:themeColor="text1"/>
          <w:sz w:val="28"/>
          <w:szCs w:val="28"/>
          <w:lang w:val="kk-KZ"/>
        </w:rPr>
        <w:t>Қазіргі</w:t>
      </w:r>
      <w:r>
        <w:rPr>
          <w:color w:val="000000" w:themeColor="text1"/>
          <w:sz w:val="28"/>
          <w:szCs w:val="28"/>
          <w:lang w:val="kk-KZ"/>
        </w:rPr>
        <w:t xml:space="preserve"> таңда масс-медианың қарқынды дамуы әлемнің барлық мемлекттер мен ұлттарын бір арнаға тоғыстырды. Осы құбылысты </w:t>
      </w:r>
      <w:r>
        <w:rPr>
          <w:rFonts w:eastAsia="Arial"/>
          <w:color w:val="000000" w:themeColor="text1"/>
          <w:sz w:val="28"/>
          <w:szCs w:val="28"/>
          <w:shd w:val="clear" w:color="auto" w:fill="FFFFFF"/>
          <w:lang w:val="kk-KZ"/>
        </w:rPr>
        <w:t xml:space="preserve">Маршалл Маклюэн </w:t>
      </w:r>
      <w:r>
        <w:rPr>
          <w:color w:val="000000" w:themeColor="text1"/>
          <w:sz w:val="28"/>
          <w:szCs w:val="28"/>
          <w:lang w:val="kk-KZ"/>
        </w:rPr>
        <w:t>«жаһандық ауыл» ретінде сипаттаған болатын. Цифрлық әлемде ақпараттық-коммуникациялық құралдар мен медианың Түркі бірлігін қалыптастыруда және ынтымақтастық деңгейін жоғарылатуға айрықша әсері бар. Бүгінгі таңда түркі халықтарның өзара бірігуі, тарихи тамы</w:t>
      </w:r>
      <w:r>
        <w:rPr>
          <w:color w:val="000000" w:themeColor="text1"/>
          <w:sz w:val="28"/>
          <w:szCs w:val="28"/>
          <w:lang w:val="kk-KZ"/>
        </w:rPr>
        <w:t>рын тереңірек тануы және ынтымақтастық байланыстардың жаңа деңгейге көтерілуі медиа құралдарын стратегиялық мақсатты әрі жүйелі түрде тиімді пайдалануға тікелей байланысты болып отыр. Бұл ақпараттық стратегиялық үдерістернің бірі де ТРТ Аваз  арнасының 200</w:t>
      </w:r>
      <w:r>
        <w:rPr>
          <w:color w:val="000000" w:themeColor="text1"/>
          <w:sz w:val="28"/>
          <w:szCs w:val="28"/>
          <w:lang w:val="kk-KZ"/>
        </w:rPr>
        <w:t xml:space="preserve">9 жылы Исмайл Ғаспыралының «Тілде, пікір, істе – бірлік» ұстанымын негізге ала отырып, түркі тілдес халықтарға арналған көрсетілімге шығуы болды. </w:t>
      </w:r>
    </w:p>
    <w:p w:rsidR="002D0962" w:rsidRDefault="001210C9">
      <w:pPr>
        <w:pStyle w:val="a9"/>
        <w:spacing w:beforeAutospacing="0" w:afterAutospacing="0"/>
        <w:ind w:firstLine="720"/>
        <w:jc w:val="both"/>
        <w:rPr>
          <w:color w:val="000000" w:themeColor="text1"/>
          <w:sz w:val="28"/>
          <w:szCs w:val="28"/>
          <w:lang w:val="kk-KZ"/>
        </w:rPr>
      </w:pPr>
      <w:r>
        <w:rPr>
          <w:color w:val="000000" w:themeColor="text1"/>
          <w:sz w:val="28"/>
          <w:szCs w:val="28"/>
          <w:lang w:val="kk-KZ"/>
        </w:rPr>
        <w:t>Телеарна өзінің негізгі аудиториясы ретінде Әзірбайжан, Қазақстан, Қырғызстан, Өзбекстан, Түркіменстан және Т</w:t>
      </w:r>
      <w:r>
        <w:rPr>
          <w:color w:val="000000" w:themeColor="text1"/>
          <w:sz w:val="28"/>
          <w:szCs w:val="28"/>
          <w:lang w:val="kk-KZ"/>
        </w:rPr>
        <w:t>әжікстан</w:t>
      </w:r>
      <w:r>
        <w:rPr>
          <w:color w:val="000000" w:themeColor="text1"/>
          <w:sz w:val="28"/>
          <w:szCs w:val="28"/>
          <w:lang w:val="kk-KZ"/>
        </w:rPr>
        <w:t xml:space="preserve"> территорияларын белгіледі және түркі тілінің аталмыш елдердегі диалектілерінде жаңалықтар жүргізе бастады. ТРТ Аваз арнасы Түрксат спутнигі арқылы түркі кеңістігіндегі барлық көрермендерге қолжетімді. Арнаның жалпы көрсетілім мазмұнына білім, мәде</w:t>
      </w:r>
      <w:r>
        <w:rPr>
          <w:color w:val="000000" w:themeColor="text1"/>
          <w:sz w:val="28"/>
          <w:szCs w:val="28"/>
          <w:lang w:val="kk-KZ"/>
        </w:rPr>
        <w:t xml:space="preserve">ниет, өнер, ғылым, балалар мен отбасы бағдарламалары, тарих және география, тіл тақырыптары енгізілген [215]. </w:t>
      </w:r>
    </w:p>
    <w:p w:rsidR="002D0962" w:rsidRDefault="001210C9">
      <w:pPr>
        <w:pStyle w:val="a9"/>
        <w:spacing w:beforeAutospacing="0" w:afterAutospacing="0"/>
        <w:ind w:firstLine="720"/>
        <w:jc w:val="both"/>
        <w:rPr>
          <w:color w:val="000000" w:themeColor="text1"/>
          <w:sz w:val="28"/>
          <w:szCs w:val="28"/>
          <w:lang w:val="kk-KZ"/>
        </w:rPr>
      </w:pPr>
      <w:r>
        <w:rPr>
          <w:color w:val="000000" w:themeColor="text1"/>
          <w:sz w:val="28"/>
          <w:szCs w:val="28"/>
          <w:lang w:val="kk-KZ"/>
        </w:rPr>
        <w:t>Дегенмен бастапқы кезеңде Түркияның КСРО-ның таралуына дайындықсыз тап болғаны байқалады. Түркияның посткеңестік республикаларға қатысты нақты ст</w:t>
      </w:r>
      <w:r>
        <w:rPr>
          <w:color w:val="000000" w:themeColor="text1"/>
          <w:sz w:val="28"/>
          <w:szCs w:val="28"/>
          <w:lang w:val="kk-KZ"/>
        </w:rPr>
        <w:t>ратегиялық саясаты болмады. Сонымен қатар, Түркия бұл аймақты және бұл аумақтағы халықты терең танып-біле алмады. Түркия нақты шынайы жағдайды есептеу арқылы емес көбірек сезім арқылы әрекет еткенін байқауға болады. Саяси шешімдерде нақты шынайы жағдайды е</w:t>
      </w:r>
      <w:r>
        <w:rPr>
          <w:color w:val="000000" w:themeColor="text1"/>
          <w:sz w:val="28"/>
          <w:szCs w:val="28"/>
          <w:lang w:val="kk-KZ"/>
        </w:rPr>
        <w:t>сепке алудан гөрі, көбірек эмоцияға берілгендігі аңғарылады. Түркі мемлекеттерінің өздері де рухани-саяси бірлікке әлі дайын емес еді. Бастапқы ынтымақтастық нақты стратегияға негізделмегендіктен, уақыт өте келе күтілген нәтиже бермеді.</w:t>
      </w:r>
    </w:p>
    <w:p w:rsidR="002D0962" w:rsidRDefault="001210C9">
      <w:pPr>
        <w:pStyle w:val="a9"/>
        <w:spacing w:beforeAutospacing="0" w:afterAutospacing="0"/>
        <w:ind w:firstLine="720"/>
        <w:jc w:val="both"/>
        <w:rPr>
          <w:color w:val="000000" w:themeColor="text1"/>
          <w:sz w:val="28"/>
          <w:szCs w:val="28"/>
          <w:lang w:val="kk-KZ"/>
        </w:rPr>
      </w:pPr>
      <w:r>
        <w:rPr>
          <w:color w:val="000000" w:themeColor="text1"/>
          <w:sz w:val="28"/>
          <w:szCs w:val="28"/>
          <w:lang w:val="kk-KZ"/>
        </w:rPr>
        <w:t>Түркия мен Түркі ті</w:t>
      </w:r>
      <w:r>
        <w:rPr>
          <w:color w:val="000000" w:themeColor="text1"/>
          <w:sz w:val="28"/>
          <w:szCs w:val="28"/>
          <w:lang w:val="kk-KZ"/>
        </w:rPr>
        <w:t>лдес халықтар арасындағы ынтымақтастықты рационалды түрде және нақты жоспарларға сүйене отырып қалыптастыру, әлемдік деңгейде, оның ішінде Евразия аумағында ықпалды</w:t>
      </w:r>
      <w:r>
        <w:rPr>
          <w:rFonts w:eastAsia="Arial"/>
          <w:color w:val="000000" w:themeColor="text1"/>
          <w:sz w:val="28"/>
          <w:szCs w:val="28"/>
          <w:shd w:val="clear" w:color="auto" w:fill="FFFFFF"/>
          <w:lang w:val="kk-KZ"/>
        </w:rPr>
        <w:t> </w:t>
      </w:r>
      <w:r>
        <w:rPr>
          <w:color w:val="000000" w:themeColor="text1"/>
          <w:sz w:val="28"/>
          <w:szCs w:val="28"/>
          <w:lang w:val="kk-KZ"/>
        </w:rPr>
        <w:t xml:space="preserve">және </w:t>
      </w:r>
      <w:r>
        <w:rPr>
          <w:rFonts w:eastAsia="Arial"/>
          <w:color w:val="000000" w:themeColor="text1"/>
          <w:sz w:val="28"/>
          <w:szCs w:val="28"/>
          <w:shd w:val="clear" w:color="auto" w:fill="FFFFFF"/>
          <w:lang w:val="kk-KZ"/>
        </w:rPr>
        <w:t> </w:t>
      </w:r>
      <w:r>
        <w:rPr>
          <w:rStyle w:val="a6"/>
          <w:rFonts w:eastAsia="Arial"/>
          <w:b w:val="0"/>
          <w:bCs w:val="0"/>
          <w:color w:val="000000" w:themeColor="text1"/>
          <w:sz w:val="28"/>
          <w:szCs w:val="28"/>
          <w:shd w:val="clear" w:color="auto" w:fill="FFFFFF"/>
          <w:lang w:val="kk-KZ"/>
        </w:rPr>
        <w:t xml:space="preserve">авторитарлы </w:t>
      </w:r>
      <w:r>
        <w:rPr>
          <w:color w:val="000000" w:themeColor="text1"/>
          <w:sz w:val="28"/>
          <w:szCs w:val="28"/>
          <w:lang w:val="kk-KZ"/>
        </w:rPr>
        <w:t>күш орталығы ретінде орнығу үшін маңызды фактор [216]. Мемлекет мүддесіне</w:t>
      </w:r>
      <w:r>
        <w:rPr>
          <w:color w:val="000000" w:themeColor="text1"/>
          <w:sz w:val="28"/>
          <w:szCs w:val="28"/>
          <w:lang w:val="kk-KZ"/>
        </w:rPr>
        <w:t xml:space="preserve"> сай оң имидж қалыптастыруға бағытталған қызмет ретінде сипатталатын қоғамдық дипломатия бүгінгі күні технологиялық жаңашылдықтардың ықпалымен цифрлық коммуникация құралдары кеңінен қолданылатын маңызды салаға айналды. Жұмсақ күш тұжырымдамасын тиімді жүзе</w:t>
      </w:r>
      <w:r>
        <w:rPr>
          <w:color w:val="000000" w:themeColor="text1"/>
          <w:sz w:val="28"/>
          <w:szCs w:val="28"/>
          <w:lang w:val="kk-KZ"/>
        </w:rPr>
        <w:t xml:space="preserve">ге асыру коммуникациялық арналарды ұтымды пайдаланумен тікелей байланысты. </w:t>
      </w:r>
    </w:p>
    <w:p w:rsidR="002D0962" w:rsidRDefault="001210C9">
      <w:pPr>
        <w:pStyle w:val="a9"/>
        <w:spacing w:beforeAutospacing="0" w:afterAutospacing="0"/>
        <w:ind w:firstLineChars="50" w:firstLine="140"/>
        <w:jc w:val="both"/>
        <w:rPr>
          <w:color w:val="000000" w:themeColor="text1"/>
          <w:sz w:val="28"/>
          <w:szCs w:val="28"/>
          <w:lang w:val="kk-KZ"/>
        </w:rPr>
      </w:pPr>
      <w:r>
        <w:rPr>
          <w:color w:val="000000" w:themeColor="text1"/>
          <w:sz w:val="28"/>
          <w:szCs w:val="28"/>
          <w:lang w:val="kk-KZ"/>
        </w:rPr>
        <w:t xml:space="preserve">    </w:t>
      </w:r>
      <w:r>
        <w:rPr>
          <w:color w:val="000000" w:themeColor="text1"/>
          <w:sz w:val="28"/>
          <w:szCs w:val="28"/>
          <w:lang w:val="kk-KZ"/>
        </w:rPr>
        <w:tab/>
        <w:t>Қоғамдық дипломатия аясында жаңа медиа құралдарының дәстүрлі байланыс тәсілдерін біртіндеп алмастыруы мемлекеттерге өз мақсаттарын неғұрлым жедел, икемді және тиімді іске асыр</w:t>
      </w:r>
      <w:r>
        <w:rPr>
          <w:color w:val="000000" w:themeColor="text1"/>
          <w:sz w:val="28"/>
          <w:szCs w:val="28"/>
          <w:lang w:val="kk-KZ"/>
        </w:rPr>
        <w:t xml:space="preserve">уға мүмкіндік берді. Қазіргі таңда аталмыш үдерістің маңызын түсінген мемлекеттер халықаралық медиа кеңістікте ықпалды  бедел қалыптастыру, танымалдық деңгейін арттыру және өзге елдер азаматтарының симпатиясына ие болу мақсатында цифрлық медиа ресурстарын </w:t>
      </w:r>
      <w:r>
        <w:rPr>
          <w:color w:val="000000" w:themeColor="text1"/>
          <w:sz w:val="28"/>
          <w:szCs w:val="28"/>
          <w:lang w:val="kk-KZ"/>
        </w:rPr>
        <w:t xml:space="preserve">стратегиялық тұрғыдан белсенді пайдалануда. Қоғамдық дипломатияның Түркияның жұмсақ күш ретінде жүзеге асырылған маңызды үлгілерінің бірі ТМҰ болып табылады. </w:t>
      </w:r>
    </w:p>
    <w:p w:rsidR="002D0962" w:rsidRDefault="001210C9">
      <w:pPr>
        <w:pStyle w:val="a9"/>
        <w:spacing w:beforeAutospacing="0" w:afterAutospacing="0"/>
        <w:ind w:firstLineChars="50" w:firstLine="140"/>
        <w:jc w:val="both"/>
        <w:rPr>
          <w:color w:val="000000" w:themeColor="text1"/>
          <w:sz w:val="28"/>
          <w:szCs w:val="28"/>
          <w:lang w:val="kk-KZ"/>
        </w:rPr>
      </w:pPr>
      <w:r>
        <w:rPr>
          <w:color w:val="000000" w:themeColor="text1"/>
          <w:sz w:val="28"/>
          <w:szCs w:val="28"/>
          <w:lang w:val="kk-KZ"/>
        </w:rPr>
        <w:t xml:space="preserve">    </w:t>
      </w:r>
      <w:r>
        <w:rPr>
          <w:color w:val="000000" w:themeColor="text1"/>
          <w:sz w:val="28"/>
          <w:szCs w:val="28"/>
          <w:lang w:val="kk-KZ"/>
        </w:rPr>
        <w:tab/>
        <w:t xml:space="preserve">Түркі мемлекеттері арасындағы тарихи негізі терең бірлік пен ынтымақтастық идеясының жұмсақ </w:t>
      </w:r>
      <w:r>
        <w:rPr>
          <w:color w:val="000000" w:themeColor="text1"/>
          <w:sz w:val="28"/>
          <w:szCs w:val="28"/>
          <w:lang w:val="kk-KZ"/>
        </w:rPr>
        <w:t>күш құралдары арқылы қоғамдық дипломатия қызметінде көрініс табуы нәтижесінде, ауқымды әрі нақты жүйенің арқасында аталған құрылымның институционалдық негізі қаланды. Бұл мәдени, тілдік және тарихи ортақтықты стратегиялық ресурс ретінде тиімді пайдаланудың</w:t>
      </w:r>
      <w:r>
        <w:rPr>
          <w:color w:val="000000" w:themeColor="text1"/>
          <w:sz w:val="28"/>
          <w:szCs w:val="28"/>
          <w:lang w:val="kk-KZ"/>
        </w:rPr>
        <w:t xml:space="preserve"> нәтижесі. ТМҰ мақсаттары мен стратегиялық міндеттерін жүзеге асыру барысында мүше мемлекеттердің мүдделері мен басымдықтарына сәйкес коммуникация және медиа салаларында бірқатар кешенді іс-шаралар атқаруда. </w:t>
      </w:r>
    </w:p>
    <w:p w:rsidR="002D0962" w:rsidRDefault="001210C9">
      <w:pPr>
        <w:pStyle w:val="a9"/>
        <w:spacing w:beforeAutospacing="0" w:afterAutospacing="0"/>
        <w:ind w:firstLineChars="50" w:firstLine="140"/>
        <w:jc w:val="both"/>
        <w:rPr>
          <w:color w:val="000000" w:themeColor="text1"/>
          <w:sz w:val="28"/>
          <w:szCs w:val="28"/>
          <w:lang w:val="kk-KZ"/>
        </w:rPr>
      </w:pPr>
      <w:r>
        <w:rPr>
          <w:color w:val="000000" w:themeColor="text1"/>
          <w:sz w:val="28"/>
          <w:szCs w:val="28"/>
          <w:lang w:val="kk-KZ"/>
        </w:rPr>
        <w:t xml:space="preserve">    </w:t>
      </w:r>
      <w:r>
        <w:rPr>
          <w:color w:val="000000" w:themeColor="text1"/>
          <w:sz w:val="28"/>
          <w:szCs w:val="28"/>
          <w:lang w:val="kk-KZ"/>
        </w:rPr>
        <w:tab/>
        <w:t>Ақпараттық-коммуникациялық технологиялар ж</w:t>
      </w:r>
      <w:r>
        <w:rPr>
          <w:color w:val="000000" w:themeColor="text1"/>
          <w:sz w:val="28"/>
          <w:szCs w:val="28"/>
          <w:lang w:val="kk-KZ"/>
        </w:rPr>
        <w:t>әне</w:t>
      </w:r>
      <w:r>
        <w:rPr>
          <w:color w:val="000000" w:themeColor="text1"/>
          <w:sz w:val="28"/>
          <w:szCs w:val="28"/>
          <w:lang w:val="kk-KZ"/>
        </w:rPr>
        <w:t xml:space="preserve"> Ақпарат және медиа бағыттарындағы ынтымақтастық бастамалары осы үдерістің айқын көрінісі. Ұйым аясындағы коммуникациялық саладағы серіктестік құрылымдарының дамуы қоғамдық дипломатия қызметінің мазмұнын кеңейтіп, оның жүйелік мүмкіндіктерін әртараптанд</w:t>
      </w:r>
      <w:r>
        <w:rPr>
          <w:color w:val="000000" w:themeColor="text1"/>
          <w:sz w:val="28"/>
          <w:szCs w:val="28"/>
          <w:lang w:val="kk-KZ"/>
        </w:rPr>
        <w:t xml:space="preserve">ыруға ықпал етуде. Бұл мүше мемлекеттердің ортақ тарихи мұрасы, мәдени кеңістігі және тілдік тұтастығы негізінде жұмсақ күш элементтерін жүйелі түрде іске асыруды жеңілдетеді. </w:t>
      </w:r>
    </w:p>
    <w:p w:rsidR="002D0962" w:rsidRDefault="001210C9">
      <w:pPr>
        <w:pStyle w:val="a9"/>
        <w:spacing w:beforeAutospacing="0" w:afterAutospacing="0"/>
        <w:ind w:firstLineChars="50" w:firstLine="140"/>
        <w:jc w:val="both"/>
        <w:rPr>
          <w:color w:val="000000" w:themeColor="text1"/>
          <w:sz w:val="28"/>
          <w:szCs w:val="28"/>
          <w:lang w:val="kk-KZ"/>
        </w:rPr>
      </w:pPr>
      <w:r>
        <w:rPr>
          <w:color w:val="000000" w:themeColor="text1"/>
          <w:sz w:val="28"/>
          <w:szCs w:val="28"/>
          <w:lang w:val="kk-KZ"/>
        </w:rPr>
        <w:t xml:space="preserve">      Нәтижесінде интеграциялық үдерістердің институционалдық және символдық өл</w:t>
      </w:r>
      <w:r>
        <w:rPr>
          <w:color w:val="000000" w:themeColor="text1"/>
          <w:sz w:val="28"/>
          <w:szCs w:val="28"/>
          <w:lang w:val="kk-KZ"/>
        </w:rPr>
        <w:t>шемдері нығайып, ортақ ақпараттық-мәдени кеңістікті қалыптастыруға алғышарттар жасалады [217]. Жаһандану үдерісі қоғамдық дипломатияның ауқымы мен ықпал ету әлеуетін кеңейтіп, халықаралық қатынастар жүйесіндегі маңызын арттырды. Цифрлық коммуникациялық тех</w:t>
      </w:r>
      <w:r>
        <w:rPr>
          <w:color w:val="000000" w:themeColor="text1"/>
          <w:sz w:val="28"/>
          <w:szCs w:val="28"/>
          <w:lang w:val="kk-KZ"/>
        </w:rPr>
        <w:t xml:space="preserve">нологиялардың, интернеттің, әлеуметтік желілер мен өзге де онлайн-платформалардың қарқынды дамуы мемлекеттердің шекаратысы аудиториялармен тікелей әрі жедел өзара байланыс жасауына мүмкіндік беретін пәрменді құралдарға айналды. </w:t>
      </w:r>
    </w:p>
    <w:p w:rsidR="002D0962" w:rsidRDefault="001210C9">
      <w:pPr>
        <w:pStyle w:val="a9"/>
        <w:spacing w:beforeAutospacing="0" w:afterAutospacing="0"/>
        <w:ind w:firstLine="720"/>
        <w:jc w:val="both"/>
        <w:rPr>
          <w:color w:val="000000" w:themeColor="text1"/>
          <w:sz w:val="28"/>
          <w:szCs w:val="28"/>
          <w:lang w:val="kk-KZ"/>
        </w:rPr>
      </w:pPr>
      <w:r>
        <w:rPr>
          <w:color w:val="000000" w:themeColor="text1"/>
          <w:sz w:val="28"/>
          <w:szCs w:val="28"/>
          <w:lang w:val="kk-KZ"/>
        </w:rPr>
        <w:t xml:space="preserve">Аталған цифрлық құрылымдар </w:t>
      </w:r>
      <w:r>
        <w:rPr>
          <w:color w:val="000000" w:themeColor="text1"/>
          <w:sz w:val="28"/>
          <w:szCs w:val="28"/>
          <w:lang w:val="kk-KZ"/>
        </w:rPr>
        <w:t>арқылы халықаралық коммуникация кеңістігінде тек мемлекеттер ғана емес, сонымен қатар үкіметтік емес ұйымдар, БАҚ,  қауымдастықтар және өзге де мемлекеттік емес салалар жаһандық диалогқа белсенді түрде қатысу мүмкіндігіне ие болды. Бұл жағдай қоғамдық дипл</w:t>
      </w:r>
      <w:r>
        <w:rPr>
          <w:color w:val="000000" w:themeColor="text1"/>
          <w:sz w:val="28"/>
          <w:szCs w:val="28"/>
          <w:lang w:val="kk-KZ"/>
        </w:rPr>
        <w:t>оматияның көп қырлы, көп деңгейлі сипат алуына және тереңдеуіне ықпал етті [218]. Технологиялардың қарқынды дамуы дәуірінде мемлекеттер халықаралық деңгейдегі беделін арттыру және жағымды бейне қалыптастыру мақсатында өздерінің ұлттық мазмұнына негізделген</w:t>
      </w:r>
      <w:r>
        <w:rPr>
          <w:color w:val="000000" w:themeColor="text1"/>
          <w:sz w:val="28"/>
          <w:szCs w:val="28"/>
          <w:lang w:val="kk-KZ"/>
        </w:rPr>
        <w:t xml:space="preserve"> стратегиялық сценарийлерді әзірлеуге басымдық беруде. Мұндай коммуникациялық стратегиялар елдің тарихи тәжірибесін, мәдени құндылықтарын және саяси ұстанымдарын жүйелі түрде таныстыру арқылы халықаралық аудитория санасында сенімді бейне қалыптастыруға бағ</w:t>
      </w:r>
      <w:r>
        <w:rPr>
          <w:color w:val="000000" w:themeColor="text1"/>
          <w:sz w:val="28"/>
          <w:szCs w:val="28"/>
          <w:lang w:val="kk-KZ"/>
        </w:rPr>
        <w:t xml:space="preserve">ытталады. </w:t>
      </w:r>
    </w:p>
    <w:p w:rsidR="002D0962" w:rsidRDefault="001210C9">
      <w:pPr>
        <w:pStyle w:val="a9"/>
        <w:spacing w:beforeAutospacing="0" w:afterAutospacing="0"/>
        <w:ind w:firstLineChars="50" w:firstLine="140"/>
        <w:jc w:val="both"/>
        <w:rPr>
          <w:color w:val="000000" w:themeColor="text1"/>
          <w:sz w:val="28"/>
          <w:szCs w:val="28"/>
          <w:lang w:val="kk-KZ"/>
        </w:rPr>
      </w:pPr>
      <w:r>
        <w:rPr>
          <w:color w:val="000000" w:themeColor="text1"/>
          <w:sz w:val="28"/>
          <w:szCs w:val="28"/>
          <w:lang w:val="kk-KZ"/>
        </w:rPr>
        <w:t xml:space="preserve">     Осы тұрғыдан алғанда Түркияның қоғамдық дипломатия саласындағы маңызды стратегиялық бағыттарының бірі ТМҰ аясында жүзеге асырып отырған және болашақта іске асыратын қоғамдық дипломатия қызметтері. Аталған ұйым шеңберіндегі бастамалар Түркия</w:t>
      </w:r>
      <w:r>
        <w:rPr>
          <w:color w:val="000000" w:themeColor="text1"/>
          <w:sz w:val="28"/>
          <w:szCs w:val="28"/>
          <w:lang w:val="kk-KZ"/>
        </w:rPr>
        <w:t>ның түркі мемлекеттерімен тарихи-мәдени жақындығын нығайтып қана қоймай, өңірлік және халықаралық деңгейде жұмсақ күш құралдарын тиімді пайдалануға мүмкіндік береді [219]. ТМҰ, Түркияның қоғамдық дипломатия мен тәжірибелерінің қорытындысы ретінде саяси, эк</w:t>
      </w:r>
      <w:r>
        <w:rPr>
          <w:color w:val="000000" w:themeColor="text1"/>
          <w:sz w:val="28"/>
          <w:szCs w:val="28"/>
          <w:lang w:val="kk-KZ"/>
        </w:rPr>
        <w:t xml:space="preserve">ономикалық, энергетика, ғылым, мәдениет және коммуникация салаларында жүзеге асырылған қадамдардың маңызды нәтижесі. </w:t>
      </w:r>
    </w:p>
    <w:p w:rsidR="002D0962" w:rsidRDefault="001210C9">
      <w:pPr>
        <w:pStyle w:val="a9"/>
        <w:spacing w:beforeAutospacing="0" w:afterAutospacing="0"/>
        <w:ind w:firstLineChars="50" w:firstLine="140"/>
        <w:jc w:val="both"/>
        <w:rPr>
          <w:color w:val="000000" w:themeColor="text1"/>
          <w:sz w:val="28"/>
          <w:szCs w:val="28"/>
          <w:lang w:val="kk-KZ"/>
        </w:rPr>
      </w:pPr>
      <w:r>
        <w:rPr>
          <w:color w:val="000000" w:themeColor="text1"/>
          <w:sz w:val="28"/>
          <w:szCs w:val="28"/>
          <w:lang w:val="kk-KZ"/>
        </w:rPr>
        <w:t xml:space="preserve">       Түркия өзінің геосаяси орналасуының стратегиялық артықшылықтарына сүйене отырып, өңірлік және халықаралық деңгейде ерекше миссияны </w:t>
      </w:r>
      <w:r>
        <w:rPr>
          <w:color w:val="000000" w:themeColor="text1"/>
          <w:sz w:val="28"/>
          <w:szCs w:val="28"/>
          <w:lang w:val="kk-KZ"/>
        </w:rPr>
        <w:t>жүзеге асырып келеді. Осы тұрғыдан алғанда, ТМҰ-ның саяси ықпалдастықтың маңызды құрылымына айналуы, Түркияның қоғамдық дипломатия саласындағы саясаттары мен жоспарларының  осы бағытта жүйелі әрі мақсатты түрде шоғырлануына негіз болды [220]. Көптеген мемл</w:t>
      </w:r>
      <w:r>
        <w:rPr>
          <w:color w:val="000000" w:themeColor="text1"/>
          <w:sz w:val="28"/>
          <w:szCs w:val="28"/>
          <w:lang w:val="kk-KZ"/>
        </w:rPr>
        <w:t xml:space="preserve">екеттер қоғамдық дипломатия құрылымдары арқылы белгілі бір одаққа қосылуға, мүше болуға және сол бірлестіктің құрамдас бөлігіне айналуға ұмтылады. </w:t>
      </w:r>
    </w:p>
    <w:p w:rsidR="002D0962" w:rsidRDefault="001210C9">
      <w:pPr>
        <w:pStyle w:val="a9"/>
        <w:spacing w:beforeAutospacing="0" w:afterAutospacing="0"/>
        <w:ind w:firstLineChars="50" w:firstLine="140"/>
        <w:jc w:val="both"/>
        <w:rPr>
          <w:color w:val="000000" w:themeColor="text1"/>
          <w:sz w:val="28"/>
          <w:szCs w:val="28"/>
          <w:lang w:val="kk-KZ"/>
        </w:rPr>
      </w:pPr>
      <w:r>
        <w:rPr>
          <w:color w:val="000000" w:themeColor="text1"/>
          <w:sz w:val="28"/>
          <w:szCs w:val="28"/>
          <w:lang w:val="kk-KZ"/>
        </w:rPr>
        <w:t xml:space="preserve">     Түркия секілді терең тарихи мемлекеттік дәстүрге ие елдер тек бірлестіктерге мүше болумен шектелмей, ке</w:t>
      </w:r>
      <w:r>
        <w:rPr>
          <w:color w:val="000000" w:themeColor="text1"/>
          <w:sz w:val="28"/>
          <w:szCs w:val="28"/>
          <w:lang w:val="kk-KZ"/>
        </w:rPr>
        <w:t xml:space="preserve">рісінше жаңа интеграциялық бірлік қалыптастыру мақсатында қоғамдық дипломатия құралдарын тиімді пайдалана алады. Тарихпен қалыптасқан Түркі мемлекеттері арасындағы бірлік пен ынтымақтастықтың жұмсақ күш негізіндегі қоғамдық дипломатияға бейімделуі, Түркия </w:t>
      </w:r>
      <w:r>
        <w:rPr>
          <w:color w:val="000000" w:themeColor="text1"/>
          <w:sz w:val="28"/>
          <w:szCs w:val="28"/>
          <w:lang w:val="kk-KZ"/>
        </w:rPr>
        <w:t>мен түркі мемлекеттерінің мүддесіне сәйкес түркі бірлігінің құрылуын қамтамасыз етеді. Бұл жағдай қоғамдық дипломатияда әскери немесе қатал күш арқылы жүзеге асыру қиын болатын бірліктердің көбінесе жұмсақ күш арқылы қамтамасыз етілуі мүмкін екенінің айқын</w:t>
      </w:r>
      <w:r>
        <w:rPr>
          <w:color w:val="000000" w:themeColor="text1"/>
          <w:sz w:val="28"/>
          <w:szCs w:val="28"/>
          <w:lang w:val="kk-KZ"/>
        </w:rPr>
        <w:t xml:space="preserve"> дәлелі. 1992 жылдан бері жалғасып келе жатқан Түркі әлемі саммиттері мемлекеттер арасындағы қатынастардың дамуына ықпал етті. </w:t>
      </w:r>
    </w:p>
    <w:p w:rsidR="002D0962" w:rsidRDefault="001210C9">
      <w:pPr>
        <w:pStyle w:val="a9"/>
        <w:spacing w:beforeAutospacing="0" w:afterAutospacing="0"/>
        <w:ind w:firstLine="720"/>
        <w:jc w:val="both"/>
        <w:rPr>
          <w:color w:val="000000" w:themeColor="text1"/>
          <w:sz w:val="28"/>
          <w:szCs w:val="28"/>
          <w:lang w:val="kk-KZ"/>
        </w:rPr>
      </w:pPr>
      <w:r>
        <w:rPr>
          <w:color w:val="000000" w:themeColor="text1"/>
          <w:sz w:val="28"/>
          <w:szCs w:val="28"/>
          <w:lang w:val="kk-KZ"/>
        </w:rPr>
        <w:t>Соның нәтижесінде 2009 жылы Нахчиван келісіміне қол қойылып, халықаралық ұйымдық құрылым қалыптастырылды. Аталған ұйымның құрылт</w:t>
      </w:r>
      <w:r>
        <w:rPr>
          <w:color w:val="000000" w:themeColor="text1"/>
          <w:sz w:val="28"/>
          <w:szCs w:val="28"/>
          <w:lang w:val="kk-KZ"/>
        </w:rPr>
        <w:t>айшы мүшелері ретінде Әзірбайжан, Қазақстан, Қырғызстан және Түркия мемлекеттері болды [221]. Бұл үдерістің нәтижесінде ұзақ уақыт бойы көмескіленіп келген Түркі әлемі идеясы айқын сипат алып, аталған тұжырым нақты саяси және стратегиялық шындыққа айналды.</w:t>
      </w:r>
      <w:r>
        <w:rPr>
          <w:color w:val="000000" w:themeColor="text1"/>
          <w:sz w:val="28"/>
          <w:szCs w:val="28"/>
          <w:lang w:val="kk-KZ"/>
        </w:rPr>
        <w:t xml:space="preserve"> Осылайша, Түркі бірлігі идеясы іс жүзінде жүзеге аса бастады [222]. ТМҰ-ға мүше мемлекеттердің ұлттық саяси құрылымдарынан жоғары тұратын маңызды халықаралық бірлестік болып саналды. Түркі бірлігі қағидатына негізделген бұл ұйым Түркия республикасының ішк</w:t>
      </w:r>
      <w:r>
        <w:rPr>
          <w:color w:val="000000" w:themeColor="text1"/>
          <w:sz w:val="28"/>
          <w:szCs w:val="28"/>
          <w:lang w:val="kk-KZ"/>
        </w:rPr>
        <w:t xml:space="preserve">і және сыртқы саяси тұжырымдамасының маңызды көрінісі ретінде бағаланады. </w:t>
      </w:r>
    </w:p>
    <w:p w:rsidR="002D0962" w:rsidRDefault="001210C9">
      <w:pPr>
        <w:pStyle w:val="a9"/>
        <w:spacing w:beforeAutospacing="0" w:afterAutospacing="0"/>
        <w:ind w:firstLine="720"/>
        <w:jc w:val="both"/>
        <w:rPr>
          <w:color w:val="000000" w:themeColor="text1"/>
          <w:sz w:val="28"/>
          <w:szCs w:val="28"/>
          <w:lang w:val="kk-KZ"/>
        </w:rPr>
      </w:pPr>
      <w:r>
        <w:rPr>
          <w:color w:val="000000" w:themeColor="text1"/>
          <w:sz w:val="28"/>
          <w:szCs w:val="28"/>
          <w:lang w:val="kk-KZ"/>
        </w:rPr>
        <w:t>ТМҰ аясында Түркі бірлігін құрылымдық тұрғыдан нығайту үдерісінде мүше мемлекеттердің ортақ коммуникациялық және жазба тілін қалыптастыруы, бірыңғай терминологиялық жүйе әзірлеуі жә</w:t>
      </w:r>
      <w:r>
        <w:rPr>
          <w:color w:val="000000" w:themeColor="text1"/>
          <w:sz w:val="28"/>
          <w:szCs w:val="28"/>
          <w:lang w:val="kk-KZ"/>
        </w:rPr>
        <w:t>не ортақ әліпбиге көшу мәселесі стратегиялық маңызы  басым бағыттардың бірі. Аталған қадамдар тілдік үйлесімділікті арттырып қана қоймай, ақпараттық алмасуды жеңілдетуге, мәдени және ғылыми ықпалдастықты тереңдетуге, сондай-ақ интеграциялық үдерістерін  қа</w:t>
      </w:r>
      <w:r>
        <w:rPr>
          <w:color w:val="000000" w:themeColor="text1"/>
          <w:sz w:val="28"/>
          <w:szCs w:val="28"/>
          <w:lang w:val="kk-KZ"/>
        </w:rPr>
        <w:t xml:space="preserve">мтамасыз етуге мүмкіндік береді [223]. </w:t>
      </w:r>
    </w:p>
    <w:p w:rsidR="002D0962" w:rsidRDefault="001210C9">
      <w:pPr>
        <w:pStyle w:val="a9"/>
        <w:spacing w:beforeAutospacing="0" w:afterAutospacing="0"/>
        <w:ind w:firstLineChars="50" w:firstLine="140"/>
        <w:jc w:val="both"/>
        <w:rPr>
          <w:color w:val="000000" w:themeColor="text1"/>
          <w:sz w:val="28"/>
          <w:szCs w:val="28"/>
          <w:lang w:val="kk-KZ"/>
        </w:rPr>
      </w:pPr>
      <w:r>
        <w:rPr>
          <w:color w:val="000000" w:themeColor="text1"/>
          <w:sz w:val="28"/>
          <w:szCs w:val="28"/>
          <w:lang w:val="kk-KZ"/>
        </w:rPr>
        <w:t xml:space="preserve">      ТМҰ-ға мүше мемлекеттердің ортақ тарихи тамырының болуы және ұқсас мәдени сипаттарды бөлісуі өзара коммуникацияны нығайтатын маңызды фактор. Түркі ой жүйесінің көрнекті өкілдерінің бірі Ғаспыралы ұсынған «тілде</w:t>
      </w:r>
      <w:r>
        <w:rPr>
          <w:color w:val="000000" w:themeColor="text1"/>
          <w:sz w:val="28"/>
          <w:szCs w:val="28"/>
          <w:lang w:val="kk-KZ"/>
        </w:rPr>
        <w:t>, пікірде, істе бірлік» тұжырымдамасы түркі халықтарының түркі бірлігін қалыптастырудың негізі ретінде бағаланады. Бұл тұжырым аясында тілдік бірлік  интеграциялық үдерістің бастапқы әрі шешуші тетігі ретінде қабылданады. 1991 жылы өткен Халықаралық Замана</w:t>
      </w:r>
      <w:r>
        <w:rPr>
          <w:color w:val="000000" w:themeColor="text1"/>
          <w:sz w:val="28"/>
          <w:szCs w:val="28"/>
          <w:lang w:val="kk-KZ"/>
        </w:rPr>
        <w:t>уи Түркі Әліпбилері симпозиумында латын әрібі негізінде мүше елдер арасында ортақ әліпби қалыптастыру мәселесі күн тәртібіне шығарылды. 1993 жылға қарай 34 әріптен тұратын «Ортақ түркі әліпбиі» жобасы бойынша келісімге қол қойылды. Кейінен, ортақ әліпби не</w:t>
      </w:r>
      <w:r>
        <w:rPr>
          <w:color w:val="000000" w:themeColor="text1"/>
          <w:sz w:val="28"/>
          <w:szCs w:val="28"/>
          <w:lang w:val="kk-KZ"/>
        </w:rPr>
        <w:t>гізінде жазылған алғашқы еңбектер жарық көре бастады. Түркі бірлігі аясында жүзеге асырылған бұл ортақ әліпби бастамасы ұйымға мүше мемлекеттер арасындағы ортақ тарих пен мәдени тұтастықты ортақ тіл бірлігі арқылы толықтыра түсетін маңызды қадам.        Мұ</w:t>
      </w:r>
      <w:r>
        <w:rPr>
          <w:color w:val="000000" w:themeColor="text1"/>
          <w:sz w:val="28"/>
          <w:szCs w:val="28"/>
          <w:lang w:val="kk-KZ"/>
        </w:rPr>
        <w:t>нда ТМҰ-ға мүше мемлекеттердің  сыртқы саяси ұстанымдарынан гөрі, мәдени мазмұны басым және ортақ түркілік бірегейлікке негізделген тарихи нарративті қалыптастыратын қоғамдық дипломатияны стратегиялық түрде жүргізуге басты назараударылуы тиіс. ТМҰ-ның жүзе</w:t>
      </w:r>
      <w:r>
        <w:rPr>
          <w:color w:val="000000" w:themeColor="text1"/>
          <w:sz w:val="28"/>
          <w:szCs w:val="28"/>
          <w:lang w:val="kk-KZ"/>
        </w:rPr>
        <w:t>ге асырып отырған қоғамдық дипломатия әрекеттері, Түркі дүниесінің халықаралық қоғамдық пікір кеңістігінде айқын әрі ықпалды субъект ретінде танылуына мүмкіндік беруде. ТМҰ-ның  жүзеге асырып отырған ынтымақтастықтары мүше мемлекеттердің  және ұйымның саяс</w:t>
      </w:r>
      <w:r>
        <w:rPr>
          <w:color w:val="000000" w:themeColor="text1"/>
          <w:sz w:val="28"/>
          <w:szCs w:val="28"/>
          <w:lang w:val="kk-KZ"/>
        </w:rPr>
        <w:t xml:space="preserve">и, әлеуметтік және экономикалық тұрғыдағы дамуы мен трансформациясы үшін маңызды рөл атқарады. Бұл ынтымақтастықтар арқылы мүше мемлекеттер әлемдік дамудан қалыспай, кейбір салаларда тіпті мүшесі емес мемлекеттердің алдында тұру мүмкіндігіне ие болады. </w:t>
      </w:r>
    </w:p>
    <w:p w:rsidR="002D0962" w:rsidRDefault="001210C9">
      <w:pPr>
        <w:pStyle w:val="a9"/>
        <w:spacing w:beforeAutospacing="0" w:afterAutospacing="0"/>
        <w:ind w:firstLineChars="50" w:firstLine="140"/>
        <w:jc w:val="both"/>
        <w:rPr>
          <w:color w:val="000000" w:themeColor="text1"/>
          <w:sz w:val="28"/>
          <w:szCs w:val="28"/>
          <w:lang w:val="kk-KZ"/>
        </w:rPr>
      </w:pPr>
      <w:r>
        <w:rPr>
          <w:color w:val="000000" w:themeColor="text1"/>
          <w:sz w:val="28"/>
          <w:szCs w:val="28"/>
          <w:lang w:val="kk-KZ"/>
        </w:rPr>
        <w:t xml:space="preserve">  </w:t>
      </w:r>
      <w:r>
        <w:rPr>
          <w:color w:val="000000" w:themeColor="text1"/>
          <w:sz w:val="28"/>
          <w:szCs w:val="28"/>
          <w:lang w:val="kk-KZ"/>
        </w:rPr>
        <w:t xml:space="preserve">    Себебі осы серіктестіктер мүше мемлекеттердің әлеуетін жаңа жетістіктермен толықтыруға, сондай-ақ өңірлік және жаһандық деңгейде Түркі мемлекеттерінің әртүрлі салаларда жетекші рөл атқаруына мүмкіндік береді. ТМҰ мүшелерімен орнатқан байланыстарының іш</w:t>
      </w:r>
      <w:r>
        <w:rPr>
          <w:color w:val="000000" w:themeColor="text1"/>
          <w:sz w:val="28"/>
          <w:szCs w:val="28"/>
          <w:lang w:val="kk-KZ"/>
        </w:rPr>
        <w:t>інде, коммуникация саласындағы серіктестіктер ерекше маңызды рөл атқарады, себебі бұл үдеріс қоғамдық дипломатия тұрғысынан маңызды. Мүше мемлекеттер ұйым аясында әртүрлі коммуникациялық іс-шараларды тиімді әрі сапалы жүргізу үшін бір-бірінің тәжірибесі ме</w:t>
      </w:r>
      <w:r>
        <w:rPr>
          <w:color w:val="000000" w:themeColor="text1"/>
          <w:sz w:val="28"/>
          <w:szCs w:val="28"/>
          <w:lang w:val="kk-KZ"/>
        </w:rPr>
        <w:t xml:space="preserve">н мүмкіндіктерінен бөлісіпотырады. </w:t>
      </w:r>
    </w:p>
    <w:p w:rsidR="002D0962" w:rsidRDefault="001210C9">
      <w:pPr>
        <w:pStyle w:val="a9"/>
        <w:spacing w:beforeAutospacing="0" w:afterAutospacing="0"/>
        <w:ind w:firstLineChars="50" w:firstLine="140"/>
        <w:jc w:val="both"/>
        <w:rPr>
          <w:color w:val="000000" w:themeColor="text1"/>
          <w:sz w:val="28"/>
          <w:szCs w:val="28"/>
          <w:lang w:val="kk-KZ"/>
        </w:rPr>
      </w:pPr>
      <w:r>
        <w:rPr>
          <w:color w:val="000000" w:themeColor="text1"/>
          <w:sz w:val="28"/>
          <w:szCs w:val="28"/>
          <w:lang w:val="kk-KZ"/>
        </w:rPr>
        <w:t xml:space="preserve">       Сондықтан жүзеге асырылған ынтымақтастықтар ішінде </w:t>
      </w:r>
      <w:r>
        <w:rPr>
          <w:rStyle w:val="a6"/>
          <w:b w:val="0"/>
          <w:bCs w:val="0"/>
          <w:color w:val="000000" w:themeColor="text1"/>
          <w:sz w:val="28"/>
          <w:szCs w:val="28"/>
          <w:lang w:val="kk-KZ"/>
        </w:rPr>
        <w:t>«Ақпараттық және байланыс технологиялары»</w:t>
      </w:r>
      <w:r>
        <w:rPr>
          <w:color w:val="000000" w:themeColor="text1"/>
          <w:sz w:val="28"/>
          <w:szCs w:val="28"/>
          <w:lang w:val="kk-KZ"/>
        </w:rPr>
        <w:t xml:space="preserve"> саласындағы ынтымақтастық пен </w:t>
      </w:r>
      <w:r>
        <w:rPr>
          <w:rStyle w:val="a6"/>
          <w:b w:val="0"/>
          <w:bCs w:val="0"/>
          <w:color w:val="000000" w:themeColor="text1"/>
          <w:sz w:val="28"/>
          <w:szCs w:val="28"/>
          <w:lang w:val="kk-KZ"/>
        </w:rPr>
        <w:t>«Ақпарат және медиа»</w:t>
      </w:r>
      <w:r>
        <w:rPr>
          <w:color w:val="000000" w:themeColor="text1"/>
          <w:sz w:val="28"/>
          <w:szCs w:val="28"/>
          <w:lang w:val="kk-KZ"/>
        </w:rPr>
        <w:t xml:space="preserve"> саласындағы ынтымақтастық коммуникациялық тәжірбиелер тұрғысынан басқа серіктестіктерден ерекшеленеді. </w:t>
      </w:r>
    </w:p>
    <w:p w:rsidR="002D0962" w:rsidRDefault="001210C9">
      <w:pPr>
        <w:pStyle w:val="a9"/>
        <w:spacing w:beforeAutospacing="0" w:afterAutospacing="0"/>
        <w:ind w:firstLineChars="50" w:firstLine="140"/>
        <w:jc w:val="both"/>
        <w:rPr>
          <w:color w:val="000000" w:themeColor="text1"/>
          <w:sz w:val="28"/>
          <w:szCs w:val="28"/>
          <w:lang w:val="kk-KZ"/>
        </w:rPr>
      </w:pPr>
      <w:r>
        <w:rPr>
          <w:color w:val="000000" w:themeColor="text1"/>
          <w:sz w:val="28"/>
          <w:szCs w:val="28"/>
          <w:lang w:val="kk-KZ"/>
        </w:rPr>
        <w:t xml:space="preserve">      ТМҰ тұрғысынан жаһандық деңгейдегі цифрлық</w:t>
      </w:r>
      <w:r>
        <w:rPr>
          <w:rStyle w:val="a6"/>
          <w:b w:val="0"/>
          <w:bCs w:val="0"/>
          <w:color w:val="000000" w:themeColor="text1"/>
          <w:sz w:val="28"/>
          <w:szCs w:val="28"/>
          <w:lang w:val="kk-KZ"/>
        </w:rPr>
        <w:t xml:space="preserve"> трансформацияның</w:t>
      </w:r>
      <w:r>
        <w:rPr>
          <w:color w:val="000000" w:themeColor="text1"/>
          <w:sz w:val="28"/>
          <w:szCs w:val="28"/>
          <w:lang w:val="kk-KZ"/>
        </w:rPr>
        <w:t xml:space="preserve"> бір бөлігі болу мақсатында; мүше мемлекеттердің ортақ мүдделері ескеріліп, әртүрлі те</w:t>
      </w:r>
      <w:r>
        <w:rPr>
          <w:color w:val="000000" w:themeColor="text1"/>
          <w:sz w:val="28"/>
          <w:szCs w:val="28"/>
          <w:lang w:val="kk-KZ"/>
        </w:rPr>
        <w:t>хнологиялық құрал-жабдықтар инфрақұрылымының құрылуы, олардың мүмкіндіктерін дамыту және белсенді қолданылуы цифрлық коммуникацияның жүйелі қызмет істеу тұрғысынан маңызы зор. ТМҰ цифрлық технологиялық инновацияны  қамтамасыз ету мақсатында АКТ саласында ы</w:t>
      </w:r>
      <w:r>
        <w:rPr>
          <w:color w:val="000000" w:themeColor="text1"/>
          <w:sz w:val="28"/>
          <w:szCs w:val="28"/>
          <w:lang w:val="kk-KZ"/>
        </w:rPr>
        <w:t xml:space="preserve">нтымақтастық орнатты. </w:t>
      </w:r>
    </w:p>
    <w:p w:rsidR="002D0962" w:rsidRDefault="001210C9">
      <w:pPr>
        <w:pStyle w:val="a9"/>
        <w:spacing w:beforeAutospacing="0" w:afterAutospacing="0"/>
        <w:ind w:firstLineChars="50" w:firstLine="140"/>
        <w:jc w:val="both"/>
        <w:rPr>
          <w:color w:val="000000" w:themeColor="text1"/>
          <w:sz w:val="28"/>
          <w:szCs w:val="28"/>
          <w:lang w:val="kk-KZ"/>
        </w:rPr>
      </w:pPr>
      <w:r>
        <w:rPr>
          <w:color w:val="000000" w:themeColor="text1"/>
          <w:sz w:val="28"/>
          <w:szCs w:val="28"/>
          <w:lang w:val="kk-KZ"/>
        </w:rPr>
        <w:t xml:space="preserve">      Бұл ынтымақтастық аясында киберқауіпсіздік, электрондық үкімет, АКТ инфрақұрылымы, жаһандық және өңірлікмәселелердішешу, ақпарат алмасу, сондай-ақ цифрлық технологияларда мемлекеттік және жеке секторлардың интеграциясы негіздел</w:t>
      </w:r>
      <w:r>
        <w:rPr>
          <w:color w:val="000000" w:themeColor="text1"/>
          <w:sz w:val="28"/>
          <w:szCs w:val="28"/>
          <w:lang w:val="kk-KZ"/>
        </w:rPr>
        <w:t>ген. Сонымен қатар, түркі кеңістігінде технологиялық бәсекелестікті арттыру және инновациялық орталықтар құру мақсаты да белгіленген. АКТ саласындағы ынтымақтастықтың арқасында түркі мемлекеттер  ортақ мақсаттарға қол жеткізуге бағытталған әрекеттерді жүзе</w:t>
      </w:r>
      <w:r>
        <w:rPr>
          <w:color w:val="000000" w:themeColor="text1"/>
          <w:sz w:val="28"/>
          <w:szCs w:val="28"/>
          <w:lang w:val="kk-KZ"/>
        </w:rPr>
        <w:t>ге асыра алады. «Цифрлық Жібек жолы» және «Жаһандық мемлекеттік қызметтер шлюзі» бастамалары  бірыңғай цифрлық экожүйе қалыптастыруға бағыталады.</w:t>
      </w:r>
    </w:p>
    <w:p w:rsidR="002D0962" w:rsidRDefault="001210C9">
      <w:pPr>
        <w:pStyle w:val="a9"/>
        <w:spacing w:beforeAutospacing="0" w:afterAutospacing="0"/>
        <w:jc w:val="both"/>
        <w:rPr>
          <w:color w:val="000000" w:themeColor="text1"/>
          <w:sz w:val="28"/>
          <w:szCs w:val="28"/>
          <w:lang w:val="kk-KZ"/>
        </w:rPr>
      </w:pPr>
      <w:r>
        <w:rPr>
          <w:color w:val="000000" w:themeColor="text1"/>
          <w:sz w:val="28"/>
          <w:szCs w:val="28"/>
          <w:lang w:val="kk-KZ"/>
        </w:rPr>
        <w:t xml:space="preserve">       Сонымен қатар ғарыштық технологияларды дамыту, спутниктік деректер алмасу, мобильді құрылғыларды тіркеу</w:t>
      </w:r>
      <w:r>
        <w:rPr>
          <w:color w:val="000000" w:themeColor="text1"/>
          <w:sz w:val="28"/>
          <w:szCs w:val="28"/>
          <w:lang w:val="kk-KZ"/>
        </w:rPr>
        <w:t xml:space="preserve"> жүйелерін енгізу ынтымақтастықтың стратегиялық құрылымын көрсетеді. ТМҰ мүше мемлекеттер арасында белсенді диалог орнатып, оң нәтижеге бағытталған тәжірбиелік бастамаларды жүзеге асыруға жол ашады. «Цифрлық Жібек жолы», «Электрондық үкімет және цифрландыр</w:t>
      </w:r>
      <w:r>
        <w:rPr>
          <w:color w:val="000000" w:themeColor="text1"/>
          <w:sz w:val="28"/>
          <w:szCs w:val="28"/>
          <w:lang w:val="kk-KZ"/>
        </w:rPr>
        <w:t xml:space="preserve">у», </w:t>
      </w:r>
      <w:r>
        <w:rPr>
          <w:rFonts w:eastAsia="Arial"/>
          <w:color w:val="000000" w:themeColor="text1"/>
          <w:sz w:val="28"/>
          <w:szCs w:val="28"/>
          <w:shd w:val="clear" w:color="auto" w:fill="FFFFFF"/>
          <w:lang w:val="kk-KZ"/>
        </w:rPr>
        <w:t>«Бірлескен кубтық спутникті (CubeSat) әзірлеу»</w:t>
      </w:r>
      <w:r>
        <w:rPr>
          <w:color w:val="000000" w:themeColor="text1"/>
          <w:sz w:val="28"/>
          <w:szCs w:val="28"/>
          <w:lang w:val="kk-KZ"/>
        </w:rPr>
        <w:t>, «Түркі метаверсі және венчурлік қоры», «Түркі ғарышындағы стартаптар алқабы», «Салааралық сапарлар мен білім беру бағдарламалары» және «Ғарыш саласындағы ынтымақтастық» жобалары ТМҰ-ның АКТ бағытындағы ст</w:t>
      </w:r>
      <w:r>
        <w:rPr>
          <w:color w:val="000000" w:themeColor="text1"/>
          <w:sz w:val="28"/>
          <w:szCs w:val="28"/>
          <w:lang w:val="kk-KZ"/>
        </w:rPr>
        <w:t xml:space="preserve">ратегиялық дамуды іске асыруға арналған маңызды бастамалар [224]. </w:t>
      </w:r>
    </w:p>
    <w:p w:rsidR="002D0962" w:rsidRDefault="001210C9">
      <w:pPr>
        <w:pStyle w:val="a9"/>
        <w:spacing w:beforeAutospacing="0" w:afterAutospacing="0"/>
        <w:ind w:firstLineChars="250" w:firstLine="700"/>
        <w:jc w:val="both"/>
        <w:rPr>
          <w:color w:val="000000" w:themeColor="text1"/>
          <w:sz w:val="28"/>
          <w:szCs w:val="28"/>
          <w:lang w:val="kk-KZ"/>
        </w:rPr>
      </w:pPr>
      <w:r>
        <w:rPr>
          <w:color w:val="000000" w:themeColor="text1"/>
          <w:sz w:val="28"/>
          <w:szCs w:val="28"/>
          <w:lang w:val="kk-KZ"/>
        </w:rPr>
        <w:t>Түркі мемлекеттердің АКТ саласындағы инфрақұрылымы мен тәжірибесін өзара бөлісуі, әр ел үшін, әрі ТМҰ-ның мүддесі тұрғысынан пайдалы болмақ. Ұйымға мүше елдердің АКТ бағытындағы ынтымақтастығы мүшелердің цифрлық медиа дәуіріне сай бәсекелес болуына, өз өңі</w:t>
      </w:r>
      <w:r>
        <w:rPr>
          <w:color w:val="000000" w:themeColor="text1"/>
          <w:sz w:val="28"/>
          <w:szCs w:val="28"/>
          <w:lang w:val="kk-KZ"/>
        </w:rPr>
        <w:t>рінде көшбасшылық позицияға ие болуына негіз бола алады. Ынтымақтастық аясында жүзеге асырылып жатқан аталмыш  жобалар ТМҰ-ның цифрлық кезеңде түркі кеңістігінің қауіпсіздігі мен тұрақтылығын қамтамасыз ету тұрғысынан стратегиялық маңызы аса зор. Түркі Рес</w:t>
      </w:r>
      <w:r>
        <w:rPr>
          <w:color w:val="000000" w:themeColor="text1"/>
          <w:sz w:val="28"/>
          <w:szCs w:val="28"/>
          <w:lang w:val="kk-KZ"/>
        </w:rPr>
        <w:t>публикалары арасындағы ынтымақтастық нәтижесінде түркі ақпараттық кеңістігін құру мақсатында медиа және ақпарат саласында түрлі әріптестік құрылымдар қалыптастуда. ТМҰ-ның мүше мемлекеттер арасында халықаралық жаңалықтар арнасын құру жөніндегі бастамасы ме</w:t>
      </w:r>
      <w:r>
        <w:rPr>
          <w:color w:val="000000" w:themeColor="text1"/>
          <w:sz w:val="28"/>
          <w:szCs w:val="28"/>
          <w:lang w:val="kk-KZ"/>
        </w:rPr>
        <w:t xml:space="preserve">диа кеңістігінде жүзеге асырылатын маңызды стратегиялық қадамдардың бірден бірі. </w:t>
      </w:r>
    </w:p>
    <w:p w:rsidR="002D0962" w:rsidRDefault="001210C9">
      <w:pPr>
        <w:pStyle w:val="a9"/>
        <w:spacing w:beforeAutospacing="0" w:afterAutospacing="0"/>
        <w:ind w:firstLineChars="200" w:firstLine="560"/>
        <w:jc w:val="both"/>
        <w:rPr>
          <w:color w:val="000000" w:themeColor="text1"/>
          <w:sz w:val="28"/>
          <w:szCs w:val="28"/>
          <w:lang w:val="kk-KZ"/>
        </w:rPr>
      </w:pPr>
      <w:r>
        <w:rPr>
          <w:color w:val="000000" w:themeColor="text1"/>
          <w:sz w:val="28"/>
          <w:szCs w:val="28"/>
          <w:lang w:val="kk-KZ"/>
        </w:rPr>
        <w:t xml:space="preserve">  Осылайша ақпаратты жинау және тарату қызметінде ұйымға мүше мемлекеттердің ортақ ұстаным негізінде әрекет етуі қамтамасыз етіліп, бірегей ақпараттық саясатты қалыптастыруға</w:t>
      </w:r>
      <w:r>
        <w:rPr>
          <w:color w:val="000000" w:themeColor="text1"/>
          <w:sz w:val="28"/>
          <w:szCs w:val="28"/>
          <w:lang w:val="kk-KZ"/>
        </w:rPr>
        <w:t xml:space="preserve"> жол ашады. ТМҰ үшін ақпарат және медиа саласындағы ынтымақтастық стратегиялық негізге ие бағыт болғандықтан,аталған  іс-бірлік аясында түрлі серіктестік құрылымдар дамытылып, мүше мемлекеттердің ақпарат саласына жауапты жоғары лауазымды өкілдерінің басқос</w:t>
      </w:r>
      <w:r>
        <w:rPr>
          <w:color w:val="000000" w:themeColor="text1"/>
          <w:sz w:val="28"/>
          <w:szCs w:val="28"/>
          <w:lang w:val="kk-KZ"/>
        </w:rPr>
        <w:t xml:space="preserve">улары жүйелі түрде ұйымдастырылып келеді. Сонымен қатар медиа саласы бойынша жұмыс топтары мен комитеттер құрылып, меда мамандарының қатысуымен  семинарлар мен кәсіби даярлық бағдарламалары жыл сайын өткізіліп отыруы дәстүрге айналған. </w:t>
      </w:r>
    </w:p>
    <w:p w:rsidR="002D0962" w:rsidRDefault="001210C9">
      <w:pPr>
        <w:pStyle w:val="a9"/>
        <w:spacing w:beforeAutospacing="0" w:afterAutospacing="0"/>
        <w:ind w:firstLineChars="200" w:firstLine="560"/>
        <w:jc w:val="both"/>
        <w:rPr>
          <w:color w:val="000000" w:themeColor="text1"/>
          <w:sz w:val="28"/>
          <w:szCs w:val="28"/>
          <w:lang w:val="kk-KZ"/>
        </w:rPr>
      </w:pPr>
      <w:r>
        <w:rPr>
          <w:color w:val="000000" w:themeColor="text1"/>
          <w:sz w:val="28"/>
          <w:szCs w:val="28"/>
          <w:lang w:val="kk-KZ"/>
        </w:rPr>
        <w:t xml:space="preserve">  Бұл шаралар мемле</w:t>
      </w:r>
      <w:r>
        <w:rPr>
          <w:color w:val="000000" w:themeColor="text1"/>
          <w:sz w:val="28"/>
          <w:szCs w:val="28"/>
          <w:lang w:val="kk-KZ"/>
        </w:rPr>
        <w:t>кеттер арасында ақпараттық кеңістікті үйлестіруге, кәсіби деңгейді жетілдіруге және ортақ медиа кеңістікті дамытуға бағытталған. ТМҰ-ның медиа саласындағы бастамалары түркі елдерінің ортақ медиа платформасын қалыптастыруға бағытталған стратегиялық мақсатын</w:t>
      </w:r>
      <w:r>
        <w:rPr>
          <w:color w:val="000000" w:themeColor="text1"/>
          <w:sz w:val="28"/>
          <w:szCs w:val="28"/>
          <w:lang w:val="kk-KZ"/>
        </w:rPr>
        <w:t>ыңнегізін көрсетеді. Мүше мемлекеттердің ұлттық БАҚ-дағы жинақтаған тәжірибесі мен кәсіби әлеуетін біріктіру арқылы трансұлттық сипаттағы ортақ медиа құрылымды іске асыру идеясы, бірегейлік тұрғысынан айрықша маңызға ие. Мұндай қадам түркі ақпараттық кеңіс</w:t>
      </w:r>
      <w:r>
        <w:rPr>
          <w:color w:val="000000" w:themeColor="text1"/>
          <w:sz w:val="28"/>
          <w:szCs w:val="28"/>
          <w:lang w:val="kk-KZ"/>
        </w:rPr>
        <w:t xml:space="preserve">тігін қалыптастыруға және халықаралық аренада ортақ ұстаным, ортақ ой мен көзқарасты білдіруге мүмкіндік береді. </w:t>
      </w:r>
    </w:p>
    <w:p w:rsidR="002D0962" w:rsidRDefault="001210C9">
      <w:pPr>
        <w:pStyle w:val="a9"/>
        <w:spacing w:beforeAutospacing="0" w:afterAutospacing="0"/>
        <w:ind w:firstLine="560"/>
        <w:jc w:val="both"/>
        <w:rPr>
          <w:color w:val="000000" w:themeColor="text1"/>
          <w:sz w:val="28"/>
          <w:szCs w:val="28"/>
          <w:lang w:val="kk-KZ"/>
        </w:rPr>
      </w:pPr>
      <w:r>
        <w:rPr>
          <w:color w:val="000000" w:themeColor="text1"/>
          <w:sz w:val="28"/>
          <w:szCs w:val="28"/>
          <w:lang w:val="kk-KZ"/>
        </w:rPr>
        <w:t>Аталған стратегиялық медиа серіктестік аясында «Халықаралық Түркі жаңалықтар арнасы» жобасын іске асыру түркі тілдес елдердің ортақ мүдделерін</w:t>
      </w:r>
      <w:r>
        <w:rPr>
          <w:color w:val="000000" w:themeColor="text1"/>
          <w:sz w:val="28"/>
          <w:szCs w:val="28"/>
          <w:lang w:val="kk-KZ"/>
        </w:rPr>
        <w:t xml:space="preserve"> жаһандық аудиторияға кедергісіз жеткізуге мүмкіндік береді. Бұл жоба  түркі кеңістігін таныту және тарату үдерісін тиімді жүзеге асыруға, ұйым мен оған мүше мемлекеттерге қатысты жасалатын дезинформацияның алдын алуға, шынайы  ақпарат пен ресми деректерді</w:t>
      </w:r>
      <w:r>
        <w:rPr>
          <w:color w:val="000000" w:themeColor="text1"/>
          <w:sz w:val="28"/>
          <w:szCs w:val="28"/>
          <w:lang w:val="kk-KZ"/>
        </w:rPr>
        <w:t xml:space="preserve"> уақтылы ұсынуға жағдай жасайды. Бұл бастама ұйымның халықаралық деңгейдегі беделі мен танымалдылығын арттырып, жаһандық ақпараттық кеңістіктегі ықпалдылық деңгейін күшейту тұрғысынан стратегиялық маңызы бар. Ақпарат өндіру мен  тарату үдерістері  жедел әр</w:t>
      </w:r>
      <w:r>
        <w:rPr>
          <w:color w:val="000000" w:themeColor="text1"/>
          <w:sz w:val="28"/>
          <w:szCs w:val="28"/>
          <w:lang w:val="kk-KZ"/>
        </w:rPr>
        <w:t>і қолжетімді сипат алған казіргі таңда жаһандану үдерістерінен қалыспау, цифрлық кеңістікте түркі бірлігін орнату арқылы әлемге түркі мемлекеттерінің ықпалдылығы мен күшін көрсету стратегиялық маңызға ие. Осы тұрғыдан алғанда, «Халықаралық Түркі жаңалықтар</w:t>
      </w:r>
      <w:r>
        <w:rPr>
          <w:color w:val="000000" w:themeColor="text1"/>
          <w:sz w:val="28"/>
          <w:szCs w:val="28"/>
          <w:lang w:val="kk-KZ"/>
        </w:rPr>
        <w:t xml:space="preserve"> арнасын» жылдам құру ТМҰ үшін коммуникация саласында жүзеге асырылуы тиіс ең өзекті әрі маңызды бастамалардың бірі деуге толық негіз бар. ТРТ АВАЗ телеарнасының Исмайыл Ғаспыралы негізін қалаған Тәржіман газетінен шамамен бір ғасыр кейін құрылуына қарамас</w:t>
      </w:r>
      <w:r>
        <w:rPr>
          <w:color w:val="000000" w:themeColor="text1"/>
          <w:sz w:val="28"/>
          <w:szCs w:val="28"/>
          <w:lang w:val="kk-KZ"/>
        </w:rPr>
        <w:t xml:space="preserve">тан, оның іргетасында ұқсас идеялық ұстанымдардың жатқанын аңғаруға болады. </w:t>
      </w:r>
    </w:p>
    <w:p w:rsidR="002D0962" w:rsidRDefault="001210C9">
      <w:pPr>
        <w:pStyle w:val="a9"/>
        <w:spacing w:beforeAutospacing="0" w:afterAutospacing="0"/>
        <w:ind w:firstLine="560"/>
        <w:jc w:val="both"/>
        <w:rPr>
          <w:color w:val="000000" w:themeColor="text1"/>
          <w:sz w:val="28"/>
          <w:szCs w:val="28"/>
          <w:lang w:val="kk-KZ"/>
        </w:rPr>
      </w:pPr>
      <w:r>
        <w:rPr>
          <w:color w:val="000000" w:themeColor="text1"/>
          <w:sz w:val="28"/>
          <w:szCs w:val="28"/>
          <w:lang w:val="kk-KZ"/>
        </w:rPr>
        <w:t>ТРТ АВАЗ арнасының сыртқы байланыстар және корпоративтік коммуникациялар жөніндегі басшысы Гөкчен Оған арнаның  қайта құрылымдау үдерісіне қызмет атқарған кезеңдері «Тілде, пікірд</w:t>
      </w:r>
      <w:r>
        <w:rPr>
          <w:color w:val="000000" w:themeColor="text1"/>
          <w:sz w:val="28"/>
          <w:szCs w:val="28"/>
          <w:lang w:val="kk-KZ"/>
        </w:rPr>
        <w:t>е, істе – бірлік» ұраны ТРТ АВАЗ-дың миссиясына айналғанын атап көрсетеді. Оғанның айтуынша, «біз қазіргі таңда Исмайыл Ғаспыралының  «Тәржіман» газеті арқылы жүзеге асыруға ұмтылған пікірін жалғастыруға қызмет етіп келеміз».  Бұл мақсаттың өздері үшін  жо</w:t>
      </w:r>
      <w:r>
        <w:rPr>
          <w:color w:val="000000" w:themeColor="text1"/>
          <w:sz w:val="28"/>
          <w:szCs w:val="28"/>
          <w:lang w:val="kk-KZ"/>
        </w:rPr>
        <w:t>ғары</w:t>
      </w:r>
      <w:r>
        <w:rPr>
          <w:color w:val="000000" w:themeColor="text1"/>
          <w:sz w:val="28"/>
          <w:szCs w:val="28"/>
          <w:lang w:val="kk-KZ"/>
        </w:rPr>
        <w:t xml:space="preserve"> деңгейдегі стратегиялық мақсат екенін, Ғаспыралының тұлғасы түркі бірлігінің тұтастығының идеал  бейнесі ретінде қабылданатынын ерекше атап өтеді [225]. ТРТ АВАЗ арнасының басқа контенттерден мәдени-тарихи бағыттағы контенттерің көп болуы түркі халықт</w:t>
      </w:r>
      <w:r>
        <w:rPr>
          <w:color w:val="000000" w:themeColor="text1"/>
          <w:sz w:val="28"/>
          <w:szCs w:val="28"/>
          <w:lang w:val="kk-KZ"/>
        </w:rPr>
        <w:t>арының ортақ жадысы мен рухани мұрасын  насихаттауға бағытталғаны айқын байқалады. Түркішілдікті насихаттайтын деректі фильмдер мен бағдарламаларды ретінде «</w:t>
      </w:r>
      <w:r>
        <w:rPr>
          <w:rStyle w:val="a6"/>
          <w:b w:val="0"/>
          <w:bCs w:val="0"/>
          <w:color w:val="000000" w:themeColor="text1"/>
          <w:sz w:val="28"/>
          <w:szCs w:val="28"/>
          <w:lang w:val="kk-KZ"/>
        </w:rPr>
        <w:t>Тамырдың ізімен» (Köklerin İzinde)</w:t>
      </w:r>
      <w:r>
        <w:rPr>
          <w:color w:val="000000" w:themeColor="text1"/>
          <w:sz w:val="28"/>
          <w:szCs w:val="28"/>
          <w:lang w:val="kk-KZ"/>
        </w:rPr>
        <w:t xml:space="preserve"> деректі фильмінде түркі қауымдастықтарының тарихында маңызды оры</w:t>
      </w:r>
      <w:r>
        <w:rPr>
          <w:color w:val="000000" w:themeColor="text1"/>
          <w:sz w:val="28"/>
          <w:szCs w:val="28"/>
          <w:lang w:val="kk-KZ"/>
        </w:rPr>
        <w:t xml:space="preserve">н алған ақындар, өнер иелері мен ойшыл тұлғалардың өмірі мен шығармашылығы кеңінен баяндалады. </w:t>
      </w:r>
    </w:p>
    <w:p w:rsidR="002D0962" w:rsidRDefault="001210C9">
      <w:pPr>
        <w:pStyle w:val="a9"/>
        <w:spacing w:beforeAutospacing="0" w:afterAutospacing="0"/>
        <w:ind w:firstLine="560"/>
        <w:jc w:val="both"/>
        <w:rPr>
          <w:color w:val="000000" w:themeColor="text1"/>
          <w:sz w:val="28"/>
          <w:szCs w:val="28"/>
          <w:lang w:val="kk-KZ"/>
        </w:rPr>
      </w:pPr>
      <w:r>
        <w:rPr>
          <w:color w:val="000000" w:themeColor="text1"/>
          <w:sz w:val="28"/>
          <w:szCs w:val="28"/>
          <w:lang w:val="kk-KZ"/>
        </w:rPr>
        <w:t>Ал «Мәдениет өнер Аваз» (</w:t>
      </w:r>
      <w:r>
        <w:rPr>
          <w:rStyle w:val="a6"/>
          <w:b w:val="0"/>
          <w:bCs w:val="0"/>
          <w:color w:val="000000" w:themeColor="text1"/>
          <w:sz w:val="28"/>
          <w:szCs w:val="28"/>
          <w:lang w:val="kk-KZ"/>
        </w:rPr>
        <w:t>Kültür Sanat Avaz)</w:t>
      </w:r>
      <w:r>
        <w:rPr>
          <w:color w:val="000000" w:themeColor="text1"/>
          <w:sz w:val="28"/>
          <w:szCs w:val="28"/>
          <w:lang w:val="kk-KZ"/>
        </w:rPr>
        <w:t xml:space="preserve"> бағдарламасында түркі дүниесінен шыққан кітаптар, әдебиет өкілдері, музыканттар, жазушылар, суретшілер және өзге де </w:t>
      </w:r>
      <w:r>
        <w:rPr>
          <w:color w:val="000000" w:themeColor="text1"/>
          <w:sz w:val="28"/>
          <w:szCs w:val="28"/>
          <w:lang w:val="kk-KZ"/>
        </w:rPr>
        <w:t>мәдениет қайраткерлері туралы мазмұнды сұхбаттар мен талдаулар ұсынылады. «</w:t>
      </w:r>
      <w:r>
        <w:rPr>
          <w:rStyle w:val="a6"/>
          <w:b w:val="0"/>
          <w:bCs w:val="0"/>
          <w:color w:val="000000" w:themeColor="text1"/>
          <w:sz w:val="28"/>
          <w:szCs w:val="28"/>
          <w:lang w:val="kk-KZ"/>
        </w:rPr>
        <w:t>Көшпелі ләззаттар» (Göçen Lezzetler)</w:t>
      </w:r>
      <w:r>
        <w:rPr>
          <w:color w:val="000000" w:themeColor="text1"/>
          <w:sz w:val="28"/>
          <w:szCs w:val="28"/>
          <w:lang w:val="kk-KZ"/>
        </w:rPr>
        <w:t xml:space="preserve"> деректі фильмінде түрлі соғыстармен қуғын-сүргін салдарынан Анадолы жеріне қоныс аударған халықтардың тарихи тағдыры мен ұлттық тағам мәдениеті </w:t>
      </w:r>
      <w:r>
        <w:rPr>
          <w:color w:val="000000" w:themeColor="text1"/>
          <w:sz w:val="28"/>
          <w:szCs w:val="28"/>
          <w:lang w:val="kk-KZ"/>
        </w:rPr>
        <w:t>таныстырылады. «Ескі топырақ»(</w:t>
      </w:r>
      <w:r>
        <w:rPr>
          <w:rStyle w:val="a6"/>
          <w:b w:val="0"/>
          <w:bCs w:val="0"/>
          <w:color w:val="000000" w:themeColor="text1"/>
          <w:sz w:val="28"/>
          <w:szCs w:val="28"/>
          <w:lang w:val="kk-KZ"/>
        </w:rPr>
        <w:t>Eski Topraklar)</w:t>
      </w:r>
      <w:r>
        <w:rPr>
          <w:color w:val="000000" w:themeColor="text1"/>
          <w:sz w:val="28"/>
          <w:szCs w:val="28"/>
          <w:lang w:val="kk-KZ"/>
        </w:rPr>
        <w:t xml:space="preserve"> жобасы Орта Азия мен Кавказ географиясынан Түркияға қоныстанған адамдардың өмір жолын арқау етеді. Сонымен қатар, Сүргінің үнсіз куәгерлері «Ахыска түріктері» (</w:t>
      </w:r>
      <w:r>
        <w:rPr>
          <w:rStyle w:val="a6"/>
          <w:b w:val="0"/>
          <w:bCs w:val="0"/>
          <w:color w:val="000000" w:themeColor="text1"/>
          <w:sz w:val="28"/>
          <w:szCs w:val="28"/>
          <w:lang w:val="kk-KZ"/>
        </w:rPr>
        <w:t>Sürgünün Sessiz Tanıkları Ahıska Türkleri)</w:t>
      </w:r>
      <w:r>
        <w:rPr>
          <w:color w:val="000000" w:themeColor="text1"/>
          <w:sz w:val="28"/>
          <w:szCs w:val="28"/>
          <w:lang w:val="kk-KZ"/>
        </w:rPr>
        <w:t xml:space="preserve"> деректі</w:t>
      </w:r>
      <w:r>
        <w:rPr>
          <w:color w:val="000000" w:themeColor="text1"/>
          <w:sz w:val="28"/>
          <w:szCs w:val="28"/>
          <w:lang w:val="kk-KZ"/>
        </w:rPr>
        <w:t xml:space="preserve"> фильмінде 1944 жылы Ахыскадан жер аударылған түріктердің тағдыры баяндалса, «Жылдар өтсе де» (</w:t>
      </w:r>
      <w:r>
        <w:rPr>
          <w:rStyle w:val="a6"/>
          <w:b w:val="0"/>
          <w:bCs w:val="0"/>
          <w:color w:val="000000" w:themeColor="text1"/>
          <w:sz w:val="28"/>
          <w:szCs w:val="28"/>
          <w:lang w:val="kk-KZ"/>
        </w:rPr>
        <w:t xml:space="preserve">Yıllar Geçse de) </w:t>
      </w:r>
      <w:r>
        <w:rPr>
          <w:color w:val="000000" w:themeColor="text1"/>
          <w:sz w:val="28"/>
          <w:szCs w:val="28"/>
          <w:lang w:val="kk-KZ"/>
        </w:rPr>
        <w:t>жобасында жасы жүзге жуықтаған қариялардың дара жолы арқылы түркі жұртының тарихы көрерменге сыр шертеді. Ал, «Мирас» (</w:t>
      </w:r>
      <w:r>
        <w:rPr>
          <w:rStyle w:val="a6"/>
          <w:b w:val="0"/>
          <w:bCs w:val="0"/>
          <w:color w:val="000000" w:themeColor="text1"/>
          <w:sz w:val="28"/>
          <w:szCs w:val="28"/>
          <w:lang w:val="kk-KZ"/>
        </w:rPr>
        <w:t xml:space="preserve">Miras) </w:t>
      </w:r>
      <w:r>
        <w:rPr>
          <w:color w:val="000000" w:themeColor="text1"/>
          <w:sz w:val="28"/>
          <w:szCs w:val="28"/>
          <w:lang w:val="kk-KZ"/>
        </w:rPr>
        <w:t>және «Ұрпақтан ұрп</w:t>
      </w:r>
      <w:r>
        <w:rPr>
          <w:color w:val="000000" w:themeColor="text1"/>
          <w:sz w:val="28"/>
          <w:szCs w:val="28"/>
          <w:lang w:val="kk-KZ"/>
        </w:rPr>
        <w:t>аққа» (</w:t>
      </w:r>
      <w:r>
        <w:rPr>
          <w:rStyle w:val="a6"/>
          <w:b w:val="0"/>
          <w:bCs w:val="0"/>
          <w:color w:val="000000" w:themeColor="text1"/>
          <w:sz w:val="28"/>
          <w:szCs w:val="28"/>
          <w:lang w:val="kk-KZ"/>
        </w:rPr>
        <w:t>Kuşaktan Kuşağa)</w:t>
      </w:r>
      <w:r>
        <w:rPr>
          <w:color w:val="000000" w:themeColor="text1"/>
          <w:sz w:val="28"/>
          <w:szCs w:val="28"/>
          <w:lang w:val="kk-KZ"/>
        </w:rPr>
        <w:t xml:space="preserve"> деректі фильмдерінде түркі халықтарына ортақ мәдени құндылықтар, дәстүрлер мен рухани сабақтастық баяндалады. </w:t>
      </w:r>
    </w:p>
    <w:p w:rsidR="002D0962" w:rsidRDefault="001210C9">
      <w:pPr>
        <w:pStyle w:val="a9"/>
        <w:spacing w:beforeAutospacing="0" w:afterAutospacing="0"/>
        <w:ind w:firstLine="560"/>
        <w:jc w:val="both"/>
        <w:rPr>
          <w:color w:val="000000" w:themeColor="text1"/>
          <w:sz w:val="28"/>
          <w:szCs w:val="28"/>
          <w:lang w:val="kk-KZ"/>
        </w:rPr>
      </w:pPr>
      <w:r>
        <w:rPr>
          <w:color w:val="000000" w:themeColor="text1"/>
          <w:sz w:val="28"/>
          <w:szCs w:val="28"/>
          <w:lang w:val="kk-KZ"/>
        </w:rPr>
        <w:t xml:space="preserve">Аталған жобалар түркі дүниесінің тарихи жадын жаңғыртып, мәдени бірегейлікті нығайтуға қызмет етеді. ТРТ АВАЗ </w:t>
      </w:r>
      <w:r>
        <w:rPr>
          <w:color w:val="000000" w:themeColor="text1"/>
          <w:sz w:val="28"/>
          <w:szCs w:val="28"/>
          <w:lang w:val="kk-KZ"/>
        </w:rPr>
        <w:t>арнасында көрсетілетін мазмұндардың қатарында тарихи-танымдық және деректі жобалар ерекше орынға ие. «</w:t>
      </w:r>
      <w:r>
        <w:rPr>
          <w:rStyle w:val="a6"/>
          <w:b w:val="0"/>
          <w:bCs w:val="0"/>
          <w:color w:val="000000" w:themeColor="text1"/>
          <w:sz w:val="28"/>
          <w:szCs w:val="28"/>
          <w:lang w:val="kk-KZ"/>
        </w:rPr>
        <w:t>Ильбер Ортайлы мен Көне қалалар» (İlber Ortaylı ile Kadim Şehirler)</w:t>
      </w:r>
      <w:r>
        <w:rPr>
          <w:color w:val="000000" w:themeColor="text1"/>
          <w:sz w:val="28"/>
          <w:szCs w:val="28"/>
          <w:lang w:val="kk-KZ"/>
        </w:rPr>
        <w:t xml:space="preserve"> бағдарламасы  Орта Азия кеңістігіндегі маңызды қалалардың тарихын, діни-рухани ерекшел</w:t>
      </w:r>
      <w:r>
        <w:rPr>
          <w:color w:val="000000" w:themeColor="text1"/>
          <w:sz w:val="28"/>
          <w:szCs w:val="28"/>
          <w:lang w:val="kk-KZ"/>
        </w:rPr>
        <w:t>іктерін, ғылыми мұрасын және мәдени болмысын таныстыратын тарихи-саяхат форматын ұстанған жоба. Танымал тарихшы Ильбер Ортайлы аталған бағдарлама аясында барған қалалардың символдық нысандарын, базарлары мен мұражайларын аралап, олардың тарихи дамуы, мәден</w:t>
      </w:r>
      <w:r>
        <w:rPr>
          <w:color w:val="000000" w:themeColor="text1"/>
          <w:sz w:val="28"/>
          <w:szCs w:val="28"/>
          <w:lang w:val="kk-KZ"/>
        </w:rPr>
        <w:t>и дәстүрлері, ұлттық тағамдары мен тұрмыс-салт ерекшеліктері туралы мазмұнды мәлімет береді. «</w:t>
      </w:r>
      <w:r>
        <w:rPr>
          <w:rStyle w:val="a6"/>
          <w:b w:val="0"/>
          <w:bCs w:val="0"/>
          <w:color w:val="000000" w:themeColor="text1"/>
          <w:sz w:val="28"/>
          <w:szCs w:val="28"/>
          <w:lang w:val="kk-KZ"/>
        </w:rPr>
        <w:t>Қылыш</w:t>
      </w:r>
      <w:r>
        <w:rPr>
          <w:rStyle w:val="a6"/>
          <w:b w:val="0"/>
          <w:bCs w:val="0"/>
          <w:color w:val="000000" w:themeColor="text1"/>
          <w:sz w:val="28"/>
          <w:szCs w:val="28"/>
          <w:lang w:val="kk-KZ"/>
        </w:rPr>
        <w:t xml:space="preserve">» (Kılıç) </w:t>
      </w:r>
      <w:r>
        <w:rPr>
          <w:color w:val="000000" w:themeColor="text1"/>
          <w:sz w:val="28"/>
          <w:szCs w:val="28"/>
          <w:lang w:val="kk-KZ"/>
        </w:rPr>
        <w:t>деректі фильмінде Түркияның Тәуелсіздік соғысы кезеңінде Бұхара Халық Республикасының Мұстафа Кемал Ататүрікке сыйға тартқан үш қылышының тарихы ба</w:t>
      </w:r>
      <w:r>
        <w:rPr>
          <w:color w:val="000000" w:themeColor="text1"/>
          <w:sz w:val="28"/>
          <w:szCs w:val="28"/>
          <w:lang w:val="kk-KZ"/>
        </w:rPr>
        <w:t>яндалады. Бұл туынды түркі халықтары арасындағы тарихи ынтымақтастық пен рухани байланысты айқындайтын маңызды оқиғаны экран арқылы жеткізгенімен ерекшеленеді. Ал, «Ахалтеке» (</w:t>
      </w:r>
      <w:r>
        <w:rPr>
          <w:rStyle w:val="a6"/>
          <w:b w:val="0"/>
          <w:bCs w:val="0"/>
          <w:color w:val="000000" w:themeColor="text1"/>
          <w:sz w:val="28"/>
          <w:szCs w:val="28"/>
          <w:lang w:val="kk-KZ"/>
        </w:rPr>
        <w:t>Ahal Teke)</w:t>
      </w:r>
      <w:r>
        <w:rPr>
          <w:color w:val="000000" w:themeColor="text1"/>
          <w:sz w:val="28"/>
          <w:szCs w:val="28"/>
          <w:lang w:val="kk-KZ"/>
        </w:rPr>
        <w:t xml:space="preserve"> деректі фильм жобасында Түркіменстанмен тығыз байланысты ахалтеке жыл</w:t>
      </w:r>
      <w:r>
        <w:rPr>
          <w:color w:val="000000" w:themeColor="text1"/>
          <w:sz w:val="28"/>
          <w:szCs w:val="28"/>
          <w:lang w:val="kk-KZ"/>
        </w:rPr>
        <w:t>қысы</w:t>
      </w:r>
      <w:r>
        <w:rPr>
          <w:color w:val="000000" w:themeColor="text1"/>
          <w:sz w:val="28"/>
          <w:szCs w:val="28"/>
          <w:lang w:val="kk-KZ"/>
        </w:rPr>
        <w:t xml:space="preserve"> және елдегі ат мейрамы туралы айтылады. «Дүнгендер» (</w:t>
      </w:r>
      <w:r>
        <w:rPr>
          <w:rStyle w:val="a6"/>
          <w:b w:val="0"/>
          <w:bCs w:val="0"/>
          <w:color w:val="000000" w:themeColor="text1"/>
          <w:sz w:val="28"/>
          <w:szCs w:val="28"/>
          <w:lang w:val="kk-KZ"/>
        </w:rPr>
        <w:t>Dunganlar)</w:t>
      </w:r>
      <w:r>
        <w:rPr>
          <w:color w:val="000000" w:themeColor="text1"/>
          <w:sz w:val="28"/>
          <w:szCs w:val="28"/>
          <w:lang w:val="kk-KZ"/>
        </w:rPr>
        <w:t xml:space="preserve"> бағдарламасында Қырғызстан аумағында өмір сүретін мұсылман этникалық топ дүнген халқының тарихы, мәдениеті мен тұрмыс-тіршілігі таныстырылады. </w:t>
      </w:r>
    </w:p>
    <w:p w:rsidR="002D0962" w:rsidRDefault="001210C9">
      <w:pPr>
        <w:pStyle w:val="a9"/>
        <w:spacing w:beforeAutospacing="0" w:afterAutospacing="0"/>
        <w:ind w:firstLine="560"/>
        <w:jc w:val="both"/>
        <w:rPr>
          <w:color w:val="000000" w:themeColor="text1"/>
          <w:sz w:val="28"/>
          <w:szCs w:val="28"/>
          <w:lang w:val="kk-KZ"/>
        </w:rPr>
      </w:pPr>
      <w:r>
        <w:rPr>
          <w:color w:val="000000" w:themeColor="text1"/>
          <w:sz w:val="28"/>
          <w:szCs w:val="28"/>
          <w:lang w:val="kk-KZ"/>
        </w:rPr>
        <w:t>Арна түркі әлемінің ортақ тарихи жадысын, с</w:t>
      </w:r>
      <w:r>
        <w:rPr>
          <w:color w:val="000000" w:themeColor="text1"/>
          <w:sz w:val="28"/>
          <w:szCs w:val="28"/>
          <w:lang w:val="kk-KZ"/>
        </w:rPr>
        <w:t>ан алуан мазмұндар арқылы мәдени және рухани сабақтастығын көрсетуге бағытталған ақпараттық-мәдени миссиясын жүзеге асырады. ТРТ АВАЗ арнасының түркі кеңістігі үшін ерекше жобаларының қатарында «Еуразия шолуы» (</w:t>
      </w:r>
      <w:r>
        <w:rPr>
          <w:rStyle w:val="a6"/>
          <w:b w:val="0"/>
          <w:bCs w:val="0"/>
          <w:color w:val="000000" w:themeColor="text1"/>
          <w:sz w:val="28"/>
          <w:szCs w:val="28"/>
          <w:lang w:val="kk-KZ"/>
        </w:rPr>
        <w:t xml:space="preserve">Avrasya Seyir Defteri) </w:t>
      </w:r>
      <w:r>
        <w:rPr>
          <w:color w:val="000000" w:themeColor="text1"/>
          <w:sz w:val="28"/>
          <w:szCs w:val="28"/>
          <w:lang w:val="kk-KZ"/>
        </w:rPr>
        <w:t>және «Мирас географияс</w:t>
      </w:r>
      <w:r>
        <w:rPr>
          <w:color w:val="000000" w:themeColor="text1"/>
          <w:sz w:val="28"/>
          <w:szCs w:val="28"/>
          <w:lang w:val="kk-KZ"/>
        </w:rPr>
        <w:t>ы» (</w:t>
      </w:r>
      <w:r>
        <w:rPr>
          <w:rStyle w:val="a6"/>
          <w:b w:val="0"/>
          <w:bCs w:val="0"/>
          <w:color w:val="000000" w:themeColor="text1"/>
          <w:sz w:val="28"/>
          <w:szCs w:val="28"/>
          <w:lang w:val="kk-KZ"/>
        </w:rPr>
        <w:t xml:space="preserve">Miras Coğrafyalar) </w:t>
      </w:r>
      <w:r>
        <w:rPr>
          <w:color w:val="000000" w:themeColor="text1"/>
          <w:sz w:val="28"/>
          <w:szCs w:val="28"/>
          <w:lang w:val="kk-KZ"/>
        </w:rPr>
        <w:t>деректі фильмдері айрықша орын алады. «Еуразия шолуы» (</w:t>
      </w:r>
      <w:r>
        <w:rPr>
          <w:rStyle w:val="a6"/>
          <w:b w:val="0"/>
          <w:bCs w:val="0"/>
          <w:color w:val="000000" w:themeColor="text1"/>
          <w:sz w:val="28"/>
          <w:szCs w:val="28"/>
          <w:lang w:val="kk-KZ"/>
        </w:rPr>
        <w:t xml:space="preserve">Avrasya Seyir Defteri) </w:t>
      </w:r>
      <w:r>
        <w:rPr>
          <w:color w:val="000000" w:themeColor="text1"/>
          <w:sz w:val="28"/>
          <w:szCs w:val="28"/>
          <w:lang w:val="kk-KZ"/>
        </w:rPr>
        <w:t>деректі фильмі, Еуразия кеңістігіндегі теміржол желілерінің қалыптасу тарихын, олардың стратегиялық және экономикалық маңызын, сондай-ақ теміржол бағыттары</w:t>
      </w:r>
      <w:r>
        <w:rPr>
          <w:color w:val="000000" w:themeColor="text1"/>
          <w:sz w:val="28"/>
          <w:szCs w:val="28"/>
          <w:lang w:val="kk-KZ"/>
        </w:rPr>
        <w:t xml:space="preserve"> өтетін қалалардың тарихи рөлін жан-жақты баяндайды. Сонымен қатар аталған өңірлерде өмір сүретін түркі халықтарының өткені мен мәдени мұрасы көрерменге таныстырлады. «Мирас географиясы» (</w:t>
      </w:r>
      <w:r>
        <w:rPr>
          <w:rStyle w:val="a6"/>
          <w:b w:val="0"/>
          <w:bCs w:val="0"/>
          <w:color w:val="000000" w:themeColor="text1"/>
          <w:sz w:val="28"/>
          <w:szCs w:val="28"/>
          <w:lang w:val="kk-KZ"/>
        </w:rPr>
        <w:t xml:space="preserve">Miras Coğrafyalar) </w:t>
      </w:r>
      <w:r>
        <w:rPr>
          <w:color w:val="000000" w:themeColor="text1"/>
          <w:sz w:val="28"/>
          <w:szCs w:val="28"/>
          <w:lang w:val="kk-KZ"/>
        </w:rPr>
        <w:t>деректі фильмі түркі халықтары «ата жұрт» деп қаб</w:t>
      </w:r>
      <w:r>
        <w:rPr>
          <w:color w:val="000000" w:themeColor="text1"/>
          <w:sz w:val="28"/>
          <w:szCs w:val="28"/>
          <w:lang w:val="kk-KZ"/>
        </w:rPr>
        <w:t>ылдайтын елді мекендердің табиғатын, жергілікті тұрғындардың мәдениеті мен  өмір салтын экран арқылы көпшілікке ұсынады. Бұл жоба тарихи-мәдени кеңістікті табиғи орта және этномәдени ерекшеліктермен сабақтастыра отырып көрсетеді. Осылайша, аталған бағдарла</w:t>
      </w:r>
      <w:r>
        <w:rPr>
          <w:color w:val="000000" w:themeColor="text1"/>
          <w:sz w:val="28"/>
          <w:szCs w:val="28"/>
          <w:lang w:val="kk-KZ"/>
        </w:rPr>
        <w:t>малар түркі әлемінің ортақ геомәдени тұтастығын және рухани мұрасын дәріптеуге бағытталған ақпараттық-танымдық мазмұнды қалыптастырып отыр. ТРТ АВАЗ арнасының түркі бірлігі мазмұндарында Түркия мен түркі республикаларының арасындағы ортақ тарихи-мәдени бір</w:t>
      </w:r>
      <w:r>
        <w:rPr>
          <w:color w:val="000000" w:themeColor="text1"/>
          <w:sz w:val="28"/>
          <w:szCs w:val="28"/>
          <w:lang w:val="kk-KZ"/>
        </w:rPr>
        <w:t xml:space="preserve">лікке басымдық беретін үндеулер жиі кездеседі. </w:t>
      </w:r>
    </w:p>
    <w:p w:rsidR="002D0962" w:rsidRDefault="001210C9">
      <w:pPr>
        <w:pStyle w:val="a9"/>
        <w:spacing w:beforeAutospacing="0" w:afterAutospacing="0"/>
        <w:ind w:firstLine="560"/>
        <w:jc w:val="both"/>
        <w:rPr>
          <w:color w:val="000000" w:themeColor="text1"/>
          <w:sz w:val="28"/>
          <w:szCs w:val="28"/>
          <w:lang w:val="kk-KZ"/>
        </w:rPr>
      </w:pPr>
      <w:r>
        <w:rPr>
          <w:color w:val="000000" w:themeColor="text1"/>
          <w:sz w:val="28"/>
          <w:szCs w:val="28"/>
          <w:lang w:val="kk-KZ"/>
        </w:rPr>
        <w:t>«Тамыр ізімен» деректі фильмінің бір шығарылымында, Міржақып Дулатовтың тұлғалық тарихи маңызы Қазақстан мен Түркия ғалымдарының пікірлері арқылы көрсетілсе, екінші жағынан оның өмір жолы актерлердің қатысуым</w:t>
      </w:r>
      <w:r>
        <w:rPr>
          <w:color w:val="000000" w:themeColor="text1"/>
          <w:sz w:val="28"/>
          <w:szCs w:val="28"/>
          <w:lang w:val="kk-KZ"/>
        </w:rPr>
        <w:t>ен драматизацияланып, көркем түрде бейнеленеді. Сонымен қатар, фильмде Дулатовтың тек патшалық Ресейге қарсы қазақ халқының ояну қозғалысының символы ғана емес, бүкіл түркі әлемі үшін де маңызды тұлға екенін ерекше атап көрсетеді. Деректі фильмде ортақ түр</w:t>
      </w:r>
      <w:r>
        <w:rPr>
          <w:color w:val="000000" w:themeColor="text1"/>
          <w:sz w:val="28"/>
          <w:szCs w:val="28"/>
          <w:lang w:val="kk-KZ"/>
        </w:rPr>
        <w:t>кілік бірлікке басымдық беретін мұндай ұлттық сипаттағы дискурстар  жиі көрініс табады.</w:t>
      </w:r>
    </w:p>
    <w:p w:rsidR="002D0962" w:rsidRDefault="001210C9">
      <w:pPr>
        <w:pStyle w:val="a9"/>
        <w:spacing w:beforeAutospacing="0" w:afterAutospacing="0"/>
        <w:ind w:firstLine="560"/>
        <w:jc w:val="both"/>
        <w:rPr>
          <w:color w:val="000000" w:themeColor="text1"/>
          <w:sz w:val="28"/>
          <w:szCs w:val="28"/>
          <w:lang w:val="kk-KZ"/>
        </w:rPr>
      </w:pPr>
      <w:r>
        <w:rPr>
          <w:color w:val="000000" w:themeColor="text1"/>
          <w:sz w:val="28"/>
          <w:szCs w:val="28"/>
          <w:lang w:val="kk-KZ"/>
        </w:rPr>
        <w:t xml:space="preserve">Нәтижесінде, Түркия мен түркі географиялық кеңістік арасындағы рухани және мәдени байланыстарды нығайту көзделетіні нақты аңғарылады. ТРТ АВАЗ «Жаңалықтар» санатындағы </w:t>
      </w:r>
      <w:r>
        <w:rPr>
          <w:color w:val="000000" w:themeColor="text1"/>
          <w:sz w:val="28"/>
          <w:szCs w:val="28"/>
          <w:lang w:val="kk-KZ"/>
        </w:rPr>
        <w:t>контентінде бір күн ішінде эфирге шығатын хабарлардың басым бөлігі  негізінен, Түркия мен Түркі Республикаларының басты өзекті мәселелерінен жинақталуы, түркі ақпараттық кеңістігінің әлемдік деңгейде өзіндік орынын қалыптастыруға деген ұмтылыс қарқынды түр</w:t>
      </w:r>
      <w:r>
        <w:rPr>
          <w:color w:val="000000" w:themeColor="text1"/>
          <w:sz w:val="28"/>
          <w:szCs w:val="28"/>
          <w:lang w:val="kk-KZ"/>
        </w:rPr>
        <w:t xml:space="preserve">де жүріп жатқаның айқын дәлелі [226]. </w:t>
      </w:r>
    </w:p>
    <w:p w:rsidR="002D0962" w:rsidRDefault="001210C9">
      <w:pPr>
        <w:pStyle w:val="a9"/>
        <w:spacing w:beforeAutospacing="0" w:afterAutospacing="0"/>
        <w:ind w:firstLine="560"/>
        <w:jc w:val="both"/>
        <w:rPr>
          <w:color w:val="000000" w:themeColor="text1"/>
          <w:sz w:val="28"/>
          <w:szCs w:val="28"/>
          <w:lang w:val="kk-KZ"/>
        </w:rPr>
      </w:pPr>
      <w:r>
        <w:rPr>
          <w:color w:val="000000" w:themeColor="text1"/>
          <w:sz w:val="28"/>
          <w:szCs w:val="28"/>
          <w:lang w:val="kk-KZ"/>
        </w:rPr>
        <w:t>Түркі әлемі интеграция үдерісінің қол жеткізілген қазіргі нәтижелер бойынша ауқымды өзгерістің қажеттілігі әлі де керек екендігі байқалады. Сол себепті, ТМҰ-ның «Түркі әлемі – 2040» қабылданған құжаты бойынша ұсынылға</w:t>
      </w:r>
      <w:r>
        <w:rPr>
          <w:color w:val="000000" w:themeColor="text1"/>
          <w:sz w:val="28"/>
          <w:szCs w:val="28"/>
          <w:lang w:val="kk-KZ"/>
        </w:rPr>
        <w:t>н міндеттерді нақты іске асыруы үшін көптеген адами ресурстарға және де қаржылық қолдауға әрі ұйымға мүше мемлекеттердің жүйелі түрде ұзақ мерзімді стратегиялық қолдауы маңызды. Зерттеулерге сүйене отырып, ТМҰ әлі де бірегейлігі қалыптаспағанына қарамастан</w:t>
      </w:r>
      <w:r>
        <w:rPr>
          <w:color w:val="000000" w:themeColor="text1"/>
          <w:sz w:val="28"/>
          <w:szCs w:val="28"/>
          <w:lang w:val="kk-KZ"/>
        </w:rPr>
        <w:t>, экономикалық және саяси салада жүзеге асырылатын ынтымақтастық жобаларында мүше елдердің әлі де сақтықпен қарайтындығы, бұл себепті осы бағыттағы жаңа бастамаларға тартыншақтық көрсету ықтималдығы әлі де басым екендігін айтуға болады. Осы тұрғыдан қараст</w:t>
      </w:r>
      <w:r>
        <w:rPr>
          <w:color w:val="000000" w:themeColor="text1"/>
          <w:sz w:val="28"/>
          <w:szCs w:val="28"/>
          <w:lang w:val="kk-KZ"/>
        </w:rPr>
        <w:t>ырғанда, ынтымақтастық саласын дұрыс айқындау қажеттілігі туындайды. Бұл мәселелерді медиа ынтымақтастығы бойынша жоюға болатындығы қазіргі таңдағы ең ұтымды пікір екендігі зерттелген ғылыми деректер бойынша нақтыланып отыр.  ТМҰ-ның казіргі таңдағы ынтыма</w:t>
      </w:r>
      <w:r>
        <w:rPr>
          <w:color w:val="000000" w:themeColor="text1"/>
          <w:sz w:val="28"/>
          <w:szCs w:val="28"/>
          <w:lang w:val="kk-KZ"/>
        </w:rPr>
        <w:t>қтастық</w:t>
      </w:r>
      <w:r>
        <w:rPr>
          <w:color w:val="000000" w:themeColor="text1"/>
          <w:sz w:val="28"/>
          <w:szCs w:val="28"/>
          <w:lang w:val="kk-KZ"/>
        </w:rPr>
        <w:t xml:space="preserve"> қызметтерінен тыс, ЕО секілді бірлік бағытын қалыптастыруы үшін, ұйымға мүше түркі тілдес мемлекеттердің саяси ықпалды билік ұйымдары арасындағы бастамаларының әртүрлі әлеуметтік салаларға кеңейтуілуі қажеттілігі байқалады.</w:t>
      </w:r>
    </w:p>
    <w:p w:rsidR="002D0962" w:rsidRDefault="001210C9">
      <w:pPr>
        <w:pStyle w:val="a9"/>
        <w:spacing w:beforeAutospacing="0" w:afterAutospacing="0"/>
        <w:ind w:firstLine="560"/>
        <w:jc w:val="both"/>
        <w:rPr>
          <w:color w:val="000000" w:themeColor="text1"/>
          <w:sz w:val="28"/>
          <w:szCs w:val="28"/>
          <w:lang w:val="kk-KZ"/>
        </w:rPr>
      </w:pPr>
      <w:r>
        <w:rPr>
          <w:color w:val="000000" w:themeColor="text1"/>
          <w:sz w:val="28"/>
          <w:szCs w:val="28"/>
          <w:lang w:val="kk-KZ"/>
        </w:rPr>
        <w:t>Бұл себепті Хаастың ынты</w:t>
      </w:r>
      <w:r>
        <w:rPr>
          <w:color w:val="000000" w:themeColor="text1"/>
          <w:sz w:val="28"/>
          <w:szCs w:val="28"/>
          <w:lang w:val="kk-KZ"/>
        </w:rPr>
        <w:t>мақтастық үдерісіндегі, біртұтас көзқарасты қолдайтын мемлекеттердің әлеуметтік элиталары арасында іс бірлігінің жүзеге асырылу қажеттілігін қолддайтын тұжырымдамасын, Түркі бірегейлігін қалыптастыруда нақты қарастыру тиімді болатындығы анық. Бүгінге дейін</w:t>
      </w:r>
      <w:r>
        <w:rPr>
          <w:color w:val="000000" w:themeColor="text1"/>
          <w:sz w:val="28"/>
          <w:szCs w:val="28"/>
          <w:lang w:val="kk-KZ"/>
        </w:rPr>
        <w:t xml:space="preserve"> жасалған түркі бірлігінің интеграциясы бойынша, түркі зиялылары арасында тарихи және мәдени ортақтықтарға байланысты интеллектуалдық көзқарас қалыптасқан деп бағалауға болады. Алайда, бұл көзқарастың физикалық тұрғыда материалдық нәтижелер беретін нақты ы</w:t>
      </w:r>
      <w:r>
        <w:rPr>
          <w:color w:val="000000" w:themeColor="text1"/>
          <w:sz w:val="28"/>
          <w:szCs w:val="28"/>
          <w:lang w:val="kk-KZ"/>
        </w:rPr>
        <w:t>нтымақтастыққа айналған жағдайлары өте шектеулі қалып отыр. Мысалы, мәдени ұқсастықтарға және географиялық жақындыққа қарамастан, түркі ғалымдарының  Орта Азия туралы білімдері шектеулі әрі постсоветтік түркі тілдес елдердің ғалымдары, ресей ғалымдарының з</w:t>
      </w:r>
      <w:r>
        <w:rPr>
          <w:color w:val="000000" w:themeColor="text1"/>
          <w:sz w:val="28"/>
          <w:szCs w:val="28"/>
          <w:lang w:val="kk-KZ"/>
        </w:rPr>
        <w:t>ерттеулеріне әлі күнге дейін жүгінетіндігі түркі әлемінің интеграциясына кері әсерін тигізіп отыр. Осы кемшіліктерді жою мәселесі ТМҰ-ның түрік академиясының ықпалында болып отыр. Түркі елдерінің экономикалық саладағы көшбасшыларының ынтымақтастық тұрғысын</w:t>
      </w:r>
      <w:r>
        <w:rPr>
          <w:color w:val="000000" w:themeColor="text1"/>
          <w:sz w:val="28"/>
          <w:szCs w:val="28"/>
          <w:lang w:val="kk-KZ"/>
        </w:rPr>
        <w:t>ан басқа бағыттар мен салыстырғанда көбірек мүмкіндіктерге ие екендігі байқалады. Екі тарапты сауда іс бірлігінен басқа, 2019 жылы Қауымдастық Түркі Сауда және Өнеркәсіп Палатасының құрылуы, Түркі инвестициялық қоры туралы келісімге қол қойылуы, Зеңгезур д</w:t>
      </w:r>
      <w:r>
        <w:rPr>
          <w:color w:val="000000" w:themeColor="text1"/>
          <w:sz w:val="28"/>
          <w:szCs w:val="28"/>
          <w:lang w:val="kk-KZ"/>
        </w:rPr>
        <w:t>әлізі</w:t>
      </w:r>
      <w:r>
        <w:rPr>
          <w:color w:val="000000" w:themeColor="text1"/>
          <w:sz w:val="28"/>
          <w:szCs w:val="28"/>
          <w:lang w:val="kk-KZ"/>
        </w:rPr>
        <w:t xml:space="preserve"> сияқты халықаралық көлік бағыттарының ашылуы және әртүрлі энергетикалық тасымалдау жобаларының іске асырылуы, ТМҰ мүше елдерінің экономикалық ынтымақтастыққа көбірек басымдық беретінің көрінісін қалыптастырады. </w:t>
      </w:r>
    </w:p>
    <w:p w:rsidR="002D0962" w:rsidRDefault="001210C9">
      <w:pPr>
        <w:pStyle w:val="a9"/>
        <w:spacing w:beforeAutospacing="0" w:afterAutospacing="0"/>
        <w:ind w:firstLine="700"/>
        <w:jc w:val="both"/>
        <w:rPr>
          <w:color w:val="000000" w:themeColor="text1"/>
          <w:sz w:val="28"/>
          <w:szCs w:val="28"/>
          <w:lang w:val="kk-KZ"/>
        </w:rPr>
      </w:pPr>
      <w:r>
        <w:rPr>
          <w:color w:val="000000" w:themeColor="text1"/>
          <w:sz w:val="28"/>
          <w:szCs w:val="28"/>
          <w:lang w:val="kk-KZ"/>
        </w:rPr>
        <w:t xml:space="preserve">ТМҰ-ның интеграция процесін жеделдету </w:t>
      </w:r>
      <w:r>
        <w:rPr>
          <w:color w:val="000000" w:themeColor="text1"/>
          <w:sz w:val="28"/>
          <w:szCs w:val="28"/>
          <w:lang w:val="kk-KZ"/>
        </w:rPr>
        <w:t>және нығайту үшін, мүше мемлекеттердің әртүрлі қоғамдық ұйымдардың өзара іс бірлігін арттыруға бағытталған жобаларды іске асыру қажеттілігі туындап отырғаны байқалады. Жоғарыда аталған мәселелер бойынша, ТМҰ өзінің қызметтерін және мақсаттарын дұрыс көрсет</w:t>
      </w:r>
      <w:r>
        <w:rPr>
          <w:color w:val="000000" w:themeColor="text1"/>
          <w:sz w:val="28"/>
          <w:szCs w:val="28"/>
          <w:lang w:val="kk-KZ"/>
        </w:rPr>
        <w:t>у және насихаттау үшін академиялық орталардан, азаматтық қоғамдағы ықпал етушілерден және БАҚ көбірек назар аудару қажет. Ғылым мен медиа алаңында ынтымақтастық пікірлер мен іс бірлігін нығайту әрекеті, интеграциялық үдерістің күшеюіне елеулі үлес қосатыны</w:t>
      </w:r>
      <w:r>
        <w:rPr>
          <w:color w:val="000000" w:themeColor="text1"/>
          <w:sz w:val="28"/>
          <w:szCs w:val="28"/>
          <w:lang w:val="kk-KZ"/>
        </w:rPr>
        <w:t xml:space="preserve"> анық. Түркі бірлігінің ынтымақтастық үдерісінің геосаяси қауіп-қатерлерден туындайтын мәселелерден қорғалуы және әртүрлі сыртқы күштің әсеріне қарсы қорғанды қамтамасыз етуге байланысты жоғары деңгейде жоспарлы әрі жүйелі түрде әрекет ету маңызды. </w:t>
      </w:r>
    </w:p>
    <w:p w:rsidR="002D0962" w:rsidRDefault="001210C9">
      <w:pPr>
        <w:pStyle w:val="a9"/>
        <w:spacing w:beforeAutospacing="0" w:afterAutospacing="0"/>
        <w:ind w:firstLineChars="250" w:firstLine="700"/>
        <w:jc w:val="both"/>
        <w:rPr>
          <w:color w:val="000000" w:themeColor="text1"/>
          <w:sz w:val="28"/>
          <w:szCs w:val="28"/>
          <w:lang w:val="kk-KZ"/>
        </w:rPr>
      </w:pPr>
      <w:r>
        <w:rPr>
          <w:color w:val="000000" w:themeColor="text1"/>
          <w:sz w:val="28"/>
          <w:szCs w:val="28"/>
          <w:lang w:val="kk-KZ"/>
        </w:rPr>
        <w:t xml:space="preserve">Түркі </w:t>
      </w:r>
      <w:r>
        <w:rPr>
          <w:color w:val="000000" w:themeColor="text1"/>
          <w:sz w:val="28"/>
          <w:szCs w:val="28"/>
          <w:lang w:val="kk-KZ"/>
        </w:rPr>
        <w:t>тілдес елдеріне геосаяси тұрғыдан қызығушылық танытып отырған держава күштердің өзара таластары, кейбір түркі мемлекеттерде орын алатын этникалық қақтығыстар мен қатар кейбір шекара мәселелері ТМҰ-ның дамуына кедергі болатын маңызды мәселелердің бірі. Атал</w:t>
      </w:r>
      <w:r>
        <w:rPr>
          <w:color w:val="000000" w:themeColor="text1"/>
          <w:sz w:val="28"/>
          <w:szCs w:val="28"/>
          <w:lang w:val="kk-KZ"/>
        </w:rPr>
        <w:t>ған</w:t>
      </w:r>
      <w:r>
        <w:rPr>
          <w:color w:val="000000" w:themeColor="text1"/>
          <w:sz w:val="28"/>
          <w:szCs w:val="28"/>
          <w:lang w:val="kk-KZ"/>
        </w:rPr>
        <w:t xml:space="preserve"> мәселенің туындамауы үшін ТМҰ саяси және стратегиялық тұрғыдан бастамаларды жасау керек. Бұл тұрғыдан қақтығыстардың алдын алу үшін ақпараттық ынтымақтастықты қарқынды түрде жүргізіп, бірлескен тарихи және мәдени контенттерді көбейту керек. Бұл контент</w:t>
      </w:r>
      <w:r>
        <w:rPr>
          <w:color w:val="000000" w:themeColor="text1"/>
          <w:sz w:val="28"/>
          <w:szCs w:val="28"/>
          <w:lang w:val="kk-KZ"/>
        </w:rPr>
        <w:t xml:space="preserve">тердің ықпалды болуына бірден бір құрал ол ортақ - тіл. Ортақ тілдің қалыптасуына бастама болатын ортақ әліпбиден тыс түркі тілдеріне тәржімаланған мәтіндердің қатар жүргізілуі арадағы интеграцияны дамытуға үлкен механизма болмақ. Бүгінге дейін ТМҰ ұйымы, </w:t>
      </w:r>
      <w:r>
        <w:rPr>
          <w:color w:val="000000" w:themeColor="text1"/>
          <w:sz w:val="28"/>
          <w:szCs w:val="28"/>
          <w:lang w:val="kk-KZ"/>
        </w:rPr>
        <w:t>түркілік бірегейлік пікірге негізделген, ортақ құндылықтармен нығайтылған эмоционалдық тұрғыдан ынтымақтастық үдерісін жүргізіп келеді. Бұл эмоционалды ауыртпалық кез келген сәтте сәтсіздік жағдайына ұшырауы қауіпі бар. Бұл да кері әсер (спилбак) тудыру ық</w:t>
      </w:r>
      <w:r>
        <w:rPr>
          <w:color w:val="000000" w:themeColor="text1"/>
          <w:sz w:val="28"/>
          <w:szCs w:val="28"/>
          <w:lang w:val="kk-KZ"/>
        </w:rPr>
        <w:t xml:space="preserve">тималдығын арттыра алады. </w:t>
      </w:r>
    </w:p>
    <w:p w:rsidR="002D0962" w:rsidRDefault="001210C9">
      <w:pPr>
        <w:pStyle w:val="a9"/>
        <w:spacing w:beforeAutospacing="0" w:afterAutospacing="0"/>
        <w:ind w:firstLineChars="250" w:firstLine="700"/>
        <w:jc w:val="both"/>
        <w:rPr>
          <w:color w:val="000000" w:themeColor="text1"/>
          <w:sz w:val="28"/>
          <w:szCs w:val="28"/>
          <w:lang w:val="kk-KZ"/>
        </w:rPr>
      </w:pPr>
      <w:r>
        <w:rPr>
          <w:color w:val="000000" w:themeColor="text1"/>
          <w:sz w:val="28"/>
          <w:szCs w:val="28"/>
          <w:lang w:val="kk-KZ"/>
        </w:rPr>
        <w:t xml:space="preserve">  Мұндай жағдай Түркі әлеміне деген сенімсіздік тудыруы мүмкін. Осы тұрғыдан, ТМҰ-ның интеграциялық жобаларды жүзеге асыру барысында, әсіресе геосаяси қауіп-қатерлерге қарсы күрес, түркі халықтарының эмоционалдық жағдайын ескере </w:t>
      </w:r>
      <w:r>
        <w:rPr>
          <w:color w:val="000000" w:themeColor="text1"/>
          <w:sz w:val="28"/>
          <w:szCs w:val="28"/>
          <w:lang w:val="kk-KZ"/>
        </w:rPr>
        <w:t>отырып, нақты әрі пропорционалды жауап беруі керек. Неофункционализм теориясы тұрғысынан алғанда, экономика мен көлік дәліздеріне басымдық беру түркі тілдес мемлекеттердің интеграциясын жеделдетеді. Бұл үдеріс ортақ медиа кеңістікті, бірыңғай тіл мен әліпб</w:t>
      </w:r>
      <w:r>
        <w:rPr>
          <w:color w:val="000000" w:themeColor="text1"/>
          <w:sz w:val="28"/>
          <w:szCs w:val="28"/>
          <w:lang w:val="kk-KZ"/>
        </w:rPr>
        <w:t xml:space="preserve">иді қалыптастырып, саяси-стратегиялық одаққа дейінгі үздіксіз даму жолынан көрінуі тиіс. Сонымен қатар, неофункционализм ұстанымдары бойынша ортақ ақпараттық агенттік пен телеарна құру – мәдени бірегейлікті нығайтудың бірден-бір тиімді құралы. </w:t>
      </w:r>
    </w:p>
    <w:p w:rsidR="002D0962" w:rsidRDefault="002D0962">
      <w:pPr>
        <w:pStyle w:val="a9"/>
        <w:spacing w:beforeAutospacing="0" w:afterAutospacing="0"/>
        <w:ind w:firstLineChars="250" w:firstLine="700"/>
        <w:jc w:val="both"/>
        <w:rPr>
          <w:color w:val="000000" w:themeColor="text1"/>
          <w:sz w:val="28"/>
          <w:szCs w:val="28"/>
          <w:lang w:val="kk-KZ"/>
        </w:rPr>
      </w:pPr>
    </w:p>
    <w:p w:rsidR="002D0962" w:rsidRDefault="001210C9">
      <w:pPr>
        <w:pStyle w:val="a9"/>
        <w:spacing w:beforeAutospacing="0" w:afterAutospacing="0"/>
        <w:ind w:firstLine="700"/>
        <w:rPr>
          <w:rFonts w:eastAsia="Times New Roman"/>
          <w:b/>
          <w:bCs/>
          <w:color w:val="000000" w:themeColor="text1"/>
          <w:sz w:val="28"/>
          <w:szCs w:val="28"/>
          <w:lang w:val="kk-KZ"/>
        </w:rPr>
      </w:pPr>
      <w:r>
        <w:rPr>
          <w:rStyle w:val="a6"/>
          <w:color w:val="000000" w:themeColor="text1"/>
          <w:sz w:val="28"/>
          <w:szCs w:val="28"/>
          <w:lang w:val="kk-KZ"/>
        </w:rPr>
        <w:t xml:space="preserve">3.3. </w:t>
      </w:r>
      <w:r>
        <w:rPr>
          <w:rFonts w:eastAsia="Times New Roman"/>
          <w:b/>
          <w:bCs/>
          <w:color w:val="000000" w:themeColor="text1"/>
          <w:sz w:val="28"/>
          <w:szCs w:val="28"/>
          <w:lang w:val="kk-KZ"/>
        </w:rPr>
        <w:t>Түркі</w:t>
      </w:r>
      <w:r>
        <w:rPr>
          <w:rFonts w:eastAsia="Times New Roman"/>
          <w:b/>
          <w:bCs/>
          <w:color w:val="000000" w:themeColor="text1"/>
          <w:sz w:val="28"/>
          <w:szCs w:val="28"/>
          <w:lang w:val="kk-KZ"/>
        </w:rPr>
        <w:t xml:space="preserve"> әлемінің жаңа ақпараттық кеңістігі: медиа құрылымдар мен коммуникациялық құралдар зерттеу нәтижелері.</w:t>
      </w:r>
    </w:p>
    <w:p w:rsidR="002D0962" w:rsidRDefault="001210C9">
      <w:pPr>
        <w:pStyle w:val="a9"/>
        <w:spacing w:beforeAutospacing="0" w:afterAutospacing="0"/>
        <w:ind w:firstLineChars="250" w:firstLine="700"/>
        <w:jc w:val="both"/>
        <w:rPr>
          <w:color w:val="000000" w:themeColor="text1"/>
          <w:sz w:val="28"/>
          <w:szCs w:val="28"/>
          <w:lang w:val="kk-KZ"/>
        </w:rPr>
      </w:pPr>
      <w:r>
        <w:rPr>
          <w:color w:val="000000" w:themeColor="text1"/>
          <w:sz w:val="28"/>
          <w:szCs w:val="28"/>
          <w:lang w:val="kk-KZ"/>
        </w:rPr>
        <w:t xml:space="preserve"> Түркияның Түркі тілдес елдерге қатысты жүргізіп отырған саяси ұстанымына ұлттық институттар мен қатар халықаралық ұйымдардың да белсенді рөл атқарып, өз</w:t>
      </w:r>
      <w:r>
        <w:rPr>
          <w:color w:val="000000" w:themeColor="text1"/>
          <w:sz w:val="28"/>
          <w:szCs w:val="28"/>
          <w:lang w:val="kk-KZ"/>
        </w:rPr>
        <w:t>ара байланыстардың дамуына елеулі үлес қосып отырғаны анық байқалады [227]. Төмендегі кестеде маңызды әрі тұрақты өтетін түркі әлемі коммуникация және медиа шаралар тізімі жинақталды. Кесте де көрсетілген  жыл сайын түркі тілдес елдері арасында жүргізілеті</w:t>
      </w:r>
      <w:r>
        <w:rPr>
          <w:color w:val="000000" w:themeColor="text1"/>
          <w:sz w:val="28"/>
          <w:szCs w:val="28"/>
          <w:lang w:val="kk-KZ"/>
        </w:rPr>
        <w:t xml:space="preserve">н ғылыми, мәдени, тарихи бағыттағы жиындар әртүрлі салаларды қамтып отыр. </w:t>
      </w:r>
    </w:p>
    <w:p w:rsidR="002D0962" w:rsidRDefault="001210C9">
      <w:pPr>
        <w:pStyle w:val="a9"/>
        <w:spacing w:beforeAutospacing="0" w:afterAutospacing="0"/>
        <w:jc w:val="both"/>
        <w:rPr>
          <w:color w:val="000000" w:themeColor="text1"/>
          <w:sz w:val="28"/>
          <w:szCs w:val="28"/>
          <w:lang w:val="kk-KZ"/>
        </w:rPr>
      </w:pPr>
      <w:r>
        <w:rPr>
          <w:color w:val="000000" w:themeColor="text1"/>
          <w:sz w:val="28"/>
          <w:szCs w:val="28"/>
          <w:lang w:val="kk-KZ"/>
        </w:rPr>
        <w:t>Бұл шаралардың ішінде, ғылыми зерттеу жұмысының практикалық бағытының бір бөлігі ретінде қарастырлатын «Халықаралық түркі дүниесі коммуникация және өнер симпозиумына» тоқталып өтемі</w:t>
      </w:r>
      <w:r>
        <w:rPr>
          <w:color w:val="000000" w:themeColor="text1"/>
          <w:sz w:val="28"/>
          <w:szCs w:val="28"/>
          <w:lang w:val="kk-KZ"/>
        </w:rPr>
        <w:t>з.</w:t>
      </w:r>
    </w:p>
    <w:p w:rsidR="002D0962" w:rsidRDefault="002D0962">
      <w:pPr>
        <w:pStyle w:val="a9"/>
        <w:spacing w:beforeAutospacing="0" w:afterAutospacing="0"/>
        <w:jc w:val="both"/>
        <w:rPr>
          <w:color w:val="000000" w:themeColor="text1"/>
          <w:sz w:val="28"/>
          <w:szCs w:val="28"/>
          <w:lang w:val="kk-KZ"/>
        </w:rPr>
      </w:pPr>
    </w:p>
    <w:tbl>
      <w:tblPr>
        <w:tblpPr w:leftFromText="180" w:rightFromText="180" w:vertAnchor="text" w:horzAnchor="page" w:tblpX="1373" w:tblpY="-199"/>
        <w:tblOverlap w:val="never"/>
        <w:tblW w:w="5257" w:type="pct"/>
        <w:tblLayout w:type="fixed"/>
        <w:tblCellMar>
          <w:top w:w="15" w:type="dxa"/>
          <w:left w:w="15" w:type="dxa"/>
          <w:bottom w:w="15" w:type="dxa"/>
          <w:right w:w="15" w:type="dxa"/>
        </w:tblCellMar>
        <w:tblLook w:val="04A0" w:firstRow="1" w:lastRow="0" w:firstColumn="1" w:lastColumn="0" w:noHBand="0" w:noVBand="1"/>
      </w:tblPr>
      <w:tblGrid>
        <w:gridCol w:w="1867"/>
        <w:gridCol w:w="1844"/>
        <w:gridCol w:w="2124"/>
        <w:gridCol w:w="1276"/>
        <w:gridCol w:w="2706"/>
      </w:tblGrid>
      <w:tr w:rsidR="002D0962">
        <w:trPr>
          <w:trHeight w:val="224"/>
        </w:trPr>
        <w:tc>
          <w:tcPr>
            <w:tcW w:w="95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0962" w:rsidRDefault="001210C9">
            <w:pPr>
              <w:textAlignment w:val="top"/>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Бағыт</w:t>
            </w:r>
          </w:p>
        </w:tc>
        <w:tc>
          <w:tcPr>
            <w:tcW w:w="93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0962" w:rsidRDefault="001210C9">
            <w:pPr>
              <w:textAlignment w:val="top"/>
              <w:rPr>
                <w:rFonts w:ascii="Times New Roman" w:hAnsi="Times New Roman" w:cs="Times New Roman"/>
                <w:b/>
                <w:bCs/>
                <w:color w:val="000000" w:themeColor="text1"/>
                <w:sz w:val="24"/>
                <w:szCs w:val="24"/>
              </w:rPr>
            </w:pPr>
            <w:r>
              <w:rPr>
                <w:rFonts w:ascii="Times New Roman" w:eastAsia="SimSun" w:hAnsi="Times New Roman" w:cs="Times New Roman"/>
                <w:b/>
                <w:bCs/>
                <w:color w:val="000000" w:themeColor="text1"/>
                <w:sz w:val="24"/>
                <w:szCs w:val="24"/>
              </w:rPr>
              <w:t>Шараның атауы</w:t>
            </w:r>
          </w:p>
        </w:tc>
        <w:tc>
          <w:tcPr>
            <w:tcW w:w="108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0962" w:rsidRDefault="001210C9">
            <w:pPr>
              <w:textAlignment w:val="top"/>
              <w:rPr>
                <w:rFonts w:ascii="Times New Roman" w:hAnsi="Times New Roman" w:cs="Times New Roman"/>
                <w:b/>
                <w:bCs/>
                <w:color w:val="000000" w:themeColor="text1"/>
                <w:sz w:val="24"/>
                <w:szCs w:val="24"/>
              </w:rPr>
            </w:pPr>
            <w:r>
              <w:rPr>
                <w:rFonts w:ascii="Times New Roman" w:eastAsia="SimSun" w:hAnsi="Times New Roman" w:cs="Times New Roman"/>
                <w:b/>
                <w:bCs/>
                <w:color w:val="000000" w:themeColor="text1"/>
                <w:sz w:val="24"/>
                <w:szCs w:val="24"/>
              </w:rPr>
              <w:t>Ұйымдастырушылар</w:t>
            </w:r>
          </w:p>
        </w:tc>
        <w:tc>
          <w:tcPr>
            <w:tcW w:w="65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0962" w:rsidRDefault="001210C9">
            <w:pPr>
              <w:textAlignment w:val="top"/>
              <w:rPr>
                <w:rFonts w:ascii="Times New Roman" w:hAnsi="Times New Roman" w:cs="Times New Roman"/>
                <w:b/>
                <w:bCs/>
                <w:color w:val="000000" w:themeColor="text1"/>
                <w:sz w:val="24"/>
                <w:szCs w:val="24"/>
              </w:rPr>
            </w:pPr>
            <w:r>
              <w:rPr>
                <w:rFonts w:ascii="Times New Roman" w:eastAsia="SimSun" w:hAnsi="Times New Roman" w:cs="Times New Roman"/>
                <w:b/>
                <w:bCs/>
                <w:color w:val="000000" w:themeColor="text1"/>
                <w:sz w:val="24"/>
                <w:szCs w:val="24"/>
              </w:rPr>
              <w:t xml:space="preserve">Кезеңі </w:t>
            </w:r>
          </w:p>
        </w:tc>
        <w:tc>
          <w:tcPr>
            <w:tcW w:w="137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0962" w:rsidRDefault="001210C9">
            <w:pPr>
              <w:jc w:val="center"/>
              <w:textAlignment w:val="top"/>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Мазмұны</w:t>
            </w:r>
          </w:p>
        </w:tc>
      </w:tr>
      <w:tr w:rsidR="002D0962">
        <w:trPr>
          <w:trHeight w:val="899"/>
        </w:trPr>
        <w:tc>
          <w:tcPr>
            <w:tcW w:w="95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0962" w:rsidRDefault="001210C9">
            <w:pPr>
              <w:jc w:val="both"/>
              <w:textAlignment w:val="top"/>
              <w:rPr>
                <w:rFonts w:ascii="Times New Roman" w:hAnsi="Times New Roman" w:cs="Times New Roman"/>
                <w:color w:val="000000" w:themeColor="text1"/>
                <w:sz w:val="24"/>
                <w:szCs w:val="24"/>
              </w:rPr>
            </w:pPr>
            <w:r>
              <w:rPr>
                <w:rFonts w:ascii="Times New Roman" w:eastAsia="SimSun" w:hAnsi="Times New Roman" w:cs="Times New Roman"/>
                <w:color w:val="000000" w:themeColor="text1"/>
                <w:sz w:val="24"/>
                <w:szCs w:val="24"/>
                <w:lang w:val="kk-KZ"/>
              </w:rPr>
              <w:t>С</w:t>
            </w:r>
            <w:r>
              <w:rPr>
                <w:rFonts w:ascii="Times New Roman" w:eastAsia="SimSun" w:hAnsi="Times New Roman" w:cs="Times New Roman"/>
                <w:color w:val="000000" w:themeColor="text1"/>
                <w:sz w:val="24"/>
                <w:szCs w:val="24"/>
              </w:rPr>
              <w:t>импозиум</w:t>
            </w:r>
          </w:p>
        </w:tc>
        <w:tc>
          <w:tcPr>
            <w:tcW w:w="93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0962" w:rsidRDefault="001210C9">
            <w:pPr>
              <w:jc w:val="both"/>
              <w:textAlignment w:val="top"/>
              <w:rPr>
                <w:rFonts w:ascii="Times New Roman" w:hAnsi="Times New Roman" w:cs="Times New Roman"/>
                <w:color w:val="000000" w:themeColor="text1"/>
                <w:sz w:val="24"/>
                <w:szCs w:val="24"/>
              </w:rPr>
            </w:pPr>
            <w:r>
              <w:rPr>
                <w:rFonts w:ascii="Times New Roman" w:eastAsia="SimSun" w:hAnsi="Times New Roman" w:cs="Times New Roman"/>
                <w:color w:val="000000" w:themeColor="text1"/>
                <w:sz w:val="24"/>
                <w:szCs w:val="24"/>
              </w:rPr>
              <w:t xml:space="preserve">Халықаралық түркі </w:t>
            </w:r>
            <w:r>
              <w:rPr>
                <w:rFonts w:ascii="Times New Roman" w:eastAsia="SimSun" w:hAnsi="Times New Roman" w:cs="Times New Roman"/>
                <w:color w:val="000000" w:themeColor="text1"/>
                <w:sz w:val="24"/>
                <w:szCs w:val="24"/>
                <w:lang w:val="kk-KZ"/>
              </w:rPr>
              <w:t>дүниесі коммуникация</w:t>
            </w:r>
            <w:r>
              <w:rPr>
                <w:rFonts w:ascii="Times New Roman" w:eastAsia="SimSun" w:hAnsi="Times New Roman" w:cs="Times New Roman"/>
                <w:color w:val="000000" w:themeColor="text1"/>
                <w:sz w:val="24"/>
                <w:szCs w:val="24"/>
              </w:rPr>
              <w:t xml:space="preserve"> және өнер симпозиумы</w:t>
            </w:r>
          </w:p>
        </w:tc>
        <w:tc>
          <w:tcPr>
            <w:tcW w:w="108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0962" w:rsidRDefault="001210C9">
            <w:pPr>
              <w:jc w:val="both"/>
              <w:textAlignment w:val="top"/>
              <w:rPr>
                <w:rFonts w:ascii="Times New Roman" w:hAnsi="Times New Roman" w:cs="Times New Roman"/>
                <w:color w:val="000000" w:themeColor="text1"/>
                <w:sz w:val="24"/>
                <w:szCs w:val="24"/>
                <w:lang w:val="ru-RU"/>
              </w:rPr>
            </w:pPr>
            <w:r>
              <w:rPr>
                <w:rFonts w:ascii="Times New Roman" w:eastAsia="SimSun" w:hAnsi="Times New Roman" w:cs="Times New Roman"/>
                <w:color w:val="000000" w:themeColor="text1"/>
                <w:sz w:val="24"/>
                <w:szCs w:val="24"/>
                <w:lang w:val="kk-KZ"/>
              </w:rPr>
              <w:t>Түркі елдеріндегі университеттер мен</w:t>
            </w:r>
            <w:r>
              <w:rPr>
                <w:rFonts w:ascii="Times New Roman" w:eastAsia="SimSun" w:hAnsi="Times New Roman" w:cs="Times New Roman"/>
                <w:color w:val="000000" w:themeColor="text1"/>
                <w:sz w:val="24"/>
                <w:szCs w:val="24"/>
                <w:lang w:val="ru-RU"/>
              </w:rPr>
              <w:t xml:space="preserve"> Түркі </w:t>
            </w:r>
            <w:r>
              <w:rPr>
                <w:rFonts w:ascii="Times New Roman" w:eastAsia="SimSun" w:hAnsi="Times New Roman" w:cs="Times New Roman"/>
                <w:color w:val="000000" w:themeColor="text1"/>
                <w:sz w:val="24"/>
                <w:szCs w:val="24"/>
                <w:lang w:val="kk-KZ"/>
              </w:rPr>
              <w:t>дүниесі</w:t>
            </w:r>
            <w:r>
              <w:rPr>
                <w:rFonts w:ascii="Times New Roman" w:eastAsia="SimSun" w:hAnsi="Times New Roman" w:cs="Times New Roman"/>
                <w:color w:val="000000" w:themeColor="text1"/>
                <w:sz w:val="24"/>
                <w:szCs w:val="24"/>
                <w:lang w:val="ru-RU"/>
              </w:rPr>
              <w:t xml:space="preserve"> журналистер федерациясы</w:t>
            </w:r>
          </w:p>
        </w:tc>
        <w:tc>
          <w:tcPr>
            <w:tcW w:w="65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0962" w:rsidRDefault="001210C9">
            <w:pPr>
              <w:jc w:val="both"/>
              <w:textAlignment w:val="top"/>
              <w:rPr>
                <w:rFonts w:ascii="Times New Roman" w:hAnsi="Times New Roman" w:cs="Times New Roman"/>
                <w:color w:val="000000" w:themeColor="text1"/>
                <w:sz w:val="24"/>
                <w:szCs w:val="24"/>
              </w:rPr>
            </w:pPr>
            <w:r>
              <w:rPr>
                <w:rFonts w:ascii="Times New Roman" w:eastAsia="SimSun" w:hAnsi="Times New Roman" w:cs="Times New Roman"/>
                <w:color w:val="000000" w:themeColor="text1"/>
                <w:sz w:val="24"/>
                <w:szCs w:val="24"/>
              </w:rPr>
              <w:t xml:space="preserve">Жыл сайын </w:t>
            </w:r>
            <w:r>
              <w:rPr>
                <w:rFonts w:ascii="Times New Roman" w:eastAsia="SimSun" w:hAnsi="Times New Roman" w:cs="Times New Roman"/>
                <w:color w:val="000000" w:themeColor="text1"/>
                <w:sz w:val="24"/>
                <w:szCs w:val="24"/>
              </w:rPr>
              <w:br/>
            </w:r>
          </w:p>
        </w:tc>
        <w:tc>
          <w:tcPr>
            <w:tcW w:w="137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0962" w:rsidRDefault="001210C9">
            <w:pPr>
              <w:jc w:val="both"/>
              <w:textAlignment w:val="top"/>
              <w:rPr>
                <w:rFonts w:ascii="Times New Roman" w:hAnsi="Times New Roman" w:cs="Times New Roman"/>
                <w:color w:val="000000" w:themeColor="text1"/>
                <w:sz w:val="24"/>
                <w:szCs w:val="24"/>
              </w:rPr>
            </w:pPr>
            <w:r>
              <w:rPr>
                <w:rFonts w:ascii="Times New Roman" w:eastAsia="SimSun" w:hAnsi="Times New Roman" w:cs="Times New Roman"/>
                <w:color w:val="000000" w:themeColor="text1"/>
                <w:sz w:val="24"/>
                <w:szCs w:val="24"/>
              </w:rPr>
              <w:t xml:space="preserve">Коммуникация, бейнелеу өнері, түркі </w:t>
            </w:r>
            <w:r>
              <w:rPr>
                <w:rFonts w:ascii="Times New Roman" w:eastAsia="SimSun" w:hAnsi="Times New Roman" w:cs="Times New Roman"/>
                <w:color w:val="000000" w:themeColor="text1"/>
                <w:sz w:val="24"/>
                <w:szCs w:val="24"/>
              </w:rPr>
              <w:t>әлемінің</w:t>
            </w:r>
            <w:r>
              <w:rPr>
                <w:rFonts w:ascii="Times New Roman" w:eastAsia="SimSun" w:hAnsi="Times New Roman" w:cs="Times New Roman"/>
                <w:color w:val="000000" w:themeColor="text1"/>
                <w:sz w:val="24"/>
                <w:szCs w:val="24"/>
              </w:rPr>
              <w:t xml:space="preserve"> медиа тілі.</w:t>
            </w:r>
          </w:p>
        </w:tc>
      </w:tr>
      <w:tr w:rsidR="002D0962">
        <w:trPr>
          <w:trHeight w:val="674"/>
        </w:trPr>
        <w:tc>
          <w:tcPr>
            <w:tcW w:w="95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0962" w:rsidRDefault="001210C9">
            <w:pPr>
              <w:jc w:val="both"/>
              <w:textAlignment w:val="top"/>
              <w:rPr>
                <w:rFonts w:ascii="Times New Roman" w:hAnsi="Times New Roman" w:cs="Times New Roman"/>
                <w:color w:val="000000" w:themeColor="text1"/>
                <w:sz w:val="24"/>
                <w:szCs w:val="24"/>
              </w:rPr>
            </w:pPr>
            <w:r>
              <w:rPr>
                <w:rFonts w:ascii="Times New Roman" w:eastAsia="SimSun" w:hAnsi="Times New Roman" w:cs="Times New Roman"/>
                <w:color w:val="000000" w:themeColor="text1"/>
                <w:sz w:val="24"/>
                <w:szCs w:val="24"/>
                <w:lang w:val="kk-KZ"/>
              </w:rPr>
              <w:t>К</w:t>
            </w:r>
            <w:r>
              <w:rPr>
                <w:rFonts w:ascii="Times New Roman" w:eastAsia="SimSun" w:hAnsi="Times New Roman" w:cs="Times New Roman"/>
                <w:color w:val="000000" w:themeColor="text1"/>
                <w:sz w:val="24"/>
                <w:szCs w:val="24"/>
              </w:rPr>
              <w:t>онгресс</w:t>
            </w:r>
          </w:p>
        </w:tc>
        <w:tc>
          <w:tcPr>
            <w:tcW w:w="93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0962" w:rsidRDefault="001210C9">
            <w:pPr>
              <w:jc w:val="both"/>
              <w:textAlignment w:val="top"/>
              <w:rPr>
                <w:rFonts w:ascii="Times New Roman" w:hAnsi="Times New Roman" w:cs="Times New Roman"/>
                <w:color w:val="000000" w:themeColor="text1"/>
                <w:sz w:val="24"/>
                <w:szCs w:val="24"/>
              </w:rPr>
            </w:pPr>
            <w:r>
              <w:rPr>
                <w:rFonts w:ascii="Times New Roman" w:eastAsia="SimSun" w:hAnsi="Times New Roman" w:cs="Times New Roman"/>
                <w:color w:val="000000" w:themeColor="text1"/>
                <w:sz w:val="24"/>
                <w:szCs w:val="24"/>
              </w:rPr>
              <w:t xml:space="preserve">Халықаралық түркі </w:t>
            </w:r>
            <w:r>
              <w:rPr>
                <w:rFonts w:ascii="Times New Roman" w:eastAsia="SimSun" w:hAnsi="Times New Roman" w:cs="Times New Roman"/>
                <w:color w:val="000000" w:themeColor="text1"/>
                <w:sz w:val="24"/>
                <w:szCs w:val="24"/>
                <w:lang w:val="kk-KZ"/>
              </w:rPr>
              <w:t>дүниесі</w:t>
            </w:r>
            <w:r>
              <w:rPr>
                <w:rFonts w:ascii="Times New Roman" w:eastAsia="SimSun" w:hAnsi="Times New Roman" w:cs="Times New Roman"/>
                <w:color w:val="000000" w:themeColor="text1"/>
                <w:sz w:val="24"/>
                <w:szCs w:val="24"/>
              </w:rPr>
              <w:t xml:space="preserve"> стратегиялық зерттеулер конгресі</w:t>
            </w:r>
          </w:p>
        </w:tc>
        <w:tc>
          <w:tcPr>
            <w:tcW w:w="108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0962" w:rsidRDefault="001210C9">
            <w:pPr>
              <w:jc w:val="both"/>
              <w:textAlignment w:val="top"/>
              <w:rPr>
                <w:rFonts w:ascii="Times New Roman" w:hAnsi="Times New Roman" w:cs="Times New Roman"/>
                <w:color w:val="000000" w:themeColor="text1"/>
                <w:sz w:val="24"/>
                <w:szCs w:val="24"/>
                <w:lang w:val="kk-KZ"/>
              </w:rPr>
            </w:pPr>
            <w:r>
              <w:rPr>
                <w:rFonts w:ascii="Times New Roman" w:eastAsia="SimSun" w:hAnsi="Times New Roman" w:cs="Times New Roman"/>
                <w:color w:val="000000" w:themeColor="text1"/>
                <w:sz w:val="24"/>
                <w:szCs w:val="24"/>
              </w:rPr>
              <w:t>ТМҰ, ТҮРКСОЙ</w:t>
            </w:r>
          </w:p>
        </w:tc>
        <w:tc>
          <w:tcPr>
            <w:tcW w:w="65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0962" w:rsidRDefault="001210C9">
            <w:pPr>
              <w:jc w:val="both"/>
              <w:textAlignment w:val="top"/>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Жыл сайын</w:t>
            </w:r>
          </w:p>
        </w:tc>
        <w:tc>
          <w:tcPr>
            <w:tcW w:w="137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0962" w:rsidRDefault="001210C9">
            <w:pPr>
              <w:jc w:val="both"/>
              <w:textAlignment w:val="top"/>
              <w:rPr>
                <w:rFonts w:ascii="Times New Roman" w:hAnsi="Times New Roman" w:cs="Times New Roman"/>
                <w:color w:val="000000" w:themeColor="text1"/>
                <w:sz w:val="24"/>
                <w:szCs w:val="24"/>
                <w:lang w:val="kk-KZ"/>
              </w:rPr>
            </w:pPr>
            <w:r>
              <w:rPr>
                <w:rFonts w:ascii="Times New Roman" w:eastAsia="SimSun" w:hAnsi="Times New Roman" w:cs="Times New Roman"/>
                <w:color w:val="000000" w:themeColor="text1"/>
                <w:sz w:val="24"/>
                <w:szCs w:val="24"/>
                <w:lang w:val="kk-KZ"/>
              </w:rPr>
              <w:t>Қоғамдық</w:t>
            </w:r>
            <w:r>
              <w:rPr>
                <w:rFonts w:ascii="Times New Roman" w:eastAsia="SimSun" w:hAnsi="Times New Roman" w:cs="Times New Roman"/>
                <w:color w:val="000000" w:themeColor="text1"/>
                <w:sz w:val="24"/>
                <w:szCs w:val="24"/>
                <w:lang w:val="kk-KZ"/>
              </w:rPr>
              <w:t xml:space="preserve"> дипломатия, медиа стратегиялар және өңірлік қауіпсіздік.</w:t>
            </w:r>
          </w:p>
        </w:tc>
      </w:tr>
      <w:tr w:rsidR="002D0962">
        <w:trPr>
          <w:trHeight w:val="686"/>
        </w:trPr>
        <w:tc>
          <w:tcPr>
            <w:tcW w:w="95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0962" w:rsidRDefault="001210C9">
            <w:pPr>
              <w:jc w:val="both"/>
              <w:textAlignment w:val="top"/>
              <w:rPr>
                <w:rFonts w:ascii="Times New Roman" w:hAnsi="Times New Roman" w:cs="Times New Roman"/>
                <w:color w:val="000000" w:themeColor="text1"/>
                <w:sz w:val="24"/>
                <w:szCs w:val="24"/>
              </w:rPr>
            </w:pPr>
            <w:r>
              <w:rPr>
                <w:rFonts w:ascii="Times New Roman" w:eastAsia="SimSun" w:hAnsi="Times New Roman" w:cs="Times New Roman"/>
                <w:color w:val="000000" w:themeColor="text1"/>
                <w:sz w:val="24"/>
                <w:szCs w:val="24"/>
                <w:lang w:val="kk-KZ"/>
              </w:rPr>
              <w:t>С</w:t>
            </w:r>
            <w:r>
              <w:rPr>
                <w:rFonts w:ascii="Times New Roman" w:eastAsia="SimSun" w:hAnsi="Times New Roman" w:cs="Times New Roman"/>
                <w:color w:val="000000" w:themeColor="text1"/>
                <w:sz w:val="24"/>
                <w:szCs w:val="24"/>
              </w:rPr>
              <w:t>импозиум</w:t>
            </w:r>
          </w:p>
        </w:tc>
        <w:tc>
          <w:tcPr>
            <w:tcW w:w="93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0962" w:rsidRDefault="001210C9">
            <w:pPr>
              <w:jc w:val="both"/>
              <w:textAlignment w:val="top"/>
              <w:rPr>
                <w:rFonts w:ascii="Times New Roman" w:hAnsi="Times New Roman" w:cs="Times New Roman"/>
                <w:color w:val="000000" w:themeColor="text1"/>
                <w:sz w:val="24"/>
                <w:szCs w:val="24"/>
              </w:rPr>
            </w:pPr>
            <w:r>
              <w:rPr>
                <w:rFonts w:ascii="Times New Roman" w:eastAsia="SimSun" w:hAnsi="Times New Roman" w:cs="Times New Roman"/>
                <w:color w:val="000000" w:themeColor="text1"/>
                <w:sz w:val="24"/>
                <w:szCs w:val="24"/>
              </w:rPr>
              <w:t xml:space="preserve">Халықаралық түркі </w:t>
            </w:r>
            <w:r>
              <w:rPr>
                <w:rFonts w:ascii="Times New Roman" w:eastAsia="SimSun" w:hAnsi="Times New Roman" w:cs="Times New Roman"/>
                <w:color w:val="000000" w:themeColor="text1"/>
                <w:sz w:val="24"/>
                <w:szCs w:val="24"/>
                <w:lang w:val="kk-KZ"/>
              </w:rPr>
              <w:t>дүниесі</w:t>
            </w:r>
            <w:r>
              <w:rPr>
                <w:rFonts w:ascii="Times New Roman" w:eastAsia="SimSun" w:hAnsi="Times New Roman" w:cs="Times New Roman"/>
                <w:color w:val="000000" w:themeColor="text1"/>
                <w:sz w:val="24"/>
                <w:szCs w:val="24"/>
              </w:rPr>
              <w:t xml:space="preserve"> зерттеулері симпозиумы </w:t>
            </w:r>
          </w:p>
        </w:tc>
        <w:tc>
          <w:tcPr>
            <w:tcW w:w="108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0962" w:rsidRDefault="001210C9">
            <w:pPr>
              <w:jc w:val="both"/>
              <w:textAlignment w:val="top"/>
              <w:rPr>
                <w:rFonts w:ascii="Times New Roman" w:hAnsi="Times New Roman" w:cs="Times New Roman"/>
                <w:color w:val="000000" w:themeColor="text1"/>
                <w:sz w:val="24"/>
                <w:szCs w:val="24"/>
              </w:rPr>
            </w:pPr>
            <w:r>
              <w:rPr>
                <w:rFonts w:ascii="Times New Roman" w:eastAsia="SimSun" w:hAnsi="Times New Roman" w:cs="Times New Roman"/>
                <w:color w:val="000000" w:themeColor="text1"/>
                <w:sz w:val="24"/>
                <w:szCs w:val="24"/>
              </w:rPr>
              <w:t>Көпжақты университеттер консорциумы</w:t>
            </w:r>
          </w:p>
        </w:tc>
        <w:tc>
          <w:tcPr>
            <w:tcW w:w="65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0962" w:rsidRDefault="001210C9">
            <w:pPr>
              <w:jc w:val="both"/>
              <w:textAlignment w:val="top"/>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Жыл сайын</w:t>
            </w:r>
          </w:p>
        </w:tc>
        <w:tc>
          <w:tcPr>
            <w:tcW w:w="137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0962" w:rsidRDefault="001210C9">
            <w:pPr>
              <w:jc w:val="both"/>
              <w:textAlignment w:val="top"/>
              <w:rPr>
                <w:rFonts w:ascii="Times New Roman" w:hAnsi="Times New Roman" w:cs="Times New Roman"/>
                <w:color w:val="000000" w:themeColor="text1"/>
                <w:sz w:val="24"/>
                <w:szCs w:val="24"/>
                <w:lang w:val="ru-RU"/>
              </w:rPr>
            </w:pPr>
            <w:r>
              <w:rPr>
                <w:rFonts w:ascii="Times New Roman" w:eastAsia="SimSun" w:hAnsi="Times New Roman" w:cs="Times New Roman"/>
                <w:color w:val="000000" w:themeColor="text1"/>
                <w:sz w:val="24"/>
                <w:szCs w:val="24"/>
                <w:lang w:val="ru-RU"/>
              </w:rPr>
              <w:t>Мәдениет аралық коммуникация, тіл және медиа зерттеулері.</w:t>
            </w:r>
          </w:p>
        </w:tc>
      </w:tr>
      <w:tr w:rsidR="002D0962">
        <w:trPr>
          <w:trHeight w:val="674"/>
        </w:trPr>
        <w:tc>
          <w:tcPr>
            <w:tcW w:w="95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0962" w:rsidRDefault="001210C9">
            <w:pPr>
              <w:jc w:val="both"/>
              <w:textAlignment w:val="top"/>
              <w:rPr>
                <w:rFonts w:ascii="Times New Roman" w:hAnsi="Times New Roman" w:cs="Times New Roman"/>
                <w:color w:val="000000" w:themeColor="text1"/>
                <w:sz w:val="24"/>
                <w:szCs w:val="24"/>
              </w:rPr>
            </w:pPr>
            <w:r>
              <w:rPr>
                <w:rFonts w:ascii="Times New Roman" w:eastAsia="SimSun" w:hAnsi="Times New Roman" w:cs="Times New Roman"/>
                <w:color w:val="000000" w:themeColor="text1"/>
                <w:sz w:val="24"/>
                <w:szCs w:val="24"/>
              </w:rPr>
              <w:t>Жоғары деңгейлі форум</w:t>
            </w:r>
          </w:p>
        </w:tc>
        <w:tc>
          <w:tcPr>
            <w:tcW w:w="93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0962" w:rsidRDefault="001210C9">
            <w:pPr>
              <w:jc w:val="both"/>
              <w:textAlignment w:val="top"/>
              <w:rPr>
                <w:rFonts w:ascii="Times New Roman" w:hAnsi="Times New Roman" w:cs="Times New Roman"/>
                <w:color w:val="000000" w:themeColor="text1"/>
                <w:sz w:val="24"/>
                <w:szCs w:val="24"/>
              </w:rPr>
            </w:pPr>
            <w:r>
              <w:rPr>
                <w:rFonts w:ascii="Times New Roman" w:eastAsia="SimSun" w:hAnsi="Times New Roman" w:cs="Times New Roman"/>
                <w:color w:val="000000" w:themeColor="text1"/>
                <w:sz w:val="24"/>
                <w:szCs w:val="24"/>
              </w:rPr>
              <w:t>ТМҰ медиа форумы</w:t>
            </w:r>
          </w:p>
        </w:tc>
        <w:tc>
          <w:tcPr>
            <w:tcW w:w="108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0962" w:rsidRDefault="001210C9">
            <w:pPr>
              <w:jc w:val="both"/>
              <w:textAlignment w:val="top"/>
              <w:rPr>
                <w:rFonts w:ascii="Times New Roman" w:hAnsi="Times New Roman" w:cs="Times New Roman"/>
                <w:color w:val="000000" w:themeColor="text1"/>
                <w:sz w:val="24"/>
                <w:szCs w:val="24"/>
              </w:rPr>
            </w:pPr>
            <w:r>
              <w:rPr>
                <w:rFonts w:ascii="Times New Roman" w:eastAsia="SimSun" w:hAnsi="Times New Roman" w:cs="Times New Roman"/>
                <w:color w:val="000000" w:themeColor="text1"/>
                <w:sz w:val="24"/>
                <w:szCs w:val="24"/>
              </w:rPr>
              <w:t>ТМҰ-ға мүше елдердің Ақпарат министрліктері</w:t>
            </w:r>
          </w:p>
        </w:tc>
        <w:tc>
          <w:tcPr>
            <w:tcW w:w="65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0962" w:rsidRDefault="001210C9">
            <w:pPr>
              <w:jc w:val="both"/>
              <w:textAlignment w:val="top"/>
              <w:rPr>
                <w:rFonts w:ascii="Times New Roman" w:hAnsi="Times New Roman" w:cs="Times New Roman"/>
                <w:color w:val="000000" w:themeColor="text1"/>
                <w:sz w:val="24"/>
                <w:szCs w:val="24"/>
              </w:rPr>
            </w:pPr>
            <w:r>
              <w:rPr>
                <w:rFonts w:ascii="Times New Roman" w:eastAsia="SimSun" w:hAnsi="Times New Roman" w:cs="Times New Roman"/>
                <w:color w:val="000000" w:themeColor="text1"/>
                <w:sz w:val="24"/>
                <w:szCs w:val="24"/>
              </w:rPr>
              <w:t>Жыл сайын</w:t>
            </w:r>
          </w:p>
        </w:tc>
        <w:tc>
          <w:tcPr>
            <w:tcW w:w="137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0962" w:rsidRDefault="001210C9">
            <w:pPr>
              <w:jc w:val="both"/>
              <w:textAlignment w:val="top"/>
              <w:rPr>
                <w:rFonts w:ascii="Times New Roman" w:hAnsi="Times New Roman" w:cs="Times New Roman"/>
                <w:color w:val="000000" w:themeColor="text1"/>
                <w:sz w:val="24"/>
                <w:szCs w:val="24"/>
                <w:lang w:val="ru-RU"/>
              </w:rPr>
            </w:pPr>
            <w:r>
              <w:rPr>
                <w:rFonts w:ascii="Times New Roman" w:eastAsia="SimSun" w:hAnsi="Times New Roman" w:cs="Times New Roman"/>
                <w:color w:val="000000" w:themeColor="text1"/>
                <w:sz w:val="24"/>
                <w:szCs w:val="24"/>
                <w:lang w:val="ru-RU"/>
              </w:rPr>
              <w:t xml:space="preserve">Цифрлық дипломатия, ортақ </w:t>
            </w:r>
            <w:r>
              <w:rPr>
                <w:rFonts w:ascii="Times New Roman" w:eastAsia="SimSun" w:hAnsi="Times New Roman" w:cs="Times New Roman"/>
                <w:color w:val="000000" w:themeColor="text1"/>
                <w:sz w:val="24"/>
                <w:szCs w:val="24"/>
                <w:lang w:val="ru-RU"/>
              </w:rPr>
              <w:t>хабар тарату және медиа интеграциясы.</w:t>
            </w:r>
          </w:p>
        </w:tc>
      </w:tr>
      <w:tr w:rsidR="002D0962">
        <w:trPr>
          <w:trHeight w:val="899"/>
        </w:trPr>
        <w:tc>
          <w:tcPr>
            <w:tcW w:w="95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0962" w:rsidRDefault="001210C9">
            <w:pPr>
              <w:jc w:val="both"/>
              <w:textAlignment w:val="top"/>
              <w:rPr>
                <w:rFonts w:ascii="Times New Roman" w:hAnsi="Times New Roman" w:cs="Times New Roman"/>
                <w:color w:val="000000" w:themeColor="text1"/>
                <w:sz w:val="24"/>
                <w:szCs w:val="24"/>
              </w:rPr>
            </w:pPr>
            <w:r>
              <w:rPr>
                <w:rFonts w:ascii="Times New Roman" w:eastAsia="SimSun" w:hAnsi="Times New Roman" w:cs="Times New Roman"/>
                <w:color w:val="000000" w:themeColor="text1"/>
                <w:sz w:val="24"/>
                <w:szCs w:val="24"/>
              </w:rPr>
              <w:t>Салалық саммит</w:t>
            </w:r>
          </w:p>
        </w:tc>
        <w:tc>
          <w:tcPr>
            <w:tcW w:w="93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0962" w:rsidRDefault="001210C9">
            <w:pPr>
              <w:jc w:val="both"/>
              <w:textAlignment w:val="top"/>
              <w:rPr>
                <w:rFonts w:ascii="Times New Roman" w:hAnsi="Times New Roman" w:cs="Times New Roman"/>
                <w:color w:val="000000" w:themeColor="text1"/>
                <w:sz w:val="24"/>
                <w:szCs w:val="24"/>
              </w:rPr>
            </w:pPr>
            <w:r>
              <w:rPr>
                <w:rFonts w:ascii="Times New Roman" w:eastAsia="SimSun" w:hAnsi="Times New Roman" w:cs="Times New Roman"/>
                <w:color w:val="000000" w:themeColor="text1"/>
                <w:sz w:val="24"/>
                <w:szCs w:val="24"/>
              </w:rPr>
              <w:t>Түркі ақпарат агенттіктерінің медиа саммиті</w:t>
            </w:r>
          </w:p>
        </w:tc>
        <w:tc>
          <w:tcPr>
            <w:tcW w:w="108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0962" w:rsidRDefault="001210C9">
            <w:pPr>
              <w:jc w:val="both"/>
              <w:textAlignment w:val="top"/>
              <w:rPr>
                <w:rFonts w:ascii="Times New Roman" w:hAnsi="Times New Roman" w:cs="Times New Roman"/>
                <w:color w:val="000000" w:themeColor="text1"/>
                <w:sz w:val="24"/>
                <w:szCs w:val="24"/>
              </w:rPr>
            </w:pPr>
            <w:r>
              <w:rPr>
                <w:rFonts w:ascii="Times New Roman" w:eastAsia="SimSun" w:hAnsi="Times New Roman" w:cs="Times New Roman"/>
                <w:color w:val="000000" w:themeColor="text1"/>
                <w:sz w:val="24"/>
                <w:szCs w:val="24"/>
              </w:rPr>
              <w:t>ҚазАқпарат</w:t>
            </w:r>
            <w:r>
              <w:rPr>
                <w:rFonts w:ascii="Times New Roman" w:eastAsia="SimSun" w:hAnsi="Times New Roman" w:cs="Times New Roman"/>
                <w:color w:val="000000" w:themeColor="text1"/>
                <w:sz w:val="24"/>
                <w:szCs w:val="24"/>
              </w:rPr>
              <w:t>, AZERTAC, ӨзА, Анадолы агенттігі</w:t>
            </w:r>
          </w:p>
        </w:tc>
        <w:tc>
          <w:tcPr>
            <w:tcW w:w="65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0962" w:rsidRDefault="001210C9">
            <w:pPr>
              <w:jc w:val="both"/>
              <w:textAlignment w:val="top"/>
              <w:rPr>
                <w:rFonts w:ascii="Times New Roman" w:hAnsi="Times New Roman" w:cs="Times New Roman"/>
                <w:color w:val="000000" w:themeColor="text1"/>
                <w:sz w:val="24"/>
                <w:szCs w:val="24"/>
              </w:rPr>
            </w:pPr>
            <w:r>
              <w:rPr>
                <w:rFonts w:ascii="Times New Roman" w:eastAsia="SimSun" w:hAnsi="Times New Roman" w:cs="Times New Roman"/>
                <w:color w:val="000000" w:themeColor="text1"/>
                <w:sz w:val="24"/>
                <w:szCs w:val="24"/>
              </w:rPr>
              <w:t>Тұрақты түрде</w:t>
            </w:r>
          </w:p>
        </w:tc>
        <w:tc>
          <w:tcPr>
            <w:tcW w:w="137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0962" w:rsidRDefault="001210C9">
            <w:pPr>
              <w:jc w:val="both"/>
              <w:textAlignment w:val="top"/>
              <w:rPr>
                <w:rFonts w:ascii="Times New Roman" w:hAnsi="Times New Roman" w:cs="Times New Roman"/>
                <w:color w:val="000000" w:themeColor="text1"/>
                <w:sz w:val="24"/>
                <w:szCs w:val="24"/>
                <w:lang w:val="ru-RU"/>
              </w:rPr>
            </w:pPr>
            <w:r>
              <w:rPr>
                <w:rFonts w:ascii="Times New Roman" w:eastAsia="SimSun" w:hAnsi="Times New Roman" w:cs="Times New Roman"/>
                <w:color w:val="000000" w:themeColor="text1"/>
                <w:sz w:val="24"/>
                <w:szCs w:val="24"/>
                <w:lang w:val="ru-RU"/>
              </w:rPr>
              <w:t>Ақпараттық ағындарды үйлестіру және агенттік журналистикасы технологиялары.</w:t>
            </w:r>
          </w:p>
        </w:tc>
      </w:tr>
      <w:tr w:rsidR="002D0962">
        <w:trPr>
          <w:trHeight w:val="674"/>
        </w:trPr>
        <w:tc>
          <w:tcPr>
            <w:tcW w:w="95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0962" w:rsidRDefault="001210C9">
            <w:pPr>
              <w:jc w:val="both"/>
              <w:textAlignment w:val="top"/>
              <w:rPr>
                <w:rFonts w:ascii="Times New Roman" w:hAnsi="Times New Roman" w:cs="Times New Roman"/>
                <w:color w:val="000000" w:themeColor="text1"/>
                <w:sz w:val="24"/>
                <w:szCs w:val="24"/>
              </w:rPr>
            </w:pPr>
            <w:r>
              <w:rPr>
                <w:rFonts w:ascii="Times New Roman" w:eastAsia="SimSun" w:hAnsi="Times New Roman" w:cs="Times New Roman"/>
                <w:color w:val="000000" w:themeColor="text1"/>
                <w:sz w:val="24"/>
                <w:szCs w:val="24"/>
              </w:rPr>
              <w:t>Тақырыптық форум</w:t>
            </w:r>
          </w:p>
        </w:tc>
        <w:tc>
          <w:tcPr>
            <w:tcW w:w="93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0962" w:rsidRDefault="001210C9">
            <w:pPr>
              <w:jc w:val="both"/>
              <w:textAlignment w:val="top"/>
              <w:rPr>
                <w:rFonts w:ascii="Times New Roman" w:hAnsi="Times New Roman" w:cs="Times New Roman"/>
                <w:color w:val="000000" w:themeColor="text1"/>
                <w:sz w:val="24"/>
                <w:szCs w:val="24"/>
              </w:rPr>
            </w:pPr>
            <w:r>
              <w:rPr>
                <w:rFonts w:ascii="Times New Roman" w:eastAsia="SimSun" w:hAnsi="Times New Roman" w:cs="Times New Roman"/>
                <w:color w:val="000000" w:themeColor="text1"/>
                <w:sz w:val="24"/>
                <w:szCs w:val="24"/>
              </w:rPr>
              <w:t>Түркі мемлекеттерінің дезинформациямен күрес форумы</w:t>
            </w:r>
          </w:p>
        </w:tc>
        <w:tc>
          <w:tcPr>
            <w:tcW w:w="108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0962" w:rsidRDefault="001210C9">
            <w:pPr>
              <w:jc w:val="both"/>
              <w:textAlignment w:val="top"/>
              <w:rPr>
                <w:rFonts w:ascii="Times New Roman" w:hAnsi="Times New Roman" w:cs="Times New Roman"/>
                <w:color w:val="000000" w:themeColor="text1"/>
                <w:sz w:val="24"/>
                <w:szCs w:val="24"/>
                <w:lang w:val="ru-RU"/>
              </w:rPr>
            </w:pPr>
            <w:r>
              <w:rPr>
                <w:rFonts w:ascii="Times New Roman" w:eastAsia="SimSun" w:hAnsi="Times New Roman" w:cs="Times New Roman"/>
                <w:color w:val="000000" w:themeColor="text1"/>
                <w:sz w:val="24"/>
                <w:szCs w:val="24"/>
                <w:lang w:val="ru-RU"/>
              </w:rPr>
              <w:t>Түркия Республикасы Президенті жанындағы Коммуникация басқармасы</w:t>
            </w:r>
          </w:p>
        </w:tc>
        <w:tc>
          <w:tcPr>
            <w:tcW w:w="65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0962" w:rsidRDefault="001210C9">
            <w:pPr>
              <w:jc w:val="both"/>
              <w:textAlignment w:val="top"/>
              <w:rPr>
                <w:rFonts w:ascii="Times New Roman" w:hAnsi="Times New Roman" w:cs="Times New Roman"/>
                <w:color w:val="000000" w:themeColor="text1"/>
                <w:sz w:val="24"/>
                <w:szCs w:val="24"/>
              </w:rPr>
            </w:pPr>
            <w:r>
              <w:rPr>
                <w:rFonts w:ascii="Times New Roman" w:eastAsia="SimSun" w:hAnsi="Times New Roman" w:cs="Times New Roman"/>
                <w:color w:val="000000" w:themeColor="text1"/>
                <w:sz w:val="24"/>
                <w:szCs w:val="24"/>
              </w:rPr>
              <w:t>Жыл сайын</w:t>
            </w:r>
          </w:p>
        </w:tc>
        <w:tc>
          <w:tcPr>
            <w:tcW w:w="137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0962" w:rsidRDefault="001210C9">
            <w:pPr>
              <w:jc w:val="both"/>
              <w:textAlignment w:val="top"/>
              <w:rPr>
                <w:rFonts w:ascii="Times New Roman" w:hAnsi="Times New Roman" w:cs="Times New Roman"/>
                <w:color w:val="000000" w:themeColor="text1"/>
                <w:sz w:val="24"/>
                <w:szCs w:val="24"/>
              </w:rPr>
            </w:pPr>
            <w:r>
              <w:rPr>
                <w:rFonts w:ascii="Times New Roman" w:eastAsia="SimSun" w:hAnsi="Times New Roman" w:cs="Times New Roman"/>
                <w:color w:val="000000" w:themeColor="text1"/>
                <w:sz w:val="24"/>
                <w:szCs w:val="24"/>
              </w:rPr>
              <w:t>Киберқауіпсіздік, пост-шындық дәуірі және дезинформация.</w:t>
            </w:r>
          </w:p>
        </w:tc>
      </w:tr>
      <w:tr w:rsidR="002D0962">
        <w:trPr>
          <w:trHeight w:val="899"/>
        </w:trPr>
        <w:tc>
          <w:tcPr>
            <w:tcW w:w="95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0962" w:rsidRDefault="001210C9">
            <w:pPr>
              <w:jc w:val="both"/>
              <w:textAlignment w:val="top"/>
              <w:rPr>
                <w:rFonts w:ascii="Times New Roman" w:hAnsi="Times New Roman" w:cs="Times New Roman"/>
                <w:color w:val="000000" w:themeColor="text1"/>
                <w:sz w:val="24"/>
                <w:szCs w:val="24"/>
              </w:rPr>
            </w:pPr>
            <w:r>
              <w:rPr>
                <w:rFonts w:ascii="Times New Roman" w:eastAsia="SimSun" w:hAnsi="Times New Roman" w:cs="Times New Roman"/>
                <w:color w:val="000000" w:themeColor="text1"/>
                <w:sz w:val="24"/>
                <w:szCs w:val="24"/>
              </w:rPr>
              <w:t>Реттеуші кеңес</w:t>
            </w:r>
          </w:p>
        </w:tc>
        <w:tc>
          <w:tcPr>
            <w:tcW w:w="93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0962" w:rsidRDefault="001210C9">
            <w:pPr>
              <w:jc w:val="both"/>
              <w:textAlignment w:val="top"/>
              <w:rPr>
                <w:rFonts w:ascii="Times New Roman" w:hAnsi="Times New Roman" w:cs="Times New Roman"/>
                <w:color w:val="000000" w:themeColor="text1"/>
                <w:sz w:val="24"/>
                <w:szCs w:val="24"/>
              </w:rPr>
            </w:pPr>
            <w:r>
              <w:rPr>
                <w:rFonts w:ascii="Times New Roman" w:eastAsia="SimSun" w:hAnsi="Times New Roman" w:cs="Times New Roman"/>
                <w:color w:val="000000" w:themeColor="text1"/>
                <w:sz w:val="24"/>
                <w:szCs w:val="24"/>
              </w:rPr>
              <w:t>Түркітілдес елдердің аудиовизуалды медиа реттеушілері пл</w:t>
            </w:r>
            <w:r>
              <w:rPr>
                <w:rFonts w:ascii="Times New Roman" w:eastAsia="SimSun" w:hAnsi="Times New Roman" w:cs="Times New Roman"/>
                <w:color w:val="000000" w:themeColor="text1"/>
                <w:sz w:val="24"/>
                <w:szCs w:val="24"/>
              </w:rPr>
              <w:t>атформасы</w:t>
            </w:r>
          </w:p>
        </w:tc>
        <w:tc>
          <w:tcPr>
            <w:tcW w:w="108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0962" w:rsidRDefault="001210C9">
            <w:pPr>
              <w:jc w:val="both"/>
              <w:textAlignment w:val="top"/>
              <w:rPr>
                <w:rFonts w:ascii="Times New Roman" w:hAnsi="Times New Roman" w:cs="Times New Roman"/>
                <w:color w:val="000000" w:themeColor="text1"/>
                <w:sz w:val="24"/>
                <w:szCs w:val="24"/>
              </w:rPr>
            </w:pPr>
            <w:r>
              <w:rPr>
                <w:rStyle w:val="a6"/>
                <w:rFonts w:ascii="Times New Roman" w:eastAsia="Arial" w:hAnsi="Times New Roman" w:cs="Times New Roman"/>
                <w:b w:val="0"/>
                <w:bCs w:val="0"/>
                <w:color w:val="000000" w:themeColor="text1"/>
                <w:sz w:val="24"/>
                <w:szCs w:val="24"/>
                <w:shd w:val="clear" w:color="auto" w:fill="FFFFFF"/>
              </w:rPr>
              <w:t>Радио және теледидар жоғарғы кеңесі</w:t>
            </w:r>
            <w:r>
              <w:rPr>
                <w:rFonts w:ascii="Times New Roman" w:eastAsia="Arial" w:hAnsi="Times New Roman" w:cs="Times New Roman"/>
                <w:color w:val="000000" w:themeColor="text1"/>
                <w:sz w:val="24"/>
                <w:szCs w:val="24"/>
                <w:shd w:val="clear" w:color="auto" w:fill="FFFFFF"/>
              </w:rPr>
              <w:t>.</w:t>
            </w:r>
            <w:r>
              <w:rPr>
                <w:rFonts w:ascii="Times New Roman" w:eastAsia="SimSun" w:hAnsi="Times New Roman" w:cs="Times New Roman"/>
                <w:color w:val="000000" w:themeColor="text1"/>
                <w:sz w:val="24"/>
                <w:szCs w:val="24"/>
              </w:rPr>
              <w:t xml:space="preserve"> және мүше елдердің ұқсас құрылымдары</w:t>
            </w:r>
          </w:p>
        </w:tc>
        <w:tc>
          <w:tcPr>
            <w:tcW w:w="65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0962" w:rsidRDefault="001210C9">
            <w:pPr>
              <w:jc w:val="both"/>
              <w:textAlignment w:val="top"/>
              <w:rPr>
                <w:rFonts w:ascii="Times New Roman" w:hAnsi="Times New Roman" w:cs="Times New Roman"/>
                <w:color w:val="000000" w:themeColor="text1"/>
                <w:sz w:val="24"/>
                <w:szCs w:val="24"/>
                <w:lang w:val="kk-KZ"/>
              </w:rPr>
            </w:pPr>
            <w:r>
              <w:rPr>
                <w:rFonts w:ascii="Times New Roman" w:eastAsia="SimSun" w:hAnsi="Times New Roman" w:cs="Times New Roman"/>
                <w:color w:val="000000" w:themeColor="text1"/>
                <w:sz w:val="24"/>
                <w:szCs w:val="24"/>
              </w:rPr>
              <w:t>Жыл сайы</w:t>
            </w:r>
            <w:r>
              <w:rPr>
                <w:rFonts w:ascii="Times New Roman" w:eastAsia="SimSun" w:hAnsi="Times New Roman" w:cs="Times New Roman"/>
                <w:color w:val="000000" w:themeColor="text1"/>
                <w:sz w:val="24"/>
                <w:szCs w:val="24"/>
                <w:lang w:val="kk-KZ"/>
              </w:rPr>
              <w:t>н</w:t>
            </w:r>
          </w:p>
        </w:tc>
        <w:tc>
          <w:tcPr>
            <w:tcW w:w="137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0962" w:rsidRDefault="001210C9">
            <w:pPr>
              <w:jc w:val="both"/>
              <w:textAlignment w:val="top"/>
              <w:rPr>
                <w:rFonts w:ascii="Times New Roman" w:hAnsi="Times New Roman" w:cs="Times New Roman"/>
                <w:color w:val="000000" w:themeColor="text1"/>
                <w:sz w:val="24"/>
                <w:szCs w:val="24"/>
                <w:lang w:val="ru-RU"/>
              </w:rPr>
            </w:pPr>
            <w:r>
              <w:rPr>
                <w:rFonts w:ascii="Times New Roman" w:eastAsia="SimSun" w:hAnsi="Times New Roman" w:cs="Times New Roman"/>
                <w:color w:val="000000" w:themeColor="text1"/>
                <w:sz w:val="24"/>
                <w:szCs w:val="24"/>
                <w:lang w:val="ru-RU"/>
              </w:rPr>
              <w:t>Медиа этикасы, хабар тарату заңнамасы және техникалық стандарттар.</w:t>
            </w:r>
          </w:p>
        </w:tc>
      </w:tr>
      <w:tr w:rsidR="002D0962">
        <w:trPr>
          <w:trHeight w:val="686"/>
        </w:trPr>
        <w:tc>
          <w:tcPr>
            <w:tcW w:w="95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0962" w:rsidRDefault="001210C9">
            <w:pPr>
              <w:jc w:val="both"/>
              <w:textAlignment w:val="top"/>
              <w:rPr>
                <w:rFonts w:ascii="Times New Roman" w:hAnsi="Times New Roman" w:cs="Times New Roman"/>
                <w:color w:val="000000" w:themeColor="text1"/>
                <w:sz w:val="24"/>
                <w:szCs w:val="24"/>
                <w:lang w:val="kk-KZ"/>
              </w:rPr>
            </w:pPr>
            <w:r>
              <w:rPr>
                <w:rStyle w:val="a6"/>
                <w:rFonts w:ascii="Times New Roman" w:eastAsia="Arial" w:hAnsi="Times New Roman" w:cs="Times New Roman"/>
                <w:b w:val="0"/>
                <w:bCs w:val="0"/>
                <w:color w:val="000000" w:themeColor="text1"/>
                <w:sz w:val="24"/>
                <w:szCs w:val="24"/>
                <w:shd w:val="clear" w:color="auto" w:fill="FFFFFF"/>
              </w:rPr>
              <w:t>Фестиваль-байқау</w:t>
            </w:r>
          </w:p>
        </w:tc>
        <w:tc>
          <w:tcPr>
            <w:tcW w:w="93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0962" w:rsidRDefault="001210C9">
            <w:pPr>
              <w:jc w:val="both"/>
              <w:textAlignment w:val="top"/>
              <w:rPr>
                <w:rFonts w:ascii="Times New Roman" w:hAnsi="Times New Roman" w:cs="Times New Roman"/>
                <w:color w:val="000000" w:themeColor="text1"/>
                <w:sz w:val="24"/>
                <w:szCs w:val="24"/>
                <w:lang w:val="ru-RU"/>
              </w:rPr>
            </w:pPr>
            <w:r>
              <w:rPr>
                <w:rFonts w:ascii="Times New Roman" w:eastAsia="SimSun" w:hAnsi="Times New Roman" w:cs="Times New Roman"/>
                <w:color w:val="000000" w:themeColor="text1"/>
                <w:sz w:val="24"/>
                <w:szCs w:val="24"/>
                <w:lang w:val="ru-RU"/>
              </w:rPr>
              <w:t>Түркі әлемі деректі фильмдер фестивалі</w:t>
            </w:r>
          </w:p>
        </w:tc>
        <w:tc>
          <w:tcPr>
            <w:tcW w:w="108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0962" w:rsidRDefault="001210C9">
            <w:pPr>
              <w:jc w:val="both"/>
              <w:textAlignment w:val="top"/>
              <w:rPr>
                <w:rFonts w:ascii="Times New Roman" w:hAnsi="Times New Roman" w:cs="Times New Roman"/>
                <w:color w:val="000000" w:themeColor="text1"/>
                <w:sz w:val="24"/>
                <w:szCs w:val="24"/>
              </w:rPr>
            </w:pPr>
            <w:r>
              <w:rPr>
                <w:rFonts w:ascii="Times New Roman" w:eastAsia="SimSun" w:hAnsi="Times New Roman" w:cs="Times New Roman"/>
                <w:color w:val="000000" w:themeColor="text1"/>
                <w:sz w:val="24"/>
                <w:szCs w:val="24"/>
              </w:rPr>
              <w:t xml:space="preserve">Түркі әлемі журналистер </w:t>
            </w:r>
            <w:r>
              <w:rPr>
                <w:rFonts w:ascii="Times New Roman" w:eastAsia="SimSun" w:hAnsi="Times New Roman" w:cs="Times New Roman"/>
                <w:color w:val="000000" w:themeColor="text1"/>
                <w:sz w:val="24"/>
                <w:szCs w:val="24"/>
              </w:rPr>
              <w:t>федерациясы</w:t>
            </w:r>
          </w:p>
        </w:tc>
        <w:tc>
          <w:tcPr>
            <w:tcW w:w="65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0962" w:rsidRDefault="001210C9">
            <w:pPr>
              <w:jc w:val="both"/>
              <w:textAlignment w:val="top"/>
              <w:rPr>
                <w:rFonts w:ascii="Times New Roman" w:hAnsi="Times New Roman" w:cs="Times New Roman"/>
                <w:color w:val="000000" w:themeColor="text1"/>
                <w:sz w:val="24"/>
                <w:szCs w:val="24"/>
              </w:rPr>
            </w:pPr>
            <w:r>
              <w:rPr>
                <w:rFonts w:ascii="Times New Roman" w:eastAsia="SimSun" w:hAnsi="Times New Roman" w:cs="Times New Roman"/>
                <w:color w:val="000000" w:themeColor="text1"/>
                <w:sz w:val="24"/>
                <w:szCs w:val="24"/>
              </w:rPr>
              <w:t xml:space="preserve">Жыл сайын </w:t>
            </w:r>
          </w:p>
        </w:tc>
        <w:tc>
          <w:tcPr>
            <w:tcW w:w="137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0962" w:rsidRDefault="001210C9">
            <w:pPr>
              <w:jc w:val="both"/>
              <w:textAlignment w:val="top"/>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Деректі фильмдер арқылы түркі дүниесінің ұлттық құндылықтарын насихаттау</w:t>
            </w:r>
          </w:p>
        </w:tc>
      </w:tr>
      <w:tr w:rsidR="002D0962">
        <w:trPr>
          <w:trHeight w:val="674"/>
        </w:trPr>
        <w:tc>
          <w:tcPr>
            <w:tcW w:w="95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0962" w:rsidRDefault="001210C9">
            <w:pPr>
              <w:jc w:val="both"/>
              <w:textAlignment w:val="top"/>
              <w:rPr>
                <w:rFonts w:ascii="Times New Roman" w:hAnsi="Times New Roman" w:cs="Times New Roman"/>
                <w:color w:val="000000" w:themeColor="text1"/>
                <w:sz w:val="24"/>
                <w:szCs w:val="24"/>
              </w:rPr>
            </w:pPr>
            <w:r>
              <w:rPr>
                <w:rFonts w:ascii="Times New Roman" w:eastAsia="SimSun" w:hAnsi="Times New Roman" w:cs="Times New Roman"/>
                <w:color w:val="000000" w:themeColor="text1"/>
                <w:sz w:val="24"/>
                <w:szCs w:val="24"/>
              </w:rPr>
              <w:t>Салалық кездесу</w:t>
            </w:r>
          </w:p>
        </w:tc>
        <w:tc>
          <w:tcPr>
            <w:tcW w:w="93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0962" w:rsidRDefault="001210C9">
            <w:pPr>
              <w:jc w:val="both"/>
              <w:textAlignment w:val="top"/>
              <w:rPr>
                <w:rFonts w:ascii="Times New Roman" w:hAnsi="Times New Roman" w:cs="Times New Roman"/>
                <w:color w:val="000000" w:themeColor="text1"/>
                <w:sz w:val="24"/>
                <w:szCs w:val="24"/>
              </w:rPr>
            </w:pPr>
            <w:r>
              <w:rPr>
                <w:rFonts w:ascii="Times New Roman" w:eastAsia="SimSun" w:hAnsi="Times New Roman" w:cs="Times New Roman"/>
                <w:color w:val="000000" w:themeColor="text1"/>
                <w:sz w:val="24"/>
                <w:szCs w:val="24"/>
              </w:rPr>
              <w:t>Түркі әлемі колумнистерінің симпозиумы</w:t>
            </w:r>
          </w:p>
        </w:tc>
        <w:tc>
          <w:tcPr>
            <w:tcW w:w="108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0962" w:rsidRDefault="001210C9">
            <w:pPr>
              <w:jc w:val="both"/>
              <w:textAlignment w:val="top"/>
              <w:rPr>
                <w:rFonts w:ascii="Times New Roman" w:hAnsi="Times New Roman" w:cs="Times New Roman"/>
                <w:color w:val="000000" w:themeColor="text1"/>
                <w:sz w:val="24"/>
                <w:szCs w:val="24"/>
                <w:lang w:val="ru-RU"/>
              </w:rPr>
            </w:pPr>
            <w:r>
              <w:rPr>
                <w:rFonts w:ascii="Times New Roman" w:eastAsia="SimSun" w:hAnsi="Times New Roman" w:cs="Times New Roman"/>
                <w:color w:val="000000" w:themeColor="text1"/>
                <w:sz w:val="24"/>
                <w:szCs w:val="24"/>
                <w:lang w:val="ru-RU"/>
              </w:rPr>
              <w:t>Түркия Республикасы Президенті жанындағы Коммуникация басқармасы</w:t>
            </w:r>
          </w:p>
        </w:tc>
        <w:tc>
          <w:tcPr>
            <w:tcW w:w="65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0962" w:rsidRDefault="001210C9">
            <w:pPr>
              <w:jc w:val="both"/>
              <w:textAlignment w:val="top"/>
              <w:rPr>
                <w:rFonts w:ascii="Times New Roman" w:hAnsi="Times New Roman" w:cs="Times New Roman"/>
                <w:color w:val="000000" w:themeColor="text1"/>
                <w:sz w:val="24"/>
                <w:szCs w:val="24"/>
              </w:rPr>
            </w:pPr>
            <w:r>
              <w:rPr>
                <w:rFonts w:ascii="Times New Roman" w:eastAsia="SimSun" w:hAnsi="Times New Roman" w:cs="Times New Roman"/>
                <w:color w:val="000000" w:themeColor="text1"/>
                <w:sz w:val="24"/>
                <w:szCs w:val="24"/>
              </w:rPr>
              <w:t>Мерзімді түрде</w:t>
            </w:r>
          </w:p>
        </w:tc>
        <w:tc>
          <w:tcPr>
            <w:tcW w:w="137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0962" w:rsidRDefault="001210C9">
            <w:pPr>
              <w:jc w:val="both"/>
              <w:textAlignment w:val="top"/>
              <w:rPr>
                <w:rFonts w:ascii="Times New Roman" w:hAnsi="Times New Roman" w:cs="Times New Roman"/>
                <w:color w:val="000000" w:themeColor="text1"/>
                <w:sz w:val="24"/>
                <w:szCs w:val="24"/>
              </w:rPr>
            </w:pPr>
            <w:r>
              <w:rPr>
                <w:rFonts w:ascii="Times New Roman" w:eastAsia="SimSun" w:hAnsi="Times New Roman" w:cs="Times New Roman"/>
                <w:color w:val="000000" w:themeColor="text1"/>
                <w:sz w:val="24"/>
                <w:szCs w:val="24"/>
              </w:rPr>
              <w:t xml:space="preserve">Баспасөз, </w:t>
            </w:r>
            <w:r>
              <w:rPr>
                <w:rFonts w:ascii="Times New Roman" w:eastAsia="SimSun" w:hAnsi="Times New Roman" w:cs="Times New Roman"/>
                <w:color w:val="000000" w:themeColor="text1"/>
                <w:sz w:val="24"/>
                <w:szCs w:val="24"/>
              </w:rPr>
              <w:t>публицистика және аймақтық қоғамдық пікір қалыптастыру.</w:t>
            </w:r>
          </w:p>
        </w:tc>
      </w:tr>
      <w:tr w:rsidR="002D0962">
        <w:trPr>
          <w:trHeight w:val="674"/>
        </w:trPr>
        <w:tc>
          <w:tcPr>
            <w:tcW w:w="95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0962" w:rsidRDefault="001210C9">
            <w:pPr>
              <w:jc w:val="both"/>
              <w:textAlignment w:val="top"/>
              <w:rPr>
                <w:rFonts w:ascii="Times New Roman" w:eastAsia="SimSun" w:hAnsi="Times New Roman" w:cs="Times New Roman"/>
                <w:color w:val="000000" w:themeColor="text1"/>
                <w:sz w:val="24"/>
                <w:szCs w:val="24"/>
                <w:lang w:val="kk-KZ"/>
              </w:rPr>
            </w:pPr>
            <w:r>
              <w:rPr>
                <w:rFonts w:ascii="Times New Roman" w:eastAsia="SimSun" w:hAnsi="Times New Roman" w:cs="Times New Roman"/>
                <w:color w:val="000000" w:themeColor="text1"/>
                <w:sz w:val="24"/>
                <w:szCs w:val="24"/>
                <w:lang w:val="kk-KZ"/>
              </w:rPr>
              <w:t>Форум</w:t>
            </w:r>
          </w:p>
        </w:tc>
        <w:tc>
          <w:tcPr>
            <w:tcW w:w="93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0962" w:rsidRDefault="001210C9">
            <w:pPr>
              <w:jc w:val="both"/>
              <w:textAlignment w:val="top"/>
              <w:rPr>
                <w:rFonts w:ascii="Times New Roman" w:eastAsia="SimSun" w:hAnsi="Times New Roman" w:cs="Times New Roman"/>
                <w:color w:val="000000" w:themeColor="text1"/>
                <w:sz w:val="24"/>
                <w:szCs w:val="24"/>
                <w:lang w:val="kk-KZ"/>
              </w:rPr>
            </w:pPr>
            <w:r>
              <w:rPr>
                <w:rFonts w:ascii="Times New Roman" w:eastAsia="SimSun" w:hAnsi="Times New Roman" w:cs="Times New Roman"/>
                <w:color w:val="000000" w:themeColor="text1"/>
                <w:sz w:val="24"/>
                <w:szCs w:val="24"/>
                <w:lang w:val="kk-KZ"/>
              </w:rPr>
              <w:t>Халықаралық Түркітілдес журналистер медиа форумы</w:t>
            </w:r>
          </w:p>
        </w:tc>
        <w:tc>
          <w:tcPr>
            <w:tcW w:w="108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0962" w:rsidRDefault="001210C9">
            <w:pPr>
              <w:jc w:val="both"/>
              <w:textAlignment w:val="top"/>
              <w:rPr>
                <w:rFonts w:ascii="Times New Roman" w:eastAsia="SimSun" w:hAnsi="Times New Roman" w:cs="Times New Roman"/>
                <w:color w:val="000000" w:themeColor="text1"/>
                <w:sz w:val="24"/>
                <w:szCs w:val="24"/>
                <w:lang w:val="kk-KZ"/>
              </w:rPr>
            </w:pPr>
            <w:r>
              <w:rPr>
                <w:rFonts w:ascii="Times New Roman" w:eastAsia="SimSun" w:hAnsi="Times New Roman" w:cs="Times New Roman"/>
                <w:color w:val="000000" w:themeColor="text1"/>
                <w:sz w:val="24"/>
                <w:szCs w:val="24"/>
                <w:lang w:val="kk-KZ"/>
              </w:rPr>
              <w:t>Түркітілдес Журналистер қоры (Қазақстан)</w:t>
            </w:r>
          </w:p>
        </w:tc>
        <w:tc>
          <w:tcPr>
            <w:tcW w:w="65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0962" w:rsidRDefault="001210C9">
            <w:pPr>
              <w:jc w:val="both"/>
              <w:textAlignment w:val="top"/>
              <w:rPr>
                <w:rFonts w:ascii="Times New Roman" w:eastAsia="SimSun" w:hAnsi="Times New Roman" w:cs="Times New Roman"/>
                <w:color w:val="000000" w:themeColor="text1"/>
                <w:sz w:val="24"/>
                <w:szCs w:val="24"/>
                <w:lang w:val="kk-KZ"/>
              </w:rPr>
            </w:pPr>
            <w:r>
              <w:rPr>
                <w:rFonts w:ascii="Times New Roman" w:eastAsia="SimSun" w:hAnsi="Times New Roman" w:cs="Times New Roman"/>
                <w:color w:val="000000" w:themeColor="text1"/>
                <w:sz w:val="24"/>
                <w:szCs w:val="24"/>
                <w:lang w:val="kk-KZ"/>
              </w:rPr>
              <w:t>Жыл сайын</w:t>
            </w:r>
          </w:p>
        </w:tc>
        <w:tc>
          <w:tcPr>
            <w:tcW w:w="137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0962" w:rsidRDefault="001210C9">
            <w:pPr>
              <w:jc w:val="both"/>
              <w:textAlignment w:val="top"/>
              <w:rPr>
                <w:rFonts w:ascii="Times New Roman" w:eastAsia="SimSun" w:hAnsi="Times New Roman" w:cs="Times New Roman"/>
                <w:color w:val="000000" w:themeColor="text1"/>
                <w:sz w:val="24"/>
                <w:szCs w:val="24"/>
                <w:lang w:val="kk-KZ"/>
              </w:rPr>
            </w:pPr>
            <w:r>
              <w:rPr>
                <w:rFonts w:ascii="Times New Roman" w:eastAsia="SimSun" w:hAnsi="Times New Roman" w:cs="Times New Roman"/>
                <w:color w:val="000000" w:themeColor="text1"/>
                <w:sz w:val="24"/>
                <w:szCs w:val="24"/>
                <w:lang w:val="kk-KZ"/>
              </w:rPr>
              <w:t>Ортақ ақпараттық алаң қалыптастыру жолдары</w:t>
            </w:r>
          </w:p>
        </w:tc>
      </w:tr>
      <w:tr w:rsidR="002D0962">
        <w:trPr>
          <w:trHeight w:val="899"/>
        </w:trPr>
        <w:tc>
          <w:tcPr>
            <w:tcW w:w="95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0962" w:rsidRDefault="001210C9">
            <w:pPr>
              <w:jc w:val="both"/>
              <w:textAlignment w:val="top"/>
              <w:rPr>
                <w:rFonts w:ascii="Times New Roman" w:eastAsia="SimSun" w:hAnsi="Times New Roman" w:cs="Times New Roman"/>
                <w:color w:val="000000" w:themeColor="text1"/>
                <w:sz w:val="24"/>
                <w:szCs w:val="24"/>
                <w:lang w:val="kk-KZ"/>
              </w:rPr>
            </w:pPr>
            <w:r>
              <w:rPr>
                <w:rFonts w:ascii="Times New Roman" w:eastAsia="SimSun" w:hAnsi="Times New Roman" w:cs="Times New Roman"/>
                <w:color w:val="000000" w:themeColor="text1"/>
                <w:sz w:val="24"/>
                <w:szCs w:val="24"/>
                <w:lang w:val="kk-KZ"/>
              </w:rPr>
              <w:t>Симпозиум</w:t>
            </w:r>
          </w:p>
        </w:tc>
        <w:tc>
          <w:tcPr>
            <w:tcW w:w="93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0962" w:rsidRDefault="001210C9">
            <w:pPr>
              <w:jc w:val="both"/>
              <w:textAlignment w:val="top"/>
              <w:rPr>
                <w:rFonts w:ascii="Times New Roman" w:eastAsia="SimSun" w:hAnsi="Times New Roman" w:cs="Times New Roman"/>
                <w:color w:val="000000" w:themeColor="text1"/>
                <w:sz w:val="24"/>
                <w:szCs w:val="24"/>
                <w:lang w:val="kk-KZ"/>
              </w:rPr>
            </w:pPr>
            <w:r>
              <w:rPr>
                <w:rFonts w:ascii="Times New Roman" w:eastAsia="SimSun" w:hAnsi="Times New Roman" w:cs="Times New Roman"/>
                <w:color w:val="000000" w:themeColor="text1"/>
                <w:sz w:val="24"/>
                <w:szCs w:val="24"/>
                <w:lang w:val="kk-KZ"/>
              </w:rPr>
              <w:t xml:space="preserve">Түркі дүниесі </w:t>
            </w:r>
            <w:r>
              <w:rPr>
                <w:rFonts w:ascii="Times New Roman" w:eastAsia="SimSun" w:hAnsi="Times New Roman" w:cs="Times New Roman"/>
                <w:color w:val="000000" w:themeColor="text1"/>
                <w:sz w:val="24"/>
                <w:szCs w:val="24"/>
                <w:lang w:val="ru-RU"/>
              </w:rPr>
              <w:t>көркем-публицистикалық журналистер симпозиумы</w:t>
            </w:r>
          </w:p>
        </w:tc>
        <w:tc>
          <w:tcPr>
            <w:tcW w:w="108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0962" w:rsidRDefault="001210C9">
            <w:pPr>
              <w:jc w:val="both"/>
              <w:textAlignment w:val="top"/>
              <w:rPr>
                <w:rFonts w:ascii="Times New Roman" w:eastAsia="SimSun" w:hAnsi="Times New Roman" w:cs="Times New Roman"/>
                <w:color w:val="000000" w:themeColor="text1"/>
                <w:sz w:val="24"/>
                <w:szCs w:val="24"/>
                <w:lang w:val="kk-KZ"/>
              </w:rPr>
            </w:pPr>
            <w:r>
              <w:rPr>
                <w:rStyle w:val="a6"/>
                <w:rFonts w:ascii="Times New Roman" w:eastAsia="SimSun" w:hAnsi="Times New Roman" w:cs="Times New Roman"/>
                <w:b w:val="0"/>
                <w:bCs w:val="0"/>
                <w:color w:val="000000" w:themeColor="text1"/>
                <w:sz w:val="24"/>
                <w:szCs w:val="24"/>
                <w:lang w:val="ru-RU"/>
              </w:rPr>
              <w:t>Түркия Республикасы Президентінің Коммуникациялар басқармасы</w:t>
            </w:r>
          </w:p>
        </w:tc>
        <w:tc>
          <w:tcPr>
            <w:tcW w:w="65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0962" w:rsidRDefault="001210C9">
            <w:pPr>
              <w:jc w:val="both"/>
              <w:textAlignment w:val="top"/>
              <w:rPr>
                <w:rFonts w:ascii="Times New Roman" w:eastAsia="SimSun" w:hAnsi="Times New Roman" w:cs="Times New Roman"/>
                <w:color w:val="000000" w:themeColor="text1"/>
                <w:sz w:val="24"/>
                <w:szCs w:val="24"/>
                <w:lang w:val="kk-KZ"/>
              </w:rPr>
            </w:pPr>
            <w:r>
              <w:rPr>
                <w:rFonts w:ascii="Times New Roman" w:eastAsia="SimSun" w:hAnsi="Times New Roman" w:cs="Times New Roman"/>
                <w:color w:val="000000" w:themeColor="text1"/>
                <w:sz w:val="24"/>
                <w:szCs w:val="24"/>
                <w:lang w:val="kk-KZ"/>
              </w:rPr>
              <w:t>Жыл сайын</w:t>
            </w:r>
          </w:p>
        </w:tc>
        <w:tc>
          <w:tcPr>
            <w:tcW w:w="137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0962" w:rsidRDefault="001210C9">
            <w:pPr>
              <w:jc w:val="both"/>
              <w:textAlignment w:val="top"/>
              <w:rPr>
                <w:rFonts w:ascii="Times New Roman" w:eastAsia="SimSun" w:hAnsi="Times New Roman" w:cs="Times New Roman"/>
                <w:color w:val="000000" w:themeColor="text1"/>
                <w:sz w:val="24"/>
                <w:szCs w:val="24"/>
                <w:lang w:val="kk-KZ"/>
              </w:rPr>
            </w:pPr>
            <w:r>
              <w:rPr>
                <w:rFonts w:ascii="Times New Roman" w:eastAsia="SimSun" w:hAnsi="Times New Roman" w:cs="Times New Roman"/>
                <w:color w:val="000000" w:themeColor="text1"/>
                <w:sz w:val="24"/>
                <w:szCs w:val="24"/>
                <w:lang w:val="kk-KZ"/>
              </w:rPr>
              <w:t>медиа өкілдері арасындағы өзара ықпалдастықты арттыруды мақсат ететін тұрақты іс-шара</w:t>
            </w:r>
          </w:p>
        </w:tc>
      </w:tr>
      <w:tr w:rsidR="002D0962">
        <w:trPr>
          <w:trHeight w:val="602"/>
        </w:trPr>
        <w:tc>
          <w:tcPr>
            <w:tcW w:w="95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0962" w:rsidRDefault="001210C9">
            <w:pPr>
              <w:jc w:val="both"/>
              <w:textAlignment w:val="top"/>
              <w:rPr>
                <w:rFonts w:ascii="Times New Roman" w:eastAsia="SimSun" w:hAnsi="Times New Roman" w:cs="Times New Roman"/>
                <w:color w:val="000000" w:themeColor="text1"/>
                <w:sz w:val="24"/>
                <w:szCs w:val="24"/>
                <w:lang w:val="kk-KZ"/>
              </w:rPr>
            </w:pPr>
            <w:r>
              <w:rPr>
                <w:rStyle w:val="a6"/>
                <w:rFonts w:ascii="Times New Roman" w:eastAsia="Arial" w:hAnsi="Times New Roman" w:cs="Times New Roman"/>
                <w:b w:val="0"/>
                <w:bCs w:val="0"/>
                <w:color w:val="000000" w:themeColor="text1"/>
                <w:sz w:val="24"/>
                <w:szCs w:val="24"/>
                <w:shd w:val="clear" w:color="auto" w:fill="FFFFFF"/>
              </w:rPr>
              <w:t>Кинофестиваль</w:t>
            </w:r>
          </w:p>
        </w:tc>
        <w:tc>
          <w:tcPr>
            <w:tcW w:w="93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0962" w:rsidRDefault="001210C9">
            <w:pPr>
              <w:jc w:val="both"/>
              <w:textAlignment w:val="top"/>
              <w:rPr>
                <w:rFonts w:ascii="Times New Roman" w:eastAsia="SimSun" w:hAnsi="Times New Roman" w:cs="Times New Roman"/>
                <w:color w:val="000000" w:themeColor="text1"/>
                <w:sz w:val="24"/>
                <w:szCs w:val="24"/>
                <w:lang w:val="kk-KZ"/>
              </w:rPr>
            </w:pPr>
            <w:r>
              <w:rPr>
                <w:rStyle w:val="a6"/>
                <w:rFonts w:ascii="Times New Roman" w:eastAsia="Arial" w:hAnsi="Times New Roman" w:cs="Times New Roman"/>
                <w:b w:val="0"/>
                <w:bCs w:val="0"/>
                <w:color w:val="000000" w:themeColor="text1"/>
                <w:sz w:val="24"/>
                <w:szCs w:val="24"/>
                <w:shd w:val="clear" w:color="auto" w:fill="FFFFFF"/>
                <w:lang w:val="ru-RU"/>
              </w:rPr>
              <w:t xml:space="preserve">«Қорқыт Ата» түркі әлемі </w:t>
            </w:r>
            <w:r>
              <w:rPr>
                <w:rStyle w:val="a6"/>
                <w:rFonts w:ascii="Times New Roman" w:eastAsia="Arial" w:hAnsi="Times New Roman" w:cs="Times New Roman"/>
                <w:b w:val="0"/>
                <w:bCs w:val="0"/>
                <w:color w:val="000000" w:themeColor="text1"/>
                <w:sz w:val="24"/>
                <w:szCs w:val="24"/>
                <w:shd w:val="clear" w:color="auto" w:fill="FFFFFF"/>
                <w:lang w:val="ru-RU"/>
              </w:rPr>
              <w:t>кинофестивалі</w:t>
            </w:r>
          </w:p>
        </w:tc>
        <w:tc>
          <w:tcPr>
            <w:tcW w:w="108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0962" w:rsidRDefault="001210C9">
            <w:pPr>
              <w:jc w:val="both"/>
              <w:textAlignment w:val="top"/>
              <w:rPr>
                <w:rStyle w:val="a6"/>
                <w:rFonts w:ascii="Times New Roman" w:eastAsia="SimSun" w:hAnsi="Times New Roman" w:cs="Times New Roman"/>
                <w:b w:val="0"/>
                <w:bCs w:val="0"/>
                <w:color w:val="000000" w:themeColor="text1"/>
                <w:sz w:val="24"/>
                <w:szCs w:val="24"/>
              </w:rPr>
            </w:pPr>
            <w:r>
              <w:rPr>
                <w:rFonts w:ascii="Times New Roman" w:eastAsia="Arial" w:hAnsi="Times New Roman" w:cs="Times New Roman"/>
                <w:color w:val="000000" w:themeColor="text1"/>
                <w:sz w:val="24"/>
                <w:szCs w:val="24"/>
                <w:shd w:val="clear" w:color="auto" w:fill="FFFFFF"/>
              </w:rPr>
              <w:t>ТМҰ</w:t>
            </w:r>
          </w:p>
        </w:tc>
        <w:tc>
          <w:tcPr>
            <w:tcW w:w="65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0962" w:rsidRDefault="001210C9">
            <w:pPr>
              <w:jc w:val="both"/>
              <w:textAlignment w:val="top"/>
              <w:rPr>
                <w:rFonts w:ascii="Times New Roman" w:eastAsia="SimSun" w:hAnsi="Times New Roman" w:cs="Times New Roman"/>
                <w:color w:val="000000" w:themeColor="text1"/>
                <w:sz w:val="24"/>
                <w:szCs w:val="24"/>
                <w:lang w:val="kk-KZ"/>
              </w:rPr>
            </w:pPr>
            <w:r>
              <w:rPr>
                <w:rFonts w:ascii="Times New Roman" w:eastAsia="SimSun" w:hAnsi="Times New Roman" w:cs="Times New Roman"/>
                <w:color w:val="000000" w:themeColor="text1"/>
                <w:sz w:val="24"/>
                <w:szCs w:val="24"/>
                <w:lang w:val="kk-KZ"/>
              </w:rPr>
              <w:t>Жыл сайын</w:t>
            </w:r>
          </w:p>
        </w:tc>
        <w:tc>
          <w:tcPr>
            <w:tcW w:w="137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0962" w:rsidRDefault="001210C9">
            <w:pPr>
              <w:numPr>
                <w:ilvl w:val="0"/>
                <w:numId w:val="14"/>
              </w:numPr>
              <w:ind w:left="0"/>
              <w:jc w:val="both"/>
              <w:rPr>
                <w:rFonts w:ascii="Times New Roman" w:hAnsi="Times New Roman" w:cs="Times New Roman"/>
                <w:color w:val="000000" w:themeColor="text1"/>
                <w:sz w:val="24"/>
                <w:szCs w:val="24"/>
              </w:rPr>
            </w:pPr>
            <w:r>
              <w:rPr>
                <w:rStyle w:val="a6"/>
                <w:rFonts w:ascii="Times New Roman" w:eastAsia="Arial" w:hAnsi="Times New Roman" w:cs="Times New Roman"/>
                <w:b w:val="0"/>
                <w:bCs w:val="0"/>
                <w:color w:val="000000" w:themeColor="text1"/>
                <w:sz w:val="24"/>
                <w:szCs w:val="24"/>
                <w:shd w:val="clear" w:color="auto" w:fill="FFFFFF"/>
              </w:rPr>
              <w:t>Ортақ кино кеңістігін құру</w:t>
            </w:r>
          </w:p>
          <w:p w:rsidR="002D0962" w:rsidRDefault="002D0962">
            <w:pPr>
              <w:jc w:val="both"/>
              <w:textAlignment w:val="top"/>
              <w:rPr>
                <w:rFonts w:ascii="Times New Roman" w:eastAsia="SimSun" w:hAnsi="Times New Roman" w:cs="Times New Roman"/>
                <w:color w:val="000000" w:themeColor="text1"/>
                <w:sz w:val="24"/>
                <w:szCs w:val="24"/>
              </w:rPr>
            </w:pPr>
          </w:p>
        </w:tc>
      </w:tr>
      <w:tr w:rsidR="002D0962">
        <w:trPr>
          <w:trHeight w:val="1135"/>
        </w:trPr>
        <w:tc>
          <w:tcPr>
            <w:tcW w:w="95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0962" w:rsidRDefault="001210C9">
            <w:pPr>
              <w:jc w:val="both"/>
              <w:textAlignment w:val="top"/>
              <w:rPr>
                <w:rStyle w:val="a6"/>
                <w:rFonts w:ascii="Times New Roman" w:eastAsia="Arial" w:hAnsi="Times New Roman" w:cs="Times New Roman"/>
                <w:b w:val="0"/>
                <w:bCs w:val="0"/>
                <w:color w:val="000000" w:themeColor="text1"/>
                <w:sz w:val="24"/>
                <w:szCs w:val="24"/>
                <w:shd w:val="clear" w:color="auto" w:fill="FFFFFF"/>
              </w:rPr>
            </w:pPr>
            <w:r>
              <w:rPr>
                <w:rStyle w:val="a6"/>
                <w:rFonts w:ascii="Times New Roman" w:eastAsia="Arial" w:hAnsi="Times New Roman" w:cs="Times New Roman"/>
                <w:b w:val="0"/>
                <w:bCs w:val="0"/>
                <w:color w:val="000000" w:themeColor="text1"/>
                <w:sz w:val="24"/>
                <w:szCs w:val="24"/>
                <w:shd w:val="clear" w:color="auto" w:fill="FFFFFF"/>
              </w:rPr>
              <w:t>Халықаралық фестиваль</w:t>
            </w:r>
          </w:p>
        </w:tc>
        <w:tc>
          <w:tcPr>
            <w:tcW w:w="93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0962" w:rsidRDefault="001210C9">
            <w:pPr>
              <w:jc w:val="both"/>
              <w:textAlignment w:val="top"/>
              <w:rPr>
                <w:rStyle w:val="a6"/>
                <w:rFonts w:ascii="Times New Roman" w:eastAsia="Arial" w:hAnsi="Times New Roman" w:cs="Times New Roman"/>
                <w:b w:val="0"/>
                <w:bCs w:val="0"/>
                <w:color w:val="000000" w:themeColor="text1"/>
                <w:sz w:val="24"/>
                <w:szCs w:val="24"/>
                <w:shd w:val="clear" w:color="auto" w:fill="FFFFFF"/>
              </w:rPr>
            </w:pPr>
            <w:r>
              <w:rPr>
                <w:rStyle w:val="a6"/>
                <w:rFonts w:ascii="Times New Roman" w:eastAsia="Arial" w:hAnsi="Times New Roman" w:cs="Times New Roman"/>
                <w:b w:val="0"/>
                <w:bCs w:val="0"/>
                <w:color w:val="000000" w:themeColor="text1"/>
                <w:sz w:val="24"/>
                <w:szCs w:val="24"/>
                <w:shd w:val="clear" w:color="auto" w:fill="FFFFFF"/>
              </w:rPr>
              <w:t>Алматы халықаралық кинофестивалі</w:t>
            </w:r>
          </w:p>
        </w:tc>
        <w:tc>
          <w:tcPr>
            <w:tcW w:w="108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0962" w:rsidRDefault="001210C9">
            <w:pPr>
              <w:jc w:val="both"/>
              <w:textAlignment w:val="top"/>
              <w:rPr>
                <w:rFonts w:ascii="Times New Roman" w:eastAsia="Arial" w:hAnsi="Times New Roman" w:cs="Times New Roman"/>
                <w:color w:val="000000" w:themeColor="text1"/>
                <w:sz w:val="24"/>
                <w:szCs w:val="24"/>
                <w:shd w:val="clear" w:color="auto" w:fill="FFFFFF"/>
                <w:lang w:val="kk-KZ"/>
              </w:rPr>
            </w:pPr>
            <w:r>
              <w:rPr>
                <w:rStyle w:val="a6"/>
                <w:rFonts w:ascii="Times New Roman" w:eastAsia="Arial" w:hAnsi="Times New Roman" w:cs="Times New Roman"/>
                <w:b w:val="0"/>
                <w:bCs w:val="0"/>
                <w:color w:val="000000" w:themeColor="text1"/>
                <w:sz w:val="24"/>
                <w:szCs w:val="24"/>
                <w:shd w:val="clear" w:color="auto" w:fill="FFFFFF"/>
              </w:rPr>
              <w:t>Қазақфильм</w:t>
            </w:r>
            <w:r>
              <w:rPr>
                <w:rStyle w:val="a6"/>
                <w:rFonts w:ascii="Times New Roman" w:eastAsia="Arial" w:hAnsi="Times New Roman" w:cs="Times New Roman"/>
                <w:b w:val="0"/>
                <w:bCs w:val="0"/>
                <w:color w:val="000000" w:themeColor="text1"/>
                <w:sz w:val="24"/>
                <w:szCs w:val="24"/>
                <w:shd w:val="clear" w:color="auto" w:fill="FFFFFF"/>
                <w:lang w:val="kk-KZ"/>
              </w:rPr>
              <w:t>, Астана фильм қоры</w:t>
            </w:r>
          </w:p>
        </w:tc>
        <w:tc>
          <w:tcPr>
            <w:tcW w:w="65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0962" w:rsidRDefault="001210C9">
            <w:pPr>
              <w:jc w:val="both"/>
              <w:textAlignment w:val="top"/>
              <w:rPr>
                <w:rFonts w:ascii="Times New Roman" w:eastAsia="SimSun" w:hAnsi="Times New Roman" w:cs="Times New Roman"/>
                <w:color w:val="000000" w:themeColor="text1"/>
                <w:sz w:val="24"/>
                <w:szCs w:val="24"/>
                <w:lang w:val="kk-KZ"/>
              </w:rPr>
            </w:pPr>
            <w:r>
              <w:rPr>
                <w:rFonts w:ascii="Times New Roman" w:eastAsia="SimSun" w:hAnsi="Times New Roman" w:cs="Times New Roman"/>
                <w:color w:val="000000" w:themeColor="text1"/>
                <w:sz w:val="24"/>
                <w:szCs w:val="24"/>
                <w:lang w:val="kk-KZ"/>
              </w:rPr>
              <w:t>Жыл сайын</w:t>
            </w:r>
          </w:p>
        </w:tc>
        <w:tc>
          <w:tcPr>
            <w:tcW w:w="137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0962" w:rsidRDefault="001210C9">
            <w:pPr>
              <w:jc w:val="both"/>
              <w:textAlignment w:val="top"/>
              <w:rPr>
                <w:rFonts w:ascii="Times New Roman" w:eastAsia="SimSun" w:hAnsi="Times New Roman" w:cs="Times New Roman"/>
                <w:color w:val="000000" w:themeColor="text1"/>
                <w:sz w:val="24"/>
                <w:szCs w:val="24"/>
                <w:lang w:val="kk-KZ"/>
              </w:rPr>
            </w:pPr>
            <w:r>
              <w:rPr>
                <w:rFonts w:ascii="Times New Roman" w:eastAsia="Arial" w:hAnsi="Times New Roman" w:cs="Times New Roman"/>
                <w:color w:val="000000" w:themeColor="text1"/>
                <w:sz w:val="24"/>
                <w:szCs w:val="24"/>
                <w:shd w:val="clear" w:color="auto" w:fill="FFFFFF"/>
                <w:lang w:val="kk-KZ"/>
              </w:rPr>
              <w:t xml:space="preserve">Түркітілдес елдердің ортақ кино комиссиясын құру, заңнамалық базаны  теңестіру мәселелері </w:t>
            </w:r>
            <w:r>
              <w:rPr>
                <w:rFonts w:ascii="Times New Roman" w:eastAsia="Arial" w:hAnsi="Times New Roman" w:cs="Times New Roman"/>
                <w:color w:val="000000" w:themeColor="text1"/>
                <w:sz w:val="24"/>
                <w:szCs w:val="24"/>
                <w:shd w:val="clear" w:color="auto" w:fill="FFFFFF"/>
                <w:lang w:val="kk-KZ"/>
              </w:rPr>
              <w:t>талқыланады.</w:t>
            </w:r>
          </w:p>
        </w:tc>
      </w:tr>
      <w:tr w:rsidR="002D0962">
        <w:trPr>
          <w:trHeight w:val="674"/>
        </w:trPr>
        <w:tc>
          <w:tcPr>
            <w:tcW w:w="95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0962" w:rsidRDefault="001210C9">
            <w:pPr>
              <w:jc w:val="both"/>
              <w:textAlignment w:val="top"/>
              <w:rPr>
                <w:rStyle w:val="a6"/>
                <w:rFonts w:ascii="Times New Roman" w:eastAsia="Arial" w:hAnsi="Times New Roman" w:cs="Times New Roman"/>
                <w:b w:val="0"/>
                <w:bCs w:val="0"/>
                <w:color w:val="000000" w:themeColor="text1"/>
                <w:sz w:val="24"/>
                <w:szCs w:val="24"/>
                <w:shd w:val="clear" w:color="auto" w:fill="FFFFFF"/>
              </w:rPr>
            </w:pPr>
            <w:r>
              <w:rPr>
                <w:rStyle w:val="a6"/>
                <w:rFonts w:ascii="Times New Roman" w:eastAsia="Arial" w:hAnsi="Times New Roman" w:cs="Times New Roman"/>
                <w:b w:val="0"/>
                <w:bCs w:val="0"/>
                <w:color w:val="000000" w:themeColor="text1"/>
                <w:sz w:val="24"/>
                <w:szCs w:val="24"/>
                <w:shd w:val="clear" w:color="auto" w:fill="FFFFFF"/>
              </w:rPr>
              <w:t>Тарихи фестиваль</w:t>
            </w:r>
          </w:p>
        </w:tc>
        <w:tc>
          <w:tcPr>
            <w:tcW w:w="93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0962" w:rsidRDefault="001210C9">
            <w:pPr>
              <w:jc w:val="both"/>
              <w:textAlignment w:val="top"/>
              <w:rPr>
                <w:rStyle w:val="a6"/>
                <w:rFonts w:ascii="Times New Roman" w:eastAsia="Arial" w:hAnsi="Times New Roman" w:cs="Times New Roman"/>
                <w:b w:val="0"/>
                <w:bCs w:val="0"/>
                <w:color w:val="000000" w:themeColor="text1"/>
                <w:sz w:val="24"/>
                <w:szCs w:val="24"/>
                <w:shd w:val="clear" w:color="auto" w:fill="FFFFFF"/>
              </w:rPr>
            </w:pPr>
            <w:r>
              <w:rPr>
                <w:rStyle w:val="a6"/>
                <w:rFonts w:ascii="Times New Roman" w:eastAsia="Arial" w:hAnsi="Times New Roman" w:cs="Times New Roman"/>
                <w:b w:val="0"/>
                <w:bCs w:val="0"/>
                <w:color w:val="000000" w:themeColor="text1"/>
                <w:sz w:val="24"/>
                <w:szCs w:val="24"/>
                <w:shd w:val="clear" w:color="auto" w:fill="FFFFFF"/>
              </w:rPr>
              <w:t>Ташкент халықаралық кинофестивалі «Жібек жолы інжу-маржаны»</w:t>
            </w:r>
          </w:p>
        </w:tc>
        <w:tc>
          <w:tcPr>
            <w:tcW w:w="108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0962" w:rsidRDefault="001210C9">
            <w:pPr>
              <w:jc w:val="both"/>
              <w:textAlignment w:val="top"/>
              <w:rPr>
                <w:rStyle w:val="a6"/>
                <w:rFonts w:ascii="Times New Roman" w:eastAsia="Arial" w:hAnsi="Times New Roman" w:cs="Times New Roman"/>
                <w:b w:val="0"/>
                <w:bCs w:val="0"/>
                <w:color w:val="000000" w:themeColor="text1"/>
                <w:sz w:val="24"/>
                <w:szCs w:val="24"/>
                <w:shd w:val="clear" w:color="auto" w:fill="FFFFFF"/>
              </w:rPr>
            </w:pPr>
            <w:r>
              <w:rPr>
                <w:rStyle w:val="a6"/>
                <w:rFonts w:ascii="Times New Roman" w:eastAsia="Arial" w:hAnsi="Times New Roman" w:cs="Times New Roman"/>
                <w:b w:val="0"/>
                <w:bCs w:val="0"/>
                <w:color w:val="000000" w:themeColor="text1"/>
                <w:sz w:val="24"/>
                <w:szCs w:val="24"/>
                <w:shd w:val="clear" w:color="auto" w:fill="FFFFFF"/>
              </w:rPr>
              <w:t>Өзбекстан</w:t>
            </w:r>
            <w:r>
              <w:rPr>
                <w:rStyle w:val="a6"/>
                <w:rFonts w:ascii="Times New Roman" w:eastAsia="Arial" w:hAnsi="Times New Roman" w:cs="Times New Roman"/>
                <w:b w:val="0"/>
                <w:bCs w:val="0"/>
                <w:color w:val="000000" w:themeColor="text1"/>
                <w:sz w:val="24"/>
                <w:szCs w:val="24"/>
                <w:shd w:val="clear" w:color="auto" w:fill="FFFFFF"/>
              </w:rPr>
              <w:t xml:space="preserve"> Республикасы Кинематография агенттігі</w:t>
            </w:r>
            <w:r>
              <w:rPr>
                <w:rFonts w:ascii="Times New Roman" w:eastAsia="Arial" w:hAnsi="Times New Roman" w:cs="Times New Roman"/>
                <w:color w:val="000000" w:themeColor="text1"/>
                <w:sz w:val="24"/>
                <w:szCs w:val="24"/>
                <w:shd w:val="clear" w:color="auto" w:fill="FFFFFF"/>
              </w:rPr>
              <w:t> </w:t>
            </w:r>
          </w:p>
        </w:tc>
        <w:tc>
          <w:tcPr>
            <w:tcW w:w="65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0962" w:rsidRDefault="001210C9">
            <w:pPr>
              <w:jc w:val="both"/>
              <w:textAlignment w:val="top"/>
              <w:rPr>
                <w:rFonts w:ascii="Times New Roman" w:eastAsia="SimSun" w:hAnsi="Times New Roman" w:cs="Times New Roman"/>
                <w:color w:val="000000" w:themeColor="text1"/>
                <w:sz w:val="24"/>
                <w:szCs w:val="24"/>
                <w:lang w:val="kk-KZ"/>
              </w:rPr>
            </w:pPr>
            <w:r>
              <w:rPr>
                <w:rFonts w:ascii="Times New Roman" w:eastAsia="SimSun" w:hAnsi="Times New Roman" w:cs="Times New Roman"/>
                <w:color w:val="000000" w:themeColor="text1"/>
                <w:sz w:val="24"/>
                <w:szCs w:val="24"/>
                <w:lang w:val="kk-KZ"/>
              </w:rPr>
              <w:t>Жыл сайын</w:t>
            </w:r>
          </w:p>
        </w:tc>
        <w:tc>
          <w:tcPr>
            <w:tcW w:w="137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0962" w:rsidRDefault="001210C9">
            <w:pPr>
              <w:jc w:val="both"/>
              <w:textAlignment w:val="top"/>
              <w:rPr>
                <w:rFonts w:ascii="Times New Roman" w:eastAsia="Arial" w:hAnsi="Times New Roman" w:cs="Times New Roman"/>
                <w:color w:val="000000" w:themeColor="text1"/>
                <w:sz w:val="24"/>
                <w:szCs w:val="24"/>
                <w:shd w:val="clear" w:color="auto" w:fill="FFFFFF"/>
                <w:lang w:val="kk-KZ"/>
              </w:rPr>
            </w:pPr>
            <w:r>
              <w:rPr>
                <w:rFonts w:ascii="Times New Roman" w:eastAsia="Arial" w:hAnsi="Times New Roman" w:cs="Times New Roman"/>
                <w:color w:val="000000" w:themeColor="text1"/>
                <w:sz w:val="24"/>
                <w:szCs w:val="24"/>
                <w:shd w:val="clear" w:color="auto" w:fill="FFFFFF"/>
                <w:lang w:val="kk-KZ"/>
              </w:rPr>
              <w:t xml:space="preserve"> Түркі киногерлері үшін арнайы сессиялар мен шеберлік сағаттарын өткізеді.</w:t>
            </w:r>
          </w:p>
        </w:tc>
      </w:tr>
      <w:tr w:rsidR="002D0962">
        <w:trPr>
          <w:trHeight w:val="910"/>
        </w:trPr>
        <w:tc>
          <w:tcPr>
            <w:tcW w:w="95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0962" w:rsidRDefault="001210C9">
            <w:pPr>
              <w:jc w:val="both"/>
              <w:textAlignment w:val="top"/>
              <w:rPr>
                <w:rStyle w:val="a6"/>
                <w:rFonts w:ascii="Times New Roman" w:eastAsia="Arial" w:hAnsi="Times New Roman" w:cs="Times New Roman"/>
                <w:b w:val="0"/>
                <w:bCs w:val="0"/>
                <w:color w:val="000000" w:themeColor="text1"/>
                <w:sz w:val="24"/>
                <w:szCs w:val="24"/>
                <w:shd w:val="clear" w:color="auto" w:fill="FFFFFF"/>
                <w:lang w:val="kk-KZ"/>
              </w:rPr>
            </w:pPr>
            <w:r>
              <w:rPr>
                <w:rStyle w:val="a6"/>
                <w:rFonts w:ascii="Times New Roman" w:eastAsia="Arial" w:hAnsi="Times New Roman" w:cs="Times New Roman"/>
                <w:b w:val="0"/>
                <w:bCs w:val="0"/>
                <w:color w:val="000000" w:themeColor="text1"/>
                <w:sz w:val="24"/>
                <w:szCs w:val="24"/>
                <w:shd w:val="clear" w:color="auto" w:fill="FFFFFF"/>
              </w:rPr>
              <w:t>С</w:t>
            </w:r>
            <w:r>
              <w:rPr>
                <w:rStyle w:val="a6"/>
                <w:rFonts w:ascii="Times New Roman" w:eastAsia="Arial" w:hAnsi="Times New Roman" w:cs="Times New Roman"/>
                <w:b w:val="0"/>
                <w:bCs w:val="0"/>
                <w:color w:val="000000" w:themeColor="text1"/>
                <w:sz w:val="24"/>
                <w:szCs w:val="24"/>
                <w:shd w:val="clear" w:color="auto" w:fill="FFFFFF"/>
                <w:lang w:val="kk-KZ"/>
              </w:rPr>
              <w:t>еминар</w:t>
            </w:r>
            <w:r>
              <w:rPr>
                <w:rStyle w:val="a6"/>
                <w:rFonts w:ascii="Times New Roman" w:eastAsia="Arial" w:hAnsi="Times New Roman" w:cs="Times New Roman"/>
                <w:b w:val="0"/>
                <w:bCs w:val="0"/>
                <w:color w:val="000000" w:themeColor="text1"/>
                <w:sz w:val="24"/>
                <w:szCs w:val="24"/>
                <w:shd w:val="clear" w:color="auto" w:fill="FFFFFF"/>
              </w:rPr>
              <w:t>-</w:t>
            </w:r>
            <w:r>
              <w:rPr>
                <w:rStyle w:val="a6"/>
                <w:rFonts w:ascii="Times New Roman" w:eastAsia="Arial" w:hAnsi="Times New Roman" w:cs="Times New Roman"/>
                <w:b w:val="0"/>
                <w:bCs w:val="0"/>
                <w:color w:val="000000" w:themeColor="text1"/>
                <w:sz w:val="24"/>
                <w:szCs w:val="24"/>
                <w:shd w:val="clear" w:color="auto" w:fill="FFFFFF"/>
                <w:lang w:val="kk-KZ"/>
              </w:rPr>
              <w:t>тренинг</w:t>
            </w:r>
          </w:p>
        </w:tc>
        <w:tc>
          <w:tcPr>
            <w:tcW w:w="93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0962" w:rsidRDefault="001210C9">
            <w:pPr>
              <w:jc w:val="both"/>
              <w:textAlignment w:val="top"/>
              <w:rPr>
                <w:rStyle w:val="a6"/>
                <w:rFonts w:ascii="Times New Roman" w:eastAsia="Arial" w:hAnsi="Times New Roman" w:cs="Times New Roman"/>
                <w:b w:val="0"/>
                <w:bCs w:val="0"/>
                <w:color w:val="000000" w:themeColor="text1"/>
                <w:sz w:val="24"/>
                <w:szCs w:val="24"/>
                <w:shd w:val="clear" w:color="auto" w:fill="FFFFFF"/>
                <w:lang w:val="kk-KZ"/>
              </w:rPr>
            </w:pPr>
            <w:r>
              <w:rPr>
                <w:rStyle w:val="a6"/>
                <w:rFonts w:ascii="Times New Roman" w:eastAsia="Arial" w:hAnsi="Times New Roman" w:cs="Times New Roman"/>
                <w:b w:val="0"/>
                <w:bCs w:val="0"/>
                <w:color w:val="000000" w:themeColor="text1"/>
                <w:sz w:val="24"/>
                <w:szCs w:val="24"/>
                <w:shd w:val="clear" w:color="auto" w:fill="FFFFFF"/>
                <w:lang w:val="ru-RU"/>
              </w:rPr>
              <w:t xml:space="preserve">Түркі әлемі кино таратушыларының </w:t>
            </w:r>
            <w:r>
              <w:rPr>
                <w:rStyle w:val="a6"/>
                <w:rFonts w:ascii="Times New Roman" w:eastAsia="Arial" w:hAnsi="Times New Roman" w:cs="Times New Roman"/>
                <w:b w:val="0"/>
                <w:bCs w:val="0"/>
                <w:color w:val="000000" w:themeColor="text1"/>
                <w:sz w:val="24"/>
                <w:szCs w:val="24"/>
                <w:shd w:val="clear" w:color="auto" w:fill="FFFFFF"/>
                <w:lang w:val="kk-KZ"/>
              </w:rPr>
              <w:t>семинар</w:t>
            </w:r>
            <w:r>
              <w:rPr>
                <w:rStyle w:val="a6"/>
                <w:rFonts w:ascii="Times New Roman" w:eastAsia="Arial" w:hAnsi="Times New Roman" w:cs="Times New Roman"/>
                <w:b w:val="0"/>
                <w:bCs w:val="0"/>
                <w:color w:val="000000" w:themeColor="text1"/>
                <w:sz w:val="24"/>
                <w:szCs w:val="24"/>
                <w:shd w:val="clear" w:color="auto" w:fill="FFFFFF"/>
                <w:lang w:val="ru-RU"/>
              </w:rPr>
              <w:t>-</w:t>
            </w:r>
            <w:r>
              <w:rPr>
                <w:rStyle w:val="a6"/>
                <w:rFonts w:ascii="Times New Roman" w:eastAsia="Arial" w:hAnsi="Times New Roman" w:cs="Times New Roman"/>
                <w:b w:val="0"/>
                <w:bCs w:val="0"/>
                <w:color w:val="000000" w:themeColor="text1"/>
                <w:sz w:val="24"/>
                <w:szCs w:val="24"/>
                <w:shd w:val="clear" w:color="auto" w:fill="FFFFFF"/>
                <w:lang w:val="kk-KZ"/>
              </w:rPr>
              <w:t>тренинг</w:t>
            </w:r>
          </w:p>
        </w:tc>
        <w:tc>
          <w:tcPr>
            <w:tcW w:w="108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0962" w:rsidRDefault="001210C9">
            <w:pPr>
              <w:jc w:val="both"/>
              <w:textAlignment w:val="top"/>
              <w:rPr>
                <w:rStyle w:val="a6"/>
                <w:rFonts w:ascii="Times New Roman" w:eastAsia="Arial" w:hAnsi="Times New Roman" w:cs="Times New Roman"/>
                <w:b w:val="0"/>
                <w:bCs w:val="0"/>
                <w:color w:val="000000" w:themeColor="text1"/>
                <w:sz w:val="24"/>
                <w:szCs w:val="24"/>
                <w:shd w:val="clear" w:color="auto" w:fill="FFFFFF"/>
                <w:lang w:val="kk-KZ"/>
              </w:rPr>
            </w:pPr>
            <w:r>
              <w:rPr>
                <w:rStyle w:val="a6"/>
                <w:rFonts w:ascii="Times New Roman" w:eastAsia="Arial" w:hAnsi="Times New Roman" w:cs="Times New Roman"/>
                <w:b w:val="0"/>
                <w:bCs w:val="0"/>
                <w:color w:val="000000" w:themeColor="text1"/>
                <w:sz w:val="24"/>
                <w:szCs w:val="24"/>
                <w:shd w:val="clear" w:color="auto" w:fill="FFFFFF"/>
                <w:lang w:val="kk-KZ"/>
              </w:rPr>
              <w:t>ТМҰ</w:t>
            </w:r>
          </w:p>
        </w:tc>
        <w:tc>
          <w:tcPr>
            <w:tcW w:w="65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0962" w:rsidRDefault="001210C9">
            <w:pPr>
              <w:jc w:val="both"/>
              <w:textAlignment w:val="top"/>
              <w:rPr>
                <w:rFonts w:ascii="Times New Roman" w:eastAsia="SimSun" w:hAnsi="Times New Roman" w:cs="Times New Roman"/>
                <w:color w:val="000000" w:themeColor="text1"/>
                <w:sz w:val="24"/>
                <w:szCs w:val="24"/>
                <w:lang w:val="kk-KZ"/>
              </w:rPr>
            </w:pPr>
            <w:r>
              <w:rPr>
                <w:rFonts w:ascii="Times New Roman" w:eastAsia="SimSun" w:hAnsi="Times New Roman" w:cs="Times New Roman"/>
                <w:color w:val="000000" w:themeColor="text1"/>
                <w:sz w:val="24"/>
                <w:szCs w:val="24"/>
                <w:lang w:val="kk-KZ"/>
              </w:rPr>
              <w:t>Жыл сайын</w:t>
            </w:r>
          </w:p>
        </w:tc>
        <w:tc>
          <w:tcPr>
            <w:tcW w:w="137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0962" w:rsidRDefault="001210C9">
            <w:pPr>
              <w:jc w:val="both"/>
              <w:textAlignment w:val="top"/>
              <w:rPr>
                <w:rFonts w:ascii="Times New Roman" w:eastAsia="Arial" w:hAnsi="Times New Roman" w:cs="Times New Roman"/>
                <w:color w:val="000000" w:themeColor="text1"/>
                <w:sz w:val="24"/>
                <w:szCs w:val="24"/>
                <w:shd w:val="clear" w:color="auto" w:fill="FFFFFF"/>
                <w:lang w:val="kk-KZ"/>
              </w:rPr>
            </w:pPr>
            <w:r>
              <w:rPr>
                <w:rFonts w:ascii="Times New Roman" w:eastAsia="Arial" w:hAnsi="Times New Roman" w:cs="Times New Roman"/>
                <w:color w:val="000000" w:themeColor="text1"/>
                <w:sz w:val="24"/>
                <w:szCs w:val="24"/>
                <w:shd w:val="clear" w:color="auto" w:fill="FFFFFF"/>
                <w:lang w:val="kk-KZ"/>
              </w:rPr>
              <w:t>ТМҰ мүше елдердің кино заңнамаларын сәйкестендіру және ортақ цифрлық платформалар құру.</w:t>
            </w:r>
          </w:p>
        </w:tc>
      </w:tr>
      <w:tr w:rsidR="002D0962">
        <w:trPr>
          <w:trHeight w:val="1123"/>
        </w:trPr>
        <w:tc>
          <w:tcPr>
            <w:tcW w:w="95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0962" w:rsidRDefault="001210C9">
            <w:pPr>
              <w:jc w:val="both"/>
              <w:textAlignment w:val="top"/>
              <w:rPr>
                <w:rStyle w:val="a6"/>
                <w:rFonts w:ascii="Times New Roman" w:eastAsia="Arial" w:hAnsi="Times New Roman" w:cs="Times New Roman"/>
                <w:b w:val="0"/>
                <w:bCs w:val="0"/>
                <w:color w:val="000000" w:themeColor="text1"/>
                <w:sz w:val="24"/>
                <w:szCs w:val="24"/>
                <w:shd w:val="clear" w:color="auto" w:fill="FFFFFF"/>
                <w:lang w:val="kk-KZ"/>
              </w:rPr>
            </w:pPr>
            <w:r>
              <w:rPr>
                <w:rStyle w:val="a6"/>
                <w:rFonts w:ascii="Times New Roman" w:eastAsia="Arial" w:hAnsi="Times New Roman" w:cs="Times New Roman"/>
                <w:b w:val="0"/>
                <w:bCs w:val="0"/>
                <w:color w:val="000000" w:themeColor="text1"/>
                <w:sz w:val="24"/>
                <w:szCs w:val="24"/>
                <w:shd w:val="clear" w:color="auto" w:fill="FFFFFF"/>
                <w:lang w:val="kk-KZ"/>
              </w:rPr>
              <w:t>Жиын</w:t>
            </w:r>
          </w:p>
        </w:tc>
        <w:tc>
          <w:tcPr>
            <w:tcW w:w="93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0962" w:rsidRDefault="001210C9">
            <w:pPr>
              <w:jc w:val="both"/>
              <w:textAlignment w:val="top"/>
              <w:rPr>
                <w:rStyle w:val="a6"/>
                <w:rFonts w:ascii="Times New Roman" w:eastAsia="Arial" w:hAnsi="Times New Roman" w:cs="Times New Roman"/>
                <w:b w:val="0"/>
                <w:bCs w:val="0"/>
                <w:color w:val="000000" w:themeColor="text1"/>
                <w:sz w:val="24"/>
                <w:szCs w:val="24"/>
                <w:shd w:val="clear" w:color="auto" w:fill="FFFFFF"/>
                <w:lang w:val="kk-KZ"/>
              </w:rPr>
            </w:pPr>
            <w:r>
              <w:rPr>
                <w:rStyle w:val="a6"/>
                <w:rFonts w:ascii="Times New Roman" w:eastAsia="Arial" w:hAnsi="Times New Roman" w:cs="Times New Roman"/>
                <w:b w:val="0"/>
                <w:bCs w:val="0"/>
                <w:color w:val="000000" w:themeColor="text1"/>
                <w:sz w:val="24"/>
                <w:szCs w:val="24"/>
                <w:shd w:val="clear" w:color="auto" w:fill="FFFFFF"/>
                <w:lang w:val="kk-KZ"/>
              </w:rPr>
              <w:t>Түркі әлемі кино қорының отырыстары</w:t>
            </w:r>
          </w:p>
        </w:tc>
        <w:tc>
          <w:tcPr>
            <w:tcW w:w="108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0962" w:rsidRDefault="001210C9">
            <w:pPr>
              <w:jc w:val="both"/>
              <w:textAlignment w:val="top"/>
              <w:rPr>
                <w:rStyle w:val="a6"/>
                <w:rFonts w:ascii="Times New Roman" w:eastAsia="Arial" w:hAnsi="Times New Roman" w:cs="Times New Roman"/>
                <w:b w:val="0"/>
                <w:bCs w:val="0"/>
                <w:color w:val="000000" w:themeColor="text1"/>
                <w:sz w:val="24"/>
                <w:szCs w:val="24"/>
                <w:shd w:val="clear" w:color="auto" w:fill="FFFFFF"/>
                <w:lang w:val="kk-KZ"/>
              </w:rPr>
            </w:pPr>
            <w:r>
              <w:rPr>
                <w:rStyle w:val="a6"/>
                <w:rFonts w:ascii="Times New Roman" w:eastAsia="Arial" w:hAnsi="Times New Roman" w:cs="Times New Roman"/>
                <w:b w:val="0"/>
                <w:bCs w:val="0"/>
                <w:color w:val="000000" w:themeColor="text1"/>
                <w:sz w:val="24"/>
                <w:szCs w:val="24"/>
                <w:shd w:val="clear" w:color="auto" w:fill="FFFFFF"/>
                <w:lang w:val="kk-KZ"/>
              </w:rPr>
              <w:t>ТМҰ</w:t>
            </w:r>
          </w:p>
        </w:tc>
        <w:tc>
          <w:tcPr>
            <w:tcW w:w="65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0962" w:rsidRDefault="001210C9">
            <w:pPr>
              <w:jc w:val="both"/>
              <w:textAlignment w:val="top"/>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lang w:val="kk-KZ"/>
              </w:rPr>
              <w:t>Жыл сайын</w:t>
            </w:r>
          </w:p>
        </w:tc>
        <w:tc>
          <w:tcPr>
            <w:tcW w:w="137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0962" w:rsidRDefault="001210C9">
            <w:pPr>
              <w:jc w:val="both"/>
              <w:textAlignment w:val="top"/>
              <w:rPr>
                <w:rFonts w:ascii="Times New Roman" w:eastAsia="Arial" w:hAnsi="Times New Roman" w:cs="Times New Roman"/>
                <w:color w:val="000000" w:themeColor="text1"/>
                <w:sz w:val="24"/>
                <w:szCs w:val="24"/>
                <w:shd w:val="clear" w:color="auto" w:fill="FFFFFF"/>
                <w:lang w:val="kk-KZ"/>
              </w:rPr>
            </w:pPr>
            <w:r>
              <w:rPr>
                <w:rFonts w:ascii="Times New Roman" w:eastAsia="Arial" w:hAnsi="Times New Roman" w:cs="Times New Roman"/>
                <w:color w:val="000000" w:themeColor="text1"/>
                <w:sz w:val="24"/>
                <w:szCs w:val="24"/>
                <w:shd w:val="clear" w:color="auto" w:fill="FFFFFF"/>
              </w:rPr>
              <w:t>Бұл қордың бюджетін бөлу, жобаларды іріктеу және қаржылық ережелерін бекіту мақсатында өткізілетін ресми кездесулер.</w:t>
            </w:r>
          </w:p>
        </w:tc>
      </w:tr>
    </w:tbl>
    <w:p w:rsidR="002D0962" w:rsidRDefault="001210C9">
      <w:pPr>
        <w:pStyle w:val="a9"/>
        <w:spacing w:beforeAutospacing="0" w:afterAutospacing="0"/>
        <w:jc w:val="both"/>
        <w:rPr>
          <w:color w:val="000000" w:themeColor="text1"/>
          <w:sz w:val="28"/>
          <w:szCs w:val="28"/>
          <w:lang w:val="kk-KZ"/>
        </w:rPr>
      </w:pPr>
      <w:r>
        <w:rPr>
          <w:color w:val="000000" w:themeColor="text1"/>
          <w:sz w:val="28"/>
          <w:szCs w:val="28"/>
          <w:lang w:val="kk-KZ"/>
        </w:rPr>
        <w:t>Кесте</w:t>
      </w:r>
      <w:r>
        <w:rPr>
          <w:color w:val="000000" w:themeColor="text1"/>
          <w:sz w:val="28"/>
          <w:szCs w:val="28"/>
          <w:lang w:val="ru-RU"/>
        </w:rPr>
        <w:t xml:space="preserve"> 2. </w:t>
      </w:r>
      <w:r>
        <w:rPr>
          <w:b/>
          <w:color w:val="000000" w:themeColor="text1"/>
          <w:sz w:val="28"/>
          <w:szCs w:val="28"/>
          <w:lang w:val="kk-KZ"/>
        </w:rPr>
        <w:t>Дереккөз:</w:t>
      </w:r>
      <w:r>
        <w:rPr>
          <w:color w:val="000000" w:themeColor="text1"/>
          <w:sz w:val="28"/>
          <w:szCs w:val="28"/>
          <w:lang w:val="kk-KZ"/>
        </w:rPr>
        <w:t xml:space="preserve"> Автор тарапынан құрастырылды.</w:t>
      </w:r>
    </w:p>
    <w:p w:rsidR="002D0962" w:rsidRDefault="002D0962">
      <w:pPr>
        <w:pStyle w:val="a9"/>
        <w:spacing w:beforeAutospacing="0" w:afterAutospacing="0"/>
        <w:jc w:val="both"/>
        <w:rPr>
          <w:color w:val="000000" w:themeColor="text1"/>
          <w:sz w:val="28"/>
          <w:szCs w:val="28"/>
          <w:lang w:val="kk-KZ"/>
        </w:rPr>
      </w:pPr>
    </w:p>
    <w:p w:rsidR="002D0962" w:rsidRDefault="001210C9">
      <w:pPr>
        <w:pStyle w:val="a9"/>
        <w:spacing w:beforeAutospacing="0" w:afterAutospacing="0"/>
        <w:ind w:firstLineChars="257" w:firstLine="720"/>
        <w:jc w:val="both"/>
        <w:rPr>
          <w:color w:val="000000" w:themeColor="text1"/>
          <w:sz w:val="28"/>
          <w:szCs w:val="28"/>
          <w:lang w:val="kk-KZ"/>
        </w:rPr>
      </w:pPr>
      <w:r>
        <w:rPr>
          <w:color w:val="000000" w:themeColor="text1"/>
          <w:sz w:val="28"/>
          <w:szCs w:val="28"/>
          <w:lang w:val="kk-KZ"/>
        </w:rPr>
        <w:t>Қазіргі</w:t>
      </w:r>
      <w:r>
        <w:rPr>
          <w:color w:val="000000" w:themeColor="text1"/>
          <w:sz w:val="28"/>
          <w:szCs w:val="28"/>
          <w:lang w:val="kk-KZ"/>
        </w:rPr>
        <w:t xml:space="preserve"> таңда түркітілдес </w:t>
      </w:r>
      <w:r>
        <w:rPr>
          <w:color w:val="000000" w:themeColor="text1"/>
          <w:sz w:val="28"/>
          <w:szCs w:val="28"/>
          <w:lang w:val="kk-KZ"/>
        </w:rPr>
        <w:t>мемлекеттер арасында медиа, журналистика және кино саласындағы ынтымақтастықты арттыру бағытында ортақ ақпараттық кеңістік құру мақсатында көптеген халықаралық және өңірлік интеграциялық бірлестіктер құрылған. Бұл саладағы негізгі маңызды ұйымдар мен бірле</w:t>
      </w:r>
      <w:r>
        <w:rPr>
          <w:color w:val="000000" w:themeColor="text1"/>
          <w:sz w:val="28"/>
          <w:szCs w:val="28"/>
          <w:lang w:val="kk-KZ"/>
        </w:rPr>
        <w:t>стіктер  төменде кестеде көрсетілді.</w:t>
      </w:r>
    </w:p>
    <w:p w:rsidR="002D0962" w:rsidRDefault="002D0962">
      <w:pPr>
        <w:pStyle w:val="a9"/>
        <w:spacing w:beforeAutospacing="0" w:afterAutospacing="0"/>
        <w:jc w:val="both"/>
        <w:rPr>
          <w:color w:val="000000" w:themeColor="text1"/>
          <w:sz w:val="28"/>
          <w:szCs w:val="28"/>
          <w:lang w:val="kk-KZ"/>
        </w:rPr>
      </w:pPr>
    </w:p>
    <w:tbl>
      <w:tblPr>
        <w:tblStyle w:val="aa"/>
        <w:tblW w:w="0" w:type="auto"/>
        <w:tblLook w:val="04A0" w:firstRow="1" w:lastRow="0" w:firstColumn="1" w:lastColumn="0" w:noHBand="0" w:noVBand="1"/>
      </w:tblPr>
      <w:tblGrid>
        <w:gridCol w:w="3495"/>
        <w:gridCol w:w="3304"/>
        <w:gridCol w:w="2548"/>
      </w:tblGrid>
      <w:tr w:rsidR="002D0962">
        <w:tc>
          <w:tcPr>
            <w:tcW w:w="3495" w:type="dxa"/>
          </w:tcPr>
          <w:p w:rsidR="002D0962" w:rsidRDefault="001210C9">
            <w:pPr>
              <w:pStyle w:val="a9"/>
              <w:widowControl/>
              <w:spacing w:beforeAutospacing="0" w:afterAutospacing="0"/>
              <w:rPr>
                <w:color w:val="000000" w:themeColor="text1"/>
                <w:lang w:val="kk-KZ"/>
              </w:rPr>
            </w:pPr>
            <w:r>
              <w:rPr>
                <w:b/>
                <w:bCs/>
                <w:color w:val="000000" w:themeColor="text1"/>
              </w:rPr>
              <w:t>Журналистика және медиа бірлестіктері</w:t>
            </w:r>
          </w:p>
        </w:tc>
        <w:tc>
          <w:tcPr>
            <w:tcW w:w="3304" w:type="dxa"/>
          </w:tcPr>
          <w:p w:rsidR="002D0962" w:rsidRDefault="001210C9">
            <w:pPr>
              <w:pStyle w:val="a9"/>
              <w:widowControl/>
              <w:spacing w:beforeAutospacing="0" w:afterAutospacing="0"/>
              <w:rPr>
                <w:color w:val="000000" w:themeColor="text1"/>
                <w:lang w:val="kk-KZ"/>
              </w:rPr>
            </w:pPr>
            <w:r>
              <w:rPr>
                <w:b/>
                <w:bCs/>
                <w:color w:val="000000" w:themeColor="text1"/>
                <w:lang w:val="kk-KZ"/>
              </w:rPr>
              <w:t>Кино және мәдени-өнер бірлестіктері</w:t>
            </w:r>
          </w:p>
        </w:tc>
        <w:tc>
          <w:tcPr>
            <w:tcW w:w="2548" w:type="dxa"/>
          </w:tcPr>
          <w:p w:rsidR="002D0962" w:rsidRDefault="001210C9">
            <w:pPr>
              <w:pStyle w:val="a9"/>
              <w:widowControl/>
              <w:spacing w:beforeAutospacing="0" w:afterAutospacing="0"/>
              <w:rPr>
                <w:color w:val="000000" w:themeColor="text1"/>
                <w:lang w:val="kk-KZ"/>
              </w:rPr>
            </w:pPr>
            <w:r>
              <w:rPr>
                <w:b/>
                <w:bCs/>
                <w:color w:val="000000" w:themeColor="text1"/>
                <w:lang w:val="kk-KZ"/>
              </w:rPr>
              <w:t>Академиялық және жастарға бағытталған ұйымдар</w:t>
            </w:r>
          </w:p>
        </w:tc>
      </w:tr>
      <w:tr w:rsidR="002D0962">
        <w:tc>
          <w:tcPr>
            <w:tcW w:w="3495" w:type="dxa"/>
          </w:tcPr>
          <w:p w:rsidR="002D0962" w:rsidRDefault="001210C9">
            <w:pPr>
              <w:pStyle w:val="a9"/>
              <w:widowControl/>
              <w:spacing w:beforeAutospacing="0" w:afterAutospacing="0"/>
              <w:rPr>
                <w:color w:val="000000" w:themeColor="text1"/>
                <w:lang w:val="ru-RU"/>
              </w:rPr>
            </w:pPr>
            <w:r>
              <w:rPr>
                <w:color w:val="000000" w:themeColor="text1"/>
                <w:lang w:val="ru-RU"/>
              </w:rPr>
              <w:t>Түркі әлемі журналистері федерациясы(</w:t>
            </w:r>
            <w:r>
              <w:rPr>
                <w:color w:val="000000" w:themeColor="text1"/>
              </w:rPr>
              <w:t>TDGF</w:t>
            </w:r>
            <w:r>
              <w:rPr>
                <w:color w:val="000000" w:themeColor="text1"/>
                <w:lang w:val="ru-RU"/>
              </w:rPr>
              <w:t>)</w:t>
            </w:r>
          </w:p>
        </w:tc>
        <w:tc>
          <w:tcPr>
            <w:tcW w:w="3304" w:type="dxa"/>
          </w:tcPr>
          <w:p w:rsidR="002D0962" w:rsidRDefault="001210C9">
            <w:pPr>
              <w:pStyle w:val="a9"/>
              <w:widowControl/>
              <w:spacing w:beforeAutospacing="0" w:afterAutospacing="0"/>
              <w:rPr>
                <w:color w:val="000000" w:themeColor="text1"/>
                <w:lang w:val="kk-KZ"/>
              </w:rPr>
            </w:pPr>
            <w:r>
              <w:rPr>
                <w:color w:val="000000" w:themeColor="text1"/>
              </w:rPr>
              <w:t>Түркі әлемі кинематографистер одағы</w:t>
            </w:r>
          </w:p>
        </w:tc>
        <w:tc>
          <w:tcPr>
            <w:tcW w:w="2548" w:type="dxa"/>
          </w:tcPr>
          <w:p w:rsidR="002D0962" w:rsidRDefault="001210C9">
            <w:pPr>
              <w:pStyle w:val="a9"/>
              <w:widowControl/>
              <w:spacing w:beforeAutospacing="0" w:afterAutospacing="0"/>
              <w:rPr>
                <w:color w:val="000000" w:themeColor="text1"/>
                <w:lang w:val="kk-KZ"/>
              </w:rPr>
            </w:pPr>
            <w:r>
              <w:rPr>
                <w:color w:val="000000" w:themeColor="text1"/>
              </w:rPr>
              <w:t xml:space="preserve">Түркі әлемі </w:t>
            </w:r>
            <w:r>
              <w:rPr>
                <w:color w:val="000000" w:themeColor="text1"/>
              </w:rPr>
              <w:t>жастар қоры</w:t>
            </w:r>
          </w:p>
        </w:tc>
      </w:tr>
      <w:tr w:rsidR="002D0962">
        <w:tc>
          <w:tcPr>
            <w:tcW w:w="3495" w:type="dxa"/>
          </w:tcPr>
          <w:p w:rsidR="002D0962" w:rsidRDefault="001210C9">
            <w:pPr>
              <w:pStyle w:val="a9"/>
              <w:widowControl/>
              <w:spacing w:beforeAutospacing="0" w:afterAutospacing="0"/>
              <w:rPr>
                <w:color w:val="000000" w:themeColor="text1"/>
                <w:lang w:val="kk-KZ"/>
              </w:rPr>
            </w:pPr>
            <w:r>
              <w:rPr>
                <w:color w:val="000000" w:themeColor="text1"/>
              </w:rPr>
              <w:t>Түркі баспагерлер одағы</w:t>
            </w:r>
          </w:p>
        </w:tc>
        <w:tc>
          <w:tcPr>
            <w:tcW w:w="3304" w:type="dxa"/>
          </w:tcPr>
          <w:p w:rsidR="002D0962" w:rsidRDefault="001210C9">
            <w:pPr>
              <w:pStyle w:val="a9"/>
              <w:widowControl/>
              <w:spacing w:beforeAutospacing="0" w:afterAutospacing="0"/>
              <w:rPr>
                <w:color w:val="000000" w:themeColor="text1"/>
                <w:lang w:val="kk-KZ"/>
              </w:rPr>
            </w:pPr>
            <w:r>
              <w:rPr>
                <w:color w:val="000000" w:themeColor="text1"/>
                <w:lang w:val="kk-KZ"/>
              </w:rPr>
              <w:t>Түркі әлемі мәдениет, өнер және кино қоры (TÜRKSAV)</w:t>
            </w:r>
          </w:p>
        </w:tc>
        <w:tc>
          <w:tcPr>
            <w:tcW w:w="2548" w:type="dxa"/>
          </w:tcPr>
          <w:p w:rsidR="002D0962" w:rsidRDefault="001210C9">
            <w:pPr>
              <w:pStyle w:val="a9"/>
              <w:widowControl/>
              <w:spacing w:beforeAutospacing="0" w:afterAutospacing="0"/>
              <w:rPr>
                <w:color w:val="000000" w:themeColor="text1"/>
                <w:lang w:val="kk-KZ"/>
              </w:rPr>
            </w:pPr>
            <w:r>
              <w:rPr>
                <w:color w:val="000000" w:themeColor="text1"/>
                <w:lang w:val="kk-KZ"/>
              </w:rPr>
              <w:t>Түркі әлемі парламентарийлер қоры (TDPV)</w:t>
            </w:r>
          </w:p>
        </w:tc>
      </w:tr>
      <w:tr w:rsidR="002D0962">
        <w:tc>
          <w:tcPr>
            <w:tcW w:w="3495" w:type="dxa"/>
          </w:tcPr>
          <w:p w:rsidR="002D0962" w:rsidRDefault="001210C9">
            <w:pPr>
              <w:pStyle w:val="a9"/>
              <w:widowControl/>
              <w:spacing w:beforeAutospacing="0" w:afterAutospacing="0"/>
              <w:rPr>
                <w:color w:val="000000" w:themeColor="text1"/>
                <w:lang w:val="kk-KZ"/>
              </w:rPr>
            </w:pPr>
            <w:r>
              <w:rPr>
                <w:color w:val="000000" w:themeColor="text1"/>
              </w:rPr>
              <w:t>Түркі әлемі баспасөз кеңесі</w:t>
            </w:r>
          </w:p>
        </w:tc>
        <w:tc>
          <w:tcPr>
            <w:tcW w:w="3304" w:type="dxa"/>
          </w:tcPr>
          <w:p w:rsidR="002D0962" w:rsidRDefault="001210C9">
            <w:pPr>
              <w:pStyle w:val="a9"/>
              <w:widowControl/>
              <w:spacing w:beforeAutospacing="0" w:afterAutospacing="0"/>
              <w:rPr>
                <w:color w:val="000000" w:themeColor="text1"/>
                <w:lang w:val="kk-KZ"/>
              </w:rPr>
            </w:pPr>
            <w:r>
              <w:rPr>
                <w:rStyle w:val="a6"/>
                <w:b w:val="0"/>
                <w:bCs w:val="0"/>
                <w:color w:val="000000" w:themeColor="text1"/>
                <w:lang w:val="kk-KZ"/>
              </w:rPr>
              <w:t>Халықаралық түркі мәдениеті ұйымы</w:t>
            </w:r>
            <w:r>
              <w:rPr>
                <w:color w:val="000000" w:themeColor="text1"/>
                <w:lang w:val="kk-KZ"/>
              </w:rPr>
              <w:t xml:space="preserve"> (</w:t>
            </w:r>
            <w:r>
              <w:rPr>
                <w:rStyle w:val="a6"/>
                <w:b w:val="0"/>
                <w:bCs w:val="0"/>
                <w:color w:val="000000" w:themeColor="text1"/>
                <w:lang w:val="kk-KZ"/>
              </w:rPr>
              <w:t>TÜRKSOY</w:t>
            </w:r>
            <w:r>
              <w:rPr>
                <w:color w:val="000000" w:themeColor="text1"/>
                <w:lang w:val="kk-KZ"/>
              </w:rPr>
              <w:t>)</w:t>
            </w:r>
          </w:p>
        </w:tc>
        <w:tc>
          <w:tcPr>
            <w:tcW w:w="2548" w:type="dxa"/>
          </w:tcPr>
          <w:p w:rsidR="002D0962" w:rsidRDefault="001210C9">
            <w:pPr>
              <w:pStyle w:val="a9"/>
              <w:widowControl/>
              <w:spacing w:beforeAutospacing="0" w:afterAutospacing="0"/>
              <w:rPr>
                <w:color w:val="000000" w:themeColor="text1"/>
                <w:lang w:val="kk-KZ"/>
              </w:rPr>
            </w:pPr>
            <w:r>
              <w:rPr>
                <w:color w:val="000000" w:themeColor="text1"/>
                <w:lang w:val="kk-KZ"/>
              </w:rPr>
              <w:t xml:space="preserve">Халықаралық Түркі академиясы </w:t>
            </w:r>
          </w:p>
        </w:tc>
      </w:tr>
      <w:tr w:rsidR="002D0962">
        <w:tc>
          <w:tcPr>
            <w:tcW w:w="3495" w:type="dxa"/>
          </w:tcPr>
          <w:p w:rsidR="002D0962" w:rsidRDefault="001210C9">
            <w:pPr>
              <w:pStyle w:val="a9"/>
              <w:widowControl/>
              <w:spacing w:beforeAutospacing="0" w:afterAutospacing="0"/>
              <w:rPr>
                <w:color w:val="000000" w:themeColor="text1"/>
                <w:lang w:val="kk-KZ"/>
              </w:rPr>
            </w:pPr>
            <w:r>
              <w:rPr>
                <w:color w:val="000000" w:themeColor="text1"/>
              </w:rPr>
              <w:t>Анадолы баспагерлер қауымдастығы</w:t>
            </w:r>
          </w:p>
        </w:tc>
        <w:tc>
          <w:tcPr>
            <w:tcW w:w="3304" w:type="dxa"/>
          </w:tcPr>
          <w:p w:rsidR="002D0962" w:rsidRDefault="002D0962">
            <w:pPr>
              <w:pStyle w:val="a9"/>
              <w:widowControl/>
              <w:spacing w:beforeAutospacing="0" w:afterAutospacing="0"/>
              <w:rPr>
                <w:color w:val="000000" w:themeColor="text1"/>
                <w:lang w:val="kk-KZ"/>
              </w:rPr>
            </w:pPr>
          </w:p>
        </w:tc>
        <w:tc>
          <w:tcPr>
            <w:tcW w:w="2548" w:type="dxa"/>
          </w:tcPr>
          <w:p w:rsidR="002D0962" w:rsidRDefault="001210C9">
            <w:pPr>
              <w:pStyle w:val="a9"/>
              <w:widowControl/>
              <w:spacing w:beforeAutospacing="0" w:afterAutospacing="0"/>
              <w:rPr>
                <w:color w:val="000000" w:themeColor="text1"/>
                <w:lang w:val="kk-KZ"/>
              </w:rPr>
            </w:pPr>
            <w:r>
              <w:rPr>
                <w:color w:val="000000" w:themeColor="text1"/>
                <w:lang w:val="kk-KZ"/>
              </w:rPr>
              <w:t>Дүниежүзілік Түркі медиа Ассоциациясы</w:t>
            </w:r>
          </w:p>
        </w:tc>
      </w:tr>
      <w:tr w:rsidR="002D0962">
        <w:tc>
          <w:tcPr>
            <w:tcW w:w="3495" w:type="dxa"/>
          </w:tcPr>
          <w:p w:rsidR="002D0962" w:rsidRDefault="001210C9">
            <w:pPr>
              <w:pStyle w:val="a9"/>
              <w:widowControl/>
              <w:spacing w:beforeAutospacing="0" w:afterAutospacing="0"/>
              <w:rPr>
                <w:color w:val="000000" w:themeColor="text1"/>
                <w:lang w:val="ru-RU"/>
              </w:rPr>
            </w:pPr>
            <w:r>
              <w:rPr>
                <w:color w:val="000000" w:themeColor="text1"/>
                <w:lang w:val="kk-KZ"/>
              </w:rPr>
              <w:t xml:space="preserve">Түркі тілдес журналистер қоры </w:t>
            </w:r>
            <w:r>
              <w:rPr>
                <w:color w:val="000000" w:themeColor="text1"/>
                <w:lang w:val="ru-RU"/>
              </w:rPr>
              <w:t>(</w:t>
            </w:r>
            <w:r>
              <w:rPr>
                <w:color w:val="000000" w:themeColor="text1"/>
                <w:lang w:val="kk-KZ"/>
              </w:rPr>
              <w:t>Қазақстан</w:t>
            </w:r>
            <w:r>
              <w:rPr>
                <w:color w:val="000000" w:themeColor="text1"/>
                <w:lang w:val="ru-RU"/>
              </w:rPr>
              <w:t>)</w:t>
            </w:r>
          </w:p>
        </w:tc>
        <w:tc>
          <w:tcPr>
            <w:tcW w:w="3304" w:type="dxa"/>
          </w:tcPr>
          <w:p w:rsidR="002D0962" w:rsidRDefault="002D0962">
            <w:pPr>
              <w:pStyle w:val="a9"/>
              <w:widowControl/>
              <w:spacing w:beforeAutospacing="0" w:afterAutospacing="0"/>
              <w:rPr>
                <w:color w:val="000000" w:themeColor="text1"/>
                <w:lang w:val="kk-KZ"/>
              </w:rPr>
            </w:pPr>
          </w:p>
        </w:tc>
        <w:tc>
          <w:tcPr>
            <w:tcW w:w="2548" w:type="dxa"/>
          </w:tcPr>
          <w:p w:rsidR="002D0962" w:rsidRDefault="001210C9">
            <w:pPr>
              <w:pStyle w:val="a9"/>
              <w:widowControl/>
              <w:spacing w:beforeAutospacing="0" w:afterAutospacing="0"/>
              <w:rPr>
                <w:color w:val="000000" w:themeColor="text1"/>
                <w:lang w:val="kk-KZ"/>
              </w:rPr>
            </w:pPr>
            <w:r>
              <w:rPr>
                <w:color w:val="000000" w:themeColor="text1"/>
                <w:lang w:val="kk-KZ"/>
              </w:rPr>
              <w:t>Түркі әлемі медиа платформасы</w:t>
            </w:r>
          </w:p>
        </w:tc>
      </w:tr>
    </w:tbl>
    <w:p w:rsidR="002D0962" w:rsidRDefault="001210C9">
      <w:pPr>
        <w:pStyle w:val="a9"/>
        <w:spacing w:beforeAutospacing="0" w:afterAutospacing="0"/>
        <w:jc w:val="both"/>
        <w:rPr>
          <w:color w:val="000000" w:themeColor="text1"/>
          <w:sz w:val="28"/>
          <w:szCs w:val="28"/>
          <w:lang w:val="kk-KZ"/>
        </w:rPr>
      </w:pPr>
      <w:r>
        <w:rPr>
          <w:b/>
          <w:color w:val="000000" w:themeColor="text1"/>
          <w:sz w:val="28"/>
          <w:szCs w:val="28"/>
          <w:lang w:val="kk-KZ"/>
        </w:rPr>
        <w:t xml:space="preserve">Кесте </w:t>
      </w:r>
      <w:r>
        <w:rPr>
          <w:b/>
          <w:color w:val="000000" w:themeColor="text1"/>
          <w:sz w:val="28"/>
          <w:szCs w:val="28"/>
          <w:lang w:val="ru-RU"/>
        </w:rPr>
        <w:t xml:space="preserve">3 </w:t>
      </w:r>
      <w:r>
        <w:rPr>
          <w:b/>
          <w:color w:val="000000" w:themeColor="text1"/>
          <w:sz w:val="28"/>
          <w:szCs w:val="28"/>
          <w:lang w:val="kk-KZ"/>
        </w:rPr>
        <w:t>Дереккөз:</w:t>
      </w:r>
      <w:r>
        <w:rPr>
          <w:color w:val="000000" w:themeColor="text1"/>
          <w:sz w:val="28"/>
          <w:szCs w:val="28"/>
          <w:lang w:val="kk-KZ"/>
        </w:rPr>
        <w:t xml:space="preserve"> Автор тарапынан құрастырылды.</w:t>
      </w:r>
      <w:r>
        <w:rPr>
          <w:color w:val="000000" w:themeColor="text1"/>
          <w:sz w:val="28"/>
          <w:szCs w:val="28"/>
          <w:lang w:val="ru-RU"/>
        </w:rPr>
        <w:t xml:space="preserve">  </w:t>
      </w:r>
    </w:p>
    <w:p w:rsidR="002D0962" w:rsidRDefault="001210C9">
      <w:pPr>
        <w:pStyle w:val="a9"/>
        <w:spacing w:beforeAutospacing="0" w:afterAutospacing="0"/>
        <w:ind w:firstLineChars="257" w:firstLine="720"/>
        <w:jc w:val="both"/>
        <w:rPr>
          <w:color w:val="000000" w:themeColor="text1"/>
          <w:sz w:val="28"/>
          <w:szCs w:val="28"/>
          <w:lang w:val="kk-KZ"/>
        </w:rPr>
      </w:pPr>
      <w:r>
        <w:rPr>
          <w:color w:val="000000" w:themeColor="text1"/>
          <w:sz w:val="28"/>
          <w:szCs w:val="28"/>
          <w:lang w:val="kk-KZ"/>
        </w:rPr>
        <w:t xml:space="preserve">Тізімдегі ұйымдардың ішінде зерттеу жұмысының негізгі практикалық нысаны ретінде түркі деректі фильм фестивалі таңдалды. </w:t>
      </w:r>
      <w:r>
        <w:rPr>
          <w:rStyle w:val="a6"/>
          <w:b w:val="0"/>
          <w:bCs w:val="0"/>
          <w:color w:val="000000" w:themeColor="text1"/>
          <w:sz w:val="28"/>
          <w:szCs w:val="28"/>
          <w:lang w:val="kk-KZ"/>
        </w:rPr>
        <w:t>Бұл фестивальдің</w:t>
      </w:r>
      <w:r>
        <w:rPr>
          <w:color w:val="000000" w:themeColor="text1"/>
          <w:sz w:val="28"/>
          <w:szCs w:val="28"/>
          <w:lang w:val="kk-KZ"/>
        </w:rPr>
        <w:t xml:space="preserve"> мақсаты  деректі фильмдер мен кино өнері арқылы ортақ Түркі әлемінің кино архивін қалыптастыруға үлес қосу және бұл ба</w:t>
      </w:r>
      <w:r>
        <w:rPr>
          <w:color w:val="000000" w:themeColor="text1"/>
          <w:sz w:val="28"/>
          <w:szCs w:val="28"/>
          <w:lang w:val="kk-KZ"/>
        </w:rPr>
        <w:t>ғытта</w:t>
      </w:r>
      <w:r>
        <w:rPr>
          <w:color w:val="000000" w:themeColor="text1"/>
          <w:sz w:val="28"/>
          <w:szCs w:val="28"/>
          <w:lang w:val="kk-KZ"/>
        </w:rPr>
        <w:t xml:space="preserve"> бүгінге дейін 10 жыл уақыт ішінде жиналған түркі фильмдерінің мұрағаттық базасы ашылған. </w:t>
      </w:r>
      <w:r>
        <w:rPr>
          <w:rFonts w:eastAsia="Times New Roman"/>
          <w:color w:val="000000" w:themeColor="text1"/>
          <w:sz w:val="28"/>
          <w:szCs w:val="28"/>
          <w:lang w:val="kk-KZ" w:eastAsia="ru-RU"/>
        </w:rPr>
        <w:t>Түркі әлемінің кең географиялық аумағында түркі мәдениетін дәріптейтін бұл ерекше деректі фильмдерді Түркияны қоса алғанда, бес түркі тілдес елдердің мемлекет қа</w:t>
      </w:r>
      <w:r>
        <w:rPr>
          <w:rFonts w:eastAsia="Times New Roman"/>
          <w:color w:val="000000" w:themeColor="text1"/>
          <w:sz w:val="28"/>
          <w:szCs w:val="28"/>
          <w:lang w:val="kk-KZ" w:eastAsia="ru-RU"/>
        </w:rPr>
        <w:t>йраткерлерімен, ғалымдарымен, студенттерімен, режиссерлері және продюсерлерімен бөлісу медиа саласындағы үлкен интеграциялық тәжірибе ретінде анықталды.</w:t>
      </w:r>
    </w:p>
    <w:p w:rsidR="002D0962" w:rsidRDefault="001210C9">
      <w:pPr>
        <w:pStyle w:val="a9"/>
        <w:spacing w:beforeAutospacing="0" w:afterAutospacing="0"/>
        <w:ind w:firstLine="720"/>
        <w:jc w:val="both"/>
        <w:rPr>
          <w:color w:val="000000" w:themeColor="text1"/>
          <w:sz w:val="28"/>
          <w:szCs w:val="28"/>
          <w:lang w:val="kk-KZ"/>
        </w:rPr>
      </w:pPr>
      <w:r>
        <w:rPr>
          <w:color w:val="000000" w:themeColor="text1"/>
          <w:sz w:val="28"/>
          <w:szCs w:val="28"/>
          <w:lang w:val="kk-KZ"/>
        </w:rPr>
        <w:t xml:space="preserve">Зерттеу жұмысы аясында түркі әлемі медиа интеграциясының ықпалы және ортақ тілдік, ақпараттық </w:t>
      </w:r>
      <w:r>
        <w:rPr>
          <w:color w:val="000000" w:themeColor="text1"/>
          <w:sz w:val="28"/>
          <w:szCs w:val="28"/>
          <w:lang w:val="kk-KZ"/>
        </w:rPr>
        <w:t>кеңістік қалыптастырудың маңызын анықтау мақсатында, Қазақстан, Түркия, Әзірбайжан, Өзбекстан, Қырғызстан елдерінің медиа саласы мамандары мен журналистер және ғалымдар, студенттер арасында Түркі әлемі медиасындағы «Тілде, пікірде, істе – бірлік» тақырыбын</w:t>
      </w:r>
      <w:r>
        <w:rPr>
          <w:color w:val="000000" w:themeColor="text1"/>
          <w:sz w:val="28"/>
          <w:szCs w:val="28"/>
          <w:lang w:val="kk-KZ"/>
        </w:rPr>
        <w:t>да сауалнама жүргізілді. Қазақ тілінде жүргізілген сауалнамаға жалпы саны 28 респондент қатысты. Олардың 78,6%-ын әйелдер, ал 21,4%-ын ерлер құрады.</w:t>
      </w:r>
    </w:p>
    <w:p w:rsidR="002D0962" w:rsidRDefault="001210C9">
      <w:pPr>
        <w:pStyle w:val="a9"/>
        <w:spacing w:beforeAutospacing="0" w:afterAutospacing="0"/>
        <w:ind w:firstLine="720"/>
        <w:jc w:val="both"/>
        <w:rPr>
          <w:color w:val="000000" w:themeColor="text1"/>
          <w:sz w:val="28"/>
          <w:szCs w:val="28"/>
          <w:lang w:val="kk-KZ"/>
        </w:rPr>
      </w:pPr>
      <w:r>
        <w:rPr>
          <w:color w:val="000000" w:themeColor="text1"/>
          <w:sz w:val="28"/>
          <w:szCs w:val="28"/>
          <w:lang w:val="kk-KZ"/>
        </w:rPr>
        <w:t>Сауалнама барысында Түркі әлемі медиасында қолданылатын тілдің түсініктілігіне қатысты сұрақ қойылды. Нәтиж</w:t>
      </w:r>
      <w:r>
        <w:rPr>
          <w:color w:val="000000" w:themeColor="text1"/>
          <w:sz w:val="28"/>
          <w:szCs w:val="28"/>
          <w:lang w:val="kk-KZ"/>
        </w:rPr>
        <w:t>есінде респонденттердің 50%-ы бұл пікірмен келісетінін білдірсе, 39,3%-ы бейтарап ұстанымда, ал 7,1%-ы келіспейтінін көрсеткен.</w:t>
      </w:r>
    </w:p>
    <w:p w:rsidR="002D0962" w:rsidRDefault="001210C9">
      <w:pPr>
        <w:pStyle w:val="a9"/>
        <w:spacing w:beforeAutospacing="0" w:afterAutospacing="0"/>
        <w:ind w:firstLine="720"/>
        <w:jc w:val="both"/>
        <w:rPr>
          <w:color w:val="000000" w:themeColor="text1"/>
          <w:sz w:val="28"/>
          <w:szCs w:val="28"/>
          <w:lang w:val="kk-KZ"/>
        </w:rPr>
      </w:pPr>
      <w:r>
        <w:rPr>
          <w:color w:val="000000" w:themeColor="text1"/>
          <w:sz w:val="28"/>
          <w:szCs w:val="28"/>
          <w:lang w:val="kk-KZ"/>
        </w:rPr>
        <w:t>Әртүрлі</w:t>
      </w:r>
      <w:r>
        <w:rPr>
          <w:color w:val="000000" w:themeColor="text1"/>
          <w:sz w:val="28"/>
          <w:szCs w:val="28"/>
          <w:lang w:val="kk-KZ"/>
        </w:rPr>
        <w:t xml:space="preserve"> диалектілердің медиа коммуникацияға әсері туралы сұраққа қатысушылардың 50%-ы диалектілер коммуникацияны қиындатады деп </w:t>
      </w:r>
      <w:r>
        <w:rPr>
          <w:color w:val="000000" w:themeColor="text1"/>
          <w:sz w:val="28"/>
          <w:szCs w:val="28"/>
          <w:lang w:val="kk-KZ"/>
        </w:rPr>
        <w:t>есептейді. Сонымен қатар 32,1%-ы бейтарап пікір білдірсе, 17,9%-ы бұл тұжырыммен келіспейді.</w:t>
      </w:r>
    </w:p>
    <w:p w:rsidR="002D0962" w:rsidRDefault="001210C9">
      <w:pPr>
        <w:pStyle w:val="a9"/>
        <w:spacing w:beforeAutospacing="0" w:afterAutospacing="0"/>
        <w:ind w:firstLine="720"/>
        <w:jc w:val="both"/>
        <w:rPr>
          <w:color w:val="000000" w:themeColor="text1"/>
          <w:sz w:val="28"/>
          <w:szCs w:val="28"/>
          <w:lang w:val="kk-KZ"/>
        </w:rPr>
      </w:pPr>
      <w:r>
        <w:rPr>
          <w:color w:val="000000" w:themeColor="text1"/>
          <w:sz w:val="28"/>
          <w:szCs w:val="28"/>
          <w:lang w:val="kk-KZ"/>
        </w:rPr>
        <w:t xml:space="preserve">«Ортақ медиа тілін қалыптастыру мүмкін бе?» деген сұраққа респонденттердің 67,9%-ы оң жауап берген, 25%-ы бейтарап қалып, 7,1%-ы келіспейтінін білдірген. Ал ортақ </w:t>
      </w:r>
      <w:r>
        <w:rPr>
          <w:color w:val="000000" w:themeColor="text1"/>
          <w:sz w:val="28"/>
          <w:szCs w:val="28"/>
          <w:lang w:val="kk-KZ"/>
        </w:rPr>
        <w:t>медиа тілі коммуникация сапасын арттыра ма деген сауалға 75% келіссе, 14,3%-ы бейтарап, 10,7%-ы келіспейтінін көрсеткен.</w:t>
      </w:r>
    </w:p>
    <w:p w:rsidR="002D0962" w:rsidRDefault="001210C9">
      <w:pPr>
        <w:pStyle w:val="a9"/>
        <w:spacing w:beforeAutospacing="0" w:afterAutospacing="0"/>
        <w:ind w:firstLine="720"/>
        <w:jc w:val="both"/>
        <w:rPr>
          <w:color w:val="000000" w:themeColor="text1"/>
          <w:sz w:val="28"/>
          <w:szCs w:val="28"/>
          <w:lang w:val="kk-KZ"/>
        </w:rPr>
      </w:pPr>
      <w:r>
        <w:rPr>
          <w:color w:val="000000" w:themeColor="text1"/>
          <w:sz w:val="28"/>
          <w:szCs w:val="28"/>
          <w:lang w:val="kk-KZ"/>
        </w:rPr>
        <w:t>Субтитрлер мен аударма қосымшаларының жеткіліктілігі туралы пікірлер әртүрлі болды: 46,4% жеткілікті деп санаса, 28,6%-ы бейтарап, 17,9</w:t>
      </w:r>
      <w:r>
        <w:rPr>
          <w:color w:val="000000" w:themeColor="text1"/>
          <w:sz w:val="28"/>
          <w:szCs w:val="28"/>
          <w:lang w:val="kk-KZ"/>
        </w:rPr>
        <w:t>%-ы жеткіліксіз деп есептейді.</w:t>
      </w:r>
    </w:p>
    <w:p w:rsidR="002D0962" w:rsidRDefault="001210C9">
      <w:pPr>
        <w:pStyle w:val="a9"/>
        <w:spacing w:beforeAutospacing="0" w:afterAutospacing="0"/>
        <w:ind w:firstLine="720"/>
        <w:jc w:val="both"/>
        <w:rPr>
          <w:color w:val="000000" w:themeColor="text1"/>
          <w:sz w:val="28"/>
          <w:szCs w:val="28"/>
          <w:lang w:val="kk-KZ"/>
        </w:rPr>
      </w:pPr>
      <w:r>
        <w:rPr>
          <w:color w:val="000000" w:themeColor="text1"/>
          <w:sz w:val="28"/>
          <w:szCs w:val="28"/>
          <w:lang w:val="kk-KZ"/>
        </w:rPr>
        <w:t>Әліпби</w:t>
      </w:r>
      <w:r>
        <w:rPr>
          <w:color w:val="000000" w:themeColor="text1"/>
          <w:sz w:val="28"/>
          <w:szCs w:val="28"/>
          <w:lang w:val="kk-KZ"/>
        </w:rPr>
        <w:t xml:space="preserve"> айырмашылықтарының медиа контентке әсеріне қатысты респонденттердің 50%-ы оның кері әсер ететінін мойындаса, қалған 50%-ы бейтарап көзқарас білдірген. Сонымен қатар, түркі әлемінде ортақ әліпби қалыптастыру қажет деген</w:t>
      </w:r>
      <w:r>
        <w:rPr>
          <w:color w:val="000000" w:themeColor="text1"/>
          <w:sz w:val="28"/>
          <w:szCs w:val="28"/>
          <w:lang w:val="kk-KZ"/>
        </w:rPr>
        <w:t xml:space="preserve"> пікірмен 57,1% келіссе, 39,3%-ы бейтарап ұстанымда.</w:t>
      </w:r>
    </w:p>
    <w:p w:rsidR="002D0962" w:rsidRDefault="001210C9">
      <w:pPr>
        <w:pStyle w:val="a9"/>
        <w:spacing w:beforeAutospacing="0" w:afterAutospacing="0"/>
        <w:ind w:firstLine="720"/>
        <w:jc w:val="both"/>
        <w:rPr>
          <w:color w:val="000000" w:themeColor="text1"/>
          <w:sz w:val="28"/>
          <w:szCs w:val="28"/>
          <w:lang w:val="kk-KZ"/>
        </w:rPr>
      </w:pPr>
      <w:r>
        <w:rPr>
          <w:color w:val="000000" w:themeColor="text1"/>
          <w:sz w:val="28"/>
          <w:szCs w:val="28"/>
          <w:lang w:val="kk-KZ"/>
        </w:rPr>
        <w:t>Медиа саласына ортақ терминология қажеттілігіне респонденттердің басым бөлігі (75%) қолдау білдірген. 21,4%-ы бейтарап пікірде болса, тек 3,6%-ы келіспейтінін айтқан. Сондай-ақ, терминологиялық бірлік кә</w:t>
      </w:r>
      <w:r>
        <w:rPr>
          <w:color w:val="000000" w:themeColor="text1"/>
          <w:sz w:val="28"/>
          <w:szCs w:val="28"/>
          <w:lang w:val="kk-KZ"/>
        </w:rPr>
        <w:t>сіби коммуникацияны жеңілдетеді деген тұжырыммен 67,9% келіссе, 32,1%-ы бейтарап көзқарас танытқан.</w:t>
      </w:r>
    </w:p>
    <w:p w:rsidR="002D0962" w:rsidRDefault="001210C9">
      <w:pPr>
        <w:pStyle w:val="a9"/>
        <w:spacing w:beforeAutospacing="0" w:afterAutospacing="0"/>
        <w:ind w:firstLine="720"/>
        <w:jc w:val="both"/>
        <w:rPr>
          <w:color w:val="000000" w:themeColor="text1"/>
          <w:sz w:val="28"/>
          <w:szCs w:val="28"/>
          <w:lang w:val="kk-KZ"/>
        </w:rPr>
      </w:pPr>
      <w:r>
        <w:rPr>
          <w:color w:val="000000" w:themeColor="text1"/>
          <w:sz w:val="28"/>
          <w:szCs w:val="28"/>
          <w:lang w:val="kk-KZ"/>
        </w:rPr>
        <w:t>Түркі әлемі медиасының ортақ көзқарасқа ие болуы туралы сұраққа 42,9% оң жауап берсе, 28,6%-ы бейтарап, 17,9%-ы келіспейтінін білдірген. Ал ортақ медиа көзқ</w:t>
      </w:r>
      <w:r>
        <w:rPr>
          <w:color w:val="000000" w:themeColor="text1"/>
          <w:sz w:val="28"/>
          <w:szCs w:val="28"/>
          <w:lang w:val="kk-KZ"/>
        </w:rPr>
        <w:t>арасын қалыптастыру мүмкіндігіне 64,3% сенім білдірсе, 21,4%-ы бейтарап қалып, 10,7%-ы бұл пікірмен келіспейтінін көрсеткен.</w:t>
      </w:r>
    </w:p>
    <w:p w:rsidR="002D0962" w:rsidRDefault="001210C9">
      <w:pPr>
        <w:pStyle w:val="a9"/>
        <w:spacing w:beforeAutospacing="0" w:afterAutospacing="0"/>
        <w:ind w:firstLine="720"/>
        <w:jc w:val="both"/>
        <w:rPr>
          <w:color w:val="000000" w:themeColor="text1"/>
          <w:sz w:val="28"/>
          <w:szCs w:val="28"/>
          <w:lang w:val="kk-KZ"/>
        </w:rPr>
      </w:pPr>
      <w:r>
        <w:rPr>
          <w:color w:val="000000" w:themeColor="text1"/>
          <w:sz w:val="28"/>
          <w:szCs w:val="28"/>
          <w:lang w:val="kk-KZ"/>
        </w:rPr>
        <w:t xml:space="preserve">Сауалнама нәтижелері респонденттердің түркі әлеміндегі медиа кеңістіктің дамуына қатысты көзқарастарын айқын көрсетеді. </w:t>
      </w:r>
      <w:r>
        <w:rPr>
          <w:color w:val="000000" w:themeColor="text1"/>
          <w:sz w:val="28"/>
          <w:szCs w:val="28"/>
          <w:lang w:val="kk-KZ"/>
        </w:rPr>
        <w:t>Қатысушылардың</w:t>
      </w:r>
      <w:r>
        <w:rPr>
          <w:color w:val="000000" w:themeColor="text1"/>
          <w:sz w:val="28"/>
          <w:szCs w:val="28"/>
          <w:lang w:val="kk-KZ"/>
        </w:rPr>
        <w:t xml:space="preserve"> басым бөлігі (75%) медиа ортақ бірегейліктің қалыптасуына ықпал етеді деп есептейді, ал 10,7%-ы бейтарап пікір білдіріп, тағы 10,7%-ы бұл пікірмен келіспейді.</w:t>
      </w:r>
    </w:p>
    <w:p w:rsidR="002D0962" w:rsidRDefault="001210C9">
      <w:pPr>
        <w:ind w:firstLine="72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Респонденттердің жартысы (50%) ортақ тарих пен мәдениет медиада жеткілікті деңгейд</w:t>
      </w:r>
      <w:r>
        <w:rPr>
          <w:rFonts w:ascii="Times New Roman" w:hAnsi="Times New Roman" w:cs="Times New Roman"/>
          <w:color w:val="000000" w:themeColor="text1"/>
          <w:sz w:val="28"/>
          <w:szCs w:val="28"/>
          <w:lang w:val="kk-KZ"/>
        </w:rPr>
        <w:t>е көрініс табады деп санайды. Сонымен қатар 17,9%-ы бейтарап қалып, дәл осындай үлес бұл пікірмен келіспейтінін білдірген.</w:t>
      </w:r>
    </w:p>
    <w:p w:rsidR="002D0962" w:rsidRDefault="001210C9">
      <w:pPr>
        <w:ind w:firstLine="72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Түркі әлемінде ортақ медиа күн тәртібін қалыптастыру мүмкіндігіне қатысты 46,4% оң көзқарас танытса, 39,3% бейтарап ұстанымда, ал 10,</w:t>
      </w:r>
      <w:r>
        <w:rPr>
          <w:rFonts w:ascii="Times New Roman" w:hAnsi="Times New Roman" w:cs="Times New Roman"/>
          <w:color w:val="000000" w:themeColor="text1"/>
          <w:sz w:val="28"/>
          <w:szCs w:val="28"/>
          <w:lang w:val="kk-KZ"/>
        </w:rPr>
        <w:t>7% келіспейді. Ал жалған ақпарат мәселесіне келсек, респонденттердің 67,9%-ы оны маңызды проблема деп есептейді, 17,9%-ы бейтарап, 7,1%-ы келіспейді. Сонымен қатар дәл осындай үлес (67,9%) жалған ақпараттың түркі әлемі медиа бірлігіне кері әсер ететінін ат</w:t>
      </w:r>
      <w:r>
        <w:rPr>
          <w:rFonts w:ascii="Times New Roman" w:hAnsi="Times New Roman" w:cs="Times New Roman"/>
          <w:color w:val="000000" w:themeColor="text1"/>
          <w:sz w:val="28"/>
          <w:szCs w:val="28"/>
          <w:lang w:val="kk-KZ"/>
        </w:rPr>
        <w:t>ап өткен.</w:t>
      </w:r>
    </w:p>
    <w:p w:rsidR="002D0962" w:rsidRDefault="001210C9">
      <w:pPr>
        <w:ind w:firstLine="72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Медиа ұйымдар арасындағы ынтымақтастық деңгейіне қатысты пікірлер әртүрлі: тек 25% оны жеткілікті деп бағаласа, 39,3% бейтарап, ал 25% жеткіліксіз деп санайды. Дегенмен, қазіргі ынтымақтастықтың тиімді екенін 60,7% респондент қолдайды, 32,1% бейт</w:t>
      </w:r>
      <w:r>
        <w:rPr>
          <w:rFonts w:ascii="Times New Roman" w:hAnsi="Times New Roman" w:cs="Times New Roman"/>
          <w:color w:val="000000" w:themeColor="text1"/>
          <w:sz w:val="28"/>
          <w:szCs w:val="28"/>
          <w:lang w:val="kk-KZ"/>
        </w:rPr>
        <w:t>арап, 3,6% келіспейді.</w:t>
      </w:r>
    </w:p>
    <w:p w:rsidR="002D0962" w:rsidRDefault="001210C9">
      <w:pPr>
        <w:ind w:firstLine="72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Қатысушылардың</w:t>
      </w:r>
      <w:r>
        <w:rPr>
          <w:rFonts w:ascii="Times New Roman" w:hAnsi="Times New Roman" w:cs="Times New Roman"/>
          <w:color w:val="000000" w:themeColor="text1"/>
          <w:sz w:val="28"/>
          <w:szCs w:val="28"/>
          <w:lang w:val="kk-KZ"/>
        </w:rPr>
        <w:t xml:space="preserve"> басым бөлігі бірлескен медиа жобаларды арттыру қажеттігін қолдайды (82,1%), ал 10,7% бейтарап, 3,6% қарсы пікір білдірген. Сондай-ақ, 78,6% ортақ жобалар медиа интеграцияны күшейтеді деп есептейді. Медиа мамандары арас</w:t>
      </w:r>
      <w:r>
        <w:rPr>
          <w:rFonts w:ascii="Times New Roman" w:hAnsi="Times New Roman" w:cs="Times New Roman"/>
          <w:color w:val="000000" w:themeColor="text1"/>
          <w:sz w:val="28"/>
          <w:szCs w:val="28"/>
          <w:lang w:val="kk-KZ"/>
        </w:rPr>
        <w:t>ында алмасу бағдарламаларының қажеттілігін де 82,1% қолдаған.</w:t>
      </w:r>
    </w:p>
    <w:p w:rsidR="002D0962" w:rsidRDefault="001210C9">
      <w:pPr>
        <w:ind w:firstLine="72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Ортақ медиа платформаларды құруды респонденттердің 71,4%-ы қолдайды, ал 25%-ы бейтарап пікірде. Сонымен бірге 75% қатысушы ынтымақтастыққа кедергі келтіретін факторлардың бар екенін атап өтсе, 7</w:t>
      </w:r>
      <w:r>
        <w:rPr>
          <w:rFonts w:ascii="Times New Roman" w:hAnsi="Times New Roman" w:cs="Times New Roman"/>
          <w:color w:val="000000" w:themeColor="text1"/>
          <w:sz w:val="28"/>
          <w:szCs w:val="28"/>
          <w:lang w:val="kk-KZ"/>
        </w:rPr>
        <w:t>8,6% бұл кедергілерді еңсеруге болады деп сенеді.</w:t>
      </w:r>
    </w:p>
    <w:p w:rsidR="002D0962" w:rsidRDefault="001210C9">
      <w:pPr>
        <w:ind w:firstLine="72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«Тілде, пікірде, істе – бірлік» қағидасының жүзеге асу мүмкіндігіне 82,1% оң баға берген. Медиа саласында басымдықтар бойынша, 64,3% тіл бірлігіне, 60,7% пікір бірлігіне, ал 78,6% іс бірлігіне басымдық беру</w:t>
      </w:r>
      <w:r>
        <w:rPr>
          <w:rFonts w:ascii="Times New Roman" w:hAnsi="Times New Roman" w:cs="Times New Roman"/>
          <w:color w:val="000000" w:themeColor="text1"/>
          <w:sz w:val="28"/>
          <w:szCs w:val="28"/>
          <w:lang w:val="kk-KZ"/>
        </w:rPr>
        <w:t xml:space="preserve"> қажет деп санайды.</w:t>
      </w:r>
    </w:p>
    <w:p w:rsidR="002D0962" w:rsidRDefault="001210C9">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Жалпы алғанда, респонденттердің 60,7%-ы түркі әлемі медиасының болашағы оң бағытта дамып келеді деп есептейді, 32,1%-ы бейтарап, ал 7,1%-ы келіспейді.</w:t>
      </w:r>
    </w:p>
    <w:p w:rsidR="002D0962" w:rsidRDefault="001210C9">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          Сауалнама нәтижелері респонденттердің басым бөлігі түркі әлемі медиасындағы</w:t>
      </w:r>
      <w:r>
        <w:rPr>
          <w:rFonts w:ascii="Times New Roman" w:hAnsi="Times New Roman" w:cs="Times New Roman"/>
          <w:color w:val="000000" w:themeColor="text1"/>
          <w:sz w:val="28"/>
          <w:szCs w:val="28"/>
          <w:lang w:val="kk-KZ"/>
        </w:rPr>
        <w:t xml:space="preserve"> ынтымақтастықты, ортақ медиа платформаларды және тілдік бірлікті қолдайтынын көрсетті. Сонымен қатар жалған ақпарат, терминологиялық айырмашылықтар және әліпби ерекшеліктері маңызды кедергілердің бірі ретінде аталды. Жалпы алғанда, респонденттер «Тілде, п</w:t>
      </w:r>
      <w:r>
        <w:rPr>
          <w:rFonts w:ascii="Times New Roman" w:hAnsi="Times New Roman" w:cs="Times New Roman"/>
          <w:color w:val="000000" w:themeColor="text1"/>
          <w:sz w:val="28"/>
          <w:szCs w:val="28"/>
          <w:lang w:val="kk-KZ"/>
        </w:rPr>
        <w:t>ікірде, істе бірлік» қағидасының жүзеге асырылуына оң көзқарас білдірді.</w:t>
      </w:r>
    </w:p>
    <w:p w:rsidR="002D0962" w:rsidRDefault="001210C9">
      <w:pPr>
        <w:ind w:firstLine="720"/>
        <w:jc w:val="both"/>
        <w:rPr>
          <w:rFonts w:ascii="Times New Roman" w:hAnsi="Times New Roman" w:cs="Times New Roman"/>
          <w:bCs/>
          <w:color w:val="000000" w:themeColor="text1"/>
          <w:sz w:val="28"/>
          <w:szCs w:val="28"/>
          <w:lang w:val="kk-KZ"/>
        </w:rPr>
      </w:pPr>
      <w:r>
        <w:rPr>
          <w:rFonts w:ascii="Times New Roman" w:hAnsi="Times New Roman" w:cs="Times New Roman"/>
          <w:bCs/>
          <w:color w:val="000000" w:themeColor="text1"/>
          <w:sz w:val="28"/>
          <w:szCs w:val="28"/>
          <w:lang w:val="kk-KZ"/>
        </w:rPr>
        <w:t xml:space="preserve">Түркия, Әзірбайжан, Өзбекстан, Қырғызстан елдерінің медиа саласы мамандары мен журналистер және ғалымдар, студенттер арасында Түркі әлемі медиасындағы «Тілде, пікірде, істе – бірлік» тақырыбында жүргізілген сауалнама бойынша нәтижелері. </w:t>
      </w:r>
    </w:p>
    <w:p w:rsidR="002D0962" w:rsidRDefault="001210C9">
      <w:pPr>
        <w:ind w:firstLine="72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Түрік тілінде жүрг</w:t>
      </w:r>
      <w:r>
        <w:rPr>
          <w:rFonts w:ascii="Times New Roman" w:hAnsi="Times New Roman" w:cs="Times New Roman"/>
          <w:color w:val="000000" w:themeColor="text1"/>
          <w:sz w:val="28"/>
          <w:szCs w:val="28"/>
          <w:lang w:val="kk-KZ"/>
        </w:rPr>
        <w:t>ізілген сауалнамаға жалпы 56 респондент қатысты. Сауалнама нәтижелері Түркі әлемі медиасындағы тіл, коммуникация және ынтымақтастық мәселелеріне қатысты әртүрлі көзқарастарды көрсетті.</w:t>
      </w:r>
    </w:p>
    <w:p w:rsidR="002D0962" w:rsidRDefault="001210C9">
      <w:pPr>
        <w:ind w:firstLine="72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Түркі әлемі медиасында қолданылатын тілдің түсініктілігі туралы сұраққа</w:t>
      </w:r>
      <w:r>
        <w:rPr>
          <w:rFonts w:ascii="Times New Roman" w:hAnsi="Times New Roman" w:cs="Times New Roman"/>
          <w:color w:val="000000" w:themeColor="text1"/>
          <w:sz w:val="28"/>
          <w:szCs w:val="28"/>
          <w:lang w:val="kk-KZ"/>
        </w:rPr>
        <w:t xml:space="preserve"> респонденттердің 41,1%-ы келісетінін білдірсе, 21,4%-ы бейтарап ұстанымда, ал 12,5%-ы келіспейтінін көрсеткен. Әртүрлі диалектілердің медиа коммуникацияға әсеріне қатысты 48,2% олардың коммуникацияны қиындататынын мойындаса, 17,9%-ы бейтарап, 8,9%-ы келіс</w:t>
      </w:r>
      <w:r>
        <w:rPr>
          <w:rFonts w:ascii="Times New Roman" w:hAnsi="Times New Roman" w:cs="Times New Roman"/>
          <w:color w:val="000000" w:themeColor="text1"/>
          <w:sz w:val="28"/>
          <w:szCs w:val="28"/>
          <w:lang w:val="kk-KZ"/>
        </w:rPr>
        <w:t>пейтінін білдірген.</w:t>
      </w:r>
    </w:p>
    <w:p w:rsidR="002D0962" w:rsidRDefault="001210C9">
      <w:pPr>
        <w:ind w:firstLine="72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«Ортақ медиа тілін қалыптастыру мүмкін бе?» деген сауалға 41,1% оң жауап берсе, 7,1%-ы бейтарап қалып, 5,4%-ы келіспейтінін көрсеткен. Ал ортақ медиа тілі коммуникация сапасын арттырады деген пікірмен 37,5% келіссе, 3,6%-ы бейтарап, 3,6</w:t>
      </w:r>
      <w:r>
        <w:rPr>
          <w:rFonts w:ascii="Times New Roman" w:hAnsi="Times New Roman" w:cs="Times New Roman"/>
          <w:color w:val="000000" w:themeColor="text1"/>
          <w:sz w:val="28"/>
          <w:szCs w:val="28"/>
          <w:lang w:val="kk-KZ"/>
        </w:rPr>
        <w:t>%-ы келіспейтінін білдірген.</w:t>
      </w:r>
    </w:p>
    <w:p w:rsidR="002D0962" w:rsidRDefault="001210C9">
      <w:pPr>
        <w:ind w:firstLine="72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Субтитрлер мен аударма қосымшаларының жеткіліктілігіне қатысты пікірлер әркелкі: тек 19,6% оларды жеткілікті деп санайды, 25%-ы бейтарап, ал 35,7%-ы жеткіліксіз деп есептейді. Әліпби айырмашылықтарының медиа контентке әсері тур</w:t>
      </w:r>
      <w:r>
        <w:rPr>
          <w:rFonts w:ascii="Times New Roman" w:hAnsi="Times New Roman" w:cs="Times New Roman"/>
          <w:color w:val="000000" w:themeColor="text1"/>
          <w:sz w:val="28"/>
          <w:szCs w:val="28"/>
          <w:lang w:val="kk-KZ"/>
        </w:rPr>
        <w:t>алы 57,1% респондент оның кері ықпал ететінін атап өтсе, 8,9%-ы бейтарап, 7,1%-ы келіспейді. Сонымен қатар ортақ әліпби қалыптастыру қажеттілігімен 35,7% келіссе, 7,1%-ы бейтарап, 1,8%-ы келіспейтінін білдірген.</w:t>
      </w:r>
    </w:p>
    <w:p w:rsidR="002D0962" w:rsidRDefault="001210C9">
      <w:pPr>
        <w:ind w:firstLine="72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Медиа саласына ортақ терминология қажеттіліг</w:t>
      </w:r>
      <w:r>
        <w:rPr>
          <w:rFonts w:ascii="Times New Roman" w:hAnsi="Times New Roman" w:cs="Times New Roman"/>
          <w:color w:val="000000" w:themeColor="text1"/>
          <w:sz w:val="28"/>
          <w:szCs w:val="28"/>
          <w:lang w:val="kk-KZ"/>
        </w:rPr>
        <w:t>іне 39,3% қолдау білдірсе, бейтарап жауап тіркелмеген, ал 3,6% келіспейді. Терминологиялық бірлік кәсіби коммуникацияны жеңілдетеді деген пікірмен 44,6% келісіп, 1,8%-ы бейтарап жауап берген.</w:t>
      </w:r>
    </w:p>
    <w:p w:rsidR="002D0962" w:rsidRDefault="001210C9">
      <w:pPr>
        <w:ind w:firstLine="72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Түркі әлемі медиасының ортақ көзқарасқа ие болуы туралы сұраққа </w:t>
      </w:r>
      <w:r>
        <w:rPr>
          <w:rFonts w:ascii="Times New Roman" w:hAnsi="Times New Roman" w:cs="Times New Roman"/>
          <w:color w:val="000000" w:themeColor="text1"/>
          <w:sz w:val="28"/>
          <w:szCs w:val="28"/>
          <w:lang w:val="kk-KZ"/>
        </w:rPr>
        <w:t>26,8% келіссе, 23,2%-ы бейтарап, 19,6%-ы келіспейтінін білдірген. Ал ортақ медиа көзқарасын қалыптастыру мүмкіндігіне 58,9% сенім білдірсе, 8,9%-ы бейтарап, 1,8%-ы келіспейтінін көрсеткен.</w:t>
      </w:r>
    </w:p>
    <w:p w:rsidR="002D0962" w:rsidRDefault="001210C9">
      <w:pPr>
        <w:ind w:firstLine="72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Медиа және бірегейлік мәселесіне қатысты 53,6% респондент медиа орт</w:t>
      </w:r>
      <w:r>
        <w:rPr>
          <w:rFonts w:ascii="Times New Roman" w:hAnsi="Times New Roman" w:cs="Times New Roman"/>
          <w:color w:val="000000" w:themeColor="text1"/>
          <w:sz w:val="28"/>
          <w:szCs w:val="28"/>
          <w:lang w:val="kk-KZ"/>
        </w:rPr>
        <w:t>ақ бірегейліктің қалыптасуына ықпал етеді деп санайды, 3,6%-ы бейтарап, 1,8%-ы келіспейді. Ал ортақ тарих пен мәдениеттің медиада жеткілікті деңгейде көрсетілуіне тек 16,1% келіссе, 28,6%-ы бейтарап, 33,9%-ы келіспейтінін білдірген.</w:t>
      </w:r>
    </w:p>
    <w:p w:rsidR="002D0962" w:rsidRDefault="001210C9">
      <w:pPr>
        <w:ind w:firstLine="72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Түркі әлемінде ортақ ме</w:t>
      </w:r>
      <w:r>
        <w:rPr>
          <w:rFonts w:ascii="Times New Roman" w:hAnsi="Times New Roman" w:cs="Times New Roman"/>
          <w:color w:val="000000" w:themeColor="text1"/>
          <w:sz w:val="28"/>
          <w:szCs w:val="28"/>
          <w:lang w:val="kk-KZ"/>
        </w:rPr>
        <w:t>диа күн тәртібін қалыптастыру мүмкіндігіне 33,9% оң көзқарас танытса, 19,6%-ы бейтарап, 23,2%-ы келіспейді. Жалған ақпарат мәселесіне қатысты 32,1% оны маңызды деп есептесе, 7,1%-ы бейтарап, 3,6%-ы келіспейді. Сонымен қатар 46,4% жалған ақпараттың медиа бі</w:t>
      </w:r>
      <w:r>
        <w:rPr>
          <w:rFonts w:ascii="Times New Roman" w:hAnsi="Times New Roman" w:cs="Times New Roman"/>
          <w:color w:val="000000" w:themeColor="text1"/>
          <w:sz w:val="28"/>
          <w:szCs w:val="28"/>
          <w:lang w:val="kk-KZ"/>
        </w:rPr>
        <w:t>рлікке кері әсер ететінін мойындаған.</w:t>
      </w:r>
    </w:p>
    <w:p w:rsidR="002D0962" w:rsidRDefault="001210C9">
      <w:pPr>
        <w:ind w:firstLine="72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Медиа ұйымдар арасындағы ынтымақтастық деңгейін тек 8,9% жеткілікті деп бағаласа, 25%-ы бейтарап, 41,1%-ы жеткіліксіз деп санайды. Қазіргі ынтымақтастықтың тиімділігіне 28,6% оң баға берсе, 25%-ы бейтарап, 23,2%-ы келі</w:t>
      </w:r>
      <w:r>
        <w:rPr>
          <w:rFonts w:ascii="Times New Roman" w:hAnsi="Times New Roman" w:cs="Times New Roman"/>
          <w:color w:val="000000" w:themeColor="text1"/>
          <w:sz w:val="28"/>
          <w:szCs w:val="28"/>
          <w:lang w:val="kk-KZ"/>
        </w:rPr>
        <w:t>спейді.</w:t>
      </w:r>
    </w:p>
    <w:p w:rsidR="002D0962" w:rsidRDefault="001210C9">
      <w:pPr>
        <w:ind w:firstLine="72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Бірлескен медиа жобаларды арттыру қажеттілігін 32,1% қолдайды, 3,6%-ы бейтарап, 5,4%-ы қарсы. Ортақ жобалар медиа интеграцияны күшейтеді деген пікірмен 33,9% келісіп, 7,1%-ы бейтарап жауап берген. Медиа мамандары арасында алмасу бағдарламаларының қ</w:t>
      </w:r>
      <w:r>
        <w:rPr>
          <w:rFonts w:ascii="Times New Roman" w:hAnsi="Times New Roman" w:cs="Times New Roman"/>
          <w:color w:val="000000" w:themeColor="text1"/>
          <w:sz w:val="28"/>
          <w:szCs w:val="28"/>
          <w:lang w:val="kk-KZ"/>
        </w:rPr>
        <w:t>ажеттілігін 39,3% қолдаса, 3,6%-ы бейтарап, 5,4%-ы келіспейді.</w:t>
      </w:r>
    </w:p>
    <w:p w:rsidR="002D0962" w:rsidRDefault="001210C9">
      <w:pPr>
        <w:ind w:firstLine="72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Ортақ медиа платформалар құруды 35,7% қолдайды, бейтарап пікір тіркелмеген, ал 7,1%-ы қарсы. Ынтымақтастыққа кедергі келтіретін факторлардың бар екенін 35,7% атап өтсе, 30,4%-ы бейтарап, 3,6%-ы</w:t>
      </w:r>
      <w:r>
        <w:rPr>
          <w:rFonts w:ascii="Times New Roman" w:hAnsi="Times New Roman" w:cs="Times New Roman"/>
          <w:color w:val="000000" w:themeColor="text1"/>
          <w:sz w:val="28"/>
          <w:szCs w:val="28"/>
          <w:lang w:val="kk-KZ"/>
        </w:rPr>
        <w:t xml:space="preserve"> келіспейді. Дегенмен, 41,1% бұл кедергілерді еңсеруге болады деп санайды. «Тілде, пікірде, істе – бірлік» қағидасының жүзеге асу мүмкіндігіне 39,3% оң көзқарас білдірсе, 3,6%-ы бейтарап, 5,4%-ы келіспейді. Сонымен қатар медиа саласында басымдық беру мәсел</w:t>
      </w:r>
      <w:r>
        <w:rPr>
          <w:rFonts w:ascii="Times New Roman" w:hAnsi="Times New Roman" w:cs="Times New Roman"/>
          <w:color w:val="000000" w:themeColor="text1"/>
          <w:sz w:val="28"/>
          <w:szCs w:val="28"/>
          <w:lang w:val="kk-KZ"/>
        </w:rPr>
        <w:t>есінде 35,7% тіл бірлігіне, 46,4% пікір бірлігіне, ал 37,5% іс бірлігіне басымдық беру қажет деп есептейді.</w:t>
      </w:r>
    </w:p>
    <w:p w:rsidR="002D0962" w:rsidRDefault="001210C9">
      <w:pPr>
        <w:ind w:firstLine="72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Жалпы алғанда, респонденттердің 39,3%-ы Түркі әлемі медиасының болашағы оң бағытта дамып келеді деп санайды, 17,9%-ы бейтарап, ал 3,6%-ы келіспейтін</w:t>
      </w:r>
      <w:r>
        <w:rPr>
          <w:rFonts w:ascii="Times New Roman" w:hAnsi="Times New Roman" w:cs="Times New Roman"/>
          <w:color w:val="000000" w:themeColor="text1"/>
          <w:sz w:val="28"/>
          <w:szCs w:val="28"/>
          <w:lang w:val="kk-KZ"/>
        </w:rPr>
        <w:t>ін білдірген.</w:t>
      </w:r>
    </w:p>
    <w:p w:rsidR="002D0962" w:rsidRDefault="001210C9">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          Сауалнама нәтижелері түркі әлемі медиасындағы интеграция, ортақ тіл және мәдени ынтымақтастық мәселелеріне қатысушылардың оң көзқарасын көрсетті. </w:t>
      </w:r>
    </w:p>
    <w:p w:rsidR="002D0962" w:rsidRDefault="001210C9">
      <w:pPr>
        <w:ind w:firstLine="72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Орыс тілінде жүргізілген сауалнамаға жалпы 13 респондент қатысты. Зерттеу нәтижелері </w:t>
      </w:r>
      <w:r>
        <w:rPr>
          <w:rFonts w:ascii="Times New Roman" w:hAnsi="Times New Roman" w:cs="Times New Roman"/>
          <w:color w:val="000000" w:themeColor="text1"/>
          <w:sz w:val="28"/>
          <w:szCs w:val="28"/>
          <w:lang w:val="kk-KZ"/>
        </w:rPr>
        <w:t>Түркі әлемі медиасындағы тілдік, коммуникациялық және институционалдық мәселелерге қатысты қатысушылардың көзқарасын айқындауға мүмкіндік береді.</w:t>
      </w:r>
    </w:p>
    <w:p w:rsidR="002D0962" w:rsidRDefault="001210C9">
      <w:pPr>
        <w:ind w:firstLine="72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Түркі әлемі медиасында қолданылатын тілдің түсініктілігі туралы сұраққа респонденттердің 38,5%-ы келісетінін б</w:t>
      </w:r>
      <w:r>
        <w:rPr>
          <w:rFonts w:ascii="Times New Roman" w:hAnsi="Times New Roman" w:cs="Times New Roman"/>
          <w:color w:val="000000" w:themeColor="text1"/>
          <w:sz w:val="28"/>
          <w:szCs w:val="28"/>
          <w:lang w:val="kk-KZ"/>
        </w:rPr>
        <w:t>ілдірсе, 23,1%-ы бейтарап ұстанымда, ал 7,7%-ы келіспейтінін көрсеткен. Әртүрлі диалектілердің медиа коммуникацияға әсеріне қатысты 30,8% олардың коммуникацияны қиындататынын атап өтсе, 23,1%-ы бейтарап, 15,4%-ы келіспейтінін білдірген.</w:t>
      </w:r>
    </w:p>
    <w:p w:rsidR="002D0962" w:rsidRDefault="001210C9">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Ортақ медиа тілін қ</w:t>
      </w:r>
      <w:r>
        <w:rPr>
          <w:rFonts w:ascii="Times New Roman" w:hAnsi="Times New Roman" w:cs="Times New Roman"/>
          <w:color w:val="000000" w:themeColor="text1"/>
          <w:sz w:val="28"/>
          <w:szCs w:val="28"/>
          <w:lang w:val="kk-KZ"/>
        </w:rPr>
        <w:t>алыптастыру мүмкіндігіне қатысты пікірлер екіұшты: 30,8% бұл мүмкін деп санаса, дәл сондай үлес (30,8%) бейтарап көзқарас танытқан, ал 7,7% келіспейтінін көрсеткен. Сонымен қатар, 38,5% респондент ортақ медиа тілі коммуникация сапасын арттырады деп есептей</w:t>
      </w:r>
      <w:r>
        <w:rPr>
          <w:rFonts w:ascii="Times New Roman" w:hAnsi="Times New Roman" w:cs="Times New Roman"/>
          <w:color w:val="000000" w:themeColor="text1"/>
          <w:sz w:val="28"/>
          <w:szCs w:val="28"/>
          <w:lang w:val="kk-KZ"/>
        </w:rPr>
        <w:t>ді, 23,1%-ы бейтарап, 7,7%-ы келіспейді.</w:t>
      </w:r>
    </w:p>
    <w:p w:rsidR="002D0962" w:rsidRDefault="001210C9">
      <w:pPr>
        <w:ind w:firstLine="72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Субтитрлер мен аударма қосымшаларының жеткіліктілігіне қатысты 38,5% оларды жеткілікті деп бағаласа, 15,4%-ы бейтарап, 7,7%-ы жеткіліксіз деп санайды. Әліпби айырмашылықтарының медиа контентке әсеріне қатысты да </w:t>
      </w:r>
      <w:r>
        <w:rPr>
          <w:rFonts w:ascii="Times New Roman" w:hAnsi="Times New Roman" w:cs="Times New Roman"/>
          <w:color w:val="000000" w:themeColor="text1"/>
          <w:sz w:val="28"/>
          <w:szCs w:val="28"/>
          <w:lang w:val="kk-KZ"/>
        </w:rPr>
        <w:t>38,5% кері әсер етеді деп есептейді, 23,1%-ы бейтарап, 7,7%-ы келіспейді. Сонымен қатар, түркі әлемінде ортақ әліпби қалыптастыру қажет деген пікірді 38,5% қолдаса, 15,4%-ы бейтарап, 7,7%-ы қарсы болған.</w:t>
      </w:r>
    </w:p>
    <w:p w:rsidR="002D0962" w:rsidRDefault="001210C9">
      <w:pPr>
        <w:ind w:firstLine="72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Медиа саласына ортақ терминология қажеттілігімен 38,</w:t>
      </w:r>
      <w:r>
        <w:rPr>
          <w:rFonts w:ascii="Times New Roman" w:hAnsi="Times New Roman" w:cs="Times New Roman"/>
          <w:color w:val="000000" w:themeColor="text1"/>
          <w:sz w:val="28"/>
          <w:szCs w:val="28"/>
          <w:lang w:val="kk-KZ"/>
        </w:rPr>
        <w:t>5% келіссе, 23,1%-ы бейтарап, 7,7%-ы келіспейді. Терминологиялық бірлік кәсіби коммуникацияны жеңілдетеді деген пікірмен 46,2% келісіп, 15,4%-ы бейтарап, 7,7%-ы келіспейтінін білдірген.</w:t>
      </w:r>
    </w:p>
    <w:p w:rsidR="002D0962" w:rsidRDefault="001210C9">
      <w:pPr>
        <w:ind w:firstLine="72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Түркі әлемі медиасының ортақ көзқарасқа ие болуы туралы сұраққа 30,8% </w:t>
      </w:r>
      <w:r>
        <w:rPr>
          <w:rFonts w:ascii="Times New Roman" w:hAnsi="Times New Roman" w:cs="Times New Roman"/>
          <w:color w:val="000000" w:themeColor="text1"/>
          <w:sz w:val="28"/>
          <w:szCs w:val="28"/>
          <w:lang w:val="kk-KZ"/>
        </w:rPr>
        <w:t>келіссе, 23,1%-ы бейтарап, 15,4%-ы келіспейді. Ал ортақ медиа көзқарасын қалыптастыру мүмкіндігіне 38,5% сенім білдірсе, 15,4%-ы бейтарап, 15,4%-ы келіспейтінін көрсеткен.</w:t>
      </w:r>
    </w:p>
    <w:p w:rsidR="002D0962" w:rsidRDefault="001210C9">
      <w:pPr>
        <w:ind w:firstLine="72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Медиа және бірегейлік мәселесіне қатысты 38,5% респондент медиа ортақ бірегейліктің </w:t>
      </w:r>
      <w:r>
        <w:rPr>
          <w:rFonts w:ascii="Times New Roman" w:hAnsi="Times New Roman" w:cs="Times New Roman"/>
          <w:color w:val="000000" w:themeColor="text1"/>
          <w:sz w:val="28"/>
          <w:szCs w:val="28"/>
          <w:lang w:val="kk-KZ"/>
        </w:rPr>
        <w:t>қалыптасуына</w:t>
      </w:r>
      <w:r>
        <w:rPr>
          <w:rFonts w:ascii="Times New Roman" w:hAnsi="Times New Roman" w:cs="Times New Roman"/>
          <w:color w:val="000000" w:themeColor="text1"/>
          <w:sz w:val="28"/>
          <w:szCs w:val="28"/>
          <w:lang w:val="kk-KZ"/>
        </w:rPr>
        <w:t xml:space="preserve"> ықпал етеді деп санайды, 23,1%-ы бейтарап, 7,7%-ы келіспейді. Ортақ тарих пен мәдениеттің медиада жеткілікті деңгейде көрсетілуіне де 38,5% келіссе, 15,4%-ы бейтарап, 15,4%-ы келіспейтінін білдірген.</w:t>
      </w:r>
    </w:p>
    <w:p w:rsidR="002D0962" w:rsidRDefault="001210C9">
      <w:pPr>
        <w:ind w:firstLine="72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Түркі әлемінде ортақ медиа күн тәртібін қал</w:t>
      </w:r>
      <w:r>
        <w:rPr>
          <w:rFonts w:ascii="Times New Roman" w:hAnsi="Times New Roman" w:cs="Times New Roman"/>
          <w:color w:val="000000" w:themeColor="text1"/>
          <w:sz w:val="28"/>
          <w:szCs w:val="28"/>
          <w:lang w:val="kk-KZ"/>
        </w:rPr>
        <w:t>ыптастыру мүмкіндігіне 30,8% оң көзқарас танытса, 23,1%-ы бейтарап, 7,7%-ы келіспейді. Жалған ақпарат мәселесіне қатысты 46,2% оны маңызды деп есептесе, 15,4%-ы бейтарап, 7,7%-ы келіспейді. Сонымен қатар, 38,5% жалған ақпараттың медиа бірлікке кері әсер ет</w:t>
      </w:r>
      <w:r>
        <w:rPr>
          <w:rFonts w:ascii="Times New Roman" w:hAnsi="Times New Roman" w:cs="Times New Roman"/>
          <w:color w:val="000000" w:themeColor="text1"/>
          <w:sz w:val="28"/>
          <w:szCs w:val="28"/>
          <w:lang w:val="kk-KZ"/>
        </w:rPr>
        <w:t>етінін атап өткен.</w:t>
      </w:r>
    </w:p>
    <w:p w:rsidR="002D0962" w:rsidRDefault="001210C9">
      <w:pPr>
        <w:ind w:firstLine="72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Медиа ұйымдар арасындағы ынтымақтастықты 38,5% жеткілікті деп бағаласа, 15,4%-ы бейтарап, 15,4%-ы жеткіліксіз деп санайды. Қазіргі ынтымақтастықтың тиімділігіне де 38,5% оң баға берсе, 7,7%-ы бейтарап, 7,7%-ы келіспейді.</w:t>
      </w:r>
    </w:p>
    <w:p w:rsidR="002D0962" w:rsidRDefault="001210C9">
      <w:pPr>
        <w:ind w:firstLine="72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Бірлескен медиа жобаларды арттыру қажеттілігін 46,2% қолдаса, 15,4%-ы бейтарап, 7,7%-ы қарсы пікір білдірген. Ортақ жобалар медиа интеграцияны күшейтеді деген пікірмен 38,5% келісіп, 23,1%-ы бейтарап, 7,7%-ы келіспейді. Медиа мамандары арасында алмасу бағд</w:t>
      </w:r>
      <w:r>
        <w:rPr>
          <w:rFonts w:ascii="Times New Roman" w:hAnsi="Times New Roman" w:cs="Times New Roman"/>
          <w:color w:val="000000" w:themeColor="text1"/>
          <w:sz w:val="28"/>
          <w:szCs w:val="28"/>
          <w:lang w:val="kk-KZ"/>
        </w:rPr>
        <w:t>арламаларының қажеттілігін де 46,2% қолдаған.</w:t>
      </w:r>
    </w:p>
    <w:p w:rsidR="002D0962" w:rsidRDefault="001210C9">
      <w:pPr>
        <w:ind w:firstLine="72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Ортақ медиа платформалар құруды 30,8% қолдаса, 30,8%-ы бейтарап, 7,7%-ы келіспейді. Сонымен қатар, 38,5% респондент ынтымақтастыққа кедергі келтіретін факторлардың бар екенін атап өтсе, 15,4%-ы бейтарап, 15,4%-</w:t>
      </w:r>
      <w:r>
        <w:rPr>
          <w:rFonts w:ascii="Times New Roman" w:hAnsi="Times New Roman" w:cs="Times New Roman"/>
          <w:color w:val="000000" w:themeColor="text1"/>
          <w:sz w:val="28"/>
          <w:szCs w:val="28"/>
          <w:lang w:val="kk-KZ"/>
        </w:rPr>
        <w:t>ы келіспейді. Дегенмен, 30,8% бұл кедергілерді еңсеруге болады деп санайды.</w:t>
      </w:r>
    </w:p>
    <w:p w:rsidR="002D0962" w:rsidRDefault="001210C9">
      <w:pPr>
        <w:ind w:firstLine="72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«Тілде, пікірде, істе – бірлік» қағидасының жүзеге асуына 38,5% сенім білдірсе, 15,4%-ы бейтарап, 15,4%-ы келіспейді. Сонымен қатар, медиа саласында басымдық беру мәселесінде 30,8%</w:t>
      </w:r>
      <w:r>
        <w:rPr>
          <w:rFonts w:ascii="Times New Roman" w:hAnsi="Times New Roman" w:cs="Times New Roman"/>
          <w:color w:val="000000" w:themeColor="text1"/>
          <w:sz w:val="28"/>
          <w:szCs w:val="28"/>
          <w:lang w:val="kk-KZ"/>
        </w:rPr>
        <w:t xml:space="preserve"> тіл бірлігіне, 46,2% пікір бірлігіне, ал 38,5% іс бірлігіне басымдық беру қажет деп есептейді.</w:t>
      </w:r>
    </w:p>
    <w:p w:rsidR="002D0962" w:rsidRDefault="001210C9">
      <w:pPr>
        <w:ind w:firstLine="72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Жалпы алғанда, респонденттердің 46,2%-ы Түркі әлемі медиасының болашағы оң бағытта дамып келеді деп санайды, 15,4%-ы бейтарап, 7,7%-ы келіспейтінін білдірген.</w:t>
      </w:r>
    </w:p>
    <w:p w:rsidR="002D0962" w:rsidRDefault="001210C9">
      <w:pPr>
        <w:jc w:val="both"/>
        <w:rPr>
          <w:rFonts w:ascii="Times New Roma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 xml:space="preserve"> </w:t>
      </w:r>
      <w:r>
        <w:rPr>
          <w:rFonts w:ascii="Times New Roman" w:eastAsia="SimSun" w:hAnsi="Times New Roman" w:cs="Times New Roman"/>
          <w:color w:val="000000" w:themeColor="text1"/>
          <w:sz w:val="28"/>
          <w:szCs w:val="28"/>
          <w:lang w:val="kk-KZ"/>
        </w:rPr>
        <w:t xml:space="preserve">            </w:t>
      </w:r>
      <w:r>
        <w:rPr>
          <w:rFonts w:ascii="Times New Roman" w:hAnsi="Times New Roman" w:cs="Times New Roman"/>
          <w:color w:val="000000" w:themeColor="text1"/>
          <w:sz w:val="28"/>
          <w:szCs w:val="28"/>
          <w:lang w:val="kk-KZ"/>
        </w:rPr>
        <w:t>Сауалнама нәтижелері бойынша респонденттердің көпшілігі түркі әлемі медиасындағы ынтымақтастықты, ортақ медиа платформаларды және тілдік бірлікті қолдайтыны анықталды. Зерттеуге қатысушылардың түркі медиасының болашағына оң көзқараста екенін жә</w:t>
      </w:r>
      <w:r>
        <w:rPr>
          <w:rFonts w:ascii="Times New Roman" w:hAnsi="Times New Roman" w:cs="Times New Roman"/>
          <w:color w:val="000000" w:themeColor="text1"/>
          <w:sz w:val="28"/>
          <w:szCs w:val="28"/>
          <w:lang w:val="kk-KZ"/>
        </w:rPr>
        <w:t xml:space="preserve">не интеграциялық процестерді маңызды деп санайтынын көрсетеді. Сонымен қатар, дезинформация, диалект айырмашылықтары және ортақ терминологияның болмауы негізгі мәселелер ретінде аталды. </w:t>
      </w:r>
    </w:p>
    <w:p w:rsidR="002D0962" w:rsidRDefault="002D0962">
      <w:pPr>
        <w:jc w:val="both"/>
        <w:rPr>
          <w:rFonts w:ascii="Times New Roman" w:hAnsi="Times New Roman" w:cs="Times New Roman"/>
          <w:color w:val="000000" w:themeColor="text1"/>
          <w:sz w:val="28"/>
          <w:szCs w:val="28"/>
          <w:lang w:val="kk-KZ"/>
        </w:rPr>
      </w:pPr>
    </w:p>
    <w:p w:rsidR="002D0962" w:rsidRDefault="001210C9">
      <w:pPr>
        <w:pStyle w:val="2"/>
        <w:spacing w:beforeAutospacing="0" w:afterAutospacing="0"/>
        <w:jc w:val="both"/>
        <w:rPr>
          <w:rFonts w:ascii="Times New Roman" w:hAnsi="Times New Roman" w:hint="default"/>
          <w:color w:val="000000" w:themeColor="text1"/>
          <w:sz w:val="28"/>
          <w:szCs w:val="28"/>
          <w:lang w:val="kk-KZ"/>
        </w:rPr>
      </w:pPr>
      <w:r>
        <w:rPr>
          <w:rFonts w:ascii="Times New Roman" w:hAnsi="Times New Roman" w:hint="default"/>
          <w:color w:val="000000" w:themeColor="text1"/>
          <w:sz w:val="28"/>
          <w:szCs w:val="28"/>
          <w:lang w:val="kk-KZ"/>
        </w:rPr>
        <w:t xml:space="preserve"> </w:t>
      </w:r>
      <w:r>
        <w:rPr>
          <w:rFonts w:ascii="Times New Roman" w:hAnsi="Times New Roman" w:hint="default"/>
          <w:color w:val="000000" w:themeColor="text1"/>
          <w:sz w:val="28"/>
          <w:szCs w:val="28"/>
          <w:lang w:val="kk-KZ"/>
        </w:rPr>
        <w:tab/>
        <w:t>Зерттеу аясындағы сараптамалық сұхбаттардың нәтижелері.</w:t>
      </w:r>
    </w:p>
    <w:p w:rsidR="002D0962" w:rsidRDefault="001210C9">
      <w:pPr>
        <w:pStyle w:val="2"/>
        <w:spacing w:beforeAutospacing="0" w:afterAutospacing="0"/>
        <w:ind w:firstLineChars="150" w:firstLine="420"/>
        <w:jc w:val="both"/>
        <w:rPr>
          <w:rFonts w:ascii="Times New Roman" w:hAnsi="Times New Roman" w:hint="default"/>
          <w:b w:val="0"/>
          <w:bCs w:val="0"/>
          <w:color w:val="000000" w:themeColor="text1"/>
          <w:sz w:val="28"/>
          <w:szCs w:val="28"/>
          <w:lang w:val="kk-KZ"/>
        </w:rPr>
      </w:pPr>
      <w:r>
        <w:rPr>
          <w:rFonts w:ascii="Times New Roman" w:hAnsi="Times New Roman" w:hint="default"/>
          <w:b w:val="0"/>
          <w:bCs w:val="0"/>
          <w:color w:val="000000" w:themeColor="text1"/>
          <w:sz w:val="28"/>
          <w:szCs w:val="28"/>
          <w:lang w:val="kk-KZ"/>
        </w:rPr>
        <w:t xml:space="preserve">Сұхбаттар </w:t>
      </w:r>
      <w:r>
        <w:rPr>
          <w:rFonts w:ascii="Times New Roman" w:hAnsi="Times New Roman" w:hint="default"/>
          <w:b w:val="0"/>
          <w:bCs w:val="0"/>
          <w:color w:val="000000" w:themeColor="text1"/>
          <w:sz w:val="28"/>
          <w:szCs w:val="28"/>
          <w:lang w:val="kk-KZ"/>
        </w:rPr>
        <w:t xml:space="preserve">негізінде </w:t>
      </w:r>
      <w:r>
        <w:rPr>
          <w:rStyle w:val="a6"/>
          <w:rFonts w:ascii="Times New Roman" w:hAnsi="Times New Roman" w:hint="default"/>
          <w:color w:val="000000" w:themeColor="text1"/>
          <w:sz w:val="28"/>
          <w:szCs w:val="28"/>
          <w:lang w:val="kk-KZ"/>
        </w:rPr>
        <w:t>сапалық талдау</w:t>
      </w:r>
      <w:r>
        <w:rPr>
          <w:rFonts w:ascii="Times New Roman" w:hAnsi="Times New Roman" w:hint="default"/>
          <w:b w:val="0"/>
          <w:bCs w:val="0"/>
          <w:color w:val="000000" w:themeColor="text1"/>
          <w:sz w:val="28"/>
          <w:szCs w:val="28"/>
          <w:lang w:val="kk-KZ"/>
        </w:rPr>
        <w:t xml:space="preserve"> жасалады. Талдау «Тілде - Пікірде -Істе бірлік -Кедергілер- Ұсынылатын шешімдер» тақырыптар бойынша кодтау жүйесіне сәйкес құрылды. Зерттеу барысында Қазақстан, Түркия және Әзірбайжан, Өзбекстан, Қырғызстан медиа саласында қызмет ететін журналистермен  сұ</w:t>
      </w:r>
      <w:r>
        <w:rPr>
          <w:rFonts w:ascii="Times New Roman" w:hAnsi="Times New Roman" w:hint="default"/>
          <w:b w:val="0"/>
          <w:bCs w:val="0"/>
          <w:color w:val="000000" w:themeColor="text1"/>
          <w:sz w:val="28"/>
          <w:szCs w:val="28"/>
          <w:lang w:val="kk-KZ"/>
        </w:rPr>
        <w:t>хбат жүргізілді. Алынған деректер тақырыптық талдау әдісі арқылы өңделді. Талдау барысында жауаптар бірнеше рет оқылып, мағыналық бірліктерге бөлініп, кодтар анықталды. Кейін бұл кодтар ортақ категориялар мен тақырыптарға біріктірілді.</w:t>
      </w:r>
    </w:p>
    <w:p w:rsidR="002D0962" w:rsidRDefault="001210C9">
      <w:pPr>
        <w:pStyle w:val="2"/>
        <w:spacing w:beforeAutospacing="0" w:afterAutospacing="0"/>
        <w:ind w:firstLineChars="150" w:firstLine="420"/>
        <w:jc w:val="both"/>
        <w:rPr>
          <w:rFonts w:ascii="Times New Roman" w:hAnsi="Times New Roman" w:hint="default"/>
          <w:b w:val="0"/>
          <w:bCs w:val="0"/>
          <w:color w:val="000000" w:themeColor="text1"/>
          <w:sz w:val="28"/>
          <w:szCs w:val="28"/>
          <w:lang w:val="kk-KZ"/>
        </w:rPr>
      </w:pPr>
      <w:r>
        <w:rPr>
          <w:rFonts w:ascii="Times New Roman" w:hAnsi="Times New Roman" w:hint="default"/>
          <w:b w:val="0"/>
          <w:bCs w:val="0"/>
          <w:color w:val="000000" w:themeColor="text1"/>
          <w:sz w:val="28"/>
          <w:szCs w:val="28"/>
          <w:lang w:val="kk-KZ"/>
        </w:rPr>
        <w:t xml:space="preserve">Зерттеу нәтижесінде </w:t>
      </w:r>
      <w:r>
        <w:rPr>
          <w:rFonts w:ascii="Times New Roman" w:hAnsi="Times New Roman" w:hint="default"/>
          <w:b w:val="0"/>
          <w:bCs w:val="0"/>
          <w:color w:val="000000" w:themeColor="text1"/>
          <w:sz w:val="28"/>
          <w:szCs w:val="28"/>
          <w:lang w:val="kk-KZ"/>
        </w:rPr>
        <w:t>төмендегідей негізгі тақырыптар қалыптасты:</w:t>
      </w:r>
    </w:p>
    <w:p w:rsidR="002D0962" w:rsidRDefault="001210C9">
      <w:pPr>
        <w:pStyle w:val="a9"/>
        <w:spacing w:beforeAutospacing="0" w:afterAutospacing="0"/>
        <w:jc w:val="both"/>
        <w:rPr>
          <w:color w:val="000000" w:themeColor="text1"/>
          <w:sz w:val="28"/>
          <w:szCs w:val="28"/>
          <w:lang w:val="kk-KZ"/>
        </w:rPr>
      </w:pPr>
      <w:r>
        <w:rPr>
          <w:color w:val="000000" w:themeColor="text1"/>
          <w:sz w:val="28"/>
          <w:szCs w:val="28"/>
          <w:lang w:val="kk-KZ"/>
        </w:rPr>
        <w:t>1.Тілде бірлік/Ортақ тіл қажеттілігі</w:t>
      </w:r>
    </w:p>
    <w:p w:rsidR="002D0962" w:rsidRDefault="001210C9">
      <w:pPr>
        <w:pStyle w:val="a9"/>
        <w:spacing w:beforeAutospacing="0" w:afterAutospacing="0"/>
        <w:ind w:firstLineChars="150" w:firstLine="420"/>
        <w:jc w:val="both"/>
        <w:rPr>
          <w:color w:val="000000" w:themeColor="text1"/>
          <w:sz w:val="28"/>
          <w:szCs w:val="28"/>
          <w:lang w:val="kk-KZ"/>
        </w:rPr>
      </w:pPr>
      <w:r>
        <w:rPr>
          <w:color w:val="000000" w:themeColor="text1"/>
          <w:sz w:val="28"/>
          <w:szCs w:val="28"/>
          <w:lang w:val="kk-KZ"/>
        </w:rPr>
        <w:t>Қатысушылардың</w:t>
      </w:r>
      <w:r>
        <w:rPr>
          <w:color w:val="000000" w:themeColor="text1"/>
          <w:sz w:val="28"/>
          <w:szCs w:val="28"/>
          <w:lang w:val="kk-KZ"/>
        </w:rPr>
        <w:t xml:space="preserve"> басым бөлігі түркі әлеміндегі медиада ортақ тілдік кеңістік қалыптастыру қажеттігін атап өтті. TRT журналисті Али Доған түркі халықтарының ортақ түбірден шыққан</w:t>
      </w:r>
      <w:r>
        <w:rPr>
          <w:color w:val="000000" w:themeColor="text1"/>
          <w:sz w:val="28"/>
          <w:szCs w:val="28"/>
          <w:lang w:val="kk-KZ"/>
        </w:rPr>
        <w:t>ына қарамастан, әртүрлі әліпби мен тілдік айырмашылықтардың өзара түсіністікке кедергі келтіретінін айтты. Ол төмендегідей мысал келтірді:</w:t>
      </w:r>
    </w:p>
    <w:p w:rsidR="002D0962" w:rsidRDefault="001210C9">
      <w:pPr>
        <w:pStyle w:val="a9"/>
        <w:spacing w:beforeAutospacing="0" w:afterAutospacing="0"/>
        <w:ind w:firstLine="280"/>
        <w:jc w:val="both"/>
        <w:rPr>
          <w:color w:val="000000" w:themeColor="text1"/>
          <w:sz w:val="28"/>
          <w:szCs w:val="28"/>
          <w:lang w:val="kk-KZ"/>
        </w:rPr>
      </w:pPr>
      <w:r>
        <w:rPr>
          <w:color w:val="000000" w:themeColor="text1"/>
          <w:sz w:val="28"/>
          <w:szCs w:val="28"/>
          <w:lang w:val="kk-KZ"/>
        </w:rPr>
        <w:t>«Kazakistan’da “jañalıq”, Türkiye’de «haber» kullanılıyor». (Қазақстанда жаңалық, Түркия да хабер-деп қолданады). Бұл</w:t>
      </w:r>
      <w:r>
        <w:rPr>
          <w:color w:val="000000" w:themeColor="text1"/>
          <w:sz w:val="28"/>
          <w:szCs w:val="28"/>
          <w:lang w:val="kk-KZ"/>
        </w:rPr>
        <w:t xml:space="preserve"> пікір медиа контентте ортақ терминологиялық жүйенің жоқтығын көрсетеді. Әзірбайжандық журналист Бану мен Қазақстандық журналист Нәзия Жоямергенқызы да ортақ түркі тілі енгізілсе, халықтардың бір-бірінің ақпараттық ресурстарын оңай түсіне алатынын айтты.</w:t>
      </w:r>
    </w:p>
    <w:p w:rsidR="002D0962" w:rsidRDefault="001210C9">
      <w:pPr>
        <w:pStyle w:val="a9"/>
        <w:spacing w:beforeAutospacing="0" w:afterAutospacing="0"/>
        <w:ind w:firstLineChars="100" w:firstLine="280"/>
        <w:jc w:val="both"/>
        <w:rPr>
          <w:color w:val="000000" w:themeColor="text1"/>
          <w:sz w:val="28"/>
          <w:szCs w:val="28"/>
          <w:lang w:val="kk-KZ"/>
        </w:rPr>
      </w:pPr>
      <w:r>
        <w:rPr>
          <w:color w:val="000000" w:themeColor="text1"/>
          <w:sz w:val="28"/>
          <w:szCs w:val="28"/>
          <w:lang w:val="kk-KZ"/>
        </w:rPr>
        <w:t>1</w:t>
      </w:r>
      <w:r>
        <w:rPr>
          <w:color w:val="000000" w:themeColor="text1"/>
          <w:sz w:val="28"/>
          <w:szCs w:val="28"/>
          <w:lang w:val="kk-KZ"/>
        </w:rPr>
        <w:t>.Диалект және әліпби айырмашылықтары</w:t>
      </w:r>
    </w:p>
    <w:p w:rsidR="002D0962" w:rsidRDefault="001210C9">
      <w:pPr>
        <w:pStyle w:val="a9"/>
        <w:spacing w:beforeAutospacing="0" w:afterAutospacing="0"/>
        <w:ind w:firstLineChars="200" w:firstLine="560"/>
        <w:jc w:val="both"/>
        <w:rPr>
          <w:color w:val="000000" w:themeColor="text1"/>
          <w:sz w:val="28"/>
          <w:szCs w:val="28"/>
          <w:lang w:val="kk-KZ"/>
        </w:rPr>
      </w:pPr>
      <w:r>
        <w:rPr>
          <w:color w:val="000000" w:themeColor="text1"/>
          <w:sz w:val="28"/>
          <w:szCs w:val="28"/>
          <w:lang w:val="kk-KZ"/>
        </w:rPr>
        <w:t xml:space="preserve">10 қатысушы да диалектілік ерекшеліктер мен әліпби айырмашылықтарын негізгі коммуникациялық кедергілердің бірі ретінде көрсетті. Али Доған кирилл, латын және араб әліпбилерінің қатар қолданылуы ақпараттық </w:t>
      </w:r>
      <w:r>
        <w:rPr>
          <w:color w:val="000000" w:themeColor="text1"/>
          <w:sz w:val="28"/>
          <w:szCs w:val="28"/>
          <w:lang w:val="kk-KZ"/>
        </w:rPr>
        <w:t>кеңістіктің бөлшектенуіне әкелетінін атап өтті. Д.Мендерес және Бану да қазақ тіліндегі кирилл мәтіндерін латын графикасын қолданатын аудиторияның түсінуі қиын екенін айтты.</w:t>
      </w:r>
    </w:p>
    <w:p w:rsidR="002D0962" w:rsidRDefault="001210C9">
      <w:pPr>
        <w:pStyle w:val="a9"/>
        <w:spacing w:beforeAutospacing="0" w:afterAutospacing="0"/>
        <w:ind w:firstLineChars="200" w:firstLine="560"/>
        <w:jc w:val="both"/>
        <w:rPr>
          <w:color w:val="000000" w:themeColor="text1"/>
          <w:sz w:val="28"/>
          <w:szCs w:val="28"/>
          <w:lang w:val="kk-KZ"/>
        </w:rPr>
      </w:pPr>
      <w:r>
        <w:rPr>
          <w:color w:val="000000" w:themeColor="text1"/>
          <w:sz w:val="28"/>
          <w:szCs w:val="28"/>
          <w:lang w:val="kk-KZ"/>
        </w:rPr>
        <w:t>2.Ортақ медиа тілі мен терминология</w:t>
      </w:r>
    </w:p>
    <w:p w:rsidR="002D0962" w:rsidRDefault="001210C9">
      <w:pPr>
        <w:pStyle w:val="a9"/>
        <w:spacing w:beforeAutospacing="0" w:afterAutospacing="0"/>
        <w:ind w:firstLineChars="200" w:firstLine="560"/>
        <w:jc w:val="both"/>
        <w:rPr>
          <w:color w:val="000000" w:themeColor="text1"/>
          <w:sz w:val="28"/>
          <w:szCs w:val="28"/>
          <w:lang w:val="kk-KZ"/>
        </w:rPr>
      </w:pPr>
      <w:r>
        <w:rPr>
          <w:color w:val="000000" w:themeColor="text1"/>
          <w:sz w:val="28"/>
          <w:szCs w:val="28"/>
          <w:lang w:val="kk-KZ"/>
        </w:rPr>
        <w:t>Қатысушылар</w:t>
      </w:r>
      <w:r>
        <w:rPr>
          <w:color w:val="000000" w:themeColor="text1"/>
          <w:sz w:val="28"/>
          <w:szCs w:val="28"/>
          <w:lang w:val="kk-KZ"/>
        </w:rPr>
        <w:t xml:space="preserve"> ортақ медиа терминологиясын қалыпт</w:t>
      </w:r>
      <w:r>
        <w:rPr>
          <w:color w:val="000000" w:themeColor="text1"/>
          <w:sz w:val="28"/>
          <w:szCs w:val="28"/>
          <w:lang w:val="kk-KZ"/>
        </w:rPr>
        <w:t>астыру қажеттігін ерекше атап өтті.</w:t>
      </w:r>
    </w:p>
    <w:p w:rsidR="002D0962" w:rsidRDefault="001210C9">
      <w:pPr>
        <w:pStyle w:val="a9"/>
        <w:spacing w:beforeAutospacing="0" w:afterAutospacing="0"/>
        <w:ind w:firstLine="560"/>
        <w:jc w:val="both"/>
        <w:rPr>
          <w:color w:val="000000" w:themeColor="text1"/>
          <w:sz w:val="28"/>
          <w:szCs w:val="28"/>
          <w:lang w:val="kk-KZ"/>
        </w:rPr>
      </w:pPr>
      <w:r>
        <w:rPr>
          <w:color w:val="000000" w:themeColor="text1"/>
          <w:sz w:val="28"/>
          <w:szCs w:val="28"/>
          <w:lang w:val="kk-KZ"/>
        </w:rPr>
        <w:t>А.Мурат: «Ortak Türkçe Medya Sözlüğü hazırlanmalı» деп, барлық түркі мемлекеттерінде бірдей қолданылатын медиа сөздігін жасауды ұсынды. Сонымен қатар, ол бұл үдерісті Түркі мемлекеттері ұйымы мен академиялық орталықтар б</w:t>
      </w:r>
      <w:r>
        <w:rPr>
          <w:color w:val="000000" w:themeColor="text1"/>
          <w:sz w:val="28"/>
          <w:szCs w:val="28"/>
          <w:lang w:val="kk-KZ"/>
        </w:rPr>
        <w:t>ірлесіп жүзеге асыруы керек екенін айтты.</w:t>
      </w:r>
    </w:p>
    <w:p w:rsidR="002D0962" w:rsidRDefault="001210C9">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2. Пікірде бірлік/Ортақ түркілік идентификация</w:t>
      </w:r>
    </w:p>
    <w:p w:rsidR="002D0962" w:rsidRDefault="001210C9">
      <w:pPr>
        <w:ind w:firstLineChars="300" w:firstLine="84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Зерттеу нәтижелері медиа құралдарының ортақ түркілік сана қалыптастырудағы рөлінің маңызды екенін көрсетті.</w:t>
      </w:r>
    </w:p>
    <w:p w:rsidR="002D0962" w:rsidRDefault="001210C9">
      <w:pPr>
        <w:ind w:firstLine="72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Д.Мендерес: </w:t>
      </w:r>
      <w:r>
        <w:rPr>
          <w:rFonts w:ascii="Times New Roman" w:eastAsia="SimSun" w:hAnsi="Times New Roman" w:cs="Times New Roman"/>
          <w:color w:val="000000" w:themeColor="text1"/>
          <w:sz w:val="28"/>
          <w:szCs w:val="28"/>
          <w:lang w:val="kk-KZ"/>
        </w:rPr>
        <w:t xml:space="preserve">«Медиа, идентификация қалыптастыруда ең маңызды құрал» </w:t>
      </w:r>
      <w:r>
        <w:rPr>
          <w:rFonts w:ascii="Times New Roman" w:hAnsi="Times New Roman" w:cs="Times New Roman"/>
          <w:color w:val="000000" w:themeColor="text1"/>
          <w:sz w:val="28"/>
          <w:szCs w:val="28"/>
          <w:lang w:val="kk-KZ"/>
        </w:rPr>
        <w:t>деп атап өтті. И.Балташев «Қорқыт ата», «Манас», «Алп Ер Тоңға» сияқты ортақ тарихи-мәдени мұралардың жеткілікті деңгейде насихатталмай отырғанын айтты. Бану да медианың ортақ тарих, мәдениет және құнд</w:t>
      </w:r>
      <w:r>
        <w:rPr>
          <w:rFonts w:ascii="Times New Roman" w:hAnsi="Times New Roman" w:cs="Times New Roman"/>
          <w:color w:val="000000" w:themeColor="text1"/>
          <w:sz w:val="28"/>
          <w:szCs w:val="28"/>
          <w:lang w:val="kk-KZ"/>
        </w:rPr>
        <w:t>ылықтарды тарату арқылы түркі әлеміндегі ортақ бірегейлікті нығайтатынын атап өтті.</w:t>
      </w:r>
    </w:p>
    <w:p w:rsidR="002D0962" w:rsidRDefault="001210C9">
      <w:pPr>
        <w:pStyle w:val="a9"/>
        <w:spacing w:beforeAutospacing="0" w:afterAutospacing="0"/>
        <w:ind w:firstLineChars="100" w:firstLine="280"/>
        <w:jc w:val="both"/>
        <w:rPr>
          <w:color w:val="000000" w:themeColor="text1"/>
          <w:sz w:val="28"/>
          <w:szCs w:val="28"/>
          <w:lang w:val="kk-KZ"/>
        </w:rPr>
      </w:pPr>
      <w:r>
        <w:rPr>
          <w:color w:val="000000" w:themeColor="text1"/>
          <w:sz w:val="28"/>
          <w:szCs w:val="28"/>
          <w:lang w:val="kk-KZ"/>
        </w:rPr>
        <w:t>1.Ортақ күн тәртібі</w:t>
      </w:r>
    </w:p>
    <w:p w:rsidR="002D0962" w:rsidRDefault="001210C9">
      <w:pPr>
        <w:pStyle w:val="a9"/>
        <w:spacing w:beforeAutospacing="0" w:afterAutospacing="0"/>
        <w:ind w:firstLineChars="150" w:firstLine="420"/>
        <w:jc w:val="both"/>
        <w:rPr>
          <w:color w:val="000000" w:themeColor="text1"/>
          <w:sz w:val="28"/>
          <w:szCs w:val="28"/>
          <w:lang w:val="kk-KZ"/>
        </w:rPr>
      </w:pPr>
      <w:r>
        <w:rPr>
          <w:color w:val="000000" w:themeColor="text1"/>
          <w:sz w:val="28"/>
          <w:szCs w:val="28"/>
          <w:lang w:val="kk-KZ"/>
        </w:rPr>
        <w:t>Сұхбат нәтижелері түркі мемлекеттері арасында ортақ ақпараттық күн тәртібі әлсіз екенін көрсетті. Н.Жоямергенқызы әр елдің жаңалықтарды өз ұлттық мүддес</w:t>
      </w:r>
      <w:r>
        <w:rPr>
          <w:color w:val="000000" w:themeColor="text1"/>
          <w:sz w:val="28"/>
          <w:szCs w:val="28"/>
          <w:lang w:val="kk-KZ"/>
        </w:rPr>
        <w:t>іне қарай беретінін айтты. Сонымен қатар, ол Арал теңізі, Ұрмия көлі сияқты экологиялық мәселелерді ортақ медиа тақырыпқа айналдыру қажет екенін атап өтті.</w:t>
      </w:r>
    </w:p>
    <w:p w:rsidR="002D0962" w:rsidRDefault="001210C9">
      <w:pPr>
        <w:pStyle w:val="2"/>
        <w:spacing w:beforeAutospacing="0" w:afterAutospacing="0"/>
        <w:ind w:firstLineChars="100" w:firstLine="280"/>
        <w:jc w:val="both"/>
        <w:rPr>
          <w:rFonts w:ascii="Times New Roman" w:hAnsi="Times New Roman" w:hint="default"/>
          <w:b w:val="0"/>
          <w:bCs w:val="0"/>
          <w:color w:val="000000" w:themeColor="text1"/>
          <w:sz w:val="28"/>
          <w:szCs w:val="28"/>
          <w:lang w:val="kk-KZ"/>
        </w:rPr>
      </w:pPr>
      <w:r>
        <w:rPr>
          <w:rFonts w:ascii="Times New Roman" w:hAnsi="Times New Roman" w:hint="default"/>
          <w:b w:val="0"/>
          <w:bCs w:val="0"/>
          <w:color w:val="000000" w:themeColor="text1"/>
          <w:sz w:val="28"/>
          <w:szCs w:val="28"/>
          <w:lang w:val="kk-KZ"/>
        </w:rPr>
        <w:t>2.Дезинформация мәселесі</w:t>
      </w:r>
    </w:p>
    <w:p w:rsidR="002D0962" w:rsidRDefault="001210C9">
      <w:pPr>
        <w:pStyle w:val="a9"/>
        <w:spacing w:beforeAutospacing="0" w:afterAutospacing="0"/>
        <w:ind w:firstLine="280"/>
        <w:jc w:val="both"/>
        <w:rPr>
          <w:color w:val="000000" w:themeColor="text1"/>
          <w:sz w:val="28"/>
          <w:szCs w:val="28"/>
          <w:lang w:val="kk-KZ"/>
        </w:rPr>
      </w:pPr>
      <w:r>
        <w:rPr>
          <w:color w:val="000000" w:themeColor="text1"/>
          <w:sz w:val="28"/>
          <w:szCs w:val="28"/>
          <w:lang w:val="kk-KZ"/>
        </w:rPr>
        <w:t>Қатысушылар</w:t>
      </w:r>
      <w:r>
        <w:rPr>
          <w:color w:val="000000" w:themeColor="text1"/>
          <w:sz w:val="28"/>
          <w:szCs w:val="28"/>
          <w:lang w:val="kk-KZ"/>
        </w:rPr>
        <w:t xml:space="preserve"> дезинформацияны түркі әлеміне төнетін маңызды </w:t>
      </w:r>
      <w:r>
        <w:rPr>
          <w:color w:val="000000" w:themeColor="text1"/>
          <w:sz w:val="28"/>
          <w:szCs w:val="28"/>
          <w:lang w:val="kk-KZ"/>
        </w:rPr>
        <w:t>қауіптердің</w:t>
      </w:r>
      <w:r>
        <w:rPr>
          <w:color w:val="000000" w:themeColor="text1"/>
          <w:sz w:val="28"/>
          <w:szCs w:val="28"/>
          <w:lang w:val="kk-KZ"/>
        </w:rPr>
        <w:t xml:space="preserve"> бірі ретінде бағалады. Н.Кенжетай сыртқы ақпараттық манипуляциялар, әсіресе Ресей мен Қытай тарапынан жүргізілетін ақпараттық ықпалдарға назар аударды. М.Иброхим да жалған ақпараттың ортақ тарихи сана мен өзара сенімді әлсірететінін айтты.</w:t>
      </w:r>
    </w:p>
    <w:p w:rsidR="002D0962" w:rsidRDefault="001210C9">
      <w:pPr>
        <w:pStyle w:val="a9"/>
        <w:spacing w:beforeAutospacing="0" w:afterAutospacing="0"/>
        <w:ind w:firstLineChars="100" w:firstLine="280"/>
        <w:jc w:val="both"/>
        <w:rPr>
          <w:color w:val="000000" w:themeColor="text1"/>
          <w:sz w:val="28"/>
          <w:szCs w:val="28"/>
          <w:lang w:val="kk-KZ"/>
        </w:rPr>
      </w:pPr>
      <w:r>
        <w:rPr>
          <w:color w:val="000000" w:themeColor="text1"/>
          <w:sz w:val="28"/>
          <w:szCs w:val="28"/>
          <w:lang w:val="kk-KZ"/>
        </w:rPr>
        <w:t>3.Іс</w:t>
      </w:r>
      <w:r>
        <w:rPr>
          <w:color w:val="000000" w:themeColor="text1"/>
          <w:sz w:val="28"/>
          <w:szCs w:val="28"/>
          <w:lang w:val="kk-KZ"/>
        </w:rPr>
        <w:t>те бірлік/Медиа ұйымдар арасындағы ынтымақтастық</w:t>
      </w:r>
    </w:p>
    <w:p w:rsidR="002D0962" w:rsidRDefault="001210C9">
      <w:pPr>
        <w:pStyle w:val="a9"/>
        <w:spacing w:beforeAutospacing="0" w:afterAutospacing="0"/>
        <w:ind w:firstLineChars="150" w:firstLine="420"/>
        <w:jc w:val="both"/>
        <w:rPr>
          <w:color w:val="000000" w:themeColor="text1"/>
          <w:sz w:val="28"/>
          <w:szCs w:val="28"/>
          <w:lang w:val="kk-KZ"/>
        </w:rPr>
      </w:pPr>
      <w:r>
        <w:rPr>
          <w:color w:val="000000" w:themeColor="text1"/>
          <w:sz w:val="28"/>
          <w:szCs w:val="28"/>
          <w:lang w:val="kk-KZ"/>
        </w:rPr>
        <w:t>Қатысушылар</w:t>
      </w:r>
      <w:r>
        <w:rPr>
          <w:color w:val="000000" w:themeColor="text1"/>
          <w:sz w:val="28"/>
          <w:szCs w:val="28"/>
          <w:lang w:val="kk-KZ"/>
        </w:rPr>
        <w:t xml:space="preserve"> қазіргі ынтымақтастықтардың бар екенін, бірақ олардың жеткіліксіз әрі тұрақсыз екенін айтты. Н.Кенжетай TRT AVAZ жобаларын мысалға келтіріп, Наурыз мерекесіне арналған ортақ телехабарлар ұйымдаст</w:t>
      </w:r>
      <w:r>
        <w:rPr>
          <w:color w:val="000000" w:themeColor="text1"/>
          <w:sz w:val="28"/>
          <w:szCs w:val="28"/>
          <w:lang w:val="kk-KZ"/>
        </w:rPr>
        <w:t>ырылғанын атап өтті. Бану TRT Avaz пен Әзірбайжан телеарнасының бірлескен деректі фильмдерін тиімді тәжірибе ретінде бағалады.</w:t>
      </w:r>
    </w:p>
    <w:p w:rsidR="002D0962" w:rsidRDefault="001210C9">
      <w:pPr>
        <w:pStyle w:val="2"/>
        <w:spacing w:beforeAutospacing="0" w:afterAutospacing="0"/>
        <w:ind w:firstLineChars="100" w:firstLine="280"/>
        <w:jc w:val="both"/>
        <w:rPr>
          <w:rFonts w:ascii="Times New Roman" w:hAnsi="Times New Roman" w:hint="default"/>
          <w:b w:val="0"/>
          <w:bCs w:val="0"/>
          <w:color w:val="000000" w:themeColor="text1"/>
          <w:sz w:val="28"/>
          <w:szCs w:val="28"/>
          <w:lang w:val="kk-KZ"/>
        </w:rPr>
      </w:pPr>
      <w:r>
        <w:rPr>
          <w:rFonts w:ascii="Times New Roman" w:hAnsi="Times New Roman" w:hint="default"/>
          <w:b w:val="0"/>
          <w:bCs w:val="0"/>
          <w:color w:val="000000" w:themeColor="text1"/>
          <w:sz w:val="28"/>
          <w:szCs w:val="28"/>
          <w:lang w:val="kk-KZ"/>
        </w:rPr>
        <w:t>1.Ортақ медиа жобалар</w:t>
      </w:r>
    </w:p>
    <w:p w:rsidR="002D0962" w:rsidRDefault="001210C9">
      <w:pPr>
        <w:pStyle w:val="2"/>
        <w:spacing w:beforeAutospacing="0" w:afterAutospacing="0"/>
        <w:ind w:firstLineChars="257" w:firstLine="720"/>
        <w:jc w:val="both"/>
        <w:rPr>
          <w:rFonts w:ascii="Times New Roman" w:hAnsi="Times New Roman" w:hint="default"/>
          <w:b w:val="0"/>
          <w:bCs w:val="0"/>
          <w:color w:val="000000" w:themeColor="text1"/>
          <w:sz w:val="28"/>
          <w:szCs w:val="28"/>
          <w:lang w:val="kk-KZ"/>
        </w:rPr>
      </w:pPr>
      <w:r>
        <w:rPr>
          <w:rFonts w:ascii="Times New Roman" w:hAnsi="Times New Roman" w:hint="default"/>
          <w:b w:val="0"/>
          <w:bCs w:val="0"/>
          <w:color w:val="000000" w:themeColor="text1"/>
          <w:sz w:val="28"/>
          <w:szCs w:val="28"/>
          <w:lang w:val="kk-KZ"/>
        </w:rPr>
        <w:t>Қатысушылар</w:t>
      </w:r>
      <w:r>
        <w:rPr>
          <w:rFonts w:ascii="Times New Roman" w:hAnsi="Times New Roman" w:hint="default"/>
          <w:b w:val="0"/>
          <w:bCs w:val="0"/>
          <w:color w:val="000000" w:themeColor="text1"/>
          <w:sz w:val="28"/>
          <w:szCs w:val="28"/>
          <w:lang w:val="kk-KZ"/>
        </w:rPr>
        <w:t xml:space="preserve"> ортақ жобалардың әсіресе: тарих, мәдениет, жастар бағдарламалары, әлеуметтік медиа салаларында </w:t>
      </w:r>
      <w:r>
        <w:rPr>
          <w:rFonts w:ascii="Times New Roman" w:hAnsi="Times New Roman" w:hint="default"/>
          <w:b w:val="0"/>
          <w:bCs w:val="0"/>
          <w:color w:val="000000" w:themeColor="text1"/>
          <w:sz w:val="28"/>
          <w:szCs w:val="28"/>
          <w:lang w:val="kk-KZ"/>
        </w:rPr>
        <w:t>тиімді болатынын айтты. К.Құдайбергенова цифрлық платформалардың болашақта маңызды рөл атқаратынын атап өтті.</w:t>
      </w:r>
    </w:p>
    <w:p w:rsidR="002D0962" w:rsidRDefault="001210C9">
      <w:pPr>
        <w:pStyle w:val="a9"/>
        <w:spacing w:beforeAutospacing="0" w:afterAutospacing="0"/>
        <w:ind w:firstLineChars="50" w:firstLine="140"/>
        <w:jc w:val="both"/>
        <w:rPr>
          <w:color w:val="000000" w:themeColor="text1"/>
          <w:sz w:val="28"/>
          <w:szCs w:val="28"/>
          <w:lang w:val="kk-KZ"/>
        </w:rPr>
      </w:pPr>
      <w:r>
        <w:rPr>
          <w:color w:val="000000" w:themeColor="text1"/>
          <w:sz w:val="28"/>
          <w:szCs w:val="28"/>
          <w:lang w:val="kk-KZ"/>
        </w:rPr>
        <w:t>2.Кәсіби алмасу бағдарламалары</w:t>
      </w:r>
    </w:p>
    <w:p w:rsidR="002D0962" w:rsidRDefault="001210C9">
      <w:pPr>
        <w:pStyle w:val="a9"/>
        <w:spacing w:beforeAutospacing="0" w:afterAutospacing="0"/>
        <w:ind w:firstLine="720"/>
        <w:jc w:val="both"/>
        <w:rPr>
          <w:color w:val="000000" w:themeColor="text1"/>
          <w:sz w:val="28"/>
          <w:szCs w:val="28"/>
          <w:lang w:val="kk-KZ"/>
        </w:rPr>
      </w:pPr>
      <w:r>
        <w:rPr>
          <w:color w:val="000000" w:themeColor="text1"/>
          <w:sz w:val="28"/>
          <w:szCs w:val="28"/>
          <w:lang w:val="kk-KZ"/>
        </w:rPr>
        <w:t xml:space="preserve">Екі қатысушы да журналистер арасында тәжірибе алмасу бағдарламаларының маңызды екенін айтты. Бану мұндай </w:t>
      </w:r>
      <w:r>
        <w:rPr>
          <w:color w:val="000000" w:themeColor="text1"/>
          <w:sz w:val="28"/>
          <w:szCs w:val="28"/>
          <w:lang w:val="kk-KZ"/>
        </w:rPr>
        <w:t>бағдарламалардың жас журналистердің кәсіби дамуына ықпал ететінін атап өтті.</w:t>
      </w:r>
    </w:p>
    <w:p w:rsidR="002D0962" w:rsidRDefault="001210C9">
      <w:pPr>
        <w:pStyle w:val="1"/>
        <w:keepNext w:val="0"/>
        <w:keepLines w:val="0"/>
        <w:spacing w:before="0" w:after="0"/>
        <w:ind w:firstLine="72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3.Кедергілер</w:t>
      </w:r>
    </w:p>
    <w:p w:rsidR="002D0962" w:rsidRDefault="001210C9">
      <w:pPr>
        <w:pStyle w:val="a9"/>
        <w:spacing w:beforeAutospacing="0" w:afterAutospacing="0"/>
        <w:ind w:firstLine="720"/>
        <w:jc w:val="both"/>
        <w:rPr>
          <w:color w:val="000000" w:themeColor="text1"/>
          <w:sz w:val="28"/>
          <w:szCs w:val="28"/>
          <w:lang w:val="kk-KZ"/>
        </w:rPr>
      </w:pPr>
      <w:r>
        <w:rPr>
          <w:color w:val="000000" w:themeColor="text1"/>
          <w:sz w:val="28"/>
          <w:szCs w:val="28"/>
          <w:lang w:val="kk-KZ"/>
        </w:rPr>
        <w:t>Талдау нәтижесінде негізгі кедергілер ретінде: әліпби айырмашылықтары, ұлттық мүдделер, координацияның әлсіздігі, қаржылық ресурстар тапшылығы,ортақ стратегияның болм</w:t>
      </w:r>
      <w:r>
        <w:rPr>
          <w:color w:val="000000" w:themeColor="text1"/>
          <w:sz w:val="28"/>
          <w:szCs w:val="28"/>
          <w:lang w:val="kk-KZ"/>
        </w:rPr>
        <w:t xml:space="preserve">ауы анықталды. </w:t>
      </w:r>
    </w:p>
    <w:p w:rsidR="002D0962" w:rsidRDefault="001210C9">
      <w:pPr>
        <w:pStyle w:val="a9"/>
        <w:spacing w:beforeAutospacing="0" w:afterAutospacing="0"/>
        <w:ind w:firstLine="720"/>
        <w:jc w:val="both"/>
        <w:rPr>
          <w:color w:val="000000" w:themeColor="text1"/>
          <w:sz w:val="28"/>
          <w:szCs w:val="28"/>
          <w:lang w:val="kk-KZ"/>
        </w:rPr>
      </w:pPr>
      <w:r>
        <w:rPr>
          <w:color w:val="000000" w:themeColor="text1"/>
          <w:sz w:val="28"/>
          <w:szCs w:val="28"/>
          <w:lang w:val="kk-KZ"/>
        </w:rPr>
        <w:t xml:space="preserve">4.Шешу жолдары </w:t>
      </w:r>
    </w:p>
    <w:p w:rsidR="002D0962" w:rsidRDefault="001210C9">
      <w:pPr>
        <w:pStyle w:val="a9"/>
        <w:spacing w:beforeAutospacing="0" w:afterAutospacing="0"/>
        <w:ind w:firstLine="640"/>
        <w:jc w:val="both"/>
        <w:rPr>
          <w:color w:val="000000" w:themeColor="text1"/>
          <w:sz w:val="28"/>
          <w:szCs w:val="28"/>
          <w:lang w:val="kk-KZ"/>
        </w:rPr>
      </w:pPr>
      <w:r>
        <w:rPr>
          <w:color w:val="000000" w:themeColor="text1"/>
          <w:sz w:val="28"/>
          <w:szCs w:val="28"/>
          <w:lang w:val="kk-KZ"/>
        </w:rPr>
        <w:t>Қатысушылар</w:t>
      </w:r>
      <w:r>
        <w:rPr>
          <w:color w:val="000000" w:themeColor="text1"/>
          <w:sz w:val="28"/>
          <w:szCs w:val="28"/>
          <w:lang w:val="kk-KZ"/>
        </w:rPr>
        <w:t xml:space="preserve"> төмендегідей ұсыныстар жасады: </w:t>
      </w:r>
    </w:p>
    <w:p w:rsidR="002D0962" w:rsidRDefault="001210C9">
      <w:pPr>
        <w:pStyle w:val="a9"/>
        <w:numPr>
          <w:ilvl w:val="0"/>
          <w:numId w:val="15"/>
        </w:numPr>
        <w:spacing w:beforeAutospacing="0" w:afterAutospacing="0"/>
        <w:jc w:val="both"/>
        <w:rPr>
          <w:color w:val="000000" w:themeColor="text1"/>
          <w:sz w:val="28"/>
          <w:szCs w:val="28"/>
          <w:lang w:val="kk-KZ"/>
        </w:rPr>
      </w:pPr>
      <w:r>
        <w:rPr>
          <w:color w:val="000000" w:themeColor="text1"/>
          <w:sz w:val="28"/>
          <w:szCs w:val="28"/>
          <w:lang w:val="kk-KZ"/>
        </w:rPr>
        <w:t>Ортақ латын әліпбиіне көшу;</w:t>
      </w:r>
    </w:p>
    <w:p w:rsidR="002D0962" w:rsidRDefault="001210C9">
      <w:pPr>
        <w:pStyle w:val="a9"/>
        <w:numPr>
          <w:ilvl w:val="0"/>
          <w:numId w:val="15"/>
        </w:numPr>
        <w:spacing w:beforeAutospacing="0" w:afterAutospacing="0"/>
        <w:jc w:val="both"/>
        <w:rPr>
          <w:color w:val="000000" w:themeColor="text1"/>
          <w:sz w:val="28"/>
          <w:szCs w:val="28"/>
          <w:lang w:val="kk-KZ"/>
        </w:rPr>
      </w:pPr>
      <w:r>
        <w:rPr>
          <w:color w:val="000000" w:themeColor="text1"/>
          <w:sz w:val="28"/>
          <w:szCs w:val="28"/>
          <w:lang w:val="kk-KZ"/>
        </w:rPr>
        <w:t>Ортақ медиа терминологиясын жасау;</w:t>
      </w:r>
    </w:p>
    <w:p w:rsidR="002D0962" w:rsidRDefault="001210C9">
      <w:pPr>
        <w:pStyle w:val="a9"/>
        <w:numPr>
          <w:ilvl w:val="0"/>
          <w:numId w:val="15"/>
        </w:numPr>
        <w:spacing w:beforeAutospacing="0" w:afterAutospacing="0"/>
        <w:jc w:val="both"/>
        <w:rPr>
          <w:color w:val="000000" w:themeColor="text1"/>
          <w:sz w:val="28"/>
          <w:szCs w:val="28"/>
          <w:lang w:val="kk-KZ"/>
        </w:rPr>
      </w:pPr>
      <w:r>
        <w:rPr>
          <w:color w:val="000000" w:themeColor="text1"/>
          <w:sz w:val="28"/>
          <w:szCs w:val="28"/>
          <w:lang w:val="kk-KZ"/>
        </w:rPr>
        <w:t>Түркі медиа платформасын құру;</w:t>
      </w:r>
    </w:p>
    <w:p w:rsidR="002D0962" w:rsidRDefault="001210C9">
      <w:pPr>
        <w:pStyle w:val="a9"/>
        <w:numPr>
          <w:ilvl w:val="0"/>
          <w:numId w:val="15"/>
        </w:numPr>
        <w:spacing w:beforeAutospacing="0" w:afterAutospacing="0"/>
        <w:jc w:val="both"/>
        <w:rPr>
          <w:color w:val="000000" w:themeColor="text1"/>
          <w:sz w:val="28"/>
          <w:szCs w:val="28"/>
          <w:lang w:val="kk-KZ"/>
        </w:rPr>
      </w:pPr>
      <w:r>
        <w:rPr>
          <w:color w:val="000000" w:themeColor="text1"/>
          <w:sz w:val="28"/>
          <w:szCs w:val="28"/>
          <w:lang w:val="kk-KZ"/>
        </w:rPr>
        <w:t>Журналистер арасында алмасу бағдарламаларын көбейту;</w:t>
      </w:r>
    </w:p>
    <w:p w:rsidR="002D0962" w:rsidRDefault="001210C9">
      <w:pPr>
        <w:pStyle w:val="a9"/>
        <w:numPr>
          <w:ilvl w:val="0"/>
          <w:numId w:val="15"/>
        </w:numPr>
        <w:spacing w:beforeAutospacing="0" w:afterAutospacing="0"/>
        <w:jc w:val="both"/>
        <w:rPr>
          <w:color w:val="000000" w:themeColor="text1"/>
          <w:sz w:val="28"/>
          <w:szCs w:val="28"/>
          <w:lang w:val="kk-KZ"/>
        </w:rPr>
      </w:pPr>
      <w:r>
        <w:rPr>
          <w:color w:val="000000" w:themeColor="text1"/>
          <w:sz w:val="28"/>
          <w:szCs w:val="28"/>
          <w:lang w:val="kk-KZ"/>
        </w:rPr>
        <w:t xml:space="preserve">Ортақ цифрлық </w:t>
      </w:r>
      <w:r>
        <w:rPr>
          <w:color w:val="000000" w:themeColor="text1"/>
          <w:sz w:val="28"/>
          <w:szCs w:val="28"/>
          <w:lang w:val="kk-KZ"/>
        </w:rPr>
        <w:t>платформаларды дамыту;</w:t>
      </w:r>
    </w:p>
    <w:p w:rsidR="002D0962" w:rsidRDefault="001210C9">
      <w:pPr>
        <w:pStyle w:val="a9"/>
        <w:numPr>
          <w:ilvl w:val="0"/>
          <w:numId w:val="15"/>
        </w:numPr>
        <w:spacing w:beforeAutospacing="0" w:afterAutospacing="0"/>
        <w:jc w:val="both"/>
        <w:rPr>
          <w:color w:val="000000" w:themeColor="text1"/>
          <w:sz w:val="28"/>
          <w:szCs w:val="28"/>
          <w:lang w:val="kk-KZ"/>
        </w:rPr>
      </w:pPr>
      <w:r>
        <w:rPr>
          <w:color w:val="000000" w:themeColor="text1"/>
          <w:sz w:val="28"/>
          <w:szCs w:val="28"/>
          <w:lang w:val="kk-KZ"/>
        </w:rPr>
        <w:t>Түркі мемлекеттері ұйымы аясында медиа координациясын күшейту</w:t>
      </w:r>
    </w:p>
    <w:p w:rsidR="002D0962" w:rsidRDefault="001210C9">
      <w:pPr>
        <w:pStyle w:val="a9"/>
        <w:spacing w:beforeAutospacing="0" w:afterAutospacing="0"/>
        <w:ind w:firstLineChars="100" w:firstLine="280"/>
        <w:jc w:val="both"/>
        <w:rPr>
          <w:color w:val="000000" w:themeColor="text1"/>
          <w:sz w:val="28"/>
          <w:szCs w:val="28"/>
          <w:lang w:val="kk-KZ"/>
        </w:rPr>
      </w:pPr>
      <w:r>
        <w:rPr>
          <w:color w:val="000000" w:themeColor="text1"/>
          <w:sz w:val="28"/>
          <w:szCs w:val="28"/>
          <w:lang w:val="kk-KZ"/>
        </w:rPr>
        <w:t>Сапалық талдау нәтижелері түркі әлемі медиасында «тілде, пікірде, істе бірлік» идеясын жүзеге асыру әлеуеті жоғары екенін көрсетті. Алайда бұл үдеріс: институционалдық коо</w:t>
      </w:r>
      <w:r>
        <w:rPr>
          <w:color w:val="000000" w:themeColor="text1"/>
          <w:sz w:val="28"/>
          <w:szCs w:val="28"/>
          <w:lang w:val="kk-KZ"/>
        </w:rPr>
        <w:t>рдинацияны, ортақ медиа саясатын, тілдік стандарттауды, цифрлық интеграцияны қажет етеді. Қатысушылардың пікірлері түркі әлемінде ортақ медиа кеңістіктің қалыптасуы ұзақмерзімді әрі стратегиялық үдеріс екенін көрсетті.</w:t>
      </w:r>
    </w:p>
    <w:p w:rsidR="002D0962" w:rsidRDefault="002D0962">
      <w:pPr>
        <w:pStyle w:val="a9"/>
        <w:spacing w:beforeAutospacing="0" w:afterAutospacing="0"/>
        <w:ind w:firstLineChars="100" w:firstLine="280"/>
        <w:jc w:val="both"/>
        <w:rPr>
          <w:color w:val="000000" w:themeColor="text1"/>
          <w:sz w:val="28"/>
          <w:szCs w:val="28"/>
          <w:lang w:val="kk-KZ"/>
        </w:rPr>
      </w:pPr>
    </w:p>
    <w:p w:rsidR="002D0962" w:rsidRDefault="001210C9">
      <w:pPr>
        <w:pStyle w:val="a9"/>
        <w:spacing w:beforeAutospacing="0" w:afterAutospacing="0"/>
        <w:ind w:firstLine="720"/>
        <w:rPr>
          <w:rStyle w:val="a6"/>
          <w:color w:val="000000" w:themeColor="text1"/>
          <w:sz w:val="28"/>
          <w:szCs w:val="28"/>
          <w:lang w:val="kk-KZ"/>
        </w:rPr>
      </w:pPr>
      <w:r>
        <w:rPr>
          <w:rStyle w:val="a6"/>
          <w:color w:val="000000" w:themeColor="text1"/>
          <w:sz w:val="28"/>
          <w:szCs w:val="28"/>
          <w:lang w:val="kk-KZ"/>
        </w:rPr>
        <w:t>3-Бөлім бойынша тұжырым</w:t>
      </w:r>
    </w:p>
    <w:p w:rsidR="002D0962" w:rsidRDefault="001210C9">
      <w:pPr>
        <w:ind w:firstLineChars="300" w:firstLine="84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Жаһандану дә</w:t>
      </w:r>
      <w:r>
        <w:rPr>
          <w:rFonts w:ascii="Times New Roman" w:hAnsi="Times New Roman" w:cs="Times New Roman"/>
          <w:color w:val="000000" w:themeColor="text1"/>
          <w:sz w:val="28"/>
          <w:szCs w:val="28"/>
          <w:lang w:val="kk-KZ"/>
        </w:rPr>
        <w:t xml:space="preserve">уірінде мемлекеттердің қоғамдық дипломатияны қарқынды қолдануы белең алды. Осы орайда, түркі мемлекеттері тарихи және мәдени ортақ шеңбермен шектеліп қалмай, өз бағыттарын әртараптандыру барысында институтционалдық құрылымдарын кеңейтті. Бұл құрылымдардың </w:t>
      </w:r>
      <w:r>
        <w:rPr>
          <w:rFonts w:ascii="Times New Roman" w:hAnsi="Times New Roman" w:cs="Times New Roman"/>
          <w:color w:val="000000" w:themeColor="text1"/>
          <w:sz w:val="28"/>
          <w:szCs w:val="28"/>
          <w:lang w:val="kk-KZ"/>
        </w:rPr>
        <w:t>негізін қалаушы ТМҰ, бұған дейінгі ықпалды алаңдардағы кейбір олқылықтардың орнын толтыруды мақсат етті. Осылайша, медиа саласына ерекше назар бөлінгені байқалады. Медиа және ақпараттық бөлім: Ортақ ақпараттық стратегияны үйлестіруші орталық. Түркітілдес а</w:t>
      </w:r>
      <w:r>
        <w:rPr>
          <w:rFonts w:ascii="Times New Roman" w:hAnsi="Times New Roman" w:cs="Times New Roman"/>
          <w:color w:val="000000" w:themeColor="text1"/>
          <w:sz w:val="28"/>
          <w:szCs w:val="28"/>
          <w:lang w:val="kk-KZ"/>
        </w:rPr>
        <w:t>қпарат</w:t>
      </w:r>
      <w:r>
        <w:rPr>
          <w:rFonts w:ascii="Times New Roman" w:hAnsi="Times New Roman" w:cs="Times New Roman"/>
          <w:color w:val="000000" w:themeColor="text1"/>
          <w:sz w:val="28"/>
          <w:szCs w:val="28"/>
          <w:lang w:val="kk-KZ"/>
        </w:rPr>
        <w:t xml:space="preserve"> агенттіктерінің одағы (TKAO): «ҚазАқпарат», «Anadolu Ajansı», «Azertac» сияқты ірі агенттіктердің басын қосып, ортақ ақпарат алмасу желісін құрды. Сонымен қатар, ТРТ Аваз және халықаралық телеарналар сияқты түркі әлеміне ортақ тілде немесе субтитрле</w:t>
      </w:r>
      <w:r>
        <w:rPr>
          <w:rFonts w:ascii="Times New Roman" w:hAnsi="Times New Roman" w:cs="Times New Roman"/>
          <w:color w:val="000000" w:themeColor="text1"/>
          <w:sz w:val="28"/>
          <w:szCs w:val="28"/>
          <w:lang w:val="kk-KZ"/>
        </w:rPr>
        <w:t xml:space="preserve">рмен хабар тарататын негізгі медиа құралын қалыптастырды. </w:t>
      </w:r>
      <w:r>
        <w:rPr>
          <w:rFonts w:ascii="Times New Roman" w:eastAsia="SimSun" w:hAnsi="Times New Roman" w:cs="Times New Roman"/>
          <w:color w:val="000000" w:themeColor="text1"/>
          <w:sz w:val="28"/>
          <w:szCs w:val="28"/>
          <w:lang w:val="kk-KZ"/>
        </w:rPr>
        <w:t xml:space="preserve">Жаңа ақпараттық кеңістік </w:t>
      </w:r>
      <w:r>
        <w:rPr>
          <w:rFonts w:ascii="Times New Roman" w:hAnsi="Times New Roman" w:cs="Times New Roman"/>
          <w:color w:val="000000" w:themeColor="text1"/>
          <w:sz w:val="28"/>
          <w:szCs w:val="28"/>
          <w:lang w:val="kk-KZ"/>
        </w:rPr>
        <w:t xml:space="preserve">телеарналармен ғана шектелмей, </w:t>
      </w:r>
      <w:r>
        <w:rPr>
          <w:rFonts w:ascii="Times New Roman" w:eastAsia="SimSun" w:hAnsi="Times New Roman" w:cs="Times New Roman"/>
          <w:color w:val="000000" w:themeColor="text1"/>
          <w:sz w:val="28"/>
          <w:szCs w:val="28"/>
          <w:lang w:val="kk-KZ"/>
        </w:rPr>
        <w:t xml:space="preserve">цифрлық экожүйеге қарқынды </w:t>
      </w:r>
      <w:r>
        <w:rPr>
          <w:rFonts w:ascii="Times New Roman" w:hAnsi="Times New Roman" w:cs="Times New Roman"/>
          <w:color w:val="000000" w:themeColor="text1"/>
          <w:sz w:val="28"/>
          <w:szCs w:val="28"/>
          <w:lang w:val="kk-KZ"/>
        </w:rPr>
        <w:t>түрде</w:t>
      </w:r>
      <w:r>
        <w:rPr>
          <w:rFonts w:ascii="Times New Roman" w:eastAsia="SimSun" w:hAnsi="Times New Roman" w:cs="Times New Roman"/>
          <w:color w:val="000000" w:themeColor="text1"/>
          <w:sz w:val="28"/>
          <w:szCs w:val="28"/>
          <w:lang w:val="kk-KZ"/>
        </w:rPr>
        <w:t xml:space="preserve"> трансформацияланды. </w:t>
      </w:r>
      <w:r>
        <w:rPr>
          <w:rFonts w:ascii="Times New Roman" w:hAnsi="Times New Roman" w:cs="Times New Roman"/>
          <w:color w:val="000000" w:themeColor="text1"/>
          <w:sz w:val="28"/>
          <w:szCs w:val="28"/>
          <w:lang w:val="kk-KZ"/>
        </w:rPr>
        <w:t xml:space="preserve">Осы орайда </w:t>
      </w:r>
      <w:r>
        <w:rPr>
          <w:rFonts w:ascii="Times New Roman" w:eastAsia="SimSun" w:hAnsi="Times New Roman" w:cs="Times New Roman"/>
          <w:color w:val="000000" w:themeColor="text1"/>
          <w:sz w:val="28"/>
          <w:szCs w:val="28"/>
          <w:lang w:val="kk-KZ"/>
        </w:rPr>
        <w:t>т</w:t>
      </w:r>
      <w:r>
        <w:rPr>
          <w:rFonts w:ascii="Times New Roman" w:hAnsi="Times New Roman" w:cs="Times New Roman"/>
          <w:color w:val="000000" w:themeColor="text1"/>
          <w:sz w:val="28"/>
          <w:szCs w:val="28"/>
          <w:lang w:val="kk-KZ"/>
        </w:rPr>
        <w:t>үркі</w:t>
      </w:r>
      <w:r>
        <w:rPr>
          <w:rFonts w:ascii="Times New Roman" w:hAnsi="Times New Roman" w:cs="Times New Roman"/>
          <w:color w:val="000000" w:themeColor="text1"/>
          <w:sz w:val="28"/>
          <w:szCs w:val="28"/>
          <w:lang w:val="kk-KZ"/>
        </w:rPr>
        <w:t xml:space="preserve"> әлемінің медиа платформасы іске қосылды. Бұл цифрлық құрылым жалған ақпаратпен (дезинформация) күресуге және ортақ контент базасын базасын қалыптастыруға арналған. Түркі ақпараттық кеңістігіндегі әлеуметтік желілер арқылы жүзеге асатын саяси-стратегия</w:t>
      </w:r>
      <w:r>
        <w:rPr>
          <w:rFonts w:ascii="Times New Roman" w:hAnsi="Times New Roman" w:cs="Times New Roman"/>
          <w:color w:val="000000" w:themeColor="text1"/>
          <w:sz w:val="28"/>
          <w:szCs w:val="28"/>
          <w:lang w:val="kk-KZ"/>
        </w:rPr>
        <w:t>лық «жұмсақ күш» саясаты ерекше орынға ие. YouTube, TikTok және Instagram платформаларында түркілік мәдени мұраны дәріптеу немесе өнер бағытындағы туындыларын танымал ету мақсатында түркі халықтарының ортақ хэштегтер мен трендтерді өзара бөлісуі толыққанды</w:t>
      </w:r>
      <w:r>
        <w:rPr>
          <w:rFonts w:ascii="Times New Roman" w:hAnsi="Times New Roman" w:cs="Times New Roman"/>
          <w:color w:val="000000" w:themeColor="text1"/>
          <w:sz w:val="28"/>
          <w:szCs w:val="28"/>
          <w:lang w:val="kk-KZ"/>
        </w:rPr>
        <w:t xml:space="preserve"> ортақ медиа кеңістігінің қалыптасуына ықпал етті. </w:t>
      </w:r>
    </w:p>
    <w:p w:rsidR="002D0962" w:rsidRDefault="001210C9">
      <w:pPr>
        <w:ind w:firstLineChars="300" w:firstLine="840"/>
        <w:jc w:val="both"/>
        <w:rPr>
          <w:rStyle w:val="a4"/>
          <w:rFonts w:ascii="Times New Roman" w:hAnsi="Times New Roman" w:cs="Times New Roman"/>
          <w:i w:val="0"/>
          <w:iCs w:val="0"/>
          <w:color w:val="000000" w:themeColor="text1"/>
          <w:sz w:val="28"/>
          <w:szCs w:val="28"/>
          <w:lang w:val="kk-KZ"/>
        </w:rPr>
      </w:pPr>
      <w:r>
        <w:rPr>
          <w:rFonts w:ascii="Times New Roman" w:hAnsi="Times New Roman" w:cs="Times New Roman"/>
          <w:color w:val="000000" w:themeColor="text1"/>
          <w:sz w:val="28"/>
          <w:szCs w:val="28"/>
          <w:lang w:val="kk-KZ"/>
        </w:rPr>
        <w:t>Сонымен қатар түркі мемлекеттерінің бірлесіп түсірген тарихи сериалдары мен деректі фильмдері, мысалы  «Қорқыт ата» фильм фестивалі аясындағы туындылары – ортақ контент өндірісінің даму үдерісін айқын көр</w:t>
      </w:r>
      <w:r>
        <w:rPr>
          <w:rFonts w:ascii="Times New Roman" w:hAnsi="Times New Roman" w:cs="Times New Roman"/>
          <w:color w:val="000000" w:themeColor="text1"/>
          <w:sz w:val="28"/>
          <w:szCs w:val="28"/>
          <w:lang w:val="kk-KZ"/>
        </w:rPr>
        <w:t>інісі. Ғылыми тұрғыдан бұл медиалық интеграциялану үдерісін неофункционалистік талдау шеңберіндегі функционалдық байланыс арқылы сипаттауға болады. Түркі елдерінің ортақ медиа кеңістігін қалыптастыру жолында телеарналар немесе цифрлық платформаларды құру ж</w:t>
      </w:r>
      <w:r>
        <w:rPr>
          <w:rFonts w:ascii="Times New Roman" w:hAnsi="Times New Roman" w:cs="Times New Roman"/>
          <w:color w:val="000000" w:themeColor="text1"/>
          <w:sz w:val="28"/>
          <w:szCs w:val="28"/>
          <w:lang w:val="kk-KZ"/>
        </w:rPr>
        <w:t>әне</w:t>
      </w:r>
      <w:r>
        <w:rPr>
          <w:rFonts w:ascii="Times New Roman" w:hAnsi="Times New Roman" w:cs="Times New Roman"/>
          <w:color w:val="000000" w:themeColor="text1"/>
          <w:sz w:val="28"/>
          <w:szCs w:val="28"/>
          <w:lang w:val="kk-KZ"/>
        </w:rPr>
        <w:t xml:space="preserve"> дамыту үдерісі тікелей түрде саяси және мәдени ықпалдасуға, яғни спилловер әсеріне жол ашады.  Ақпараттық саясаттағы айырмашылықтар, тілдік кедергілер және әліпби өзгешеліктері интеграцияны баяулататын негізгі факторлар болып отыр. </w:t>
      </w:r>
      <w:r>
        <w:rPr>
          <w:rStyle w:val="a4"/>
          <w:rFonts w:ascii="Times New Roman" w:hAnsi="Times New Roman" w:cs="Times New Roman"/>
          <w:i w:val="0"/>
          <w:iCs w:val="0"/>
          <w:color w:val="000000" w:themeColor="text1"/>
          <w:sz w:val="28"/>
          <w:szCs w:val="28"/>
          <w:lang w:val="kk-KZ"/>
        </w:rPr>
        <w:t xml:space="preserve">Түркі әлемінің жаңа </w:t>
      </w:r>
      <w:r>
        <w:rPr>
          <w:rStyle w:val="a4"/>
          <w:rFonts w:ascii="Times New Roman" w:hAnsi="Times New Roman" w:cs="Times New Roman"/>
          <w:i w:val="0"/>
          <w:iCs w:val="0"/>
          <w:color w:val="000000" w:themeColor="text1"/>
          <w:sz w:val="28"/>
          <w:szCs w:val="28"/>
          <w:lang w:val="kk-KZ"/>
        </w:rPr>
        <w:t xml:space="preserve">ақпараттық кеңістігін қалыптастыруда ТМҰ медиа платформасы шешуші рөл атқарады. Сонымен қатар, бұл платформа мүше мемлекеттер арасындағы ақпараттық қауіпсіздікті қамтамасыз етеді. </w:t>
      </w:r>
    </w:p>
    <w:p w:rsidR="002D0962" w:rsidRDefault="001210C9">
      <w:pPr>
        <w:ind w:firstLineChars="300" w:firstLine="840"/>
        <w:jc w:val="both"/>
        <w:rPr>
          <w:rFonts w:ascii="Times New Roman" w:eastAsia="SimSun" w:hAnsi="Times New Roman" w:cs="Times New Roman"/>
          <w:color w:val="000000" w:themeColor="text1"/>
          <w:sz w:val="28"/>
          <w:szCs w:val="28"/>
          <w:lang w:val="kk-KZ"/>
        </w:rPr>
      </w:pPr>
      <w:r>
        <w:rPr>
          <w:rStyle w:val="a4"/>
          <w:rFonts w:ascii="Times New Roman" w:hAnsi="Times New Roman" w:cs="Times New Roman"/>
          <w:i w:val="0"/>
          <w:iCs w:val="0"/>
          <w:color w:val="000000" w:themeColor="text1"/>
          <w:sz w:val="28"/>
          <w:szCs w:val="28"/>
          <w:lang w:val="kk-KZ"/>
        </w:rPr>
        <w:t xml:space="preserve">Зерттеу барысында анықталғандай, Түркі академиясы мен медиа </w:t>
      </w:r>
      <w:r>
        <w:rPr>
          <w:rFonts w:ascii="Times New Roman" w:eastAsia="SimSun" w:hAnsi="Times New Roman" w:cs="Times New Roman"/>
          <w:color w:val="000000" w:themeColor="text1"/>
          <w:sz w:val="28"/>
          <w:szCs w:val="28"/>
          <w:lang w:val="kk-KZ"/>
        </w:rPr>
        <w:t>қауымдастықтард</w:t>
      </w:r>
      <w:r>
        <w:rPr>
          <w:rFonts w:ascii="Times New Roman" w:eastAsia="SimSun" w:hAnsi="Times New Roman" w:cs="Times New Roman"/>
          <w:color w:val="000000" w:themeColor="text1"/>
          <w:sz w:val="28"/>
          <w:szCs w:val="28"/>
          <w:lang w:val="kk-KZ"/>
        </w:rPr>
        <w:t>ың</w:t>
      </w:r>
      <w:r>
        <w:rPr>
          <w:rStyle w:val="a4"/>
          <w:rFonts w:ascii="Times New Roman" w:hAnsi="Times New Roman" w:cs="Times New Roman"/>
          <w:i w:val="0"/>
          <w:iCs w:val="0"/>
          <w:color w:val="000000" w:themeColor="text1"/>
          <w:sz w:val="28"/>
          <w:szCs w:val="28"/>
          <w:lang w:val="kk-KZ"/>
        </w:rPr>
        <w:t xml:space="preserve"> жұмысы неофункционализм теориясындағы элиталық интеграцияның нақты көрінісі. Демек, ортақ коммуникациялық құралдарды дамыту түркі әлеміндегі интеграцияның  жаңа кезеңіне өтуіне мүмкіндік </w:t>
      </w:r>
      <w:r>
        <w:rPr>
          <w:rFonts w:ascii="Times New Roman" w:eastAsia="SimSun" w:hAnsi="Times New Roman" w:cs="Times New Roman"/>
          <w:color w:val="000000" w:themeColor="text1"/>
          <w:sz w:val="28"/>
          <w:szCs w:val="28"/>
          <w:lang w:val="kk-KZ"/>
        </w:rPr>
        <w:t>береді.</w:t>
      </w:r>
      <w:r>
        <w:rPr>
          <w:rStyle w:val="a4"/>
          <w:rFonts w:ascii="Times New Roman" w:hAnsi="Times New Roman" w:cs="Times New Roman"/>
          <w:i w:val="0"/>
          <w:iCs w:val="0"/>
          <w:color w:val="000000" w:themeColor="text1"/>
          <w:sz w:val="28"/>
          <w:szCs w:val="28"/>
          <w:lang w:val="kk-KZ"/>
        </w:rPr>
        <w:t xml:space="preserve"> </w:t>
      </w:r>
      <w:r>
        <w:rPr>
          <w:rFonts w:ascii="Times New Roman" w:eastAsia="SimSun" w:hAnsi="Times New Roman" w:cs="Times New Roman"/>
          <w:color w:val="000000" w:themeColor="text1"/>
          <w:sz w:val="28"/>
          <w:szCs w:val="28"/>
          <w:lang w:val="kk-KZ"/>
        </w:rPr>
        <w:t>Қорыта</w:t>
      </w:r>
      <w:r>
        <w:rPr>
          <w:rFonts w:ascii="Times New Roman" w:eastAsia="SimSun" w:hAnsi="Times New Roman" w:cs="Times New Roman"/>
          <w:color w:val="000000" w:themeColor="text1"/>
          <w:sz w:val="28"/>
          <w:szCs w:val="28"/>
          <w:lang w:val="kk-KZ"/>
        </w:rPr>
        <w:t xml:space="preserve"> айтқанда, түркі әлемінің жаңа ақпараттық кеңістігін</w:t>
      </w:r>
      <w:r>
        <w:rPr>
          <w:rFonts w:ascii="Times New Roman" w:eastAsia="SimSun" w:hAnsi="Times New Roman" w:cs="Times New Roman"/>
          <w:color w:val="000000" w:themeColor="text1"/>
          <w:sz w:val="28"/>
          <w:szCs w:val="28"/>
          <w:lang w:val="kk-KZ"/>
        </w:rPr>
        <w:t xml:space="preserve"> қалыптастыру процесі неофункционализм теориясындағы спилловер әсері арқылы жүзеге асырылуда. Түркі мемлекеттері арасындағы экономикалық және саяси ынтымақтастықтың стратегиялық дамуы ортақ медиа құрылымдар мен коммуникациялық платформаларды құруға тікелей</w:t>
      </w:r>
      <w:r>
        <w:rPr>
          <w:rFonts w:ascii="Times New Roman" w:eastAsia="SimSun" w:hAnsi="Times New Roman" w:cs="Times New Roman"/>
          <w:color w:val="000000" w:themeColor="text1"/>
          <w:sz w:val="28"/>
          <w:szCs w:val="28"/>
          <w:lang w:val="kk-KZ"/>
        </w:rPr>
        <w:t xml:space="preserve"> сұраныс тудырып отыр </w:t>
      </w:r>
    </w:p>
    <w:p w:rsidR="002D0962" w:rsidRDefault="001210C9">
      <w:pPr>
        <w:ind w:firstLineChars="300" w:firstLine="840"/>
        <w:jc w:val="both"/>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 xml:space="preserve">Функционалдық бірігу ақпараттық интеграцияны жеделдетіп, түркітілдес халықтардың ортақ бірегейлігін нығайтатын негізгі құрылымға айналды. Түйіндей келгенде, Халықаралық Түркі академиясы, Түркі медиа ассоциациясы және Түркі әлемі медиа құрылымдар –  сияқты </w:t>
      </w:r>
      <w:r>
        <w:rPr>
          <w:rFonts w:ascii="Times New Roman" w:eastAsia="SimSun" w:hAnsi="Times New Roman" w:cs="Times New Roman"/>
          <w:color w:val="000000" w:themeColor="text1"/>
          <w:sz w:val="28"/>
          <w:szCs w:val="28"/>
          <w:lang w:val="kk-KZ"/>
        </w:rPr>
        <w:t>құрылымдар</w:t>
      </w:r>
      <w:r>
        <w:rPr>
          <w:rFonts w:ascii="Times New Roman" w:eastAsia="SimSun" w:hAnsi="Times New Roman" w:cs="Times New Roman"/>
          <w:color w:val="000000" w:themeColor="text1"/>
          <w:sz w:val="28"/>
          <w:szCs w:val="28"/>
          <w:lang w:val="kk-KZ"/>
        </w:rPr>
        <w:t xml:space="preserve"> жай ғана ақпарат алмасу құралы емес, стратегиялық маңызы бар коммуникациялық институттар. Осы ұйымдар аясында жүзеге асырылатын цифрлық жобалар мен ортақ контент өндірісі түркі әлемінің жаһандық деңгейдегі ақпараттық бәсекеге қабілеттілігін артт</w:t>
      </w:r>
      <w:r>
        <w:rPr>
          <w:rFonts w:ascii="Times New Roman" w:eastAsia="SimSun" w:hAnsi="Times New Roman" w:cs="Times New Roman"/>
          <w:color w:val="000000" w:themeColor="text1"/>
          <w:sz w:val="28"/>
          <w:szCs w:val="28"/>
          <w:lang w:val="kk-KZ"/>
        </w:rPr>
        <w:t xml:space="preserve">ырады. Сонымен қатар бұл медиа құрылымдар дезинформациямен күресуде және ақпараттық қауіпсіздікті қамтамасыз етуде шешуші рөл атқарады. </w:t>
      </w:r>
    </w:p>
    <w:p w:rsidR="002D0962" w:rsidRDefault="001210C9">
      <w:pPr>
        <w:ind w:firstLineChars="300" w:firstLine="840"/>
        <w:jc w:val="both"/>
        <w:rPr>
          <w:rFonts w:ascii="Times New Roma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 xml:space="preserve">Алайда интеграциялық процестің тұрақтылығын сақтау үшін тілдік және саяси кедергілерді жою арқылы кері шегініс </w:t>
      </w:r>
      <w:r>
        <w:rPr>
          <w:rFonts w:ascii="Times New Roman" w:eastAsia="SimSun" w:hAnsi="Times New Roman" w:cs="Times New Roman"/>
          <w:color w:val="000000" w:themeColor="text1"/>
          <w:sz w:val="28"/>
          <w:szCs w:val="28"/>
          <w:lang w:val="kk-KZ"/>
        </w:rPr>
        <w:t>әсерін</w:t>
      </w:r>
      <w:r>
        <w:rPr>
          <w:rFonts w:ascii="Times New Roman" w:eastAsia="SimSun" w:hAnsi="Times New Roman" w:cs="Times New Roman"/>
          <w:color w:val="000000" w:themeColor="text1"/>
          <w:sz w:val="28"/>
          <w:szCs w:val="28"/>
          <w:lang w:val="kk-KZ"/>
        </w:rPr>
        <w:t xml:space="preserve"> азайту қажеттілігі туындайды. Институционалдық негіз ретінде Түркі дүниесі журналистер федерациясы (ТДЖФ)</w:t>
      </w:r>
      <w:r>
        <w:rPr>
          <w:rFonts w:ascii="Times New Roman" w:hAnsi="Times New Roman" w:cs="Times New Roman"/>
          <w:color w:val="000000" w:themeColor="text1"/>
          <w:sz w:val="28"/>
          <w:szCs w:val="28"/>
          <w:lang w:val="kk-KZ"/>
        </w:rPr>
        <w:t xml:space="preserve">  Түркі әлеміндегі «элиталық интеграцияның» маңызды қозғаушы күштерінің бірі. ҮЕҰ ретінде кәсіби журналистер мен медиа қызметкерлері әрі академи</w:t>
      </w:r>
      <w:r>
        <w:rPr>
          <w:rFonts w:ascii="Times New Roman" w:hAnsi="Times New Roman" w:cs="Times New Roman"/>
          <w:color w:val="000000" w:themeColor="text1"/>
          <w:sz w:val="28"/>
          <w:szCs w:val="28"/>
          <w:lang w:val="kk-KZ"/>
        </w:rPr>
        <w:t>ктердің басын қоса отырып, ортақ ақпараттық кеңістікпен ынтымақтастық бағыттарын қалыптастырады. Теориялық байланыс ретінде қарастырсақ, федерацияның қызметі неофункционализмдегі спилловер әсерін қалыптастырған. Кәсіби мамандардың өзара білімі мен тәжирбие</w:t>
      </w:r>
      <w:r>
        <w:rPr>
          <w:rFonts w:ascii="Times New Roman" w:hAnsi="Times New Roman" w:cs="Times New Roman"/>
          <w:color w:val="000000" w:themeColor="text1"/>
          <w:sz w:val="28"/>
          <w:szCs w:val="28"/>
          <w:lang w:val="kk-KZ"/>
        </w:rPr>
        <w:t xml:space="preserve">сі мемлекеттер арасындағы саяси интеграцияны нығайтуға негіз болады. </w:t>
      </w:r>
      <w:r>
        <w:rPr>
          <w:rFonts w:ascii="Times New Roman" w:eastAsia="SimSun" w:hAnsi="Times New Roman" w:cs="Times New Roman"/>
          <w:color w:val="000000" w:themeColor="text1"/>
          <w:sz w:val="28"/>
          <w:szCs w:val="28"/>
          <w:lang w:val="kk-KZ"/>
        </w:rPr>
        <w:t xml:space="preserve">Мәдени-коммуникациялық құрал ретінде Түркі әлемі деректі фильмдер фестивалі </w:t>
      </w:r>
      <w:r>
        <w:rPr>
          <w:rFonts w:ascii="Times New Roman" w:hAnsi="Times New Roman" w:cs="Times New Roman"/>
          <w:color w:val="000000" w:themeColor="text1"/>
          <w:sz w:val="28"/>
          <w:szCs w:val="28"/>
          <w:lang w:val="kk-KZ"/>
        </w:rPr>
        <w:t>түркі әлемінің жаңа ақпараттық кеңістігіндегі жұмсақ күш құралы. Бұл фестиваль «10 ел, 10 қала, 1 фестиваль» фо</w:t>
      </w:r>
      <w:r>
        <w:rPr>
          <w:rFonts w:ascii="Times New Roman" w:hAnsi="Times New Roman" w:cs="Times New Roman"/>
          <w:color w:val="000000" w:themeColor="text1"/>
          <w:sz w:val="28"/>
          <w:szCs w:val="28"/>
          <w:lang w:val="kk-KZ"/>
        </w:rPr>
        <w:t xml:space="preserve">рмуласы арқылы ортақ тарихи жадыны жаңғыртып, визуалды коммуникация арқылы шекарааралық мәдени бірегейлікті қалыптастырады. </w:t>
      </w:r>
    </w:p>
    <w:p w:rsidR="002D0962" w:rsidRDefault="001210C9">
      <w:pPr>
        <w:ind w:firstLineChars="300" w:firstLine="84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Бұл шара деректі кино арқылы түркі халықтарының «Ұлы даланың жеті қыры» сияқты ортақ құндылықтарын насихаттап, ақпараттық мазмұнды </w:t>
      </w:r>
      <w:r>
        <w:rPr>
          <w:rFonts w:ascii="Times New Roman" w:hAnsi="Times New Roman" w:cs="Times New Roman"/>
          <w:color w:val="000000" w:themeColor="text1"/>
          <w:sz w:val="28"/>
          <w:szCs w:val="28"/>
          <w:lang w:val="kk-KZ"/>
        </w:rPr>
        <w:t xml:space="preserve">байытуға мүмкіндік береді. </w:t>
      </w:r>
      <w:r>
        <w:rPr>
          <w:rFonts w:ascii="Times New Roman" w:eastAsia="SimSun" w:hAnsi="Times New Roman" w:cs="Times New Roman"/>
          <w:color w:val="000000" w:themeColor="text1"/>
          <w:sz w:val="28"/>
          <w:szCs w:val="28"/>
          <w:lang w:val="kk-KZ"/>
        </w:rPr>
        <w:t xml:space="preserve">Академиялық-инновациялық алаң ретінде түркі әлемі коммуникация және өнер симпозиумы </w:t>
      </w:r>
      <w:r>
        <w:rPr>
          <w:rFonts w:ascii="Times New Roman" w:hAnsi="Times New Roman" w:cs="Times New Roman"/>
          <w:color w:val="000000" w:themeColor="text1"/>
          <w:sz w:val="28"/>
          <w:szCs w:val="28"/>
          <w:lang w:val="kk-KZ"/>
        </w:rPr>
        <w:t>интеграциялық процестің теориялық және инновациялық базасын жасаушы платформа ретінде маңызды орынға ие. Медиа зерттеулер, жасанды интеллект және</w:t>
      </w:r>
      <w:r>
        <w:rPr>
          <w:rFonts w:ascii="Times New Roman" w:hAnsi="Times New Roman" w:cs="Times New Roman"/>
          <w:color w:val="000000" w:themeColor="text1"/>
          <w:sz w:val="28"/>
          <w:szCs w:val="28"/>
          <w:lang w:val="kk-KZ"/>
        </w:rPr>
        <w:t xml:space="preserve"> цифрлық коммуникация саласындағы ғалымдар мен сарапшыларды біріктіріп, түркі әлеміндегі ақпараттық технологиялардың даму бағытын айқындайды. Бұл шараның рөлі технократиялық интеграцияның айқын мысалы. Мұнда қабылданған ғылыми тұжырымдар медиа нарығындағы </w:t>
      </w:r>
      <w:r>
        <w:rPr>
          <w:rFonts w:ascii="Times New Roman" w:hAnsi="Times New Roman" w:cs="Times New Roman"/>
          <w:color w:val="000000" w:themeColor="text1"/>
          <w:sz w:val="28"/>
          <w:szCs w:val="28"/>
          <w:lang w:val="kk-KZ"/>
        </w:rPr>
        <w:t>спилловер процесін ғылыми тұрғыдан негіздеп, практикалық жобаларға мысалы, ортақ медиа платформаларға айналдырады.</w:t>
      </w:r>
    </w:p>
    <w:p w:rsidR="002D0962" w:rsidRDefault="001210C9">
      <w:pPr>
        <w:ind w:firstLineChars="300" w:firstLine="840"/>
        <w:jc w:val="both"/>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Түркі әлемі журналистер федерациясы институционалдық маңызды құрылым ретінде, ал деректі фильмдер фестивалі мен коммуникация және өнер симпоз</w:t>
      </w:r>
      <w:r>
        <w:rPr>
          <w:rFonts w:ascii="Times New Roman" w:eastAsia="SimSun" w:hAnsi="Times New Roman" w:cs="Times New Roman"/>
          <w:color w:val="000000" w:themeColor="text1"/>
          <w:sz w:val="28"/>
          <w:szCs w:val="28"/>
          <w:lang w:val="kk-KZ"/>
        </w:rPr>
        <w:t>иумы стратегиялық шаралар ретінде түркі әлемінің жаңа ақпараттық кеңістігін қалыптастырып отыр. Бұл ұйымдармен мен шаралардың өзара байланысы функционалдық интеграцияның тек экономикада емес, медиа және рухани салада да тиімді жүзеге асып жатқанын дәлелдей</w:t>
      </w:r>
      <w:r>
        <w:rPr>
          <w:rFonts w:ascii="Times New Roman" w:eastAsia="SimSun" w:hAnsi="Times New Roman" w:cs="Times New Roman"/>
          <w:color w:val="000000" w:themeColor="text1"/>
          <w:sz w:val="28"/>
          <w:szCs w:val="28"/>
          <w:lang w:val="kk-KZ"/>
        </w:rPr>
        <w:t xml:space="preserve">ді. </w:t>
      </w:r>
    </w:p>
    <w:p w:rsidR="002D0962" w:rsidRDefault="001210C9">
      <w:pPr>
        <w:ind w:firstLineChars="300" w:firstLine="840"/>
        <w:jc w:val="both"/>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Бұл жүйе ақпараттық кері шегініс ықпалын азайтып, түркітілдес мемлекеттердің коммуникациялық дербестігін қамтамасыз етеді. Жоғарыда аталып өткен медиа серіктестіктің негізгі бастамасы Исмайыл Ғаспыралының «тілде, пікірде, істе бірлік» қағидасына сәйке</w:t>
      </w:r>
      <w:r>
        <w:rPr>
          <w:rFonts w:ascii="Times New Roman" w:eastAsia="SimSun" w:hAnsi="Times New Roman" w:cs="Times New Roman"/>
          <w:color w:val="000000" w:themeColor="text1"/>
          <w:sz w:val="28"/>
          <w:szCs w:val="28"/>
          <w:lang w:val="kk-KZ"/>
        </w:rPr>
        <w:t xml:space="preserve">с орындалып отырғаны анық байқалады. Бұл қағиданың дамуы, ақпараттық майдан да, тыс саяси күштердің идеологиясындан түркі тілдес қауымдастықтардың тәуелсіз болуына жеткізетін бірден бір айқын жол екені сөзсіз. </w:t>
      </w:r>
    </w:p>
    <w:p w:rsidR="002D0962" w:rsidRDefault="002D0962">
      <w:pPr>
        <w:pStyle w:val="a9"/>
        <w:spacing w:beforeAutospacing="0" w:afterAutospacing="0"/>
        <w:jc w:val="center"/>
        <w:rPr>
          <w:b/>
          <w:bCs/>
          <w:color w:val="000000" w:themeColor="text1"/>
          <w:sz w:val="28"/>
          <w:szCs w:val="28"/>
          <w:lang w:val="kk-KZ"/>
        </w:rPr>
      </w:pPr>
    </w:p>
    <w:p w:rsidR="002D0962" w:rsidRDefault="002D0962">
      <w:pPr>
        <w:pStyle w:val="a9"/>
        <w:spacing w:beforeAutospacing="0" w:afterAutospacing="0"/>
        <w:jc w:val="center"/>
        <w:rPr>
          <w:b/>
          <w:bCs/>
          <w:color w:val="000000" w:themeColor="text1"/>
          <w:sz w:val="28"/>
          <w:szCs w:val="28"/>
          <w:lang w:val="kk-KZ"/>
        </w:rPr>
      </w:pPr>
    </w:p>
    <w:p w:rsidR="002D0962" w:rsidRDefault="001210C9">
      <w:pPr>
        <w:rPr>
          <w:rFonts w:ascii="Times New Roman" w:eastAsia="SimSun" w:hAnsi="Times New Roman" w:cs="Times New Roman"/>
          <w:b/>
          <w:bCs/>
          <w:color w:val="000000" w:themeColor="text1"/>
          <w:sz w:val="28"/>
          <w:szCs w:val="28"/>
          <w:lang w:val="kk-KZ"/>
        </w:rPr>
      </w:pPr>
      <w:r>
        <w:rPr>
          <w:b/>
          <w:bCs/>
          <w:color w:val="000000" w:themeColor="text1"/>
          <w:sz w:val="28"/>
          <w:szCs w:val="28"/>
          <w:lang w:val="kk-KZ"/>
        </w:rPr>
        <w:br w:type="page"/>
      </w:r>
    </w:p>
    <w:p w:rsidR="002D0962" w:rsidRDefault="001210C9">
      <w:pPr>
        <w:pStyle w:val="a9"/>
        <w:spacing w:beforeAutospacing="0" w:afterAutospacing="0"/>
        <w:jc w:val="center"/>
        <w:rPr>
          <w:b/>
          <w:bCs/>
          <w:color w:val="000000" w:themeColor="text1"/>
          <w:sz w:val="28"/>
          <w:szCs w:val="28"/>
          <w:lang w:val="kk-KZ"/>
        </w:rPr>
      </w:pPr>
      <w:r>
        <w:rPr>
          <w:b/>
          <w:bCs/>
          <w:color w:val="000000" w:themeColor="text1"/>
          <w:sz w:val="28"/>
          <w:szCs w:val="28"/>
          <w:lang w:val="kk-KZ"/>
        </w:rPr>
        <w:t>ҚОРЫТЫНДЫ</w:t>
      </w:r>
      <w:r>
        <w:rPr>
          <w:b/>
          <w:bCs/>
          <w:color w:val="000000" w:themeColor="text1"/>
          <w:sz w:val="28"/>
          <w:szCs w:val="28"/>
          <w:lang w:val="kk-KZ"/>
        </w:rPr>
        <w:t xml:space="preserve"> </w:t>
      </w:r>
    </w:p>
    <w:p w:rsidR="002D0962" w:rsidRDefault="002D0962">
      <w:pPr>
        <w:pStyle w:val="a9"/>
        <w:spacing w:beforeAutospacing="0" w:afterAutospacing="0"/>
        <w:jc w:val="center"/>
        <w:rPr>
          <w:b/>
          <w:bCs/>
          <w:color w:val="000000" w:themeColor="text1"/>
          <w:sz w:val="28"/>
          <w:szCs w:val="28"/>
          <w:lang w:val="kk-KZ"/>
        </w:rPr>
      </w:pPr>
    </w:p>
    <w:p w:rsidR="002D0962" w:rsidRDefault="001210C9">
      <w:pPr>
        <w:pStyle w:val="a9"/>
        <w:spacing w:beforeAutospacing="0" w:afterAutospacing="0"/>
        <w:ind w:firstLineChars="150" w:firstLine="420"/>
        <w:jc w:val="both"/>
        <w:rPr>
          <w:color w:val="000000" w:themeColor="text1"/>
          <w:sz w:val="28"/>
          <w:szCs w:val="28"/>
          <w:lang w:val="kk-KZ"/>
        </w:rPr>
      </w:pPr>
      <w:r>
        <w:rPr>
          <w:color w:val="000000" w:themeColor="text1"/>
          <w:sz w:val="28"/>
          <w:szCs w:val="28"/>
          <w:lang w:val="kk-KZ"/>
        </w:rPr>
        <w:t xml:space="preserve">   Бұл диссертациялық жұмыста Түркітілдес мемлекеттердің ынтымақтастық аясында Қазақстан, Қырғызстан, Өзбекстан, Әзірбайжан, және Түркия арасындағы медиа саласы бойынша серіктестік зерделенді. Аймақтық ақпараттық-коммуникациялық интеграциялық үдерістің тео</w:t>
      </w:r>
      <w:r>
        <w:rPr>
          <w:color w:val="000000" w:themeColor="text1"/>
          <w:sz w:val="28"/>
          <w:szCs w:val="28"/>
          <w:lang w:val="kk-KZ"/>
        </w:rPr>
        <w:t>риялық</w:t>
      </w:r>
      <w:r>
        <w:rPr>
          <w:color w:val="000000" w:themeColor="text1"/>
          <w:sz w:val="28"/>
          <w:szCs w:val="28"/>
          <w:lang w:val="tr-TR"/>
        </w:rPr>
        <w:t xml:space="preserve"> </w:t>
      </w:r>
      <w:r>
        <w:rPr>
          <w:color w:val="000000" w:themeColor="text1"/>
          <w:sz w:val="28"/>
          <w:szCs w:val="28"/>
          <w:lang w:val="kk-KZ"/>
        </w:rPr>
        <w:t xml:space="preserve">және концептуалдық тұжырымдамаларына салыстармалы талдау жасалды. </w:t>
      </w:r>
    </w:p>
    <w:p w:rsidR="002D0962" w:rsidRDefault="001210C9">
      <w:pPr>
        <w:pStyle w:val="a9"/>
        <w:spacing w:beforeAutospacing="0" w:afterAutospacing="0"/>
        <w:ind w:firstLineChars="150" w:firstLine="420"/>
        <w:jc w:val="both"/>
        <w:rPr>
          <w:color w:val="000000" w:themeColor="text1"/>
          <w:sz w:val="28"/>
          <w:szCs w:val="28"/>
          <w:lang w:val="kk-KZ"/>
        </w:rPr>
      </w:pPr>
      <w:r>
        <w:rPr>
          <w:color w:val="000000" w:themeColor="text1"/>
          <w:sz w:val="28"/>
          <w:szCs w:val="28"/>
          <w:lang w:val="kk-KZ"/>
        </w:rPr>
        <w:t xml:space="preserve">   Жұмыс барысында зерттеу сұрақтарына жауаптар берілді.</w:t>
      </w:r>
    </w:p>
    <w:p w:rsidR="002D0962" w:rsidRDefault="001210C9">
      <w:pPr>
        <w:pStyle w:val="a9"/>
        <w:numPr>
          <w:ilvl w:val="0"/>
          <w:numId w:val="14"/>
        </w:numPr>
        <w:spacing w:beforeAutospacing="0" w:afterAutospacing="0"/>
        <w:jc w:val="both"/>
        <w:rPr>
          <w:i/>
          <w:iCs/>
          <w:color w:val="000000" w:themeColor="text1"/>
          <w:sz w:val="28"/>
          <w:szCs w:val="28"/>
          <w:lang w:val="kk-KZ"/>
        </w:rPr>
      </w:pPr>
      <w:r>
        <w:rPr>
          <w:i/>
          <w:iCs/>
          <w:color w:val="000000" w:themeColor="text1"/>
          <w:sz w:val="28"/>
          <w:szCs w:val="28"/>
          <w:lang w:val="kk-KZ"/>
        </w:rPr>
        <w:t>Жалпытүркілік ақпараттық</w:t>
      </w:r>
      <w:r>
        <w:rPr>
          <w:i/>
          <w:iCs/>
          <w:color w:val="000000" w:themeColor="text1"/>
          <w:sz w:val="28"/>
          <w:szCs w:val="28"/>
          <w:lang w:val="kk-KZ"/>
        </w:rPr>
        <w:noBreakHyphen/>
        <w:t xml:space="preserve">коммуникациялық кеңістік (ЖТАКК) </w:t>
      </w:r>
    </w:p>
    <w:p w:rsidR="002D0962" w:rsidRDefault="001210C9">
      <w:pPr>
        <w:pStyle w:val="a9"/>
        <w:spacing w:beforeAutospacing="0" w:afterAutospacing="0"/>
        <w:jc w:val="both"/>
        <w:rPr>
          <w:i/>
          <w:iCs/>
          <w:color w:val="000000" w:themeColor="text1"/>
          <w:sz w:val="28"/>
          <w:szCs w:val="28"/>
          <w:lang w:val="kk-KZ"/>
        </w:rPr>
      </w:pPr>
      <w:r>
        <w:rPr>
          <w:i/>
          <w:iCs/>
          <w:color w:val="000000" w:themeColor="text1"/>
          <w:sz w:val="28"/>
          <w:szCs w:val="28"/>
          <w:lang w:val="kk-KZ"/>
        </w:rPr>
        <w:t>ұғымының</w:t>
      </w:r>
      <w:r>
        <w:rPr>
          <w:i/>
          <w:iCs/>
          <w:color w:val="000000" w:themeColor="text1"/>
          <w:sz w:val="28"/>
          <w:szCs w:val="28"/>
          <w:lang w:val="kk-KZ"/>
        </w:rPr>
        <w:t xml:space="preserve"> тарихи</w:t>
      </w:r>
      <w:r>
        <w:rPr>
          <w:i/>
          <w:iCs/>
          <w:color w:val="000000" w:themeColor="text1"/>
          <w:sz w:val="28"/>
          <w:szCs w:val="28"/>
          <w:lang w:val="kk-KZ"/>
        </w:rPr>
        <w:noBreakHyphen/>
        <w:t xml:space="preserve">мәдени генезисін  айқындайтын факторлар? </w:t>
      </w:r>
    </w:p>
    <w:p w:rsidR="002D0962" w:rsidRDefault="001210C9">
      <w:pPr>
        <w:pStyle w:val="a9"/>
        <w:tabs>
          <w:tab w:val="left" w:pos="312"/>
        </w:tabs>
        <w:spacing w:beforeAutospacing="0" w:afterAutospacing="0"/>
        <w:jc w:val="both"/>
        <w:rPr>
          <w:color w:val="000000" w:themeColor="text1"/>
          <w:sz w:val="28"/>
          <w:szCs w:val="28"/>
          <w:lang w:val="kk-KZ"/>
        </w:rPr>
      </w:pPr>
      <w:r>
        <w:rPr>
          <w:i/>
          <w:color w:val="000000" w:themeColor="text1"/>
          <w:sz w:val="28"/>
          <w:szCs w:val="28"/>
          <w:lang w:val="kk-KZ"/>
        </w:rPr>
        <w:t xml:space="preserve">        </w:t>
      </w:r>
      <w:r>
        <w:rPr>
          <w:color w:val="000000" w:themeColor="text1"/>
          <w:sz w:val="28"/>
          <w:szCs w:val="28"/>
          <w:lang w:val="kk-KZ"/>
        </w:rPr>
        <w:t xml:space="preserve">Жалпытүркілік ақпараттық коммуникациялық кеңістік (ЖТАКК) ұғымының тарихи-мәдени генезисі бірнеше өзара байланысты факторлармен анықталады. Бұл факторлар түркі халықтарының ортақ тарихи жадысын, мәдени байланыстарын, тілдік тұтастығын және қазіргі </w:t>
      </w:r>
      <w:r>
        <w:rPr>
          <w:color w:val="000000" w:themeColor="text1"/>
          <w:sz w:val="28"/>
          <w:szCs w:val="28"/>
          <w:lang w:val="kk-KZ"/>
        </w:rPr>
        <w:t>медиа-интеграциялық үдерістерін қамтиды. Бұлардың ішінде, тілдік фактор маңызды рөл атқарады. Орта ғасырларда ортақ әдеби тілдік кеңістіктің дамуы, түркі әдеби дәстүрінің таралуы мәдени коммуникацияны күшейтті. Қазіргі кезеңде де ортақ терминология, аударм</w:t>
      </w:r>
      <w:r>
        <w:rPr>
          <w:color w:val="000000" w:themeColor="text1"/>
          <w:sz w:val="28"/>
          <w:szCs w:val="28"/>
          <w:lang w:val="kk-KZ"/>
        </w:rPr>
        <w:t>а үдерістері және цифрлық медиадағы тілдік жақындасу – ЖТАКК-тің негізгі тіректерінің бірі.</w:t>
      </w:r>
    </w:p>
    <w:p w:rsidR="002D0962" w:rsidRDefault="001210C9">
      <w:pPr>
        <w:pStyle w:val="a9"/>
        <w:numPr>
          <w:ilvl w:val="0"/>
          <w:numId w:val="14"/>
        </w:numPr>
        <w:spacing w:beforeAutospacing="0" w:afterAutospacing="0"/>
        <w:jc w:val="both"/>
        <w:rPr>
          <w:i/>
          <w:iCs/>
          <w:color w:val="000000" w:themeColor="text1"/>
          <w:sz w:val="28"/>
          <w:szCs w:val="28"/>
          <w:lang w:val="kk-KZ"/>
        </w:rPr>
      </w:pPr>
      <w:r>
        <w:rPr>
          <w:i/>
          <w:iCs/>
          <w:color w:val="000000" w:themeColor="text1"/>
          <w:sz w:val="28"/>
          <w:szCs w:val="28"/>
          <w:lang w:val="kk-KZ"/>
        </w:rPr>
        <w:t>Қазіргі</w:t>
      </w:r>
      <w:r>
        <w:rPr>
          <w:i/>
          <w:iCs/>
          <w:color w:val="000000" w:themeColor="text1"/>
          <w:sz w:val="28"/>
          <w:szCs w:val="28"/>
          <w:lang w:val="kk-KZ"/>
        </w:rPr>
        <w:t xml:space="preserve"> ЖТАКК</w:t>
      </w:r>
      <w:r>
        <w:rPr>
          <w:i/>
          <w:iCs/>
          <w:color w:val="000000" w:themeColor="text1"/>
          <w:sz w:val="28"/>
          <w:szCs w:val="28"/>
          <w:lang w:val="kk-KZ"/>
        </w:rPr>
        <w:noBreakHyphen/>
        <w:t xml:space="preserve">ның құрылымдық элементтерінің (техникалық </w:t>
      </w:r>
    </w:p>
    <w:p w:rsidR="002D0962" w:rsidRDefault="001210C9">
      <w:pPr>
        <w:pStyle w:val="a9"/>
        <w:spacing w:beforeAutospacing="0" w:afterAutospacing="0"/>
        <w:jc w:val="both"/>
        <w:rPr>
          <w:i/>
          <w:iCs/>
          <w:color w:val="000000" w:themeColor="text1"/>
          <w:sz w:val="28"/>
          <w:szCs w:val="28"/>
          <w:lang w:val="kk-KZ"/>
        </w:rPr>
      </w:pPr>
      <w:r>
        <w:rPr>
          <w:i/>
          <w:iCs/>
          <w:color w:val="000000" w:themeColor="text1"/>
          <w:sz w:val="28"/>
          <w:szCs w:val="28"/>
          <w:lang w:val="kk-KZ"/>
        </w:rPr>
        <w:t>инфрақұрылым, медиаплатформалар, институционалдық желілер) интеграцияланған деңгейі?</w:t>
      </w:r>
    </w:p>
    <w:p w:rsidR="002D0962" w:rsidRDefault="001210C9">
      <w:pPr>
        <w:pStyle w:val="a9"/>
        <w:tabs>
          <w:tab w:val="left" w:pos="312"/>
        </w:tabs>
        <w:spacing w:beforeAutospacing="0" w:afterAutospacing="0"/>
        <w:jc w:val="both"/>
        <w:rPr>
          <w:i/>
          <w:color w:val="000000" w:themeColor="text1"/>
          <w:sz w:val="28"/>
          <w:szCs w:val="28"/>
          <w:lang w:val="kk-KZ"/>
        </w:rPr>
      </w:pPr>
      <w:r>
        <w:rPr>
          <w:rFonts w:eastAsia="Times New Roman"/>
          <w:color w:val="000000" w:themeColor="text1"/>
          <w:sz w:val="28"/>
          <w:lang w:val="kk-KZ" w:eastAsia="ru-RU"/>
        </w:rPr>
        <w:t xml:space="preserve">   </w:t>
      </w:r>
      <w:r>
        <w:rPr>
          <w:rFonts w:eastAsia="Times New Roman"/>
          <w:color w:val="000000" w:themeColor="text1"/>
          <w:sz w:val="28"/>
          <w:lang w:val="kk-KZ" w:eastAsia="ru-RU"/>
        </w:rPr>
        <w:tab/>
      </w:r>
      <w:r>
        <w:rPr>
          <w:rFonts w:eastAsia="Times New Roman"/>
          <w:color w:val="000000" w:themeColor="text1"/>
          <w:sz w:val="28"/>
          <w:lang w:val="kk-KZ" w:eastAsia="ru-RU"/>
        </w:rPr>
        <w:tab/>
        <w:t>Қазіргі Жалпытүрк</w:t>
      </w:r>
      <w:r>
        <w:rPr>
          <w:rFonts w:eastAsia="Times New Roman"/>
          <w:color w:val="000000" w:themeColor="text1"/>
          <w:sz w:val="28"/>
          <w:lang w:val="kk-KZ" w:eastAsia="ru-RU"/>
        </w:rPr>
        <w:t>ілік ақпараттық коммуникациялық кеңістіктің (ЖТАКК) құрылымдық элементтері ішінара интеграцияланған деңгейде дамып келеді. Техникалық инфрақұрылым саласында ТМҰ-ға мүше мемлекеттер арасы  ортақ интернет платформалар, ақылды қала, киберқауіпсіздік жүйелерді</w:t>
      </w:r>
      <w:r>
        <w:rPr>
          <w:rFonts w:eastAsia="Times New Roman"/>
          <w:color w:val="000000" w:themeColor="text1"/>
          <w:sz w:val="28"/>
          <w:lang w:val="kk-KZ" w:eastAsia="ru-RU"/>
        </w:rPr>
        <w:t>ң дамуы және цифрлық мемлекет сияқты жобалардың көбеюі. Медиаплатформалар деңгейінде ортақ телеарналар, ақпарат агенттіктері, интернет порталдар мен әлеуметтік желідегі жобалар қалыптасуда. Институционалдық желілер бойынша Түркі мемлекеттері ұйымы, ТҮРКСОЙ</w:t>
      </w:r>
      <w:r>
        <w:rPr>
          <w:rFonts w:eastAsia="Times New Roman"/>
          <w:color w:val="000000" w:themeColor="text1"/>
          <w:sz w:val="28"/>
          <w:lang w:val="kk-KZ" w:eastAsia="ru-RU"/>
        </w:rPr>
        <w:t xml:space="preserve"> сияқты ұйымдар медиа және мәдени интеграцияны қолдап отыр. Осыған үкіметтік емес ұйымдардың медиа алаңында ұйымдастырып отырған Түркі әлемі коммуникация және өнер симпозиумы, </w:t>
      </w:r>
      <w:r>
        <w:rPr>
          <w:iCs/>
          <w:color w:val="000000" w:themeColor="text1"/>
          <w:sz w:val="28"/>
          <w:szCs w:val="28"/>
          <w:lang w:val="kk-KZ"/>
        </w:rPr>
        <w:t>сондай-ақ</w:t>
      </w:r>
      <w:r>
        <w:rPr>
          <w:rFonts w:eastAsia="Times New Roman"/>
          <w:color w:val="000000" w:themeColor="text1"/>
          <w:sz w:val="28"/>
          <w:lang w:val="kk-KZ" w:eastAsia="ru-RU"/>
        </w:rPr>
        <w:t xml:space="preserve"> Түркі әлемі деректі фильм фестивалі </w:t>
      </w:r>
      <w:r>
        <w:rPr>
          <w:color w:val="000000" w:themeColor="text1"/>
          <w:sz w:val="28"/>
          <w:szCs w:val="28"/>
          <w:lang w:val="kk-KZ"/>
        </w:rPr>
        <w:t xml:space="preserve">сияқты </w:t>
      </w:r>
      <w:r>
        <w:rPr>
          <w:iCs/>
          <w:color w:val="000000" w:themeColor="text1"/>
          <w:sz w:val="28"/>
          <w:szCs w:val="28"/>
          <w:lang w:val="kk-KZ"/>
        </w:rPr>
        <w:t>үкіметтік</w:t>
      </w:r>
      <w:r>
        <w:rPr>
          <w:iCs/>
          <w:color w:val="000000" w:themeColor="text1"/>
          <w:sz w:val="28"/>
          <w:szCs w:val="28"/>
          <w:lang w:val="kk-KZ"/>
        </w:rPr>
        <w:t xml:space="preserve"> емес ұйымдар (ҮЕҰ) медиа алаңында ұйымдастырып жатқан шаралар мен институционалдық құрылымдар интеграцияның нақты даму тетіктері ретінде айқындалды. </w:t>
      </w:r>
      <w:r>
        <w:rPr>
          <w:rFonts w:eastAsia="Times New Roman"/>
          <w:color w:val="000000" w:themeColor="text1"/>
          <w:sz w:val="28"/>
          <w:lang w:val="kk-KZ" w:eastAsia="ru-RU"/>
        </w:rPr>
        <w:t xml:space="preserve"> Оған тілдік айырмашылықтар, ақпараттық саясаттың әртүрлілігі және ортақ медиастратегияның жеткіл</w:t>
      </w:r>
      <w:r>
        <w:rPr>
          <w:rFonts w:eastAsia="Times New Roman"/>
          <w:color w:val="000000" w:themeColor="text1"/>
          <w:sz w:val="28"/>
          <w:lang w:val="kk-KZ" w:eastAsia="ru-RU"/>
        </w:rPr>
        <w:t xml:space="preserve">іксіздігі әсер  етуде. </w:t>
      </w:r>
      <w:r>
        <w:rPr>
          <w:rFonts w:eastAsia="Arial"/>
          <w:i/>
          <w:color w:val="000000" w:themeColor="text1"/>
          <w:sz w:val="28"/>
          <w:szCs w:val="28"/>
          <w:shd w:val="clear" w:color="auto" w:fill="FFFFFF"/>
          <w:lang w:val="kk-KZ"/>
        </w:rPr>
        <w:t xml:space="preserve">И.Ғаспыралының «тілде, пікірде, істе бірлік» қағидаты қазіргі түркі интеграциясы аясында </w:t>
      </w:r>
      <w:r>
        <w:rPr>
          <w:rStyle w:val="a6"/>
          <w:rFonts w:eastAsia="Arial"/>
          <w:b w:val="0"/>
          <w:bCs w:val="0"/>
          <w:i/>
          <w:color w:val="000000" w:themeColor="text1"/>
          <w:sz w:val="28"/>
          <w:szCs w:val="28"/>
          <w:shd w:val="clear" w:color="auto" w:fill="FFFFFF"/>
          <w:lang w:val="kk-KZ"/>
        </w:rPr>
        <w:t>институционалдық және стратегиялық инфоқұрылымында</w:t>
      </w:r>
      <w:r>
        <w:rPr>
          <w:rFonts w:eastAsia="Arial"/>
          <w:i/>
          <w:color w:val="000000" w:themeColor="text1"/>
          <w:sz w:val="28"/>
          <w:szCs w:val="28"/>
          <w:shd w:val="clear" w:color="auto" w:fill="FFFFFF"/>
          <w:lang w:val="kk-KZ"/>
        </w:rPr>
        <w:t> қалай көрініс тауып отыр?</w:t>
      </w:r>
    </w:p>
    <w:p w:rsidR="002D0962" w:rsidRDefault="001210C9">
      <w:pPr>
        <w:pStyle w:val="a9"/>
        <w:tabs>
          <w:tab w:val="left" w:pos="312"/>
          <w:tab w:val="left" w:pos="720"/>
          <w:tab w:val="left" w:pos="1440"/>
        </w:tabs>
        <w:spacing w:beforeAutospacing="0" w:afterAutospacing="0"/>
        <w:jc w:val="both"/>
        <w:rPr>
          <w:color w:val="000000" w:themeColor="text1"/>
          <w:sz w:val="28"/>
          <w:szCs w:val="28"/>
          <w:lang w:val="kk-KZ"/>
        </w:rPr>
      </w:pPr>
      <w:r>
        <w:rPr>
          <w:color w:val="000000" w:themeColor="text1"/>
          <w:sz w:val="28"/>
          <w:szCs w:val="28"/>
          <w:lang w:val="kk-KZ"/>
        </w:rPr>
        <w:t xml:space="preserve">     </w:t>
      </w:r>
      <w:r>
        <w:rPr>
          <w:color w:val="000000" w:themeColor="text1"/>
          <w:sz w:val="28"/>
          <w:szCs w:val="28"/>
          <w:lang w:val="kk-KZ"/>
        </w:rPr>
        <w:tab/>
      </w:r>
      <w:r>
        <w:rPr>
          <w:color w:val="000000" w:themeColor="text1"/>
          <w:sz w:val="28"/>
          <w:szCs w:val="28"/>
          <w:lang w:val="kk-KZ"/>
        </w:rPr>
        <w:t>Түркітілдес елдер арасындағы ынтымақтастықтың ортақ идеялары мен тәжірбиесі, сондай-ақ И.Ғаспыралының «Тілде, пікірде істе – бірлік» қағидасының рөлі түркітілдес мемлекеттердің медиа ынтымақтастығы аясындағы мәселелерді шешудегі маңызды фактор ретінде айқы</w:t>
      </w:r>
      <w:r>
        <w:rPr>
          <w:color w:val="000000" w:themeColor="text1"/>
          <w:sz w:val="28"/>
          <w:szCs w:val="28"/>
          <w:lang w:val="kk-KZ"/>
        </w:rPr>
        <w:t xml:space="preserve">ндалды. </w:t>
      </w:r>
    </w:p>
    <w:p w:rsidR="002D0962" w:rsidRDefault="001210C9">
      <w:pPr>
        <w:pStyle w:val="a9"/>
        <w:spacing w:beforeAutospacing="0" w:afterAutospacing="0"/>
        <w:ind w:firstLine="720"/>
        <w:jc w:val="both"/>
        <w:rPr>
          <w:color w:val="000000" w:themeColor="text1"/>
          <w:sz w:val="28"/>
          <w:szCs w:val="28"/>
          <w:lang w:val="kk-KZ"/>
        </w:rPr>
      </w:pPr>
      <w:r>
        <w:rPr>
          <w:color w:val="000000" w:themeColor="text1"/>
          <w:sz w:val="28"/>
          <w:szCs w:val="28"/>
          <w:lang w:val="kk-KZ"/>
        </w:rPr>
        <w:t xml:space="preserve">Зерттеу барысында Түркі мемлекеттері ұйымына (ТМҰ) Түркі мемлекеттері ұйымының ресми сайты мүше елдердің медиа бастамалары мен ұсыныстары ТМҰ-ны институционалдық және идеологиялық тұрғыдан нығайтып, аймақтық дезинформациямен күресу </w:t>
      </w:r>
      <w:r>
        <w:rPr>
          <w:color w:val="000000" w:themeColor="text1"/>
          <w:sz w:val="28"/>
          <w:szCs w:val="28"/>
          <w:lang w:val="kk-KZ"/>
        </w:rPr>
        <w:t>жолындағы бірлескен ұстанымдарды бекітетіні анықталды. «Тілде, пікірде, істе – бірлік» қағидаты түркі мемлекеттері арасындағы диалогты дамытуда, мақсатты әрі нақты жобаларды жүзеге асыруда үйлестіруші күш ретінде көрінеді. Бұл үдеріс жалпытүркілік ақпаратт</w:t>
      </w:r>
      <w:r>
        <w:rPr>
          <w:color w:val="000000" w:themeColor="text1"/>
          <w:sz w:val="28"/>
          <w:szCs w:val="28"/>
          <w:lang w:val="kk-KZ"/>
        </w:rPr>
        <w:t>ық кеңістікті қалыптастыруға бағытталған бастамалар арқылы өз тиімділігін дәлелдеп келеді.</w:t>
      </w:r>
    </w:p>
    <w:p w:rsidR="002D0962" w:rsidRDefault="001210C9">
      <w:pPr>
        <w:pStyle w:val="a9"/>
        <w:numPr>
          <w:ilvl w:val="0"/>
          <w:numId w:val="14"/>
        </w:numPr>
        <w:tabs>
          <w:tab w:val="left" w:pos="312"/>
        </w:tabs>
        <w:spacing w:beforeAutospacing="0" w:afterAutospacing="0"/>
        <w:ind w:left="0"/>
        <w:jc w:val="both"/>
        <w:rPr>
          <w:i/>
          <w:color w:val="000000" w:themeColor="text1"/>
          <w:sz w:val="28"/>
          <w:szCs w:val="28"/>
          <w:lang w:val="kk-KZ"/>
        </w:rPr>
      </w:pPr>
      <w:r>
        <w:rPr>
          <w:rFonts w:eastAsia="Arial"/>
          <w:i/>
          <w:color w:val="000000" w:themeColor="text1"/>
          <w:sz w:val="28"/>
          <w:szCs w:val="28"/>
          <w:shd w:val="clear" w:color="auto" w:fill="FFFFFF"/>
          <w:lang w:val="kk-KZ"/>
        </w:rPr>
        <w:t xml:space="preserve">Түркітілдес мемлекеттердің медиа мамандары мен сарапшылары </w:t>
      </w:r>
    </w:p>
    <w:p w:rsidR="002D0962" w:rsidRDefault="001210C9">
      <w:pPr>
        <w:pStyle w:val="a9"/>
        <w:tabs>
          <w:tab w:val="left" w:pos="312"/>
        </w:tabs>
        <w:spacing w:beforeAutospacing="0" w:afterAutospacing="0"/>
        <w:jc w:val="both"/>
        <w:rPr>
          <w:i/>
          <w:color w:val="000000" w:themeColor="text1"/>
          <w:sz w:val="28"/>
          <w:szCs w:val="28"/>
          <w:lang w:val="kk-KZ"/>
        </w:rPr>
      </w:pPr>
      <w:r>
        <w:rPr>
          <w:rFonts w:eastAsia="Arial"/>
          <w:i/>
          <w:color w:val="000000" w:themeColor="text1"/>
          <w:sz w:val="28"/>
          <w:szCs w:val="28"/>
          <w:shd w:val="clear" w:color="auto" w:fill="FFFFFF"/>
          <w:lang w:val="kk-KZ"/>
        </w:rPr>
        <w:t>(сауалнама нәтижелері бойынша) ортақ медиа-платформалардың тиімділігі мен интеграциялық әлеуетін қалай ба</w:t>
      </w:r>
      <w:r>
        <w:rPr>
          <w:rFonts w:eastAsia="Arial"/>
          <w:i/>
          <w:color w:val="000000" w:themeColor="text1"/>
          <w:sz w:val="28"/>
          <w:szCs w:val="28"/>
          <w:shd w:val="clear" w:color="auto" w:fill="FFFFFF"/>
          <w:lang w:val="kk-KZ"/>
        </w:rPr>
        <w:t>ғалайды</w:t>
      </w:r>
      <w:r>
        <w:rPr>
          <w:rFonts w:eastAsia="Arial"/>
          <w:i/>
          <w:color w:val="000000" w:themeColor="text1"/>
          <w:sz w:val="28"/>
          <w:szCs w:val="28"/>
          <w:shd w:val="clear" w:color="auto" w:fill="FFFFFF"/>
          <w:lang w:val="kk-KZ"/>
        </w:rPr>
        <w:t>?</w:t>
      </w:r>
    </w:p>
    <w:p w:rsidR="002D0962" w:rsidRDefault="001210C9">
      <w:pPr>
        <w:pStyle w:val="a9"/>
        <w:tabs>
          <w:tab w:val="left" w:pos="312"/>
        </w:tabs>
        <w:spacing w:beforeAutospacing="0" w:afterAutospacing="0"/>
        <w:jc w:val="both"/>
        <w:rPr>
          <w:rFonts w:eastAsia="Times New Roman"/>
          <w:color w:val="000000" w:themeColor="text1"/>
          <w:sz w:val="28"/>
          <w:szCs w:val="28"/>
          <w:lang w:val="kk-KZ" w:eastAsia="ru-RU"/>
        </w:rPr>
      </w:pPr>
      <w:r>
        <w:rPr>
          <w:rFonts w:eastAsia="Times New Roman"/>
          <w:color w:val="000000" w:themeColor="text1"/>
          <w:sz w:val="28"/>
          <w:szCs w:val="28"/>
          <w:lang w:val="kk-KZ" w:eastAsia="ru-RU"/>
        </w:rPr>
        <w:t xml:space="preserve">   </w:t>
      </w:r>
      <w:r>
        <w:rPr>
          <w:rFonts w:eastAsia="Times New Roman"/>
          <w:color w:val="000000" w:themeColor="text1"/>
          <w:sz w:val="28"/>
          <w:szCs w:val="28"/>
          <w:lang w:val="kk-KZ" w:eastAsia="ru-RU"/>
        </w:rPr>
        <w:tab/>
      </w:r>
      <w:r>
        <w:rPr>
          <w:rFonts w:eastAsia="Times New Roman"/>
          <w:color w:val="000000" w:themeColor="text1"/>
          <w:sz w:val="28"/>
          <w:szCs w:val="28"/>
          <w:lang w:val="kk-KZ" w:eastAsia="ru-RU"/>
        </w:rPr>
        <w:tab/>
        <w:t xml:space="preserve">Сауалнама нәтижелері бойынша түркітілдес мемлекеттердің медиа мамандары мен сарапшылары ортақ медиа-платформалардың интеграциялық әлеуетін жоғары бағалайды. Респонденттердің басым бөлігі мұндай платформалар түркі халықтары арасындағы ақпарат </w:t>
      </w:r>
      <w:r>
        <w:rPr>
          <w:rFonts w:eastAsia="Times New Roman"/>
          <w:color w:val="000000" w:themeColor="text1"/>
          <w:sz w:val="28"/>
          <w:szCs w:val="28"/>
          <w:lang w:val="kk-KZ" w:eastAsia="ru-RU"/>
        </w:rPr>
        <w:t>алмасуды күшейтіп, мәдени және рухани байланысты нығайтады деп есептейді. Сонымен қатар, ортақ медиажобалар ақпараттық тәуелсіздікті арттырып, түркі әлемінің халықаралық ақпарат кеңістігіндегі ықпалын күшейтетінін алға тартты. Бұл ретте цифрлық медиа, әлеу</w:t>
      </w:r>
      <w:r>
        <w:rPr>
          <w:rFonts w:eastAsia="Times New Roman"/>
          <w:color w:val="000000" w:themeColor="text1"/>
          <w:sz w:val="28"/>
          <w:szCs w:val="28"/>
          <w:lang w:val="kk-KZ" w:eastAsia="ru-RU"/>
        </w:rPr>
        <w:t>меттік желілер және бірлескен тележобалардың тиімділігі жоғары бағаланды Алайда сарапшылар тілдік ерекшеліктер, ортақ ақпараттық стратегияның әлсіздігі және қаржылық-техникалық мәселелер интеграцияны толық жүзеге асыруға кедергі келтіретінін де атап өтті.</w:t>
      </w:r>
    </w:p>
    <w:p w:rsidR="002D0962" w:rsidRDefault="001210C9">
      <w:pPr>
        <w:pStyle w:val="a9"/>
        <w:numPr>
          <w:ilvl w:val="0"/>
          <w:numId w:val="14"/>
        </w:numPr>
        <w:tabs>
          <w:tab w:val="left" w:pos="312"/>
        </w:tabs>
        <w:spacing w:beforeAutospacing="0" w:afterAutospacing="0"/>
        <w:jc w:val="both"/>
        <w:rPr>
          <w:i/>
          <w:color w:val="000000" w:themeColor="text1"/>
          <w:sz w:val="28"/>
          <w:szCs w:val="28"/>
          <w:lang w:val="kk-KZ"/>
        </w:rPr>
      </w:pPr>
      <w:r>
        <w:rPr>
          <w:i/>
          <w:color w:val="000000" w:themeColor="text1"/>
          <w:sz w:val="28"/>
          <w:szCs w:val="28"/>
          <w:lang w:val="kk-KZ"/>
        </w:rPr>
        <w:t>ЖТАКК</w:t>
      </w:r>
      <w:r>
        <w:rPr>
          <w:i/>
          <w:color w:val="000000" w:themeColor="text1"/>
          <w:sz w:val="28"/>
          <w:szCs w:val="28"/>
          <w:lang w:val="kk-KZ"/>
        </w:rPr>
        <w:noBreakHyphen/>
        <w:t xml:space="preserve">ның болашақ генезисіне бағытталған стратегиялық </w:t>
      </w:r>
    </w:p>
    <w:p w:rsidR="002D0962" w:rsidRDefault="001210C9">
      <w:pPr>
        <w:pStyle w:val="a9"/>
        <w:tabs>
          <w:tab w:val="left" w:pos="312"/>
        </w:tabs>
        <w:spacing w:beforeAutospacing="0" w:afterAutospacing="0"/>
        <w:jc w:val="both"/>
        <w:rPr>
          <w:i/>
          <w:color w:val="000000" w:themeColor="text1"/>
          <w:sz w:val="28"/>
          <w:szCs w:val="28"/>
          <w:lang w:val="kk-KZ"/>
        </w:rPr>
      </w:pPr>
      <w:r>
        <w:rPr>
          <w:i/>
          <w:color w:val="000000" w:themeColor="text1"/>
          <w:sz w:val="28"/>
          <w:szCs w:val="28"/>
          <w:lang w:val="kk-KZ"/>
        </w:rPr>
        <w:t>модельдерді қандай?</w:t>
      </w:r>
    </w:p>
    <w:p w:rsidR="002D0962" w:rsidRDefault="001210C9">
      <w:pPr>
        <w:pStyle w:val="a9"/>
        <w:tabs>
          <w:tab w:val="left" w:pos="312"/>
        </w:tabs>
        <w:spacing w:beforeAutospacing="0" w:afterAutospacing="0"/>
        <w:jc w:val="both"/>
        <w:rPr>
          <w:color w:val="000000" w:themeColor="text1"/>
          <w:sz w:val="28"/>
          <w:szCs w:val="28"/>
          <w:lang w:val="kk-KZ"/>
        </w:rPr>
      </w:pPr>
      <w:r>
        <w:rPr>
          <w:color w:val="000000" w:themeColor="text1"/>
          <w:sz w:val="28"/>
          <w:szCs w:val="28"/>
          <w:lang w:val="kk-KZ"/>
        </w:rPr>
        <w:tab/>
      </w:r>
      <w:r>
        <w:rPr>
          <w:color w:val="000000" w:themeColor="text1"/>
          <w:sz w:val="28"/>
          <w:szCs w:val="28"/>
          <w:lang w:val="kk-KZ"/>
        </w:rPr>
        <w:tab/>
      </w:r>
      <w:r>
        <w:rPr>
          <w:color w:val="000000" w:themeColor="text1"/>
          <w:sz w:val="28"/>
          <w:szCs w:val="28"/>
          <w:lang w:val="kk-KZ"/>
        </w:rPr>
        <w:t>Болашаққа бағытталған бастамалар мен ұсыныстар түркі интеграциясын жаңа кезеңге өтуге мүмкіндік беретін стратегиялық негіздерді қалыптастырады. Қазіргі таңда медиа цифрлық технологиялар, жасанды интеллект, денсаулық сақтау, білім беру және қорғаныс салалар</w:t>
      </w:r>
      <w:r>
        <w:rPr>
          <w:color w:val="000000" w:themeColor="text1"/>
          <w:sz w:val="28"/>
          <w:szCs w:val="28"/>
          <w:lang w:val="kk-KZ"/>
        </w:rPr>
        <w:t>ы басым бағыттар ретінде қарқынды дамып келеді. Түркітілдес мемлекеттердің медиа ынтымақтастығы – тарихы, мәдениеті және тілі жақын халықтар үшін ортақ ақпараттық кеңістік көздейді. Бұл – тек кәсіби міндет емес, сонымен қатар рухани және стратегиялық қажет</w:t>
      </w:r>
      <w:r>
        <w:rPr>
          <w:color w:val="000000" w:themeColor="text1"/>
          <w:sz w:val="28"/>
          <w:szCs w:val="28"/>
          <w:lang w:val="kk-KZ"/>
        </w:rPr>
        <w:t xml:space="preserve">тілік. </w:t>
      </w:r>
    </w:p>
    <w:p w:rsidR="002D0962" w:rsidRDefault="001210C9">
      <w:pPr>
        <w:pStyle w:val="a9"/>
        <w:tabs>
          <w:tab w:val="left" w:pos="312"/>
        </w:tabs>
        <w:spacing w:beforeAutospacing="0" w:afterAutospacing="0"/>
        <w:jc w:val="both"/>
        <w:rPr>
          <w:rFonts w:eastAsia="Times New Roman"/>
          <w:color w:val="000000" w:themeColor="text1"/>
          <w:sz w:val="28"/>
          <w:szCs w:val="28"/>
          <w:lang w:val="kk-KZ" w:eastAsia="ru-RU"/>
        </w:rPr>
      </w:pPr>
      <w:r>
        <w:rPr>
          <w:color w:val="000000" w:themeColor="text1"/>
          <w:sz w:val="28"/>
          <w:szCs w:val="28"/>
          <w:lang w:val="kk-KZ"/>
        </w:rPr>
        <w:t xml:space="preserve">         </w:t>
      </w:r>
      <w:r>
        <w:rPr>
          <w:rFonts w:eastAsia="Times New Roman"/>
          <w:color w:val="000000" w:themeColor="text1"/>
          <w:sz w:val="28"/>
          <w:szCs w:val="28"/>
          <w:lang w:val="kk-KZ" w:eastAsia="ru-RU"/>
        </w:rPr>
        <w:t>Бұл модельдер бірнеше өзара байланысты бағыттарды қамтиды. Біріншіден, ортақ цифрлық медиа платформаларды дамыту – маңызды стратегиялық міндет. Түркі елдеріне ортақ жаңалықтар порталдары, мультимедиалық платформалар және әлеуметтік желі жо</w:t>
      </w:r>
      <w:r>
        <w:rPr>
          <w:rFonts w:eastAsia="Times New Roman"/>
          <w:color w:val="000000" w:themeColor="text1"/>
          <w:sz w:val="28"/>
          <w:szCs w:val="28"/>
          <w:lang w:val="kk-KZ" w:eastAsia="ru-RU"/>
        </w:rPr>
        <w:t xml:space="preserve">балары ақпарат алмасуды жеделдетіп, ортақ медиакеңістік қалыптастыруға мүмкіндік береді. Бұл бағыт түркі әлемінің халықаралық ақпараттық ықпалын күшейтуге зор үлес қосады. </w:t>
      </w:r>
    </w:p>
    <w:p w:rsidR="002D0962" w:rsidRDefault="001210C9">
      <w:pPr>
        <w:pStyle w:val="a9"/>
        <w:tabs>
          <w:tab w:val="left" w:pos="312"/>
        </w:tabs>
        <w:spacing w:beforeAutospacing="0" w:afterAutospacing="0"/>
        <w:jc w:val="both"/>
        <w:rPr>
          <w:rFonts w:eastAsia="Times New Roman"/>
          <w:color w:val="000000" w:themeColor="text1"/>
          <w:sz w:val="28"/>
          <w:szCs w:val="28"/>
          <w:lang w:val="kk-KZ" w:eastAsia="ru-RU"/>
        </w:rPr>
      </w:pPr>
      <w:r>
        <w:rPr>
          <w:rFonts w:eastAsia="Times New Roman"/>
          <w:color w:val="000000" w:themeColor="text1"/>
          <w:sz w:val="28"/>
          <w:szCs w:val="28"/>
          <w:lang w:val="kk-KZ" w:eastAsia="ru-RU"/>
        </w:rPr>
        <w:tab/>
      </w:r>
      <w:r>
        <w:rPr>
          <w:rFonts w:eastAsia="Times New Roman"/>
          <w:color w:val="000000" w:themeColor="text1"/>
          <w:sz w:val="28"/>
          <w:szCs w:val="28"/>
          <w:lang w:val="kk-KZ" w:eastAsia="ru-RU"/>
        </w:rPr>
        <w:tab/>
        <w:t xml:space="preserve">Екіншіден, бірыңғай ақпараттық саясат пен коммуникациялық стратегия қалыптастыру </w:t>
      </w:r>
      <w:r>
        <w:rPr>
          <w:rFonts w:eastAsia="Times New Roman"/>
          <w:color w:val="000000" w:themeColor="text1"/>
          <w:sz w:val="28"/>
          <w:szCs w:val="28"/>
          <w:lang w:val="kk-KZ" w:eastAsia="ru-RU"/>
        </w:rPr>
        <w:t xml:space="preserve">қажеттілігі артып келеді. Түркі мемлекеттері арасында ақпараттық қауіпсіздік, медиаконтент алмасу және халықаралық ақпараттық күн тәртібін үйлестіру мәселелері ортақ стратегия негізінде жүзеге асырылуы  тиіс. Бұл ЖТАКК-ның тұрақты әрі жүйелі дамуына ықпал </w:t>
      </w:r>
      <w:r>
        <w:rPr>
          <w:rFonts w:eastAsia="Times New Roman"/>
          <w:color w:val="000000" w:themeColor="text1"/>
          <w:sz w:val="28"/>
          <w:szCs w:val="28"/>
          <w:lang w:val="kk-KZ" w:eastAsia="ru-RU"/>
        </w:rPr>
        <w:t>етеді.</w:t>
      </w:r>
    </w:p>
    <w:p w:rsidR="002D0962" w:rsidRDefault="001210C9">
      <w:pPr>
        <w:pStyle w:val="a9"/>
        <w:tabs>
          <w:tab w:val="left" w:pos="312"/>
        </w:tabs>
        <w:spacing w:beforeAutospacing="0" w:afterAutospacing="0"/>
        <w:jc w:val="both"/>
        <w:rPr>
          <w:rFonts w:eastAsia="Times New Roman"/>
          <w:color w:val="000000" w:themeColor="text1"/>
          <w:sz w:val="28"/>
          <w:szCs w:val="28"/>
          <w:lang w:val="kk-KZ" w:eastAsia="ru-RU"/>
        </w:rPr>
      </w:pPr>
      <w:r>
        <w:rPr>
          <w:rFonts w:eastAsia="Times New Roman"/>
          <w:color w:val="000000" w:themeColor="text1"/>
          <w:sz w:val="28"/>
          <w:szCs w:val="28"/>
          <w:lang w:val="kk-KZ" w:eastAsia="ru-RU"/>
        </w:rPr>
        <w:tab/>
      </w:r>
      <w:r>
        <w:rPr>
          <w:rFonts w:eastAsia="Times New Roman"/>
          <w:color w:val="000000" w:themeColor="text1"/>
          <w:sz w:val="28"/>
          <w:szCs w:val="28"/>
          <w:lang w:val="kk-KZ" w:eastAsia="ru-RU"/>
        </w:rPr>
        <w:tab/>
        <w:t xml:space="preserve">Үшіншіден, тілдік және терминологиялық интеграция </w:t>
      </w:r>
      <w:r>
        <w:rPr>
          <w:rFonts w:eastAsia="Times New Roman"/>
          <w:color w:val="0070C0"/>
          <w:sz w:val="28"/>
          <w:szCs w:val="28"/>
          <w:lang w:val="kk-KZ" w:eastAsia="ru-RU"/>
        </w:rPr>
        <w:t>баса мән беріледі.</w:t>
      </w:r>
      <w:r>
        <w:rPr>
          <w:rFonts w:eastAsia="Times New Roman"/>
          <w:color w:val="000000" w:themeColor="text1"/>
          <w:sz w:val="28"/>
          <w:szCs w:val="28"/>
          <w:lang w:val="kk-KZ" w:eastAsia="ru-RU"/>
        </w:rPr>
        <w:t xml:space="preserve"> Ортақ әліпби жобаларын жүзеге асыру, ғылыми және медиа терминдерді біріздендіру, автоматтандырылған аударма жүйелерін жетілдіру түркі халықтарының өзара коммуникациясын едәуір же</w:t>
      </w:r>
      <w:r>
        <w:rPr>
          <w:rFonts w:eastAsia="Times New Roman"/>
          <w:color w:val="000000" w:themeColor="text1"/>
          <w:sz w:val="28"/>
          <w:szCs w:val="28"/>
          <w:lang w:val="kk-KZ" w:eastAsia="ru-RU"/>
        </w:rPr>
        <w:t xml:space="preserve">ңілдетеді. </w:t>
      </w:r>
    </w:p>
    <w:p w:rsidR="002D0962" w:rsidRDefault="001210C9">
      <w:pPr>
        <w:pStyle w:val="a9"/>
        <w:tabs>
          <w:tab w:val="left" w:pos="312"/>
        </w:tabs>
        <w:spacing w:beforeAutospacing="0" w:afterAutospacing="0"/>
        <w:jc w:val="both"/>
        <w:rPr>
          <w:color w:val="000000" w:themeColor="text1"/>
          <w:sz w:val="28"/>
          <w:szCs w:val="28"/>
          <w:lang w:val="kk-KZ"/>
        </w:rPr>
      </w:pPr>
      <w:r>
        <w:rPr>
          <w:rFonts w:eastAsia="Times New Roman"/>
          <w:color w:val="000000" w:themeColor="text1"/>
          <w:sz w:val="28"/>
          <w:szCs w:val="28"/>
          <w:lang w:val="kk-KZ" w:eastAsia="ru-RU"/>
        </w:rPr>
        <w:tab/>
      </w:r>
      <w:r>
        <w:rPr>
          <w:rFonts w:eastAsia="Times New Roman"/>
          <w:color w:val="000000" w:themeColor="text1"/>
          <w:sz w:val="28"/>
          <w:szCs w:val="28"/>
          <w:lang w:val="kk-KZ" w:eastAsia="ru-RU"/>
        </w:rPr>
        <w:tab/>
      </w:r>
      <w:r>
        <w:rPr>
          <w:color w:val="000000" w:themeColor="text1"/>
          <w:sz w:val="28"/>
          <w:szCs w:val="28"/>
          <w:lang w:val="kk-KZ"/>
        </w:rPr>
        <w:t>Төртіншіден, институционалдық ынтымақтастықты нығайту қажет. Түркі мемлекеттері ұйымы, ТҮРКСОЙ, Түркі академиясы секілді құрылымдар және Түркі әлемі журналистер федерациясы, Түркітілдес журналистер қоры сияқты үкіметтік емес ұйымдар аясында б</w:t>
      </w:r>
      <w:r>
        <w:rPr>
          <w:color w:val="000000" w:themeColor="text1"/>
          <w:sz w:val="28"/>
          <w:szCs w:val="28"/>
          <w:lang w:val="kk-KZ"/>
        </w:rPr>
        <w:t>ірлескен медиафорумдар өткізіп, ортақ журналистер одағын құру, сондай-ақ ортақ тележобалар мен ғылыми-зерттеу бағдарламаларын жүзеге асыру нақты әрі тиімді нәтижелерге қол жеткізуге мүмкіндік береді.</w:t>
      </w:r>
    </w:p>
    <w:p w:rsidR="002D0962" w:rsidRDefault="001210C9">
      <w:pPr>
        <w:pStyle w:val="a9"/>
        <w:tabs>
          <w:tab w:val="left" w:pos="312"/>
        </w:tabs>
        <w:spacing w:beforeAutospacing="0" w:afterAutospacing="0"/>
        <w:jc w:val="both"/>
        <w:rPr>
          <w:rFonts w:eastAsia="Times New Roman"/>
          <w:color w:val="000000" w:themeColor="text1"/>
          <w:sz w:val="28"/>
          <w:szCs w:val="28"/>
          <w:lang w:val="kk-KZ" w:eastAsia="ru-RU"/>
        </w:rPr>
      </w:pPr>
      <w:r>
        <w:rPr>
          <w:rFonts w:eastAsia="Times New Roman"/>
          <w:color w:val="000000" w:themeColor="text1"/>
          <w:sz w:val="28"/>
          <w:szCs w:val="28"/>
          <w:lang w:val="kk-KZ" w:eastAsia="ru-RU"/>
        </w:rPr>
        <w:tab/>
      </w:r>
      <w:r>
        <w:rPr>
          <w:rFonts w:eastAsia="Times New Roman"/>
          <w:color w:val="000000" w:themeColor="text1"/>
          <w:sz w:val="28"/>
          <w:szCs w:val="28"/>
          <w:lang w:val="kk-KZ" w:eastAsia="ru-RU"/>
        </w:rPr>
        <w:tab/>
      </w:r>
      <w:r>
        <w:rPr>
          <w:color w:val="000000" w:themeColor="text1"/>
          <w:sz w:val="28"/>
          <w:szCs w:val="28"/>
          <w:lang w:val="kk-KZ"/>
        </w:rPr>
        <w:t>Бесіншіден, кадрлық және академиялық интеграция – маңы</w:t>
      </w:r>
      <w:r>
        <w:rPr>
          <w:color w:val="000000" w:themeColor="text1"/>
          <w:sz w:val="28"/>
          <w:szCs w:val="28"/>
          <w:lang w:val="kk-KZ"/>
        </w:rPr>
        <w:t>зды стратегиялық бағыттардың бірі. Ортақ білім беру бағдарламалары, журналистика саласындағы академиялық мобильділік және медиа мамандарын даярлау жүйесі түркі медиасының кәсіби сапасын арттыруға жол ашады.</w:t>
      </w:r>
    </w:p>
    <w:p w:rsidR="002D0962" w:rsidRDefault="001210C9">
      <w:pPr>
        <w:pStyle w:val="a9"/>
        <w:spacing w:beforeAutospacing="0" w:afterAutospacing="0"/>
        <w:ind w:firstLineChars="257" w:firstLine="720"/>
        <w:jc w:val="both"/>
        <w:rPr>
          <w:color w:val="000000" w:themeColor="text1"/>
          <w:sz w:val="28"/>
          <w:szCs w:val="28"/>
          <w:lang w:val="kk-KZ"/>
        </w:rPr>
      </w:pPr>
      <w:r>
        <w:rPr>
          <w:color w:val="000000" w:themeColor="text1"/>
          <w:sz w:val="28"/>
          <w:szCs w:val="28"/>
          <w:lang w:val="kk-KZ"/>
        </w:rPr>
        <w:t>Сауалнамаға қатысқан респонденттердің басым бөліг</w:t>
      </w:r>
      <w:r>
        <w:rPr>
          <w:color w:val="000000" w:themeColor="text1"/>
          <w:sz w:val="28"/>
          <w:szCs w:val="28"/>
          <w:lang w:val="kk-KZ"/>
        </w:rPr>
        <w:t>і ұсынылған мәселеге оң көзқарас білдіріп, оның маңыздылығын атап өтті. Атап айтқанда, олар ортақ ақпараттық кеңістік қалыптастыру, мәдени және рухани құндылықтарды бірлесе насихаттау және жаңалықтар мен медиаконтент алмасуды күшейту арқылы түркі елдері ар</w:t>
      </w:r>
      <w:r>
        <w:rPr>
          <w:color w:val="000000" w:themeColor="text1"/>
          <w:sz w:val="28"/>
          <w:szCs w:val="28"/>
          <w:lang w:val="kk-KZ"/>
        </w:rPr>
        <w:t>асындағы байланысты нығайту қажеттігін көрсетті. Осыған орай, алдағы жұмыстарда респонденттердің пікірлері мен қажеттіліктерін ескеру маңызды. Сонымен қатар, сауалнама нәтижелері зерттеу тақырыбының өзектілігін дәлелдеп, алдағы жұмыстарға негіз бола алады.</w:t>
      </w:r>
    </w:p>
    <w:p w:rsidR="002D0962" w:rsidRDefault="001210C9">
      <w:pPr>
        <w:pStyle w:val="a9"/>
        <w:spacing w:beforeAutospacing="0" w:afterAutospacing="0"/>
        <w:ind w:firstLineChars="150" w:firstLine="420"/>
        <w:jc w:val="both"/>
        <w:rPr>
          <w:color w:val="000000" w:themeColor="text1"/>
          <w:sz w:val="28"/>
          <w:szCs w:val="28"/>
          <w:lang w:val="kk-KZ"/>
        </w:rPr>
      </w:pPr>
      <w:r>
        <w:rPr>
          <w:color w:val="000000" w:themeColor="text1"/>
          <w:sz w:val="28"/>
          <w:szCs w:val="28"/>
          <w:lang w:val="kk-KZ"/>
        </w:rPr>
        <w:t>Қортындылай</w:t>
      </w:r>
      <w:r>
        <w:rPr>
          <w:color w:val="000000" w:themeColor="text1"/>
          <w:sz w:val="28"/>
          <w:szCs w:val="28"/>
          <w:lang w:val="kk-KZ"/>
        </w:rPr>
        <w:t xml:space="preserve"> келе, зерттеудің ғылыми жаңашылдығы түркі елдерінің медиакеңістігін ортақ тарихи-мәдени және тілдік байланыстар аясында кешенді түрде қарастыруымен ерекшеленеді. Еңбекте түркі мемлекеттері арасындағы ақпараттық ықпалдастықтың маңызы </w:t>
      </w:r>
      <w:r>
        <w:rPr>
          <w:color w:val="000000" w:themeColor="text1"/>
          <w:sz w:val="28"/>
          <w:szCs w:val="28"/>
          <w:lang w:val="kk-KZ"/>
        </w:rPr>
        <w:t>айқындалып, ортақ медиакеңістікті дамытудың бағыттары мен тетіктері сараланды. Зертте жұмысының тәжірибелік маңызы</w:t>
      </w:r>
      <w:r>
        <w:rPr>
          <w:b/>
          <w:bCs/>
          <w:color w:val="000000" w:themeColor="text1"/>
          <w:sz w:val="28"/>
          <w:szCs w:val="28"/>
          <w:lang w:val="kk-KZ"/>
        </w:rPr>
        <w:t xml:space="preserve"> </w:t>
      </w:r>
      <w:r>
        <w:rPr>
          <w:color w:val="000000" w:themeColor="text1"/>
          <w:sz w:val="28"/>
          <w:szCs w:val="28"/>
          <w:lang w:val="kk-KZ"/>
        </w:rPr>
        <w:t>оның нәтижелерін бірлескен медиажобаларды әзірлеуде, медиасаясатты жетілдіруде, ортақ медиаплатформалар мен мәдени коммуникацияларды дамыту б</w:t>
      </w:r>
      <w:r>
        <w:rPr>
          <w:color w:val="000000" w:themeColor="text1"/>
          <w:sz w:val="28"/>
          <w:szCs w:val="28"/>
          <w:lang w:val="kk-KZ"/>
        </w:rPr>
        <w:t xml:space="preserve">ағытында тиімді пайдалану мүмкіндігімен сипатталады. </w:t>
      </w:r>
    </w:p>
    <w:p w:rsidR="002D0962" w:rsidRDefault="002D0962">
      <w:pPr>
        <w:pStyle w:val="a9"/>
        <w:spacing w:beforeAutospacing="0" w:afterAutospacing="0"/>
        <w:ind w:firstLineChars="150" w:firstLine="420"/>
        <w:jc w:val="both"/>
        <w:rPr>
          <w:color w:val="000000" w:themeColor="text1"/>
          <w:sz w:val="28"/>
          <w:szCs w:val="28"/>
          <w:lang w:val="kk-KZ"/>
        </w:rPr>
      </w:pPr>
    </w:p>
    <w:p w:rsidR="002D0962" w:rsidRDefault="002D0962">
      <w:pPr>
        <w:rPr>
          <w:rFonts w:ascii="Times New Roman" w:eastAsia="SimSun" w:hAnsi="Times New Roman" w:cs="Times New Roman"/>
          <w:b/>
          <w:color w:val="000000" w:themeColor="text1"/>
          <w:sz w:val="28"/>
          <w:szCs w:val="28"/>
          <w:lang w:val="kk-KZ"/>
        </w:rPr>
      </w:pPr>
    </w:p>
    <w:p w:rsidR="002D0962" w:rsidRDefault="002D0962">
      <w:pPr>
        <w:rPr>
          <w:rFonts w:ascii="Times New Roman" w:eastAsia="SimSun" w:hAnsi="Times New Roman" w:cs="Times New Roman"/>
          <w:b/>
          <w:color w:val="000000" w:themeColor="text1"/>
          <w:sz w:val="28"/>
          <w:szCs w:val="28"/>
          <w:lang w:val="kk-KZ"/>
        </w:rPr>
      </w:pPr>
    </w:p>
    <w:p w:rsidR="002D0962" w:rsidRDefault="002D0962">
      <w:pPr>
        <w:rPr>
          <w:rFonts w:ascii="Times New Roman" w:eastAsia="SimSun" w:hAnsi="Times New Roman" w:cs="Times New Roman"/>
          <w:b/>
          <w:color w:val="000000" w:themeColor="text1"/>
          <w:sz w:val="28"/>
          <w:szCs w:val="28"/>
          <w:lang w:val="kk-KZ"/>
        </w:rPr>
      </w:pPr>
    </w:p>
    <w:p w:rsidR="002D0962" w:rsidRDefault="002D0962">
      <w:pPr>
        <w:rPr>
          <w:rFonts w:ascii="Times New Roman" w:eastAsia="SimSun" w:hAnsi="Times New Roman" w:cs="Times New Roman"/>
          <w:b/>
          <w:color w:val="000000" w:themeColor="text1"/>
          <w:sz w:val="28"/>
          <w:szCs w:val="28"/>
          <w:lang w:val="kk-KZ"/>
        </w:rPr>
      </w:pPr>
    </w:p>
    <w:p w:rsidR="002D0962" w:rsidRDefault="002D0962">
      <w:pPr>
        <w:rPr>
          <w:rFonts w:ascii="Times New Roman" w:eastAsia="SimSun" w:hAnsi="Times New Roman" w:cs="Times New Roman"/>
          <w:b/>
          <w:color w:val="000000" w:themeColor="text1"/>
          <w:sz w:val="28"/>
          <w:szCs w:val="28"/>
          <w:lang w:val="kk-KZ"/>
        </w:rPr>
      </w:pPr>
    </w:p>
    <w:p w:rsidR="002D0962" w:rsidRDefault="002D0962">
      <w:pPr>
        <w:rPr>
          <w:rFonts w:ascii="Times New Roman" w:eastAsia="SimSun" w:hAnsi="Times New Roman" w:cs="Times New Roman"/>
          <w:b/>
          <w:color w:val="000000" w:themeColor="text1"/>
          <w:sz w:val="28"/>
          <w:szCs w:val="28"/>
          <w:lang w:val="kk-KZ"/>
        </w:rPr>
      </w:pPr>
    </w:p>
    <w:p w:rsidR="002D0962" w:rsidRDefault="002D0962">
      <w:pPr>
        <w:rPr>
          <w:rFonts w:ascii="Times New Roman" w:eastAsia="SimSun" w:hAnsi="Times New Roman" w:cs="Times New Roman"/>
          <w:b/>
          <w:color w:val="000000" w:themeColor="text1"/>
          <w:sz w:val="28"/>
          <w:szCs w:val="28"/>
          <w:lang w:val="kk-KZ"/>
        </w:rPr>
      </w:pPr>
    </w:p>
    <w:p w:rsidR="002D0962" w:rsidRDefault="001210C9">
      <w:pPr>
        <w:jc w:val="center"/>
        <w:rPr>
          <w:rFonts w:ascii="Times New Roman" w:hAnsi="Times New Roman" w:cs="Times New Roman"/>
          <w:b/>
          <w:bCs/>
          <w:color w:val="000000" w:themeColor="text1"/>
          <w:sz w:val="28"/>
          <w:szCs w:val="28"/>
          <w:lang w:val="kk-KZ"/>
        </w:rPr>
      </w:pPr>
      <w:r>
        <w:rPr>
          <w:rFonts w:ascii="Times New Roman" w:hAnsi="Times New Roman" w:cs="Times New Roman"/>
          <w:b/>
          <w:bCs/>
          <w:color w:val="000000" w:themeColor="text1"/>
          <w:sz w:val="28"/>
          <w:szCs w:val="28"/>
          <w:lang w:val="kk-KZ"/>
        </w:rPr>
        <w:t>ПАЙДАЛАНҒАН ӘДЕБИЕТТЕР ТІЗІМІ:</w:t>
      </w:r>
    </w:p>
    <w:p w:rsidR="002D0962" w:rsidRDefault="002D0962">
      <w:pPr>
        <w:jc w:val="center"/>
        <w:rPr>
          <w:rFonts w:ascii="Times New Roman" w:eastAsia="SimSun" w:hAnsi="Times New Roman" w:cs="Times New Roman"/>
          <w:color w:val="000000" w:themeColor="text1"/>
          <w:sz w:val="28"/>
          <w:szCs w:val="28"/>
          <w:lang w:val="kk-KZ"/>
        </w:rPr>
      </w:pP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1. Рахметов Қ., Аманжолов Қ. А. Түркі халықтарының тарихы. – Алматы: Білім, 1997. – 288 б.</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 xml:space="preserve">2. Қайдар Ә., Оразов М. Түркітануға кіріспе: оқу құралы. – </w:t>
      </w:r>
      <w:r>
        <w:rPr>
          <w:rFonts w:ascii="Times New Roman" w:eastAsia="SimSun" w:hAnsi="Times New Roman" w:cs="Times New Roman"/>
          <w:color w:val="000000" w:themeColor="text1"/>
          <w:sz w:val="28"/>
          <w:szCs w:val="28"/>
          <w:lang w:val="kk-KZ"/>
        </w:rPr>
        <w:t>Алматы: Арыс, 2004. – 360 б.</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3. Бейсенбайұлы Ж. Арғы түріктер ақиқатының ізімен. – Алматы: Қайнар, 2006. – 336 б.</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4. Аманжолов А. С. Биобиблиографиялық көрсеткіш / құраст. Н. Ж. Шаймерденова, А. Б. Қоразова. – Алматы: Қазақ университеті, 2004. – 54 б.</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5. Қ</w:t>
      </w:r>
      <w:r>
        <w:rPr>
          <w:rFonts w:ascii="Times New Roman" w:eastAsia="SimSun" w:hAnsi="Times New Roman" w:cs="Times New Roman"/>
          <w:color w:val="000000" w:themeColor="text1"/>
          <w:sz w:val="28"/>
          <w:szCs w:val="28"/>
          <w:lang w:val="kk-KZ"/>
        </w:rPr>
        <w:t>ыдырәлі Д. Тұтас Түркістан идеясы. – Алматы: Ел-шежіре, 2008. – 301 б.</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6. Горошков Н. П., Гилязов И. А., Червонная С. М. Тюркизм и пантюркизм: в оригинальных источниках и в мировой историографии: исходные смыслы и цели, парадоксы интерпретаций, тенденции р</w:t>
      </w:r>
      <w:r>
        <w:rPr>
          <w:rFonts w:ascii="Times New Roman" w:eastAsia="SimSun" w:hAnsi="Times New Roman" w:cs="Times New Roman"/>
          <w:color w:val="000000" w:themeColor="text1"/>
          <w:sz w:val="28"/>
          <w:szCs w:val="28"/>
          <w:lang w:val="kk-KZ"/>
        </w:rPr>
        <w:t>азвития. – Saarbrücken: LAP Lambert Academic Publishing, 2013. – 489 с.</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7. Kara A. Turgut Özal ve Türk dünyası. – Istanbul, 2012. – 270 p.</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8. Егізбаева М. Қ. Түркі әлемінің этнографиясы: оқу құралы. – Алматы: Қазақ университеті, 2019. – 342 б.</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 xml:space="preserve">9. Қабышұлы </w:t>
      </w:r>
      <w:r>
        <w:rPr>
          <w:rFonts w:ascii="Times New Roman" w:eastAsia="SimSun" w:hAnsi="Times New Roman" w:cs="Times New Roman"/>
          <w:color w:val="000000" w:themeColor="text1"/>
          <w:sz w:val="28"/>
          <w:szCs w:val="28"/>
          <w:lang w:val="kk-KZ"/>
        </w:rPr>
        <w:t>И. Тұран әлемі: Түркі-моңғол халықтарының тарихы. – Алматы: Санат, 2007. – 320 б.</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10. Марғұлан Ә. Ежелгі жыр-аңыздар: ғылыми-зерттеу мақалалар / құраст. Р. Бердібаев. – Алматы: Жазушы, 1985. – 368 б.</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11. Әбжанов Х. Қазақстан: ұлттық тарих, идея, методологи</w:t>
      </w:r>
      <w:r>
        <w:rPr>
          <w:rFonts w:ascii="Times New Roman" w:eastAsia="SimSun" w:hAnsi="Times New Roman" w:cs="Times New Roman"/>
          <w:color w:val="000000" w:themeColor="text1"/>
          <w:sz w:val="28"/>
          <w:szCs w:val="28"/>
          <w:lang w:val="kk-KZ"/>
        </w:rPr>
        <w:t>я. – Алматы: Елтаным баспасы, 2014. – 328 б.</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12. Қазақстан тарихы туралы түркі деректемелері. II том: Көне түрік бітіктастары мен ескерткіштері (Орхон, Енисей, Талас). – Алматы: Дайк-Пресс, 2005. – 252 б.</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13. İbrahimov M. Türk devletleri birliği gerçeği ve</w:t>
      </w:r>
      <w:r>
        <w:rPr>
          <w:rFonts w:ascii="Times New Roman" w:eastAsia="SimSun" w:hAnsi="Times New Roman" w:cs="Times New Roman"/>
          <w:color w:val="000000" w:themeColor="text1"/>
          <w:sz w:val="28"/>
          <w:szCs w:val="28"/>
          <w:lang w:val="kk-KZ"/>
        </w:rPr>
        <w:t xml:space="preserve"> işbirliği perspektifleri // Akademik Tarih ve Düşünce Dergisi. – 2022. – S. 195–212.</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14. Шәкенұлы Жәди. Түркілік тек және қазақ тұрғақтары: зерттеулер. – Нұр-Сұлтан: Өрнек, 2020. – 428 б.</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15. Әбжанов Х. Рухани жаңғыру және ұлттық тарих. – Алматы: ИП Уатха</w:t>
      </w:r>
      <w:r>
        <w:rPr>
          <w:rFonts w:ascii="Times New Roman" w:eastAsia="SimSun" w:hAnsi="Times New Roman" w:cs="Times New Roman"/>
          <w:color w:val="000000" w:themeColor="text1"/>
          <w:sz w:val="28"/>
          <w:szCs w:val="28"/>
          <w:lang w:val="kk-KZ"/>
        </w:rPr>
        <w:t>нов А. Ф., 2020. – 256 б.</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16. Сәбден О. Әлем, түркі өркениеті, Қазақстан және болашақтың концепциясы. – Алматы: Service Press, 2021. – 596 б.</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17. Bay E., Alimbekov A., Mete M., Cücük E., Yokuş E. Türk Dünyası Birliği Algısı // Akademik Bakış. – 2017. – Cil</w:t>
      </w:r>
      <w:r>
        <w:rPr>
          <w:rFonts w:ascii="Times New Roman" w:eastAsia="SimSun" w:hAnsi="Times New Roman" w:cs="Times New Roman"/>
          <w:color w:val="000000" w:themeColor="text1"/>
          <w:sz w:val="28"/>
          <w:szCs w:val="28"/>
          <w:lang w:val="kk-KZ"/>
        </w:rPr>
        <w:t>t 11. – Sayı 21. – S. 57–85.</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18. Horata O. Türk Dünyasının Kültürel Ufukları: Tarihsel Bağlam İçinde Genel Bir Değerlendirme // Bilig. – 2017. – Sayı 82. – S. 117–131.</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19. Can A. S. Türkiye ve Türk Dünyası bütünleşmesi: kurumsal inceleme. – İstanbul Üniver</w:t>
      </w:r>
      <w:r>
        <w:rPr>
          <w:rFonts w:ascii="Times New Roman" w:eastAsia="SimSun" w:hAnsi="Times New Roman" w:cs="Times New Roman"/>
          <w:color w:val="000000" w:themeColor="text1"/>
          <w:sz w:val="28"/>
          <w:szCs w:val="28"/>
          <w:lang w:val="kk-KZ"/>
        </w:rPr>
        <w:t>sitesi, 2024. – 275 s.</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20. Түркі халықтарының рухани мұралары және Маңғыстау жыраулық дәстүрі: халықаралық ғылыми-тәжірибелік конференция материалдары. – Ақтау: Ш. Есенов атындағы Каспий мемлекеттік технологиялар және инжиниринг университеті, 2019. – 444 б</w:t>
      </w:r>
      <w:r>
        <w:rPr>
          <w:rFonts w:ascii="Times New Roman" w:eastAsia="SimSun" w:hAnsi="Times New Roman" w:cs="Times New Roman"/>
          <w:color w:val="000000" w:themeColor="text1"/>
          <w:sz w:val="28"/>
          <w:szCs w:val="28"/>
          <w:lang w:val="kk-KZ"/>
        </w:rPr>
        <w:t>.</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21. Медеубекұлы С. Замансөз: генезис және типология: оқу құралы. – Алматы: Қазақ университеті, 2018. – 314 б.</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22. Медеубекұлы С. Журналистік шеберлік: таным мен талғам: хрестоматия / құраст. А. Елғондинова. – Алматы: Қазақ университеті, 2018. – 516 б.</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23</w:t>
      </w:r>
      <w:r>
        <w:rPr>
          <w:rFonts w:ascii="Times New Roman" w:eastAsia="SimSun" w:hAnsi="Times New Roman" w:cs="Times New Roman"/>
          <w:color w:val="000000" w:themeColor="text1"/>
          <w:sz w:val="28"/>
          <w:szCs w:val="28"/>
          <w:lang w:val="kk-KZ"/>
        </w:rPr>
        <w:t>. Жақып Б. Публицистикалық шығармашылық негіздері: оқулық. – Алматы: Қазақ университеті, 2007. – 486 б.</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24. Ғабдуллин М. Қазақ халқының ауыз әдебиеті: оқулық. 4-басылым. – Алматы: Санат, 1996. – 314 б.</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 xml:space="preserve">25. Hekimoğlu V. S. F., Tulekova M., Bekenova F. </w:t>
      </w:r>
      <w:r>
        <w:rPr>
          <w:rFonts w:ascii="Times New Roman" w:eastAsia="SimSun" w:hAnsi="Times New Roman" w:cs="Times New Roman"/>
          <w:color w:val="000000" w:themeColor="text1"/>
          <w:sz w:val="28"/>
          <w:szCs w:val="28"/>
          <w:lang w:val="kk-KZ"/>
        </w:rPr>
        <w:t>Kazakistan’da Manevi Canlanma: Türk Halklarının Birliği İdeali // Genel Türk Tarihi Araştırmaları Dergisi. – 2022. – Cilt 4. – Sayı 7. – S. 413–420.</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26. Келімбетов Н. Түркі халықтарының ежелгі әдеби жәдігерліктері: хрестоматия / құраст. Қ. Келімбетов. – Ал</w:t>
      </w:r>
      <w:r>
        <w:rPr>
          <w:rFonts w:ascii="Times New Roman" w:eastAsia="SimSun" w:hAnsi="Times New Roman" w:cs="Times New Roman"/>
          <w:color w:val="000000" w:themeColor="text1"/>
          <w:sz w:val="28"/>
          <w:szCs w:val="28"/>
          <w:lang w:val="kk-KZ"/>
        </w:rPr>
        <w:t>маты: Раритет, 2019. – 904 б.</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27. Çevik S. Kültürel iletişim ve aktarım açısından türkülerin incelenmesi // Türk Müziği. – 2023. – Cilt 3. – Sayı 2. – S. 323–334.</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28. Bayraktar D. Dil ve kültür bağlamında mânilerde değerlerimiz üzerine bir inceleme // Rume</w:t>
      </w:r>
      <w:r>
        <w:rPr>
          <w:rFonts w:ascii="Times New Roman" w:eastAsia="SimSun" w:hAnsi="Times New Roman" w:cs="Times New Roman"/>
          <w:color w:val="000000" w:themeColor="text1"/>
          <w:sz w:val="28"/>
          <w:szCs w:val="28"/>
          <w:lang w:val="kk-KZ"/>
        </w:rPr>
        <w:t>liDE Dil ve Edebiyat Araştırmaları Dergisi. – 2022. – Ö11. – S. 145–157.</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29. Көне түркі әдебиетінің типологиясы. – Алматы: Evo Press, 2014. – 416 б.</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30. Сүйінішалиев Х. Қазақ әдебиетінің тарихы. – Алматы: Санат, 2006. – 10 б.</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31. Mandaloğlu M. Orta Asya İl</w:t>
      </w:r>
      <w:r>
        <w:rPr>
          <w:rFonts w:ascii="Times New Roman" w:eastAsia="SimSun" w:hAnsi="Times New Roman" w:cs="Times New Roman"/>
          <w:color w:val="000000" w:themeColor="text1"/>
          <w:sz w:val="28"/>
          <w:szCs w:val="28"/>
          <w:lang w:val="kk-KZ"/>
        </w:rPr>
        <w:t>k Türk Devletlerinde Haberleşme Yöntemleri // Journal of Universal History Studies. – 2024. – Vol. 7. – No. 1. – P. 99–119.</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32. Kasımoğlu A., Taşdan M. Türk Dil Coğrafyasında Kültürlerarası Etkileşim ve İletişim Olgusu // Ankara Hacı Bayram Veli Üniversite</w:t>
      </w:r>
      <w:r>
        <w:rPr>
          <w:rFonts w:ascii="Times New Roman" w:eastAsia="SimSun" w:hAnsi="Times New Roman" w:cs="Times New Roman"/>
          <w:color w:val="000000" w:themeColor="text1"/>
          <w:sz w:val="28"/>
          <w:szCs w:val="28"/>
          <w:lang w:val="kk-KZ"/>
        </w:rPr>
        <w:t>si İktisadi ve İdari Bilimler Fakültesi Dergisi. – 2022. – Cilt 24. – Sayı 3. – S. 1399–1430.</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 xml:space="preserve">33. Şahin S., Şahin I. Türk tarihi açısından Dunhuang bölgesinde ortaya çıkan bulguların önemi ve Türk kâğıt-baskı tekniklerinin araştırılması // Mecmua. – 2020. </w:t>
      </w:r>
      <w:r>
        <w:rPr>
          <w:rFonts w:ascii="Times New Roman" w:eastAsia="SimSun" w:hAnsi="Times New Roman" w:cs="Times New Roman"/>
          <w:color w:val="000000" w:themeColor="text1"/>
          <w:sz w:val="28"/>
          <w:szCs w:val="28"/>
          <w:lang w:val="kk-KZ"/>
        </w:rPr>
        <w:t>– Sayı 10. – S. 284–302.</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34. Kütük A. İslam/Türk devlet ve toplum geleneğinde renkler ve anlamları //   Türkiyat Mecmuası. – 2014. – Cilt 24. – Sayı 2. – S. 133–150.</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35. Altun Ö., Kıvrak R. Türk kültürünün bazı unsurları üzerine değerlendirmeler // SDE Aka</w:t>
      </w:r>
      <w:r>
        <w:rPr>
          <w:rFonts w:ascii="Times New Roman" w:eastAsia="SimSun" w:hAnsi="Times New Roman" w:cs="Times New Roman"/>
          <w:color w:val="000000" w:themeColor="text1"/>
          <w:sz w:val="28"/>
          <w:szCs w:val="28"/>
          <w:lang w:val="kk-KZ"/>
        </w:rPr>
        <w:t>demi Dergisi. – 2023. – Cilt 3. – Sayı 1. – S. 131–150.</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36. Bozkurt N. Halı // İslâm Ansiklopedisi. – İstanbul, 1997.– Cilt 15.– S. 251–262.</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37. Erden Z. Karahanlı Türkçesi dönemi eserlerinde ulaştırma ve iletişim söz varlığı // RumeliDE Dil ve Edebiyat Ar</w:t>
      </w:r>
      <w:r>
        <w:rPr>
          <w:rFonts w:ascii="Times New Roman" w:eastAsia="SimSun" w:hAnsi="Times New Roman" w:cs="Times New Roman"/>
          <w:color w:val="000000" w:themeColor="text1"/>
          <w:sz w:val="28"/>
          <w:szCs w:val="28"/>
          <w:lang w:val="kk-KZ"/>
        </w:rPr>
        <w:t>aştırmaları Dergisi. – 2023. – Sayı 36.– S. 262–283.</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38. Alsaç F. Dede Korkut hikâyelerinde kültürel bellek bağlamında gelenekler // Littera Turca Journal of Turkish Language and Literature.– 2018.– Vol. 4.– Issue 1. – P. 17–35.</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 xml:space="preserve">39. Gökyay O. Ş. Dedem </w:t>
      </w:r>
      <w:r>
        <w:rPr>
          <w:rFonts w:ascii="Times New Roman" w:eastAsia="SimSun" w:hAnsi="Times New Roman" w:cs="Times New Roman"/>
          <w:color w:val="000000" w:themeColor="text1"/>
          <w:sz w:val="28"/>
          <w:szCs w:val="28"/>
          <w:lang w:val="kk-KZ"/>
        </w:rPr>
        <w:t>Korkut’un Kitabı. – Ankara: Akçağ Yayınları, 2007.</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40. Köprülü F. Edebiyat Araştırmaları. – Ankara: Türk Tarih Kurumu Yayınları, 1986.</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41. Тұржан О. Символдың ақпараттық-коммуникациялық және ұйымдастырушылық қызметі // Bulletin of the L. N. Gumilyov Eurasi</w:t>
      </w:r>
      <w:r>
        <w:rPr>
          <w:rFonts w:ascii="Times New Roman" w:eastAsia="SimSun" w:hAnsi="Times New Roman" w:cs="Times New Roman"/>
          <w:color w:val="000000" w:themeColor="text1"/>
          <w:sz w:val="28"/>
          <w:szCs w:val="28"/>
          <w:lang w:val="kk-KZ"/>
        </w:rPr>
        <w:t>an National University Journalism Series. – 2020. – № 133(4). – Б. 99–107.</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42. Aristoteles. Retorik. – İstanbul: Say Yayınları, 2023. – 218 s.</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43. Luhmann N. Social Systems. – Stanford: Stanford University Press, 1996. – 276 p.</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44. Lasswell H. D. The Struc</w:t>
      </w:r>
      <w:r>
        <w:rPr>
          <w:rFonts w:ascii="Times New Roman" w:eastAsia="SimSun" w:hAnsi="Times New Roman" w:cs="Times New Roman"/>
          <w:color w:val="000000" w:themeColor="text1"/>
          <w:sz w:val="28"/>
          <w:szCs w:val="28"/>
          <w:lang w:val="kk-KZ"/>
        </w:rPr>
        <w:t>ture and Function of Communication in Society // The Communication of Ideas / ed. by L. Bryson. – New York: Harper, 2006. – P. 84–95.</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45. Shannon C. E., Weaver W. The Mathematical Theory of Communication. – Urbana: University of Illinois Press, 1963. – 132</w:t>
      </w:r>
      <w:r>
        <w:rPr>
          <w:rFonts w:ascii="Times New Roman" w:eastAsia="SimSun" w:hAnsi="Times New Roman" w:cs="Times New Roman"/>
          <w:color w:val="000000" w:themeColor="text1"/>
          <w:sz w:val="28"/>
          <w:szCs w:val="28"/>
          <w:lang w:val="kk-KZ"/>
        </w:rPr>
        <w:t xml:space="preserve"> p.</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46. Katz E., Lazarsfeld P. Personal Influence. – New York: Routledge, 2005. – 434 p.</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47. Hall S. Encoding/Decoding // Culture, Media, Language / ed. by S. Hall et al. – London: Routledge, 1980. – P. 128–138.</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48. McLuhan M. Understanding Media: The Exte</w:t>
      </w:r>
      <w:r>
        <w:rPr>
          <w:rFonts w:ascii="Times New Roman" w:eastAsia="SimSun" w:hAnsi="Times New Roman" w:cs="Times New Roman"/>
          <w:color w:val="000000" w:themeColor="text1"/>
          <w:sz w:val="28"/>
          <w:szCs w:val="28"/>
          <w:lang w:val="kk-KZ"/>
        </w:rPr>
        <w:t>nsions of Man. – New York: McGraw-Hill, 1964. – 396 p.</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49. Innis H. A. The Bias of Communication. – Toronto: University of Toronto Press, 1999. – 226 p.</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50. Adorno T. W., Horkheimer M. Aydınlanmanın Diyalektiği. – İstanbul: Kabalcı Yayınları, 2010. – 390 s</w:t>
      </w:r>
      <w:r>
        <w:rPr>
          <w:rFonts w:ascii="Times New Roman" w:eastAsia="SimSun" w:hAnsi="Times New Roman" w:cs="Times New Roman"/>
          <w:color w:val="000000" w:themeColor="text1"/>
          <w:sz w:val="28"/>
          <w:szCs w:val="28"/>
          <w:lang w:val="kk-KZ"/>
        </w:rPr>
        <w:t>.</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51. Habermas J. Kamusallığın Yapısal Dönüşümü. – İstanbul: İletişim Yayınları, 2015. – 408 s.</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52. Baudrillard J. Simülakrlar ve Simülasyon. – Ankara: Doğu Batı Yayınları, 2024. – 230 s.</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 xml:space="preserve">53. Castells M. The Rise of the Network Society. 2nd ed. – </w:t>
      </w:r>
      <w:r>
        <w:rPr>
          <w:rFonts w:ascii="Times New Roman" w:eastAsia="SimSun" w:hAnsi="Times New Roman" w:cs="Times New Roman"/>
          <w:color w:val="000000" w:themeColor="text1"/>
          <w:sz w:val="28"/>
          <w:szCs w:val="28"/>
          <w:lang w:val="kk-KZ"/>
        </w:rPr>
        <w:t>Oxford: Wiley-Blackwell, 2010. – 625 p.</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54. Meyrowitz J. No Sense of Place: The Impact of Electronic Media on Social Behavior. – New York: Oxford University Press, 1986. – 432 p.</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55. Innis H. A. The Strategy of Culture. – Toronto: University of Toronto Pre</w:t>
      </w:r>
      <w:r>
        <w:rPr>
          <w:rFonts w:ascii="Times New Roman" w:eastAsia="SimSun" w:hAnsi="Times New Roman" w:cs="Times New Roman"/>
          <w:color w:val="000000" w:themeColor="text1"/>
          <w:sz w:val="28"/>
          <w:szCs w:val="28"/>
          <w:lang w:val="kk-KZ"/>
        </w:rPr>
        <w:t>ss, 2012. – 304 p.</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56. Сухов Е. И. Информационное общество как новое общество // Теория и практика общественного развития. – 2011. – № 7. – С. 101–102.</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57. Çakir M. Bilgi Toplumu Tartışmaları. – İstanbul: Pales Yayınları, 2018. – 96 s.</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58. Исаева М., Исаба</w:t>
      </w:r>
      <w:r>
        <w:rPr>
          <w:rFonts w:ascii="Times New Roman" w:eastAsia="SimSun" w:hAnsi="Times New Roman" w:cs="Times New Roman"/>
          <w:color w:val="000000" w:themeColor="text1"/>
          <w:sz w:val="28"/>
          <w:szCs w:val="28"/>
          <w:lang w:val="kk-KZ"/>
        </w:rPr>
        <w:t>ева Н., Шимаева С., Ешпанова Д. Цифрлық түркі әлемі және Қазақстанның ақпараттық дискурсы // Адам Әлемі. – 2024. – № 99(1). – Б. 73–81.</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59. Aziz A. Dünyada ve Türkiye’de iletişim araştırmaları // Kültür ve İletişim. – 2006. – Cilt 9. – Sayı 1. – S. 9–31.</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6</w:t>
      </w:r>
      <w:r>
        <w:rPr>
          <w:rFonts w:ascii="Times New Roman" w:eastAsia="SimSun" w:hAnsi="Times New Roman" w:cs="Times New Roman"/>
          <w:color w:val="000000" w:themeColor="text1"/>
          <w:sz w:val="28"/>
          <w:szCs w:val="28"/>
          <w:lang w:val="kk-KZ"/>
        </w:rPr>
        <w:t>0. Lang K. İletişim araştırmaları: kökenler ve gelişmesi // Kitle İletişim Kuramları / ред. E. Mutlu. – Ankara: Ütopya, 2005. – S. 27–41.</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 xml:space="preserve">61. Lowery S. A., De Fleur M. L. Milestones in Mass Communication Research: Media Effects. – London: Longman, 1988. – </w:t>
      </w:r>
      <w:r>
        <w:rPr>
          <w:rFonts w:ascii="Times New Roman" w:eastAsia="SimSun" w:hAnsi="Times New Roman" w:cs="Times New Roman"/>
          <w:color w:val="000000" w:themeColor="text1"/>
          <w:sz w:val="28"/>
          <w:szCs w:val="28"/>
          <w:lang w:val="kk-KZ"/>
        </w:rPr>
        <w:t>418 p.</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62. Scannell P. Media and Communication. – London: Sage, 2007. – 69 p.</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63. Özçetin B. Kitle İletişim Kuramları: Kavramlar, Okullar, Modeller. – İstanbul: İletişim Yayınları, 2018. – 280 s.</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64. Çelenk S. Kırılmalar ve Uzlaşmalar. – Ankara: De Ki, 200</w:t>
      </w:r>
      <w:r>
        <w:rPr>
          <w:rFonts w:ascii="Times New Roman" w:eastAsia="SimSun" w:hAnsi="Times New Roman" w:cs="Times New Roman"/>
          <w:color w:val="000000" w:themeColor="text1"/>
          <w:sz w:val="28"/>
          <w:szCs w:val="28"/>
          <w:lang w:val="kk-KZ"/>
        </w:rPr>
        <w:t>8. – 208 s.</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65. Törenli N., Kıyan Z. Sosyal medya eksenli iletişim araştırmaları: konular, kuramlar, yöntemler // Moment Journal. – 2020. – S. 173–201.</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66. Erdoğan H. Kitle iletişim araçları fonksiyonları ve televizyonun görünmeyen yüzü // Kesit Akademi. –</w:t>
      </w:r>
      <w:r>
        <w:rPr>
          <w:rFonts w:ascii="Times New Roman" w:eastAsia="SimSun" w:hAnsi="Times New Roman" w:cs="Times New Roman"/>
          <w:color w:val="000000" w:themeColor="text1"/>
          <w:sz w:val="28"/>
          <w:szCs w:val="28"/>
          <w:lang w:val="kk-KZ"/>
        </w:rPr>
        <w:t xml:space="preserve"> 2020. – Sayı 23. – S. 96–109.</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67. Erdoğan İ., Alemdar K. Öteki Kuram. – Ankara: Erk Yayınları, 2005. – 480 s.</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68. Uğurlu H. Televizyonun Yarattığı Etkinin Nedeni: Anlık-Etkili Görüntü // Kurgu Dergisi. – 2005. – Sayı 21. – S. 182–187.</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69. Gülüm Ş. Küresel</w:t>
      </w:r>
      <w:r>
        <w:rPr>
          <w:rFonts w:ascii="Times New Roman" w:eastAsia="SimSun" w:hAnsi="Times New Roman" w:cs="Times New Roman"/>
          <w:color w:val="000000" w:themeColor="text1"/>
          <w:sz w:val="28"/>
          <w:szCs w:val="28"/>
          <w:lang w:val="kk-KZ"/>
        </w:rPr>
        <w:t xml:space="preserve"> Kapitalizmin Yeni Kamusal Alanı Olarak İnternet // International Journal of Cultural Studies. – 2006. – Vol. 2. – P. 246–259.</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70. Türkoğlu N. Toplumsal İletişim. – İstanbul: Babil Yayınları, 2004. – 313 s.</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71. Strate L. Understanding MEA // Media Res. – 1</w:t>
      </w:r>
      <w:r>
        <w:rPr>
          <w:rFonts w:ascii="Times New Roman" w:eastAsia="SimSun" w:hAnsi="Times New Roman" w:cs="Times New Roman"/>
          <w:color w:val="000000" w:themeColor="text1"/>
          <w:sz w:val="28"/>
          <w:szCs w:val="28"/>
          <w:lang w:val="kk-KZ"/>
        </w:rPr>
        <w:t>999. – Vol. 1. – No. 1. – P. 1–8.</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72. McLuhan M. Gütenberg Galaksisi: Tipografik İnsanın Oluşumu / çev. G. Ç. Güven. – İstanbul: Yapı Kredi Yayınları, 2017. – 360 s.</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73. Postman N. The Reformed English Curriculum // High School 1980: The Shape of the Futur</w:t>
      </w:r>
      <w:r>
        <w:rPr>
          <w:rFonts w:ascii="Times New Roman" w:eastAsia="SimSun" w:hAnsi="Times New Roman" w:cs="Times New Roman"/>
          <w:color w:val="000000" w:themeColor="text1"/>
          <w:sz w:val="28"/>
          <w:szCs w:val="28"/>
          <w:lang w:val="kk-KZ"/>
        </w:rPr>
        <w:t>e in American Secondary Education / ed. by A. C. Eurich. – New York: Pitman, 1970. – P. 160–168.</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74. Arlo R. Media Ecology // Radical Software. – 1971. – Vol. 1. – No. 3. – P. 19.</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 xml:space="preserve">75. Cali D. D. Mapping Media Ecology: Introduction to the Field. – New </w:t>
      </w:r>
      <w:r>
        <w:rPr>
          <w:rFonts w:ascii="Times New Roman" w:eastAsia="SimSun" w:hAnsi="Times New Roman" w:cs="Times New Roman"/>
          <w:color w:val="000000" w:themeColor="text1"/>
          <w:sz w:val="28"/>
          <w:szCs w:val="28"/>
          <w:lang w:val="kk-KZ"/>
        </w:rPr>
        <w:t>York: Peter Lang, 2017. – 256 p.</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76. Lum C. M. K. Perspectives on Culture, Technology, and Communication: The Media Ecology Tradition. – Cresskill: Hampton Press, 2006. – 421 p.</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77. Hamut A. Medya ekoloji geleneği ve Türkiye’ye yansımaları // Türkiye Araşt</w:t>
      </w:r>
      <w:r>
        <w:rPr>
          <w:rFonts w:ascii="Times New Roman" w:eastAsia="SimSun" w:hAnsi="Times New Roman" w:cs="Times New Roman"/>
          <w:color w:val="000000" w:themeColor="text1"/>
          <w:sz w:val="28"/>
          <w:szCs w:val="28"/>
          <w:lang w:val="kk-KZ"/>
        </w:rPr>
        <w:t>ırmaları Literatür Dergisi. – 2022. – Cilt 20. – Sayı 39. – S. 47–76.</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78. Marcuse H. Tek Boyutlu İnsan / çev. A. Yardımlı. – İstanbul: İdea Yayınları, 2017. – 224 s.</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79. Boorstin D. The Image: A Guide to Pseudo-events in America. – New York: Vintage Books,</w:t>
      </w:r>
      <w:r>
        <w:rPr>
          <w:rFonts w:ascii="Times New Roman" w:eastAsia="SimSun" w:hAnsi="Times New Roman" w:cs="Times New Roman"/>
          <w:color w:val="000000" w:themeColor="text1"/>
          <w:sz w:val="28"/>
          <w:szCs w:val="28"/>
          <w:lang w:val="kk-KZ"/>
        </w:rPr>
        <w:t xml:space="preserve"> 1997. – 336 p.</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80. Postman N. Teknopoli: Yeni Dünya Düzeni / çev. M. E. Yılmaz. – İstanbul: Paradigma Yayınları, 2006. – 23 s.</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81. Ong W. Sözlü ve Yazılı Kültür: Sözün Teknolojileşmesi / çev. S. P. Banon. – İstanbul: Metis Yayınları, 2020. – 230 s.</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 xml:space="preserve">82. </w:t>
      </w:r>
      <w:r>
        <w:rPr>
          <w:rFonts w:ascii="Times New Roman" w:eastAsia="SimSun" w:hAnsi="Times New Roman" w:cs="Times New Roman"/>
          <w:color w:val="000000" w:themeColor="text1"/>
          <w:sz w:val="28"/>
          <w:szCs w:val="28"/>
          <w:lang w:val="kk-KZ"/>
        </w:rPr>
        <w:t>Science and Sanity: An Introduction to Non-Aristotelian Systems and General Semantics. – Institute of General Semantics, 1995. – 825 p.</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83. Havelock E. A. Platon Filozof Şaire Karşı / çev. A. Beyaz. – İstanbul: Pinhan Yayıncılık, 2015. – 324 s.</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84. Eisenst</w:t>
      </w:r>
      <w:r>
        <w:rPr>
          <w:rFonts w:ascii="Times New Roman" w:eastAsia="SimSun" w:hAnsi="Times New Roman" w:cs="Times New Roman"/>
          <w:color w:val="000000" w:themeColor="text1"/>
          <w:sz w:val="28"/>
          <w:szCs w:val="28"/>
          <w:lang w:val="kk-KZ"/>
        </w:rPr>
        <w:t>ein E. The Printing Press as an Agent of Change: Communications and Cultural Transformations. – Cambridge: Cambridge University Press,1980. – 794 p.</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85. Lum C. M. K. Perspectives on Culture, Technology and Communication: The Media Ecology Tradition. – Hamp</w:t>
      </w:r>
      <w:r>
        <w:rPr>
          <w:rFonts w:ascii="Times New Roman" w:eastAsia="SimSun" w:hAnsi="Times New Roman" w:cs="Times New Roman"/>
          <w:color w:val="000000" w:themeColor="text1"/>
          <w:sz w:val="28"/>
          <w:szCs w:val="28"/>
          <w:lang w:val="kk-KZ"/>
        </w:rPr>
        <w:t>ton Press, 2006. – 424 p.</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86. Ellul J. Teknoloji Toplumu / çev.M.Ceylan. – İstanbul: Bakış Yayınları, 2003. – 471 s.</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87. Boorstin D. The Image: A Guide to Pseudo-events in America. – Vintage Books, 1997. – 336 p.</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 xml:space="preserve">88. Habermas J. Bölünmüş Batı. – İstanbul: </w:t>
      </w:r>
      <w:r>
        <w:rPr>
          <w:rFonts w:ascii="Times New Roman" w:eastAsia="SimSun" w:hAnsi="Times New Roman" w:cs="Times New Roman"/>
          <w:color w:val="000000" w:themeColor="text1"/>
          <w:sz w:val="28"/>
          <w:szCs w:val="28"/>
          <w:lang w:val="kk-KZ"/>
        </w:rPr>
        <w:t>Yapı Kredi Yayınları, 2020. – 184 s.</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89. Neuman W. R. The Future of the Mass Audience. – Cambridge: Cambridge University Press, 1991. – 202 p.</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90. Peters J. D. The Marvelous Clouds. – Chicago: University of Chicago Press, 2015. – 416 p.</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 xml:space="preserve">91. Castells M. Ağ </w:t>
      </w:r>
      <w:r>
        <w:rPr>
          <w:rFonts w:ascii="Times New Roman" w:eastAsia="SimSun" w:hAnsi="Times New Roman" w:cs="Times New Roman"/>
          <w:color w:val="000000" w:themeColor="text1"/>
          <w:sz w:val="28"/>
          <w:szCs w:val="28"/>
          <w:lang w:val="kk-KZ"/>
        </w:rPr>
        <w:t>toplumunun yükselişi: Enformasyon çağı, ekonomi, toplum ve kültür. – İstanbul: Bilgi Üniversitesi Yayınları, 2013. – 590 s.</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92. Castells M. The Rise of the Network Society. 2nd ed. – Oxford: Wiley-Blackwell, 2010. – 656 p.</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93. Сарыарқа газеті, 1917 жыл / қ</w:t>
      </w:r>
      <w:r>
        <w:rPr>
          <w:rFonts w:ascii="Times New Roman" w:eastAsia="SimSun" w:hAnsi="Times New Roman" w:cs="Times New Roman"/>
          <w:color w:val="000000" w:themeColor="text1"/>
          <w:sz w:val="28"/>
          <w:szCs w:val="28"/>
          <w:lang w:val="kk-KZ"/>
        </w:rPr>
        <w:t>ұраст</w:t>
      </w:r>
      <w:r>
        <w:rPr>
          <w:rFonts w:ascii="Times New Roman" w:eastAsia="SimSun" w:hAnsi="Times New Roman" w:cs="Times New Roman"/>
          <w:color w:val="000000" w:themeColor="text1"/>
          <w:sz w:val="28"/>
          <w:szCs w:val="28"/>
          <w:lang w:val="kk-KZ"/>
        </w:rPr>
        <w:t>. Ғ. Әнес.– Алматы: Арыс, 2017.– 400 б.</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94. Қазымбекұлы Д. Түркі алқасы. – Нұр-Сұлтан: Алаш Орда қоғамдық қоры, 2021. – 392 б.</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 xml:space="preserve">95. Akengin H., Sarybaeva B. Türk Dünyasında ortak kavramsal çerçevenin oluşturulmasına yönelik bir değerlendirme // MUTAD. </w:t>
      </w:r>
      <w:r>
        <w:rPr>
          <w:rFonts w:ascii="Times New Roman" w:eastAsia="SimSun" w:hAnsi="Times New Roman" w:cs="Times New Roman"/>
          <w:color w:val="000000" w:themeColor="text1"/>
          <w:sz w:val="28"/>
          <w:szCs w:val="28"/>
          <w:lang w:val="kk-KZ"/>
        </w:rPr>
        <w:t>– 2024. – Cilt XI. – Sayı 1. – S. 294–313.</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96. Gökburun İ. Küresel ve bölgesel güçler çağında Türk dünyası nüfusu // Türk Dünyası İncelemeleri Dergisi. – 2021. – Cilt 21. – Sayı 1. – S. 1–34.</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97. Atasoy F. Doğa, kültür ve tarih turizminin birliğe katkısı /</w:t>
      </w:r>
      <w:r>
        <w:rPr>
          <w:rFonts w:ascii="Times New Roman" w:eastAsia="SimSun" w:hAnsi="Times New Roman" w:cs="Times New Roman"/>
          <w:color w:val="000000" w:themeColor="text1"/>
          <w:sz w:val="28"/>
          <w:szCs w:val="28"/>
          <w:lang w:val="kk-KZ"/>
        </w:rPr>
        <w:t>/ Dilde Fikirde İşte Birlik Sempozyumu Bildirileri. – Ankara, 2012.</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98. Akarcalı S. Radyo ve televizyonda Türk dış yayınları. – Ankara: İmaj Yayınevi, 2003. – 279 s.</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99. Güz N. Türk Devletlerinin Kültürel Birlikteliği ve Medya // Selçuk İletişim. – 2025. –</w:t>
      </w:r>
      <w:r>
        <w:rPr>
          <w:rFonts w:ascii="Times New Roman" w:eastAsia="SimSun" w:hAnsi="Times New Roman" w:cs="Times New Roman"/>
          <w:color w:val="000000" w:themeColor="text1"/>
          <w:sz w:val="28"/>
          <w:szCs w:val="28"/>
          <w:lang w:val="kk-KZ"/>
        </w:rPr>
        <w:t xml:space="preserve"> Cilt 18. – Sayı 1. – S. 515–538.</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100. T.C. Başbakanlık Devlet Planlama Teşkilatı. Sekizinci Beş Yıllık Kalkınma Planı 2001–2005. – Ankara, 2000. – S. 5–7.</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101. TRT. Türkiye’de günlük televizyon izleme süresi 4,5 saati aştı[Электронды ресурс]. – 2021. – 11</w:t>
      </w:r>
      <w:r>
        <w:rPr>
          <w:rFonts w:ascii="Times New Roman" w:eastAsia="SimSun" w:hAnsi="Times New Roman" w:cs="Times New Roman"/>
          <w:color w:val="000000" w:themeColor="text1"/>
          <w:sz w:val="28"/>
          <w:szCs w:val="28"/>
          <w:lang w:val="kk-KZ"/>
        </w:rPr>
        <w:t xml:space="preserve"> Kasım. – Қолжетімді: [https://www.trthaber.com/haber/</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turkiye/turkiyede-gunluk-televizyon-izleme-suresi-45-saati-asti 625192.html]</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w:t>
      </w:r>
      <w:hyperlink r:id="rId12" w:history="1">
        <w:r>
          <w:rPr>
            <w:rStyle w:val="a5"/>
            <w:rFonts w:ascii="Times New Roman" w:eastAsia="SimSun" w:hAnsi="Times New Roman" w:cs="Times New Roman"/>
            <w:color w:val="000000" w:themeColor="text1"/>
            <w:sz w:val="28"/>
            <w:szCs w:val="28"/>
            <w:lang w:val="kk-KZ"/>
          </w:rPr>
          <w:t>https://www.trthaber.com/haber/turkiye/</w:t>
        </w:r>
      </w:hyperlink>
      <w:r>
        <w:rPr>
          <w:rFonts w:ascii="Times New Roman" w:eastAsia="SimSun" w:hAnsi="Times New Roman" w:cs="Times New Roman"/>
          <w:color w:val="000000" w:themeColor="text1"/>
          <w:sz w:val="28"/>
          <w:szCs w:val="28"/>
          <w:lang w:val="kk-KZ"/>
        </w:rPr>
        <w:t>turkiyede-gunluk-televizyon-izleme-suresi-45-saati-asti-625192.html)(қаралған күні: 20.12.2025).</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102. German L.D. Media and Society in the Twentieth Century: A Historical Introduction. – MA: Blackwell Publishing, 2</w:t>
      </w:r>
      <w:r>
        <w:rPr>
          <w:rFonts w:ascii="Times New Roman" w:eastAsia="SimSun" w:hAnsi="Times New Roman" w:cs="Times New Roman"/>
          <w:color w:val="000000" w:themeColor="text1"/>
          <w:sz w:val="28"/>
          <w:szCs w:val="28"/>
          <w:lang w:val="kk-KZ"/>
        </w:rPr>
        <w:t>003. – 284 p.</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103. Güz N., Yegen C. News transformation from traditional media to new media // Media with Its News, Approaches and Fractions in the New Media Age. – New York: Peter Lang, 2018. – P. 17–40.</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104. Kovaleva A.V., Dzhunushalieva G.D. The informa</w:t>
      </w:r>
      <w:r>
        <w:rPr>
          <w:rFonts w:ascii="Times New Roman" w:eastAsia="SimSun" w:hAnsi="Times New Roman" w:cs="Times New Roman"/>
          <w:color w:val="000000" w:themeColor="text1"/>
          <w:sz w:val="28"/>
          <w:szCs w:val="28"/>
          <w:lang w:val="kk-KZ"/>
        </w:rPr>
        <w:t>tion agenda of the Turkic World in the media space of the Central Asian region // Herald of Journalism. – 2022. – Vol. 66, № 4. – P. 27–37. – DOI: [https://doi.org/10.26577/hj.2022.v66.i4.03](https://doi.org/10.26577/hj.2022.v66.i4.03)</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105. Akynbekova A.B.</w:t>
      </w:r>
      <w:r>
        <w:rPr>
          <w:rFonts w:ascii="Times New Roman" w:eastAsia="SimSun" w:hAnsi="Times New Roman" w:cs="Times New Roman"/>
          <w:color w:val="000000" w:themeColor="text1"/>
          <w:sz w:val="28"/>
          <w:szCs w:val="28"/>
          <w:lang w:val="kk-KZ"/>
        </w:rPr>
        <w:t>, Janibyek T., Bakenova R.Sh., Auyesbay K. The century of globalization point of the view “Ideas of a united Turkestan” in media // Bulletin of L.N. Gumilyov Eurasian National University. Journalism Series. – 2024. – Vol. 149, № 4. – P. 61–78. – DOI: [http</w:t>
      </w:r>
      <w:r>
        <w:rPr>
          <w:rFonts w:ascii="Times New Roman" w:eastAsia="SimSun" w:hAnsi="Times New Roman" w:cs="Times New Roman"/>
          <w:color w:val="000000" w:themeColor="text1"/>
          <w:sz w:val="28"/>
          <w:szCs w:val="28"/>
          <w:lang w:val="kk-KZ"/>
        </w:rPr>
        <w:t>s://doi.org/10.32523/2616-7174-2024-149-4-61-78](https://doi.org/10.32523/2616-7174-2024-149-4-61-78)</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106. Akynbekova A., Bakenova R., Janibyek T., Tilepbergen A., Mukusheva K. The idea of “United Turkestan” in the Turkic speaking states media: influence o</w:t>
      </w:r>
      <w:r>
        <w:rPr>
          <w:rFonts w:ascii="Times New Roman" w:eastAsia="SimSun" w:hAnsi="Times New Roman" w:cs="Times New Roman"/>
          <w:color w:val="000000" w:themeColor="text1"/>
          <w:sz w:val="28"/>
          <w:szCs w:val="28"/>
          <w:lang w:val="kk-KZ"/>
        </w:rPr>
        <w:t>n the Western media // The Journal of International Communication. – 2024. – Vol. 30, № 2. – P. 303–323. – DOI: [https://doi.org/10.1080/13216597.2024.2365269]</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(https://doi.org/10.1080/13216597.2024.2365269)</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107. Төлепберген Б. Ұлттық медиа–ұлттық қауіпсіз</w:t>
      </w:r>
      <w:r>
        <w:rPr>
          <w:rFonts w:ascii="Times New Roman" w:eastAsia="SimSun" w:hAnsi="Times New Roman" w:cs="Times New Roman"/>
          <w:color w:val="000000" w:themeColor="text1"/>
          <w:sz w:val="28"/>
          <w:szCs w:val="28"/>
          <w:lang w:val="kk-KZ"/>
        </w:rPr>
        <w:t>дік.– Алматы,2024. – 440 б.</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 xml:space="preserve">108. Түркі мемлекеттері ұйымының X саммиті өтті [Электронды ресурс].– 2023. – Қолжетімді: </w:t>
      </w:r>
      <w:r>
        <w:rPr>
          <w:rFonts w:ascii="Times New Roman" w:eastAsia="SimSun" w:hAnsi="Times New Roman" w:cs="Times New Roman"/>
          <w:color w:val="000000" w:themeColor="text1"/>
          <w:sz w:val="28"/>
          <w:szCs w:val="28"/>
          <w:lang w:val="kk-KZ"/>
        </w:rPr>
        <w:t>[https://www.akorda.kz/kz/turki-memleketteri-uyymynyn-x-cammiti-otti-3103641](https://www.akorda.kz/kz/turki-memleketteri-uyymynyn-x-cammiti-otti-3103641) (қаралған күні: 26.12.2025).</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109. Çağlar İ. Türk Haber Ajansları Birliğinin geleceği: İmkânlar ve mey</w:t>
      </w:r>
      <w:r>
        <w:rPr>
          <w:rFonts w:ascii="Times New Roman" w:eastAsia="SimSun" w:hAnsi="Times New Roman" w:cs="Times New Roman"/>
          <w:color w:val="000000" w:themeColor="text1"/>
          <w:sz w:val="28"/>
          <w:szCs w:val="28"/>
          <w:lang w:val="kk-KZ"/>
        </w:rPr>
        <w:t>dan okumalar // İletişim ve Diplomasi. – 2025. – № 14. – S. 5–22.</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110. Ağır O., Aksu Z. Efforts for energy-based regionalisation in the Turkic world: The organization of Turkic states // Bilig. – 2024. – № 109. – P. 105–128. – DOI: [https://doi.org/10.1299</w:t>
      </w:r>
      <w:r>
        <w:rPr>
          <w:rFonts w:ascii="Times New Roman" w:eastAsia="SimSun" w:hAnsi="Times New Roman" w:cs="Times New Roman"/>
          <w:color w:val="000000" w:themeColor="text1"/>
          <w:sz w:val="28"/>
          <w:szCs w:val="28"/>
          <w:lang w:val="kk-KZ"/>
        </w:rPr>
        <w:t>5/bilig.10905](https://doi.org/10.12995/bilig.10905)</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111. Türk Devletleri Teşkilatı. Statement of the Secretary General of the Turkic Council on Nagorno-Karabakh settlement [Электронды ресурс]. – 2020. – 10 Ekim. – Қолжетімді: [https://turkicstates.org/en/</w:t>
      </w:r>
      <w:r>
        <w:rPr>
          <w:rFonts w:ascii="Times New Roman" w:eastAsia="SimSun" w:hAnsi="Times New Roman" w:cs="Times New Roman"/>
          <w:color w:val="000000" w:themeColor="text1"/>
          <w:sz w:val="28"/>
          <w:szCs w:val="28"/>
          <w:lang w:val="kk-KZ"/>
        </w:rPr>
        <w:t>haberler/statement-of-secretary-general-of-the-turkic-council-on-nagorno-karabakh-settlement_2107]</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(https://turkicstates.org/en/haberler/statement-of-secretary-general-of-the-turkic-council-on-nagorno-karabakh-settlement_2107) (қаралған күні: 26.12.2025).</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112. Anadolu Ajansı (AA). Bişkek’te Türk Devletleri Teşkilatı medya toplantısı yapıldı [Электронды ресурс]. – 2023. – 5 Ekim. – Қолжетімді: [https://www.aa.com.tr/tr/dunya/biskekte-turk-devletleri-teskilati-medya-toplantisi-yapildi/3022893](https://www.aa.</w:t>
      </w:r>
      <w:r>
        <w:rPr>
          <w:rFonts w:ascii="Times New Roman" w:eastAsia="SimSun" w:hAnsi="Times New Roman" w:cs="Times New Roman"/>
          <w:color w:val="000000" w:themeColor="text1"/>
          <w:sz w:val="28"/>
          <w:szCs w:val="28"/>
          <w:lang w:val="kk-KZ"/>
        </w:rPr>
        <w:t>com.tr/tr/dunya/biskekte-turk-devletleri-teskilati-medya-toplantisi-yapildi/3022893) (қаралған күні: 26.12.2025).</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113. Türk Devletleri Teşkilatı. Türk Devletleri Teşkilatı medya ve enformasyondan sorumlu bakanlar ve üst düzey yetkililer 5. toplantısı basın</w:t>
      </w:r>
      <w:r>
        <w:rPr>
          <w:rFonts w:ascii="Times New Roman" w:eastAsia="SimSun" w:hAnsi="Times New Roman" w:cs="Times New Roman"/>
          <w:color w:val="000000" w:themeColor="text1"/>
          <w:sz w:val="28"/>
          <w:szCs w:val="28"/>
          <w:lang w:val="kk-KZ"/>
        </w:rPr>
        <w:t xml:space="preserve"> duyurusu [Электронды ресурс]. – 2023. – 17 Ekim. – Қолжетімді:</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[https://www.turkicstates.org/tr/haberler/turk-devletleri-teskilati-medya-ve-enformasyondan-sorumlu-bakanlar-ve-ust-duzey-yetkililer-5-toplantisi-biskekte-duzenlendi_3086](https://www.turkicst</w:t>
      </w:r>
      <w:r>
        <w:rPr>
          <w:rFonts w:ascii="Times New Roman" w:eastAsia="SimSun" w:hAnsi="Times New Roman" w:cs="Times New Roman"/>
          <w:color w:val="000000" w:themeColor="text1"/>
          <w:sz w:val="28"/>
          <w:szCs w:val="28"/>
          <w:lang w:val="kk-KZ"/>
        </w:rPr>
        <w:t>ates.org/tr/haberler/turk-devletleri-teskilati-medya-ve-enformasyondan-sorumlu-bakanlar-ve-ust-duzey-yetkililer-5-toplantisi-biskekte-duzenlendi_3086) (қаралған күні: 26.12.2025).</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114. Altun F. The organisation of Turkic states’ digital communication and d</w:t>
      </w:r>
      <w:r>
        <w:rPr>
          <w:rFonts w:ascii="Times New Roman" w:eastAsia="SimSun" w:hAnsi="Times New Roman" w:cs="Times New Roman"/>
          <w:color w:val="000000" w:themeColor="text1"/>
          <w:sz w:val="28"/>
          <w:szCs w:val="28"/>
          <w:lang w:val="kk-KZ"/>
        </w:rPr>
        <w:t>igital diplomacy perspective // Bilig. – 2023. – № 106. – P. 1–33.</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115. Türk Devletleri Teşkilatı. İşbirliği alanları [Электронды ресурс]. – 2024. – Қолжетімді: [https://www.turkicstates.org/tr/isbirligi-alanlari#7-enformasyon-ve-medya-isbirligi](https://w</w:t>
      </w:r>
      <w:r>
        <w:rPr>
          <w:rFonts w:ascii="Times New Roman" w:eastAsia="SimSun" w:hAnsi="Times New Roman" w:cs="Times New Roman"/>
          <w:color w:val="000000" w:themeColor="text1"/>
          <w:sz w:val="28"/>
          <w:szCs w:val="28"/>
          <w:lang w:val="kk-KZ"/>
        </w:rPr>
        <w:t>ww.turkicstates.org/tr/isbirligi-alanlari#7-enformasyon-ve-medya-isbirligi) (қаралған күні: 26.12.2025).</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116. Türk Devletleri Teşkilatı. Türk Dünyası 2040 Vizyonu [Электронды ресурс]. – 2021. – Қолжетімді:[https://www.turkicstates.org/]</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(https://www.turkic</w:t>
      </w:r>
      <w:r>
        <w:rPr>
          <w:rFonts w:ascii="Times New Roman" w:eastAsia="SimSun" w:hAnsi="Times New Roman" w:cs="Times New Roman"/>
          <w:color w:val="000000" w:themeColor="text1"/>
          <w:sz w:val="28"/>
          <w:szCs w:val="28"/>
          <w:lang w:val="kk-KZ"/>
        </w:rPr>
        <w:t>states.org/) (қаралған күні: 26.12.2025).</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117. Boyd-Barrett O. Rethinking News Agencies, National Development and Information Imperialism // Economic and Political Weekly. – 2011. – Vol. 46, № 13. – P. 85–94.</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118. Anderson B. Imagined Communities: Reflecti</w:t>
      </w:r>
      <w:r>
        <w:rPr>
          <w:rFonts w:ascii="Times New Roman" w:eastAsia="SimSun" w:hAnsi="Times New Roman" w:cs="Times New Roman"/>
          <w:color w:val="000000" w:themeColor="text1"/>
          <w:sz w:val="28"/>
          <w:szCs w:val="28"/>
          <w:lang w:val="kk-KZ"/>
        </w:rPr>
        <w:t>ons on the Origin and Spread of Nationalism. – London: Verso, 2006. – 240 p.</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119. Calhoun C. The importance of imagined communities – and Benedict Anderson // Journal on Culture, Power and Society. – 2016. – № 1. – P. 11–16.</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 xml:space="preserve">120. Barth V. The </w:t>
      </w:r>
      <w:r>
        <w:rPr>
          <w:rFonts w:ascii="Times New Roman" w:eastAsia="SimSun" w:hAnsi="Times New Roman" w:cs="Times New Roman"/>
          <w:color w:val="000000" w:themeColor="text1"/>
          <w:sz w:val="28"/>
          <w:szCs w:val="28"/>
          <w:lang w:val="kk-KZ"/>
        </w:rPr>
        <w:t>formation of global news agencies, 1859–1914 // Information beyond Borders: International Cultural and Intellectual Exchange in the Belle Époque / Ed. by W.B. Rayward. – London: Routledge, 2014. – P. 39–60.</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121. Topsakal İ., Zengin A.K. Türk Devletleri Teş</w:t>
      </w:r>
      <w:r>
        <w:rPr>
          <w:rFonts w:ascii="Times New Roman" w:eastAsia="SimSun" w:hAnsi="Times New Roman" w:cs="Times New Roman"/>
          <w:color w:val="000000" w:themeColor="text1"/>
          <w:sz w:val="28"/>
          <w:szCs w:val="28"/>
          <w:lang w:val="kk-KZ"/>
        </w:rPr>
        <w:t>kilatı: Siyasi, ekonomik ve kültürel çıktılar [Электронды ресурс] // Kriter Dergisi. – 2021. – № 63. – Қолжетімді: [https://kriterdergi.com/dis-politika/turk-devletleri-teskilati-siyasi-ekonomik-ve-kulturel-ciktilar](https://kriterdergi.com/dis-politika/tu</w:t>
      </w:r>
      <w:r>
        <w:rPr>
          <w:rFonts w:ascii="Times New Roman" w:eastAsia="SimSun" w:hAnsi="Times New Roman" w:cs="Times New Roman"/>
          <w:color w:val="000000" w:themeColor="text1"/>
          <w:sz w:val="28"/>
          <w:szCs w:val="28"/>
          <w:lang w:val="kk-KZ"/>
        </w:rPr>
        <w:t>rk-devletleri-teskilati-siyasi-ekonomik-ve-kulturel-ciktilar) (қаралған күні: 28.12.2025).</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122. Evans R. What is European history? Reflections of a cosmopolitan islander // European History Quarterly. – 2010. – Vol. 40, № 4. – P. 593–605.</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123. Tworek H. Th</w:t>
      </w:r>
      <w:r>
        <w:rPr>
          <w:rFonts w:ascii="Times New Roman" w:eastAsia="SimSun" w:hAnsi="Times New Roman" w:cs="Times New Roman"/>
          <w:color w:val="000000" w:themeColor="text1"/>
          <w:sz w:val="28"/>
          <w:szCs w:val="28"/>
          <w:lang w:val="kk-KZ"/>
        </w:rPr>
        <w:t>e Creation of European News: News agency cooperation in interwar Europe // Journalism Studies. – 2013. – Vol. 14, № 5. – P. 730–742. – DOI: [https://doi.org/10.1080/1461670X.2013.810908](</w:t>
      </w:r>
      <w:hyperlink r:id="rId13" w:history="1">
        <w:r>
          <w:rPr>
            <w:rStyle w:val="a5"/>
            <w:rFonts w:ascii="Times New Roman" w:eastAsia="SimSun" w:hAnsi="Times New Roman" w:cs="Times New Roman"/>
            <w:color w:val="000000" w:themeColor="text1"/>
            <w:sz w:val="28"/>
            <w:szCs w:val="28"/>
            <w:lang w:val="kk-KZ"/>
          </w:rPr>
          <w:t>https://doi.org/10.1080/</w:t>
        </w:r>
      </w:hyperlink>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14616</w:t>
      </w:r>
      <w:r>
        <w:rPr>
          <w:rFonts w:ascii="Times New Roman" w:eastAsia="SimSun" w:hAnsi="Times New Roman" w:cs="Times New Roman"/>
          <w:color w:val="000000" w:themeColor="text1"/>
          <w:sz w:val="28"/>
          <w:szCs w:val="28"/>
          <w:lang w:val="kk-KZ"/>
        </w:rPr>
        <w:t>70X.2013.810908)</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124. Ferevert U. Europeanizing German history // GHI Bulletin. – 2005. – № 36. – P. 9–24.</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125. İpek C.D., Güler M.Ç. The origins of the unity idea in the Turkic world // Bilig. – 2023. – № 105. – P. 129–158.</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126. Akçapa A.M. Türk Devletler</w:t>
      </w:r>
      <w:r>
        <w:rPr>
          <w:rFonts w:ascii="Times New Roman" w:eastAsia="SimSun" w:hAnsi="Times New Roman" w:cs="Times New Roman"/>
          <w:color w:val="000000" w:themeColor="text1"/>
          <w:sz w:val="28"/>
          <w:szCs w:val="28"/>
          <w:lang w:val="kk-KZ"/>
        </w:rPr>
        <w:t>i Teşkilatı’nın Enformasyon Alanındaki İş Birliği ve Ortak Medya Stratejisi // İletişim ve Diplomasi. – 2023. – № 11. – S. 475–492.</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127. Castells M. Ağ toplumunun yükselişi: Enformasyon çağı: Ekonomi, toplum ve kültür. Cilt 1. – İstanbul: Bilgi Üniversites</w:t>
      </w:r>
      <w:r>
        <w:rPr>
          <w:rFonts w:ascii="Times New Roman" w:eastAsia="SimSun" w:hAnsi="Times New Roman" w:cs="Times New Roman"/>
          <w:color w:val="000000" w:themeColor="text1"/>
          <w:sz w:val="28"/>
          <w:szCs w:val="28"/>
          <w:lang w:val="kk-KZ"/>
        </w:rPr>
        <w:t>i Yayınları, 2013. – 621 s.</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128. Habermas J. Kamusallığın yapısal dönüşümü. – İstanbul: İletişim Yayınları, 2015. – 408 s.</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129. Shirky C. The political power of social media: Technology, the public sphere, and political change // Foreign Affairs. – 2011. –</w:t>
      </w:r>
      <w:r>
        <w:rPr>
          <w:rFonts w:ascii="Times New Roman" w:eastAsia="SimSun" w:hAnsi="Times New Roman" w:cs="Times New Roman"/>
          <w:color w:val="000000" w:themeColor="text1"/>
          <w:sz w:val="28"/>
          <w:szCs w:val="28"/>
          <w:lang w:val="kk-KZ"/>
        </w:rPr>
        <w:t xml:space="preserve"> Vol. 90, № 1. – P. 28–41.</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130. Karasoy H., Babaoğlu P. Türkiye’de Elektronik Devletten Dijital Devlete Doğru // Karadeniz Sosyal Bilimler Dergisi. – 2020. – Vol. 12, № 23. – S. 397–416. – DOI: [https://doi.org/10.38155/ksbd.825899](https://doi.org/10.3815</w:t>
      </w:r>
      <w:r>
        <w:rPr>
          <w:rFonts w:ascii="Times New Roman" w:eastAsia="SimSun" w:hAnsi="Times New Roman" w:cs="Times New Roman"/>
          <w:color w:val="000000" w:themeColor="text1"/>
          <w:sz w:val="28"/>
          <w:szCs w:val="28"/>
          <w:lang w:val="kk-KZ"/>
        </w:rPr>
        <w:t>5/ksbd.825899)</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131. Fernández J.V. Artificial Intelligence in Government: Risks and Challenges of Algorithmic Governance in the Administrative State // Indiana Journal of Global Legal Studies. – 2023. – Vol. 30, № 1. – P. 65–96.</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132. Tekman E. Enformatik s</w:t>
      </w:r>
      <w:r>
        <w:rPr>
          <w:rFonts w:ascii="Times New Roman" w:eastAsia="SimSun" w:hAnsi="Times New Roman" w:cs="Times New Roman"/>
          <w:color w:val="000000" w:themeColor="text1"/>
          <w:sz w:val="28"/>
          <w:szCs w:val="28"/>
          <w:lang w:val="kk-KZ"/>
        </w:rPr>
        <w:t>istemler ve Bilgi Toplumu // Türkiye Bilimler Akademisi Yayınları. – Ankara, 2002. – S. 265–280.</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133. Erkan H. Bilgi Toplumu ve Ekonomik Gelişme. – Ankara: Türkiye İş Bankası Kültür Yayınları, 1998. – 244 s.</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 xml:space="preserve">134. Bahşişoğlu H.K. İnternet ve </w:t>
      </w:r>
      <w:r>
        <w:rPr>
          <w:rFonts w:ascii="Times New Roman" w:eastAsia="SimSun" w:hAnsi="Times New Roman" w:cs="Times New Roman"/>
          <w:color w:val="000000" w:themeColor="text1"/>
          <w:sz w:val="28"/>
          <w:szCs w:val="28"/>
          <w:lang w:val="kk-KZ"/>
        </w:rPr>
        <w:t>Kütüphanecilik Eğitimi // Bilgi Çağı, Bilgi Merkezleri ve Bilgi Teknolojileri Sempozyumu. – Ankara: Ankara Üniversitesi Yayınları, 1999. – S. 153–162.</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135. Gül H. Dijitalleşmenin Kamu Yönetimi ve Politikaları ile Bu Alanlardaki Araştırmalara Etkileri // Ya</w:t>
      </w:r>
      <w:r>
        <w:rPr>
          <w:rFonts w:ascii="Times New Roman" w:eastAsia="SimSun" w:hAnsi="Times New Roman" w:cs="Times New Roman"/>
          <w:color w:val="000000" w:themeColor="text1"/>
          <w:sz w:val="28"/>
          <w:szCs w:val="28"/>
          <w:lang w:val="kk-KZ"/>
        </w:rPr>
        <w:t>sama Dergisi. – 2017. – Vol. 12, № 36. – S. 5–26.</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136. Taş İ.E., Uçacak K., Çiçek Y. Türk Kamu Yönetiminde Yaşanan Dijital Dönüşümün Bürokratik İşlemlerin Azaltılması Üzerindeki Etkileri // Süleyman Demirel Üniversitesi İİBF Dergisi. – 2017. – Kayfor15 Öze</w:t>
      </w:r>
      <w:r>
        <w:rPr>
          <w:rFonts w:ascii="Times New Roman" w:eastAsia="SimSun" w:hAnsi="Times New Roman" w:cs="Times New Roman"/>
          <w:color w:val="000000" w:themeColor="text1"/>
          <w:sz w:val="28"/>
          <w:szCs w:val="28"/>
          <w:lang w:val="kk-KZ"/>
        </w:rPr>
        <w:t>l Sayısı. – S. 2303–2319.</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137. Uluslararası Yatırımcılar Derneği. 2023 hedefleri yolunda bilgi ve iletişim teknolojileri [Электронды ресурс]. – 2012. – Қолжетімді: [http://www.deloitte.com/assets/Dcom/Turkey/Local%20Assets/Documents/turkey_tr_yasedsaglik_1</w:t>
      </w:r>
      <w:r>
        <w:rPr>
          <w:rFonts w:ascii="Times New Roman" w:eastAsia="SimSun" w:hAnsi="Times New Roman" w:cs="Times New Roman"/>
          <w:color w:val="000000" w:themeColor="text1"/>
          <w:sz w:val="28"/>
          <w:szCs w:val="28"/>
          <w:lang w:val="kk-KZ"/>
        </w:rPr>
        <w:t>01212.pdf](http://www.deloitte.com/assets/Dcom/Turkey/Local%20Assets/Documents/turkey_tr_yasedsaglik_101212.pdf) (қаралған күні: 31.01.2026).</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138. Yılmaz B., Aydın H. Bilgi politikası konusundaki uluslararası çalışmalarda kütüphane kurumuna yaklaşım // Bil</w:t>
      </w:r>
      <w:r>
        <w:rPr>
          <w:rFonts w:ascii="Times New Roman" w:eastAsia="SimSun" w:hAnsi="Times New Roman" w:cs="Times New Roman"/>
          <w:color w:val="000000" w:themeColor="text1"/>
          <w:sz w:val="28"/>
          <w:szCs w:val="28"/>
          <w:lang w:val="kk-KZ"/>
        </w:rPr>
        <w:t>gi Dünyası. – 2011. – Vol. 12, № 1. – S.46–69.</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139. DPT. Bilgi Toplumu Stratejisi Eylem Planı (2006–2010) [Электронды ресурс]. – 2006. – Қолжетімді: [http://www.bilgitoplumu.gov.tr/</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Documents/1/BT_Strateji/Diger/060500_BilgiToplumuStratejisi.pdf](http://ww</w:t>
      </w:r>
      <w:r>
        <w:rPr>
          <w:rFonts w:ascii="Times New Roman" w:eastAsia="SimSun" w:hAnsi="Times New Roman" w:cs="Times New Roman"/>
          <w:color w:val="000000" w:themeColor="text1"/>
          <w:sz w:val="28"/>
          <w:szCs w:val="28"/>
          <w:lang w:val="kk-KZ"/>
        </w:rPr>
        <w:t>w.bilgitoplumu.gov.tr/Documents/1/BT_Strateji/Diger/060500_BilgiToplumuStratejisi.pdf) (қаралған күні: 31.01.2026).</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140. Akçaöz M., Akçaöz V. Kamu Yönetiminde Dijitalleşme ve Türkiye’deki Dijital Devlet Uygulamaları // Journal of Social, Humanities and Adm</w:t>
      </w:r>
      <w:r>
        <w:rPr>
          <w:rFonts w:ascii="Times New Roman" w:eastAsia="SimSun" w:hAnsi="Times New Roman" w:cs="Times New Roman"/>
          <w:color w:val="000000" w:themeColor="text1"/>
          <w:sz w:val="28"/>
          <w:szCs w:val="28"/>
          <w:lang w:val="kk-KZ"/>
        </w:rPr>
        <w:t>inistrative Sciences. – 2023. – Vol. 9, № 69. – P. 3648–3660. – DOI: [http://dx.doi.org/10.29228/JOSHAS.72401](</w:t>
      </w:r>
      <w:hyperlink r:id="rId14" w:history="1">
        <w:r>
          <w:rPr>
            <w:rStyle w:val="a5"/>
            <w:rFonts w:ascii="Times New Roman" w:eastAsia="SimSun" w:hAnsi="Times New Roman" w:cs="Times New Roman"/>
            <w:color w:val="000000" w:themeColor="text1"/>
            <w:sz w:val="28"/>
            <w:szCs w:val="28"/>
            <w:lang w:val="kk-KZ"/>
          </w:rPr>
          <w:t>http://dx.doi.org/10.29228/JOSHAS.72401</w:t>
        </w:r>
      </w:hyperlink>
      <w:r>
        <w:rPr>
          <w:rFonts w:ascii="Times New Roman" w:eastAsia="SimSun" w:hAnsi="Times New Roman" w:cs="Times New Roman"/>
          <w:color w:val="000000" w:themeColor="text1"/>
          <w:sz w:val="28"/>
          <w:szCs w:val="28"/>
          <w:lang w:val="kk-KZ"/>
        </w:rPr>
        <w:t xml:space="preserve">) </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 xml:space="preserve">141. Khakimov, F. Uzbekistan’s </w:t>
      </w:r>
      <w:r>
        <w:rPr>
          <w:rFonts w:ascii="Times New Roman" w:eastAsia="SimSun" w:hAnsi="Times New Roman" w:cs="Times New Roman"/>
          <w:color w:val="000000" w:themeColor="text1"/>
          <w:sz w:val="28"/>
          <w:szCs w:val="28"/>
          <w:lang w:val="kk-KZ"/>
        </w:rPr>
        <w:t>Digitalization Policy Achievements and Prospects // Uzbridge. – 2022. – Vol. 1. – P. 24–34.</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142. Global CIO. Digital transformation of Uzbekistan [Электронды ресурс]. – 2023. – URL: [https://globalcio.com/articles/main/digitaltransformation-of-uzbekistan/]</w:t>
      </w:r>
      <w:r>
        <w:rPr>
          <w:rFonts w:ascii="Times New Roman" w:eastAsia="SimSun" w:hAnsi="Times New Roman" w:cs="Times New Roman"/>
          <w:color w:val="000000" w:themeColor="text1"/>
          <w:sz w:val="28"/>
          <w:szCs w:val="28"/>
          <w:lang w:val="kk-KZ"/>
        </w:rPr>
        <w:t>(https://globalcio.com/articles/main/digitaltransformation-of-uzbekistan/) (қаралған күні: 02.03.2026).</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143. Government Portal of the Republic of Uzbekistan. Uzbekistan 2030 Strategy [Электронды ресурс]. – 2024. – URL: [https://gov.uz/en/pages/2030_strateg</w:t>
      </w:r>
      <w:r>
        <w:rPr>
          <w:rFonts w:ascii="Times New Roman" w:eastAsia="SimSun" w:hAnsi="Times New Roman" w:cs="Times New Roman"/>
          <w:color w:val="000000" w:themeColor="text1"/>
          <w:sz w:val="28"/>
          <w:szCs w:val="28"/>
          <w:lang w:val="kk-KZ"/>
        </w:rPr>
        <w:t>y]</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(https://gov.uz/en/pages/2030_strategy) (қаралған күні: 02.03.2026).</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144. Gülal, A., Durakçay, F. Türkiye Cumhuriyeti’nin Yüzüncü Yılında Kamu Diplomasisi ve İletişim Stratejisi // Gaziantep University Journal of Social Sciences. – 2023. – Vol. 22. – P.</w:t>
      </w:r>
      <w:r>
        <w:rPr>
          <w:rFonts w:ascii="Times New Roman" w:eastAsia="SimSun" w:hAnsi="Times New Roman" w:cs="Times New Roman"/>
          <w:color w:val="000000" w:themeColor="text1"/>
          <w:sz w:val="28"/>
          <w:szCs w:val="28"/>
          <w:lang w:val="kk-KZ"/>
        </w:rPr>
        <w:t xml:space="preserve"> 519–544. DOI: 10.21547/jss.1357417.</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145. Koçyiğit, A., Darı, A.B. Sosyal Medya ve Kamu Diplomasisi: Türk Devletleri Teşkilatı Perspektifinden Küresel Etkileşim ve İletişim Yönetimi // Uluslararası Medeniyet Çalışmaları Dergisi. – 2024. – Vol. 9, № 1. – S.</w:t>
      </w:r>
      <w:r>
        <w:rPr>
          <w:rFonts w:ascii="Times New Roman" w:eastAsia="SimSun" w:hAnsi="Times New Roman" w:cs="Times New Roman"/>
          <w:color w:val="000000" w:themeColor="text1"/>
          <w:sz w:val="28"/>
          <w:szCs w:val="28"/>
          <w:lang w:val="kk-KZ"/>
        </w:rPr>
        <w:t xml:space="preserve"> 79–93.</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146. Akıllı, E. Türk Dünyası Gençlerinin Bütünleşmesinde Miras Diplomasisi ve Metaverse: TÜRKOVERSE. – Ankara: Türk Devletleri Teşkilatı, 2023. – Rapor No. 08. – URL: [https://www.ayu.edu.tr/mypanel/_app/ upload/yayin/dosya/ c24cd76e1ce41366a4bbe8a</w:t>
      </w:r>
      <w:r>
        <w:rPr>
          <w:rFonts w:ascii="Times New Roman" w:eastAsia="SimSun" w:hAnsi="Times New Roman" w:cs="Times New Roman"/>
          <w:color w:val="000000" w:themeColor="text1"/>
          <w:sz w:val="28"/>
          <w:szCs w:val="28"/>
          <w:lang w:val="kk-KZ"/>
        </w:rPr>
        <w:t>49b02a028.pdf](</w:t>
      </w:r>
      <w:hyperlink r:id="rId15" w:history="1">
        <w:r>
          <w:rPr>
            <w:rStyle w:val="a5"/>
            <w:rFonts w:ascii="Times New Roman" w:eastAsia="SimSun" w:hAnsi="Times New Roman" w:cs="Times New Roman"/>
            <w:color w:val="000000" w:themeColor="text1"/>
            <w:sz w:val="28"/>
            <w:szCs w:val="28"/>
            <w:lang w:val="kk-KZ"/>
          </w:rPr>
          <w:t>https://www.ayu.edu.tr/mypanel</w:t>
        </w:r>
      </w:hyperlink>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/_app/upload/yayin/dosya/c24cd76e1ce41366a4bbe8a49b02a028.pdf) (қаралған күні: 02.03.2026).</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147. Türk Devletleri Teşkilatı. Türk Dünyası 2040 Vizyonu [Электронды рес</w:t>
      </w:r>
      <w:r>
        <w:rPr>
          <w:rFonts w:ascii="Times New Roman" w:eastAsia="SimSun" w:hAnsi="Times New Roman" w:cs="Times New Roman"/>
          <w:color w:val="000000" w:themeColor="text1"/>
          <w:sz w:val="28"/>
          <w:szCs w:val="28"/>
          <w:lang w:val="kk-KZ"/>
        </w:rPr>
        <w:t>урс]. – 2021. – URL: [https://turkicstates.org/u/d/news/5-ek--turk-dunyasi-2040-vizyonu.pdf](https://turkicstates.org/u/d/news/5-ek--turk-dunyasi-2040-vizyonu.pdf) (қаралған күні: 02.03.2026).</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148. Türk Devletleri Teşkilatı. Türk Dili Konuşan Ülkeler İşbir</w:t>
      </w:r>
      <w:r>
        <w:rPr>
          <w:rFonts w:ascii="Times New Roman" w:eastAsia="SimSun" w:hAnsi="Times New Roman" w:cs="Times New Roman"/>
          <w:color w:val="000000" w:themeColor="text1"/>
          <w:sz w:val="28"/>
          <w:szCs w:val="28"/>
          <w:lang w:val="kk-KZ"/>
        </w:rPr>
        <w:t>liği Konseyi’nin Kurulmasına Dair Nahçıvan Anlaşması [Электронды ресурс]. – URL: [https://www.turkicstates.org/u/d/basicdocuments_tr/Nahcivan_Anlasmasi_Turkce_20140417_193951.pdf](https://www.turkicstates.org/u/d/basic-documents_tr/Nahcivan_Anlasmasi_Turkc</w:t>
      </w:r>
      <w:r>
        <w:rPr>
          <w:rFonts w:ascii="Times New Roman" w:eastAsia="SimSun" w:hAnsi="Times New Roman" w:cs="Times New Roman"/>
          <w:color w:val="000000" w:themeColor="text1"/>
          <w:sz w:val="28"/>
          <w:szCs w:val="28"/>
          <w:lang w:val="kk-KZ"/>
        </w:rPr>
        <w:t>e_20140417_193951.pdf) (қаралған күні: 02.03.2026).</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149. Rzayeva Oktay, R. Türk Dünyası ve Stratejik Siyasetin Felsefesi: Yumuşak Güç ve Medya // Sakarya Üniversitesi Türk Akademi Dergisi. – 2023. – Vol. 2, № 2. – S. 140–148.</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150. Çaycı, B., Çaycı, A., Eke</w:t>
      </w:r>
      <w:r>
        <w:rPr>
          <w:rFonts w:ascii="Times New Roman" w:eastAsia="SimSun" w:hAnsi="Times New Roman" w:cs="Times New Roman"/>
          <w:color w:val="000000" w:themeColor="text1"/>
          <w:sz w:val="28"/>
          <w:szCs w:val="28"/>
          <w:lang w:val="kk-KZ"/>
        </w:rPr>
        <w:t>n, İ. Özçekim Kültürünün Yükselişi: Dijital Yerlilerin ve Dijital Göçmenlerin Sosyal Medyada Özçekim Paylaşım Tutumlarının Karşılaştırılması // Gümüşhane Üniversitesi İletişim Fakültesi Elektronik Dergisi. – 2022. – Vol. 10, № 1. – S. 242–267. DOI: 10.1914</w:t>
      </w:r>
      <w:r>
        <w:rPr>
          <w:rFonts w:ascii="Times New Roman" w:eastAsia="SimSun" w:hAnsi="Times New Roman" w:cs="Times New Roman"/>
          <w:color w:val="000000" w:themeColor="text1"/>
          <w:sz w:val="28"/>
          <w:szCs w:val="28"/>
          <w:lang w:val="kk-KZ"/>
        </w:rPr>
        <w:t>5/e-gifder.1010012.</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151. How intra-OTS trade and investment shape the economies of Turkic states [Электронды ресурс]. – URL: [https://aircenter.az/en/single/how-intra-ots-trade-and-investment-shape-the-economies-of-turkic-states-1845]</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(https://aircenter.az</w:t>
      </w:r>
      <w:r>
        <w:rPr>
          <w:rFonts w:ascii="Times New Roman" w:eastAsia="SimSun" w:hAnsi="Times New Roman" w:cs="Times New Roman"/>
          <w:color w:val="000000" w:themeColor="text1"/>
          <w:sz w:val="28"/>
          <w:szCs w:val="28"/>
          <w:lang w:val="kk-KZ"/>
        </w:rPr>
        <w:t>/en/single/how-intra-ots-trade-and-investment-shape-the-economies-of-turkic-states-1845) (қаралған күні: 02.03.2026).</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152. European Commission. 2030 Digital Compass: The European Way for the Digital Decade [Электронды ресурс]. – 2021. – URL: [https://eur-l</w:t>
      </w:r>
      <w:r>
        <w:rPr>
          <w:rFonts w:ascii="Times New Roman" w:eastAsia="SimSun" w:hAnsi="Times New Roman" w:cs="Times New Roman"/>
          <w:color w:val="000000" w:themeColor="text1"/>
          <w:sz w:val="28"/>
          <w:szCs w:val="28"/>
          <w:lang w:val="kk-KZ"/>
        </w:rPr>
        <w:t>ex.europa.eu/legal-content/EN/TXT/?uri=CELEX%3A52021DC0118](https://eur-lex.europa.eu/legal-content/EN/TXT/?uri=CELEX%3A52021DC0118) (қаралған күні: 02.03.2026).</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 xml:space="preserve">153. Digital Kazakhstan. Digital Kazakhstan State Program Report 2023. – Nur-Sultan: Ministry </w:t>
      </w:r>
      <w:r>
        <w:rPr>
          <w:rFonts w:ascii="Times New Roman" w:eastAsia="SimSun" w:hAnsi="Times New Roman" w:cs="Times New Roman"/>
          <w:color w:val="000000" w:themeColor="text1"/>
          <w:sz w:val="28"/>
          <w:szCs w:val="28"/>
          <w:lang w:val="kk-KZ"/>
        </w:rPr>
        <w:t>of Digital Development of Kazakhstan, 2023.</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154. OECD. National Digital Citizenship Programme – Digital Hungary Agency. – Paris: OECD Publishing, 2022.</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155. Miller, C. Chip War: The Fight for the World’s Most Critical Technology. – New York: Scribner, 2020</w:t>
      </w:r>
      <w:r>
        <w:rPr>
          <w:rFonts w:ascii="Times New Roman" w:eastAsia="SimSun" w:hAnsi="Times New Roman" w:cs="Times New Roman"/>
          <w:color w:val="000000" w:themeColor="text1"/>
          <w:sz w:val="28"/>
          <w:szCs w:val="28"/>
          <w:lang w:val="kk-KZ"/>
        </w:rPr>
        <w:t>. – URL: [https://www.simonandschuster.com</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 xml:space="preserve">/books/Chip-War/Chris-Miller/9781982172008] (https:// </w:t>
      </w:r>
      <w:hyperlink r:id="rId16" w:history="1">
        <w:r>
          <w:rPr>
            <w:rStyle w:val="a5"/>
            <w:rFonts w:ascii="Times New Roman" w:eastAsia="SimSun" w:hAnsi="Times New Roman" w:cs="Times New Roman"/>
            <w:color w:val="000000" w:themeColor="text1"/>
            <w:sz w:val="28"/>
            <w:szCs w:val="28"/>
            <w:lang w:val="kk-KZ"/>
          </w:rPr>
          <w:t>www.simonandschuster</w:t>
        </w:r>
      </w:hyperlink>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.com/books/Chip-War/Chris-Miller/9781982172008) (қаралған күні: 02.03.2026).</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 xml:space="preserve">156. </w:t>
      </w:r>
      <w:r>
        <w:rPr>
          <w:rFonts w:ascii="Times New Roman" w:eastAsia="SimSun" w:hAnsi="Times New Roman" w:cs="Times New Roman"/>
          <w:color w:val="000000" w:themeColor="text1"/>
          <w:sz w:val="28"/>
          <w:szCs w:val="28"/>
          <w:lang w:val="kk-KZ"/>
        </w:rPr>
        <w:t>Murzabekov, A. Impact of Turkey’s Space Program on the Security Environment in CENTCOM’s AOR [Электронды ресурс]. – 2021. – 13 August. – URL: [https://nesa-center.org/impact-of-turkeys-space-program-on-the-security-environment-in-centcoms-aor/](https://nes</w:t>
      </w:r>
      <w:r>
        <w:rPr>
          <w:rFonts w:ascii="Times New Roman" w:eastAsia="SimSun" w:hAnsi="Times New Roman" w:cs="Times New Roman"/>
          <w:color w:val="000000" w:themeColor="text1"/>
          <w:sz w:val="28"/>
          <w:szCs w:val="28"/>
          <w:lang w:val="kk-KZ"/>
        </w:rPr>
        <w:t>a-center.org/impact-of-turkeys-space-program-on-the-security-environment-in-centcoms-aor/) (қаралған күні: 02.03.2026).</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157. Omuraliev, K. Empowering the Turkic World: Highlights from the Eleventh Summit of the Organization of Turkic States [Электронды рес</w:t>
      </w:r>
      <w:r>
        <w:rPr>
          <w:rFonts w:ascii="Times New Roman" w:eastAsia="SimSun" w:hAnsi="Times New Roman" w:cs="Times New Roman"/>
          <w:color w:val="000000" w:themeColor="text1"/>
          <w:sz w:val="28"/>
          <w:szCs w:val="28"/>
          <w:lang w:val="kk-KZ"/>
        </w:rPr>
        <w:t>урс]. – 2024. – URL: [https://www.turkicstates.org/en/news/empowering-the-turkic-world-highlights-from-the-eleventh-summit-of-the-organization-of-turkic-states](https://www.turkicstates.org/en/news/empowering-the-turkic-world-highlights-from-the-eleventh-s</w:t>
      </w:r>
      <w:r>
        <w:rPr>
          <w:rFonts w:ascii="Times New Roman" w:eastAsia="SimSun" w:hAnsi="Times New Roman" w:cs="Times New Roman"/>
          <w:color w:val="000000" w:themeColor="text1"/>
          <w:sz w:val="28"/>
          <w:szCs w:val="28"/>
          <w:lang w:val="kk-KZ"/>
        </w:rPr>
        <w:t>ummit-of-the-organization-of-turkic-states) (қаралған күні: 02.03.2026).</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158. Astana Hub. Astana Hub Recaps 2024: Record-breaking Achievements and Future Outlook [Электронды ресурс]. – URL: [https://astanahub.com/</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en/article/astana-hub-podvodit-itogi-2024-</w:t>
      </w:r>
      <w:r>
        <w:rPr>
          <w:rFonts w:ascii="Times New Roman" w:eastAsia="SimSun" w:hAnsi="Times New Roman" w:cs="Times New Roman"/>
          <w:color w:val="000000" w:themeColor="text1"/>
          <w:sz w:val="28"/>
          <w:szCs w:val="28"/>
          <w:lang w:val="kk-KZ"/>
        </w:rPr>
        <w:t>goda-rekordnye-dostizheniia-i-perspektivy-dlia-budushchego](</w:t>
      </w:r>
      <w:hyperlink r:id="rId17" w:history="1">
        <w:r>
          <w:rPr>
            <w:rStyle w:val="a5"/>
            <w:rFonts w:ascii="Times New Roman" w:eastAsia="SimSun" w:hAnsi="Times New Roman" w:cs="Times New Roman"/>
            <w:color w:val="000000" w:themeColor="text1"/>
            <w:sz w:val="28"/>
            <w:szCs w:val="28"/>
            <w:lang w:val="kk-KZ"/>
          </w:rPr>
          <w:t>https://astanahub.com/en/article/</w:t>
        </w:r>
      </w:hyperlink>
      <w:r>
        <w:rPr>
          <w:rFonts w:ascii="Times New Roman" w:eastAsia="SimSun" w:hAnsi="Times New Roman" w:cs="Times New Roman"/>
          <w:color w:val="000000" w:themeColor="text1"/>
          <w:sz w:val="28"/>
          <w:szCs w:val="28"/>
          <w:lang w:val="kk-KZ"/>
        </w:rPr>
        <w:t>astana-hub-podvodit-itogi-2024-goda-rekordnye-dostizheniia-i-perspektivy-dlia-budushchego) (қаралған күні: 02.03.20</w:t>
      </w:r>
      <w:r>
        <w:rPr>
          <w:rFonts w:ascii="Times New Roman" w:eastAsia="SimSun" w:hAnsi="Times New Roman" w:cs="Times New Roman"/>
          <w:color w:val="000000" w:themeColor="text1"/>
          <w:sz w:val="28"/>
          <w:szCs w:val="28"/>
          <w:lang w:val="kk-KZ"/>
        </w:rPr>
        <w:t>26).</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159. Yücel, A., Sarı, M. Disiplinlerarası Yaklaşımla TDT'de Bilgi Transferi ve Ortaklıklar // Uluslararası Bilim ve Teknoloji Politikaları Dergisi. – 2024. – Vol. 9, № 1. – S. 99–115.</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 xml:space="preserve">160. Sanayi ve Teknoloji Bakanlığı. Uluslararası Girişimciler İçin </w:t>
      </w:r>
      <w:r>
        <w:rPr>
          <w:rFonts w:ascii="Times New Roman" w:eastAsia="SimSun" w:hAnsi="Times New Roman" w:cs="Times New Roman"/>
          <w:color w:val="000000" w:themeColor="text1"/>
          <w:sz w:val="28"/>
          <w:szCs w:val="28"/>
          <w:lang w:val="kk-KZ"/>
        </w:rPr>
        <w:t>Türkiye Teknoloji Bölgeleri Raporu. – Ankara: STB Yayınları, 2023.</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161. Digital 2025: Kazakhstan [Электронды ресурс]. – URL:</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[https://datareportal.com/reports/digital-2025-kazakhstan]</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(https://datareportal.com/reports/digital-2025-kazakhstan) (қаралған күн</w:t>
      </w:r>
      <w:r>
        <w:rPr>
          <w:rFonts w:ascii="Times New Roman" w:eastAsia="SimSun" w:hAnsi="Times New Roman" w:cs="Times New Roman"/>
          <w:color w:val="000000" w:themeColor="text1"/>
          <w:sz w:val="28"/>
          <w:szCs w:val="28"/>
          <w:lang w:val="kk-KZ"/>
        </w:rPr>
        <w:t>і: 02.03.2026).</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162. Pamment, J. New Public Diplomacy in the 21st Century: A Comparative Study of Policy and Practice. – New York: Routledge, 2013. – 184 p.</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163. Waller, M. The Public Diplomacy Reader. – Washington: The Institute of World Politics Press, 2</w:t>
      </w:r>
      <w:r>
        <w:rPr>
          <w:rFonts w:ascii="Times New Roman" w:eastAsia="SimSun" w:hAnsi="Times New Roman" w:cs="Times New Roman"/>
          <w:color w:val="000000" w:themeColor="text1"/>
          <w:sz w:val="28"/>
          <w:szCs w:val="28"/>
          <w:lang w:val="kk-KZ"/>
        </w:rPr>
        <w:t>008. – 510 p.</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164. Chodkowski, W.M. The United States Information Agency [Электронды ресурс]. – 2012. – URL: [https://www.americansecurityproject.org](https://www.americansecurityproject.org) (қаралған күні: 02.03.2026).</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165. Özkan, A. Ülke Markası İnşasın</w:t>
      </w:r>
      <w:r>
        <w:rPr>
          <w:rFonts w:ascii="Times New Roman" w:eastAsia="SimSun" w:hAnsi="Times New Roman" w:cs="Times New Roman"/>
          <w:color w:val="000000" w:themeColor="text1"/>
          <w:sz w:val="28"/>
          <w:szCs w:val="28"/>
          <w:lang w:val="kk-KZ"/>
        </w:rPr>
        <w:t>da Kamu Diplomasisinin Stratejik Rolü [Электронды ресурс]. – 2014. – URL: [http://www.tasam.org/</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Files/PDF/Raporlar/STR70_21._Yuzyilin_Stratejik_Vizyonu.pdf_66fb77c9-cd79-481e-a1859a9c26ffe7b7.pdf]</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(http://www.tasam.org/Files/PDF/Raporlar/STR70_21._Yuzyili</w:t>
      </w:r>
      <w:r>
        <w:rPr>
          <w:rFonts w:ascii="Times New Roman" w:eastAsia="SimSun" w:hAnsi="Times New Roman" w:cs="Times New Roman"/>
          <w:color w:val="000000" w:themeColor="text1"/>
          <w:sz w:val="28"/>
          <w:szCs w:val="28"/>
          <w:lang w:val="kk-KZ"/>
        </w:rPr>
        <w:t>n_Stratejik_Vizyonu.pdf_66fb77c9-cd79-481e-a185-9a9c26ffe7b7.pdf) (қаралған күні: 02.03.2026).</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166. Ölçekçi, H. Renkli Devrimler, Arap Baharı ve 15 Temmuz Darbe Girişiminde Ayrışan Toplumsal Hareketler ve Medyanın Rolü // 15 Temmuz Darbe Girişimi ve Türkiy</w:t>
      </w:r>
      <w:r>
        <w:rPr>
          <w:rFonts w:ascii="Times New Roman" w:eastAsia="SimSun" w:hAnsi="Times New Roman" w:cs="Times New Roman"/>
          <w:color w:val="000000" w:themeColor="text1"/>
          <w:sz w:val="28"/>
          <w:szCs w:val="28"/>
          <w:lang w:val="kk-KZ"/>
        </w:rPr>
        <w:t>e Uluslararası Sempozyumu. – Muş, 2017.</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167. Paul, C. Strategic Communication: Origins, Concepts, and Current Debates. – Santa Barbara: Praeger, 2011. – 256 p.</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 xml:space="preserve">168. Hallahan, K. et al. Defining Strategic Communication // International Journal of Strategic </w:t>
      </w:r>
      <w:r>
        <w:rPr>
          <w:rFonts w:ascii="Times New Roman" w:eastAsia="SimSun" w:hAnsi="Times New Roman" w:cs="Times New Roman"/>
          <w:color w:val="000000" w:themeColor="text1"/>
          <w:sz w:val="28"/>
          <w:szCs w:val="28"/>
          <w:lang w:val="kk-KZ"/>
        </w:rPr>
        <w:t>Communication. – 2007. – Vol. 1, № 1. – P. 3–35.</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169. Ekşi, M. Kamu Diplomasisi ve Ak Parti Dönemi Dış Politikası. – Ankara: Siyasal Kitabevi, 2014. – 316 s.</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170. Leonard, M., Stead, C., Smewing, C. Public Diplomacy. – London: The Foreign Policy Centre, 20</w:t>
      </w:r>
      <w:r>
        <w:rPr>
          <w:rFonts w:ascii="Times New Roman" w:eastAsia="SimSun" w:hAnsi="Times New Roman" w:cs="Times New Roman"/>
          <w:color w:val="000000" w:themeColor="text1"/>
          <w:sz w:val="28"/>
          <w:szCs w:val="28"/>
          <w:lang w:val="kk-KZ"/>
        </w:rPr>
        <w:t>02. – 183 p.</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171. Archer, C. International Organizations. – London; New York: Routledge, 1992. – 186 p.</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172. TDT medya bakanları Bakü’de dezenformasyona karşı ortak strateji [Электронды ресурс]. – URL: [https://www.gundematlas.com/turk-dunyasi/tdt-medya-ba</w:t>
      </w:r>
      <w:r>
        <w:rPr>
          <w:rFonts w:ascii="Times New Roman" w:eastAsia="SimSun" w:hAnsi="Times New Roman" w:cs="Times New Roman"/>
          <w:color w:val="000000" w:themeColor="text1"/>
          <w:sz w:val="28"/>
          <w:szCs w:val="28"/>
          <w:lang w:val="kk-KZ"/>
        </w:rPr>
        <w:t>kanlari-bakude-dezenformasyona-karsi-ortak-strateji/7720](https://www.gundematlas.com/turk-dunyasi/tdt-medya-bakanlari-bakude-dezenformasyona-karsi-ortak-strateji/7720) (қаралған күні: 02.03.2026).</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 xml:space="preserve">173. Türk dünyası dezenformasyona karşı </w:t>
      </w:r>
      <w:r>
        <w:rPr>
          <w:rFonts w:ascii="Times New Roman" w:eastAsia="SimSun" w:hAnsi="Times New Roman" w:cs="Times New Roman"/>
          <w:color w:val="000000" w:themeColor="text1"/>
          <w:sz w:val="28"/>
          <w:szCs w:val="28"/>
          <w:lang w:val="kk-KZ"/>
        </w:rPr>
        <w:t>birleşiyor [Электронды ресурс]. – URL: [https://turanews.kz/tr/news/turk-dunyasi-dezenformasyona-karsi-birlesiyor/](https://turanews.kz/tr/news/turk-dunyasi-dezenformasyona-karsi-birlesiyor/) (қаралған күні: 02.03.2026).</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174. Türk Devletleri Teşkilatı. Enf</w:t>
      </w:r>
      <w:r>
        <w:rPr>
          <w:rFonts w:ascii="Times New Roman" w:eastAsia="SimSun" w:hAnsi="Times New Roman" w:cs="Times New Roman"/>
          <w:color w:val="000000" w:themeColor="text1"/>
          <w:sz w:val="28"/>
          <w:szCs w:val="28"/>
          <w:lang w:val="kk-KZ"/>
        </w:rPr>
        <w:t>ormasyon ve medya işbirliği [Электронды ресурс]. – URL: [https://www.turkicstates.org/tr/isbirligi-alanlari-detay/7-enformasyon-ve-medya-isbirligi](https://www.turkicstates.org/tr/isbirligi-alanlari-detay/7-enformasyon-ve-medya-isbirligi) (қаралған күні: 0</w:t>
      </w:r>
      <w:r>
        <w:rPr>
          <w:rFonts w:ascii="Times New Roman" w:eastAsia="SimSun" w:hAnsi="Times New Roman" w:cs="Times New Roman"/>
          <w:color w:val="000000" w:themeColor="text1"/>
          <w:sz w:val="28"/>
          <w:szCs w:val="28"/>
          <w:lang w:val="kk-KZ"/>
        </w:rPr>
        <w:t>2.03.2026).</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175. Baritci, F., Aydeniz, H. Kamu Diplomasisi Aracı Olarak Medya: TRT World Örneği // Erciyes İletişim Dergisi. – 2019. – Vol. 6, № 2. – S. 1551–1576. DOI: 10.17680/erciyesiletisim.509054.</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176. Budak, L., &amp; Yavuzaslan, G. Türk Dünyasında ilişk</w:t>
      </w:r>
      <w:r>
        <w:rPr>
          <w:rFonts w:ascii="Times New Roman" w:eastAsia="SimSun" w:hAnsi="Times New Roman" w:cs="Times New Roman"/>
          <w:color w:val="000000" w:themeColor="text1"/>
          <w:sz w:val="28"/>
          <w:szCs w:val="28"/>
          <w:lang w:val="kk-KZ"/>
        </w:rPr>
        <w:t>ilerin geliştirilmesinde ve yeni kültürel değerlerin inşasında medyanın rolü: Profesyonel gazetecilik örgütleri perspektifinden “Türkçe Konuşan Ülkeler Uluslararası Gazeteciler Derneği” örneği // TASAM 2023 Vizyonuna Doğru Uluslararası Sempozyumu. – İstanb</w:t>
      </w:r>
      <w:r>
        <w:rPr>
          <w:rFonts w:ascii="Times New Roman" w:eastAsia="SimSun" w:hAnsi="Times New Roman" w:cs="Times New Roman"/>
          <w:color w:val="000000" w:themeColor="text1"/>
          <w:sz w:val="28"/>
          <w:szCs w:val="28"/>
          <w:lang w:val="kk-KZ"/>
        </w:rPr>
        <w:t>ul, 2015.</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177. Avşar, Z. Türk Cumhuriyetleri arasında iletişim // Avrasya Etüdleri. – 1996. – Sayı 1.</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178. Ertekin, B. A. Uluslararası sistemde görsel-işitsel medyanın kamu diplomasisi ve kamuoyu yaratmadaki önemi: TRT’nin Türkçe dışında yayın yapan kanall</w:t>
      </w:r>
      <w:r>
        <w:rPr>
          <w:rFonts w:ascii="Times New Roman" w:eastAsia="SimSun" w:hAnsi="Times New Roman" w:cs="Times New Roman"/>
          <w:color w:val="000000" w:themeColor="text1"/>
          <w:sz w:val="28"/>
          <w:szCs w:val="28"/>
          <w:lang w:val="kk-KZ"/>
        </w:rPr>
        <w:t>arı üzerine bir inceleme // Elektronik Sosyal Bilimler Dergisi. – 2012. – Cilt 11, Sayı 42. – S. 323–354.</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 xml:space="preserve">179. </w:t>
      </w:r>
      <w:r>
        <w:rPr>
          <w:rStyle w:val="a6"/>
          <w:rFonts w:ascii="Times New Roman" w:eastAsia="Arial" w:hAnsi="Times New Roman" w:cs="Times New Roman"/>
          <w:b w:val="0"/>
          <w:bCs w:val="0"/>
          <w:color w:val="000000" w:themeColor="text1"/>
          <w:sz w:val="28"/>
          <w:szCs w:val="28"/>
          <w:lang w:val="kk-KZ"/>
        </w:rPr>
        <w:t>Budak L., Tuncay S.</w:t>
      </w:r>
      <w:r>
        <w:rPr>
          <w:rFonts w:ascii="Times New Roman" w:eastAsia="SimSun" w:hAnsi="Times New Roman" w:cs="Times New Roman"/>
          <w:color w:val="000000" w:themeColor="text1"/>
          <w:sz w:val="28"/>
          <w:szCs w:val="28"/>
          <w:lang w:val="kk-KZ"/>
        </w:rPr>
        <w:t xml:space="preserve"> Türk Cumhuriyetlerinde İşbirliği Faaliyetleri Açısından İletişimin Rolü Ve Temel Sorunlar: Profesyonel Kuruluşlar ve Medya Pe</w:t>
      </w:r>
      <w:r>
        <w:rPr>
          <w:rFonts w:ascii="Times New Roman" w:eastAsia="SimSun" w:hAnsi="Times New Roman" w:cs="Times New Roman"/>
          <w:color w:val="000000" w:themeColor="text1"/>
          <w:sz w:val="28"/>
          <w:szCs w:val="28"/>
          <w:lang w:val="kk-KZ"/>
        </w:rPr>
        <w:t>rspektifinden // Uluslararası Hakemli İletişim ve Edebiyat Araştırmaları Dergisi. – 2016. – № 12. – S. 45-60.</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 xml:space="preserve">180. Budak, L., &amp; Tuncay, S. Türk Cumhuriyetlerinde işbirliği faaliyetleri açısından iletişimin rolü ve temel sorunlar: Profesyonel </w:t>
      </w:r>
      <w:r>
        <w:rPr>
          <w:rFonts w:ascii="Times New Roman" w:eastAsia="SimSun" w:hAnsi="Times New Roman" w:cs="Times New Roman"/>
          <w:color w:val="000000" w:themeColor="text1"/>
          <w:sz w:val="28"/>
          <w:szCs w:val="28"/>
          <w:lang w:val="kk-KZ"/>
        </w:rPr>
        <w:t>kuruluşlar ve medya perspektifinden // Gümüşhane Üniversitesi İletişim Fakültesi Elektronik Dergisi. – 2014. – Cilt 2, Sayı 4. – S. 146–173.</w:t>
      </w:r>
    </w:p>
    <w:p w:rsidR="002D0962" w:rsidRDefault="001210C9">
      <w:pPr>
        <w:rPr>
          <w:rFonts w:ascii="Times New Roman" w:eastAsia="SimSun" w:hAnsi="Times New Roman" w:cs="Times New Roman"/>
          <w:color w:val="000000" w:themeColor="text1"/>
          <w:sz w:val="28"/>
          <w:szCs w:val="28"/>
        </w:rPr>
      </w:pPr>
      <w:r>
        <w:rPr>
          <w:rFonts w:ascii="Times New Roman" w:eastAsia="SimSun" w:hAnsi="Times New Roman" w:cs="Times New Roman"/>
          <w:color w:val="000000" w:themeColor="text1"/>
          <w:sz w:val="28"/>
          <w:szCs w:val="28"/>
        </w:rPr>
        <w:t>181. Stevenson, N. Medya kültürleri sosyal teori ve kitle iletişimi / çev. G. Orhon, E. Aksoy. – 2. baskı. – Ankara</w:t>
      </w:r>
      <w:r>
        <w:rPr>
          <w:rFonts w:ascii="Times New Roman" w:eastAsia="SimSun" w:hAnsi="Times New Roman" w:cs="Times New Roman"/>
          <w:color w:val="000000" w:themeColor="text1"/>
          <w:sz w:val="28"/>
          <w:szCs w:val="28"/>
        </w:rPr>
        <w:t>: Ütopya Yayınevi, 2015. – 297 s.</w:t>
      </w:r>
    </w:p>
    <w:p w:rsidR="002D0962" w:rsidRDefault="001210C9">
      <w:pPr>
        <w:rPr>
          <w:rFonts w:ascii="Times New Roman" w:eastAsia="SimSun" w:hAnsi="Times New Roman" w:cs="Times New Roman"/>
          <w:color w:val="000000" w:themeColor="text1"/>
          <w:sz w:val="28"/>
          <w:szCs w:val="28"/>
        </w:rPr>
      </w:pPr>
      <w:r>
        <w:rPr>
          <w:rFonts w:ascii="Times New Roman" w:eastAsia="SimSun" w:hAnsi="Times New Roman" w:cs="Times New Roman"/>
          <w:color w:val="000000" w:themeColor="text1"/>
          <w:sz w:val="28"/>
          <w:szCs w:val="28"/>
        </w:rPr>
        <w:t>182. Güngör, N. İletişim bilimlerine giriş. – Ankara: Siyasal Kitabevi Yayınları, 2017. – 350 s.</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rPr>
        <w:t>183. Başaran, F., &amp; Yüksel, H. Uluslararası iletişimin eleştirel ekonomi-politiği: Soğuk savaştan yeniden yapılandırmalara //</w:t>
      </w:r>
      <w:r>
        <w:rPr>
          <w:rFonts w:ascii="Times New Roman" w:eastAsia="SimSun" w:hAnsi="Times New Roman" w:cs="Times New Roman"/>
          <w:color w:val="000000" w:themeColor="text1"/>
          <w:sz w:val="28"/>
          <w:szCs w:val="28"/>
        </w:rPr>
        <w:t xml:space="preserve"> Uluslararası İletişimin Ekonomi Politiği İletişim Politikalarında Küreselleşme / ed. M. Bostancı. – İstanbul: Chiviyazıları Yayınevi, 2013. – S. 13–66.</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 xml:space="preserve">184. Güngör, N. Basın iktidar ilişkileri açısından Türkiye’de basın özgürlüğü: Tarihsel bir </w:t>
      </w:r>
      <w:r>
        <w:rPr>
          <w:rFonts w:ascii="Times New Roman" w:eastAsia="SimSun" w:hAnsi="Times New Roman" w:cs="Times New Roman"/>
          <w:color w:val="000000" w:themeColor="text1"/>
          <w:sz w:val="28"/>
          <w:szCs w:val="28"/>
          <w:lang w:val="kk-KZ"/>
        </w:rPr>
        <w:t>çözümleme // Gazi Üniversitesi İktisadi ve İdari Bilimler Fakültesi Dergisi. – 1997. – Cilt 13, Sayı 1–2. – S. 225.</w:t>
      </w:r>
    </w:p>
    <w:p w:rsidR="002D0962" w:rsidRDefault="001210C9">
      <w:pPr>
        <w:rPr>
          <w:rFonts w:ascii="Times New Roman" w:eastAsia="SimSun" w:hAnsi="Times New Roman" w:cs="Times New Roman"/>
          <w:color w:val="000000" w:themeColor="text1"/>
          <w:sz w:val="28"/>
          <w:szCs w:val="28"/>
        </w:rPr>
      </w:pPr>
      <w:r>
        <w:rPr>
          <w:rFonts w:ascii="Times New Roman" w:eastAsia="SimSun" w:hAnsi="Times New Roman" w:cs="Times New Roman"/>
          <w:color w:val="000000" w:themeColor="text1"/>
          <w:sz w:val="28"/>
          <w:szCs w:val="28"/>
        </w:rPr>
        <w:t xml:space="preserve">185. MacBride, S. Birçok ses tek bir dünya: İletişim ve toplum bugün ve yarın / haz. S. Sinanoğlu. – Ankara: UNESCO Türkiye Milli Komisyonu </w:t>
      </w:r>
      <w:r>
        <w:rPr>
          <w:rFonts w:ascii="Times New Roman" w:eastAsia="SimSun" w:hAnsi="Times New Roman" w:cs="Times New Roman"/>
          <w:color w:val="000000" w:themeColor="text1"/>
          <w:sz w:val="28"/>
          <w:szCs w:val="28"/>
        </w:rPr>
        <w:t>Yayını, 1993. – 312 s.</w:t>
      </w:r>
    </w:p>
    <w:p w:rsidR="002D0962" w:rsidRDefault="001210C9">
      <w:pPr>
        <w:rPr>
          <w:rFonts w:ascii="Times New Roman" w:eastAsia="SimSun" w:hAnsi="Times New Roman" w:cs="Times New Roman"/>
          <w:color w:val="000000" w:themeColor="text1"/>
          <w:sz w:val="28"/>
          <w:szCs w:val="28"/>
        </w:rPr>
      </w:pPr>
      <w:r>
        <w:rPr>
          <w:rFonts w:ascii="Times New Roman" w:eastAsia="SimSun" w:hAnsi="Times New Roman" w:cs="Times New Roman"/>
          <w:color w:val="000000" w:themeColor="text1"/>
          <w:sz w:val="28"/>
          <w:szCs w:val="28"/>
        </w:rPr>
        <w:t>186. Bıçakcı, İ. İletişim ve halkla ilişkiler: Eleştirel bir yaklaşım. – İstanbul: Mediacat, 2000. – 184 s.</w:t>
      </w:r>
    </w:p>
    <w:p w:rsidR="002D0962" w:rsidRDefault="001210C9">
      <w:pPr>
        <w:rPr>
          <w:rFonts w:ascii="Times New Roman" w:eastAsia="SimSun" w:hAnsi="Times New Roman" w:cs="Times New Roman"/>
          <w:color w:val="000000" w:themeColor="text1"/>
          <w:sz w:val="28"/>
          <w:szCs w:val="28"/>
        </w:rPr>
      </w:pPr>
      <w:r>
        <w:rPr>
          <w:rFonts w:ascii="Times New Roman" w:eastAsia="SimSun" w:hAnsi="Times New Roman" w:cs="Times New Roman"/>
          <w:color w:val="000000" w:themeColor="text1"/>
          <w:sz w:val="28"/>
          <w:szCs w:val="28"/>
        </w:rPr>
        <w:t>187. Gönenç, Ö. Haber ajansları. – İstanbul: Derin Yayınları, 2015. – 278 s.</w:t>
      </w:r>
    </w:p>
    <w:p w:rsidR="002D0962" w:rsidRDefault="001210C9">
      <w:pPr>
        <w:rPr>
          <w:rFonts w:ascii="Times New Roman" w:eastAsia="SimSun" w:hAnsi="Times New Roman" w:cs="Times New Roman"/>
          <w:color w:val="000000" w:themeColor="text1"/>
          <w:sz w:val="28"/>
          <w:szCs w:val="28"/>
        </w:rPr>
      </w:pPr>
      <w:r>
        <w:rPr>
          <w:rFonts w:ascii="Times New Roman" w:eastAsia="SimSun" w:hAnsi="Times New Roman" w:cs="Times New Roman"/>
          <w:color w:val="000000" w:themeColor="text1"/>
          <w:sz w:val="28"/>
          <w:szCs w:val="28"/>
        </w:rPr>
        <w:t>188. İnceoğlu, Y. G. Uluslararası medya-medya el</w:t>
      </w:r>
      <w:r>
        <w:rPr>
          <w:rFonts w:ascii="Times New Roman" w:eastAsia="SimSun" w:hAnsi="Times New Roman" w:cs="Times New Roman"/>
          <w:color w:val="000000" w:themeColor="text1"/>
          <w:sz w:val="28"/>
          <w:szCs w:val="28"/>
        </w:rPr>
        <w:t>eştirileri. – İstanbul: Der Yayınları, 2010. – 454 s.</w:t>
      </w:r>
    </w:p>
    <w:p w:rsidR="002D0962" w:rsidRDefault="001210C9">
      <w:pPr>
        <w:rPr>
          <w:rFonts w:ascii="Times New Roman" w:eastAsia="SimSun" w:hAnsi="Times New Roman" w:cs="Times New Roman"/>
          <w:color w:val="000000" w:themeColor="text1"/>
          <w:sz w:val="28"/>
          <w:szCs w:val="28"/>
        </w:rPr>
      </w:pPr>
      <w:r>
        <w:rPr>
          <w:rFonts w:ascii="Times New Roman" w:eastAsia="SimSun" w:hAnsi="Times New Roman" w:cs="Times New Roman"/>
          <w:color w:val="000000" w:themeColor="text1"/>
          <w:sz w:val="28"/>
          <w:szCs w:val="28"/>
        </w:rPr>
        <w:t>189. Gülal, A. G. G., &amp; Durakçay, F. A. Türkiye Cumhuriyeti’nin yüzüncü yılında kamu diplomasisi ve iletişim stratejisi // Gaziantep University Journal of Social Sciences. – 2023. – Cilt 22 (Cumhuriyet’</w:t>
      </w:r>
      <w:r>
        <w:rPr>
          <w:rFonts w:ascii="Times New Roman" w:eastAsia="SimSun" w:hAnsi="Times New Roman" w:cs="Times New Roman"/>
          <w:color w:val="000000" w:themeColor="text1"/>
          <w:sz w:val="28"/>
          <w:szCs w:val="28"/>
        </w:rPr>
        <w:t>in 100. Yılı Özel Sayısı). – S. 519–544. – DOI: 10.21547/jss.1357417.</w:t>
      </w:r>
    </w:p>
    <w:p w:rsidR="002D0962" w:rsidRDefault="001210C9">
      <w:pPr>
        <w:rPr>
          <w:rFonts w:ascii="Times New Roman" w:eastAsia="SimSun" w:hAnsi="Times New Roman" w:cs="Times New Roman"/>
          <w:color w:val="000000" w:themeColor="text1"/>
          <w:sz w:val="28"/>
          <w:szCs w:val="28"/>
        </w:rPr>
      </w:pPr>
      <w:r>
        <w:rPr>
          <w:rFonts w:ascii="Times New Roman" w:eastAsia="SimSun" w:hAnsi="Times New Roman" w:cs="Times New Roman"/>
          <w:color w:val="000000" w:themeColor="text1"/>
          <w:sz w:val="28"/>
          <w:szCs w:val="28"/>
        </w:rPr>
        <w:t>190. Bayar, F. Küreselleşme kavramı ve küreselleşme sürecinde Türkiye // Uluslararası Ekonomik Sorunlar Dergisi. – 2008. – Cilt 32, Sayı 4. – S. 25–34.</w:t>
      </w:r>
    </w:p>
    <w:p w:rsidR="002D0962" w:rsidRDefault="001210C9">
      <w:pPr>
        <w:rPr>
          <w:rFonts w:ascii="Times New Roman" w:eastAsia="SimSun" w:hAnsi="Times New Roman" w:cs="Times New Roman"/>
          <w:color w:val="000000" w:themeColor="text1"/>
          <w:sz w:val="28"/>
          <w:szCs w:val="28"/>
        </w:rPr>
      </w:pPr>
      <w:r>
        <w:rPr>
          <w:rFonts w:ascii="Times New Roman" w:eastAsia="SimSun" w:hAnsi="Times New Roman" w:cs="Times New Roman"/>
          <w:color w:val="000000" w:themeColor="text1"/>
          <w:sz w:val="28"/>
          <w:szCs w:val="28"/>
        </w:rPr>
        <w:t xml:space="preserve">191. Güven, A. Küreselleşme nedir </w:t>
      </w:r>
      <w:r>
        <w:rPr>
          <w:rFonts w:ascii="Times New Roman" w:eastAsia="SimSun" w:hAnsi="Times New Roman" w:cs="Times New Roman"/>
          <w:color w:val="000000" w:themeColor="text1"/>
          <w:sz w:val="28"/>
          <w:szCs w:val="28"/>
        </w:rPr>
        <w:t>ve küreselleşmenin boyutları // İlim ve Medeniyet. – 2017. – Erişim adresi: [https://www.ilimvemedeniyet.com/</w:t>
      </w:r>
    </w:p>
    <w:p w:rsidR="002D0962" w:rsidRDefault="001210C9">
      <w:pPr>
        <w:rPr>
          <w:rFonts w:ascii="Times New Roman" w:eastAsia="SimSun" w:hAnsi="Times New Roman" w:cs="Times New Roman"/>
          <w:color w:val="000000" w:themeColor="text1"/>
          <w:sz w:val="28"/>
          <w:szCs w:val="28"/>
        </w:rPr>
      </w:pPr>
      <w:r>
        <w:rPr>
          <w:rFonts w:ascii="Times New Roman" w:eastAsia="SimSun" w:hAnsi="Times New Roman" w:cs="Times New Roman"/>
          <w:color w:val="000000" w:themeColor="text1"/>
          <w:sz w:val="28"/>
          <w:szCs w:val="28"/>
        </w:rPr>
        <w:t>kuresellesme-ve-kuresellesmenin-boyutlari.html]</w:t>
      </w:r>
    </w:p>
    <w:p w:rsidR="002D0962" w:rsidRDefault="001210C9">
      <w:pPr>
        <w:rPr>
          <w:rFonts w:ascii="Times New Roman" w:eastAsia="SimSun" w:hAnsi="Times New Roman" w:cs="Times New Roman"/>
          <w:color w:val="000000" w:themeColor="text1"/>
          <w:sz w:val="28"/>
          <w:szCs w:val="28"/>
        </w:rPr>
      </w:pPr>
      <w:r>
        <w:rPr>
          <w:rFonts w:ascii="Times New Roman" w:eastAsia="SimSun" w:hAnsi="Times New Roman" w:cs="Times New Roman"/>
          <w:color w:val="000000" w:themeColor="text1"/>
          <w:sz w:val="28"/>
          <w:szCs w:val="28"/>
        </w:rPr>
        <w:t>(https://www.ilimvemedeniyet.com/kuresellesme-ve-kuresellesmenin-boyutlari.html) (erişim tarihi: 3</w:t>
      </w:r>
      <w:r>
        <w:rPr>
          <w:rFonts w:ascii="Times New Roman" w:eastAsia="SimSun" w:hAnsi="Times New Roman" w:cs="Times New Roman"/>
          <w:color w:val="000000" w:themeColor="text1"/>
          <w:sz w:val="28"/>
          <w:szCs w:val="28"/>
        </w:rPr>
        <w:t>1.01.2026).</w:t>
      </w:r>
    </w:p>
    <w:p w:rsidR="002D0962" w:rsidRDefault="001210C9">
      <w:pPr>
        <w:rPr>
          <w:rFonts w:ascii="Times New Roman" w:eastAsia="SimSun" w:hAnsi="Times New Roman" w:cs="Times New Roman"/>
          <w:color w:val="000000" w:themeColor="text1"/>
          <w:sz w:val="28"/>
          <w:szCs w:val="28"/>
        </w:rPr>
      </w:pPr>
      <w:r>
        <w:rPr>
          <w:rFonts w:ascii="Times New Roman" w:eastAsia="SimSun" w:hAnsi="Times New Roman" w:cs="Times New Roman"/>
          <w:color w:val="000000" w:themeColor="text1"/>
          <w:sz w:val="28"/>
          <w:szCs w:val="28"/>
        </w:rPr>
        <w:t>192. Devran, Y. Yeni Türkiye’nin küresel sesi TRT World: fırsatlar ve güçlükler // Intermedia International E-Journal. – 2015. – Cilt 2, Sayı 2. – S. 281–294.</w:t>
      </w:r>
    </w:p>
    <w:p w:rsidR="002D0962" w:rsidRDefault="001210C9">
      <w:pPr>
        <w:rPr>
          <w:rFonts w:ascii="Times New Roman" w:eastAsia="SimSun" w:hAnsi="Times New Roman" w:cs="Times New Roman"/>
          <w:color w:val="000000" w:themeColor="text1"/>
          <w:sz w:val="28"/>
          <w:szCs w:val="28"/>
        </w:rPr>
      </w:pPr>
      <w:r>
        <w:rPr>
          <w:rFonts w:ascii="Times New Roman" w:eastAsia="SimSun" w:hAnsi="Times New Roman" w:cs="Times New Roman"/>
          <w:color w:val="000000" w:themeColor="text1"/>
          <w:sz w:val="28"/>
          <w:szCs w:val="28"/>
        </w:rPr>
        <w:t>193. Güz, N., Yanık, H., Baibolov, M., &amp; Yegen, C. Uçak krizinin çözümünün Türk ve Ka</w:t>
      </w:r>
      <w:r>
        <w:rPr>
          <w:rFonts w:ascii="Times New Roman" w:eastAsia="SimSun" w:hAnsi="Times New Roman" w:cs="Times New Roman"/>
          <w:color w:val="000000" w:themeColor="text1"/>
          <w:sz w:val="28"/>
          <w:szCs w:val="28"/>
        </w:rPr>
        <w:t>zak basınında ele alınışı // Türksoy 2017 Türk Dünyası Kültür Başkenti Türkistan Anısına Uluslararası Sosyal Bilimler Kongresi: Türkistan Forumu III “Küreselleşme Sürecinde Türk Dünyasının Geleceği” Bildiri Kitabı / ed. M. Toplu, D. Kelesbayev vd. – Türkis</w:t>
      </w:r>
      <w:r>
        <w:rPr>
          <w:rFonts w:ascii="Times New Roman" w:eastAsia="SimSun" w:hAnsi="Times New Roman" w:cs="Times New Roman"/>
          <w:color w:val="000000" w:themeColor="text1"/>
          <w:sz w:val="28"/>
          <w:szCs w:val="28"/>
        </w:rPr>
        <w:t>tan: Uluslararası Hoca Ahmet Yesevi Türk-Kazak Üniversitesi, 2017. – S. 340–355.</w:t>
      </w:r>
    </w:p>
    <w:p w:rsidR="002D0962" w:rsidRDefault="001210C9">
      <w:pPr>
        <w:rPr>
          <w:rFonts w:ascii="Times New Roman" w:eastAsia="SimSun" w:hAnsi="Times New Roman" w:cs="Times New Roman"/>
          <w:color w:val="000000" w:themeColor="text1"/>
          <w:sz w:val="28"/>
          <w:szCs w:val="28"/>
        </w:rPr>
      </w:pPr>
      <w:r>
        <w:rPr>
          <w:rFonts w:ascii="Times New Roman" w:eastAsia="SimSun" w:hAnsi="Times New Roman" w:cs="Times New Roman"/>
          <w:color w:val="000000" w:themeColor="text1"/>
          <w:sz w:val="28"/>
          <w:szCs w:val="28"/>
        </w:rPr>
        <w:t>194. How the Turkic world is enhancing cooperation in media and communication // Politics Today. – URL: [https://politicstoday.org/how-the-turkic-world-is-enhancing-cooperatio</w:t>
      </w:r>
      <w:r>
        <w:rPr>
          <w:rFonts w:ascii="Times New Roman" w:eastAsia="SimSun" w:hAnsi="Times New Roman" w:cs="Times New Roman"/>
          <w:color w:val="000000" w:themeColor="text1"/>
          <w:sz w:val="28"/>
          <w:szCs w:val="28"/>
        </w:rPr>
        <w:t>n-in-media-and-communication/]</w:t>
      </w:r>
    </w:p>
    <w:p w:rsidR="002D0962" w:rsidRDefault="001210C9">
      <w:pPr>
        <w:rPr>
          <w:rFonts w:ascii="Times New Roman" w:eastAsia="SimSun" w:hAnsi="Times New Roman" w:cs="Times New Roman"/>
          <w:color w:val="000000" w:themeColor="text1"/>
          <w:sz w:val="28"/>
          <w:szCs w:val="28"/>
        </w:rPr>
      </w:pPr>
      <w:r>
        <w:rPr>
          <w:rFonts w:ascii="Times New Roman" w:eastAsia="SimSun" w:hAnsi="Times New Roman" w:cs="Times New Roman"/>
          <w:color w:val="000000" w:themeColor="text1"/>
          <w:sz w:val="28"/>
          <w:szCs w:val="28"/>
        </w:rPr>
        <w:t>(https://politicstoday.org/how-the-turkic-world-is-enhancing-cooperation-in-media-and-communication/) (erişim tarihi: 19.02.2026).</w:t>
      </w:r>
    </w:p>
    <w:p w:rsidR="002D0962" w:rsidRDefault="001210C9">
      <w:pPr>
        <w:rPr>
          <w:rFonts w:ascii="Times New Roman" w:eastAsia="SimSun" w:hAnsi="Times New Roman" w:cs="Times New Roman"/>
          <w:color w:val="000000" w:themeColor="text1"/>
          <w:sz w:val="28"/>
          <w:szCs w:val="28"/>
        </w:rPr>
      </w:pPr>
      <w:r>
        <w:rPr>
          <w:rFonts w:ascii="Times New Roman" w:eastAsia="SimSun" w:hAnsi="Times New Roman" w:cs="Times New Roman"/>
          <w:color w:val="000000" w:themeColor="text1"/>
          <w:sz w:val="28"/>
          <w:szCs w:val="28"/>
        </w:rPr>
        <w:t>195. Charting Central Asia’s technological renaissance and future potential // Stimson Center.</w:t>
      </w:r>
      <w:r>
        <w:rPr>
          <w:rFonts w:ascii="Times New Roman" w:eastAsia="SimSun" w:hAnsi="Times New Roman" w:cs="Times New Roman"/>
          <w:color w:val="000000" w:themeColor="text1"/>
          <w:sz w:val="28"/>
          <w:szCs w:val="28"/>
        </w:rPr>
        <w:t xml:space="preserve"> – 2026. – URL: [https://www.stimson.org/2026/charting-central-asias-technological-renaissance-and-future-potential/](https://www.stimson.org/2026/charting-central-asias-technological-renaissance-and-future-potential/) (erişim tarihi: 19.02.2026).</w:t>
      </w:r>
    </w:p>
    <w:p w:rsidR="002D0962" w:rsidRDefault="001210C9">
      <w:pPr>
        <w:rPr>
          <w:rFonts w:ascii="Times New Roman" w:eastAsia="SimSun" w:hAnsi="Times New Roman" w:cs="Times New Roman"/>
          <w:color w:val="000000" w:themeColor="text1"/>
          <w:sz w:val="28"/>
          <w:szCs w:val="28"/>
        </w:rPr>
      </w:pPr>
      <w:r>
        <w:rPr>
          <w:rFonts w:ascii="Times New Roman" w:eastAsia="SimSun" w:hAnsi="Times New Roman" w:cs="Times New Roman"/>
          <w:color w:val="000000" w:themeColor="text1"/>
          <w:sz w:val="28"/>
          <w:szCs w:val="28"/>
        </w:rPr>
        <w:t>196. Sey</w:t>
      </w:r>
      <w:r>
        <w:rPr>
          <w:rFonts w:ascii="Times New Roman" w:eastAsia="SimSun" w:hAnsi="Times New Roman" w:cs="Times New Roman"/>
          <w:color w:val="000000" w:themeColor="text1"/>
          <w:sz w:val="28"/>
          <w:szCs w:val="28"/>
        </w:rPr>
        <w:t>idov, I. As quiet as a mouse: Media use in Azerbaijan // Communications. – 2020. – Vol. 45, No. s1. – P. 893–911. – DOI: 10.1515/commun-2020-0021.</w:t>
      </w:r>
    </w:p>
    <w:p w:rsidR="002D0962" w:rsidRDefault="001210C9">
      <w:pPr>
        <w:rPr>
          <w:rFonts w:ascii="Times New Roman" w:eastAsia="SimSun" w:hAnsi="Times New Roman" w:cs="Times New Roman"/>
          <w:color w:val="000000" w:themeColor="text1"/>
          <w:sz w:val="28"/>
          <w:szCs w:val="28"/>
        </w:rPr>
      </w:pPr>
      <w:r>
        <w:rPr>
          <w:rFonts w:ascii="Times New Roman" w:eastAsia="SimSun" w:hAnsi="Times New Roman" w:cs="Times New Roman"/>
          <w:color w:val="000000" w:themeColor="text1"/>
          <w:sz w:val="28"/>
          <w:szCs w:val="28"/>
        </w:rPr>
        <w:t>197. Irnazarov, F. Youth and digital technology in Central Asia: A comparative analysis of Uzbekistan, Kazakh</w:t>
      </w:r>
      <w:r>
        <w:rPr>
          <w:rFonts w:ascii="Times New Roman" w:eastAsia="SimSun" w:hAnsi="Times New Roman" w:cs="Times New Roman"/>
          <w:color w:val="000000" w:themeColor="text1"/>
          <w:sz w:val="28"/>
          <w:szCs w:val="28"/>
        </w:rPr>
        <w:t>stan, Kyrgyzstan, and Tajikistan. – Central Asia-Caucasus Institute Silk Road Studies Program, Silk Road Paper, August 2025. – 70 p.</w:t>
      </w:r>
    </w:p>
    <w:p w:rsidR="002D0962" w:rsidRDefault="001210C9">
      <w:pPr>
        <w:rPr>
          <w:rFonts w:ascii="Times New Roman" w:eastAsia="SimSun" w:hAnsi="Times New Roman" w:cs="Times New Roman"/>
          <w:color w:val="000000" w:themeColor="text1"/>
          <w:sz w:val="28"/>
          <w:szCs w:val="28"/>
        </w:rPr>
      </w:pPr>
      <w:r>
        <w:rPr>
          <w:rFonts w:ascii="Times New Roman" w:eastAsia="SimSun" w:hAnsi="Times New Roman" w:cs="Times New Roman"/>
          <w:color w:val="000000" w:themeColor="text1"/>
          <w:sz w:val="28"/>
          <w:szCs w:val="28"/>
        </w:rPr>
        <w:t>198. Simavoryan, A. Media cooperation of Turkic speaking states. – Orbeli Center, 2019. – 6 p. – DOI: 10.5281/zenodo.591095</w:t>
      </w:r>
      <w:r>
        <w:rPr>
          <w:rFonts w:ascii="Times New Roman" w:eastAsia="SimSun" w:hAnsi="Times New Roman" w:cs="Times New Roman"/>
          <w:color w:val="000000" w:themeColor="text1"/>
          <w:sz w:val="28"/>
          <w:szCs w:val="28"/>
        </w:rPr>
        <w:t>1.</w:t>
      </w:r>
    </w:p>
    <w:p w:rsidR="002D0962" w:rsidRDefault="001210C9">
      <w:pPr>
        <w:rPr>
          <w:rFonts w:ascii="Times New Roman" w:eastAsia="SimSun" w:hAnsi="Times New Roman" w:cs="Times New Roman"/>
          <w:color w:val="000000" w:themeColor="text1"/>
          <w:sz w:val="28"/>
          <w:szCs w:val="28"/>
        </w:rPr>
      </w:pPr>
      <w:r>
        <w:rPr>
          <w:rFonts w:ascii="Times New Roman" w:eastAsia="SimSun" w:hAnsi="Times New Roman" w:cs="Times New Roman"/>
          <w:color w:val="000000" w:themeColor="text1"/>
          <w:sz w:val="28"/>
          <w:szCs w:val="28"/>
        </w:rPr>
        <w:t>199. Meral, V. İmparatorluktan Cumhuriyete Türk basınında Türkçülük-Turancılık faaliyetleri // Turkuaz Uluslararası Türk Dünyası Bilimsel Araştırmalar Dergisi. – 2022. – Cilt 3, Sayı 2. – S. 91–105. – DOI: 10.54970/turkuaz.1187962.</w:t>
      </w:r>
    </w:p>
    <w:p w:rsidR="002D0962" w:rsidRDefault="001210C9">
      <w:pPr>
        <w:rPr>
          <w:rFonts w:ascii="Times New Roman" w:eastAsia="SimSun" w:hAnsi="Times New Roman" w:cs="Times New Roman"/>
          <w:color w:val="000000" w:themeColor="text1"/>
          <w:sz w:val="28"/>
          <w:szCs w:val="28"/>
        </w:rPr>
      </w:pPr>
      <w:r>
        <w:rPr>
          <w:rFonts w:ascii="Times New Roman" w:eastAsia="SimSun" w:hAnsi="Times New Roman" w:cs="Times New Roman"/>
          <w:color w:val="000000" w:themeColor="text1"/>
          <w:sz w:val="28"/>
          <w:szCs w:val="28"/>
        </w:rPr>
        <w:t>200. Ercilasun, A. B.</w:t>
      </w:r>
      <w:r>
        <w:rPr>
          <w:rFonts w:ascii="Times New Roman" w:eastAsia="SimSun" w:hAnsi="Times New Roman" w:cs="Times New Roman"/>
          <w:color w:val="000000" w:themeColor="text1"/>
          <w:sz w:val="28"/>
          <w:szCs w:val="28"/>
        </w:rPr>
        <w:t xml:space="preserve"> İsmail Gaspıralı’nın fikirleri // Türk Dünyası Üzerine İncelemeler. – Ankara: Akçağ, 1992. – 358 s.</w:t>
      </w:r>
    </w:p>
    <w:p w:rsidR="002D0962" w:rsidRDefault="001210C9">
      <w:pPr>
        <w:rPr>
          <w:rFonts w:ascii="Times New Roman" w:eastAsia="SimSun" w:hAnsi="Times New Roman" w:cs="Times New Roman"/>
          <w:color w:val="000000" w:themeColor="text1"/>
          <w:sz w:val="28"/>
          <w:szCs w:val="28"/>
        </w:rPr>
      </w:pPr>
      <w:r>
        <w:rPr>
          <w:rFonts w:ascii="Times New Roman" w:eastAsia="SimSun" w:hAnsi="Times New Roman" w:cs="Times New Roman"/>
          <w:color w:val="000000" w:themeColor="text1"/>
          <w:sz w:val="28"/>
          <w:szCs w:val="28"/>
        </w:rPr>
        <w:t>201. Akpınar, Y. Türk dili konuşan ülkeler ve topluluklarda işbirliği ve medyanın rolü // IV. Türk Dili Konuşan Ülkeler ve Topluluklar Medya Forumu. – Anka</w:t>
      </w:r>
      <w:r>
        <w:rPr>
          <w:rFonts w:ascii="Times New Roman" w:eastAsia="SimSun" w:hAnsi="Times New Roman" w:cs="Times New Roman"/>
          <w:color w:val="000000" w:themeColor="text1"/>
          <w:sz w:val="28"/>
          <w:szCs w:val="28"/>
        </w:rPr>
        <w:t>ra: BYGEM, 2016. – 354 s.</w:t>
      </w:r>
    </w:p>
    <w:p w:rsidR="002D0962" w:rsidRDefault="001210C9">
      <w:pPr>
        <w:rPr>
          <w:rFonts w:ascii="Times New Roman" w:eastAsia="SimSun" w:hAnsi="Times New Roman" w:cs="Times New Roman"/>
          <w:color w:val="000000" w:themeColor="text1"/>
          <w:sz w:val="28"/>
          <w:szCs w:val="28"/>
        </w:rPr>
      </w:pPr>
      <w:r>
        <w:rPr>
          <w:rFonts w:ascii="Times New Roman" w:eastAsia="SimSun" w:hAnsi="Times New Roman" w:cs="Times New Roman"/>
          <w:color w:val="000000" w:themeColor="text1"/>
          <w:sz w:val="28"/>
          <w:szCs w:val="28"/>
        </w:rPr>
        <w:t>202. Bay, E., Alimbekov, A., Mete, M., Cücük, E., &amp; Yokuş, E. Türk Dünyası Birliği algısı // Gazi Akademik Bakış. – 2017. – Cilt 11, Sayı 21. – S. 55–85. – DOI: 10.19060/gav.379576.</w:t>
      </w:r>
    </w:p>
    <w:p w:rsidR="002D0962" w:rsidRDefault="001210C9">
      <w:pPr>
        <w:rPr>
          <w:rFonts w:ascii="Times New Roman" w:eastAsia="SimSun" w:hAnsi="Times New Roman" w:cs="Times New Roman"/>
          <w:color w:val="000000" w:themeColor="text1"/>
          <w:sz w:val="28"/>
          <w:szCs w:val="28"/>
        </w:rPr>
      </w:pPr>
      <w:r>
        <w:rPr>
          <w:rFonts w:ascii="Times New Roman" w:eastAsia="SimSun" w:hAnsi="Times New Roman" w:cs="Times New Roman"/>
          <w:color w:val="000000" w:themeColor="text1"/>
          <w:sz w:val="28"/>
          <w:szCs w:val="28"/>
        </w:rPr>
        <w:t>203. Güngör, E. Cultural and linguistic unity in</w:t>
      </w:r>
      <w:r>
        <w:rPr>
          <w:rFonts w:ascii="Times New Roman" w:eastAsia="SimSun" w:hAnsi="Times New Roman" w:cs="Times New Roman"/>
          <w:color w:val="000000" w:themeColor="text1"/>
          <w:sz w:val="28"/>
          <w:szCs w:val="28"/>
        </w:rPr>
        <w:t xml:space="preserve"> Turkic media. – Turan Publishing, 2020. – 260 p.</w:t>
      </w:r>
    </w:p>
    <w:p w:rsidR="002D0962" w:rsidRDefault="001210C9">
      <w:pPr>
        <w:rPr>
          <w:rFonts w:ascii="Times New Roman" w:eastAsia="SimSun" w:hAnsi="Times New Roman" w:cs="Times New Roman"/>
          <w:color w:val="000000" w:themeColor="text1"/>
          <w:sz w:val="28"/>
          <w:szCs w:val="28"/>
        </w:rPr>
      </w:pPr>
      <w:r>
        <w:rPr>
          <w:rFonts w:ascii="Times New Roman" w:eastAsia="SimSun" w:hAnsi="Times New Roman" w:cs="Times New Roman"/>
          <w:color w:val="000000" w:themeColor="text1"/>
          <w:sz w:val="28"/>
          <w:szCs w:val="28"/>
        </w:rPr>
        <w:t>204. Kırımlı, T. Language and media integration among Turkic nations // Eurasian Cultural Studies. – 2021. – P. 142–158.</w:t>
      </w:r>
    </w:p>
    <w:p w:rsidR="002D0962" w:rsidRDefault="001210C9">
      <w:pPr>
        <w:rPr>
          <w:rFonts w:ascii="Times New Roman" w:eastAsia="SimSun" w:hAnsi="Times New Roman" w:cs="Times New Roman"/>
          <w:color w:val="000000" w:themeColor="text1"/>
          <w:sz w:val="28"/>
          <w:szCs w:val="28"/>
        </w:rPr>
      </w:pPr>
      <w:r>
        <w:rPr>
          <w:rFonts w:ascii="Times New Roman" w:eastAsia="SimSun" w:hAnsi="Times New Roman" w:cs="Times New Roman"/>
          <w:color w:val="000000" w:themeColor="text1"/>
          <w:sz w:val="28"/>
          <w:szCs w:val="28"/>
        </w:rPr>
        <w:t xml:space="preserve">205. Ahmetoğlu, M. Media freedom and regulation in Turkic-speaking </w:t>
      </w:r>
      <w:r>
        <w:rPr>
          <w:rFonts w:ascii="Times New Roman" w:eastAsia="SimSun" w:hAnsi="Times New Roman" w:cs="Times New Roman"/>
          <w:color w:val="000000" w:themeColor="text1"/>
          <w:sz w:val="28"/>
          <w:szCs w:val="28"/>
        </w:rPr>
        <w:t>countries. – Ankara University Press, 2019. – 218 p.</w:t>
      </w:r>
    </w:p>
    <w:p w:rsidR="002D0962" w:rsidRDefault="001210C9">
      <w:pPr>
        <w:rPr>
          <w:rFonts w:ascii="Times New Roman" w:eastAsia="SimSun" w:hAnsi="Times New Roman" w:cs="Times New Roman"/>
          <w:color w:val="000000" w:themeColor="text1"/>
          <w:sz w:val="28"/>
          <w:szCs w:val="28"/>
        </w:rPr>
      </w:pPr>
      <w:r>
        <w:rPr>
          <w:rFonts w:ascii="Times New Roman" w:eastAsia="SimSun" w:hAnsi="Times New Roman" w:cs="Times New Roman"/>
          <w:color w:val="000000" w:themeColor="text1"/>
          <w:sz w:val="28"/>
          <w:szCs w:val="28"/>
        </w:rPr>
        <w:t>206. Türkoğlu, A. Media policies and legal harmonization in the Turkic world // Journal of International Media Studies. – 2022. – P. 134–158.</w:t>
      </w:r>
    </w:p>
    <w:p w:rsidR="002D0962" w:rsidRDefault="001210C9">
      <w:pPr>
        <w:rPr>
          <w:rFonts w:ascii="Times New Roman" w:eastAsia="SimSun" w:hAnsi="Times New Roman" w:cs="Times New Roman"/>
          <w:color w:val="000000" w:themeColor="text1"/>
          <w:sz w:val="28"/>
          <w:szCs w:val="28"/>
        </w:rPr>
      </w:pPr>
      <w:r>
        <w:rPr>
          <w:rFonts w:ascii="Times New Roman" w:eastAsia="SimSun" w:hAnsi="Times New Roman" w:cs="Times New Roman"/>
          <w:color w:val="000000" w:themeColor="text1"/>
          <w:sz w:val="28"/>
          <w:szCs w:val="28"/>
        </w:rPr>
        <w:t xml:space="preserve">207. Bayraktar, S. Journalism education and </w:t>
      </w:r>
      <w:r>
        <w:rPr>
          <w:rFonts w:ascii="Times New Roman" w:eastAsia="SimSun" w:hAnsi="Times New Roman" w:cs="Times New Roman"/>
          <w:color w:val="000000" w:themeColor="text1"/>
          <w:sz w:val="28"/>
          <w:szCs w:val="28"/>
        </w:rPr>
        <w:t>professional development in Turkic states. – Kazan Media Institute, 2021. – P. 112–135.</w:t>
      </w:r>
    </w:p>
    <w:p w:rsidR="002D0962" w:rsidRDefault="001210C9">
      <w:pPr>
        <w:rPr>
          <w:rFonts w:ascii="Times New Roman" w:eastAsia="SimSun" w:hAnsi="Times New Roman" w:cs="Times New Roman"/>
          <w:color w:val="000000" w:themeColor="text1"/>
          <w:sz w:val="28"/>
          <w:szCs w:val="28"/>
        </w:rPr>
      </w:pPr>
      <w:r>
        <w:rPr>
          <w:rFonts w:ascii="Times New Roman" w:eastAsia="SimSun" w:hAnsi="Times New Roman" w:cs="Times New Roman"/>
          <w:color w:val="000000" w:themeColor="text1"/>
          <w:sz w:val="28"/>
          <w:szCs w:val="28"/>
        </w:rPr>
        <w:t>208. Demir, H. Digital media and social networks in Turkic countries: Opportunities and challenges. – Istanbul University Press, 2023. – 238 p.</w:t>
      </w:r>
    </w:p>
    <w:p w:rsidR="002D0962" w:rsidRDefault="001210C9">
      <w:pPr>
        <w:rPr>
          <w:rFonts w:ascii="Times New Roman" w:eastAsia="SimSun" w:hAnsi="Times New Roman" w:cs="Times New Roman"/>
          <w:color w:val="000000" w:themeColor="text1"/>
          <w:sz w:val="28"/>
          <w:szCs w:val="28"/>
        </w:rPr>
      </w:pPr>
      <w:r>
        <w:rPr>
          <w:rFonts w:ascii="Times New Roman" w:eastAsia="SimSun" w:hAnsi="Times New Roman" w:cs="Times New Roman"/>
          <w:color w:val="000000" w:themeColor="text1"/>
          <w:sz w:val="28"/>
          <w:szCs w:val="28"/>
        </w:rPr>
        <w:t>209. Yılmaz, B. Artifici</w:t>
      </w:r>
      <w:r>
        <w:rPr>
          <w:rFonts w:ascii="Times New Roman" w:eastAsia="SimSun" w:hAnsi="Times New Roman" w:cs="Times New Roman"/>
          <w:color w:val="000000" w:themeColor="text1"/>
          <w:sz w:val="28"/>
          <w:szCs w:val="28"/>
        </w:rPr>
        <w:t>al intelligence and digital transformation in Turkic media. – Tashkent University of Technology Press, 2022. – P. 210–235.</w:t>
      </w:r>
    </w:p>
    <w:p w:rsidR="002D0962" w:rsidRDefault="001210C9">
      <w:pPr>
        <w:rPr>
          <w:rFonts w:ascii="Times New Roman" w:eastAsia="SimSun" w:hAnsi="Times New Roman" w:cs="Times New Roman"/>
          <w:color w:val="000000" w:themeColor="text1"/>
          <w:sz w:val="28"/>
          <w:szCs w:val="28"/>
        </w:rPr>
      </w:pPr>
      <w:r>
        <w:rPr>
          <w:rFonts w:ascii="Times New Roman" w:eastAsia="SimSun" w:hAnsi="Times New Roman" w:cs="Times New Roman"/>
          <w:color w:val="000000" w:themeColor="text1"/>
          <w:sz w:val="28"/>
          <w:szCs w:val="28"/>
        </w:rPr>
        <w:t>210. Yüce, M. Bağımsızlıklarının 30. yılında Türkiye-Orta Asya Türk Cumhuriyetleri ilişkileri // Kriter Dergisi. – 2021. – URL: [http</w:t>
      </w:r>
      <w:r>
        <w:rPr>
          <w:rFonts w:ascii="Times New Roman" w:eastAsia="SimSun" w:hAnsi="Times New Roman" w:cs="Times New Roman"/>
          <w:color w:val="000000" w:themeColor="text1"/>
          <w:sz w:val="28"/>
          <w:szCs w:val="28"/>
        </w:rPr>
        <w:t>s://kriterdergi.com/dosya-turkdunyasi/bagimsizliklarinin-30-yilinda-turkiye-orta-asya-turk-cumhuriyetleri-iliskileri/](https://kriterdergi.com/dosya-turkdunyasi/bagimsizliklarinin-30-yilinda-turkiye-orta-asya-turk-cumhuriyetleri-iliskileri/) (erişim tarihi</w:t>
      </w:r>
      <w:r>
        <w:rPr>
          <w:rFonts w:ascii="Times New Roman" w:eastAsia="SimSun" w:hAnsi="Times New Roman" w:cs="Times New Roman"/>
          <w:color w:val="000000" w:themeColor="text1"/>
          <w:sz w:val="28"/>
          <w:szCs w:val="28"/>
        </w:rPr>
        <w:t>: 28.02.2026).</w:t>
      </w:r>
    </w:p>
    <w:p w:rsidR="002D0962" w:rsidRDefault="001210C9">
      <w:pPr>
        <w:rPr>
          <w:rFonts w:ascii="Times New Roman" w:eastAsia="SimSun" w:hAnsi="Times New Roman" w:cs="Times New Roman"/>
          <w:color w:val="000000" w:themeColor="text1"/>
          <w:sz w:val="28"/>
          <w:szCs w:val="28"/>
        </w:rPr>
      </w:pPr>
      <w:r>
        <w:rPr>
          <w:rFonts w:ascii="Times New Roman" w:eastAsia="SimSun" w:hAnsi="Times New Roman" w:cs="Times New Roman"/>
          <w:color w:val="000000" w:themeColor="text1"/>
          <w:sz w:val="28"/>
          <w:szCs w:val="28"/>
        </w:rPr>
        <w:t>211. Sarıkaya, Y. Türk Dünyasında örgütlenme ve bütünleşme süreci // Kriter Dergisi. – 2021. – Sayı 62. – S. 74–77.</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rPr>
        <w:t>212. Cooperation among the ministries in charge of information and media // Organization of Turkic States. – URL: [https://ww</w:t>
      </w:r>
      <w:r>
        <w:rPr>
          <w:rFonts w:ascii="Times New Roman" w:eastAsia="SimSun" w:hAnsi="Times New Roman" w:cs="Times New Roman"/>
          <w:color w:val="000000" w:themeColor="text1"/>
          <w:sz w:val="28"/>
          <w:szCs w:val="28"/>
        </w:rPr>
        <w:t>w.turkicstates.org/kz/areas-of-cooperation-detail/7-cooperation-among-the-ministries-in-charge-of-information-and-media](https://www.turkicstates.org/kz/areas-of-cooperation-detail/7-cooperation-among-the-ministries-in-charge-of-information-and-media) (eri</w:t>
      </w:r>
      <w:r>
        <w:rPr>
          <w:rFonts w:ascii="Times New Roman" w:eastAsia="SimSun" w:hAnsi="Times New Roman" w:cs="Times New Roman"/>
          <w:color w:val="000000" w:themeColor="text1"/>
          <w:sz w:val="28"/>
          <w:szCs w:val="28"/>
        </w:rPr>
        <w:t>şim tarihi: 28.02.2026).</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213. Öz, M. Türk Keneşi’nin sekizinci zirvesinden Turan’a giden uzun, ince bir yol: Türk Devletleri Teşkilatı. – 2021. – URL: [https://www.turkocaklari.org.tr/mehmet-oz/turk-kenesinin-sekizinci-zirvesinden-turana-giden-uzun-ince-bi</w:t>
      </w:r>
      <w:r>
        <w:rPr>
          <w:rFonts w:ascii="Times New Roman" w:eastAsia="SimSun" w:hAnsi="Times New Roman" w:cs="Times New Roman"/>
          <w:color w:val="000000" w:themeColor="text1"/>
          <w:sz w:val="28"/>
          <w:szCs w:val="28"/>
          <w:lang w:val="kk-KZ"/>
        </w:rPr>
        <w:t>r-yol-turk-devletleri-teskilati/350](https://www.turkocaklari.org.tr/mehmet-oz/turk-kenesinin-sekizinci-zirvesinden-turana-giden-uzun-ince-bir-yol-turk-devletleri-teskilati/350) (erişim tarihi: 28.02.2026).</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214. Gökçe, G. Türk Dünyasında iletişim iş birliğ</w:t>
      </w:r>
      <w:r>
        <w:rPr>
          <w:rFonts w:ascii="Times New Roman" w:eastAsia="SimSun" w:hAnsi="Times New Roman" w:cs="Times New Roman"/>
          <w:color w:val="000000" w:themeColor="text1"/>
          <w:sz w:val="28"/>
          <w:szCs w:val="28"/>
          <w:lang w:val="kk-KZ"/>
        </w:rPr>
        <w:t>i: Gerçekliği savunmak ve dezenformasyonu önlemek // Kriter Dergisi. – 2021. – Sayı 62. – S. 38–41.</w:t>
      </w:r>
    </w:p>
    <w:p w:rsidR="002D0962" w:rsidRDefault="001210C9">
      <w:pPr>
        <w:rPr>
          <w:rFonts w:ascii="Times New Roman" w:eastAsia="SimSun" w:hAnsi="Times New Roman" w:cs="Times New Roman"/>
          <w:color w:val="000000" w:themeColor="text1"/>
          <w:sz w:val="28"/>
          <w:szCs w:val="28"/>
        </w:rPr>
      </w:pPr>
      <w:r>
        <w:rPr>
          <w:rFonts w:ascii="Times New Roman" w:eastAsia="SimSun" w:hAnsi="Times New Roman" w:cs="Times New Roman"/>
          <w:color w:val="000000" w:themeColor="text1"/>
          <w:sz w:val="28"/>
          <w:szCs w:val="28"/>
        </w:rPr>
        <w:t>215. TRT Avaz hakkında // TRT Avaz. – URL:</w:t>
      </w:r>
    </w:p>
    <w:p w:rsidR="002D0962" w:rsidRDefault="001210C9">
      <w:pPr>
        <w:rPr>
          <w:rFonts w:ascii="Times New Roman" w:eastAsia="SimSun" w:hAnsi="Times New Roman" w:cs="Times New Roman"/>
          <w:color w:val="000000" w:themeColor="text1"/>
          <w:sz w:val="28"/>
          <w:szCs w:val="28"/>
        </w:rPr>
      </w:pPr>
      <w:r>
        <w:rPr>
          <w:rFonts w:ascii="Times New Roman" w:eastAsia="SimSun" w:hAnsi="Times New Roman" w:cs="Times New Roman"/>
          <w:color w:val="000000" w:themeColor="text1"/>
          <w:sz w:val="28"/>
          <w:szCs w:val="28"/>
        </w:rPr>
        <w:t>[https://www.trtavaz.com.tr/hakkimizda](</w:t>
      </w:r>
      <w:hyperlink r:id="rId18" w:history="1">
        <w:r>
          <w:rPr>
            <w:rStyle w:val="a5"/>
            <w:rFonts w:ascii="Times New Roman" w:eastAsia="SimSun" w:hAnsi="Times New Roman" w:cs="Times New Roman"/>
            <w:color w:val="000000" w:themeColor="text1"/>
            <w:sz w:val="28"/>
            <w:szCs w:val="28"/>
          </w:rPr>
          <w:t>https://www.trtavaz.com.</w:t>
        </w:r>
        <w:r>
          <w:rPr>
            <w:rStyle w:val="a5"/>
            <w:rFonts w:ascii="Times New Roman" w:eastAsia="SimSun" w:hAnsi="Times New Roman" w:cs="Times New Roman"/>
            <w:color w:val="000000" w:themeColor="text1"/>
            <w:sz w:val="28"/>
            <w:szCs w:val="28"/>
          </w:rPr>
          <w:t>tr/hakkimizda</w:t>
        </w:r>
      </w:hyperlink>
      <w:r>
        <w:rPr>
          <w:rFonts w:ascii="Times New Roman" w:eastAsia="SimSun" w:hAnsi="Times New Roman" w:cs="Times New Roman"/>
          <w:color w:val="000000" w:themeColor="text1"/>
          <w:sz w:val="28"/>
          <w:szCs w:val="28"/>
        </w:rPr>
        <w:t xml:space="preserve">) </w:t>
      </w:r>
    </w:p>
    <w:p w:rsidR="002D0962" w:rsidRDefault="001210C9">
      <w:pPr>
        <w:rPr>
          <w:rFonts w:ascii="Times New Roman" w:eastAsia="SimSun" w:hAnsi="Times New Roman" w:cs="Times New Roman"/>
          <w:color w:val="000000" w:themeColor="text1"/>
          <w:sz w:val="28"/>
          <w:szCs w:val="28"/>
        </w:rPr>
      </w:pPr>
      <w:r>
        <w:rPr>
          <w:rFonts w:ascii="Times New Roman" w:eastAsia="SimSun" w:hAnsi="Times New Roman" w:cs="Times New Roman"/>
          <w:color w:val="000000" w:themeColor="text1"/>
          <w:sz w:val="28"/>
          <w:szCs w:val="28"/>
        </w:rPr>
        <w:t>(erişim tarihi: 28.02.2026).</w:t>
      </w:r>
    </w:p>
    <w:p w:rsidR="002D0962" w:rsidRDefault="001210C9">
      <w:pPr>
        <w:rPr>
          <w:rFonts w:ascii="Times New Roman" w:eastAsia="SimSun" w:hAnsi="Times New Roman" w:cs="Times New Roman"/>
          <w:color w:val="000000" w:themeColor="text1"/>
          <w:sz w:val="28"/>
          <w:szCs w:val="28"/>
        </w:rPr>
      </w:pPr>
      <w:r>
        <w:rPr>
          <w:rFonts w:ascii="Times New Roman" w:eastAsia="SimSun" w:hAnsi="Times New Roman" w:cs="Times New Roman"/>
          <w:color w:val="000000" w:themeColor="text1"/>
          <w:sz w:val="28"/>
          <w:szCs w:val="28"/>
        </w:rPr>
        <w:t>216. Ayparçası, M. Soğuk savaş sonrası dönemde (1991–2021) Türkiye’nin Türk dünyasıyla kurduğu sosyo-kültürel ilişkiler // Şehir ve Medeniyet Dergisi. – 2021. – S. 74–92.</w:t>
      </w:r>
    </w:p>
    <w:p w:rsidR="002D0962" w:rsidRDefault="001210C9">
      <w:pPr>
        <w:rPr>
          <w:rFonts w:ascii="Times New Roman" w:eastAsia="SimSun" w:hAnsi="Times New Roman" w:cs="Times New Roman"/>
          <w:color w:val="000000" w:themeColor="text1"/>
          <w:sz w:val="28"/>
          <w:szCs w:val="28"/>
        </w:rPr>
      </w:pPr>
      <w:r>
        <w:rPr>
          <w:rFonts w:ascii="Times New Roman" w:eastAsia="SimSun" w:hAnsi="Times New Roman" w:cs="Times New Roman"/>
          <w:color w:val="000000" w:themeColor="text1"/>
          <w:sz w:val="28"/>
          <w:szCs w:val="28"/>
        </w:rPr>
        <w:t xml:space="preserve">217. Özdemir, Ö. C. Kamu </w:t>
      </w:r>
      <w:r>
        <w:rPr>
          <w:rFonts w:ascii="Times New Roman" w:eastAsia="SimSun" w:hAnsi="Times New Roman" w:cs="Times New Roman"/>
          <w:color w:val="000000" w:themeColor="text1"/>
          <w:sz w:val="28"/>
          <w:szCs w:val="28"/>
        </w:rPr>
        <w:t>diplomasisi ve uluslararası örgütler: Türk Devletleri Teşkilatı'nda iletişim ve iş birlikleri // İletişim Çalışmaları. – 2025. – S. 224–253.</w:t>
      </w:r>
    </w:p>
    <w:p w:rsidR="002D0962" w:rsidRDefault="001210C9">
      <w:pPr>
        <w:rPr>
          <w:rFonts w:ascii="Times New Roman" w:eastAsia="SimSun" w:hAnsi="Times New Roman" w:cs="Times New Roman"/>
          <w:color w:val="000000" w:themeColor="text1"/>
          <w:sz w:val="28"/>
          <w:szCs w:val="28"/>
        </w:rPr>
      </w:pPr>
      <w:r>
        <w:rPr>
          <w:rFonts w:ascii="Times New Roman" w:eastAsia="SimSun" w:hAnsi="Times New Roman" w:cs="Times New Roman"/>
          <w:color w:val="000000" w:themeColor="text1"/>
          <w:sz w:val="28"/>
          <w:szCs w:val="28"/>
        </w:rPr>
        <w:t>218. Aksu, F. Kamu diplomasisi: Kavramlar, yaklaşımlar ve uygulamalar // Anadolu Üniversitesi Sosyal Bilimler Dergi</w:t>
      </w:r>
      <w:r>
        <w:rPr>
          <w:rFonts w:ascii="Times New Roman" w:eastAsia="SimSun" w:hAnsi="Times New Roman" w:cs="Times New Roman"/>
          <w:color w:val="000000" w:themeColor="text1"/>
          <w:sz w:val="28"/>
          <w:szCs w:val="28"/>
        </w:rPr>
        <w:t>si. – 2024. – Cilt 24 (Özel Sayı). – S. 211–230. – DOI: 10.18037/ausbd.1479007.</w:t>
      </w:r>
    </w:p>
    <w:p w:rsidR="002D0962" w:rsidRDefault="001210C9">
      <w:pPr>
        <w:rPr>
          <w:rFonts w:ascii="Times New Roman" w:eastAsia="SimSun" w:hAnsi="Times New Roman" w:cs="Times New Roman"/>
          <w:color w:val="000000" w:themeColor="text1"/>
          <w:sz w:val="28"/>
          <w:szCs w:val="28"/>
        </w:rPr>
      </w:pPr>
      <w:r>
        <w:rPr>
          <w:rFonts w:ascii="Times New Roman" w:eastAsia="SimSun" w:hAnsi="Times New Roman" w:cs="Times New Roman"/>
          <w:color w:val="000000" w:themeColor="text1"/>
          <w:sz w:val="28"/>
          <w:szCs w:val="28"/>
        </w:rPr>
        <w:t>219. Erbaş Doğan, G. İsveç’in kamu diplomasisi 2.0 dönemi // Anadolu Üniversitesi Sosyal Bilimler Dergisi. – 2024. – Cilt 24 (Özel Sayı). – S. 33–48. – DOI: 10.18037/ausbd.1435</w:t>
      </w:r>
      <w:r>
        <w:rPr>
          <w:rFonts w:ascii="Times New Roman" w:eastAsia="SimSun" w:hAnsi="Times New Roman" w:cs="Times New Roman"/>
          <w:color w:val="000000" w:themeColor="text1"/>
          <w:sz w:val="28"/>
          <w:szCs w:val="28"/>
        </w:rPr>
        <w:t>852.</w:t>
      </w:r>
    </w:p>
    <w:p w:rsidR="002D0962" w:rsidRDefault="001210C9">
      <w:pPr>
        <w:rPr>
          <w:rFonts w:ascii="Times New Roman" w:eastAsia="SimSun" w:hAnsi="Times New Roman" w:cs="Times New Roman"/>
          <w:color w:val="000000" w:themeColor="text1"/>
          <w:sz w:val="28"/>
          <w:szCs w:val="28"/>
        </w:rPr>
      </w:pPr>
      <w:r>
        <w:rPr>
          <w:rFonts w:ascii="Times New Roman" w:eastAsia="SimSun" w:hAnsi="Times New Roman" w:cs="Times New Roman"/>
          <w:color w:val="000000" w:themeColor="text1"/>
          <w:sz w:val="28"/>
          <w:szCs w:val="28"/>
        </w:rPr>
        <w:t>220. Göksu, O. 21. yüzyılda Türkiye’nin kamu diplomasisi ve yumuşak gücü: Yapısı, araçları ve mesajları // Erciyes İletişim Dergisi. – 2023. – Cilt 10, Sayı 2. – S. 845–870. – DOI: 10.17680/erciyesiletisim.1273435.</w:t>
      </w:r>
    </w:p>
    <w:p w:rsidR="002D0962" w:rsidRDefault="001210C9">
      <w:pPr>
        <w:rPr>
          <w:rFonts w:ascii="Times New Roman" w:eastAsia="SimSun" w:hAnsi="Times New Roman" w:cs="Times New Roman"/>
          <w:color w:val="000000" w:themeColor="text1"/>
          <w:sz w:val="28"/>
          <w:szCs w:val="28"/>
        </w:rPr>
      </w:pPr>
      <w:r>
        <w:rPr>
          <w:rFonts w:ascii="Times New Roman" w:eastAsia="SimSun" w:hAnsi="Times New Roman" w:cs="Times New Roman"/>
          <w:color w:val="000000" w:themeColor="text1"/>
          <w:sz w:val="28"/>
          <w:szCs w:val="28"/>
        </w:rPr>
        <w:t>221. Akçapa, M. Türk Devletleri Teşk</w:t>
      </w:r>
      <w:r>
        <w:rPr>
          <w:rFonts w:ascii="Times New Roman" w:eastAsia="SimSun" w:hAnsi="Times New Roman" w:cs="Times New Roman"/>
          <w:color w:val="000000" w:themeColor="text1"/>
          <w:sz w:val="28"/>
          <w:szCs w:val="28"/>
        </w:rPr>
        <w:t>ilatı’nın tarihsel gelişimi: Teşkilatın dünü, bugünü ve yarını // Avrasya Uluslararası Araştırmalar Dergisi. – 2023. – Cilt 11, Sayı 34. – S. 473–491. – DOI: 10.33692/avrasyad.1223099.</w:t>
      </w:r>
    </w:p>
    <w:p w:rsidR="002D0962" w:rsidRDefault="001210C9">
      <w:pPr>
        <w:rPr>
          <w:rFonts w:ascii="Times New Roman" w:eastAsia="SimSun" w:hAnsi="Times New Roman" w:cs="Times New Roman"/>
          <w:color w:val="000000" w:themeColor="text1"/>
          <w:sz w:val="28"/>
          <w:szCs w:val="28"/>
        </w:rPr>
      </w:pPr>
      <w:r>
        <w:rPr>
          <w:rFonts w:ascii="Times New Roman" w:eastAsia="SimSun" w:hAnsi="Times New Roman" w:cs="Times New Roman"/>
          <w:color w:val="000000" w:themeColor="text1"/>
          <w:sz w:val="28"/>
          <w:szCs w:val="28"/>
        </w:rPr>
        <w:t>222. Özsoy, B. “Türk Dünyası” söylemi içinde Türk Devletleri Teşkilatı’</w:t>
      </w:r>
      <w:r>
        <w:rPr>
          <w:rFonts w:ascii="Times New Roman" w:eastAsia="SimSun" w:hAnsi="Times New Roman" w:cs="Times New Roman"/>
          <w:color w:val="000000" w:themeColor="text1"/>
          <w:sz w:val="28"/>
          <w:szCs w:val="28"/>
        </w:rPr>
        <w:t>nın rolü ve önemi // Anasay. – 2023. – Sayı 25. – S. 55. – DOI: 10.33404/anasay.1324953.</w:t>
      </w:r>
    </w:p>
    <w:p w:rsidR="002D0962" w:rsidRDefault="001210C9">
      <w:pPr>
        <w:rPr>
          <w:rFonts w:ascii="Times New Roman" w:eastAsia="SimSun" w:hAnsi="Times New Roman" w:cs="Times New Roman"/>
          <w:color w:val="000000" w:themeColor="text1"/>
          <w:sz w:val="28"/>
          <w:szCs w:val="28"/>
        </w:rPr>
      </w:pPr>
      <w:r>
        <w:rPr>
          <w:rFonts w:ascii="Times New Roman" w:eastAsia="SimSun" w:hAnsi="Times New Roman" w:cs="Times New Roman"/>
          <w:color w:val="000000" w:themeColor="text1"/>
          <w:sz w:val="28"/>
          <w:szCs w:val="28"/>
        </w:rPr>
        <w:t>223. Akın, C., &amp; Polat, Z. Türk Devletleri Teşkilatının dil politikası // Avrasya Uluslararası Araştırmalar Dergisi. – 2024. – Cilt 12, Sayı 40. – S. 115. – DOI: 10.33</w:t>
      </w:r>
      <w:r>
        <w:rPr>
          <w:rFonts w:ascii="Times New Roman" w:eastAsia="SimSun" w:hAnsi="Times New Roman" w:cs="Times New Roman"/>
          <w:color w:val="000000" w:themeColor="text1"/>
          <w:sz w:val="28"/>
          <w:szCs w:val="28"/>
        </w:rPr>
        <w:t>692/avrasyad.1394954.</w:t>
      </w:r>
    </w:p>
    <w:p w:rsidR="002D0962" w:rsidRDefault="001210C9">
      <w:pPr>
        <w:rPr>
          <w:rFonts w:ascii="Times New Roman" w:eastAsia="SimSun" w:hAnsi="Times New Roman" w:cs="Times New Roman"/>
          <w:color w:val="000000" w:themeColor="text1"/>
          <w:sz w:val="28"/>
          <w:szCs w:val="28"/>
        </w:rPr>
      </w:pPr>
      <w:r>
        <w:rPr>
          <w:rFonts w:ascii="Times New Roman" w:eastAsia="SimSun" w:hAnsi="Times New Roman" w:cs="Times New Roman"/>
          <w:color w:val="000000" w:themeColor="text1"/>
          <w:sz w:val="28"/>
          <w:szCs w:val="28"/>
        </w:rPr>
        <w:t>224. Organization of Turkic States: Official website. – URL: [https://turkicstates.org/en](https://turkicstates.org/en) (erişim tarihi: 02.03.2026).</w:t>
      </w:r>
    </w:p>
    <w:p w:rsidR="002D0962" w:rsidRDefault="001210C9">
      <w:pPr>
        <w:rPr>
          <w:rFonts w:ascii="Times New Roman" w:eastAsia="SimSun" w:hAnsi="Times New Roman" w:cs="Times New Roman"/>
          <w:color w:val="000000" w:themeColor="text1"/>
          <w:sz w:val="28"/>
          <w:szCs w:val="28"/>
        </w:rPr>
      </w:pPr>
      <w:r>
        <w:rPr>
          <w:rFonts w:ascii="Times New Roman" w:eastAsia="SimSun" w:hAnsi="Times New Roman" w:cs="Times New Roman"/>
          <w:color w:val="000000" w:themeColor="text1"/>
          <w:sz w:val="28"/>
          <w:szCs w:val="28"/>
        </w:rPr>
        <w:t>225. Parim, A. Bir kamu diplomasisi aracı olarak milliyetçi söylemin TRT Avaz’da kull</w:t>
      </w:r>
      <w:r>
        <w:rPr>
          <w:rFonts w:ascii="Times New Roman" w:eastAsia="SimSun" w:hAnsi="Times New Roman" w:cs="Times New Roman"/>
          <w:color w:val="000000" w:themeColor="text1"/>
          <w:sz w:val="28"/>
          <w:szCs w:val="28"/>
        </w:rPr>
        <w:t>anımı: Yayımlanmamış yüksek lisans tezi. – İstanbul: Marmara Üniversitesi Sosyal Bilimler Enstitüsü, 2020.</w:t>
      </w:r>
    </w:p>
    <w:p w:rsidR="002D0962" w:rsidRDefault="001210C9">
      <w:pPr>
        <w:rPr>
          <w:rFonts w:ascii="Times New Roman" w:eastAsia="SimSun" w:hAnsi="Times New Roman" w:cs="Times New Roman"/>
          <w:color w:val="000000" w:themeColor="text1"/>
          <w:sz w:val="28"/>
          <w:szCs w:val="28"/>
        </w:rPr>
      </w:pPr>
      <w:r>
        <w:rPr>
          <w:rFonts w:ascii="Times New Roman" w:eastAsia="SimSun" w:hAnsi="Times New Roman" w:cs="Times New Roman"/>
          <w:color w:val="000000" w:themeColor="text1"/>
          <w:sz w:val="28"/>
          <w:szCs w:val="28"/>
        </w:rPr>
        <w:t>226. Parim, A., &amp; Çetin, C. Bir kamu diplomasisi aracı olarak TRT Avaz ve milliyetçilik // İletişim ve Diplomasi. – 2021. – Sayı 5. – S. 25–55.</w:t>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rPr>
        <w:t xml:space="preserve">227. </w:t>
      </w:r>
      <w:r>
        <w:rPr>
          <w:rFonts w:ascii="Times New Roman" w:eastAsia="SimSun" w:hAnsi="Times New Roman" w:cs="Times New Roman"/>
          <w:color w:val="000000" w:themeColor="text1"/>
          <w:sz w:val="28"/>
          <w:szCs w:val="28"/>
        </w:rPr>
        <w:t>Purtaş, F. Türk dış politikasının yükselen değeri: Kültürel diplomasi // Gazi Akademik Bakış. – 2013. – Cilt 7, Sayı 13. – S. 1–14.</w:t>
      </w:r>
      <w:r>
        <w:rPr>
          <w:rFonts w:ascii="Times New Roman" w:eastAsia="SimSun" w:hAnsi="Times New Roman" w:cs="Times New Roman"/>
          <w:color w:val="000000" w:themeColor="text1"/>
          <w:sz w:val="28"/>
          <w:szCs w:val="28"/>
          <w:lang w:val="kk-KZ"/>
        </w:rPr>
        <w:t xml:space="preserve"> </w:t>
      </w:r>
    </w:p>
    <w:p w:rsidR="002D0962" w:rsidRDefault="002D0962">
      <w:pPr>
        <w:rPr>
          <w:rFonts w:ascii="Times New Roman" w:eastAsia="SimSun" w:hAnsi="Times New Roman" w:cs="Times New Roman"/>
          <w:color w:val="000000" w:themeColor="text1"/>
          <w:sz w:val="28"/>
          <w:szCs w:val="28"/>
          <w:lang w:val="kk-KZ"/>
        </w:rPr>
      </w:pPr>
    </w:p>
    <w:p w:rsidR="002D0962" w:rsidRDefault="002D0962">
      <w:pPr>
        <w:rPr>
          <w:rFonts w:ascii="Times New Roman" w:eastAsia="SimSun" w:hAnsi="Times New Roman" w:cs="Times New Roman"/>
          <w:color w:val="000000" w:themeColor="text1"/>
          <w:sz w:val="28"/>
          <w:szCs w:val="28"/>
          <w:lang w:val="kk-KZ"/>
        </w:rPr>
      </w:pPr>
    </w:p>
    <w:p w:rsidR="002D0962" w:rsidRDefault="002D0962">
      <w:pPr>
        <w:rPr>
          <w:rFonts w:ascii="Times New Roman" w:eastAsia="SimSun" w:hAnsi="Times New Roman" w:cs="Times New Roman"/>
          <w:color w:val="000000" w:themeColor="text1"/>
          <w:sz w:val="28"/>
          <w:szCs w:val="28"/>
          <w:lang w:val="kk-KZ"/>
        </w:rPr>
      </w:pPr>
    </w:p>
    <w:p w:rsidR="002D0962" w:rsidRDefault="002D0962">
      <w:pPr>
        <w:rPr>
          <w:rFonts w:ascii="Times New Roman" w:eastAsia="SimSun" w:hAnsi="Times New Roman" w:cs="Times New Roman"/>
          <w:color w:val="000000" w:themeColor="text1"/>
          <w:sz w:val="28"/>
          <w:szCs w:val="28"/>
          <w:lang w:val="kk-KZ"/>
        </w:rPr>
      </w:pPr>
    </w:p>
    <w:p w:rsidR="002D0962" w:rsidRDefault="001210C9">
      <w:pPr>
        <w:jc w:val="center"/>
        <w:rPr>
          <w:rFonts w:ascii="Times New Roman" w:hAnsi="Times New Roman" w:cs="Times New Roman"/>
          <w:b/>
          <w:bCs/>
          <w:color w:val="000000" w:themeColor="text1"/>
          <w:sz w:val="28"/>
          <w:szCs w:val="28"/>
          <w:lang w:val="kk-KZ"/>
        </w:rPr>
      </w:pPr>
      <w:r>
        <w:rPr>
          <w:rFonts w:ascii="Times New Roman" w:hAnsi="Times New Roman" w:cs="Times New Roman"/>
          <w:b/>
          <w:bCs/>
          <w:color w:val="000000" w:themeColor="text1"/>
          <w:sz w:val="28"/>
          <w:szCs w:val="28"/>
          <w:lang w:val="kk-KZ"/>
        </w:rPr>
        <w:t xml:space="preserve">Сауалнама нәтижелерінің диаграммалық түрде бейнеленуі </w:t>
      </w:r>
    </w:p>
    <w:p w:rsidR="002D0962" w:rsidRDefault="002D0962">
      <w:pPr>
        <w:jc w:val="center"/>
        <w:rPr>
          <w:rFonts w:ascii="Times New Roman" w:hAnsi="Times New Roman" w:cs="Times New Roman"/>
          <w:b/>
          <w:bCs/>
          <w:color w:val="000000" w:themeColor="text1"/>
          <w:sz w:val="28"/>
          <w:szCs w:val="28"/>
          <w:lang w:val="kk-KZ"/>
        </w:rPr>
      </w:pPr>
    </w:p>
    <w:p w:rsidR="002D0962" w:rsidRDefault="001210C9">
      <w:p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1.Қазақстан журналистеріне жүргізілген сауалнама</w:t>
      </w:r>
    </w:p>
    <w:p w:rsidR="002D0962" w:rsidRDefault="001210C9">
      <w:pPr>
        <w:jc w:val="center"/>
        <w:rPr>
          <w:rFonts w:ascii="Times New Roman" w:eastAsia="SimSun" w:hAnsi="Times New Roman" w:cs="Times New Roman"/>
          <w:color w:val="000000" w:themeColor="text1"/>
          <w:sz w:val="24"/>
          <w:szCs w:val="24"/>
        </w:rPr>
      </w:pPr>
      <w:r>
        <w:rPr>
          <w:rFonts w:ascii="Times New Roman" w:eastAsia="SimSun" w:hAnsi="Times New Roman" w:cs="Times New Roman"/>
          <w:noProof/>
          <w:color w:val="000000" w:themeColor="text1"/>
          <w:sz w:val="24"/>
          <w:szCs w:val="24"/>
          <w:lang w:val="ru-RU" w:eastAsia="ru-RU"/>
        </w:rPr>
        <w:drawing>
          <wp:inline distT="0" distB="0" distL="114300" distR="114300">
            <wp:extent cx="3092450" cy="1838960"/>
            <wp:effectExtent l="0" t="0" r="6350" b="2540"/>
            <wp:docPr id="2" name="Picture 1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6" descr="IMG_256"/>
                    <pic:cNvPicPr>
                      <a:picLocks noChangeAspect="1"/>
                    </pic:cNvPicPr>
                  </pic:nvPicPr>
                  <pic:blipFill>
                    <a:blip r:embed="rId19"/>
                    <a:srcRect r="7615" b="7476"/>
                    <a:stretch>
                      <a:fillRect/>
                    </a:stretch>
                  </pic:blipFill>
                  <pic:spPr>
                    <a:xfrm>
                      <a:off x="0" y="0"/>
                      <a:ext cx="3092450" cy="1838960"/>
                    </a:xfrm>
                    <a:prstGeom prst="rect">
                      <a:avLst/>
                    </a:prstGeom>
                    <a:noFill/>
                    <a:ln w="9525">
                      <a:noFill/>
                    </a:ln>
                  </pic:spPr>
                </pic:pic>
              </a:graphicData>
            </a:graphic>
          </wp:inline>
        </w:drawing>
      </w:r>
    </w:p>
    <w:p w:rsidR="002D0962" w:rsidRDefault="001210C9">
      <w:pPr>
        <w:rPr>
          <w:rFonts w:ascii="Times New Roman" w:eastAsia="SimSun" w:hAnsi="Times New Roman" w:cs="Times New Roman"/>
          <w:color w:val="000000" w:themeColor="text1"/>
          <w:sz w:val="24"/>
          <w:szCs w:val="24"/>
          <w:lang w:val="kk-KZ"/>
        </w:rPr>
      </w:pPr>
      <w:r>
        <w:rPr>
          <w:rFonts w:ascii="Times New Roman" w:eastAsia="SimSun" w:hAnsi="Times New Roman" w:cs="Times New Roman"/>
          <w:color w:val="000000" w:themeColor="text1"/>
          <w:sz w:val="24"/>
          <w:szCs w:val="24"/>
          <w:lang w:val="kk-KZ"/>
        </w:rPr>
        <w:t>Сүрет А</w:t>
      </w:r>
      <w:r>
        <w:rPr>
          <w:rFonts w:ascii="Times New Roman" w:eastAsia="SimSun" w:hAnsi="Times New Roman" w:cs="Times New Roman"/>
          <w:color w:val="000000" w:themeColor="text1"/>
          <w:sz w:val="24"/>
          <w:szCs w:val="24"/>
          <w:lang w:val="ru-RU"/>
        </w:rPr>
        <w:t xml:space="preserve">.1- </w:t>
      </w:r>
      <w:r>
        <w:rPr>
          <w:rFonts w:ascii="Times New Roman" w:eastAsia="SimSun" w:hAnsi="Times New Roman" w:cs="Times New Roman"/>
          <w:color w:val="000000" w:themeColor="text1"/>
          <w:sz w:val="24"/>
          <w:szCs w:val="24"/>
          <w:lang w:val="kk-KZ"/>
        </w:rPr>
        <w:t>Респонденттердің жасы бойынша көрсеткіш</w:t>
      </w:r>
    </w:p>
    <w:p w:rsidR="002D0962" w:rsidRDefault="001210C9">
      <w:pPr>
        <w:jc w:val="center"/>
        <w:rPr>
          <w:rFonts w:ascii="SimSun" w:eastAsia="SimSun" w:hAnsi="SimSun" w:cs="SimSun"/>
          <w:color w:val="000000" w:themeColor="text1"/>
          <w:sz w:val="24"/>
          <w:szCs w:val="24"/>
        </w:rPr>
      </w:pPr>
      <w:r>
        <w:rPr>
          <w:rFonts w:ascii="SimSun" w:eastAsia="SimSun" w:hAnsi="SimSun" w:cs="SimSun"/>
          <w:noProof/>
          <w:color w:val="000000" w:themeColor="text1"/>
          <w:sz w:val="24"/>
          <w:szCs w:val="24"/>
          <w:lang w:val="ru-RU" w:eastAsia="ru-RU"/>
        </w:rPr>
        <w:drawing>
          <wp:inline distT="0" distB="0" distL="114300" distR="114300">
            <wp:extent cx="3052445" cy="1448435"/>
            <wp:effectExtent l="0" t="0" r="8255" b="12065"/>
            <wp:docPr id="32" name="Picture 4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40" descr="IMG_256"/>
                    <pic:cNvPicPr>
                      <a:picLocks noChangeAspect="1"/>
                    </pic:cNvPicPr>
                  </pic:nvPicPr>
                  <pic:blipFill>
                    <a:blip r:embed="rId20"/>
                    <a:stretch>
                      <a:fillRect/>
                    </a:stretch>
                  </pic:blipFill>
                  <pic:spPr>
                    <a:xfrm>
                      <a:off x="0" y="0"/>
                      <a:ext cx="3052445" cy="1448435"/>
                    </a:xfrm>
                    <a:prstGeom prst="rect">
                      <a:avLst/>
                    </a:prstGeom>
                    <a:noFill/>
                    <a:ln w="9525">
                      <a:noFill/>
                    </a:ln>
                  </pic:spPr>
                </pic:pic>
              </a:graphicData>
            </a:graphic>
          </wp:inline>
        </w:drawing>
      </w:r>
    </w:p>
    <w:p w:rsidR="002D0962" w:rsidRDefault="001210C9">
      <w:pPr>
        <w:rPr>
          <w:rFonts w:ascii="Times New Roman" w:eastAsia="SimSun" w:hAnsi="Times New Roman" w:cs="Times New Roman"/>
          <w:color w:val="000000" w:themeColor="text1"/>
          <w:sz w:val="24"/>
          <w:szCs w:val="24"/>
          <w:lang w:val="kk-KZ"/>
        </w:rPr>
      </w:pPr>
      <w:r>
        <w:rPr>
          <w:rFonts w:ascii="Times New Roman" w:eastAsia="SimSun" w:hAnsi="Times New Roman" w:cs="Times New Roman"/>
          <w:color w:val="000000" w:themeColor="text1"/>
          <w:sz w:val="24"/>
          <w:szCs w:val="24"/>
          <w:lang w:val="kk-KZ"/>
        </w:rPr>
        <w:t>Сүрет А</w:t>
      </w:r>
      <w:r>
        <w:rPr>
          <w:rFonts w:ascii="Times New Roman" w:eastAsia="SimSun" w:hAnsi="Times New Roman" w:cs="Times New Roman"/>
          <w:color w:val="000000" w:themeColor="text1"/>
          <w:sz w:val="24"/>
          <w:szCs w:val="24"/>
          <w:lang w:val="ru-RU"/>
        </w:rPr>
        <w:t xml:space="preserve">.2- </w:t>
      </w:r>
      <w:r>
        <w:rPr>
          <w:rFonts w:ascii="Times New Roman" w:eastAsia="SimSun" w:hAnsi="Times New Roman" w:cs="Times New Roman"/>
          <w:color w:val="000000" w:themeColor="text1"/>
          <w:sz w:val="24"/>
          <w:szCs w:val="24"/>
          <w:lang w:val="kk-KZ"/>
        </w:rPr>
        <w:t>Респонденттердің жасы бойынша көрсеткіш</w:t>
      </w:r>
    </w:p>
    <w:p w:rsidR="002D0962" w:rsidRDefault="002D0962">
      <w:pPr>
        <w:jc w:val="center"/>
        <w:rPr>
          <w:rFonts w:ascii="SimSun" w:eastAsia="SimSun" w:hAnsi="SimSun" w:cs="SimSun"/>
          <w:color w:val="000000" w:themeColor="text1"/>
          <w:sz w:val="24"/>
          <w:szCs w:val="24"/>
          <w:lang w:val="kk-KZ"/>
        </w:rPr>
      </w:pPr>
    </w:p>
    <w:p w:rsidR="002D0962" w:rsidRDefault="001210C9">
      <w:pPr>
        <w:jc w:val="center"/>
        <w:rPr>
          <w:rFonts w:ascii="SimSun" w:eastAsia="SimSun" w:hAnsi="SimSun" w:cs="SimSun"/>
          <w:color w:val="000000" w:themeColor="text1"/>
          <w:sz w:val="24"/>
          <w:szCs w:val="24"/>
        </w:rPr>
      </w:pPr>
      <w:r>
        <w:rPr>
          <w:rFonts w:ascii="SimSun" w:eastAsia="SimSun" w:hAnsi="SimSun" w:cs="SimSun"/>
          <w:noProof/>
          <w:color w:val="000000" w:themeColor="text1"/>
          <w:sz w:val="24"/>
          <w:szCs w:val="24"/>
          <w:lang w:val="ru-RU" w:eastAsia="ru-RU"/>
        </w:rPr>
        <w:drawing>
          <wp:inline distT="0" distB="0" distL="114300" distR="114300">
            <wp:extent cx="3816350" cy="1815465"/>
            <wp:effectExtent l="0" t="0" r="6350" b="635"/>
            <wp:docPr id="3" name="Picture 1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7" descr="IMG_256"/>
                    <pic:cNvPicPr>
                      <a:picLocks noChangeAspect="1"/>
                    </pic:cNvPicPr>
                  </pic:nvPicPr>
                  <pic:blipFill>
                    <a:blip r:embed="rId21"/>
                    <a:stretch>
                      <a:fillRect/>
                    </a:stretch>
                  </pic:blipFill>
                  <pic:spPr>
                    <a:xfrm>
                      <a:off x="0" y="0"/>
                      <a:ext cx="3816350" cy="1815465"/>
                    </a:xfrm>
                    <a:prstGeom prst="rect">
                      <a:avLst/>
                    </a:prstGeom>
                    <a:noFill/>
                    <a:ln w="9525">
                      <a:noFill/>
                    </a:ln>
                  </pic:spPr>
                </pic:pic>
              </a:graphicData>
            </a:graphic>
          </wp:inline>
        </w:drawing>
      </w:r>
    </w:p>
    <w:p w:rsidR="002D0962" w:rsidRDefault="001210C9">
      <w:pPr>
        <w:rPr>
          <w:rFonts w:ascii="Times New Roman" w:eastAsia="SimSun" w:hAnsi="Times New Roman" w:cs="Times New Roman"/>
          <w:color w:val="000000" w:themeColor="text1"/>
          <w:sz w:val="24"/>
          <w:szCs w:val="24"/>
          <w:lang w:val="kk-KZ"/>
        </w:rPr>
      </w:pPr>
      <w:r>
        <w:rPr>
          <w:rFonts w:ascii="Times New Roman" w:eastAsia="SimSun" w:hAnsi="Times New Roman" w:cs="Times New Roman"/>
          <w:color w:val="000000" w:themeColor="text1"/>
          <w:sz w:val="24"/>
          <w:szCs w:val="24"/>
          <w:lang w:val="kk-KZ"/>
        </w:rPr>
        <w:t>Сүрет А</w:t>
      </w:r>
      <w:r>
        <w:rPr>
          <w:rFonts w:ascii="Times New Roman" w:eastAsia="SimSun" w:hAnsi="Times New Roman" w:cs="Times New Roman"/>
          <w:color w:val="000000" w:themeColor="text1"/>
          <w:sz w:val="24"/>
          <w:szCs w:val="24"/>
          <w:lang w:val="ru-RU"/>
        </w:rPr>
        <w:t xml:space="preserve">.3- </w:t>
      </w:r>
      <w:r>
        <w:rPr>
          <w:rFonts w:ascii="Times New Roman" w:eastAsia="SimSun" w:hAnsi="Times New Roman" w:cs="Times New Roman"/>
          <w:color w:val="000000" w:themeColor="text1"/>
          <w:sz w:val="24"/>
          <w:szCs w:val="24"/>
          <w:lang w:val="kk-KZ"/>
        </w:rPr>
        <w:t>Респонденттердің қаласы/елі бойынша көрсеткіш</w:t>
      </w:r>
    </w:p>
    <w:p w:rsidR="002D0962" w:rsidRDefault="002D0962">
      <w:pPr>
        <w:rPr>
          <w:rFonts w:ascii="SimSun" w:eastAsia="SimSun" w:hAnsi="SimSun" w:cs="SimSun"/>
          <w:color w:val="000000" w:themeColor="text1"/>
          <w:sz w:val="24"/>
          <w:szCs w:val="24"/>
          <w:lang w:val="ru-RU"/>
        </w:rPr>
      </w:pPr>
    </w:p>
    <w:p w:rsidR="002D0962" w:rsidRDefault="001210C9">
      <w:pPr>
        <w:jc w:val="center"/>
        <w:rPr>
          <w:rFonts w:ascii="SimSun" w:eastAsia="SimSun" w:hAnsi="SimSun" w:cs="SimSun"/>
          <w:color w:val="000000" w:themeColor="text1"/>
          <w:sz w:val="24"/>
          <w:szCs w:val="24"/>
          <w:lang w:val="kk-KZ"/>
        </w:rPr>
      </w:pPr>
      <w:r>
        <w:rPr>
          <w:rFonts w:ascii="SimSun" w:eastAsia="SimSun" w:hAnsi="SimSun" w:cs="SimSun"/>
          <w:noProof/>
          <w:color w:val="000000" w:themeColor="text1"/>
          <w:sz w:val="24"/>
          <w:szCs w:val="24"/>
          <w:lang w:val="ru-RU" w:eastAsia="ru-RU"/>
        </w:rPr>
        <w:drawing>
          <wp:inline distT="0" distB="0" distL="114300" distR="114300">
            <wp:extent cx="3587115" cy="1605915"/>
            <wp:effectExtent l="0" t="0" r="6985" b="6985"/>
            <wp:docPr id="4" name="Picture 1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8" descr="IMG_256"/>
                    <pic:cNvPicPr>
                      <a:picLocks noChangeAspect="1"/>
                    </pic:cNvPicPr>
                  </pic:nvPicPr>
                  <pic:blipFill>
                    <a:blip r:embed="rId22"/>
                    <a:stretch>
                      <a:fillRect/>
                    </a:stretch>
                  </pic:blipFill>
                  <pic:spPr>
                    <a:xfrm>
                      <a:off x="0" y="0"/>
                      <a:ext cx="3587115" cy="1605915"/>
                    </a:xfrm>
                    <a:prstGeom prst="rect">
                      <a:avLst/>
                    </a:prstGeom>
                    <a:noFill/>
                    <a:ln w="9525">
                      <a:noFill/>
                    </a:ln>
                  </pic:spPr>
                </pic:pic>
              </a:graphicData>
            </a:graphic>
          </wp:inline>
        </w:drawing>
      </w:r>
      <w:r>
        <w:rPr>
          <w:rFonts w:ascii="SimSun" w:eastAsia="SimSun" w:hAnsi="SimSun" w:cs="SimSun"/>
          <w:color w:val="000000" w:themeColor="text1"/>
          <w:sz w:val="24"/>
          <w:szCs w:val="24"/>
          <w:lang w:val="kk-KZ"/>
        </w:rPr>
        <w:t xml:space="preserve"> </w:t>
      </w:r>
    </w:p>
    <w:p w:rsidR="002D0962" w:rsidRDefault="001210C9">
      <w:pPr>
        <w:rPr>
          <w:rFonts w:ascii="SimSun" w:eastAsia="SimSun" w:hAnsi="SimSun" w:cs="SimSun"/>
          <w:color w:val="000000" w:themeColor="text1"/>
          <w:sz w:val="24"/>
          <w:szCs w:val="24"/>
          <w:lang w:val="kk-KZ"/>
        </w:rPr>
      </w:pPr>
      <w:r>
        <w:rPr>
          <w:rFonts w:ascii="Times New Roman" w:eastAsia="SimSun" w:hAnsi="Times New Roman" w:cs="Times New Roman"/>
          <w:color w:val="000000" w:themeColor="text1"/>
          <w:sz w:val="24"/>
          <w:szCs w:val="24"/>
          <w:lang w:val="kk-KZ"/>
        </w:rPr>
        <w:t>Сүрет А</w:t>
      </w:r>
      <w:r>
        <w:rPr>
          <w:rFonts w:ascii="Times New Roman" w:eastAsia="SimSun" w:hAnsi="Times New Roman" w:cs="Times New Roman"/>
          <w:color w:val="000000" w:themeColor="text1"/>
          <w:sz w:val="24"/>
          <w:szCs w:val="24"/>
          <w:lang w:val="ru-RU"/>
        </w:rPr>
        <w:t xml:space="preserve">.4- </w:t>
      </w:r>
      <w:r>
        <w:rPr>
          <w:rFonts w:ascii="Times New Roman" w:eastAsia="SimSun" w:hAnsi="Times New Roman" w:cs="Times New Roman"/>
          <w:color w:val="000000" w:themeColor="text1"/>
          <w:sz w:val="24"/>
          <w:szCs w:val="24"/>
          <w:lang w:val="kk-KZ"/>
        </w:rPr>
        <w:t>Респонденттердің мамандағы бойынша көрсеткіш</w:t>
      </w:r>
    </w:p>
    <w:p w:rsidR="002D0962" w:rsidRDefault="001210C9">
      <w:pPr>
        <w:jc w:val="center"/>
        <w:rPr>
          <w:rFonts w:ascii="SimSun" w:eastAsia="SimSun" w:hAnsi="SimSun" w:cs="SimSun"/>
          <w:color w:val="000000" w:themeColor="text1"/>
          <w:sz w:val="24"/>
          <w:szCs w:val="24"/>
          <w:lang w:val="kk-KZ"/>
        </w:rPr>
      </w:pPr>
      <w:r>
        <w:rPr>
          <w:rFonts w:ascii="SimSun" w:eastAsia="SimSun" w:hAnsi="SimSun" w:cs="SimSun"/>
          <w:noProof/>
          <w:color w:val="000000" w:themeColor="text1"/>
          <w:sz w:val="24"/>
          <w:szCs w:val="24"/>
          <w:lang w:val="ru-RU" w:eastAsia="ru-RU"/>
        </w:rPr>
        <w:drawing>
          <wp:inline distT="0" distB="0" distL="114300" distR="114300">
            <wp:extent cx="2865120" cy="1522730"/>
            <wp:effectExtent l="0" t="0" r="5080" b="1270"/>
            <wp:docPr id="5" name="Picture 1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9" descr="IMG_256"/>
                    <pic:cNvPicPr>
                      <a:picLocks noChangeAspect="1"/>
                    </pic:cNvPicPr>
                  </pic:nvPicPr>
                  <pic:blipFill>
                    <a:blip r:embed="rId23"/>
                    <a:srcRect t="-6773" r="17676"/>
                    <a:stretch>
                      <a:fillRect/>
                    </a:stretch>
                  </pic:blipFill>
                  <pic:spPr>
                    <a:xfrm>
                      <a:off x="0" y="0"/>
                      <a:ext cx="2865120" cy="1522730"/>
                    </a:xfrm>
                    <a:prstGeom prst="rect">
                      <a:avLst/>
                    </a:prstGeom>
                    <a:noFill/>
                    <a:ln w="9525">
                      <a:noFill/>
                    </a:ln>
                  </pic:spPr>
                </pic:pic>
              </a:graphicData>
            </a:graphic>
          </wp:inline>
        </w:drawing>
      </w:r>
    </w:p>
    <w:p w:rsidR="002D0962" w:rsidRDefault="002D0962">
      <w:pPr>
        <w:jc w:val="center"/>
        <w:rPr>
          <w:rFonts w:ascii="SimSun" w:eastAsia="SimSun" w:hAnsi="SimSun" w:cs="SimSun"/>
          <w:color w:val="000000" w:themeColor="text1"/>
          <w:sz w:val="24"/>
          <w:szCs w:val="24"/>
          <w:lang w:val="kk-KZ"/>
        </w:rPr>
      </w:pPr>
    </w:p>
    <w:p w:rsidR="002D0962" w:rsidRDefault="001210C9">
      <w:pPr>
        <w:rPr>
          <w:rFonts w:ascii="SimSun" w:eastAsia="SimSun" w:hAnsi="SimSun" w:cs="SimSun"/>
          <w:color w:val="000000" w:themeColor="text1"/>
          <w:sz w:val="24"/>
          <w:szCs w:val="24"/>
          <w:lang w:val="kk-KZ"/>
        </w:rPr>
      </w:pPr>
      <w:r>
        <w:rPr>
          <w:rFonts w:ascii="Times New Roman" w:eastAsia="SimSun" w:hAnsi="Times New Roman" w:cs="Times New Roman"/>
          <w:color w:val="000000" w:themeColor="text1"/>
          <w:sz w:val="24"/>
          <w:szCs w:val="24"/>
          <w:lang w:val="kk-KZ"/>
        </w:rPr>
        <w:t>Сүрет А</w:t>
      </w:r>
      <w:r>
        <w:rPr>
          <w:rFonts w:ascii="Times New Roman" w:eastAsia="SimSun" w:hAnsi="Times New Roman" w:cs="Times New Roman"/>
          <w:color w:val="000000" w:themeColor="text1"/>
          <w:sz w:val="24"/>
          <w:szCs w:val="24"/>
          <w:lang w:val="ru-RU"/>
        </w:rPr>
        <w:t xml:space="preserve">.5- </w:t>
      </w:r>
      <w:r>
        <w:rPr>
          <w:rFonts w:ascii="Times New Roman" w:eastAsia="SimSun" w:hAnsi="Times New Roman" w:cs="Times New Roman"/>
          <w:color w:val="000000" w:themeColor="text1"/>
          <w:sz w:val="24"/>
          <w:szCs w:val="24"/>
          <w:lang w:val="kk-KZ"/>
        </w:rPr>
        <w:t>Респонденттердің медиа саласы бойынша көрсеткіш</w:t>
      </w:r>
    </w:p>
    <w:p w:rsidR="002D0962" w:rsidRDefault="001210C9">
      <w:pPr>
        <w:jc w:val="center"/>
        <w:rPr>
          <w:rFonts w:ascii="SimSun" w:eastAsia="SimSun" w:hAnsi="SimSun" w:cs="SimSun"/>
          <w:color w:val="000000" w:themeColor="text1"/>
          <w:sz w:val="24"/>
          <w:szCs w:val="24"/>
        </w:rPr>
      </w:pPr>
      <w:r>
        <w:rPr>
          <w:rFonts w:ascii="SimSun" w:eastAsia="SimSun" w:hAnsi="SimSun" w:cs="SimSun"/>
          <w:noProof/>
          <w:color w:val="000000" w:themeColor="text1"/>
          <w:sz w:val="24"/>
          <w:szCs w:val="24"/>
          <w:lang w:val="ru-RU" w:eastAsia="ru-RU"/>
        </w:rPr>
        <w:drawing>
          <wp:inline distT="0" distB="0" distL="114300" distR="114300">
            <wp:extent cx="2705735" cy="1503045"/>
            <wp:effectExtent l="0" t="0" r="12065" b="8255"/>
            <wp:docPr id="6" name="Picture 2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0" descr="IMG_256"/>
                    <pic:cNvPicPr>
                      <a:picLocks noChangeAspect="1"/>
                    </pic:cNvPicPr>
                  </pic:nvPicPr>
                  <pic:blipFill>
                    <a:blip r:embed="rId24"/>
                    <a:srcRect r="24296"/>
                    <a:stretch>
                      <a:fillRect/>
                    </a:stretch>
                  </pic:blipFill>
                  <pic:spPr>
                    <a:xfrm>
                      <a:off x="0" y="0"/>
                      <a:ext cx="2705735" cy="1503045"/>
                    </a:xfrm>
                    <a:prstGeom prst="rect">
                      <a:avLst/>
                    </a:prstGeom>
                    <a:noFill/>
                    <a:ln w="9525">
                      <a:noFill/>
                    </a:ln>
                  </pic:spPr>
                </pic:pic>
              </a:graphicData>
            </a:graphic>
          </wp:inline>
        </w:drawing>
      </w:r>
    </w:p>
    <w:p w:rsidR="002D0962" w:rsidRDefault="001210C9">
      <w:pPr>
        <w:rPr>
          <w:rFonts w:ascii="SimSun" w:eastAsia="SimSun" w:hAnsi="SimSun" w:cs="SimSun"/>
          <w:color w:val="000000" w:themeColor="text1"/>
          <w:sz w:val="24"/>
          <w:szCs w:val="24"/>
          <w:lang w:val="kk-KZ"/>
        </w:rPr>
      </w:pPr>
      <w:r>
        <w:rPr>
          <w:rFonts w:ascii="Times New Roman" w:eastAsia="SimSun" w:hAnsi="Times New Roman" w:cs="Times New Roman"/>
          <w:color w:val="000000" w:themeColor="text1"/>
          <w:sz w:val="24"/>
          <w:szCs w:val="24"/>
          <w:lang w:val="kk-KZ"/>
        </w:rPr>
        <w:t>Сүрет А</w:t>
      </w:r>
      <w:r>
        <w:rPr>
          <w:rFonts w:ascii="Times New Roman" w:eastAsia="SimSun" w:hAnsi="Times New Roman" w:cs="Times New Roman"/>
          <w:color w:val="000000" w:themeColor="text1"/>
          <w:sz w:val="24"/>
          <w:szCs w:val="24"/>
        </w:rPr>
        <w:t xml:space="preserve">.6- </w:t>
      </w:r>
      <w:r>
        <w:rPr>
          <w:rFonts w:ascii="Times New Roman" w:eastAsia="SimSun" w:hAnsi="Times New Roman" w:cs="Times New Roman"/>
          <w:color w:val="000000" w:themeColor="text1"/>
          <w:sz w:val="24"/>
          <w:szCs w:val="24"/>
          <w:lang w:val="kk-KZ"/>
        </w:rPr>
        <w:t>Респонденттердің еңбек өтілі бойынша көрсеткіш</w:t>
      </w:r>
    </w:p>
    <w:p w:rsidR="002D0962" w:rsidRDefault="001210C9">
      <w:pPr>
        <w:jc w:val="center"/>
        <w:rPr>
          <w:rFonts w:ascii="Times New Roman" w:eastAsia="SimSun" w:hAnsi="Times New Roman" w:cs="Times New Roman"/>
          <w:color w:val="000000" w:themeColor="text1"/>
          <w:sz w:val="28"/>
          <w:szCs w:val="28"/>
          <w:lang w:val="kk-KZ"/>
        </w:rPr>
      </w:pPr>
      <w:r>
        <w:rPr>
          <w:rFonts w:ascii="SimSun" w:eastAsia="SimSun" w:hAnsi="SimSun" w:cs="SimSun"/>
          <w:noProof/>
          <w:color w:val="000000" w:themeColor="text1"/>
          <w:sz w:val="24"/>
          <w:szCs w:val="24"/>
          <w:lang w:val="ru-RU" w:eastAsia="ru-RU"/>
        </w:rPr>
        <w:drawing>
          <wp:inline distT="0" distB="0" distL="114300" distR="114300">
            <wp:extent cx="2559685" cy="1381125"/>
            <wp:effectExtent l="0" t="0" r="5715" b="3175"/>
            <wp:docPr id="7" name="Picture 2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1" descr="IMG_256"/>
                    <pic:cNvPicPr>
                      <a:picLocks noChangeAspect="1"/>
                    </pic:cNvPicPr>
                  </pic:nvPicPr>
                  <pic:blipFill>
                    <a:blip r:embed="rId25"/>
                    <a:srcRect r="22633"/>
                    <a:stretch>
                      <a:fillRect/>
                    </a:stretch>
                  </pic:blipFill>
                  <pic:spPr>
                    <a:xfrm>
                      <a:off x="0" y="0"/>
                      <a:ext cx="2559685" cy="1381125"/>
                    </a:xfrm>
                    <a:prstGeom prst="rect">
                      <a:avLst/>
                    </a:prstGeom>
                    <a:noFill/>
                    <a:ln w="9525">
                      <a:noFill/>
                    </a:ln>
                  </pic:spPr>
                </pic:pic>
              </a:graphicData>
            </a:graphic>
          </wp:inline>
        </w:drawing>
      </w:r>
    </w:p>
    <w:p w:rsidR="002D0962" w:rsidRDefault="001210C9">
      <w:pPr>
        <w:rPr>
          <w:rFonts w:ascii="Times New Roman" w:eastAsia="SimSun" w:hAnsi="Times New Roman" w:cs="Times New Roman"/>
          <w:color w:val="000000" w:themeColor="text1"/>
          <w:sz w:val="24"/>
          <w:szCs w:val="24"/>
          <w:lang w:val="kk-KZ"/>
        </w:rPr>
      </w:pPr>
      <w:r>
        <w:rPr>
          <w:rFonts w:ascii="Times New Roman" w:eastAsia="SimSun" w:hAnsi="Times New Roman" w:cs="Times New Roman"/>
          <w:color w:val="000000" w:themeColor="text1"/>
          <w:sz w:val="24"/>
          <w:szCs w:val="24"/>
          <w:lang w:val="kk-KZ"/>
        </w:rPr>
        <w:t>Сүрет А</w:t>
      </w:r>
      <w:r>
        <w:rPr>
          <w:rFonts w:ascii="Times New Roman" w:eastAsia="SimSun" w:hAnsi="Times New Roman" w:cs="Times New Roman"/>
          <w:color w:val="000000" w:themeColor="text1"/>
          <w:sz w:val="24"/>
          <w:szCs w:val="24"/>
          <w:lang w:val="ru-RU"/>
        </w:rPr>
        <w:t xml:space="preserve">.7- </w:t>
      </w:r>
      <w:r>
        <w:rPr>
          <w:rFonts w:ascii="Times New Roman" w:eastAsia="SimSun" w:hAnsi="Times New Roman" w:cs="Times New Roman"/>
          <w:color w:val="000000" w:themeColor="text1"/>
          <w:sz w:val="24"/>
          <w:szCs w:val="24"/>
          <w:lang w:val="kk-KZ"/>
        </w:rPr>
        <w:t>Респонденттердің ҮЕҰ бойынша көрсеткіш</w:t>
      </w:r>
    </w:p>
    <w:p w:rsidR="002D0962" w:rsidRDefault="001210C9">
      <w:pPr>
        <w:rPr>
          <w:rFonts w:ascii="Times New Roman" w:eastAsia="SimSun" w:hAnsi="Times New Roman" w:cs="Times New Roman"/>
          <w:color w:val="000000" w:themeColor="text1"/>
          <w:sz w:val="24"/>
          <w:szCs w:val="24"/>
        </w:rPr>
      </w:pPr>
      <w:r>
        <w:rPr>
          <w:rFonts w:ascii="Times New Roman" w:eastAsia="SimSun" w:hAnsi="Times New Roman" w:cs="Times New Roman"/>
          <w:noProof/>
          <w:color w:val="000000" w:themeColor="text1"/>
          <w:sz w:val="24"/>
          <w:szCs w:val="24"/>
          <w:lang w:val="ru-RU" w:eastAsia="ru-RU"/>
        </w:rPr>
        <w:drawing>
          <wp:inline distT="0" distB="0" distL="114300" distR="114300">
            <wp:extent cx="4838700" cy="1340485"/>
            <wp:effectExtent l="0" t="0" r="0" b="5715"/>
            <wp:docPr id="31" name="Picture 31" descr="Pictur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Picture5"/>
                    <pic:cNvPicPr>
                      <a:picLocks noChangeAspect="1"/>
                    </pic:cNvPicPr>
                  </pic:nvPicPr>
                  <pic:blipFill>
                    <a:blip r:embed="rId26"/>
                    <a:srcRect t="15563" r="-2674" b="22187"/>
                    <a:stretch>
                      <a:fillRect/>
                    </a:stretch>
                  </pic:blipFill>
                  <pic:spPr>
                    <a:xfrm>
                      <a:off x="0" y="0"/>
                      <a:ext cx="4838700" cy="1340485"/>
                    </a:xfrm>
                    <a:prstGeom prst="rect">
                      <a:avLst/>
                    </a:prstGeom>
                  </pic:spPr>
                </pic:pic>
              </a:graphicData>
            </a:graphic>
          </wp:inline>
        </w:drawing>
      </w:r>
    </w:p>
    <w:p w:rsidR="002D0962" w:rsidRDefault="001210C9">
      <w:pPr>
        <w:rPr>
          <w:rFonts w:ascii="Times New Roman" w:eastAsia="SimSun" w:hAnsi="Times New Roman" w:cs="Times New Roman"/>
          <w:color w:val="000000" w:themeColor="text1"/>
          <w:sz w:val="28"/>
          <w:szCs w:val="28"/>
        </w:rPr>
      </w:pPr>
      <w:r>
        <w:rPr>
          <w:rFonts w:ascii="Times New Roman" w:eastAsia="SimSun" w:hAnsi="Times New Roman" w:cs="Times New Roman"/>
          <w:noProof/>
          <w:color w:val="000000" w:themeColor="text1"/>
          <w:sz w:val="28"/>
          <w:szCs w:val="28"/>
          <w:lang w:val="ru-RU" w:eastAsia="ru-RU"/>
        </w:rPr>
        <w:drawing>
          <wp:inline distT="0" distB="0" distL="114300" distR="114300">
            <wp:extent cx="4708525" cy="1206500"/>
            <wp:effectExtent l="0" t="0" r="3175" b="0"/>
            <wp:docPr id="27" name="Picture 27" descr="Pictur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Picture2"/>
                    <pic:cNvPicPr>
                      <a:picLocks noChangeAspect="1"/>
                    </pic:cNvPicPr>
                  </pic:nvPicPr>
                  <pic:blipFill>
                    <a:blip r:embed="rId27"/>
                    <a:stretch>
                      <a:fillRect/>
                    </a:stretch>
                  </pic:blipFill>
                  <pic:spPr>
                    <a:xfrm>
                      <a:off x="0" y="0"/>
                      <a:ext cx="4708525" cy="1206500"/>
                    </a:xfrm>
                    <a:prstGeom prst="rect">
                      <a:avLst/>
                    </a:prstGeom>
                  </pic:spPr>
                </pic:pic>
              </a:graphicData>
            </a:graphic>
          </wp:inline>
        </w:drawing>
      </w:r>
      <w:r>
        <w:rPr>
          <w:rFonts w:ascii="Times New Roman" w:eastAsia="SimSun" w:hAnsi="Times New Roman" w:cs="Times New Roman"/>
          <w:noProof/>
          <w:color w:val="000000" w:themeColor="text1"/>
          <w:sz w:val="28"/>
          <w:szCs w:val="28"/>
          <w:lang w:val="ru-RU" w:eastAsia="ru-RU"/>
        </w:rPr>
        <w:drawing>
          <wp:inline distT="0" distB="0" distL="114300" distR="114300">
            <wp:extent cx="4834255" cy="1217930"/>
            <wp:effectExtent l="0" t="0" r="4445" b="1270"/>
            <wp:docPr id="26" name="Picture 26" descr="Pictur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Picture3"/>
                    <pic:cNvPicPr>
                      <a:picLocks noChangeAspect="1"/>
                    </pic:cNvPicPr>
                  </pic:nvPicPr>
                  <pic:blipFill>
                    <a:blip r:embed="rId28"/>
                    <a:stretch>
                      <a:fillRect/>
                    </a:stretch>
                  </pic:blipFill>
                  <pic:spPr>
                    <a:xfrm>
                      <a:off x="0" y="0"/>
                      <a:ext cx="4834255" cy="1217930"/>
                    </a:xfrm>
                    <a:prstGeom prst="rect">
                      <a:avLst/>
                    </a:prstGeom>
                  </pic:spPr>
                </pic:pic>
              </a:graphicData>
            </a:graphic>
          </wp:inline>
        </w:drawing>
      </w:r>
      <w:r>
        <w:rPr>
          <w:rFonts w:ascii="Times New Roman" w:eastAsia="SimSun" w:hAnsi="Times New Roman" w:cs="Times New Roman"/>
          <w:color w:val="000000" w:themeColor="text1"/>
          <w:sz w:val="28"/>
          <w:szCs w:val="28"/>
        </w:rPr>
        <w:t xml:space="preserve"> </w:t>
      </w:r>
    </w:p>
    <w:p w:rsidR="002D0962" w:rsidRDefault="001210C9">
      <w:pPr>
        <w:rPr>
          <w:rFonts w:ascii="Times New Roman" w:eastAsia="SimSun" w:hAnsi="Times New Roman" w:cs="Times New Roman"/>
          <w:color w:val="000000" w:themeColor="text1"/>
          <w:sz w:val="28"/>
          <w:szCs w:val="28"/>
        </w:rPr>
      </w:pPr>
      <w:r>
        <w:rPr>
          <w:rFonts w:ascii="Times New Roman" w:eastAsia="SimSun" w:hAnsi="Times New Roman" w:cs="Times New Roman"/>
          <w:noProof/>
          <w:color w:val="000000" w:themeColor="text1"/>
          <w:sz w:val="28"/>
          <w:szCs w:val="28"/>
          <w:lang w:val="ru-RU" w:eastAsia="ru-RU"/>
        </w:rPr>
        <w:drawing>
          <wp:inline distT="0" distB="0" distL="114300" distR="114300">
            <wp:extent cx="4874895" cy="1368425"/>
            <wp:effectExtent l="0" t="0" r="1905" b="3175"/>
            <wp:docPr id="30" name="Picture 30" descr="Pictur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Picture4"/>
                    <pic:cNvPicPr>
                      <a:picLocks noChangeAspect="1"/>
                    </pic:cNvPicPr>
                  </pic:nvPicPr>
                  <pic:blipFill>
                    <a:blip r:embed="rId29"/>
                    <a:stretch>
                      <a:fillRect/>
                    </a:stretch>
                  </pic:blipFill>
                  <pic:spPr>
                    <a:xfrm>
                      <a:off x="0" y="0"/>
                      <a:ext cx="4874895" cy="1368425"/>
                    </a:xfrm>
                    <a:prstGeom prst="rect">
                      <a:avLst/>
                    </a:prstGeom>
                  </pic:spPr>
                </pic:pic>
              </a:graphicData>
            </a:graphic>
          </wp:inline>
        </w:drawing>
      </w:r>
    </w:p>
    <w:p w:rsidR="002D0962" w:rsidRDefault="001210C9">
      <w:pPr>
        <w:rPr>
          <w:rFonts w:ascii="Times New Roman" w:eastAsia="SimSun" w:hAnsi="Times New Roman" w:cs="Times New Roman"/>
          <w:color w:val="000000" w:themeColor="text1"/>
          <w:sz w:val="28"/>
          <w:szCs w:val="28"/>
        </w:rPr>
      </w:pPr>
      <w:r>
        <w:rPr>
          <w:rFonts w:ascii="Times New Roman" w:eastAsia="SimSun" w:hAnsi="Times New Roman" w:cs="Times New Roman"/>
          <w:noProof/>
          <w:color w:val="000000" w:themeColor="text1"/>
          <w:sz w:val="28"/>
          <w:szCs w:val="28"/>
          <w:lang w:val="ru-RU" w:eastAsia="ru-RU"/>
        </w:rPr>
        <w:drawing>
          <wp:inline distT="0" distB="0" distL="114300" distR="114300">
            <wp:extent cx="4927600" cy="1306830"/>
            <wp:effectExtent l="0" t="0" r="0" b="1270"/>
            <wp:docPr id="29" name="Picture 29" descr="Pictur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Picture6"/>
                    <pic:cNvPicPr>
                      <a:picLocks noChangeAspect="1"/>
                    </pic:cNvPicPr>
                  </pic:nvPicPr>
                  <pic:blipFill>
                    <a:blip r:embed="rId30"/>
                    <a:srcRect t="24624" r="-184" b="19399"/>
                    <a:stretch>
                      <a:fillRect/>
                    </a:stretch>
                  </pic:blipFill>
                  <pic:spPr>
                    <a:xfrm>
                      <a:off x="0" y="0"/>
                      <a:ext cx="4927600" cy="1306830"/>
                    </a:xfrm>
                    <a:prstGeom prst="rect">
                      <a:avLst/>
                    </a:prstGeom>
                  </pic:spPr>
                </pic:pic>
              </a:graphicData>
            </a:graphic>
          </wp:inline>
        </w:drawing>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4"/>
          <w:szCs w:val="24"/>
          <w:lang w:val="kk-KZ"/>
        </w:rPr>
        <w:t>Сүрет А</w:t>
      </w:r>
      <w:r>
        <w:rPr>
          <w:rFonts w:ascii="Times New Roman" w:eastAsia="SimSun" w:hAnsi="Times New Roman" w:cs="Times New Roman"/>
          <w:color w:val="000000" w:themeColor="text1"/>
          <w:sz w:val="24"/>
          <w:szCs w:val="24"/>
        </w:rPr>
        <w:t xml:space="preserve">.8- </w:t>
      </w:r>
      <w:r>
        <w:rPr>
          <w:rFonts w:ascii="Times New Roman" w:eastAsia="SimSun" w:hAnsi="Times New Roman" w:cs="Times New Roman"/>
          <w:color w:val="000000" w:themeColor="text1"/>
          <w:sz w:val="24"/>
          <w:szCs w:val="24"/>
          <w:lang w:val="kk-KZ"/>
        </w:rPr>
        <w:t>Респонденттердің сауалнама сұрақтары бойынша көрсеткіш</w:t>
      </w:r>
    </w:p>
    <w:p w:rsidR="002D0962" w:rsidRDefault="001210C9">
      <w:pPr>
        <w:numPr>
          <w:ilvl w:val="0"/>
          <w:numId w:val="14"/>
        </w:numPr>
        <w:ind w:left="0"/>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 xml:space="preserve">Түркия, </w:t>
      </w:r>
      <w:r>
        <w:rPr>
          <w:rFonts w:ascii="Times New Roman" w:eastAsia="SimSun" w:hAnsi="Times New Roman" w:cs="Times New Roman"/>
          <w:color w:val="000000" w:themeColor="text1"/>
          <w:sz w:val="28"/>
          <w:szCs w:val="28"/>
          <w:lang w:val="kk-KZ"/>
        </w:rPr>
        <w:t>Әзербайжан</w:t>
      </w:r>
      <w:r>
        <w:rPr>
          <w:rFonts w:ascii="Times New Roman" w:eastAsia="SimSun" w:hAnsi="Times New Roman" w:cs="Times New Roman"/>
          <w:color w:val="000000" w:themeColor="text1"/>
          <w:sz w:val="28"/>
          <w:szCs w:val="28"/>
          <w:lang w:val="kk-KZ"/>
        </w:rPr>
        <w:t xml:space="preserve"> және Өзбекстан журналистеріне жүргізілген сауалнама</w:t>
      </w:r>
    </w:p>
    <w:p w:rsidR="002D0962" w:rsidRDefault="001210C9">
      <w:pPr>
        <w:jc w:val="center"/>
        <w:rPr>
          <w:rFonts w:ascii="SimSun" w:eastAsia="SimSun" w:hAnsi="SimSun" w:cs="SimSun"/>
          <w:color w:val="000000" w:themeColor="text1"/>
          <w:sz w:val="24"/>
          <w:szCs w:val="24"/>
        </w:rPr>
      </w:pPr>
      <w:r>
        <w:rPr>
          <w:rFonts w:ascii="SimSun" w:eastAsia="SimSun" w:hAnsi="SimSun" w:cs="SimSun"/>
          <w:noProof/>
          <w:color w:val="000000" w:themeColor="text1"/>
          <w:sz w:val="24"/>
          <w:szCs w:val="24"/>
          <w:lang w:val="ru-RU" w:eastAsia="ru-RU"/>
        </w:rPr>
        <w:drawing>
          <wp:inline distT="0" distB="0" distL="114300" distR="114300">
            <wp:extent cx="2752090" cy="1447800"/>
            <wp:effectExtent l="0" t="0" r="3810" b="0"/>
            <wp:docPr id="9" name="Picture 2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3" descr="IMG_256"/>
                    <pic:cNvPicPr>
                      <a:picLocks noChangeAspect="1"/>
                    </pic:cNvPicPr>
                  </pic:nvPicPr>
                  <pic:blipFill>
                    <a:blip r:embed="rId31"/>
                    <a:srcRect r="20054"/>
                    <a:stretch>
                      <a:fillRect/>
                    </a:stretch>
                  </pic:blipFill>
                  <pic:spPr>
                    <a:xfrm>
                      <a:off x="0" y="0"/>
                      <a:ext cx="2752090" cy="1447800"/>
                    </a:xfrm>
                    <a:prstGeom prst="rect">
                      <a:avLst/>
                    </a:prstGeom>
                    <a:noFill/>
                    <a:ln w="9525">
                      <a:noFill/>
                    </a:ln>
                  </pic:spPr>
                </pic:pic>
              </a:graphicData>
            </a:graphic>
          </wp:inline>
        </w:drawing>
      </w:r>
    </w:p>
    <w:p w:rsidR="002D0962" w:rsidRDefault="001210C9">
      <w:pPr>
        <w:rPr>
          <w:rFonts w:ascii="SimSun" w:eastAsia="SimSun" w:hAnsi="SimSun" w:cs="SimSun"/>
          <w:color w:val="000000" w:themeColor="text1"/>
          <w:sz w:val="24"/>
          <w:szCs w:val="24"/>
          <w:lang w:val="ru-RU"/>
        </w:rPr>
      </w:pPr>
      <w:r>
        <w:rPr>
          <w:rFonts w:ascii="Times New Roman" w:eastAsia="SimSun" w:hAnsi="Times New Roman" w:cs="Times New Roman"/>
          <w:color w:val="000000" w:themeColor="text1"/>
          <w:sz w:val="24"/>
          <w:szCs w:val="24"/>
          <w:lang w:val="kk-KZ"/>
        </w:rPr>
        <w:t>Сүрет А</w:t>
      </w:r>
      <w:r>
        <w:rPr>
          <w:rFonts w:ascii="Times New Roman" w:eastAsia="SimSun" w:hAnsi="Times New Roman" w:cs="Times New Roman"/>
          <w:color w:val="000000" w:themeColor="text1"/>
          <w:sz w:val="24"/>
          <w:szCs w:val="24"/>
          <w:lang w:val="ru-RU"/>
        </w:rPr>
        <w:t xml:space="preserve">.9- </w:t>
      </w:r>
      <w:r>
        <w:rPr>
          <w:rFonts w:ascii="Times New Roman" w:eastAsia="SimSun" w:hAnsi="Times New Roman" w:cs="Times New Roman"/>
          <w:color w:val="000000" w:themeColor="text1"/>
          <w:sz w:val="24"/>
          <w:szCs w:val="24"/>
          <w:lang w:val="kk-KZ"/>
        </w:rPr>
        <w:t>Респонденттердің жасы бойынша көрсеткіш</w:t>
      </w:r>
    </w:p>
    <w:p w:rsidR="002D0962" w:rsidRDefault="001210C9">
      <w:pPr>
        <w:jc w:val="center"/>
        <w:rPr>
          <w:rFonts w:ascii="SimSun" w:eastAsia="SimSun" w:hAnsi="SimSun" w:cs="SimSun"/>
          <w:color w:val="000000" w:themeColor="text1"/>
          <w:sz w:val="24"/>
          <w:szCs w:val="24"/>
        </w:rPr>
      </w:pPr>
      <w:r>
        <w:rPr>
          <w:rFonts w:ascii="SimSun" w:eastAsia="SimSun" w:hAnsi="SimSun" w:cs="SimSun"/>
          <w:noProof/>
          <w:color w:val="000000" w:themeColor="text1"/>
          <w:sz w:val="24"/>
          <w:szCs w:val="24"/>
          <w:lang w:val="ru-RU" w:eastAsia="ru-RU"/>
        </w:rPr>
        <w:drawing>
          <wp:inline distT="0" distB="0" distL="114300" distR="114300">
            <wp:extent cx="2360295" cy="1362710"/>
            <wp:effectExtent l="0" t="0" r="1905" b="8890"/>
            <wp:docPr id="10" name="Picture 2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4" descr="IMG_256"/>
                    <pic:cNvPicPr>
                      <a:picLocks noChangeAspect="1"/>
                    </pic:cNvPicPr>
                  </pic:nvPicPr>
                  <pic:blipFill>
                    <a:blip r:embed="rId32"/>
                    <a:srcRect r="26758" b="-551"/>
                    <a:stretch>
                      <a:fillRect/>
                    </a:stretch>
                  </pic:blipFill>
                  <pic:spPr>
                    <a:xfrm>
                      <a:off x="0" y="0"/>
                      <a:ext cx="2360295" cy="1362710"/>
                    </a:xfrm>
                    <a:prstGeom prst="rect">
                      <a:avLst/>
                    </a:prstGeom>
                    <a:noFill/>
                    <a:ln w="9525">
                      <a:noFill/>
                    </a:ln>
                  </pic:spPr>
                </pic:pic>
              </a:graphicData>
            </a:graphic>
          </wp:inline>
        </w:drawing>
      </w:r>
    </w:p>
    <w:p w:rsidR="002D0962" w:rsidRDefault="001210C9">
      <w:pPr>
        <w:rPr>
          <w:rFonts w:ascii="SimSun" w:eastAsia="SimSun" w:hAnsi="SimSun" w:cs="SimSun"/>
          <w:color w:val="000000" w:themeColor="text1"/>
          <w:sz w:val="24"/>
          <w:szCs w:val="24"/>
          <w:lang w:val="ru-RU"/>
        </w:rPr>
      </w:pPr>
      <w:r>
        <w:rPr>
          <w:rFonts w:ascii="Times New Roman" w:eastAsia="SimSun" w:hAnsi="Times New Roman" w:cs="Times New Roman"/>
          <w:color w:val="000000" w:themeColor="text1"/>
          <w:sz w:val="24"/>
          <w:szCs w:val="24"/>
          <w:lang w:val="kk-KZ"/>
        </w:rPr>
        <w:t>Сүрет А</w:t>
      </w:r>
      <w:r>
        <w:rPr>
          <w:rFonts w:ascii="Times New Roman" w:eastAsia="SimSun" w:hAnsi="Times New Roman" w:cs="Times New Roman"/>
          <w:color w:val="000000" w:themeColor="text1"/>
          <w:sz w:val="24"/>
          <w:szCs w:val="24"/>
          <w:lang w:val="ru-RU"/>
        </w:rPr>
        <w:t xml:space="preserve">.10- </w:t>
      </w:r>
      <w:r>
        <w:rPr>
          <w:rFonts w:ascii="Times New Roman" w:eastAsia="SimSun" w:hAnsi="Times New Roman" w:cs="Times New Roman"/>
          <w:color w:val="000000" w:themeColor="text1"/>
          <w:sz w:val="24"/>
          <w:szCs w:val="24"/>
          <w:lang w:val="kk-KZ"/>
        </w:rPr>
        <w:t>Респонденттердің жынысы бойынша көрсеткіш</w:t>
      </w:r>
    </w:p>
    <w:p w:rsidR="002D0962" w:rsidRDefault="001210C9">
      <w:pPr>
        <w:jc w:val="center"/>
        <w:rPr>
          <w:rFonts w:ascii="SimSun" w:eastAsia="SimSun" w:hAnsi="SimSun" w:cs="SimSun"/>
          <w:color w:val="000000" w:themeColor="text1"/>
          <w:sz w:val="24"/>
          <w:szCs w:val="24"/>
        </w:rPr>
      </w:pPr>
      <w:r>
        <w:rPr>
          <w:rFonts w:ascii="SimSun" w:eastAsia="SimSun" w:hAnsi="SimSun" w:cs="SimSun"/>
          <w:noProof/>
          <w:color w:val="000000" w:themeColor="text1"/>
          <w:sz w:val="24"/>
          <w:szCs w:val="24"/>
          <w:lang w:val="ru-RU" w:eastAsia="ru-RU"/>
        </w:rPr>
        <w:drawing>
          <wp:inline distT="0" distB="0" distL="114300" distR="114300">
            <wp:extent cx="3751580" cy="1348105"/>
            <wp:effectExtent l="0" t="0" r="7620" b="10795"/>
            <wp:docPr id="11" name="Picture 2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5" descr="IMG_256"/>
                    <pic:cNvPicPr>
                      <a:picLocks noChangeAspect="1"/>
                    </pic:cNvPicPr>
                  </pic:nvPicPr>
                  <pic:blipFill>
                    <a:blip r:embed="rId33"/>
                    <a:stretch>
                      <a:fillRect/>
                    </a:stretch>
                  </pic:blipFill>
                  <pic:spPr>
                    <a:xfrm>
                      <a:off x="0" y="0"/>
                      <a:ext cx="3751580" cy="1348105"/>
                    </a:xfrm>
                    <a:prstGeom prst="rect">
                      <a:avLst/>
                    </a:prstGeom>
                    <a:noFill/>
                    <a:ln w="9525">
                      <a:noFill/>
                    </a:ln>
                  </pic:spPr>
                </pic:pic>
              </a:graphicData>
            </a:graphic>
          </wp:inline>
        </w:drawing>
      </w:r>
    </w:p>
    <w:p w:rsidR="002D0962" w:rsidRDefault="001210C9">
      <w:pPr>
        <w:rPr>
          <w:rFonts w:ascii="Times New Roman" w:eastAsia="SimSun" w:hAnsi="Times New Roman" w:cs="Times New Roman"/>
          <w:color w:val="000000" w:themeColor="text1"/>
          <w:sz w:val="24"/>
          <w:szCs w:val="24"/>
          <w:lang w:val="kk-KZ"/>
        </w:rPr>
      </w:pPr>
      <w:r>
        <w:rPr>
          <w:rFonts w:ascii="Times New Roman" w:eastAsia="SimSun" w:hAnsi="Times New Roman" w:cs="Times New Roman"/>
          <w:color w:val="000000" w:themeColor="text1"/>
          <w:sz w:val="24"/>
          <w:szCs w:val="24"/>
          <w:lang w:val="kk-KZ"/>
        </w:rPr>
        <w:t>Сүрет А</w:t>
      </w:r>
      <w:r>
        <w:rPr>
          <w:rFonts w:ascii="Times New Roman" w:eastAsia="SimSun" w:hAnsi="Times New Roman" w:cs="Times New Roman"/>
          <w:color w:val="000000" w:themeColor="text1"/>
          <w:sz w:val="24"/>
          <w:szCs w:val="24"/>
          <w:lang w:val="ru-RU"/>
        </w:rPr>
        <w:t xml:space="preserve">.11- </w:t>
      </w:r>
      <w:r>
        <w:rPr>
          <w:rFonts w:ascii="Times New Roman" w:eastAsia="SimSun" w:hAnsi="Times New Roman" w:cs="Times New Roman"/>
          <w:color w:val="000000" w:themeColor="text1"/>
          <w:sz w:val="24"/>
          <w:szCs w:val="24"/>
          <w:lang w:val="kk-KZ"/>
        </w:rPr>
        <w:t>Респонденттердің қаласы/елі бойынша көрсеткіш</w:t>
      </w:r>
    </w:p>
    <w:p w:rsidR="002D0962" w:rsidRDefault="001210C9">
      <w:pPr>
        <w:jc w:val="center"/>
        <w:rPr>
          <w:rFonts w:ascii="SimSun" w:eastAsia="SimSun" w:hAnsi="SimSun" w:cs="SimSun"/>
          <w:color w:val="000000" w:themeColor="text1"/>
          <w:sz w:val="24"/>
          <w:szCs w:val="24"/>
        </w:rPr>
      </w:pPr>
      <w:r>
        <w:rPr>
          <w:rFonts w:ascii="SimSun" w:eastAsia="SimSun" w:hAnsi="SimSun" w:cs="SimSun"/>
          <w:noProof/>
          <w:color w:val="000000" w:themeColor="text1"/>
          <w:sz w:val="24"/>
          <w:szCs w:val="24"/>
          <w:lang w:val="ru-RU" w:eastAsia="ru-RU"/>
        </w:rPr>
        <w:drawing>
          <wp:inline distT="0" distB="0" distL="114300" distR="114300">
            <wp:extent cx="3051175" cy="1181735"/>
            <wp:effectExtent l="0" t="0" r="9525" b="12065"/>
            <wp:docPr id="12" name="Picture 2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6" descr="IMG_256"/>
                    <pic:cNvPicPr>
                      <a:picLocks noChangeAspect="1"/>
                    </pic:cNvPicPr>
                  </pic:nvPicPr>
                  <pic:blipFill>
                    <a:blip r:embed="rId34"/>
                    <a:stretch>
                      <a:fillRect/>
                    </a:stretch>
                  </pic:blipFill>
                  <pic:spPr>
                    <a:xfrm>
                      <a:off x="0" y="0"/>
                      <a:ext cx="3051175" cy="1181735"/>
                    </a:xfrm>
                    <a:prstGeom prst="rect">
                      <a:avLst/>
                    </a:prstGeom>
                    <a:noFill/>
                    <a:ln w="9525">
                      <a:noFill/>
                    </a:ln>
                  </pic:spPr>
                </pic:pic>
              </a:graphicData>
            </a:graphic>
          </wp:inline>
        </w:drawing>
      </w:r>
    </w:p>
    <w:p w:rsidR="002D0962" w:rsidRDefault="001210C9">
      <w:pPr>
        <w:rPr>
          <w:rFonts w:ascii="SimSun" w:eastAsia="SimSun" w:hAnsi="SimSun" w:cs="SimSun"/>
          <w:color w:val="000000" w:themeColor="text1"/>
          <w:sz w:val="24"/>
          <w:szCs w:val="24"/>
          <w:lang w:val="ru-RU"/>
        </w:rPr>
      </w:pPr>
      <w:r>
        <w:rPr>
          <w:rFonts w:ascii="Times New Roman" w:eastAsia="SimSun" w:hAnsi="Times New Roman" w:cs="Times New Roman"/>
          <w:color w:val="000000" w:themeColor="text1"/>
          <w:sz w:val="24"/>
          <w:szCs w:val="24"/>
          <w:lang w:val="kk-KZ"/>
        </w:rPr>
        <w:t>Сүрет А</w:t>
      </w:r>
      <w:r>
        <w:rPr>
          <w:rFonts w:ascii="Times New Roman" w:eastAsia="SimSun" w:hAnsi="Times New Roman" w:cs="Times New Roman"/>
          <w:color w:val="000000" w:themeColor="text1"/>
          <w:sz w:val="24"/>
          <w:szCs w:val="24"/>
          <w:lang w:val="ru-RU"/>
        </w:rPr>
        <w:t xml:space="preserve">.12- </w:t>
      </w:r>
      <w:r>
        <w:rPr>
          <w:rFonts w:ascii="Times New Roman" w:eastAsia="SimSun" w:hAnsi="Times New Roman" w:cs="Times New Roman"/>
          <w:color w:val="000000" w:themeColor="text1"/>
          <w:sz w:val="24"/>
          <w:szCs w:val="24"/>
          <w:lang w:val="kk-KZ"/>
        </w:rPr>
        <w:t>Респонденттердің мамандағы бойынша көрсеткіш</w:t>
      </w:r>
    </w:p>
    <w:p w:rsidR="002D0962" w:rsidRDefault="001210C9">
      <w:pPr>
        <w:jc w:val="center"/>
        <w:rPr>
          <w:rFonts w:ascii="SimSun" w:eastAsia="SimSun" w:hAnsi="SimSun" w:cs="SimSun"/>
          <w:color w:val="000000" w:themeColor="text1"/>
          <w:sz w:val="24"/>
          <w:szCs w:val="24"/>
        </w:rPr>
      </w:pPr>
      <w:r>
        <w:rPr>
          <w:rFonts w:ascii="SimSun" w:eastAsia="SimSun" w:hAnsi="SimSun" w:cs="SimSun"/>
          <w:noProof/>
          <w:color w:val="000000" w:themeColor="text1"/>
          <w:sz w:val="24"/>
          <w:szCs w:val="24"/>
          <w:lang w:val="ru-RU" w:eastAsia="ru-RU"/>
        </w:rPr>
        <w:drawing>
          <wp:inline distT="0" distB="0" distL="114300" distR="114300">
            <wp:extent cx="2635250" cy="1340485"/>
            <wp:effectExtent l="0" t="0" r="6350" b="5715"/>
            <wp:docPr id="13" name="Picture 2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27" descr="IMG_256"/>
                    <pic:cNvPicPr>
                      <a:picLocks noChangeAspect="1"/>
                    </pic:cNvPicPr>
                  </pic:nvPicPr>
                  <pic:blipFill>
                    <a:blip r:embed="rId35"/>
                    <a:srcRect r="17359"/>
                    <a:stretch>
                      <a:fillRect/>
                    </a:stretch>
                  </pic:blipFill>
                  <pic:spPr>
                    <a:xfrm>
                      <a:off x="0" y="0"/>
                      <a:ext cx="2635250" cy="1340485"/>
                    </a:xfrm>
                    <a:prstGeom prst="rect">
                      <a:avLst/>
                    </a:prstGeom>
                    <a:noFill/>
                    <a:ln w="9525">
                      <a:noFill/>
                    </a:ln>
                  </pic:spPr>
                </pic:pic>
              </a:graphicData>
            </a:graphic>
          </wp:inline>
        </w:drawing>
      </w:r>
    </w:p>
    <w:p w:rsidR="002D0962" w:rsidRDefault="001210C9">
      <w:pPr>
        <w:rPr>
          <w:rFonts w:ascii="SimSun" w:eastAsia="SimSun" w:hAnsi="SimSun" w:cs="SimSun"/>
          <w:color w:val="000000" w:themeColor="text1"/>
          <w:sz w:val="24"/>
          <w:szCs w:val="24"/>
          <w:lang w:val="kk-KZ"/>
        </w:rPr>
      </w:pPr>
      <w:r>
        <w:rPr>
          <w:rFonts w:ascii="Times New Roman" w:eastAsia="SimSun" w:hAnsi="Times New Roman" w:cs="Times New Roman"/>
          <w:color w:val="000000" w:themeColor="text1"/>
          <w:sz w:val="24"/>
          <w:szCs w:val="24"/>
          <w:lang w:val="kk-KZ"/>
        </w:rPr>
        <w:t>Сүрет А</w:t>
      </w:r>
      <w:r>
        <w:rPr>
          <w:rFonts w:ascii="Times New Roman" w:eastAsia="SimSun" w:hAnsi="Times New Roman" w:cs="Times New Roman"/>
          <w:color w:val="000000" w:themeColor="text1"/>
          <w:sz w:val="24"/>
          <w:szCs w:val="24"/>
          <w:lang w:val="ru-RU"/>
        </w:rPr>
        <w:t xml:space="preserve">.13- </w:t>
      </w:r>
      <w:r>
        <w:rPr>
          <w:rFonts w:ascii="Times New Roman" w:eastAsia="SimSun" w:hAnsi="Times New Roman" w:cs="Times New Roman"/>
          <w:color w:val="000000" w:themeColor="text1"/>
          <w:sz w:val="24"/>
          <w:szCs w:val="24"/>
          <w:lang w:val="kk-KZ"/>
        </w:rPr>
        <w:t>Респонденттердің медиа саласы бойынша көрсеткіш</w:t>
      </w:r>
    </w:p>
    <w:p w:rsidR="002D0962" w:rsidRDefault="001210C9">
      <w:pPr>
        <w:jc w:val="center"/>
        <w:rPr>
          <w:rFonts w:ascii="SimSun" w:eastAsia="SimSun" w:hAnsi="SimSun" w:cs="SimSun"/>
          <w:color w:val="000000" w:themeColor="text1"/>
          <w:sz w:val="24"/>
          <w:szCs w:val="24"/>
        </w:rPr>
      </w:pPr>
      <w:r>
        <w:rPr>
          <w:rFonts w:ascii="SimSun" w:eastAsia="SimSun" w:hAnsi="SimSun" w:cs="SimSun"/>
          <w:noProof/>
          <w:color w:val="000000" w:themeColor="text1"/>
          <w:sz w:val="24"/>
          <w:szCs w:val="24"/>
          <w:lang w:val="ru-RU" w:eastAsia="ru-RU"/>
        </w:rPr>
        <w:drawing>
          <wp:inline distT="0" distB="0" distL="114300" distR="114300">
            <wp:extent cx="2727960" cy="1508125"/>
            <wp:effectExtent l="0" t="0" r="2540" b="3175"/>
            <wp:docPr id="14" name="Picture 2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28" descr="IMG_256"/>
                    <pic:cNvPicPr>
                      <a:picLocks noChangeAspect="1"/>
                    </pic:cNvPicPr>
                  </pic:nvPicPr>
                  <pic:blipFill>
                    <a:blip r:embed="rId36"/>
                    <a:srcRect r="25811" b="2451"/>
                    <a:stretch>
                      <a:fillRect/>
                    </a:stretch>
                  </pic:blipFill>
                  <pic:spPr>
                    <a:xfrm>
                      <a:off x="0" y="0"/>
                      <a:ext cx="2727960" cy="1508125"/>
                    </a:xfrm>
                    <a:prstGeom prst="rect">
                      <a:avLst/>
                    </a:prstGeom>
                    <a:noFill/>
                    <a:ln w="9525">
                      <a:noFill/>
                    </a:ln>
                  </pic:spPr>
                </pic:pic>
              </a:graphicData>
            </a:graphic>
          </wp:inline>
        </w:drawing>
      </w:r>
    </w:p>
    <w:p w:rsidR="002D0962" w:rsidRDefault="001210C9">
      <w:pPr>
        <w:rPr>
          <w:rFonts w:ascii="SimSun" w:eastAsia="SimSun" w:hAnsi="SimSun" w:cs="SimSun"/>
          <w:color w:val="000000" w:themeColor="text1"/>
          <w:sz w:val="24"/>
          <w:szCs w:val="24"/>
          <w:lang w:val="kk-KZ"/>
        </w:rPr>
      </w:pPr>
      <w:r>
        <w:rPr>
          <w:rFonts w:ascii="Times New Roman" w:eastAsia="SimSun" w:hAnsi="Times New Roman" w:cs="Times New Roman"/>
          <w:color w:val="000000" w:themeColor="text1"/>
          <w:sz w:val="24"/>
          <w:szCs w:val="24"/>
          <w:lang w:val="kk-KZ"/>
        </w:rPr>
        <w:t>Сүрет А</w:t>
      </w:r>
      <w:r>
        <w:rPr>
          <w:rFonts w:ascii="Times New Roman" w:eastAsia="SimSun" w:hAnsi="Times New Roman" w:cs="Times New Roman"/>
          <w:color w:val="000000" w:themeColor="text1"/>
          <w:sz w:val="24"/>
          <w:szCs w:val="24"/>
        </w:rPr>
        <w:t xml:space="preserve">.14- </w:t>
      </w:r>
      <w:r>
        <w:rPr>
          <w:rFonts w:ascii="Times New Roman" w:eastAsia="SimSun" w:hAnsi="Times New Roman" w:cs="Times New Roman"/>
          <w:color w:val="000000" w:themeColor="text1"/>
          <w:sz w:val="24"/>
          <w:szCs w:val="24"/>
          <w:lang w:val="kk-KZ"/>
        </w:rPr>
        <w:t>Респонденттердің еңбек өтілі бойынша көрсеткіш</w:t>
      </w:r>
    </w:p>
    <w:p w:rsidR="002D0962" w:rsidRDefault="001210C9">
      <w:pPr>
        <w:jc w:val="center"/>
        <w:rPr>
          <w:rFonts w:ascii="SimSun" w:eastAsia="SimSun" w:hAnsi="SimSun" w:cs="SimSun"/>
          <w:color w:val="000000" w:themeColor="text1"/>
          <w:sz w:val="24"/>
          <w:szCs w:val="24"/>
        </w:rPr>
      </w:pPr>
      <w:r>
        <w:rPr>
          <w:rFonts w:ascii="SimSun" w:eastAsia="SimSun" w:hAnsi="SimSun" w:cs="SimSun"/>
          <w:noProof/>
          <w:color w:val="000000" w:themeColor="text1"/>
          <w:sz w:val="24"/>
          <w:szCs w:val="24"/>
          <w:lang w:val="ru-RU" w:eastAsia="ru-RU"/>
        </w:rPr>
        <w:drawing>
          <wp:inline distT="0" distB="0" distL="114300" distR="114300">
            <wp:extent cx="2633980" cy="1554480"/>
            <wp:effectExtent l="0" t="0" r="7620" b="7620"/>
            <wp:docPr id="15" name="Picture 2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29" descr="IMG_256"/>
                    <pic:cNvPicPr>
                      <a:picLocks noChangeAspect="1"/>
                    </pic:cNvPicPr>
                  </pic:nvPicPr>
                  <pic:blipFill>
                    <a:blip r:embed="rId37"/>
                    <a:srcRect r="28821"/>
                    <a:stretch>
                      <a:fillRect/>
                    </a:stretch>
                  </pic:blipFill>
                  <pic:spPr>
                    <a:xfrm>
                      <a:off x="0" y="0"/>
                      <a:ext cx="2633980" cy="1554480"/>
                    </a:xfrm>
                    <a:prstGeom prst="rect">
                      <a:avLst/>
                    </a:prstGeom>
                    <a:noFill/>
                    <a:ln w="9525">
                      <a:noFill/>
                    </a:ln>
                  </pic:spPr>
                </pic:pic>
              </a:graphicData>
            </a:graphic>
          </wp:inline>
        </w:drawing>
      </w:r>
    </w:p>
    <w:p w:rsidR="002D0962" w:rsidRDefault="001210C9">
      <w:pPr>
        <w:rPr>
          <w:rFonts w:ascii="Times New Roman" w:eastAsia="SimSun" w:hAnsi="Times New Roman" w:cs="Times New Roman"/>
          <w:color w:val="000000" w:themeColor="text1"/>
          <w:sz w:val="24"/>
          <w:szCs w:val="24"/>
          <w:lang w:val="kk-KZ"/>
        </w:rPr>
      </w:pPr>
      <w:r>
        <w:rPr>
          <w:rFonts w:ascii="Times New Roman" w:eastAsia="SimSun" w:hAnsi="Times New Roman" w:cs="Times New Roman"/>
          <w:color w:val="000000" w:themeColor="text1"/>
          <w:sz w:val="24"/>
          <w:szCs w:val="24"/>
          <w:lang w:val="kk-KZ"/>
        </w:rPr>
        <w:t>Сүрет А</w:t>
      </w:r>
      <w:r>
        <w:rPr>
          <w:rFonts w:ascii="Times New Roman" w:eastAsia="SimSun" w:hAnsi="Times New Roman" w:cs="Times New Roman"/>
          <w:color w:val="000000" w:themeColor="text1"/>
          <w:sz w:val="24"/>
          <w:szCs w:val="24"/>
          <w:lang w:val="ru-RU"/>
        </w:rPr>
        <w:t xml:space="preserve">.15- </w:t>
      </w:r>
      <w:r>
        <w:rPr>
          <w:rFonts w:ascii="Times New Roman" w:eastAsia="SimSun" w:hAnsi="Times New Roman" w:cs="Times New Roman"/>
          <w:color w:val="000000" w:themeColor="text1"/>
          <w:sz w:val="24"/>
          <w:szCs w:val="24"/>
          <w:lang w:val="kk-KZ"/>
        </w:rPr>
        <w:t>Респонденттердің ҮЕҰ бойынша көрсеткіш</w:t>
      </w:r>
    </w:p>
    <w:p w:rsidR="002D0962" w:rsidRDefault="001210C9">
      <w:pPr>
        <w:rPr>
          <w:rFonts w:ascii="SimSun" w:eastAsia="SimSun" w:hAnsi="SimSun" w:cs="SimSun"/>
          <w:color w:val="000000" w:themeColor="text1"/>
          <w:sz w:val="24"/>
          <w:szCs w:val="24"/>
        </w:rPr>
      </w:pPr>
      <w:r>
        <w:rPr>
          <w:rFonts w:ascii="SimSun" w:eastAsia="SimSun" w:hAnsi="SimSun" w:cs="SimSun"/>
          <w:noProof/>
          <w:color w:val="000000" w:themeColor="text1"/>
          <w:sz w:val="24"/>
          <w:szCs w:val="24"/>
          <w:lang w:val="ru-RU" w:eastAsia="ru-RU"/>
        </w:rPr>
        <w:drawing>
          <wp:inline distT="0" distB="0" distL="114300" distR="114300">
            <wp:extent cx="5810885" cy="1515110"/>
            <wp:effectExtent l="0" t="0" r="5715" b="8890"/>
            <wp:docPr id="37" name="Picture 37" descr="Pictur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Picture7"/>
                    <pic:cNvPicPr>
                      <a:picLocks noChangeAspect="1"/>
                    </pic:cNvPicPr>
                  </pic:nvPicPr>
                  <pic:blipFill>
                    <a:blip r:embed="rId38"/>
                    <a:stretch>
                      <a:fillRect/>
                    </a:stretch>
                  </pic:blipFill>
                  <pic:spPr>
                    <a:xfrm>
                      <a:off x="0" y="0"/>
                      <a:ext cx="5810885" cy="1515110"/>
                    </a:xfrm>
                    <a:prstGeom prst="rect">
                      <a:avLst/>
                    </a:prstGeom>
                  </pic:spPr>
                </pic:pic>
              </a:graphicData>
            </a:graphic>
          </wp:inline>
        </w:drawing>
      </w:r>
      <w:r>
        <w:rPr>
          <w:rFonts w:ascii="SimSun" w:eastAsia="SimSun" w:hAnsi="SimSun" w:cs="SimSun"/>
          <w:noProof/>
          <w:color w:val="000000" w:themeColor="text1"/>
          <w:sz w:val="24"/>
          <w:szCs w:val="24"/>
          <w:lang w:val="ru-RU" w:eastAsia="ru-RU"/>
        </w:rPr>
        <w:drawing>
          <wp:inline distT="0" distB="0" distL="114300" distR="114300">
            <wp:extent cx="5812790" cy="1446530"/>
            <wp:effectExtent l="0" t="0" r="3810" b="1270"/>
            <wp:docPr id="36" name="Picture 36" descr="Pictur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Picture8"/>
                    <pic:cNvPicPr>
                      <a:picLocks noChangeAspect="1"/>
                    </pic:cNvPicPr>
                  </pic:nvPicPr>
                  <pic:blipFill>
                    <a:blip r:embed="rId39"/>
                    <a:stretch>
                      <a:fillRect/>
                    </a:stretch>
                  </pic:blipFill>
                  <pic:spPr>
                    <a:xfrm>
                      <a:off x="0" y="0"/>
                      <a:ext cx="5812790" cy="1446530"/>
                    </a:xfrm>
                    <a:prstGeom prst="rect">
                      <a:avLst/>
                    </a:prstGeom>
                  </pic:spPr>
                </pic:pic>
              </a:graphicData>
            </a:graphic>
          </wp:inline>
        </w:drawing>
      </w:r>
      <w:r>
        <w:rPr>
          <w:rFonts w:ascii="SimSun" w:eastAsia="SimSun" w:hAnsi="SimSun" w:cs="SimSun"/>
          <w:noProof/>
          <w:color w:val="000000" w:themeColor="text1"/>
          <w:sz w:val="24"/>
          <w:szCs w:val="24"/>
          <w:lang w:val="ru-RU" w:eastAsia="ru-RU"/>
        </w:rPr>
        <w:drawing>
          <wp:inline distT="0" distB="0" distL="114300" distR="114300">
            <wp:extent cx="5823585" cy="1263015"/>
            <wp:effectExtent l="0" t="0" r="5715" b="6985"/>
            <wp:docPr id="35" name="Picture 35" descr="Pictur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Picture9"/>
                    <pic:cNvPicPr>
                      <a:picLocks noChangeAspect="1"/>
                    </pic:cNvPicPr>
                  </pic:nvPicPr>
                  <pic:blipFill>
                    <a:blip r:embed="rId40"/>
                    <a:stretch>
                      <a:fillRect/>
                    </a:stretch>
                  </pic:blipFill>
                  <pic:spPr>
                    <a:xfrm>
                      <a:off x="0" y="0"/>
                      <a:ext cx="5823585" cy="1263015"/>
                    </a:xfrm>
                    <a:prstGeom prst="rect">
                      <a:avLst/>
                    </a:prstGeom>
                  </pic:spPr>
                </pic:pic>
              </a:graphicData>
            </a:graphic>
          </wp:inline>
        </w:drawing>
      </w:r>
      <w:r>
        <w:rPr>
          <w:rFonts w:ascii="SimSun" w:eastAsia="SimSun" w:hAnsi="SimSun" w:cs="SimSun"/>
          <w:noProof/>
          <w:color w:val="000000" w:themeColor="text1"/>
          <w:sz w:val="24"/>
          <w:szCs w:val="24"/>
          <w:lang w:val="ru-RU" w:eastAsia="ru-RU"/>
        </w:rPr>
        <w:drawing>
          <wp:inline distT="0" distB="0" distL="114300" distR="114300">
            <wp:extent cx="5699125" cy="1393825"/>
            <wp:effectExtent l="0" t="0" r="3175" b="3175"/>
            <wp:docPr id="34" name="Picture 34" descr="Pictur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Picture10"/>
                    <pic:cNvPicPr>
                      <a:picLocks noChangeAspect="1"/>
                    </pic:cNvPicPr>
                  </pic:nvPicPr>
                  <pic:blipFill>
                    <a:blip r:embed="rId41"/>
                    <a:stretch>
                      <a:fillRect/>
                    </a:stretch>
                  </pic:blipFill>
                  <pic:spPr>
                    <a:xfrm>
                      <a:off x="0" y="0"/>
                      <a:ext cx="5699125" cy="1393825"/>
                    </a:xfrm>
                    <a:prstGeom prst="rect">
                      <a:avLst/>
                    </a:prstGeom>
                  </pic:spPr>
                </pic:pic>
              </a:graphicData>
            </a:graphic>
          </wp:inline>
        </w:drawing>
      </w:r>
      <w:r>
        <w:rPr>
          <w:rFonts w:ascii="SimSun" w:eastAsia="SimSun" w:hAnsi="SimSun" w:cs="SimSun"/>
          <w:noProof/>
          <w:color w:val="000000" w:themeColor="text1"/>
          <w:sz w:val="24"/>
          <w:szCs w:val="24"/>
          <w:lang w:val="ru-RU" w:eastAsia="ru-RU"/>
        </w:rPr>
        <w:drawing>
          <wp:inline distT="0" distB="0" distL="114300" distR="114300">
            <wp:extent cx="5769610" cy="1631950"/>
            <wp:effectExtent l="0" t="0" r="0" b="6350"/>
            <wp:docPr id="33" name="Picture 33" descr="Pictur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Picture11"/>
                    <pic:cNvPicPr>
                      <a:picLocks noChangeAspect="1"/>
                    </pic:cNvPicPr>
                  </pic:nvPicPr>
                  <pic:blipFill>
                    <a:blip r:embed="rId42"/>
                    <a:stretch>
                      <a:fillRect/>
                    </a:stretch>
                  </pic:blipFill>
                  <pic:spPr>
                    <a:xfrm>
                      <a:off x="0" y="0"/>
                      <a:ext cx="5769610" cy="1631950"/>
                    </a:xfrm>
                    <a:prstGeom prst="rect">
                      <a:avLst/>
                    </a:prstGeom>
                  </pic:spPr>
                </pic:pic>
              </a:graphicData>
            </a:graphic>
          </wp:inline>
        </w:drawing>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4"/>
          <w:szCs w:val="24"/>
          <w:lang w:val="kk-KZ"/>
        </w:rPr>
        <w:t>Сүрет А</w:t>
      </w:r>
      <w:r>
        <w:rPr>
          <w:rFonts w:ascii="Times New Roman" w:eastAsia="SimSun" w:hAnsi="Times New Roman" w:cs="Times New Roman"/>
          <w:color w:val="000000" w:themeColor="text1"/>
          <w:sz w:val="24"/>
          <w:szCs w:val="24"/>
        </w:rPr>
        <w:t xml:space="preserve">.16- </w:t>
      </w:r>
      <w:r>
        <w:rPr>
          <w:rFonts w:ascii="Times New Roman" w:eastAsia="SimSun" w:hAnsi="Times New Roman" w:cs="Times New Roman"/>
          <w:color w:val="000000" w:themeColor="text1"/>
          <w:sz w:val="24"/>
          <w:szCs w:val="24"/>
          <w:lang w:val="kk-KZ"/>
        </w:rPr>
        <w:t>Респонденттердің сауалнама сұрақтары бойынша көрсеткіш</w:t>
      </w:r>
    </w:p>
    <w:p w:rsidR="002D0962" w:rsidRDefault="001210C9">
      <w:pPr>
        <w:numPr>
          <w:ilvl w:val="0"/>
          <w:numId w:val="14"/>
        </w:numPr>
        <w:ind w:left="0"/>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8"/>
          <w:szCs w:val="28"/>
          <w:lang w:val="kk-KZ"/>
        </w:rPr>
        <w:t>Қырғызстан</w:t>
      </w:r>
      <w:r>
        <w:rPr>
          <w:rFonts w:ascii="Times New Roman" w:eastAsia="SimSun" w:hAnsi="Times New Roman" w:cs="Times New Roman"/>
          <w:color w:val="000000" w:themeColor="text1"/>
          <w:sz w:val="28"/>
          <w:szCs w:val="28"/>
          <w:lang w:val="kk-KZ"/>
        </w:rPr>
        <w:t xml:space="preserve"> журналистеріне жүргізілген сауалнама </w:t>
      </w:r>
    </w:p>
    <w:p w:rsidR="002D0962" w:rsidRDefault="001210C9">
      <w:pPr>
        <w:jc w:val="center"/>
        <w:rPr>
          <w:rFonts w:ascii="SimSun" w:eastAsia="SimSun" w:hAnsi="SimSun" w:cs="SimSun"/>
          <w:color w:val="000000" w:themeColor="text1"/>
          <w:sz w:val="24"/>
          <w:szCs w:val="24"/>
        </w:rPr>
      </w:pPr>
      <w:r>
        <w:rPr>
          <w:rFonts w:ascii="SimSun" w:eastAsia="SimSun" w:hAnsi="SimSun" w:cs="SimSun"/>
          <w:noProof/>
          <w:color w:val="000000" w:themeColor="text1"/>
          <w:sz w:val="24"/>
          <w:szCs w:val="24"/>
          <w:lang w:val="ru-RU" w:eastAsia="ru-RU"/>
        </w:rPr>
        <w:drawing>
          <wp:inline distT="0" distB="0" distL="114300" distR="114300">
            <wp:extent cx="2432050" cy="1371600"/>
            <wp:effectExtent l="0" t="0" r="6350" b="0"/>
            <wp:docPr id="18" name="Picture 3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32" descr="IMG_256"/>
                    <pic:cNvPicPr>
                      <a:picLocks noChangeAspect="1"/>
                    </pic:cNvPicPr>
                  </pic:nvPicPr>
                  <pic:blipFill>
                    <a:blip r:embed="rId43"/>
                    <a:srcRect r="25457"/>
                    <a:stretch>
                      <a:fillRect/>
                    </a:stretch>
                  </pic:blipFill>
                  <pic:spPr>
                    <a:xfrm>
                      <a:off x="0" y="0"/>
                      <a:ext cx="2432050" cy="1371600"/>
                    </a:xfrm>
                    <a:prstGeom prst="rect">
                      <a:avLst/>
                    </a:prstGeom>
                    <a:noFill/>
                    <a:ln w="9525">
                      <a:noFill/>
                    </a:ln>
                  </pic:spPr>
                </pic:pic>
              </a:graphicData>
            </a:graphic>
          </wp:inline>
        </w:drawing>
      </w:r>
    </w:p>
    <w:p w:rsidR="002D0962" w:rsidRDefault="001210C9">
      <w:pPr>
        <w:rPr>
          <w:rFonts w:ascii="SimSun" w:eastAsia="SimSun" w:hAnsi="SimSun" w:cs="SimSun"/>
          <w:color w:val="000000" w:themeColor="text1"/>
          <w:sz w:val="24"/>
          <w:szCs w:val="24"/>
          <w:lang w:val="ru-RU"/>
        </w:rPr>
      </w:pPr>
      <w:r>
        <w:rPr>
          <w:rFonts w:ascii="Times New Roman" w:eastAsia="SimSun" w:hAnsi="Times New Roman" w:cs="Times New Roman"/>
          <w:color w:val="000000" w:themeColor="text1"/>
          <w:sz w:val="24"/>
          <w:szCs w:val="24"/>
          <w:lang w:val="kk-KZ"/>
        </w:rPr>
        <w:t>Сүрет А</w:t>
      </w:r>
      <w:r>
        <w:rPr>
          <w:rFonts w:ascii="Times New Roman" w:eastAsia="SimSun" w:hAnsi="Times New Roman" w:cs="Times New Roman"/>
          <w:color w:val="000000" w:themeColor="text1"/>
          <w:sz w:val="24"/>
          <w:szCs w:val="24"/>
          <w:lang w:val="ru-RU"/>
        </w:rPr>
        <w:t xml:space="preserve">.17- </w:t>
      </w:r>
      <w:r>
        <w:rPr>
          <w:rFonts w:ascii="Times New Roman" w:eastAsia="SimSun" w:hAnsi="Times New Roman" w:cs="Times New Roman"/>
          <w:color w:val="000000" w:themeColor="text1"/>
          <w:sz w:val="24"/>
          <w:szCs w:val="24"/>
          <w:lang w:val="kk-KZ"/>
        </w:rPr>
        <w:t>Респонденттердің жасы бойынша көрсеткіш</w:t>
      </w:r>
    </w:p>
    <w:p w:rsidR="002D0962" w:rsidRDefault="002D0962">
      <w:pPr>
        <w:rPr>
          <w:rFonts w:ascii="Times New Roman" w:eastAsia="SimSun" w:hAnsi="Times New Roman" w:cs="Times New Roman"/>
          <w:color w:val="000000" w:themeColor="text1"/>
          <w:sz w:val="24"/>
          <w:szCs w:val="24"/>
          <w:lang w:val="ru-RU"/>
        </w:rPr>
      </w:pPr>
    </w:p>
    <w:p w:rsidR="002D0962" w:rsidRDefault="001210C9">
      <w:pPr>
        <w:jc w:val="center"/>
        <w:rPr>
          <w:rFonts w:ascii="SimSun" w:eastAsia="SimSun" w:hAnsi="SimSun" w:cs="SimSun"/>
          <w:color w:val="000000" w:themeColor="text1"/>
          <w:sz w:val="24"/>
          <w:szCs w:val="24"/>
        </w:rPr>
      </w:pPr>
      <w:r>
        <w:rPr>
          <w:rFonts w:ascii="SimSun" w:eastAsia="SimSun" w:hAnsi="SimSun" w:cs="SimSun"/>
          <w:noProof/>
          <w:color w:val="000000" w:themeColor="text1"/>
          <w:sz w:val="24"/>
          <w:szCs w:val="24"/>
          <w:lang w:val="ru-RU" w:eastAsia="ru-RU"/>
        </w:rPr>
        <w:drawing>
          <wp:inline distT="0" distB="0" distL="114300" distR="114300">
            <wp:extent cx="2280920" cy="1285875"/>
            <wp:effectExtent l="0" t="0" r="0" b="0"/>
            <wp:docPr id="19" name="Picture 3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33" descr="IMG_256"/>
                    <pic:cNvPicPr>
                      <a:picLocks noChangeAspect="1"/>
                    </pic:cNvPicPr>
                  </pic:nvPicPr>
                  <pic:blipFill>
                    <a:blip r:embed="rId44"/>
                    <a:srcRect r="25426"/>
                    <a:stretch>
                      <a:fillRect/>
                    </a:stretch>
                  </pic:blipFill>
                  <pic:spPr>
                    <a:xfrm>
                      <a:off x="0" y="0"/>
                      <a:ext cx="2280920" cy="1285875"/>
                    </a:xfrm>
                    <a:prstGeom prst="rect">
                      <a:avLst/>
                    </a:prstGeom>
                    <a:noFill/>
                    <a:ln w="9525">
                      <a:noFill/>
                    </a:ln>
                  </pic:spPr>
                </pic:pic>
              </a:graphicData>
            </a:graphic>
          </wp:inline>
        </w:drawing>
      </w:r>
    </w:p>
    <w:p w:rsidR="002D0962" w:rsidRDefault="001210C9">
      <w:pPr>
        <w:rPr>
          <w:rFonts w:ascii="SimSun" w:eastAsia="SimSun" w:hAnsi="SimSun" w:cs="SimSun"/>
          <w:color w:val="000000" w:themeColor="text1"/>
          <w:sz w:val="24"/>
          <w:szCs w:val="24"/>
          <w:lang w:val="ru-RU"/>
        </w:rPr>
      </w:pPr>
      <w:r>
        <w:rPr>
          <w:rFonts w:ascii="Times New Roman" w:eastAsia="SimSun" w:hAnsi="Times New Roman" w:cs="Times New Roman"/>
          <w:color w:val="000000" w:themeColor="text1"/>
          <w:sz w:val="24"/>
          <w:szCs w:val="24"/>
          <w:lang w:val="kk-KZ"/>
        </w:rPr>
        <w:t>Сүрет А</w:t>
      </w:r>
      <w:r>
        <w:rPr>
          <w:rFonts w:ascii="Times New Roman" w:eastAsia="SimSun" w:hAnsi="Times New Roman" w:cs="Times New Roman"/>
          <w:color w:val="000000" w:themeColor="text1"/>
          <w:sz w:val="24"/>
          <w:szCs w:val="24"/>
          <w:lang w:val="ru-RU"/>
        </w:rPr>
        <w:t xml:space="preserve">.18- </w:t>
      </w:r>
      <w:r>
        <w:rPr>
          <w:rFonts w:ascii="Times New Roman" w:eastAsia="SimSun" w:hAnsi="Times New Roman" w:cs="Times New Roman"/>
          <w:color w:val="000000" w:themeColor="text1"/>
          <w:sz w:val="24"/>
          <w:szCs w:val="24"/>
          <w:lang w:val="kk-KZ"/>
        </w:rPr>
        <w:t>Респонденттердің жынысы бойынша көрсеткіш</w:t>
      </w:r>
    </w:p>
    <w:p w:rsidR="002D0962" w:rsidRDefault="001210C9">
      <w:pPr>
        <w:jc w:val="center"/>
        <w:rPr>
          <w:rFonts w:ascii="SimSun" w:eastAsia="SimSun" w:hAnsi="SimSun" w:cs="SimSun"/>
          <w:color w:val="000000" w:themeColor="text1"/>
          <w:sz w:val="24"/>
          <w:szCs w:val="24"/>
        </w:rPr>
      </w:pPr>
      <w:r>
        <w:rPr>
          <w:rFonts w:ascii="SimSun" w:eastAsia="SimSun" w:hAnsi="SimSun" w:cs="SimSun"/>
          <w:noProof/>
          <w:color w:val="000000" w:themeColor="text1"/>
          <w:sz w:val="24"/>
          <w:szCs w:val="24"/>
          <w:lang w:val="ru-RU" w:eastAsia="ru-RU"/>
        </w:rPr>
        <w:drawing>
          <wp:inline distT="0" distB="0" distL="114300" distR="114300">
            <wp:extent cx="2698115" cy="1280160"/>
            <wp:effectExtent l="0" t="0" r="6985" b="2540"/>
            <wp:docPr id="20" name="Picture 3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34" descr="IMG_256"/>
                    <pic:cNvPicPr>
                      <a:picLocks noChangeAspect="1"/>
                    </pic:cNvPicPr>
                  </pic:nvPicPr>
                  <pic:blipFill>
                    <a:blip r:embed="rId45"/>
                    <a:stretch>
                      <a:fillRect/>
                    </a:stretch>
                  </pic:blipFill>
                  <pic:spPr>
                    <a:xfrm>
                      <a:off x="0" y="0"/>
                      <a:ext cx="2698115" cy="1280160"/>
                    </a:xfrm>
                    <a:prstGeom prst="rect">
                      <a:avLst/>
                    </a:prstGeom>
                    <a:noFill/>
                    <a:ln w="9525">
                      <a:noFill/>
                    </a:ln>
                  </pic:spPr>
                </pic:pic>
              </a:graphicData>
            </a:graphic>
          </wp:inline>
        </w:drawing>
      </w:r>
    </w:p>
    <w:p w:rsidR="002D0962" w:rsidRDefault="001210C9">
      <w:pPr>
        <w:rPr>
          <w:rFonts w:ascii="Times New Roman" w:eastAsia="SimSun" w:hAnsi="Times New Roman" w:cs="Times New Roman"/>
          <w:color w:val="000000" w:themeColor="text1"/>
          <w:sz w:val="24"/>
          <w:szCs w:val="24"/>
          <w:lang w:val="kk-KZ"/>
        </w:rPr>
      </w:pPr>
      <w:r>
        <w:rPr>
          <w:rFonts w:ascii="Times New Roman" w:eastAsia="SimSun" w:hAnsi="Times New Roman" w:cs="Times New Roman"/>
          <w:color w:val="000000" w:themeColor="text1"/>
          <w:sz w:val="24"/>
          <w:szCs w:val="24"/>
          <w:lang w:val="kk-KZ"/>
        </w:rPr>
        <w:t>Сүрет А</w:t>
      </w:r>
      <w:r>
        <w:rPr>
          <w:rFonts w:ascii="Times New Roman" w:eastAsia="SimSun" w:hAnsi="Times New Roman" w:cs="Times New Roman"/>
          <w:color w:val="000000" w:themeColor="text1"/>
          <w:sz w:val="24"/>
          <w:szCs w:val="24"/>
          <w:lang w:val="ru-RU"/>
        </w:rPr>
        <w:t xml:space="preserve">.19- </w:t>
      </w:r>
      <w:r>
        <w:rPr>
          <w:rFonts w:ascii="Times New Roman" w:eastAsia="SimSun" w:hAnsi="Times New Roman" w:cs="Times New Roman"/>
          <w:color w:val="000000" w:themeColor="text1"/>
          <w:sz w:val="24"/>
          <w:szCs w:val="24"/>
          <w:lang w:val="kk-KZ"/>
        </w:rPr>
        <w:t>Респонденттердің қаласы/елі бойынша көрсеткіш</w:t>
      </w:r>
    </w:p>
    <w:p w:rsidR="002D0962" w:rsidRDefault="001210C9">
      <w:pPr>
        <w:jc w:val="center"/>
        <w:rPr>
          <w:rFonts w:ascii="SimSun" w:eastAsia="SimSun" w:hAnsi="SimSun" w:cs="SimSun"/>
          <w:color w:val="000000" w:themeColor="text1"/>
          <w:sz w:val="24"/>
          <w:szCs w:val="24"/>
        </w:rPr>
      </w:pPr>
      <w:r>
        <w:rPr>
          <w:rFonts w:ascii="SimSun" w:eastAsia="SimSun" w:hAnsi="SimSun" w:cs="SimSun"/>
          <w:noProof/>
          <w:color w:val="000000" w:themeColor="text1"/>
          <w:sz w:val="24"/>
          <w:szCs w:val="24"/>
          <w:lang w:val="ru-RU" w:eastAsia="ru-RU"/>
        </w:rPr>
        <w:drawing>
          <wp:inline distT="0" distB="0" distL="114300" distR="114300">
            <wp:extent cx="2381885" cy="942975"/>
            <wp:effectExtent l="0" t="0" r="5715" b="9525"/>
            <wp:docPr id="21" name="Picture 3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35" descr="IMG_256"/>
                    <pic:cNvPicPr>
                      <a:picLocks noChangeAspect="1"/>
                    </pic:cNvPicPr>
                  </pic:nvPicPr>
                  <pic:blipFill>
                    <a:blip r:embed="rId46"/>
                    <a:stretch>
                      <a:fillRect/>
                    </a:stretch>
                  </pic:blipFill>
                  <pic:spPr>
                    <a:xfrm>
                      <a:off x="0" y="0"/>
                      <a:ext cx="2381885" cy="942975"/>
                    </a:xfrm>
                    <a:prstGeom prst="rect">
                      <a:avLst/>
                    </a:prstGeom>
                    <a:noFill/>
                    <a:ln w="9525">
                      <a:noFill/>
                    </a:ln>
                  </pic:spPr>
                </pic:pic>
              </a:graphicData>
            </a:graphic>
          </wp:inline>
        </w:drawing>
      </w:r>
    </w:p>
    <w:p w:rsidR="002D0962" w:rsidRDefault="001210C9">
      <w:pPr>
        <w:rPr>
          <w:rFonts w:ascii="SimSun" w:eastAsia="SimSun" w:hAnsi="SimSun" w:cs="SimSun"/>
          <w:color w:val="000000" w:themeColor="text1"/>
          <w:sz w:val="24"/>
          <w:szCs w:val="24"/>
          <w:lang w:val="ru-RU"/>
        </w:rPr>
      </w:pPr>
      <w:r>
        <w:rPr>
          <w:rFonts w:ascii="Times New Roman" w:eastAsia="SimSun" w:hAnsi="Times New Roman" w:cs="Times New Roman"/>
          <w:color w:val="000000" w:themeColor="text1"/>
          <w:sz w:val="24"/>
          <w:szCs w:val="24"/>
          <w:lang w:val="kk-KZ"/>
        </w:rPr>
        <w:t>Сүрет А</w:t>
      </w:r>
      <w:r>
        <w:rPr>
          <w:rFonts w:ascii="Times New Roman" w:eastAsia="SimSun" w:hAnsi="Times New Roman" w:cs="Times New Roman"/>
          <w:color w:val="000000" w:themeColor="text1"/>
          <w:sz w:val="24"/>
          <w:szCs w:val="24"/>
          <w:lang w:val="ru-RU"/>
        </w:rPr>
        <w:t xml:space="preserve">.20- </w:t>
      </w:r>
      <w:r>
        <w:rPr>
          <w:rFonts w:ascii="Times New Roman" w:eastAsia="SimSun" w:hAnsi="Times New Roman" w:cs="Times New Roman"/>
          <w:color w:val="000000" w:themeColor="text1"/>
          <w:sz w:val="24"/>
          <w:szCs w:val="24"/>
          <w:lang w:val="kk-KZ"/>
        </w:rPr>
        <w:t>Респонденттердің мамандағы бойынша көрсеткіш</w:t>
      </w:r>
    </w:p>
    <w:p w:rsidR="002D0962" w:rsidRDefault="001210C9">
      <w:pPr>
        <w:jc w:val="center"/>
        <w:rPr>
          <w:rFonts w:ascii="SimSun" w:eastAsia="SimSun" w:hAnsi="SimSun" w:cs="SimSun"/>
          <w:color w:val="000000" w:themeColor="text1"/>
          <w:sz w:val="24"/>
          <w:szCs w:val="24"/>
        </w:rPr>
      </w:pPr>
      <w:r>
        <w:rPr>
          <w:rFonts w:ascii="SimSun" w:eastAsia="SimSun" w:hAnsi="SimSun" w:cs="SimSun"/>
          <w:noProof/>
          <w:color w:val="000000" w:themeColor="text1"/>
          <w:sz w:val="24"/>
          <w:szCs w:val="24"/>
          <w:lang w:val="ru-RU" w:eastAsia="ru-RU"/>
        </w:rPr>
        <w:drawing>
          <wp:inline distT="0" distB="0" distL="114300" distR="114300">
            <wp:extent cx="2781935" cy="1222375"/>
            <wp:effectExtent l="0" t="0" r="12065" b="9525"/>
            <wp:docPr id="22" name="Picture 3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36" descr="IMG_256"/>
                    <pic:cNvPicPr>
                      <a:picLocks noChangeAspect="1"/>
                    </pic:cNvPicPr>
                  </pic:nvPicPr>
                  <pic:blipFill>
                    <a:blip r:embed="rId47"/>
                    <a:srcRect r="10362"/>
                    <a:stretch>
                      <a:fillRect/>
                    </a:stretch>
                  </pic:blipFill>
                  <pic:spPr>
                    <a:xfrm>
                      <a:off x="0" y="0"/>
                      <a:ext cx="2781935" cy="1222375"/>
                    </a:xfrm>
                    <a:prstGeom prst="rect">
                      <a:avLst/>
                    </a:prstGeom>
                    <a:noFill/>
                    <a:ln w="9525">
                      <a:noFill/>
                    </a:ln>
                  </pic:spPr>
                </pic:pic>
              </a:graphicData>
            </a:graphic>
          </wp:inline>
        </w:drawing>
      </w:r>
    </w:p>
    <w:p w:rsidR="002D0962" w:rsidRDefault="001210C9">
      <w:pPr>
        <w:rPr>
          <w:rFonts w:ascii="SimSun" w:eastAsia="SimSun" w:hAnsi="SimSun" w:cs="SimSun"/>
          <w:color w:val="000000" w:themeColor="text1"/>
          <w:sz w:val="24"/>
          <w:szCs w:val="24"/>
          <w:lang w:val="ru-RU"/>
        </w:rPr>
      </w:pPr>
      <w:r>
        <w:rPr>
          <w:rFonts w:ascii="Times New Roman" w:eastAsia="SimSun" w:hAnsi="Times New Roman" w:cs="Times New Roman"/>
          <w:color w:val="000000" w:themeColor="text1"/>
          <w:sz w:val="24"/>
          <w:szCs w:val="24"/>
          <w:lang w:val="kk-KZ"/>
        </w:rPr>
        <w:t>Сүрет А</w:t>
      </w:r>
      <w:r>
        <w:rPr>
          <w:rFonts w:ascii="Times New Roman" w:eastAsia="SimSun" w:hAnsi="Times New Roman" w:cs="Times New Roman"/>
          <w:color w:val="000000" w:themeColor="text1"/>
          <w:sz w:val="24"/>
          <w:szCs w:val="24"/>
          <w:lang w:val="ru-RU"/>
        </w:rPr>
        <w:t xml:space="preserve">.21- </w:t>
      </w:r>
      <w:r>
        <w:rPr>
          <w:rFonts w:ascii="Times New Roman" w:eastAsia="SimSun" w:hAnsi="Times New Roman" w:cs="Times New Roman"/>
          <w:color w:val="000000" w:themeColor="text1"/>
          <w:sz w:val="24"/>
          <w:szCs w:val="24"/>
          <w:lang w:val="kk-KZ"/>
        </w:rPr>
        <w:t>Респонденттердің медиа саласы бойынша көрсеткіш</w:t>
      </w:r>
    </w:p>
    <w:p w:rsidR="002D0962" w:rsidRDefault="001210C9">
      <w:pPr>
        <w:jc w:val="center"/>
        <w:rPr>
          <w:rFonts w:ascii="SimSun" w:eastAsia="SimSun" w:hAnsi="SimSun" w:cs="SimSun"/>
          <w:color w:val="000000" w:themeColor="text1"/>
          <w:sz w:val="24"/>
          <w:szCs w:val="24"/>
        </w:rPr>
      </w:pPr>
      <w:r>
        <w:rPr>
          <w:rFonts w:ascii="SimSun" w:eastAsia="SimSun" w:hAnsi="SimSun" w:cs="SimSun"/>
          <w:noProof/>
          <w:color w:val="000000" w:themeColor="text1"/>
          <w:sz w:val="24"/>
          <w:szCs w:val="24"/>
          <w:lang w:val="ru-RU" w:eastAsia="ru-RU"/>
        </w:rPr>
        <w:drawing>
          <wp:inline distT="0" distB="0" distL="114300" distR="114300">
            <wp:extent cx="2513330" cy="1271905"/>
            <wp:effectExtent l="0" t="0" r="1270" b="10795"/>
            <wp:docPr id="23" name="Picture 3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37" descr="IMG_256"/>
                    <pic:cNvPicPr>
                      <a:picLocks noChangeAspect="1"/>
                    </pic:cNvPicPr>
                  </pic:nvPicPr>
                  <pic:blipFill>
                    <a:blip r:embed="rId48"/>
                    <a:srcRect r="16938"/>
                    <a:stretch>
                      <a:fillRect/>
                    </a:stretch>
                  </pic:blipFill>
                  <pic:spPr>
                    <a:xfrm>
                      <a:off x="0" y="0"/>
                      <a:ext cx="2513330" cy="1271905"/>
                    </a:xfrm>
                    <a:prstGeom prst="rect">
                      <a:avLst/>
                    </a:prstGeom>
                    <a:noFill/>
                    <a:ln w="9525">
                      <a:noFill/>
                    </a:ln>
                  </pic:spPr>
                </pic:pic>
              </a:graphicData>
            </a:graphic>
          </wp:inline>
        </w:drawing>
      </w:r>
    </w:p>
    <w:p w:rsidR="002D0962" w:rsidRDefault="001210C9">
      <w:pPr>
        <w:rPr>
          <w:rFonts w:ascii="SimSun" w:eastAsia="SimSun" w:hAnsi="SimSun" w:cs="SimSun"/>
          <w:color w:val="000000" w:themeColor="text1"/>
          <w:sz w:val="24"/>
          <w:szCs w:val="24"/>
          <w:lang w:val="kk-KZ"/>
        </w:rPr>
      </w:pPr>
      <w:r>
        <w:rPr>
          <w:rFonts w:ascii="Times New Roman" w:eastAsia="SimSun" w:hAnsi="Times New Roman" w:cs="Times New Roman"/>
          <w:color w:val="000000" w:themeColor="text1"/>
          <w:sz w:val="24"/>
          <w:szCs w:val="24"/>
          <w:lang w:val="kk-KZ"/>
        </w:rPr>
        <w:t>Сүрет А</w:t>
      </w:r>
      <w:r>
        <w:rPr>
          <w:rFonts w:ascii="Times New Roman" w:eastAsia="SimSun" w:hAnsi="Times New Roman" w:cs="Times New Roman"/>
          <w:color w:val="000000" w:themeColor="text1"/>
          <w:sz w:val="24"/>
          <w:szCs w:val="24"/>
        </w:rPr>
        <w:t xml:space="preserve">.21- </w:t>
      </w:r>
      <w:r>
        <w:rPr>
          <w:rFonts w:ascii="Times New Roman" w:eastAsia="SimSun" w:hAnsi="Times New Roman" w:cs="Times New Roman"/>
          <w:color w:val="000000" w:themeColor="text1"/>
          <w:sz w:val="24"/>
          <w:szCs w:val="24"/>
          <w:lang w:val="kk-KZ"/>
        </w:rPr>
        <w:t>Респонденттердің еңбек өтілі бойынша көрсеткіш</w:t>
      </w:r>
    </w:p>
    <w:p w:rsidR="002D0962" w:rsidRDefault="001210C9">
      <w:pPr>
        <w:jc w:val="center"/>
        <w:rPr>
          <w:rFonts w:ascii="SimSun" w:eastAsia="SimSun" w:hAnsi="SimSun" w:cs="SimSun"/>
          <w:color w:val="000000" w:themeColor="text1"/>
          <w:sz w:val="24"/>
          <w:szCs w:val="24"/>
        </w:rPr>
      </w:pPr>
      <w:r>
        <w:rPr>
          <w:rFonts w:ascii="SimSun" w:eastAsia="SimSun" w:hAnsi="SimSun" w:cs="SimSun"/>
          <w:noProof/>
          <w:color w:val="000000" w:themeColor="text1"/>
          <w:sz w:val="24"/>
          <w:szCs w:val="24"/>
          <w:lang w:val="ru-RU" w:eastAsia="ru-RU"/>
        </w:rPr>
        <w:drawing>
          <wp:inline distT="0" distB="0" distL="114300" distR="114300">
            <wp:extent cx="2229485" cy="1271270"/>
            <wp:effectExtent l="0" t="0" r="5715" b="11430"/>
            <wp:docPr id="24" name="Picture 3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38" descr="IMG_256"/>
                    <pic:cNvPicPr>
                      <a:picLocks noChangeAspect="1"/>
                    </pic:cNvPicPr>
                  </pic:nvPicPr>
                  <pic:blipFill>
                    <a:blip r:embed="rId49"/>
                    <a:srcRect r="26221"/>
                    <a:stretch>
                      <a:fillRect/>
                    </a:stretch>
                  </pic:blipFill>
                  <pic:spPr>
                    <a:xfrm>
                      <a:off x="0" y="0"/>
                      <a:ext cx="2229485" cy="1271270"/>
                    </a:xfrm>
                    <a:prstGeom prst="rect">
                      <a:avLst/>
                    </a:prstGeom>
                    <a:noFill/>
                    <a:ln w="9525">
                      <a:noFill/>
                    </a:ln>
                  </pic:spPr>
                </pic:pic>
              </a:graphicData>
            </a:graphic>
          </wp:inline>
        </w:drawing>
      </w:r>
    </w:p>
    <w:p w:rsidR="002D0962" w:rsidRDefault="001210C9">
      <w:pPr>
        <w:rPr>
          <w:rFonts w:ascii="Times New Roman" w:eastAsia="SimSun" w:hAnsi="Times New Roman" w:cs="Times New Roman"/>
          <w:color w:val="000000" w:themeColor="text1"/>
          <w:sz w:val="24"/>
          <w:szCs w:val="24"/>
          <w:lang w:val="kk-KZ"/>
        </w:rPr>
      </w:pPr>
      <w:r>
        <w:rPr>
          <w:rFonts w:ascii="Times New Roman" w:eastAsia="SimSun" w:hAnsi="Times New Roman" w:cs="Times New Roman"/>
          <w:color w:val="000000" w:themeColor="text1"/>
          <w:sz w:val="24"/>
          <w:szCs w:val="24"/>
          <w:lang w:val="kk-KZ"/>
        </w:rPr>
        <w:t>Сүрет А</w:t>
      </w:r>
      <w:r>
        <w:rPr>
          <w:rFonts w:ascii="Times New Roman" w:eastAsia="SimSun" w:hAnsi="Times New Roman" w:cs="Times New Roman"/>
          <w:color w:val="000000" w:themeColor="text1"/>
          <w:sz w:val="24"/>
          <w:szCs w:val="24"/>
          <w:lang w:val="ru-RU"/>
        </w:rPr>
        <w:t xml:space="preserve">.22- </w:t>
      </w:r>
      <w:r>
        <w:rPr>
          <w:rFonts w:ascii="Times New Roman" w:eastAsia="SimSun" w:hAnsi="Times New Roman" w:cs="Times New Roman"/>
          <w:color w:val="000000" w:themeColor="text1"/>
          <w:sz w:val="24"/>
          <w:szCs w:val="24"/>
          <w:lang w:val="kk-KZ"/>
        </w:rPr>
        <w:t>Респонденттердің ҮЕҰ бойынша көрсеткіш</w:t>
      </w:r>
    </w:p>
    <w:p w:rsidR="002D0962" w:rsidRDefault="002D0962">
      <w:pPr>
        <w:rPr>
          <w:rFonts w:ascii="SimSun" w:eastAsia="SimSun" w:hAnsi="SimSun" w:cs="SimSun"/>
          <w:color w:val="000000" w:themeColor="text1"/>
          <w:sz w:val="24"/>
          <w:szCs w:val="24"/>
          <w:lang w:val="ru-RU"/>
        </w:rPr>
      </w:pPr>
    </w:p>
    <w:p w:rsidR="002D0962" w:rsidRDefault="001210C9">
      <w:pPr>
        <w:rPr>
          <w:rFonts w:ascii="SimSun" w:eastAsia="SimSun" w:hAnsi="SimSun" w:cs="SimSun"/>
          <w:color w:val="000000" w:themeColor="text1"/>
          <w:sz w:val="24"/>
          <w:szCs w:val="24"/>
        </w:rPr>
      </w:pPr>
      <w:r>
        <w:rPr>
          <w:rFonts w:ascii="SimSun" w:eastAsia="SimSun" w:hAnsi="SimSun" w:cs="SimSun"/>
          <w:noProof/>
          <w:color w:val="000000" w:themeColor="text1"/>
          <w:sz w:val="24"/>
          <w:szCs w:val="24"/>
          <w:lang w:val="ru-RU" w:eastAsia="ru-RU"/>
        </w:rPr>
        <w:drawing>
          <wp:inline distT="0" distB="0" distL="114300" distR="114300">
            <wp:extent cx="5054600" cy="1436370"/>
            <wp:effectExtent l="0" t="0" r="0" b="11430"/>
            <wp:docPr id="42" name="Picture 42" descr="Picture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Picture14"/>
                    <pic:cNvPicPr>
                      <a:picLocks noChangeAspect="1"/>
                    </pic:cNvPicPr>
                  </pic:nvPicPr>
                  <pic:blipFill>
                    <a:blip r:embed="rId50"/>
                    <a:stretch>
                      <a:fillRect/>
                    </a:stretch>
                  </pic:blipFill>
                  <pic:spPr>
                    <a:xfrm>
                      <a:off x="0" y="0"/>
                      <a:ext cx="5054600" cy="1436370"/>
                    </a:xfrm>
                    <a:prstGeom prst="rect">
                      <a:avLst/>
                    </a:prstGeom>
                  </pic:spPr>
                </pic:pic>
              </a:graphicData>
            </a:graphic>
          </wp:inline>
        </w:drawing>
      </w:r>
      <w:r>
        <w:rPr>
          <w:rFonts w:ascii="SimSun" w:eastAsia="SimSun" w:hAnsi="SimSun" w:cs="SimSun"/>
          <w:noProof/>
          <w:color w:val="000000" w:themeColor="text1"/>
          <w:sz w:val="24"/>
          <w:szCs w:val="24"/>
          <w:lang w:val="ru-RU" w:eastAsia="ru-RU"/>
        </w:rPr>
        <w:drawing>
          <wp:inline distT="0" distB="0" distL="114300" distR="114300">
            <wp:extent cx="5121910" cy="1337310"/>
            <wp:effectExtent l="0" t="0" r="8890" b="8890"/>
            <wp:docPr id="41" name="Picture 41" descr="Picture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Picture15"/>
                    <pic:cNvPicPr>
                      <a:picLocks noChangeAspect="1"/>
                    </pic:cNvPicPr>
                  </pic:nvPicPr>
                  <pic:blipFill>
                    <a:blip r:embed="rId51"/>
                    <a:stretch>
                      <a:fillRect/>
                    </a:stretch>
                  </pic:blipFill>
                  <pic:spPr>
                    <a:xfrm>
                      <a:off x="0" y="0"/>
                      <a:ext cx="5121910" cy="1337310"/>
                    </a:xfrm>
                    <a:prstGeom prst="rect">
                      <a:avLst/>
                    </a:prstGeom>
                  </pic:spPr>
                </pic:pic>
              </a:graphicData>
            </a:graphic>
          </wp:inline>
        </w:drawing>
      </w:r>
      <w:r>
        <w:rPr>
          <w:rFonts w:ascii="SimSun" w:eastAsia="SimSun" w:hAnsi="SimSun" w:cs="SimSun"/>
          <w:noProof/>
          <w:color w:val="000000" w:themeColor="text1"/>
          <w:sz w:val="24"/>
          <w:szCs w:val="24"/>
          <w:lang w:val="ru-RU" w:eastAsia="ru-RU"/>
        </w:rPr>
        <w:drawing>
          <wp:inline distT="0" distB="0" distL="114300" distR="114300">
            <wp:extent cx="5144770" cy="1228090"/>
            <wp:effectExtent l="0" t="0" r="11430" b="3810"/>
            <wp:docPr id="40" name="Picture 40" descr="Picture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Picture16"/>
                    <pic:cNvPicPr>
                      <a:picLocks noChangeAspect="1"/>
                    </pic:cNvPicPr>
                  </pic:nvPicPr>
                  <pic:blipFill>
                    <a:blip r:embed="rId52"/>
                    <a:stretch>
                      <a:fillRect/>
                    </a:stretch>
                  </pic:blipFill>
                  <pic:spPr>
                    <a:xfrm>
                      <a:off x="0" y="0"/>
                      <a:ext cx="5144770" cy="1228090"/>
                    </a:xfrm>
                    <a:prstGeom prst="rect">
                      <a:avLst/>
                    </a:prstGeom>
                  </pic:spPr>
                </pic:pic>
              </a:graphicData>
            </a:graphic>
          </wp:inline>
        </w:drawing>
      </w:r>
      <w:r>
        <w:rPr>
          <w:rFonts w:ascii="SimSun" w:eastAsia="SimSun" w:hAnsi="SimSun" w:cs="SimSun"/>
          <w:noProof/>
          <w:color w:val="000000" w:themeColor="text1"/>
          <w:sz w:val="24"/>
          <w:szCs w:val="24"/>
          <w:lang w:val="ru-RU" w:eastAsia="ru-RU"/>
        </w:rPr>
        <w:drawing>
          <wp:inline distT="0" distB="0" distL="114300" distR="114300">
            <wp:extent cx="4763770" cy="1271905"/>
            <wp:effectExtent l="0" t="0" r="11430" b="10795"/>
            <wp:docPr id="39" name="Picture 39" descr="Picture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Picture17"/>
                    <pic:cNvPicPr>
                      <a:picLocks noChangeAspect="1"/>
                    </pic:cNvPicPr>
                  </pic:nvPicPr>
                  <pic:blipFill>
                    <a:blip r:embed="rId53"/>
                    <a:stretch>
                      <a:fillRect/>
                    </a:stretch>
                  </pic:blipFill>
                  <pic:spPr>
                    <a:xfrm>
                      <a:off x="0" y="0"/>
                      <a:ext cx="4763770" cy="1271905"/>
                    </a:xfrm>
                    <a:prstGeom prst="rect">
                      <a:avLst/>
                    </a:prstGeom>
                  </pic:spPr>
                </pic:pic>
              </a:graphicData>
            </a:graphic>
          </wp:inline>
        </w:drawing>
      </w:r>
      <w:r>
        <w:rPr>
          <w:rFonts w:ascii="SimSun" w:eastAsia="SimSun" w:hAnsi="SimSun" w:cs="SimSun"/>
          <w:noProof/>
          <w:color w:val="000000" w:themeColor="text1"/>
          <w:sz w:val="24"/>
          <w:szCs w:val="24"/>
          <w:lang w:val="ru-RU" w:eastAsia="ru-RU"/>
        </w:rPr>
        <w:drawing>
          <wp:inline distT="0" distB="0" distL="114300" distR="114300">
            <wp:extent cx="4712335" cy="1434465"/>
            <wp:effectExtent l="0" t="0" r="12065" b="635"/>
            <wp:docPr id="38" name="Picture 38" descr="Picture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Picture18"/>
                    <pic:cNvPicPr>
                      <a:picLocks noChangeAspect="1"/>
                    </pic:cNvPicPr>
                  </pic:nvPicPr>
                  <pic:blipFill>
                    <a:blip r:embed="rId54"/>
                    <a:stretch>
                      <a:fillRect/>
                    </a:stretch>
                  </pic:blipFill>
                  <pic:spPr>
                    <a:xfrm>
                      <a:off x="0" y="0"/>
                      <a:ext cx="4712335" cy="1434465"/>
                    </a:xfrm>
                    <a:prstGeom prst="rect">
                      <a:avLst/>
                    </a:prstGeom>
                  </pic:spPr>
                </pic:pic>
              </a:graphicData>
            </a:graphic>
          </wp:inline>
        </w:drawing>
      </w:r>
    </w:p>
    <w:p w:rsidR="002D0962" w:rsidRDefault="001210C9">
      <w:pPr>
        <w:rPr>
          <w:rFonts w:ascii="Times New Roman" w:eastAsia="SimSun" w:hAnsi="Times New Roman" w:cs="Times New Roman"/>
          <w:color w:val="000000" w:themeColor="text1"/>
          <w:sz w:val="28"/>
          <w:szCs w:val="28"/>
          <w:lang w:val="kk-KZ"/>
        </w:rPr>
      </w:pPr>
      <w:r>
        <w:rPr>
          <w:rFonts w:ascii="Times New Roman" w:eastAsia="SimSun" w:hAnsi="Times New Roman" w:cs="Times New Roman"/>
          <w:color w:val="000000" w:themeColor="text1"/>
          <w:sz w:val="24"/>
          <w:szCs w:val="24"/>
          <w:lang w:val="kk-KZ"/>
        </w:rPr>
        <w:t>Сүрет А</w:t>
      </w:r>
      <w:r>
        <w:rPr>
          <w:rFonts w:ascii="Times New Roman" w:eastAsia="SimSun" w:hAnsi="Times New Roman" w:cs="Times New Roman"/>
          <w:color w:val="000000" w:themeColor="text1"/>
          <w:sz w:val="24"/>
          <w:szCs w:val="24"/>
        </w:rPr>
        <w:t xml:space="preserve">.24- </w:t>
      </w:r>
      <w:r>
        <w:rPr>
          <w:rFonts w:ascii="Times New Roman" w:eastAsia="SimSun" w:hAnsi="Times New Roman" w:cs="Times New Roman"/>
          <w:color w:val="000000" w:themeColor="text1"/>
          <w:sz w:val="24"/>
          <w:szCs w:val="24"/>
          <w:lang w:val="kk-KZ"/>
        </w:rPr>
        <w:t>Респонденттердің сауалнама сұрақтары бойынша көрсеткіш</w:t>
      </w:r>
    </w:p>
    <w:p w:rsidR="002D0962" w:rsidRDefault="002D0962">
      <w:pPr>
        <w:rPr>
          <w:rFonts w:ascii="Times New Roman" w:eastAsia="SimSun" w:hAnsi="Times New Roman" w:cs="Times New Roman"/>
          <w:color w:val="000000" w:themeColor="text1"/>
          <w:sz w:val="28"/>
          <w:szCs w:val="28"/>
          <w:lang w:val="kk-KZ"/>
        </w:rPr>
      </w:pPr>
    </w:p>
    <w:p w:rsidR="002D0962" w:rsidRDefault="002D0962">
      <w:pPr>
        <w:rPr>
          <w:rFonts w:ascii="Times New Roman" w:eastAsia="SimSun" w:hAnsi="Times New Roman" w:cs="Times New Roman"/>
          <w:color w:val="000000" w:themeColor="text1"/>
          <w:sz w:val="28"/>
          <w:szCs w:val="28"/>
        </w:rPr>
      </w:pPr>
    </w:p>
    <w:p w:rsidR="002D0962" w:rsidRDefault="002D0962">
      <w:pPr>
        <w:rPr>
          <w:rFonts w:ascii="Times New Roman" w:eastAsia="SimSun" w:hAnsi="Times New Roman" w:cs="Times New Roman"/>
          <w:color w:val="000000" w:themeColor="text1"/>
          <w:sz w:val="28"/>
          <w:szCs w:val="28"/>
          <w:lang w:val="kk-KZ"/>
        </w:rPr>
      </w:pPr>
    </w:p>
    <w:p w:rsidR="002D0962" w:rsidRDefault="002D0962">
      <w:pPr>
        <w:rPr>
          <w:rFonts w:ascii="Times New Roman" w:eastAsia="SimSun" w:hAnsi="Times New Roman" w:cs="Times New Roman"/>
          <w:color w:val="000000" w:themeColor="text1"/>
          <w:sz w:val="28"/>
          <w:szCs w:val="28"/>
          <w:lang w:val="kk-KZ"/>
        </w:rPr>
      </w:pPr>
    </w:p>
    <w:p w:rsidR="002D0962" w:rsidRDefault="002D0962">
      <w:pPr>
        <w:rPr>
          <w:rFonts w:ascii="Times New Roman" w:eastAsia="SimSun" w:hAnsi="Times New Roman" w:cs="Times New Roman"/>
          <w:color w:val="000000" w:themeColor="text1"/>
          <w:sz w:val="28"/>
          <w:szCs w:val="28"/>
          <w:lang w:val="kk-KZ"/>
        </w:rPr>
      </w:pPr>
    </w:p>
    <w:p w:rsidR="002D0962" w:rsidRDefault="002D0962">
      <w:pPr>
        <w:rPr>
          <w:rFonts w:ascii="Times New Roman" w:eastAsia="SimSun" w:hAnsi="Times New Roman" w:cs="Times New Roman"/>
          <w:color w:val="000000" w:themeColor="text1"/>
          <w:sz w:val="28"/>
          <w:szCs w:val="28"/>
          <w:lang w:val="ru-RU"/>
        </w:rPr>
      </w:pPr>
    </w:p>
    <w:p w:rsidR="002D0962" w:rsidRDefault="002D0962">
      <w:pPr>
        <w:rPr>
          <w:rFonts w:ascii="Times New Roman" w:eastAsia="SimSun" w:hAnsi="Times New Roman" w:cs="Times New Roman"/>
          <w:color w:val="000000" w:themeColor="text1"/>
          <w:sz w:val="28"/>
          <w:szCs w:val="28"/>
          <w:lang w:val="kk-KZ"/>
        </w:rPr>
      </w:pPr>
    </w:p>
    <w:p w:rsidR="002D0962" w:rsidRDefault="002D0962">
      <w:pPr>
        <w:rPr>
          <w:rFonts w:ascii="Times New Roman" w:eastAsia="SimSun" w:hAnsi="Times New Roman" w:cs="Times New Roman"/>
          <w:color w:val="000000" w:themeColor="text1"/>
          <w:sz w:val="28"/>
          <w:szCs w:val="28"/>
          <w:lang w:val="kk-KZ"/>
        </w:rPr>
      </w:pPr>
    </w:p>
    <w:p w:rsidR="002D0962" w:rsidRDefault="002D0962">
      <w:pPr>
        <w:rPr>
          <w:rFonts w:ascii="Times New Roman" w:eastAsia="SimSun" w:hAnsi="Times New Roman" w:cs="Times New Roman"/>
          <w:color w:val="000000" w:themeColor="text1"/>
          <w:sz w:val="28"/>
          <w:szCs w:val="28"/>
          <w:lang w:val="kk-KZ"/>
        </w:rPr>
      </w:pPr>
    </w:p>
    <w:p w:rsidR="002D0962" w:rsidRDefault="002D0962">
      <w:pPr>
        <w:rPr>
          <w:rFonts w:ascii="Times New Roman" w:eastAsia="SimSun" w:hAnsi="Times New Roman" w:cs="Times New Roman"/>
          <w:color w:val="000000" w:themeColor="text1"/>
          <w:sz w:val="28"/>
          <w:szCs w:val="28"/>
          <w:lang w:val="kk-KZ"/>
        </w:rPr>
      </w:pPr>
    </w:p>
    <w:p w:rsidR="002D0962" w:rsidRDefault="002D0962">
      <w:pPr>
        <w:rPr>
          <w:rFonts w:ascii="Times New Roman" w:eastAsia="SimSun" w:hAnsi="Times New Roman" w:cs="Times New Roman"/>
          <w:color w:val="000000" w:themeColor="text1"/>
          <w:sz w:val="28"/>
          <w:szCs w:val="28"/>
          <w:lang w:val="kk-KZ"/>
        </w:rPr>
      </w:pPr>
    </w:p>
    <w:p w:rsidR="002D0962" w:rsidRDefault="002D0962">
      <w:pPr>
        <w:rPr>
          <w:rFonts w:ascii="Times New Roman" w:eastAsia="SimSun" w:hAnsi="Times New Roman" w:cs="Times New Roman"/>
          <w:color w:val="000000" w:themeColor="text1"/>
          <w:sz w:val="28"/>
          <w:szCs w:val="28"/>
          <w:lang w:val="kk-KZ"/>
        </w:rPr>
      </w:pPr>
    </w:p>
    <w:p w:rsidR="002D0962" w:rsidRDefault="002D0962">
      <w:pPr>
        <w:rPr>
          <w:rFonts w:ascii="Times New Roman" w:eastAsia="SimSun" w:hAnsi="Times New Roman" w:cs="Times New Roman"/>
          <w:color w:val="000000" w:themeColor="text1"/>
          <w:sz w:val="28"/>
          <w:szCs w:val="28"/>
          <w:lang w:val="kk-KZ"/>
        </w:rPr>
      </w:pPr>
    </w:p>
    <w:p w:rsidR="002D0962" w:rsidRDefault="002D0962">
      <w:pPr>
        <w:rPr>
          <w:rFonts w:ascii="Times New Roman" w:eastAsia="SimSun" w:hAnsi="Times New Roman" w:cs="Times New Roman"/>
          <w:color w:val="000000" w:themeColor="text1"/>
          <w:sz w:val="28"/>
          <w:szCs w:val="28"/>
          <w:lang w:val="kk-KZ"/>
        </w:rPr>
      </w:pPr>
    </w:p>
    <w:sectPr w:rsidR="002D0962">
      <w:footerReference w:type="default" r:id="rId55"/>
      <w:pgSz w:w="11906" w:h="16838"/>
      <w:pgMar w:top="1152" w:right="850" w:bottom="1181" w:left="1699" w:header="720" w:footer="720" w:gutter="0"/>
      <w:pgNumType w:start="1"/>
      <w:cols w:space="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1210C9" w:rsidRDefault="001210C9">
      <w:r>
        <w:separator/>
      </w:r>
    </w:p>
  </w:endnote>
  <w:endnote w:type="continuationSeparator" w:id="0">
    <w:p w:rsidR="001210C9" w:rsidRDefault="00121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DengXian">
    <w:altName w:val="DengXian"/>
    <w:panose1 w:val="02010600030101010101"/>
    <w:charset w:val="86"/>
    <w:family w:val="auto"/>
    <w:pitch w:val="variable"/>
    <w:sig w:usb0="A00002BF" w:usb1="38CF7CFA" w:usb2="00000016" w:usb3="00000000" w:csb0="0004000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ans-serif">
    <w:altName w:val="Segoe Print"/>
    <w:charset w:val="00"/>
    <w:family w:val="auto"/>
    <w:pitch w:val="default"/>
  </w:font>
  <w:font w:name="Segoe UI">
    <w:panose1 w:val="020B0502040204020203"/>
    <w:charset w:val="CC"/>
    <w:family w:val="swiss"/>
    <w:pitch w:val="variable"/>
    <w:sig w:usb0="E4002EFF" w:usb1="C000E47F" w:usb2="00000009" w:usb3="00000000" w:csb0="000001FF" w:csb1="00000000"/>
  </w:font>
  <w:font w:name="serif">
    <w:altName w:val="Segoe Print"/>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Nunito Sans">
    <w:altName w:val="Segoe Print"/>
    <w:charset w:val="CC"/>
    <w:family w:val="auto"/>
    <w:pitch w:val="default"/>
    <w:sig w:usb0="00000000" w:usb1="00000000" w:usb2="00000000" w:usb3="00000000" w:csb0="00000197" w:csb1="00000000"/>
  </w:font>
  <w:font w:name="Helvetica">
    <w:panose1 w:val="020B0604020202020204"/>
    <w:charset w:val="00"/>
    <w:family w:val="swiss"/>
    <w:pitch w:val="default"/>
    <w:sig w:usb0="00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D0962" w:rsidRDefault="001210C9">
    <w:pPr>
      <w:pStyle w:val="a8"/>
    </w:pPr>
    <w:r>
      <w:rPr>
        <w:noProof/>
        <w:lang w:val="ru-RU" w:eastAsia="ru-RU"/>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6205" cy="139700"/>
              <wp:effectExtent l="0" t="0" r="11430" b="6350"/>
              <wp:wrapNone/>
              <wp:docPr id="8" name="Text Box 2"/>
              <wp:cNvGraphicFramePr/>
              <a:graphic xmlns:a="http://schemas.openxmlformats.org/drawingml/2006/main">
                <a:graphicData uri="http://schemas.microsoft.com/office/word/2010/wordprocessingShape">
                  <wps:wsp>
                    <wps:cNvSpPr txBox="1"/>
                    <wps:spPr>
                      <a:xfrm>
                        <a:off x="0" y="0"/>
                        <a:ext cx="116205" cy="139700"/>
                      </a:xfrm>
                      <a:prstGeom prst="rect">
                        <a:avLst/>
                      </a:prstGeom>
                      <a:noFill/>
                      <a:ln w="6350">
                        <a:noFill/>
                      </a:ln>
                    </wps:spPr>
                    <wps:txbx>
                      <w:txbxContent>
                        <w:p w:rsidR="002D0962" w:rsidRDefault="001210C9">
                          <w:pPr>
                            <w:pStyle w:val="a8"/>
                          </w:pPr>
                          <w:r>
                            <w:fldChar w:fldCharType="begin"/>
                          </w:r>
                          <w:r>
                            <w:instrText xml:space="preserve"> PAGE  \* MERGEFORMAT </w:instrText>
                          </w:r>
                          <w:r>
                            <w:fldChar w:fldCharType="separate"/>
                          </w:r>
                          <w:r>
                            <w:t>159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Text Box 2" o:spid="_x0000_s1026" o:spt="202" type="#_x0000_t202" style="position:absolute;left:0pt;margin-top:0pt;height:11pt;width:9.15pt;mso-position-horizontal:center;mso-position-horizontal-relative:margin;mso-wrap-style:none;z-index:251659264;mso-width-relative:page;mso-height-relative:page;" filled="f" stroked="f" coordsize="21600,21600" o:gfxdata="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4BeJKNIAAAADAQAA&#10;DwAAAAAAAAABACAAAAAiAAAAZHJzL2Rvd25yZXYueG1sUEsBAhQAFAAAAAgAh07iQHZYQpwfAgAA&#10;UgQAAA4AAAAAAAAAAQAgAAAAIQEAAGRycy9lMm9Eb2MueG1sUEsFBgAAAAAGAAYAWQEAALIFAAAA&#10;AA==&#10;">
              <v:fill on="f" focussize="0,0"/>
              <v:stroke on="f" weight="0.5pt"/>
              <v:imagedata o:title=""/>
              <o:lock v:ext="edit" aspectratio="f"/>
              <v:textbox inset="0mm,0mm,0mm,0mm" style="mso-fit-shape-to-text:t;">
                <w:txbxContent>
                  <w:p w14:paraId="5D0709C1">
                    <w:pPr>
                      <w:pStyle w:val="12"/>
                    </w:pPr>
                    <w:r>
                      <w:fldChar w:fldCharType="begin"/>
                    </w:r>
                    <w:r>
                      <w:instrText xml:space="preserve"> PAGE  \* MERGEFORMAT </w:instrText>
                    </w:r>
                    <w:r>
                      <w:fldChar w:fldCharType="separate"/>
                    </w:r>
                    <w:r>
                      <w:t>159</w:t>
                    </w:r>
                    <w: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1210C9" w:rsidRDefault="001210C9">
      <w:r>
        <w:separator/>
      </w:r>
    </w:p>
  </w:footnote>
  <w:footnote w:type="continuationSeparator" w:id="0">
    <w:p w:rsidR="001210C9" w:rsidRDefault="001210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BBEAE823"/>
    <w:multiLevelType w:val="singleLevel"/>
    <w:tmpl w:val="BBEAE823"/>
    <w:lvl w:ilvl="0">
      <w:start w:val="1"/>
      <w:numFmt w:val="decimal"/>
      <w:suff w:val="space"/>
      <w:lvlText w:val="%1."/>
      <w:lvlJc w:val="left"/>
    </w:lvl>
  </w:abstractNum>
  <w:abstractNum w:abstractNumId="1" w15:restartNumberingAfterBreak="0">
    <w:nsid w:val="CB25980C"/>
    <w:multiLevelType w:val="singleLevel"/>
    <w:tmpl w:val="CB25980C"/>
    <w:lvl w:ilvl="0">
      <w:start w:val="3"/>
      <w:numFmt w:val="decimal"/>
      <w:suff w:val="nothing"/>
      <w:lvlText w:val="%1-"/>
      <w:lvlJc w:val="left"/>
    </w:lvl>
  </w:abstractNum>
  <w:abstractNum w:abstractNumId="2" w15:restartNumberingAfterBreak="0">
    <w:nsid w:val="E4A4FA92"/>
    <w:multiLevelType w:val="multilevel"/>
    <w:tmpl w:val="E4A4FA92"/>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3" w15:restartNumberingAfterBreak="0">
    <w:nsid w:val="10569856"/>
    <w:multiLevelType w:val="singleLevel"/>
    <w:tmpl w:val="10569856"/>
    <w:lvl w:ilvl="0">
      <w:start w:val="1"/>
      <w:numFmt w:val="decimal"/>
      <w:suff w:val="space"/>
      <w:lvlText w:val="%1."/>
      <w:lvlJc w:val="left"/>
    </w:lvl>
  </w:abstractNum>
  <w:abstractNum w:abstractNumId="4" w15:restartNumberingAfterBreak="0">
    <w:nsid w:val="18023E36"/>
    <w:multiLevelType w:val="multilevel"/>
    <w:tmpl w:val="18023E36"/>
    <w:lvl w:ilvl="0">
      <w:start w:val="1"/>
      <w:numFmt w:val="bullet"/>
      <w:lvlText w:val=""/>
      <w:lvlJc w:val="left"/>
      <w:pPr>
        <w:ind w:left="1000" w:hanging="360"/>
      </w:pPr>
      <w:rPr>
        <w:rFonts w:ascii="Symbol" w:hAnsi="Symbol" w:hint="default"/>
      </w:rPr>
    </w:lvl>
    <w:lvl w:ilvl="1">
      <w:start w:val="1"/>
      <w:numFmt w:val="bullet"/>
      <w:lvlText w:val="o"/>
      <w:lvlJc w:val="left"/>
      <w:pPr>
        <w:ind w:left="1720" w:hanging="360"/>
      </w:pPr>
      <w:rPr>
        <w:rFonts w:ascii="Courier New" w:hAnsi="Courier New" w:cs="Courier New" w:hint="default"/>
      </w:rPr>
    </w:lvl>
    <w:lvl w:ilvl="2">
      <w:start w:val="1"/>
      <w:numFmt w:val="bullet"/>
      <w:lvlText w:val=""/>
      <w:lvlJc w:val="left"/>
      <w:pPr>
        <w:ind w:left="2440" w:hanging="360"/>
      </w:pPr>
      <w:rPr>
        <w:rFonts w:ascii="Wingdings" w:hAnsi="Wingdings" w:hint="default"/>
      </w:rPr>
    </w:lvl>
    <w:lvl w:ilvl="3">
      <w:start w:val="1"/>
      <w:numFmt w:val="bullet"/>
      <w:lvlText w:val=""/>
      <w:lvlJc w:val="left"/>
      <w:pPr>
        <w:ind w:left="3160" w:hanging="360"/>
      </w:pPr>
      <w:rPr>
        <w:rFonts w:ascii="Symbol" w:hAnsi="Symbol" w:hint="default"/>
      </w:rPr>
    </w:lvl>
    <w:lvl w:ilvl="4">
      <w:start w:val="1"/>
      <w:numFmt w:val="bullet"/>
      <w:lvlText w:val="o"/>
      <w:lvlJc w:val="left"/>
      <w:pPr>
        <w:ind w:left="3880" w:hanging="360"/>
      </w:pPr>
      <w:rPr>
        <w:rFonts w:ascii="Courier New" w:hAnsi="Courier New" w:cs="Courier New" w:hint="default"/>
      </w:rPr>
    </w:lvl>
    <w:lvl w:ilvl="5">
      <w:start w:val="1"/>
      <w:numFmt w:val="bullet"/>
      <w:lvlText w:val=""/>
      <w:lvlJc w:val="left"/>
      <w:pPr>
        <w:ind w:left="4600" w:hanging="360"/>
      </w:pPr>
      <w:rPr>
        <w:rFonts w:ascii="Wingdings" w:hAnsi="Wingdings" w:hint="default"/>
      </w:rPr>
    </w:lvl>
    <w:lvl w:ilvl="6">
      <w:start w:val="1"/>
      <w:numFmt w:val="bullet"/>
      <w:lvlText w:val=""/>
      <w:lvlJc w:val="left"/>
      <w:pPr>
        <w:ind w:left="5320" w:hanging="360"/>
      </w:pPr>
      <w:rPr>
        <w:rFonts w:ascii="Symbol" w:hAnsi="Symbol" w:hint="default"/>
      </w:rPr>
    </w:lvl>
    <w:lvl w:ilvl="7">
      <w:start w:val="1"/>
      <w:numFmt w:val="bullet"/>
      <w:lvlText w:val="o"/>
      <w:lvlJc w:val="left"/>
      <w:pPr>
        <w:ind w:left="6040" w:hanging="360"/>
      </w:pPr>
      <w:rPr>
        <w:rFonts w:ascii="Courier New" w:hAnsi="Courier New" w:cs="Courier New" w:hint="default"/>
      </w:rPr>
    </w:lvl>
    <w:lvl w:ilvl="8">
      <w:start w:val="1"/>
      <w:numFmt w:val="bullet"/>
      <w:lvlText w:val=""/>
      <w:lvlJc w:val="left"/>
      <w:pPr>
        <w:ind w:left="6760" w:hanging="360"/>
      </w:pPr>
      <w:rPr>
        <w:rFonts w:ascii="Wingdings" w:hAnsi="Wingdings" w:hint="default"/>
      </w:rPr>
    </w:lvl>
  </w:abstractNum>
  <w:abstractNum w:abstractNumId="5" w15:restartNumberingAfterBreak="0">
    <w:nsid w:val="1E8392C5"/>
    <w:multiLevelType w:val="singleLevel"/>
    <w:tmpl w:val="1E8392C5"/>
    <w:lvl w:ilvl="0">
      <w:start w:val="1"/>
      <w:numFmt w:val="decimal"/>
      <w:suff w:val="space"/>
      <w:lvlText w:val="%1."/>
      <w:lvlJc w:val="left"/>
    </w:lvl>
  </w:abstractNum>
  <w:abstractNum w:abstractNumId="6" w15:restartNumberingAfterBreak="0">
    <w:nsid w:val="2835EB68"/>
    <w:multiLevelType w:val="multilevel"/>
    <w:tmpl w:val="2835EB68"/>
    <w:lvl w:ilvl="0">
      <w:start w:val="1"/>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7" w15:restartNumberingAfterBreak="0">
    <w:nsid w:val="2E77315B"/>
    <w:multiLevelType w:val="singleLevel"/>
    <w:tmpl w:val="2E77315B"/>
    <w:lvl w:ilvl="0">
      <w:start w:val="1"/>
      <w:numFmt w:val="decimal"/>
      <w:suff w:val="space"/>
      <w:lvlText w:val="%1."/>
      <w:lvlJc w:val="left"/>
      <w:rPr>
        <w:rFonts w:ascii="Times New Roman" w:eastAsia="SimSun" w:hAnsi="Times New Roman" w:cs="Times New Roman"/>
        <w:b w:val="0"/>
        <w:bCs w:val="0"/>
      </w:rPr>
    </w:lvl>
  </w:abstractNum>
  <w:abstractNum w:abstractNumId="8" w15:restartNumberingAfterBreak="0">
    <w:nsid w:val="326AE6B2"/>
    <w:multiLevelType w:val="singleLevel"/>
    <w:tmpl w:val="326AE6B2"/>
    <w:lvl w:ilvl="0">
      <w:start w:val="1"/>
      <w:numFmt w:val="decimal"/>
      <w:suff w:val="space"/>
      <w:lvlText w:val="%1."/>
      <w:lvlJc w:val="left"/>
    </w:lvl>
  </w:abstractNum>
  <w:abstractNum w:abstractNumId="9" w15:restartNumberingAfterBreak="0">
    <w:nsid w:val="33500D82"/>
    <w:multiLevelType w:val="singleLevel"/>
    <w:tmpl w:val="33500D82"/>
    <w:lvl w:ilvl="0">
      <w:start w:val="1"/>
      <w:numFmt w:val="decimal"/>
      <w:suff w:val="space"/>
      <w:lvlText w:val="%1."/>
      <w:lvlJc w:val="left"/>
      <w:pPr>
        <w:ind w:left="567" w:firstLine="0"/>
      </w:pPr>
      <w:rPr>
        <w:rFonts w:ascii="Times New Roman" w:eastAsiaTheme="minorEastAsia" w:hAnsi="Times New Roman" w:cs="Times New Roman"/>
        <w:b w:val="0"/>
        <w:bCs w:val="0"/>
      </w:rPr>
    </w:lvl>
  </w:abstractNum>
  <w:abstractNum w:abstractNumId="10" w15:restartNumberingAfterBreak="0">
    <w:nsid w:val="34AF80E4"/>
    <w:multiLevelType w:val="multilevel"/>
    <w:tmpl w:val="34AF80E4"/>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11" w15:restartNumberingAfterBreak="0">
    <w:nsid w:val="3C10792A"/>
    <w:multiLevelType w:val="singleLevel"/>
    <w:tmpl w:val="3C10792A"/>
    <w:lvl w:ilvl="0">
      <w:start w:val="20"/>
      <w:numFmt w:val="upperLetter"/>
      <w:suff w:val="nothing"/>
      <w:lvlText w:val="%1-"/>
      <w:lvlJc w:val="left"/>
    </w:lvl>
  </w:abstractNum>
  <w:abstractNum w:abstractNumId="12" w15:restartNumberingAfterBreak="0">
    <w:nsid w:val="3FD75D91"/>
    <w:multiLevelType w:val="multilevel"/>
    <w:tmpl w:val="3FD75D91"/>
    <w:lvl w:ilvl="0">
      <w:start w:val="1"/>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15:restartNumberingAfterBreak="0">
    <w:nsid w:val="5AE11943"/>
    <w:multiLevelType w:val="singleLevel"/>
    <w:tmpl w:val="5AE11943"/>
    <w:lvl w:ilvl="0">
      <w:start w:val="1"/>
      <w:numFmt w:val="decimal"/>
      <w:lvlText w:val="%1."/>
      <w:lvlJc w:val="left"/>
      <w:pPr>
        <w:tabs>
          <w:tab w:val="left" w:pos="-248"/>
        </w:tabs>
        <w:ind w:left="0" w:firstLine="0"/>
      </w:pPr>
      <w:rPr>
        <w:b w:val="0"/>
        <w:bCs w:val="0"/>
      </w:rPr>
    </w:lvl>
  </w:abstractNum>
  <w:abstractNum w:abstractNumId="14" w15:restartNumberingAfterBreak="0">
    <w:nsid w:val="69B9A05C"/>
    <w:multiLevelType w:val="multilevel"/>
    <w:tmpl w:val="69B9A05C"/>
    <w:lvl w:ilvl="0">
      <w:start w:val="2"/>
      <w:numFmt w:val="decimal"/>
      <w:suff w:val="space"/>
      <w:lvlText w:val="%1."/>
      <w:lvlJc w:val="left"/>
    </w:lvl>
    <w:lvl w:ilvl="1">
      <w:start w:val="2"/>
      <w:numFmt w:val="decimal"/>
      <w:lvlText w:val="%1.%2"/>
      <w:lvlJc w:val="left"/>
      <w:pPr>
        <w:ind w:left="927"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1"/>
  </w:num>
  <w:num w:numId="2">
    <w:abstractNumId w:val="11"/>
  </w:num>
  <w:num w:numId="3">
    <w:abstractNumId w:val="5"/>
  </w:num>
  <w:num w:numId="4">
    <w:abstractNumId w:val="13"/>
  </w:num>
  <w:num w:numId="5">
    <w:abstractNumId w:val="9"/>
  </w:num>
  <w:num w:numId="6">
    <w:abstractNumId w:val="7"/>
  </w:num>
  <w:num w:numId="7">
    <w:abstractNumId w:val="6"/>
  </w:num>
  <w:num w:numId="8">
    <w:abstractNumId w:val="2"/>
  </w:num>
  <w:num w:numId="9">
    <w:abstractNumId w:val="12"/>
  </w:num>
  <w:num w:numId="10">
    <w:abstractNumId w:val="14"/>
  </w:num>
  <w:num w:numId="11">
    <w:abstractNumId w:val="3"/>
  </w:num>
  <w:num w:numId="12">
    <w:abstractNumId w:val="0"/>
  </w:num>
  <w:num w:numId="13">
    <w:abstractNumId w:val="8"/>
  </w:num>
  <w:num w:numId="14">
    <w:abstractNumId w:val="10"/>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defaultTabStop w:val="720"/>
  <w:drawingGridVerticalSpacing w:val="156"/>
  <w:noPunctuationKerning/>
  <w:characterSpacingControl w:val="doNotCompres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6B09"/>
    <w:rsid w:val="000004A1"/>
    <w:rsid w:val="0000492B"/>
    <w:rsid w:val="00005BE5"/>
    <w:rsid w:val="00006545"/>
    <w:rsid w:val="00007552"/>
    <w:rsid w:val="00007A21"/>
    <w:rsid w:val="00010BAE"/>
    <w:rsid w:val="00011DB6"/>
    <w:rsid w:val="00013627"/>
    <w:rsid w:val="0001458C"/>
    <w:rsid w:val="000150B7"/>
    <w:rsid w:val="00022C5F"/>
    <w:rsid w:val="000239A8"/>
    <w:rsid w:val="00024054"/>
    <w:rsid w:val="000256FA"/>
    <w:rsid w:val="00025D9F"/>
    <w:rsid w:val="000260D3"/>
    <w:rsid w:val="000264F9"/>
    <w:rsid w:val="000302AB"/>
    <w:rsid w:val="00033814"/>
    <w:rsid w:val="0003462B"/>
    <w:rsid w:val="00035171"/>
    <w:rsid w:val="00052486"/>
    <w:rsid w:val="00054C36"/>
    <w:rsid w:val="000551FA"/>
    <w:rsid w:val="00057363"/>
    <w:rsid w:val="00061182"/>
    <w:rsid w:val="0006639A"/>
    <w:rsid w:val="000668E4"/>
    <w:rsid w:val="00067C97"/>
    <w:rsid w:val="00076C1E"/>
    <w:rsid w:val="00077301"/>
    <w:rsid w:val="0008073D"/>
    <w:rsid w:val="00080952"/>
    <w:rsid w:val="0008131F"/>
    <w:rsid w:val="00083102"/>
    <w:rsid w:val="00083EF9"/>
    <w:rsid w:val="000859AF"/>
    <w:rsid w:val="00085DC3"/>
    <w:rsid w:val="0009060F"/>
    <w:rsid w:val="00090A44"/>
    <w:rsid w:val="00093FC2"/>
    <w:rsid w:val="00094EE3"/>
    <w:rsid w:val="00094F52"/>
    <w:rsid w:val="00095900"/>
    <w:rsid w:val="00095E67"/>
    <w:rsid w:val="00096321"/>
    <w:rsid w:val="00097694"/>
    <w:rsid w:val="00097E4F"/>
    <w:rsid w:val="000A2D5C"/>
    <w:rsid w:val="000A2FF0"/>
    <w:rsid w:val="000A326C"/>
    <w:rsid w:val="000A56E7"/>
    <w:rsid w:val="000B0F92"/>
    <w:rsid w:val="000B3BB0"/>
    <w:rsid w:val="000B7DAA"/>
    <w:rsid w:val="000C1E0C"/>
    <w:rsid w:val="000C258A"/>
    <w:rsid w:val="000C3DC6"/>
    <w:rsid w:val="000C5DEC"/>
    <w:rsid w:val="000D066E"/>
    <w:rsid w:val="000D230B"/>
    <w:rsid w:val="000D3D25"/>
    <w:rsid w:val="000D4844"/>
    <w:rsid w:val="000D4AB8"/>
    <w:rsid w:val="000D6423"/>
    <w:rsid w:val="000E3AE6"/>
    <w:rsid w:val="000E3EA5"/>
    <w:rsid w:val="000E6278"/>
    <w:rsid w:val="000E6ACA"/>
    <w:rsid w:val="000F4534"/>
    <w:rsid w:val="000F588E"/>
    <w:rsid w:val="000F5E45"/>
    <w:rsid w:val="000F6AF7"/>
    <w:rsid w:val="000F6E25"/>
    <w:rsid w:val="00101109"/>
    <w:rsid w:val="00103680"/>
    <w:rsid w:val="00103BC9"/>
    <w:rsid w:val="001044F3"/>
    <w:rsid w:val="00110EAD"/>
    <w:rsid w:val="001115BE"/>
    <w:rsid w:val="0011169C"/>
    <w:rsid w:val="00112AD1"/>
    <w:rsid w:val="001143EA"/>
    <w:rsid w:val="00114E2A"/>
    <w:rsid w:val="00115B62"/>
    <w:rsid w:val="00115C78"/>
    <w:rsid w:val="00116A45"/>
    <w:rsid w:val="00116C6A"/>
    <w:rsid w:val="00117B45"/>
    <w:rsid w:val="001210C9"/>
    <w:rsid w:val="00123EE1"/>
    <w:rsid w:val="00124759"/>
    <w:rsid w:val="001249DD"/>
    <w:rsid w:val="0012518E"/>
    <w:rsid w:val="00127F53"/>
    <w:rsid w:val="00130700"/>
    <w:rsid w:val="00130AF6"/>
    <w:rsid w:val="00131208"/>
    <w:rsid w:val="001327DE"/>
    <w:rsid w:val="001334F2"/>
    <w:rsid w:val="00134157"/>
    <w:rsid w:val="001356ED"/>
    <w:rsid w:val="00137593"/>
    <w:rsid w:val="0014046E"/>
    <w:rsid w:val="0014383C"/>
    <w:rsid w:val="00146EDF"/>
    <w:rsid w:val="00150CBA"/>
    <w:rsid w:val="0015112E"/>
    <w:rsid w:val="001511D2"/>
    <w:rsid w:val="00151536"/>
    <w:rsid w:val="001522D5"/>
    <w:rsid w:val="00152A49"/>
    <w:rsid w:val="00153F18"/>
    <w:rsid w:val="001548AF"/>
    <w:rsid w:val="001561FA"/>
    <w:rsid w:val="00161A2D"/>
    <w:rsid w:val="00161C49"/>
    <w:rsid w:val="001622AE"/>
    <w:rsid w:val="001631D2"/>
    <w:rsid w:val="001633C4"/>
    <w:rsid w:val="00164158"/>
    <w:rsid w:val="00164920"/>
    <w:rsid w:val="0016540D"/>
    <w:rsid w:val="00165F5E"/>
    <w:rsid w:val="0016621A"/>
    <w:rsid w:val="00166712"/>
    <w:rsid w:val="00175077"/>
    <w:rsid w:val="00175220"/>
    <w:rsid w:val="00175E17"/>
    <w:rsid w:val="00176DB8"/>
    <w:rsid w:val="001772B0"/>
    <w:rsid w:val="00177A76"/>
    <w:rsid w:val="00177ED6"/>
    <w:rsid w:val="0018190F"/>
    <w:rsid w:val="0018350C"/>
    <w:rsid w:val="00183F41"/>
    <w:rsid w:val="00184889"/>
    <w:rsid w:val="001851C4"/>
    <w:rsid w:val="0019118F"/>
    <w:rsid w:val="00191A96"/>
    <w:rsid w:val="001940EE"/>
    <w:rsid w:val="001950B5"/>
    <w:rsid w:val="00195440"/>
    <w:rsid w:val="00195C5A"/>
    <w:rsid w:val="00195EEE"/>
    <w:rsid w:val="0019633B"/>
    <w:rsid w:val="00197800"/>
    <w:rsid w:val="001A0903"/>
    <w:rsid w:val="001A113F"/>
    <w:rsid w:val="001A18F4"/>
    <w:rsid w:val="001A281B"/>
    <w:rsid w:val="001A2BA4"/>
    <w:rsid w:val="001A320C"/>
    <w:rsid w:val="001A35C1"/>
    <w:rsid w:val="001B0A3E"/>
    <w:rsid w:val="001B1FAD"/>
    <w:rsid w:val="001B2AD1"/>
    <w:rsid w:val="001B31BB"/>
    <w:rsid w:val="001B364E"/>
    <w:rsid w:val="001B64FB"/>
    <w:rsid w:val="001B651A"/>
    <w:rsid w:val="001C4399"/>
    <w:rsid w:val="001C5FE7"/>
    <w:rsid w:val="001C6410"/>
    <w:rsid w:val="001D05B3"/>
    <w:rsid w:val="001D0BDC"/>
    <w:rsid w:val="001D15F2"/>
    <w:rsid w:val="001D40AF"/>
    <w:rsid w:val="001D4756"/>
    <w:rsid w:val="001D6144"/>
    <w:rsid w:val="001D61BF"/>
    <w:rsid w:val="001D6579"/>
    <w:rsid w:val="001D66BE"/>
    <w:rsid w:val="001D7443"/>
    <w:rsid w:val="001E00D0"/>
    <w:rsid w:val="001E11D1"/>
    <w:rsid w:val="001E1D97"/>
    <w:rsid w:val="001E2324"/>
    <w:rsid w:val="001E5292"/>
    <w:rsid w:val="001E564D"/>
    <w:rsid w:val="001E73F0"/>
    <w:rsid w:val="001F2BA5"/>
    <w:rsid w:val="001F3E76"/>
    <w:rsid w:val="001F504D"/>
    <w:rsid w:val="001F7D07"/>
    <w:rsid w:val="001F7DF0"/>
    <w:rsid w:val="002022AE"/>
    <w:rsid w:val="00202826"/>
    <w:rsid w:val="002043AA"/>
    <w:rsid w:val="00204D58"/>
    <w:rsid w:val="00207642"/>
    <w:rsid w:val="002112BB"/>
    <w:rsid w:val="0021281C"/>
    <w:rsid w:val="002154C1"/>
    <w:rsid w:val="00215FCA"/>
    <w:rsid w:val="002169E9"/>
    <w:rsid w:val="00217D1E"/>
    <w:rsid w:val="0022394D"/>
    <w:rsid w:val="00223A74"/>
    <w:rsid w:val="0022562E"/>
    <w:rsid w:val="002275AB"/>
    <w:rsid w:val="00231FF8"/>
    <w:rsid w:val="00232097"/>
    <w:rsid w:val="00232A22"/>
    <w:rsid w:val="00232B21"/>
    <w:rsid w:val="00232F53"/>
    <w:rsid w:val="00235A57"/>
    <w:rsid w:val="0023666C"/>
    <w:rsid w:val="00240564"/>
    <w:rsid w:val="00242DD4"/>
    <w:rsid w:val="002473B2"/>
    <w:rsid w:val="0024772A"/>
    <w:rsid w:val="002512FE"/>
    <w:rsid w:val="002513EC"/>
    <w:rsid w:val="0025420D"/>
    <w:rsid w:val="0025463A"/>
    <w:rsid w:val="002547B2"/>
    <w:rsid w:val="00261A8C"/>
    <w:rsid w:val="00263D8D"/>
    <w:rsid w:val="00266A34"/>
    <w:rsid w:val="00274B0E"/>
    <w:rsid w:val="002754E1"/>
    <w:rsid w:val="0027772F"/>
    <w:rsid w:val="00281CF3"/>
    <w:rsid w:val="002828BE"/>
    <w:rsid w:val="00282E75"/>
    <w:rsid w:val="00283750"/>
    <w:rsid w:val="0028722B"/>
    <w:rsid w:val="00296060"/>
    <w:rsid w:val="002A4F54"/>
    <w:rsid w:val="002A5D4C"/>
    <w:rsid w:val="002B0960"/>
    <w:rsid w:val="002B123F"/>
    <w:rsid w:val="002B127E"/>
    <w:rsid w:val="002B2B65"/>
    <w:rsid w:val="002B386B"/>
    <w:rsid w:val="002B6D9A"/>
    <w:rsid w:val="002B7044"/>
    <w:rsid w:val="002B766A"/>
    <w:rsid w:val="002B780D"/>
    <w:rsid w:val="002B7952"/>
    <w:rsid w:val="002C0A82"/>
    <w:rsid w:val="002C0DCF"/>
    <w:rsid w:val="002C49C3"/>
    <w:rsid w:val="002C7CF1"/>
    <w:rsid w:val="002D08F0"/>
    <w:rsid w:val="002D0962"/>
    <w:rsid w:val="002D0CED"/>
    <w:rsid w:val="002D212E"/>
    <w:rsid w:val="002D6CAE"/>
    <w:rsid w:val="002E0E73"/>
    <w:rsid w:val="002E1257"/>
    <w:rsid w:val="002E2998"/>
    <w:rsid w:val="002E518A"/>
    <w:rsid w:val="002E5365"/>
    <w:rsid w:val="002E567F"/>
    <w:rsid w:val="002E685B"/>
    <w:rsid w:val="002E6A0E"/>
    <w:rsid w:val="002F0C25"/>
    <w:rsid w:val="002F10C6"/>
    <w:rsid w:val="002F23F7"/>
    <w:rsid w:val="002F27C7"/>
    <w:rsid w:val="002F3BB7"/>
    <w:rsid w:val="002F4840"/>
    <w:rsid w:val="00300CAA"/>
    <w:rsid w:val="00300E51"/>
    <w:rsid w:val="00302503"/>
    <w:rsid w:val="0030333F"/>
    <w:rsid w:val="003044D1"/>
    <w:rsid w:val="0030519B"/>
    <w:rsid w:val="003064B8"/>
    <w:rsid w:val="00313630"/>
    <w:rsid w:val="00313E35"/>
    <w:rsid w:val="00315B77"/>
    <w:rsid w:val="0032328C"/>
    <w:rsid w:val="0032352B"/>
    <w:rsid w:val="00323E34"/>
    <w:rsid w:val="003249ED"/>
    <w:rsid w:val="00326794"/>
    <w:rsid w:val="00326E41"/>
    <w:rsid w:val="00327D79"/>
    <w:rsid w:val="0033055D"/>
    <w:rsid w:val="00330861"/>
    <w:rsid w:val="00330AD9"/>
    <w:rsid w:val="00332416"/>
    <w:rsid w:val="0033576B"/>
    <w:rsid w:val="0033659E"/>
    <w:rsid w:val="00345276"/>
    <w:rsid w:val="00347312"/>
    <w:rsid w:val="00350F90"/>
    <w:rsid w:val="003516FC"/>
    <w:rsid w:val="003519E8"/>
    <w:rsid w:val="00351CCF"/>
    <w:rsid w:val="003522E7"/>
    <w:rsid w:val="003533E5"/>
    <w:rsid w:val="003542DA"/>
    <w:rsid w:val="003544FD"/>
    <w:rsid w:val="00357206"/>
    <w:rsid w:val="003605E1"/>
    <w:rsid w:val="003617E6"/>
    <w:rsid w:val="00361CDF"/>
    <w:rsid w:val="00362B09"/>
    <w:rsid w:val="003646E3"/>
    <w:rsid w:val="003734FE"/>
    <w:rsid w:val="00373B53"/>
    <w:rsid w:val="00374234"/>
    <w:rsid w:val="003744EC"/>
    <w:rsid w:val="003746B4"/>
    <w:rsid w:val="00375923"/>
    <w:rsid w:val="00375E8E"/>
    <w:rsid w:val="0037690E"/>
    <w:rsid w:val="003801EF"/>
    <w:rsid w:val="00380357"/>
    <w:rsid w:val="00382105"/>
    <w:rsid w:val="003822DE"/>
    <w:rsid w:val="00382E8F"/>
    <w:rsid w:val="003845E1"/>
    <w:rsid w:val="00384CE9"/>
    <w:rsid w:val="00385142"/>
    <w:rsid w:val="0038568B"/>
    <w:rsid w:val="00390198"/>
    <w:rsid w:val="00390A4B"/>
    <w:rsid w:val="00390CE3"/>
    <w:rsid w:val="0039148F"/>
    <w:rsid w:val="00392BD5"/>
    <w:rsid w:val="00392D5A"/>
    <w:rsid w:val="0039361E"/>
    <w:rsid w:val="003966DE"/>
    <w:rsid w:val="00397E04"/>
    <w:rsid w:val="003A092E"/>
    <w:rsid w:val="003A1343"/>
    <w:rsid w:val="003A22C0"/>
    <w:rsid w:val="003A3BAA"/>
    <w:rsid w:val="003A528E"/>
    <w:rsid w:val="003A5648"/>
    <w:rsid w:val="003A62D2"/>
    <w:rsid w:val="003A6DBF"/>
    <w:rsid w:val="003B0EAA"/>
    <w:rsid w:val="003B16E8"/>
    <w:rsid w:val="003B247F"/>
    <w:rsid w:val="003B510C"/>
    <w:rsid w:val="003B5FAE"/>
    <w:rsid w:val="003B5FF7"/>
    <w:rsid w:val="003B6340"/>
    <w:rsid w:val="003C3E6E"/>
    <w:rsid w:val="003C6F73"/>
    <w:rsid w:val="003C74B7"/>
    <w:rsid w:val="003C75D1"/>
    <w:rsid w:val="003C7805"/>
    <w:rsid w:val="003D04F4"/>
    <w:rsid w:val="003D1171"/>
    <w:rsid w:val="003D1DE2"/>
    <w:rsid w:val="003E0346"/>
    <w:rsid w:val="003E2B1A"/>
    <w:rsid w:val="003E3777"/>
    <w:rsid w:val="003E3BC0"/>
    <w:rsid w:val="003E5B9A"/>
    <w:rsid w:val="003F1BF5"/>
    <w:rsid w:val="003F300C"/>
    <w:rsid w:val="003F4674"/>
    <w:rsid w:val="003F4C6C"/>
    <w:rsid w:val="003F7367"/>
    <w:rsid w:val="003F7B8E"/>
    <w:rsid w:val="00400413"/>
    <w:rsid w:val="00400746"/>
    <w:rsid w:val="00402768"/>
    <w:rsid w:val="00402D8F"/>
    <w:rsid w:val="00402DF0"/>
    <w:rsid w:val="00403B8E"/>
    <w:rsid w:val="00405893"/>
    <w:rsid w:val="00405D5A"/>
    <w:rsid w:val="00406F42"/>
    <w:rsid w:val="00407859"/>
    <w:rsid w:val="00407CA5"/>
    <w:rsid w:val="0041097C"/>
    <w:rsid w:val="00413D4F"/>
    <w:rsid w:val="00416BEF"/>
    <w:rsid w:val="00420C6E"/>
    <w:rsid w:val="004212FF"/>
    <w:rsid w:val="00422108"/>
    <w:rsid w:val="004224DE"/>
    <w:rsid w:val="004258EB"/>
    <w:rsid w:val="004273F5"/>
    <w:rsid w:val="00427E31"/>
    <w:rsid w:val="00430F58"/>
    <w:rsid w:val="0043152D"/>
    <w:rsid w:val="0043269C"/>
    <w:rsid w:val="00433EB9"/>
    <w:rsid w:val="00437B64"/>
    <w:rsid w:val="00437FDB"/>
    <w:rsid w:val="00440BA0"/>
    <w:rsid w:val="00440FF9"/>
    <w:rsid w:val="004422EB"/>
    <w:rsid w:val="00443C6C"/>
    <w:rsid w:val="00444E65"/>
    <w:rsid w:val="004458F7"/>
    <w:rsid w:val="004536A6"/>
    <w:rsid w:val="00453C3F"/>
    <w:rsid w:val="0045657D"/>
    <w:rsid w:val="004613BE"/>
    <w:rsid w:val="00462420"/>
    <w:rsid w:val="0046288A"/>
    <w:rsid w:val="0046434D"/>
    <w:rsid w:val="00470061"/>
    <w:rsid w:val="004717F6"/>
    <w:rsid w:val="00471A80"/>
    <w:rsid w:val="00471F09"/>
    <w:rsid w:val="00472312"/>
    <w:rsid w:val="00473A3F"/>
    <w:rsid w:val="00473EF0"/>
    <w:rsid w:val="00475304"/>
    <w:rsid w:val="00476C1B"/>
    <w:rsid w:val="0048116D"/>
    <w:rsid w:val="00482394"/>
    <w:rsid w:val="00484024"/>
    <w:rsid w:val="004861DA"/>
    <w:rsid w:val="00487A92"/>
    <w:rsid w:val="004927D7"/>
    <w:rsid w:val="00494552"/>
    <w:rsid w:val="0049506F"/>
    <w:rsid w:val="00496B92"/>
    <w:rsid w:val="004A2071"/>
    <w:rsid w:val="004A2A14"/>
    <w:rsid w:val="004A3CC0"/>
    <w:rsid w:val="004A4E0E"/>
    <w:rsid w:val="004A5B57"/>
    <w:rsid w:val="004A618E"/>
    <w:rsid w:val="004A63A3"/>
    <w:rsid w:val="004A7784"/>
    <w:rsid w:val="004B0ED8"/>
    <w:rsid w:val="004B3D0A"/>
    <w:rsid w:val="004B5D6C"/>
    <w:rsid w:val="004B72E1"/>
    <w:rsid w:val="004B7620"/>
    <w:rsid w:val="004C39A9"/>
    <w:rsid w:val="004C74CA"/>
    <w:rsid w:val="004C78B1"/>
    <w:rsid w:val="004D0028"/>
    <w:rsid w:val="004D1D53"/>
    <w:rsid w:val="004D2190"/>
    <w:rsid w:val="004D2488"/>
    <w:rsid w:val="004D25F0"/>
    <w:rsid w:val="004D5080"/>
    <w:rsid w:val="004D5BFB"/>
    <w:rsid w:val="004D5D70"/>
    <w:rsid w:val="004D6717"/>
    <w:rsid w:val="004D6E47"/>
    <w:rsid w:val="004E04A5"/>
    <w:rsid w:val="004E13CB"/>
    <w:rsid w:val="004E2705"/>
    <w:rsid w:val="004E356C"/>
    <w:rsid w:val="004E434D"/>
    <w:rsid w:val="004E46CF"/>
    <w:rsid w:val="004E6E8D"/>
    <w:rsid w:val="004E742A"/>
    <w:rsid w:val="004F023B"/>
    <w:rsid w:val="004F1232"/>
    <w:rsid w:val="004F13B7"/>
    <w:rsid w:val="004F1753"/>
    <w:rsid w:val="004F1F43"/>
    <w:rsid w:val="004F3D66"/>
    <w:rsid w:val="004F4F81"/>
    <w:rsid w:val="004F5F23"/>
    <w:rsid w:val="004F63A1"/>
    <w:rsid w:val="004F6CDE"/>
    <w:rsid w:val="004F72B2"/>
    <w:rsid w:val="004F77B0"/>
    <w:rsid w:val="004F7E12"/>
    <w:rsid w:val="00501D66"/>
    <w:rsid w:val="00502CED"/>
    <w:rsid w:val="00503CEF"/>
    <w:rsid w:val="0050482C"/>
    <w:rsid w:val="0050621C"/>
    <w:rsid w:val="00506C6C"/>
    <w:rsid w:val="0050730F"/>
    <w:rsid w:val="0051027D"/>
    <w:rsid w:val="00510444"/>
    <w:rsid w:val="005123E7"/>
    <w:rsid w:val="00512455"/>
    <w:rsid w:val="00514A4E"/>
    <w:rsid w:val="00515146"/>
    <w:rsid w:val="00515639"/>
    <w:rsid w:val="00516451"/>
    <w:rsid w:val="005204FB"/>
    <w:rsid w:val="0052099B"/>
    <w:rsid w:val="005209DE"/>
    <w:rsid w:val="00520EC0"/>
    <w:rsid w:val="00522BBA"/>
    <w:rsid w:val="00523F45"/>
    <w:rsid w:val="005269DA"/>
    <w:rsid w:val="0053054C"/>
    <w:rsid w:val="00533A23"/>
    <w:rsid w:val="00533FC0"/>
    <w:rsid w:val="005352AA"/>
    <w:rsid w:val="005366DB"/>
    <w:rsid w:val="0053709E"/>
    <w:rsid w:val="00537304"/>
    <w:rsid w:val="00537721"/>
    <w:rsid w:val="005411C5"/>
    <w:rsid w:val="0054175B"/>
    <w:rsid w:val="005421C2"/>
    <w:rsid w:val="005433C2"/>
    <w:rsid w:val="005439AD"/>
    <w:rsid w:val="00547089"/>
    <w:rsid w:val="005474DE"/>
    <w:rsid w:val="00552B33"/>
    <w:rsid w:val="00552F3A"/>
    <w:rsid w:val="00553E55"/>
    <w:rsid w:val="00553FCE"/>
    <w:rsid w:val="00554349"/>
    <w:rsid w:val="0055520E"/>
    <w:rsid w:val="00557B2E"/>
    <w:rsid w:val="00560BAB"/>
    <w:rsid w:val="0056171B"/>
    <w:rsid w:val="00562D3E"/>
    <w:rsid w:val="00563034"/>
    <w:rsid w:val="005649BE"/>
    <w:rsid w:val="00565F60"/>
    <w:rsid w:val="0056663F"/>
    <w:rsid w:val="00566C5E"/>
    <w:rsid w:val="00567B68"/>
    <w:rsid w:val="00567E17"/>
    <w:rsid w:val="00571530"/>
    <w:rsid w:val="005716BB"/>
    <w:rsid w:val="00573B77"/>
    <w:rsid w:val="00574C39"/>
    <w:rsid w:val="005754E0"/>
    <w:rsid w:val="00575653"/>
    <w:rsid w:val="005804C1"/>
    <w:rsid w:val="00580728"/>
    <w:rsid w:val="00583148"/>
    <w:rsid w:val="00585235"/>
    <w:rsid w:val="005857C3"/>
    <w:rsid w:val="00586887"/>
    <w:rsid w:val="00586BE8"/>
    <w:rsid w:val="0059695D"/>
    <w:rsid w:val="005A0859"/>
    <w:rsid w:val="005A1309"/>
    <w:rsid w:val="005A23AA"/>
    <w:rsid w:val="005A3988"/>
    <w:rsid w:val="005A4037"/>
    <w:rsid w:val="005A42F8"/>
    <w:rsid w:val="005A4630"/>
    <w:rsid w:val="005A6AAB"/>
    <w:rsid w:val="005A6C39"/>
    <w:rsid w:val="005A6C8B"/>
    <w:rsid w:val="005B0505"/>
    <w:rsid w:val="005C2A32"/>
    <w:rsid w:val="005C3827"/>
    <w:rsid w:val="005C4312"/>
    <w:rsid w:val="005C4E34"/>
    <w:rsid w:val="005C52D5"/>
    <w:rsid w:val="005C547D"/>
    <w:rsid w:val="005C656F"/>
    <w:rsid w:val="005C691A"/>
    <w:rsid w:val="005D2670"/>
    <w:rsid w:val="005D4603"/>
    <w:rsid w:val="005D4C0E"/>
    <w:rsid w:val="005D4D51"/>
    <w:rsid w:val="005D6697"/>
    <w:rsid w:val="005D6D4F"/>
    <w:rsid w:val="005E03A7"/>
    <w:rsid w:val="005E112E"/>
    <w:rsid w:val="005E196E"/>
    <w:rsid w:val="005E2322"/>
    <w:rsid w:val="005E2787"/>
    <w:rsid w:val="005E2C7A"/>
    <w:rsid w:val="005E7AF9"/>
    <w:rsid w:val="005E7D31"/>
    <w:rsid w:val="005F07F5"/>
    <w:rsid w:val="005F1030"/>
    <w:rsid w:val="005F15FA"/>
    <w:rsid w:val="005F1631"/>
    <w:rsid w:val="005F208D"/>
    <w:rsid w:val="005F32EA"/>
    <w:rsid w:val="005F4D68"/>
    <w:rsid w:val="005F4D9B"/>
    <w:rsid w:val="005F53EB"/>
    <w:rsid w:val="005F599E"/>
    <w:rsid w:val="005F718D"/>
    <w:rsid w:val="00600141"/>
    <w:rsid w:val="006007B9"/>
    <w:rsid w:val="00601168"/>
    <w:rsid w:val="0060481D"/>
    <w:rsid w:val="006054CD"/>
    <w:rsid w:val="00606E8C"/>
    <w:rsid w:val="00610162"/>
    <w:rsid w:val="0061166E"/>
    <w:rsid w:val="006116A4"/>
    <w:rsid w:val="00612243"/>
    <w:rsid w:val="00613C2F"/>
    <w:rsid w:val="00613EC8"/>
    <w:rsid w:val="00614AC5"/>
    <w:rsid w:val="00617ED4"/>
    <w:rsid w:val="006201EA"/>
    <w:rsid w:val="0062387D"/>
    <w:rsid w:val="006258E1"/>
    <w:rsid w:val="00625AA1"/>
    <w:rsid w:val="00627D19"/>
    <w:rsid w:val="00633371"/>
    <w:rsid w:val="00634961"/>
    <w:rsid w:val="006357A5"/>
    <w:rsid w:val="006368C7"/>
    <w:rsid w:val="00636916"/>
    <w:rsid w:val="00636AFA"/>
    <w:rsid w:val="00637214"/>
    <w:rsid w:val="0064044D"/>
    <w:rsid w:val="006406D2"/>
    <w:rsid w:val="00642325"/>
    <w:rsid w:val="00642D37"/>
    <w:rsid w:val="00642DAB"/>
    <w:rsid w:val="0064400F"/>
    <w:rsid w:val="00644282"/>
    <w:rsid w:val="00644C4E"/>
    <w:rsid w:val="00645368"/>
    <w:rsid w:val="00645C91"/>
    <w:rsid w:val="0064690C"/>
    <w:rsid w:val="00646E32"/>
    <w:rsid w:val="0065174E"/>
    <w:rsid w:val="0065193D"/>
    <w:rsid w:val="00654B39"/>
    <w:rsid w:val="00654CBA"/>
    <w:rsid w:val="00657D7C"/>
    <w:rsid w:val="00663C98"/>
    <w:rsid w:val="00664EAD"/>
    <w:rsid w:val="006653BE"/>
    <w:rsid w:val="00665D4B"/>
    <w:rsid w:val="00670F1C"/>
    <w:rsid w:val="00671A91"/>
    <w:rsid w:val="0067454C"/>
    <w:rsid w:val="0067560D"/>
    <w:rsid w:val="00675711"/>
    <w:rsid w:val="00675CC6"/>
    <w:rsid w:val="00677485"/>
    <w:rsid w:val="0068207D"/>
    <w:rsid w:val="006923D5"/>
    <w:rsid w:val="00693136"/>
    <w:rsid w:val="00693BC6"/>
    <w:rsid w:val="006953E7"/>
    <w:rsid w:val="00696A6D"/>
    <w:rsid w:val="00696B3E"/>
    <w:rsid w:val="00696D02"/>
    <w:rsid w:val="006A0154"/>
    <w:rsid w:val="006B0715"/>
    <w:rsid w:val="006B2044"/>
    <w:rsid w:val="006B4854"/>
    <w:rsid w:val="006B5A1C"/>
    <w:rsid w:val="006B7434"/>
    <w:rsid w:val="006C0210"/>
    <w:rsid w:val="006C2A93"/>
    <w:rsid w:val="006C3066"/>
    <w:rsid w:val="006C5AE9"/>
    <w:rsid w:val="006C60B7"/>
    <w:rsid w:val="006D2FC9"/>
    <w:rsid w:val="006E0E23"/>
    <w:rsid w:val="006E1A6A"/>
    <w:rsid w:val="006E35D5"/>
    <w:rsid w:val="006E37B3"/>
    <w:rsid w:val="006E3FB0"/>
    <w:rsid w:val="006E431B"/>
    <w:rsid w:val="006E504E"/>
    <w:rsid w:val="006E7A6B"/>
    <w:rsid w:val="006F01F2"/>
    <w:rsid w:val="006F1E1F"/>
    <w:rsid w:val="006F2495"/>
    <w:rsid w:val="006F3B86"/>
    <w:rsid w:val="006F661D"/>
    <w:rsid w:val="0070293B"/>
    <w:rsid w:val="00703B97"/>
    <w:rsid w:val="00704767"/>
    <w:rsid w:val="00704B5F"/>
    <w:rsid w:val="00705607"/>
    <w:rsid w:val="007067F5"/>
    <w:rsid w:val="00707A91"/>
    <w:rsid w:val="00711ADD"/>
    <w:rsid w:val="00712697"/>
    <w:rsid w:val="00712812"/>
    <w:rsid w:val="007145E8"/>
    <w:rsid w:val="007153BF"/>
    <w:rsid w:val="00715EF9"/>
    <w:rsid w:val="0071757A"/>
    <w:rsid w:val="0072048E"/>
    <w:rsid w:val="007217CD"/>
    <w:rsid w:val="00721F0A"/>
    <w:rsid w:val="00724D7C"/>
    <w:rsid w:val="00726EBF"/>
    <w:rsid w:val="007312EE"/>
    <w:rsid w:val="0073164B"/>
    <w:rsid w:val="0073223B"/>
    <w:rsid w:val="00737B61"/>
    <w:rsid w:val="007408B0"/>
    <w:rsid w:val="00742AAB"/>
    <w:rsid w:val="00742DA7"/>
    <w:rsid w:val="007443F3"/>
    <w:rsid w:val="007453B3"/>
    <w:rsid w:val="00745959"/>
    <w:rsid w:val="00747796"/>
    <w:rsid w:val="00750D9A"/>
    <w:rsid w:val="00752AE4"/>
    <w:rsid w:val="007574E7"/>
    <w:rsid w:val="00762D3A"/>
    <w:rsid w:val="00763DAA"/>
    <w:rsid w:val="00765059"/>
    <w:rsid w:val="007654B2"/>
    <w:rsid w:val="0076777C"/>
    <w:rsid w:val="00767A94"/>
    <w:rsid w:val="0077063D"/>
    <w:rsid w:val="007722B2"/>
    <w:rsid w:val="007723CF"/>
    <w:rsid w:val="00773646"/>
    <w:rsid w:val="00774D86"/>
    <w:rsid w:val="0077549A"/>
    <w:rsid w:val="007760E4"/>
    <w:rsid w:val="007773F6"/>
    <w:rsid w:val="007775BF"/>
    <w:rsid w:val="00782F89"/>
    <w:rsid w:val="007830C2"/>
    <w:rsid w:val="00783304"/>
    <w:rsid w:val="00783647"/>
    <w:rsid w:val="0078792B"/>
    <w:rsid w:val="00787AEF"/>
    <w:rsid w:val="00790CA9"/>
    <w:rsid w:val="0079124E"/>
    <w:rsid w:val="007931E2"/>
    <w:rsid w:val="00793554"/>
    <w:rsid w:val="00793A2C"/>
    <w:rsid w:val="00795120"/>
    <w:rsid w:val="00795285"/>
    <w:rsid w:val="007A0FD6"/>
    <w:rsid w:val="007A2EDA"/>
    <w:rsid w:val="007A35DB"/>
    <w:rsid w:val="007A3EAD"/>
    <w:rsid w:val="007A5724"/>
    <w:rsid w:val="007A5C71"/>
    <w:rsid w:val="007B3C9C"/>
    <w:rsid w:val="007B5131"/>
    <w:rsid w:val="007B5E9B"/>
    <w:rsid w:val="007B63B8"/>
    <w:rsid w:val="007B6A25"/>
    <w:rsid w:val="007B7540"/>
    <w:rsid w:val="007B7DCD"/>
    <w:rsid w:val="007C09B4"/>
    <w:rsid w:val="007C0AB4"/>
    <w:rsid w:val="007C1931"/>
    <w:rsid w:val="007C3DC6"/>
    <w:rsid w:val="007C5407"/>
    <w:rsid w:val="007C5688"/>
    <w:rsid w:val="007D185E"/>
    <w:rsid w:val="007D288C"/>
    <w:rsid w:val="007D362C"/>
    <w:rsid w:val="007D3CA1"/>
    <w:rsid w:val="007D7715"/>
    <w:rsid w:val="007E161B"/>
    <w:rsid w:val="007E1A46"/>
    <w:rsid w:val="007E49EA"/>
    <w:rsid w:val="007E76C3"/>
    <w:rsid w:val="007E76F7"/>
    <w:rsid w:val="007F1C33"/>
    <w:rsid w:val="007F20FD"/>
    <w:rsid w:val="007F284F"/>
    <w:rsid w:val="007F3197"/>
    <w:rsid w:val="007F3913"/>
    <w:rsid w:val="007F5522"/>
    <w:rsid w:val="007F5931"/>
    <w:rsid w:val="007F59C0"/>
    <w:rsid w:val="00800FC9"/>
    <w:rsid w:val="008018DC"/>
    <w:rsid w:val="00805ACF"/>
    <w:rsid w:val="00807BB0"/>
    <w:rsid w:val="00812AD1"/>
    <w:rsid w:val="00812CD1"/>
    <w:rsid w:val="008169E5"/>
    <w:rsid w:val="00816ECF"/>
    <w:rsid w:val="00816F8A"/>
    <w:rsid w:val="00821517"/>
    <w:rsid w:val="00821CC0"/>
    <w:rsid w:val="008224EE"/>
    <w:rsid w:val="00822655"/>
    <w:rsid w:val="00825BEC"/>
    <w:rsid w:val="00826868"/>
    <w:rsid w:val="00831504"/>
    <w:rsid w:val="00831538"/>
    <w:rsid w:val="00833634"/>
    <w:rsid w:val="00833678"/>
    <w:rsid w:val="00833F68"/>
    <w:rsid w:val="00835D71"/>
    <w:rsid w:val="00835E75"/>
    <w:rsid w:val="00837E7D"/>
    <w:rsid w:val="00840E55"/>
    <w:rsid w:val="00841E1C"/>
    <w:rsid w:val="0084241D"/>
    <w:rsid w:val="00843690"/>
    <w:rsid w:val="0084543D"/>
    <w:rsid w:val="00850696"/>
    <w:rsid w:val="00851926"/>
    <w:rsid w:val="00852C0D"/>
    <w:rsid w:val="008539D0"/>
    <w:rsid w:val="008564F0"/>
    <w:rsid w:val="00856B18"/>
    <w:rsid w:val="00861AA4"/>
    <w:rsid w:val="008636F7"/>
    <w:rsid w:val="00863B59"/>
    <w:rsid w:val="00863FCA"/>
    <w:rsid w:val="00865DFB"/>
    <w:rsid w:val="00866639"/>
    <w:rsid w:val="0086705E"/>
    <w:rsid w:val="00870301"/>
    <w:rsid w:val="008734F6"/>
    <w:rsid w:val="008742BD"/>
    <w:rsid w:val="008760ED"/>
    <w:rsid w:val="008765BA"/>
    <w:rsid w:val="00877039"/>
    <w:rsid w:val="00877DB9"/>
    <w:rsid w:val="00877FF4"/>
    <w:rsid w:val="008816BD"/>
    <w:rsid w:val="00884DF8"/>
    <w:rsid w:val="00886143"/>
    <w:rsid w:val="00886470"/>
    <w:rsid w:val="00890A43"/>
    <w:rsid w:val="0089102E"/>
    <w:rsid w:val="0089136D"/>
    <w:rsid w:val="00891FBE"/>
    <w:rsid w:val="0089246C"/>
    <w:rsid w:val="008946FE"/>
    <w:rsid w:val="0089589A"/>
    <w:rsid w:val="00896F14"/>
    <w:rsid w:val="008970B5"/>
    <w:rsid w:val="00897FFB"/>
    <w:rsid w:val="008A23C0"/>
    <w:rsid w:val="008A74CF"/>
    <w:rsid w:val="008B203A"/>
    <w:rsid w:val="008C0EB1"/>
    <w:rsid w:val="008C2DF5"/>
    <w:rsid w:val="008C2F5D"/>
    <w:rsid w:val="008C67BC"/>
    <w:rsid w:val="008C6B3C"/>
    <w:rsid w:val="008D386F"/>
    <w:rsid w:val="008D38D6"/>
    <w:rsid w:val="008D4FA9"/>
    <w:rsid w:val="008D5A25"/>
    <w:rsid w:val="008E18CD"/>
    <w:rsid w:val="008E29EF"/>
    <w:rsid w:val="008E2B86"/>
    <w:rsid w:val="008E3A26"/>
    <w:rsid w:val="008E451A"/>
    <w:rsid w:val="008E5CAE"/>
    <w:rsid w:val="008F27E3"/>
    <w:rsid w:val="008F2815"/>
    <w:rsid w:val="008F30EA"/>
    <w:rsid w:val="008F42D8"/>
    <w:rsid w:val="008F7D56"/>
    <w:rsid w:val="00900241"/>
    <w:rsid w:val="00900580"/>
    <w:rsid w:val="00900A4B"/>
    <w:rsid w:val="009016C1"/>
    <w:rsid w:val="00901F97"/>
    <w:rsid w:val="00902487"/>
    <w:rsid w:val="00903098"/>
    <w:rsid w:val="0090536E"/>
    <w:rsid w:val="00905D62"/>
    <w:rsid w:val="009069FD"/>
    <w:rsid w:val="00906FD0"/>
    <w:rsid w:val="00906FF1"/>
    <w:rsid w:val="00907DBB"/>
    <w:rsid w:val="00911D33"/>
    <w:rsid w:val="0091485D"/>
    <w:rsid w:val="00920BB5"/>
    <w:rsid w:val="009213CC"/>
    <w:rsid w:val="0092154A"/>
    <w:rsid w:val="009216C8"/>
    <w:rsid w:val="0092349B"/>
    <w:rsid w:val="00923E26"/>
    <w:rsid w:val="00925AA4"/>
    <w:rsid w:val="00925C71"/>
    <w:rsid w:val="00926015"/>
    <w:rsid w:val="00926351"/>
    <w:rsid w:val="00930D7C"/>
    <w:rsid w:val="00931E44"/>
    <w:rsid w:val="0093268F"/>
    <w:rsid w:val="00934633"/>
    <w:rsid w:val="009347A5"/>
    <w:rsid w:val="00934C55"/>
    <w:rsid w:val="009367C8"/>
    <w:rsid w:val="009369A0"/>
    <w:rsid w:val="00937BF8"/>
    <w:rsid w:val="009410B4"/>
    <w:rsid w:val="00941C43"/>
    <w:rsid w:val="009436EF"/>
    <w:rsid w:val="00943BF5"/>
    <w:rsid w:val="00945403"/>
    <w:rsid w:val="00946312"/>
    <w:rsid w:val="00947797"/>
    <w:rsid w:val="00951477"/>
    <w:rsid w:val="00951C87"/>
    <w:rsid w:val="009520F1"/>
    <w:rsid w:val="00952C50"/>
    <w:rsid w:val="0095442A"/>
    <w:rsid w:val="00955AE1"/>
    <w:rsid w:val="00957316"/>
    <w:rsid w:val="00957F7C"/>
    <w:rsid w:val="009600A2"/>
    <w:rsid w:val="0096033D"/>
    <w:rsid w:val="00961BE8"/>
    <w:rsid w:val="00963612"/>
    <w:rsid w:val="00964FAA"/>
    <w:rsid w:val="00965344"/>
    <w:rsid w:val="009679FA"/>
    <w:rsid w:val="0097376F"/>
    <w:rsid w:val="00975779"/>
    <w:rsid w:val="00975C38"/>
    <w:rsid w:val="009813F3"/>
    <w:rsid w:val="00984B2C"/>
    <w:rsid w:val="00984BCC"/>
    <w:rsid w:val="00985FC8"/>
    <w:rsid w:val="00991E50"/>
    <w:rsid w:val="009933B2"/>
    <w:rsid w:val="009942D4"/>
    <w:rsid w:val="00994813"/>
    <w:rsid w:val="009A0875"/>
    <w:rsid w:val="009A0DDB"/>
    <w:rsid w:val="009A2E33"/>
    <w:rsid w:val="009A6E97"/>
    <w:rsid w:val="009A7109"/>
    <w:rsid w:val="009B127E"/>
    <w:rsid w:val="009B2A3E"/>
    <w:rsid w:val="009B3E2B"/>
    <w:rsid w:val="009B500E"/>
    <w:rsid w:val="009B5CE4"/>
    <w:rsid w:val="009B5D1A"/>
    <w:rsid w:val="009C048C"/>
    <w:rsid w:val="009C11E4"/>
    <w:rsid w:val="009C280F"/>
    <w:rsid w:val="009C31A1"/>
    <w:rsid w:val="009C4333"/>
    <w:rsid w:val="009C5A71"/>
    <w:rsid w:val="009C709D"/>
    <w:rsid w:val="009C779F"/>
    <w:rsid w:val="009D3324"/>
    <w:rsid w:val="009D465D"/>
    <w:rsid w:val="009E1460"/>
    <w:rsid w:val="009E583A"/>
    <w:rsid w:val="009E5A76"/>
    <w:rsid w:val="009E6BC8"/>
    <w:rsid w:val="009F0BDD"/>
    <w:rsid w:val="009F4006"/>
    <w:rsid w:val="009F43D7"/>
    <w:rsid w:val="009F6534"/>
    <w:rsid w:val="009F67DA"/>
    <w:rsid w:val="009F685D"/>
    <w:rsid w:val="00A01B9F"/>
    <w:rsid w:val="00A1016B"/>
    <w:rsid w:val="00A10668"/>
    <w:rsid w:val="00A10C88"/>
    <w:rsid w:val="00A15831"/>
    <w:rsid w:val="00A1593D"/>
    <w:rsid w:val="00A15D27"/>
    <w:rsid w:val="00A16106"/>
    <w:rsid w:val="00A20253"/>
    <w:rsid w:val="00A21324"/>
    <w:rsid w:val="00A21EBA"/>
    <w:rsid w:val="00A22D6F"/>
    <w:rsid w:val="00A2452B"/>
    <w:rsid w:val="00A27867"/>
    <w:rsid w:val="00A32274"/>
    <w:rsid w:val="00A32652"/>
    <w:rsid w:val="00A32D93"/>
    <w:rsid w:val="00A32EDC"/>
    <w:rsid w:val="00A335C2"/>
    <w:rsid w:val="00A3442B"/>
    <w:rsid w:val="00A354E5"/>
    <w:rsid w:val="00A4005F"/>
    <w:rsid w:val="00A41210"/>
    <w:rsid w:val="00A41AC2"/>
    <w:rsid w:val="00A42A60"/>
    <w:rsid w:val="00A43376"/>
    <w:rsid w:val="00A47E1D"/>
    <w:rsid w:val="00A50F7B"/>
    <w:rsid w:val="00A5193A"/>
    <w:rsid w:val="00A52F79"/>
    <w:rsid w:val="00A5347B"/>
    <w:rsid w:val="00A55973"/>
    <w:rsid w:val="00A57754"/>
    <w:rsid w:val="00A60B37"/>
    <w:rsid w:val="00A61AC6"/>
    <w:rsid w:val="00A66164"/>
    <w:rsid w:val="00A66BAF"/>
    <w:rsid w:val="00A72914"/>
    <w:rsid w:val="00A73DF1"/>
    <w:rsid w:val="00A77258"/>
    <w:rsid w:val="00A807C6"/>
    <w:rsid w:val="00A80820"/>
    <w:rsid w:val="00A80E09"/>
    <w:rsid w:val="00A817D6"/>
    <w:rsid w:val="00A8212F"/>
    <w:rsid w:val="00A830E0"/>
    <w:rsid w:val="00A83E32"/>
    <w:rsid w:val="00A85125"/>
    <w:rsid w:val="00A853C2"/>
    <w:rsid w:val="00A86AA1"/>
    <w:rsid w:val="00A86D4D"/>
    <w:rsid w:val="00A90E27"/>
    <w:rsid w:val="00A9116A"/>
    <w:rsid w:val="00A91E99"/>
    <w:rsid w:val="00A93A60"/>
    <w:rsid w:val="00A94F20"/>
    <w:rsid w:val="00A9580B"/>
    <w:rsid w:val="00A96039"/>
    <w:rsid w:val="00AA114A"/>
    <w:rsid w:val="00AA1EBD"/>
    <w:rsid w:val="00AA638D"/>
    <w:rsid w:val="00AB16EA"/>
    <w:rsid w:val="00AB201F"/>
    <w:rsid w:val="00AB2748"/>
    <w:rsid w:val="00AB4B49"/>
    <w:rsid w:val="00AB4EF8"/>
    <w:rsid w:val="00AB6D77"/>
    <w:rsid w:val="00AC0EAF"/>
    <w:rsid w:val="00AC2B37"/>
    <w:rsid w:val="00AC32E9"/>
    <w:rsid w:val="00AC4734"/>
    <w:rsid w:val="00AC5AB3"/>
    <w:rsid w:val="00AC79E0"/>
    <w:rsid w:val="00AC7E03"/>
    <w:rsid w:val="00AD3623"/>
    <w:rsid w:val="00AD7FC3"/>
    <w:rsid w:val="00AE082F"/>
    <w:rsid w:val="00AE5545"/>
    <w:rsid w:val="00AF0F74"/>
    <w:rsid w:val="00AF395E"/>
    <w:rsid w:val="00AF72C2"/>
    <w:rsid w:val="00B01D1F"/>
    <w:rsid w:val="00B0339A"/>
    <w:rsid w:val="00B03BAD"/>
    <w:rsid w:val="00B04B4A"/>
    <w:rsid w:val="00B05539"/>
    <w:rsid w:val="00B0589F"/>
    <w:rsid w:val="00B12B61"/>
    <w:rsid w:val="00B13331"/>
    <w:rsid w:val="00B16F31"/>
    <w:rsid w:val="00B21C66"/>
    <w:rsid w:val="00B21E5B"/>
    <w:rsid w:val="00B24F1B"/>
    <w:rsid w:val="00B3011D"/>
    <w:rsid w:val="00B30EB1"/>
    <w:rsid w:val="00B31466"/>
    <w:rsid w:val="00B33C9F"/>
    <w:rsid w:val="00B34D8C"/>
    <w:rsid w:val="00B40112"/>
    <w:rsid w:val="00B40600"/>
    <w:rsid w:val="00B40F23"/>
    <w:rsid w:val="00B417AA"/>
    <w:rsid w:val="00B41FB7"/>
    <w:rsid w:val="00B425F2"/>
    <w:rsid w:val="00B4466D"/>
    <w:rsid w:val="00B44F5A"/>
    <w:rsid w:val="00B45CFA"/>
    <w:rsid w:val="00B46B9A"/>
    <w:rsid w:val="00B4704B"/>
    <w:rsid w:val="00B5068E"/>
    <w:rsid w:val="00B525DE"/>
    <w:rsid w:val="00B53D6E"/>
    <w:rsid w:val="00B550D2"/>
    <w:rsid w:val="00B55F96"/>
    <w:rsid w:val="00B5647F"/>
    <w:rsid w:val="00B61BEE"/>
    <w:rsid w:val="00B628A8"/>
    <w:rsid w:val="00B64A21"/>
    <w:rsid w:val="00B655B7"/>
    <w:rsid w:val="00B6744D"/>
    <w:rsid w:val="00B705F1"/>
    <w:rsid w:val="00B7510D"/>
    <w:rsid w:val="00B7579B"/>
    <w:rsid w:val="00B76F6A"/>
    <w:rsid w:val="00B81820"/>
    <w:rsid w:val="00B8197E"/>
    <w:rsid w:val="00B8203C"/>
    <w:rsid w:val="00B84665"/>
    <w:rsid w:val="00B85D5C"/>
    <w:rsid w:val="00B86046"/>
    <w:rsid w:val="00B8680A"/>
    <w:rsid w:val="00B87732"/>
    <w:rsid w:val="00B919D6"/>
    <w:rsid w:val="00B946FD"/>
    <w:rsid w:val="00B96BB5"/>
    <w:rsid w:val="00BA00F1"/>
    <w:rsid w:val="00BA0BE4"/>
    <w:rsid w:val="00BA2822"/>
    <w:rsid w:val="00BA331B"/>
    <w:rsid w:val="00BA4C5D"/>
    <w:rsid w:val="00BA4F45"/>
    <w:rsid w:val="00BA5863"/>
    <w:rsid w:val="00BA6731"/>
    <w:rsid w:val="00BB54A6"/>
    <w:rsid w:val="00BC06E3"/>
    <w:rsid w:val="00BC121B"/>
    <w:rsid w:val="00BC1E70"/>
    <w:rsid w:val="00BC3780"/>
    <w:rsid w:val="00BC45EF"/>
    <w:rsid w:val="00BC4E17"/>
    <w:rsid w:val="00BC4F46"/>
    <w:rsid w:val="00BC7897"/>
    <w:rsid w:val="00BC7949"/>
    <w:rsid w:val="00BD2C77"/>
    <w:rsid w:val="00BD407E"/>
    <w:rsid w:val="00BD4220"/>
    <w:rsid w:val="00BD4310"/>
    <w:rsid w:val="00BD714F"/>
    <w:rsid w:val="00BD7AA8"/>
    <w:rsid w:val="00BE29C4"/>
    <w:rsid w:val="00BE3C50"/>
    <w:rsid w:val="00BE45D7"/>
    <w:rsid w:val="00BE5162"/>
    <w:rsid w:val="00BE5AA7"/>
    <w:rsid w:val="00BE61E3"/>
    <w:rsid w:val="00BF0CC5"/>
    <w:rsid w:val="00BF26B7"/>
    <w:rsid w:val="00BF2E7D"/>
    <w:rsid w:val="00BF3E7B"/>
    <w:rsid w:val="00BF49DE"/>
    <w:rsid w:val="00BF4D42"/>
    <w:rsid w:val="00BF6EEF"/>
    <w:rsid w:val="00BF7152"/>
    <w:rsid w:val="00BF764E"/>
    <w:rsid w:val="00BF7DDB"/>
    <w:rsid w:val="00C00EE1"/>
    <w:rsid w:val="00C02B18"/>
    <w:rsid w:val="00C04F3F"/>
    <w:rsid w:val="00C05BBE"/>
    <w:rsid w:val="00C075DC"/>
    <w:rsid w:val="00C1032B"/>
    <w:rsid w:val="00C105F2"/>
    <w:rsid w:val="00C11EB3"/>
    <w:rsid w:val="00C12B0A"/>
    <w:rsid w:val="00C138F0"/>
    <w:rsid w:val="00C168EE"/>
    <w:rsid w:val="00C1772C"/>
    <w:rsid w:val="00C20155"/>
    <w:rsid w:val="00C2222A"/>
    <w:rsid w:val="00C22B66"/>
    <w:rsid w:val="00C23B7D"/>
    <w:rsid w:val="00C25D4F"/>
    <w:rsid w:val="00C27599"/>
    <w:rsid w:val="00C27919"/>
    <w:rsid w:val="00C308D6"/>
    <w:rsid w:val="00C31781"/>
    <w:rsid w:val="00C33993"/>
    <w:rsid w:val="00C349DC"/>
    <w:rsid w:val="00C3560B"/>
    <w:rsid w:val="00C356B4"/>
    <w:rsid w:val="00C356DD"/>
    <w:rsid w:val="00C36AE4"/>
    <w:rsid w:val="00C4082A"/>
    <w:rsid w:val="00C40C9D"/>
    <w:rsid w:val="00C42415"/>
    <w:rsid w:val="00C42B5A"/>
    <w:rsid w:val="00C43CBF"/>
    <w:rsid w:val="00C45A57"/>
    <w:rsid w:val="00C517AC"/>
    <w:rsid w:val="00C520C7"/>
    <w:rsid w:val="00C52475"/>
    <w:rsid w:val="00C53068"/>
    <w:rsid w:val="00C53237"/>
    <w:rsid w:val="00C53593"/>
    <w:rsid w:val="00C540AC"/>
    <w:rsid w:val="00C5450F"/>
    <w:rsid w:val="00C5452E"/>
    <w:rsid w:val="00C554A0"/>
    <w:rsid w:val="00C56B09"/>
    <w:rsid w:val="00C606A2"/>
    <w:rsid w:val="00C61828"/>
    <w:rsid w:val="00C61DE4"/>
    <w:rsid w:val="00C62AFC"/>
    <w:rsid w:val="00C6538D"/>
    <w:rsid w:val="00C654A7"/>
    <w:rsid w:val="00C65667"/>
    <w:rsid w:val="00C70462"/>
    <w:rsid w:val="00C72EFC"/>
    <w:rsid w:val="00C73E1C"/>
    <w:rsid w:val="00C76119"/>
    <w:rsid w:val="00C842DE"/>
    <w:rsid w:val="00C84BF2"/>
    <w:rsid w:val="00C85160"/>
    <w:rsid w:val="00C86608"/>
    <w:rsid w:val="00C86A7B"/>
    <w:rsid w:val="00C86F6A"/>
    <w:rsid w:val="00C8784B"/>
    <w:rsid w:val="00CA032A"/>
    <w:rsid w:val="00CA25EB"/>
    <w:rsid w:val="00CA470E"/>
    <w:rsid w:val="00CA70C9"/>
    <w:rsid w:val="00CB1D73"/>
    <w:rsid w:val="00CB2EF1"/>
    <w:rsid w:val="00CC0080"/>
    <w:rsid w:val="00CC3986"/>
    <w:rsid w:val="00CC511E"/>
    <w:rsid w:val="00CC619B"/>
    <w:rsid w:val="00CC6651"/>
    <w:rsid w:val="00CC6B15"/>
    <w:rsid w:val="00CD123E"/>
    <w:rsid w:val="00CD1E06"/>
    <w:rsid w:val="00CD2118"/>
    <w:rsid w:val="00CD238F"/>
    <w:rsid w:val="00CE18CF"/>
    <w:rsid w:val="00CE271B"/>
    <w:rsid w:val="00CE284F"/>
    <w:rsid w:val="00CE2B44"/>
    <w:rsid w:val="00CE2C5E"/>
    <w:rsid w:val="00CE4D56"/>
    <w:rsid w:val="00CE63F4"/>
    <w:rsid w:val="00CE6CC0"/>
    <w:rsid w:val="00CE7BBE"/>
    <w:rsid w:val="00CF03C2"/>
    <w:rsid w:val="00CF4681"/>
    <w:rsid w:val="00CF512B"/>
    <w:rsid w:val="00CF5CD7"/>
    <w:rsid w:val="00CF64E1"/>
    <w:rsid w:val="00CF71D1"/>
    <w:rsid w:val="00D01AB7"/>
    <w:rsid w:val="00D026C3"/>
    <w:rsid w:val="00D041E4"/>
    <w:rsid w:val="00D0555C"/>
    <w:rsid w:val="00D067B1"/>
    <w:rsid w:val="00D1269F"/>
    <w:rsid w:val="00D14047"/>
    <w:rsid w:val="00D14DA3"/>
    <w:rsid w:val="00D16660"/>
    <w:rsid w:val="00D16702"/>
    <w:rsid w:val="00D16D03"/>
    <w:rsid w:val="00D225D8"/>
    <w:rsid w:val="00D228A2"/>
    <w:rsid w:val="00D231AD"/>
    <w:rsid w:val="00D26DCF"/>
    <w:rsid w:val="00D30878"/>
    <w:rsid w:val="00D31FB7"/>
    <w:rsid w:val="00D328BB"/>
    <w:rsid w:val="00D346C4"/>
    <w:rsid w:val="00D36308"/>
    <w:rsid w:val="00D40518"/>
    <w:rsid w:val="00D416EC"/>
    <w:rsid w:val="00D41F77"/>
    <w:rsid w:val="00D44A1A"/>
    <w:rsid w:val="00D4529B"/>
    <w:rsid w:val="00D46005"/>
    <w:rsid w:val="00D5182D"/>
    <w:rsid w:val="00D5295B"/>
    <w:rsid w:val="00D53B6D"/>
    <w:rsid w:val="00D5526C"/>
    <w:rsid w:val="00D557C2"/>
    <w:rsid w:val="00D55A11"/>
    <w:rsid w:val="00D56072"/>
    <w:rsid w:val="00D56FBC"/>
    <w:rsid w:val="00D640FF"/>
    <w:rsid w:val="00D66DC4"/>
    <w:rsid w:val="00D71A8E"/>
    <w:rsid w:val="00D71CE4"/>
    <w:rsid w:val="00D7211F"/>
    <w:rsid w:val="00D7238C"/>
    <w:rsid w:val="00D7339C"/>
    <w:rsid w:val="00D75F85"/>
    <w:rsid w:val="00D806F9"/>
    <w:rsid w:val="00D830B6"/>
    <w:rsid w:val="00D86724"/>
    <w:rsid w:val="00D8798C"/>
    <w:rsid w:val="00D90334"/>
    <w:rsid w:val="00D96326"/>
    <w:rsid w:val="00D96611"/>
    <w:rsid w:val="00DA0180"/>
    <w:rsid w:val="00DA17DF"/>
    <w:rsid w:val="00DA49CF"/>
    <w:rsid w:val="00DA750F"/>
    <w:rsid w:val="00DA7E20"/>
    <w:rsid w:val="00DB14A5"/>
    <w:rsid w:val="00DB216F"/>
    <w:rsid w:val="00DB2A88"/>
    <w:rsid w:val="00DB2F6D"/>
    <w:rsid w:val="00DB3012"/>
    <w:rsid w:val="00DB52AD"/>
    <w:rsid w:val="00DB7739"/>
    <w:rsid w:val="00DB7F1C"/>
    <w:rsid w:val="00DC1503"/>
    <w:rsid w:val="00DC1B34"/>
    <w:rsid w:val="00DC2377"/>
    <w:rsid w:val="00DC2CE0"/>
    <w:rsid w:val="00DC327B"/>
    <w:rsid w:val="00DC39FF"/>
    <w:rsid w:val="00DC490F"/>
    <w:rsid w:val="00DC4DDE"/>
    <w:rsid w:val="00DC5957"/>
    <w:rsid w:val="00DD3042"/>
    <w:rsid w:val="00DD3279"/>
    <w:rsid w:val="00DD3F17"/>
    <w:rsid w:val="00DD3F18"/>
    <w:rsid w:val="00DD4E3C"/>
    <w:rsid w:val="00DD7007"/>
    <w:rsid w:val="00DE02AD"/>
    <w:rsid w:val="00DE0C71"/>
    <w:rsid w:val="00DE167F"/>
    <w:rsid w:val="00DE45D1"/>
    <w:rsid w:val="00DE4C28"/>
    <w:rsid w:val="00DE5C35"/>
    <w:rsid w:val="00DF202C"/>
    <w:rsid w:val="00DF211D"/>
    <w:rsid w:val="00DF2214"/>
    <w:rsid w:val="00DF2714"/>
    <w:rsid w:val="00DF3544"/>
    <w:rsid w:val="00E02616"/>
    <w:rsid w:val="00E0323E"/>
    <w:rsid w:val="00E041E3"/>
    <w:rsid w:val="00E04FE2"/>
    <w:rsid w:val="00E05E6F"/>
    <w:rsid w:val="00E06FCF"/>
    <w:rsid w:val="00E07CF8"/>
    <w:rsid w:val="00E100E2"/>
    <w:rsid w:val="00E103F6"/>
    <w:rsid w:val="00E107D6"/>
    <w:rsid w:val="00E149C7"/>
    <w:rsid w:val="00E16B0D"/>
    <w:rsid w:val="00E17CA7"/>
    <w:rsid w:val="00E17DAF"/>
    <w:rsid w:val="00E20722"/>
    <w:rsid w:val="00E208DC"/>
    <w:rsid w:val="00E21999"/>
    <w:rsid w:val="00E23410"/>
    <w:rsid w:val="00E23D79"/>
    <w:rsid w:val="00E23DE2"/>
    <w:rsid w:val="00E24FA7"/>
    <w:rsid w:val="00E27840"/>
    <w:rsid w:val="00E302C3"/>
    <w:rsid w:val="00E31F28"/>
    <w:rsid w:val="00E334C3"/>
    <w:rsid w:val="00E371FE"/>
    <w:rsid w:val="00E376A9"/>
    <w:rsid w:val="00E42C03"/>
    <w:rsid w:val="00E440C3"/>
    <w:rsid w:val="00E501FC"/>
    <w:rsid w:val="00E50AC7"/>
    <w:rsid w:val="00E52458"/>
    <w:rsid w:val="00E52DFA"/>
    <w:rsid w:val="00E52E4E"/>
    <w:rsid w:val="00E531E8"/>
    <w:rsid w:val="00E55AFE"/>
    <w:rsid w:val="00E55B64"/>
    <w:rsid w:val="00E578A5"/>
    <w:rsid w:val="00E60CA5"/>
    <w:rsid w:val="00E61672"/>
    <w:rsid w:val="00E61943"/>
    <w:rsid w:val="00E63259"/>
    <w:rsid w:val="00E64F28"/>
    <w:rsid w:val="00E66BB9"/>
    <w:rsid w:val="00E711A2"/>
    <w:rsid w:val="00E7173B"/>
    <w:rsid w:val="00E7209B"/>
    <w:rsid w:val="00E7242B"/>
    <w:rsid w:val="00E74274"/>
    <w:rsid w:val="00E74613"/>
    <w:rsid w:val="00E77F7A"/>
    <w:rsid w:val="00E80343"/>
    <w:rsid w:val="00E80379"/>
    <w:rsid w:val="00E80AC5"/>
    <w:rsid w:val="00E80C5E"/>
    <w:rsid w:val="00E8151A"/>
    <w:rsid w:val="00E83FC5"/>
    <w:rsid w:val="00E84332"/>
    <w:rsid w:val="00E85284"/>
    <w:rsid w:val="00E8684D"/>
    <w:rsid w:val="00E86DB7"/>
    <w:rsid w:val="00E87E32"/>
    <w:rsid w:val="00E9196E"/>
    <w:rsid w:val="00E91AFB"/>
    <w:rsid w:val="00E91D03"/>
    <w:rsid w:val="00E92F65"/>
    <w:rsid w:val="00E937C3"/>
    <w:rsid w:val="00E93D6F"/>
    <w:rsid w:val="00E943D5"/>
    <w:rsid w:val="00E971E6"/>
    <w:rsid w:val="00E97D40"/>
    <w:rsid w:val="00E97E00"/>
    <w:rsid w:val="00EA0393"/>
    <w:rsid w:val="00EA5B03"/>
    <w:rsid w:val="00EA5DCC"/>
    <w:rsid w:val="00EA7827"/>
    <w:rsid w:val="00EB3A0F"/>
    <w:rsid w:val="00EB41C9"/>
    <w:rsid w:val="00EB46A9"/>
    <w:rsid w:val="00EB6220"/>
    <w:rsid w:val="00EB7655"/>
    <w:rsid w:val="00EB78A5"/>
    <w:rsid w:val="00EB7FB6"/>
    <w:rsid w:val="00EC1AEE"/>
    <w:rsid w:val="00EC2BEF"/>
    <w:rsid w:val="00EC6F9A"/>
    <w:rsid w:val="00ED0046"/>
    <w:rsid w:val="00ED2196"/>
    <w:rsid w:val="00ED3513"/>
    <w:rsid w:val="00ED4914"/>
    <w:rsid w:val="00ED58C0"/>
    <w:rsid w:val="00ED65FC"/>
    <w:rsid w:val="00ED7C3A"/>
    <w:rsid w:val="00ED7D60"/>
    <w:rsid w:val="00EE1F55"/>
    <w:rsid w:val="00EE4687"/>
    <w:rsid w:val="00EE5493"/>
    <w:rsid w:val="00EE5DFD"/>
    <w:rsid w:val="00EE6035"/>
    <w:rsid w:val="00EE6E44"/>
    <w:rsid w:val="00EE7919"/>
    <w:rsid w:val="00EF11D9"/>
    <w:rsid w:val="00EF4765"/>
    <w:rsid w:val="00EF4E99"/>
    <w:rsid w:val="00F01057"/>
    <w:rsid w:val="00F033C7"/>
    <w:rsid w:val="00F068D6"/>
    <w:rsid w:val="00F107F7"/>
    <w:rsid w:val="00F10CBE"/>
    <w:rsid w:val="00F12262"/>
    <w:rsid w:val="00F13D80"/>
    <w:rsid w:val="00F14E7A"/>
    <w:rsid w:val="00F15DE7"/>
    <w:rsid w:val="00F15E4C"/>
    <w:rsid w:val="00F208EA"/>
    <w:rsid w:val="00F2138A"/>
    <w:rsid w:val="00F22E55"/>
    <w:rsid w:val="00F2402B"/>
    <w:rsid w:val="00F27503"/>
    <w:rsid w:val="00F301AE"/>
    <w:rsid w:val="00F32973"/>
    <w:rsid w:val="00F36654"/>
    <w:rsid w:val="00F368ED"/>
    <w:rsid w:val="00F36906"/>
    <w:rsid w:val="00F401A9"/>
    <w:rsid w:val="00F41BD0"/>
    <w:rsid w:val="00F42125"/>
    <w:rsid w:val="00F43601"/>
    <w:rsid w:val="00F4707A"/>
    <w:rsid w:val="00F50381"/>
    <w:rsid w:val="00F51A9C"/>
    <w:rsid w:val="00F52579"/>
    <w:rsid w:val="00F541A3"/>
    <w:rsid w:val="00F55BD3"/>
    <w:rsid w:val="00F55CD1"/>
    <w:rsid w:val="00F56454"/>
    <w:rsid w:val="00F56664"/>
    <w:rsid w:val="00F56ECD"/>
    <w:rsid w:val="00F60449"/>
    <w:rsid w:val="00F6178F"/>
    <w:rsid w:val="00F624AA"/>
    <w:rsid w:val="00F64375"/>
    <w:rsid w:val="00F648DA"/>
    <w:rsid w:val="00F6522A"/>
    <w:rsid w:val="00F66F03"/>
    <w:rsid w:val="00F716BC"/>
    <w:rsid w:val="00F740A0"/>
    <w:rsid w:val="00F77249"/>
    <w:rsid w:val="00F776C2"/>
    <w:rsid w:val="00F8230B"/>
    <w:rsid w:val="00F823C0"/>
    <w:rsid w:val="00F83C08"/>
    <w:rsid w:val="00F84BF0"/>
    <w:rsid w:val="00F909F5"/>
    <w:rsid w:val="00F947EE"/>
    <w:rsid w:val="00FA13C9"/>
    <w:rsid w:val="00FA3C26"/>
    <w:rsid w:val="00FA40DC"/>
    <w:rsid w:val="00FA530E"/>
    <w:rsid w:val="00FA5DCE"/>
    <w:rsid w:val="00FA621F"/>
    <w:rsid w:val="00FA64AB"/>
    <w:rsid w:val="00FB027A"/>
    <w:rsid w:val="00FB04B5"/>
    <w:rsid w:val="00FB29DE"/>
    <w:rsid w:val="00FB3FC4"/>
    <w:rsid w:val="00FB50AF"/>
    <w:rsid w:val="00FB65B7"/>
    <w:rsid w:val="00FC1AA8"/>
    <w:rsid w:val="00FC1D15"/>
    <w:rsid w:val="00FC3E02"/>
    <w:rsid w:val="00FD0F7A"/>
    <w:rsid w:val="00FD2A78"/>
    <w:rsid w:val="00FD3B2E"/>
    <w:rsid w:val="00FD5422"/>
    <w:rsid w:val="00FD5CFC"/>
    <w:rsid w:val="00FD6470"/>
    <w:rsid w:val="00FD75E4"/>
    <w:rsid w:val="00FE127A"/>
    <w:rsid w:val="00FE439D"/>
    <w:rsid w:val="00FE4829"/>
    <w:rsid w:val="00FE563B"/>
    <w:rsid w:val="00FE635A"/>
    <w:rsid w:val="00FE739B"/>
    <w:rsid w:val="00FF04D6"/>
    <w:rsid w:val="00FF05AA"/>
    <w:rsid w:val="00FF19F4"/>
    <w:rsid w:val="00FF1BFA"/>
    <w:rsid w:val="00FF22A5"/>
    <w:rsid w:val="00FF274B"/>
    <w:rsid w:val="00FF2DEF"/>
    <w:rsid w:val="00FF2E33"/>
    <w:rsid w:val="00FF554A"/>
    <w:rsid w:val="00FF59A0"/>
    <w:rsid w:val="00FF64DF"/>
    <w:rsid w:val="00FF64F3"/>
    <w:rsid w:val="00FF6917"/>
    <w:rsid w:val="00FF6A6A"/>
    <w:rsid w:val="01017FB5"/>
    <w:rsid w:val="01027C35"/>
    <w:rsid w:val="01181DD9"/>
    <w:rsid w:val="01186F5B"/>
    <w:rsid w:val="01191551"/>
    <w:rsid w:val="012104EA"/>
    <w:rsid w:val="01223E20"/>
    <w:rsid w:val="01225F6B"/>
    <w:rsid w:val="0123016A"/>
    <w:rsid w:val="0125366D"/>
    <w:rsid w:val="012610EE"/>
    <w:rsid w:val="01291584"/>
    <w:rsid w:val="012B0DF9"/>
    <w:rsid w:val="012E64FB"/>
    <w:rsid w:val="01314F01"/>
    <w:rsid w:val="01345E86"/>
    <w:rsid w:val="01353907"/>
    <w:rsid w:val="01361389"/>
    <w:rsid w:val="0139010F"/>
    <w:rsid w:val="01443BEC"/>
    <w:rsid w:val="014519A3"/>
    <w:rsid w:val="01466BC7"/>
    <w:rsid w:val="015770DE"/>
    <w:rsid w:val="01593EC7"/>
    <w:rsid w:val="015A4FCF"/>
    <w:rsid w:val="015C0FED"/>
    <w:rsid w:val="01605C83"/>
    <w:rsid w:val="01607FCF"/>
    <w:rsid w:val="016112D3"/>
    <w:rsid w:val="01626D55"/>
    <w:rsid w:val="016320EC"/>
    <w:rsid w:val="016410A8"/>
    <w:rsid w:val="01682D09"/>
    <w:rsid w:val="01684CD6"/>
    <w:rsid w:val="0172366D"/>
    <w:rsid w:val="0172376C"/>
    <w:rsid w:val="01746C6F"/>
    <w:rsid w:val="017546F1"/>
    <w:rsid w:val="01756E5F"/>
    <w:rsid w:val="017659F6"/>
    <w:rsid w:val="017D5380"/>
    <w:rsid w:val="01893391"/>
    <w:rsid w:val="01904826"/>
    <w:rsid w:val="01904E7A"/>
    <w:rsid w:val="019074EF"/>
    <w:rsid w:val="019149E1"/>
    <w:rsid w:val="01965BBF"/>
    <w:rsid w:val="019B4930"/>
    <w:rsid w:val="01A56F75"/>
    <w:rsid w:val="01A705F2"/>
    <w:rsid w:val="01AA6604"/>
    <w:rsid w:val="01AF35D1"/>
    <w:rsid w:val="01B24556"/>
    <w:rsid w:val="01B62F5C"/>
    <w:rsid w:val="01B709DD"/>
    <w:rsid w:val="01BC06E8"/>
    <w:rsid w:val="01BD0368"/>
    <w:rsid w:val="01BD0E8E"/>
    <w:rsid w:val="01BE5DEA"/>
    <w:rsid w:val="01C04BD2"/>
    <w:rsid w:val="01C12041"/>
    <w:rsid w:val="01C247F0"/>
    <w:rsid w:val="01C55775"/>
    <w:rsid w:val="01C70C78"/>
    <w:rsid w:val="01D12B65"/>
    <w:rsid w:val="01D27009"/>
    <w:rsid w:val="01D375C7"/>
    <w:rsid w:val="01DB2E0E"/>
    <w:rsid w:val="01DD4B49"/>
    <w:rsid w:val="01E65CA9"/>
    <w:rsid w:val="01EB45BC"/>
    <w:rsid w:val="01EB68FC"/>
    <w:rsid w:val="01ED30B6"/>
    <w:rsid w:val="01F01E3C"/>
    <w:rsid w:val="01F05ED6"/>
    <w:rsid w:val="01FD390A"/>
    <w:rsid w:val="01FE433E"/>
    <w:rsid w:val="01FE6BD3"/>
    <w:rsid w:val="0204719D"/>
    <w:rsid w:val="020C0DBD"/>
    <w:rsid w:val="020E6E6E"/>
    <w:rsid w:val="021163AF"/>
    <w:rsid w:val="021632E4"/>
    <w:rsid w:val="02181224"/>
    <w:rsid w:val="02183E5B"/>
    <w:rsid w:val="021B0702"/>
    <w:rsid w:val="0225199A"/>
    <w:rsid w:val="02287A18"/>
    <w:rsid w:val="022C0055"/>
    <w:rsid w:val="022F2C26"/>
    <w:rsid w:val="02325CDF"/>
    <w:rsid w:val="023842AA"/>
    <w:rsid w:val="023A0FB7"/>
    <w:rsid w:val="023D17B8"/>
    <w:rsid w:val="02436043"/>
    <w:rsid w:val="02443CCC"/>
    <w:rsid w:val="02451546"/>
    <w:rsid w:val="02497DAC"/>
    <w:rsid w:val="024D21D6"/>
    <w:rsid w:val="024D4675"/>
    <w:rsid w:val="024E43D4"/>
    <w:rsid w:val="02580567"/>
    <w:rsid w:val="025F20F0"/>
    <w:rsid w:val="026929FF"/>
    <w:rsid w:val="026E37DA"/>
    <w:rsid w:val="02714395"/>
    <w:rsid w:val="02715190"/>
    <w:rsid w:val="02721111"/>
    <w:rsid w:val="02826367"/>
    <w:rsid w:val="02867DB1"/>
    <w:rsid w:val="028F64C2"/>
    <w:rsid w:val="029638CF"/>
    <w:rsid w:val="02A041DE"/>
    <w:rsid w:val="02A507B9"/>
    <w:rsid w:val="02A9706C"/>
    <w:rsid w:val="02AB476E"/>
    <w:rsid w:val="02B01361"/>
    <w:rsid w:val="02BC2489"/>
    <w:rsid w:val="02BD7F0B"/>
    <w:rsid w:val="02BE598D"/>
    <w:rsid w:val="02C153E5"/>
    <w:rsid w:val="02C16402"/>
    <w:rsid w:val="02C23799"/>
    <w:rsid w:val="02C5375C"/>
    <w:rsid w:val="02C8641D"/>
    <w:rsid w:val="02CA179F"/>
    <w:rsid w:val="02CB3234"/>
    <w:rsid w:val="02CC59BA"/>
    <w:rsid w:val="02D43F00"/>
    <w:rsid w:val="02D54924"/>
    <w:rsid w:val="02DE7891"/>
    <w:rsid w:val="02DF1744"/>
    <w:rsid w:val="02E02D8D"/>
    <w:rsid w:val="02EE64DC"/>
    <w:rsid w:val="02FB603F"/>
    <w:rsid w:val="0306659A"/>
    <w:rsid w:val="030B6598"/>
    <w:rsid w:val="030C130F"/>
    <w:rsid w:val="03115797"/>
    <w:rsid w:val="031C58B6"/>
    <w:rsid w:val="03201783"/>
    <w:rsid w:val="03255B77"/>
    <w:rsid w:val="03346C50"/>
    <w:rsid w:val="033867A2"/>
    <w:rsid w:val="033B65DB"/>
    <w:rsid w:val="03441E93"/>
    <w:rsid w:val="0345496C"/>
    <w:rsid w:val="034858F1"/>
    <w:rsid w:val="034F484F"/>
    <w:rsid w:val="03524F31"/>
    <w:rsid w:val="03571FF7"/>
    <w:rsid w:val="0359140E"/>
    <w:rsid w:val="035B4911"/>
    <w:rsid w:val="03664EA1"/>
    <w:rsid w:val="0378063E"/>
    <w:rsid w:val="037841D2"/>
    <w:rsid w:val="037B15C3"/>
    <w:rsid w:val="037D4AC6"/>
    <w:rsid w:val="037E2547"/>
    <w:rsid w:val="038176B3"/>
    <w:rsid w:val="03861671"/>
    <w:rsid w:val="038753D5"/>
    <w:rsid w:val="03882E57"/>
    <w:rsid w:val="038908D8"/>
    <w:rsid w:val="038F0263"/>
    <w:rsid w:val="038F6065"/>
    <w:rsid w:val="03986975"/>
    <w:rsid w:val="03A845E6"/>
    <w:rsid w:val="03AC1FF3"/>
    <w:rsid w:val="03B326EF"/>
    <w:rsid w:val="03B55B4D"/>
    <w:rsid w:val="03C661BF"/>
    <w:rsid w:val="03C90363"/>
    <w:rsid w:val="03CE6E4F"/>
    <w:rsid w:val="03D37A53"/>
    <w:rsid w:val="03D42C92"/>
    <w:rsid w:val="03D42E2E"/>
    <w:rsid w:val="03D76459"/>
    <w:rsid w:val="03DF62C8"/>
    <w:rsid w:val="03E06E67"/>
    <w:rsid w:val="03E60C72"/>
    <w:rsid w:val="03F35D89"/>
    <w:rsid w:val="03F4527E"/>
    <w:rsid w:val="0400181C"/>
    <w:rsid w:val="04053568"/>
    <w:rsid w:val="040920DA"/>
    <w:rsid w:val="041453FF"/>
    <w:rsid w:val="04161641"/>
    <w:rsid w:val="041F7ED2"/>
    <w:rsid w:val="04207B52"/>
    <w:rsid w:val="04296264"/>
    <w:rsid w:val="042E6E68"/>
    <w:rsid w:val="04304EC7"/>
    <w:rsid w:val="043A06FC"/>
    <w:rsid w:val="04402605"/>
    <w:rsid w:val="04405814"/>
    <w:rsid w:val="044A4F10"/>
    <w:rsid w:val="04513BA5"/>
    <w:rsid w:val="045D2B16"/>
    <w:rsid w:val="045F2825"/>
    <w:rsid w:val="046643CE"/>
    <w:rsid w:val="04667F66"/>
    <w:rsid w:val="04702886"/>
    <w:rsid w:val="04713A1A"/>
    <w:rsid w:val="0476382D"/>
    <w:rsid w:val="047D1717"/>
    <w:rsid w:val="048C0506"/>
    <w:rsid w:val="04993F99"/>
    <w:rsid w:val="049C7935"/>
    <w:rsid w:val="049F09C4"/>
    <w:rsid w:val="04A76B32"/>
    <w:rsid w:val="04A92EE3"/>
    <w:rsid w:val="04AF06BB"/>
    <w:rsid w:val="04B11640"/>
    <w:rsid w:val="04B34B43"/>
    <w:rsid w:val="04B772A4"/>
    <w:rsid w:val="04B80FCA"/>
    <w:rsid w:val="04B96A4C"/>
    <w:rsid w:val="04C13E58"/>
    <w:rsid w:val="04C602E0"/>
    <w:rsid w:val="04CA4768"/>
    <w:rsid w:val="04CE0F62"/>
    <w:rsid w:val="04CE52CF"/>
    <w:rsid w:val="04D43CBE"/>
    <w:rsid w:val="04DD6D86"/>
    <w:rsid w:val="04E37901"/>
    <w:rsid w:val="04EB6322"/>
    <w:rsid w:val="04EE14A4"/>
    <w:rsid w:val="04F3592C"/>
    <w:rsid w:val="04F72794"/>
    <w:rsid w:val="04FA52B7"/>
    <w:rsid w:val="05001A40"/>
    <w:rsid w:val="05020145"/>
    <w:rsid w:val="0506170D"/>
    <w:rsid w:val="050D1D59"/>
    <w:rsid w:val="05173E06"/>
    <w:rsid w:val="05184867"/>
    <w:rsid w:val="05212B27"/>
    <w:rsid w:val="0524197F"/>
    <w:rsid w:val="052C4E92"/>
    <w:rsid w:val="052F7D10"/>
    <w:rsid w:val="05305791"/>
    <w:rsid w:val="0531338C"/>
    <w:rsid w:val="05315411"/>
    <w:rsid w:val="05337F30"/>
    <w:rsid w:val="053E2C54"/>
    <w:rsid w:val="05483AD3"/>
    <w:rsid w:val="05500244"/>
    <w:rsid w:val="05515CC6"/>
    <w:rsid w:val="055830D2"/>
    <w:rsid w:val="055A65D5"/>
    <w:rsid w:val="05620614"/>
    <w:rsid w:val="05634CE7"/>
    <w:rsid w:val="05717C3F"/>
    <w:rsid w:val="05793607"/>
    <w:rsid w:val="05852C9D"/>
    <w:rsid w:val="0586291D"/>
    <w:rsid w:val="058645FB"/>
    <w:rsid w:val="058761A0"/>
    <w:rsid w:val="05883C21"/>
    <w:rsid w:val="05965135"/>
    <w:rsid w:val="05A45750"/>
    <w:rsid w:val="05AB7BBE"/>
    <w:rsid w:val="05AE605F"/>
    <w:rsid w:val="05B01562"/>
    <w:rsid w:val="05B324E7"/>
    <w:rsid w:val="05B45F90"/>
    <w:rsid w:val="05B71F0C"/>
    <w:rsid w:val="05B82AAB"/>
    <w:rsid w:val="05BA1E72"/>
    <w:rsid w:val="05C55C85"/>
    <w:rsid w:val="05C66892"/>
    <w:rsid w:val="05C76C22"/>
    <w:rsid w:val="05CA5990"/>
    <w:rsid w:val="05CC0E93"/>
    <w:rsid w:val="05CD0640"/>
    <w:rsid w:val="05CF6594"/>
    <w:rsid w:val="05D639A0"/>
    <w:rsid w:val="05DA23A7"/>
    <w:rsid w:val="05DC58AA"/>
    <w:rsid w:val="05DD332B"/>
    <w:rsid w:val="05DE2B33"/>
    <w:rsid w:val="05E0413F"/>
    <w:rsid w:val="05E53FBB"/>
    <w:rsid w:val="05E816BC"/>
    <w:rsid w:val="05ED1043"/>
    <w:rsid w:val="05EE467B"/>
    <w:rsid w:val="05F011E9"/>
    <w:rsid w:val="05F0454A"/>
    <w:rsid w:val="05F27A4D"/>
    <w:rsid w:val="05F332D1"/>
    <w:rsid w:val="05F45C37"/>
    <w:rsid w:val="05FC7D8B"/>
    <w:rsid w:val="05FE0636"/>
    <w:rsid w:val="05FE70E3"/>
    <w:rsid w:val="06085010"/>
    <w:rsid w:val="060C7E67"/>
    <w:rsid w:val="060D18FC"/>
    <w:rsid w:val="061C1F17"/>
    <w:rsid w:val="06244FDA"/>
    <w:rsid w:val="06251353"/>
    <w:rsid w:val="0625144A"/>
    <w:rsid w:val="06262826"/>
    <w:rsid w:val="06284D83"/>
    <w:rsid w:val="062F3136"/>
    <w:rsid w:val="063302DF"/>
    <w:rsid w:val="063330C2"/>
    <w:rsid w:val="06433ED5"/>
    <w:rsid w:val="06436480"/>
    <w:rsid w:val="06447858"/>
    <w:rsid w:val="064A1761"/>
    <w:rsid w:val="06532CB9"/>
    <w:rsid w:val="065371B3"/>
    <w:rsid w:val="065B19FB"/>
    <w:rsid w:val="06616B6F"/>
    <w:rsid w:val="06646A88"/>
    <w:rsid w:val="06651825"/>
    <w:rsid w:val="06677F89"/>
    <w:rsid w:val="06703B28"/>
    <w:rsid w:val="06761935"/>
    <w:rsid w:val="0683733C"/>
    <w:rsid w:val="068B0D93"/>
    <w:rsid w:val="068C431A"/>
    <w:rsid w:val="068C5A4E"/>
    <w:rsid w:val="068C645E"/>
    <w:rsid w:val="068E0663"/>
    <w:rsid w:val="069052C1"/>
    <w:rsid w:val="06906652"/>
    <w:rsid w:val="069408DC"/>
    <w:rsid w:val="069A6F62"/>
    <w:rsid w:val="069D7EE6"/>
    <w:rsid w:val="06A168EC"/>
    <w:rsid w:val="06A31DF0"/>
    <w:rsid w:val="06A76277"/>
    <w:rsid w:val="06AA71FC"/>
    <w:rsid w:val="06AC5F82"/>
    <w:rsid w:val="06B05722"/>
    <w:rsid w:val="06B2600C"/>
    <w:rsid w:val="06C278B5"/>
    <w:rsid w:val="06E12BAD"/>
    <w:rsid w:val="06E24A58"/>
    <w:rsid w:val="06E573E1"/>
    <w:rsid w:val="06EA3869"/>
    <w:rsid w:val="07117EA5"/>
    <w:rsid w:val="07171DAE"/>
    <w:rsid w:val="07175632"/>
    <w:rsid w:val="071C6236"/>
    <w:rsid w:val="072136CA"/>
    <w:rsid w:val="07230354"/>
    <w:rsid w:val="072307F2"/>
    <w:rsid w:val="07273DF2"/>
    <w:rsid w:val="072A1650"/>
    <w:rsid w:val="072C0E54"/>
    <w:rsid w:val="072C42D2"/>
    <w:rsid w:val="072E19D4"/>
    <w:rsid w:val="072F2CD8"/>
    <w:rsid w:val="0730075A"/>
    <w:rsid w:val="073203DA"/>
    <w:rsid w:val="073619F7"/>
    <w:rsid w:val="07382205"/>
    <w:rsid w:val="073A32A2"/>
    <w:rsid w:val="073C194C"/>
    <w:rsid w:val="073E7A70"/>
    <w:rsid w:val="073F54F1"/>
    <w:rsid w:val="074143E0"/>
    <w:rsid w:val="074573FA"/>
    <w:rsid w:val="074628FE"/>
    <w:rsid w:val="07467488"/>
    <w:rsid w:val="074A1304"/>
    <w:rsid w:val="074C3ACA"/>
    <w:rsid w:val="074D5B0C"/>
    <w:rsid w:val="074E6204"/>
    <w:rsid w:val="07572B98"/>
    <w:rsid w:val="075E7FA4"/>
    <w:rsid w:val="07646EA1"/>
    <w:rsid w:val="07650310"/>
    <w:rsid w:val="07664DA4"/>
    <w:rsid w:val="07694DB5"/>
    <w:rsid w:val="076C2EE3"/>
    <w:rsid w:val="07701543"/>
    <w:rsid w:val="07705CC0"/>
    <w:rsid w:val="07736C45"/>
    <w:rsid w:val="07756074"/>
    <w:rsid w:val="0776344D"/>
    <w:rsid w:val="077647C3"/>
    <w:rsid w:val="077A1E53"/>
    <w:rsid w:val="07816F53"/>
    <w:rsid w:val="07844720"/>
    <w:rsid w:val="078B42EC"/>
    <w:rsid w:val="078D3A1F"/>
    <w:rsid w:val="078D77EF"/>
    <w:rsid w:val="078F5260"/>
    <w:rsid w:val="07965F00"/>
    <w:rsid w:val="07975B80"/>
    <w:rsid w:val="079F680F"/>
    <w:rsid w:val="07A50719"/>
    <w:rsid w:val="07AB5FF7"/>
    <w:rsid w:val="07B27A2E"/>
    <w:rsid w:val="07B40D33"/>
    <w:rsid w:val="07B61CB8"/>
    <w:rsid w:val="07B93E4E"/>
    <w:rsid w:val="07C22247"/>
    <w:rsid w:val="07C33549"/>
    <w:rsid w:val="07C97654"/>
    <w:rsid w:val="07C97778"/>
    <w:rsid w:val="07CD4764"/>
    <w:rsid w:val="07CD7490"/>
    <w:rsid w:val="07CF155D"/>
    <w:rsid w:val="07D06836"/>
    <w:rsid w:val="07D41268"/>
    <w:rsid w:val="07D53466"/>
    <w:rsid w:val="07D721EC"/>
    <w:rsid w:val="07DC6674"/>
    <w:rsid w:val="07E34614"/>
    <w:rsid w:val="07EB0B8D"/>
    <w:rsid w:val="07ED70AE"/>
    <w:rsid w:val="07EF7893"/>
    <w:rsid w:val="07F14ED8"/>
    <w:rsid w:val="07F74CA0"/>
    <w:rsid w:val="07FD6BA9"/>
    <w:rsid w:val="08021565"/>
    <w:rsid w:val="0803433D"/>
    <w:rsid w:val="080C4974"/>
    <w:rsid w:val="0817251E"/>
    <w:rsid w:val="081870C2"/>
    <w:rsid w:val="081A3F5B"/>
    <w:rsid w:val="0822097E"/>
    <w:rsid w:val="08257D6D"/>
    <w:rsid w:val="08261F6C"/>
    <w:rsid w:val="08280CF2"/>
    <w:rsid w:val="08294929"/>
    <w:rsid w:val="082E3806"/>
    <w:rsid w:val="083449FF"/>
    <w:rsid w:val="083825FC"/>
    <w:rsid w:val="083F7A72"/>
    <w:rsid w:val="084C57BB"/>
    <w:rsid w:val="084F532E"/>
    <w:rsid w:val="085B1141"/>
    <w:rsid w:val="085E762E"/>
    <w:rsid w:val="08633FCF"/>
    <w:rsid w:val="08651842"/>
    <w:rsid w:val="08674270"/>
    <w:rsid w:val="08747AEC"/>
    <w:rsid w:val="08750BC8"/>
    <w:rsid w:val="08781C3F"/>
    <w:rsid w:val="087F1701"/>
    <w:rsid w:val="087F5E7D"/>
    <w:rsid w:val="088140F4"/>
    <w:rsid w:val="08845B88"/>
    <w:rsid w:val="08855808"/>
    <w:rsid w:val="088A5CC8"/>
    <w:rsid w:val="08903B99"/>
    <w:rsid w:val="0890741D"/>
    <w:rsid w:val="089121EF"/>
    <w:rsid w:val="08973524"/>
    <w:rsid w:val="089865EB"/>
    <w:rsid w:val="08A92545"/>
    <w:rsid w:val="08B275D1"/>
    <w:rsid w:val="08B32E54"/>
    <w:rsid w:val="08B50556"/>
    <w:rsid w:val="08B73F7D"/>
    <w:rsid w:val="08B8765F"/>
    <w:rsid w:val="08BB5CE2"/>
    <w:rsid w:val="08C75F39"/>
    <w:rsid w:val="08C83CF3"/>
    <w:rsid w:val="08C87576"/>
    <w:rsid w:val="08CC5F7D"/>
    <w:rsid w:val="08CD57FF"/>
    <w:rsid w:val="08D04983"/>
    <w:rsid w:val="08DE171A"/>
    <w:rsid w:val="08E510A5"/>
    <w:rsid w:val="08EB0A30"/>
    <w:rsid w:val="08F52C9F"/>
    <w:rsid w:val="090109D5"/>
    <w:rsid w:val="090728DE"/>
    <w:rsid w:val="090E6E51"/>
    <w:rsid w:val="090F1EE9"/>
    <w:rsid w:val="090F576C"/>
    <w:rsid w:val="091268D2"/>
    <w:rsid w:val="091837BC"/>
    <w:rsid w:val="09184D77"/>
    <w:rsid w:val="091B67BF"/>
    <w:rsid w:val="091C46A0"/>
    <w:rsid w:val="09204E7D"/>
    <w:rsid w:val="092407D7"/>
    <w:rsid w:val="092B5F96"/>
    <w:rsid w:val="092C08F6"/>
    <w:rsid w:val="092D4D1C"/>
    <w:rsid w:val="092D5ECE"/>
    <w:rsid w:val="093073A1"/>
    <w:rsid w:val="09380E13"/>
    <w:rsid w:val="093866D0"/>
    <w:rsid w:val="093A65B1"/>
    <w:rsid w:val="094026FF"/>
    <w:rsid w:val="0942143F"/>
    <w:rsid w:val="094563C8"/>
    <w:rsid w:val="0949237B"/>
    <w:rsid w:val="095602DC"/>
    <w:rsid w:val="095C586C"/>
    <w:rsid w:val="09616470"/>
    <w:rsid w:val="0963712E"/>
    <w:rsid w:val="096717A2"/>
    <w:rsid w:val="0968167E"/>
    <w:rsid w:val="09693FD1"/>
    <w:rsid w:val="096B2A9E"/>
    <w:rsid w:val="097D251D"/>
    <w:rsid w:val="09814C44"/>
    <w:rsid w:val="098269A5"/>
    <w:rsid w:val="09860C2E"/>
    <w:rsid w:val="09881BF6"/>
    <w:rsid w:val="09896468"/>
    <w:rsid w:val="098A1833"/>
    <w:rsid w:val="09940D96"/>
    <w:rsid w:val="09A45C60"/>
    <w:rsid w:val="09AE537D"/>
    <w:rsid w:val="09B11B52"/>
    <w:rsid w:val="09B174F4"/>
    <w:rsid w:val="09B207F9"/>
    <w:rsid w:val="09B5177D"/>
    <w:rsid w:val="09BB7E03"/>
    <w:rsid w:val="09BE680A"/>
    <w:rsid w:val="09C1778E"/>
    <w:rsid w:val="09C27E30"/>
    <w:rsid w:val="09C43F96"/>
    <w:rsid w:val="09DC163D"/>
    <w:rsid w:val="09DF3BC8"/>
    <w:rsid w:val="09E146FB"/>
    <w:rsid w:val="09E23546"/>
    <w:rsid w:val="09E35745"/>
    <w:rsid w:val="09E366F4"/>
    <w:rsid w:val="09E50C48"/>
    <w:rsid w:val="09E66F73"/>
    <w:rsid w:val="09EE1557"/>
    <w:rsid w:val="09EF4DDA"/>
    <w:rsid w:val="09F337E1"/>
    <w:rsid w:val="09F35D3A"/>
    <w:rsid w:val="09F43460"/>
    <w:rsid w:val="09F80A0C"/>
    <w:rsid w:val="09F815A3"/>
    <w:rsid w:val="09FC086D"/>
    <w:rsid w:val="0A002AF6"/>
    <w:rsid w:val="0A010578"/>
    <w:rsid w:val="0A011390"/>
    <w:rsid w:val="0A075F99"/>
    <w:rsid w:val="0A0C438A"/>
    <w:rsid w:val="0A175F9F"/>
    <w:rsid w:val="0A1A36A0"/>
    <w:rsid w:val="0A1D5E7B"/>
    <w:rsid w:val="0A215445"/>
    <w:rsid w:val="0A2C6400"/>
    <w:rsid w:val="0A2E0782"/>
    <w:rsid w:val="0A2F7DC2"/>
    <w:rsid w:val="0A3208AE"/>
    <w:rsid w:val="0A33448D"/>
    <w:rsid w:val="0A381334"/>
    <w:rsid w:val="0A3A19D7"/>
    <w:rsid w:val="0A3C4E60"/>
    <w:rsid w:val="0A3D4AAD"/>
    <w:rsid w:val="0A3F005D"/>
    <w:rsid w:val="0A420FE1"/>
    <w:rsid w:val="0A4444E4"/>
    <w:rsid w:val="0A447D68"/>
    <w:rsid w:val="0A4A5BF8"/>
    <w:rsid w:val="0A4D7372"/>
    <w:rsid w:val="0A575703"/>
    <w:rsid w:val="0A5A448A"/>
    <w:rsid w:val="0A600591"/>
    <w:rsid w:val="0A623A94"/>
    <w:rsid w:val="0A8068C8"/>
    <w:rsid w:val="0A821DCB"/>
    <w:rsid w:val="0A822D71"/>
    <w:rsid w:val="0A8452CE"/>
    <w:rsid w:val="0A852D4F"/>
    <w:rsid w:val="0A8D2BA7"/>
    <w:rsid w:val="0AA43C81"/>
    <w:rsid w:val="0AAA2B3A"/>
    <w:rsid w:val="0AAA550E"/>
    <w:rsid w:val="0AAB518D"/>
    <w:rsid w:val="0AB40F00"/>
    <w:rsid w:val="0AB540AE"/>
    <w:rsid w:val="0AB55A9D"/>
    <w:rsid w:val="0AB569BF"/>
    <w:rsid w:val="0ABB0B5A"/>
    <w:rsid w:val="0ABF5171"/>
    <w:rsid w:val="0AC32834"/>
    <w:rsid w:val="0AC84990"/>
    <w:rsid w:val="0AC87A7F"/>
    <w:rsid w:val="0AC9473D"/>
    <w:rsid w:val="0ACF1ECA"/>
    <w:rsid w:val="0AD22E4F"/>
    <w:rsid w:val="0AD36240"/>
    <w:rsid w:val="0AD61855"/>
    <w:rsid w:val="0ADA01F6"/>
    <w:rsid w:val="0ADD11E0"/>
    <w:rsid w:val="0AE578F1"/>
    <w:rsid w:val="0AE83491"/>
    <w:rsid w:val="0AF05C82"/>
    <w:rsid w:val="0AFD4F98"/>
    <w:rsid w:val="0B036EA1"/>
    <w:rsid w:val="0B044923"/>
    <w:rsid w:val="0B072024"/>
    <w:rsid w:val="0B083329"/>
    <w:rsid w:val="0B090DAA"/>
    <w:rsid w:val="0B0C1D2F"/>
    <w:rsid w:val="0B100E58"/>
    <w:rsid w:val="0B1A3243"/>
    <w:rsid w:val="0B2033F1"/>
    <w:rsid w:val="0B2360D1"/>
    <w:rsid w:val="0B2705C9"/>
    <w:rsid w:val="0B27100A"/>
    <w:rsid w:val="0B272559"/>
    <w:rsid w:val="0B29137D"/>
    <w:rsid w:val="0B2B4B1C"/>
    <w:rsid w:val="0B3166EB"/>
    <w:rsid w:val="0B361FE4"/>
    <w:rsid w:val="0B3705F5"/>
    <w:rsid w:val="0B3754E3"/>
    <w:rsid w:val="0B3D24FE"/>
    <w:rsid w:val="0B3F5A01"/>
    <w:rsid w:val="0B441E89"/>
    <w:rsid w:val="0B5F5A6C"/>
    <w:rsid w:val="0B617273"/>
    <w:rsid w:val="0B63493C"/>
    <w:rsid w:val="0B661144"/>
    <w:rsid w:val="0B6A5FDE"/>
    <w:rsid w:val="0B6F3FD2"/>
    <w:rsid w:val="0B70325E"/>
    <w:rsid w:val="0B724F56"/>
    <w:rsid w:val="0B78105E"/>
    <w:rsid w:val="0B796AE0"/>
    <w:rsid w:val="0B7A71C5"/>
    <w:rsid w:val="0B7B7DE4"/>
    <w:rsid w:val="0B7D54E6"/>
    <w:rsid w:val="0B8751F7"/>
    <w:rsid w:val="0B8912F8"/>
    <w:rsid w:val="0B8A0163"/>
    <w:rsid w:val="0B8B007F"/>
    <w:rsid w:val="0B923CFA"/>
    <w:rsid w:val="0B971913"/>
    <w:rsid w:val="0B9F6D1F"/>
    <w:rsid w:val="0BA311E7"/>
    <w:rsid w:val="0BA35725"/>
    <w:rsid w:val="0BAB2B32"/>
    <w:rsid w:val="0BAF0833"/>
    <w:rsid w:val="0BB12F2B"/>
    <w:rsid w:val="0BB81E48"/>
    <w:rsid w:val="0BBE3D51"/>
    <w:rsid w:val="0BC87EE4"/>
    <w:rsid w:val="0BCD436B"/>
    <w:rsid w:val="0BCF1A6D"/>
    <w:rsid w:val="0BD107F3"/>
    <w:rsid w:val="0BD613F8"/>
    <w:rsid w:val="0BDB64A7"/>
    <w:rsid w:val="0BE26176"/>
    <w:rsid w:val="0BE512C4"/>
    <w:rsid w:val="0BEF4520"/>
    <w:rsid w:val="0BF254A5"/>
    <w:rsid w:val="0BFA0333"/>
    <w:rsid w:val="0BFB5DB4"/>
    <w:rsid w:val="0BFD70B9"/>
    <w:rsid w:val="0C005ABF"/>
    <w:rsid w:val="0C060E7C"/>
    <w:rsid w:val="0C0C18D2"/>
    <w:rsid w:val="0C154C0A"/>
    <w:rsid w:val="0C1621E1"/>
    <w:rsid w:val="0C165A64"/>
    <w:rsid w:val="0C246F78"/>
    <w:rsid w:val="0C30660E"/>
    <w:rsid w:val="0C3152C1"/>
    <w:rsid w:val="0C370197"/>
    <w:rsid w:val="0C3E7B22"/>
    <w:rsid w:val="0C403025"/>
    <w:rsid w:val="0C433FAA"/>
    <w:rsid w:val="0C491737"/>
    <w:rsid w:val="0C4E5BBE"/>
    <w:rsid w:val="0C5267C3"/>
    <w:rsid w:val="0C592F5E"/>
    <w:rsid w:val="0C5D03D7"/>
    <w:rsid w:val="0C657123"/>
    <w:rsid w:val="0C671216"/>
    <w:rsid w:val="0C6D1703"/>
    <w:rsid w:val="0C6E71A1"/>
    <w:rsid w:val="0C7015F6"/>
    <w:rsid w:val="0C717890"/>
    <w:rsid w:val="0C794484"/>
    <w:rsid w:val="0C831DFB"/>
    <w:rsid w:val="0C85560D"/>
    <w:rsid w:val="0C87121B"/>
    <w:rsid w:val="0C8B34A5"/>
    <w:rsid w:val="0C9C593D"/>
    <w:rsid w:val="0C9F6B16"/>
    <w:rsid w:val="0CA21D1B"/>
    <w:rsid w:val="0CA8445C"/>
    <w:rsid w:val="0CA84B3A"/>
    <w:rsid w:val="0CB25EFA"/>
    <w:rsid w:val="0CB31DC1"/>
    <w:rsid w:val="0CBB152E"/>
    <w:rsid w:val="0CBB296F"/>
    <w:rsid w:val="0CBD33D0"/>
    <w:rsid w:val="0CBE7177"/>
    <w:rsid w:val="0CC14878"/>
    <w:rsid w:val="0CC953FA"/>
    <w:rsid w:val="0CC9698D"/>
    <w:rsid w:val="0CCA1B5A"/>
    <w:rsid w:val="0CCB0A0B"/>
    <w:rsid w:val="0CCC76D6"/>
    <w:rsid w:val="0CD25AD1"/>
    <w:rsid w:val="0CDF76AC"/>
    <w:rsid w:val="0CE05C38"/>
    <w:rsid w:val="0CE16432"/>
    <w:rsid w:val="0CE7345E"/>
    <w:rsid w:val="0CE854AF"/>
    <w:rsid w:val="0CF031C9"/>
    <w:rsid w:val="0CF93AD9"/>
    <w:rsid w:val="0CF95F2B"/>
    <w:rsid w:val="0D015223"/>
    <w:rsid w:val="0D044068"/>
    <w:rsid w:val="0D0C4CF8"/>
    <w:rsid w:val="0D120164"/>
    <w:rsid w:val="0D130DFF"/>
    <w:rsid w:val="0D161D84"/>
    <w:rsid w:val="0D185287"/>
    <w:rsid w:val="0D1E2A14"/>
    <w:rsid w:val="0D233138"/>
    <w:rsid w:val="0D2766C4"/>
    <w:rsid w:val="0D2D522C"/>
    <w:rsid w:val="0D363DD1"/>
    <w:rsid w:val="0D382050"/>
    <w:rsid w:val="0D401062"/>
    <w:rsid w:val="0D413ECD"/>
    <w:rsid w:val="0D42194E"/>
    <w:rsid w:val="0D4870DB"/>
    <w:rsid w:val="0D494B5D"/>
    <w:rsid w:val="0D4B47DC"/>
    <w:rsid w:val="0D4C3D89"/>
    <w:rsid w:val="0D5166E6"/>
    <w:rsid w:val="0D5B02FA"/>
    <w:rsid w:val="0D5D20E6"/>
    <w:rsid w:val="0D5E38BE"/>
    <w:rsid w:val="0D662E08"/>
    <w:rsid w:val="0D697C9E"/>
    <w:rsid w:val="0D6B035F"/>
    <w:rsid w:val="0D6C0594"/>
    <w:rsid w:val="0D6E36D1"/>
    <w:rsid w:val="0D6F0040"/>
    <w:rsid w:val="0D706F9B"/>
    <w:rsid w:val="0D7511DD"/>
    <w:rsid w:val="0D7C23FF"/>
    <w:rsid w:val="0D7D62B0"/>
    <w:rsid w:val="0D815171"/>
    <w:rsid w:val="0D815336"/>
    <w:rsid w:val="0D8301BA"/>
    <w:rsid w:val="0D887389"/>
    <w:rsid w:val="0D9229D2"/>
    <w:rsid w:val="0D9C32E2"/>
    <w:rsid w:val="0DA87B6C"/>
    <w:rsid w:val="0DAA0079"/>
    <w:rsid w:val="0DAE656A"/>
    <w:rsid w:val="0DB17A04"/>
    <w:rsid w:val="0DB60E48"/>
    <w:rsid w:val="0DBB5D95"/>
    <w:rsid w:val="0DBF259D"/>
    <w:rsid w:val="0DC604E9"/>
    <w:rsid w:val="0DCD5F0E"/>
    <w:rsid w:val="0DCF2837"/>
    <w:rsid w:val="0DCF7C1F"/>
    <w:rsid w:val="0DD25023"/>
    <w:rsid w:val="0DDB40CB"/>
    <w:rsid w:val="0DE8545E"/>
    <w:rsid w:val="0DEC12C4"/>
    <w:rsid w:val="0DEE7869"/>
    <w:rsid w:val="0DEF52EA"/>
    <w:rsid w:val="0DF02D6C"/>
    <w:rsid w:val="0DF06AB6"/>
    <w:rsid w:val="0DF522C3"/>
    <w:rsid w:val="0DFE7B03"/>
    <w:rsid w:val="0DFF2885"/>
    <w:rsid w:val="0DFF3D91"/>
    <w:rsid w:val="0E0C489A"/>
    <w:rsid w:val="0E0D231C"/>
    <w:rsid w:val="0E110AB0"/>
    <w:rsid w:val="0E137347"/>
    <w:rsid w:val="0E14552A"/>
    <w:rsid w:val="0E193276"/>
    <w:rsid w:val="0E1E5E3A"/>
    <w:rsid w:val="0E2444C0"/>
    <w:rsid w:val="0E24628F"/>
    <w:rsid w:val="0E2A1C4C"/>
    <w:rsid w:val="0E2E2851"/>
    <w:rsid w:val="0E344006"/>
    <w:rsid w:val="0E3A6663"/>
    <w:rsid w:val="0E3E08ED"/>
    <w:rsid w:val="0E4C5684"/>
    <w:rsid w:val="0E4C57B1"/>
    <w:rsid w:val="0E53178C"/>
    <w:rsid w:val="0E5A6B98"/>
    <w:rsid w:val="0E5E559E"/>
    <w:rsid w:val="0E6470A2"/>
    <w:rsid w:val="0E651A93"/>
    <w:rsid w:val="0E6E7E87"/>
    <w:rsid w:val="0E6F4F12"/>
    <w:rsid w:val="0E745939"/>
    <w:rsid w:val="0E7819CB"/>
    <w:rsid w:val="0E7B0A75"/>
    <w:rsid w:val="0E826D50"/>
    <w:rsid w:val="0E860CE1"/>
    <w:rsid w:val="0E89001D"/>
    <w:rsid w:val="0E8D3EEF"/>
    <w:rsid w:val="0E8F4578"/>
    <w:rsid w:val="0E940BE1"/>
    <w:rsid w:val="0E9647FF"/>
    <w:rsid w:val="0E9B5403"/>
    <w:rsid w:val="0E9C01D8"/>
    <w:rsid w:val="0EA32865"/>
    <w:rsid w:val="0EA668ED"/>
    <w:rsid w:val="0EAD0BA0"/>
    <w:rsid w:val="0EB4052B"/>
    <w:rsid w:val="0EB55FAD"/>
    <w:rsid w:val="0EB97AEC"/>
    <w:rsid w:val="0EBD45E8"/>
    <w:rsid w:val="0ECB39D4"/>
    <w:rsid w:val="0ECB408C"/>
    <w:rsid w:val="0ECE329B"/>
    <w:rsid w:val="0ECF58AA"/>
    <w:rsid w:val="0ED119A9"/>
    <w:rsid w:val="0ED87C76"/>
    <w:rsid w:val="0EDA076B"/>
    <w:rsid w:val="0EDB59B8"/>
    <w:rsid w:val="0EDD16F0"/>
    <w:rsid w:val="0EE3107B"/>
    <w:rsid w:val="0EEF4E8D"/>
    <w:rsid w:val="0EF21695"/>
    <w:rsid w:val="0EF549B6"/>
    <w:rsid w:val="0EF95D11"/>
    <w:rsid w:val="0EFC5C2D"/>
    <w:rsid w:val="0F033B2E"/>
    <w:rsid w:val="0F075DB7"/>
    <w:rsid w:val="0F0A6D3C"/>
    <w:rsid w:val="0F0B68D1"/>
    <w:rsid w:val="0F0E09E8"/>
    <w:rsid w:val="0F1550CD"/>
    <w:rsid w:val="0F160C46"/>
    <w:rsid w:val="0F20565C"/>
    <w:rsid w:val="0F225395"/>
    <w:rsid w:val="0F251C7F"/>
    <w:rsid w:val="0F264E85"/>
    <w:rsid w:val="0F266C9A"/>
    <w:rsid w:val="0F2862EC"/>
    <w:rsid w:val="0F2A3AC8"/>
    <w:rsid w:val="0F2B6888"/>
    <w:rsid w:val="0F30094C"/>
    <w:rsid w:val="0F3234C9"/>
    <w:rsid w:val="0F3320FE"/>
    <w:rsid w:val="0F3E2522"/>
    <w:rsid w:val="0F430116"/>
    <w:rsid w:val="0F437B1F"/>
    <w:rsid w:val="0F46589C"/>
    <w:rsid w:val="0F4731AF"/>
    <w:rsid w:val="0F4E652C"/>
    <w:rsid w:val="0F4F1A2F"/>
    <w:rsid w:val="0F542633"/>
    <w:rsid w:val="0F5613B9"/>
    <w:rsid w:val="0F581039"/>
    <w:rsid w:val="0F5848BD"/>
    <w:rsid w:val="0F5A0B2E"/>
    <w:rsid w:val="0F5B0690"/>
    <w:rsid w:val="0F601087"/>
    <w:rsid w:val="0F6B2258"/>
    <w:rsid w:val="0F6D783C"/>
    <w:rsid w:val="0F714162"/>
    <w:rsid w:val="0F787370"/>
    <w:rsid w:val="0F794DDF"/>
    <w:rsid w:val="0F7D59F6"/>
    <w:rsid w:val="0F821E7D"/>
    <w:rsid w:val="0F876305"/>
    <w:rsid w:val="0F895B29"/>
    <w:rsid w:val="0F8A2B0D"/>
    <w:rsid w:val="0F8A728A"/>
    <w:rsid w:val="0F8C0134"/>
    <w:rsid w:val="0F8C2411"/>
    <w:rsid w:val="0F8D020F"/>
    <w:rsid w:val="0F8E036B"/>
    <w:rsid w:val="0F912498"/>
    <w:rsid w:val="0F972BA0"/>
    <w:rsid w:val="0FA66BBA"/>
    <w:rsid w:val="0FA83A9C"/>
    <w:rsid w:val="0FBA391E"/>
    <w:rsid w:val="0FBD1471"/>
    <w:rsid w:val="0FBF1CE2"/>
    <w:rsid w:val="0FC4616A"/>
    <w:rsid w:val="0FC6166D"/>
    <w:rsid w:val="0FC84B70"/>
    <w:rsid w:val="0FCD487B"/>
    <w:rsid w:val="0FCF1F7D"/>
    <w:rsid w:val="0FCF325D"/>
    <w:rsid w:val="0FD57709"/>
    <w:rsid w:val="0FD62ECD"/>
    <w:rsid w:val="0FD77389"/>
    <w:rsid w:val="0FDB5D8F"/>
    <w:rsid w:val="0FDF3286"/>
    <w:rsid w:val="0FE146AC"/>
    <w:rsid w:val="0FEC3AAB"/>
    <w:rsid w:val="0FF17F33"/>
    <w:rsid w:val="0FF53FEC"/>
    <w:rsid w:val="0FF60344"/>
    <w:rsid w:val="0FF917C1"/>
    <w:rsid w:val="0FFF1232"/>
    <w:rsid w:val="10052457"/>
    <w:rsid w:val="100D7863"/>
    <w:rsid w:val="100F1E27"/>
    <w:rsid w:val="10111AED"/>
    <w:rsid w:val="10123CEB"/>
    <w:rsid w:val="10154C70"/>
    <w:rsid w:val="1021564D"/>
    <w:rsid w:val="10276A5D"/>
    <w:rsid w:val="102B2696"/>
    <w:rsid w:val="1030329B"/>
    <w:rsid w:val="10306B1E"/>
    <w:rsid w:val="10324220"/>
    <w:rsid w:val="10331CA1"/>
    <w:rsid w:val="1036518F"/>
    <w:rsid w:val="103A58C0"/>
    <w:rsid w:val="10405CE4"/>
    <w:rsid w:val="10406DB9"/>
    <w:rsid w:val="1041483A"/>
    <w:rsid w:val="1046543F"/>
    <w:rsid w:val="104C2BCB"/>
    <w:rsid w:val="104E60CE"/>
    <w:rsid w:val="105037D0"/>
    <w:rsid w:val="10512B9E"/>
    <w:rsid w:val="1060779A"/>
    <w:rsid w:val="10707374"/>
    <w:rsid w:val="10815624"/>
    <w:rsid w:val="10856228"/>
    <w:rsid w:val="10865C7F"/>
    <w:rsid w:val="10894C2E"/>
    <w:rsid w:val="108B0D18"/>
    <w:rsid w:val="108B239B"/>
    <w:rsid w:val="108E10B6"/>
    <w:rsid w:val="109542C4"/>
    <w:rsid w:val="10985249"/>
    <w:rsid w:val="10993F43"/>
    <w:rsid w:val="10996F82"/>
    <w:rsid w:val="109B03CC"/>
    <w:rsid w:val="109B61CD"/>
    <w:rsid w:val="109E558C"/>
    <w:rsid w:val="109F73B0"/>
    <w:rsid w:val="10A0641F"/>
    <w:rsid w:val="10A100D7"/>
    <w:rsid w:val="10A5455F"/>
    <w:rsid w:val="10A87965"/>
    <w:rsid w:val="10D164ED"/>
    <w:rsid w:val="10D208A6"/>
    <w:rsid w:val="10DE1987"/>
    <w:rsid w:val="10DE213A"/>
    <w:rsid w:val="10E93D4E"/>
    <w:rsid w:val="10EA72E2"/>
    <w:rsid w:val="10F86567"/>
    <w:rsid w:val="10F93FE9"/>
    <w:rsid w:val="10FC4F6D"/>
    <w:rsid w:val="10FD69D2"/>
    <w:rsid w:val="10FD71D1"/>
    <w:rsid w:val="10FE0470"/>
    <w:rsid w:val="1102319B"/>
    <w:rsid w:val="110235F3"/>
    <w:rsid w:val="11025EBE"/>
    <w:rsid w:val="110754FD"/>
    <w:rsid w:val="110A0277"/>
    <w:rsid w:val="110B7786"/>
    <w:rsid w:val="110C5208"/>
    <w:rsid w:val="11103C0E"/>
    <w:rsid w:val="11140D0D"/>
    <w:rsid w:val="11142614"/>
    <w:rsid w:val="11154812"/>
    <w:rsid w:val="111C4682"/>
    <w:rsid w:val="111D54A2"/>
    <w:rsid w:val="1122192A"/>
    <w:rsid w:val="112428AE"/>
    <w:rsid w:val="11265DB1"/>
    <w:rsid w:val="11344E8B"/>
    <w:rsid w:val="113E3458"/>
    <w:rsid w:val="113F0EDA"/>
    <w:rsid w:val="11433163"/>
    <w:rsid w:val="11440BE5"/>
    <w:rsid w:val="11460865"/>
    <w:rsid w:val="114F36F3"/>
    <w:rsid w:val="11500D06"/>
    <w:rsid w:val="11560AFF"/>
    <w:rsid w:val="115A52F2"/>
    <w:rsid w:val="11663318"/>
    <w:rsid w:val="1167461D"/>
    <w:rsid w:val="1169429C"/>
    <w:rsid w:val="11697B20"/>
    <w:rsid w:val="116C0AA4"/>
    <w:rsid w:val="116E2D09"/>
    <w:rsid w:val="11755B31"/>
    <w:rsid w:val="117E054D"/>
    <w:rsid w:val="11872380"/>
    <w:rsid w:val="118900CF"/>
    <w:rsid w:val="118C0960"/>
    <w:rsid w:val="11922D1B"/>
    <w:rsid w:val="11953E67"/>
    <w:rsid w:val="119C142F"/>
    <w:rsid w:val="11A21404"/>
    <w:rsid w:val="11A30BFE"/>
    <w:rsid w:val="11A92C16"/>
    <w:rsid w:val="11A976A8"/>
    <w:rsid w:val="11AA638B"/>
    <w:rsid w:val="11AB3E0C"/>
    <w:rsid w:val="11B25995"/>
    <w:rsid w:val="11BB0823"/>
    <w:rsid w:val="11BC3D26"/>
    <w:rsid w:val="11C0272D"/>
    <w:rsid w:val="11C101AE"/>
    <w:rsid w:val="11C87B39"/>
    <w:rsid w:val="11CF74C4"/>
    <w:rsid w:val="11D30BC8"/>
    <w:rsid w:val="11DA750B"/>
    <w:rsid w:val="11DB3201"/>
    <w:rsid w:val="11DC45DB"/>
    <w:rsid w:val="11F07FC5"/>
    <w:rsid w:val="11F1048C"/>
    <w:rsid w:val="11F61CD6"/>
    <w:rsid w:val="11F755A9"/>
    <w:rsid w:val="11FE0437"/>
    <w:rsid w:val="12026A19"/>
    <w:rsid w:val="12026AC1"/>
    <w:rsid w:val="12064B80"/>
    <w:rsid w:val="120A5EC5"/>
    <w:rsid w:val="120F5D2F"/>
    <w:rsid w:val="12132537"/>
    <w:rsid w:val="12184440"/>
    <w:rsid w:val="121A40C0"/>
    <w:rsid w:val="121F4EB0"/>
    <w:rsid w:val="12236F4E"/>
    <w:rsid w:val="12262F4B"/>
    <w:rsid w:val="12291348"/>
    <w:rsid w:val="122D30E1"/>
    <w:rsid w:val="1236016D"/>
    <w:rsid w:val="123721AB"/>
    <w:rsid w:val="123A6B73"/>
    <w:rsid w:val="123C2076"/>
    <w:rsid w:val="123C58FA"/>
    <w:rsid w:val="124045AB"/>
    <w:rsid w:val="12437483"/>
    <w:rsid w:val="124B488F"/>
    <w:rsid w:val="124C2C4D"/>
    <w:rsid w:val="124C5B94"/>
    <w:rsid w:val="124D228E"/>
    <w:rsid w:val="124E1097"/>
    <w:rsid w:val="12567B3F"/>
    <w:rsid w:val="125704F5"/>
    <w:rsid w:val="125C25AB"/>
    <w:rsid w:val="126F2E81"/>
    <w:rsid w:val="12722550"/>
    <w:rsid w:val="127669D8"/>
    <w:rsid w:val="12856FF3"/>
    <w:rsid w:val="12862CF3"/>
    <w:rsid w:val="12892176"/>
    <w:rsid w:val="12945F88"/>
    <w:rsid w:val="12A01D9B"/>
    <w:rsid w:val="12A1781C"/>
    <w:rsid w:val="12A20B21"/>
    <w:rsid w:val="12A44024"/>
    <w:rsid w:val="12A63CA4"/>
    <w:rsid w:val="12AB51B2"/>
    <w:rsid w:val="12B442BF"/>
    <w:rsid w:val="12B564BD"/>
    <w:rsid w:val="12BD714C"/>
    <w:rsid w:val="12C07712"/>
    <w:rsid w:val="12C22387"/>
    <w:rsid w:val="12C909E1"/>
    <w:rsid w:val="12CB467B"/>
    <w:rsid w:val="12CB7F00"/>
    <w:rsid w:val="12D0036B"/>
    <w:rsid w:val="12D77CF6"/>
    <w:rsid w:val="12DB66FD"/>
    <w:rsid w:val="12DC3712"/>
    <w:rsid w:val="12DE7681"/>
    <w:rsid w:val="12DF2B84"/>
    <w:rsid w:val="12E23CE3"/>
    <w:rsid w:val="12E44E0E"/>
    <w:rsid w:val="12E45F43"/>
    <w:rsid w:val="12E50BB3"/>
    <w:rsid w:val="12EB421F"/>
    <w:rsid w:val="12EC4418"/>
    <w:rsid w:val="12EF539D"/>
    <w:rsid w:val="12F21BA5"/>
    <w:rsid w:val="12F901BB"/>
    <w:rsid w:val="12FA4174"/>
    <w:rsid w:val="1300693C"/>
    <w:rsid w:val="13072A44"/>
    <w:rsid w:val="130E5FC0"/>
    <w:rsid w:val="13110632"/>
    <w:rsid w:val="131A3C63"/>
    <w:rsid w:val="131C29E9"/>
    <w:rsid w:val="13272F7A"/>
    <w:rsid w:val="132A1CFF"/>
    <w:rsid w:val="132B2376"/>
    <w:rsid w:val="13351566"/>
    <w:rsid w:val="13380D66"/>
    <w:rsid w:val="13386237"/>
    <w:rsid w:val="133B7A1B"/>
    <w:rsid w:val="1347382D"/>
    <w:rsid w:val="13487F20"/>
    <w:rsid w:val="134A5D30"/>
    <w:rsid w:val="134B7CB5"/>
    <w:rsid w:val="13511BBE"/>
    <w:rsid w:val="13515442"/>
    <w:rsid w:val="135247DB"/>
    <w:rsid w:val="135350C1"/>
    <w:rsid w:val="135505C5"/>
    <w:rsid w:val="13567787"/>
    <w:rsid w:val="135C7F4F"/>
    <w:rsid w:val="1363535C"/>
    <w:rsid w:val="1365085F"/>
    <w:rsid w:val="136B5FEC"/>
    <w:rsid w:val="136B7ED7"/>
    <w:rsid w:val="136C01EA"/>
    <w:rsid w:val="136F6832"/>
    <w:rsid w:val="13714672"/>
    <w:rsid w:val="13740E79"/>
    <w:rsid w:val="137C6286"/>
    <w:rsid w:val="137D5E27"/>
    <w:rsid w:val="139C67BB"/>
    <w:rsid w:val="139D5208"/>
    <w:rsid w:val="13A63CE1"/>
    <w:rsid w:val="13AB6DD5"/>
    <w:rsid w:val="13B67364"/>
    <w:rsid w:val="13BA5D6B"/>
    <w:rsid w:val="13C90583"/>
    <w:rsid w:val="13CB1888"/>
    <w:rsid w:val="13CB3A86"/>
    <w:rsid w:val="13CB5315"/>
    <w:rsid w:val="13CC1508"/>
    <w:rsid w:val="13D05D10"/>
    <w:rsid w:val="13D80B9E"/>
    <w:rsid w:val="13E26BF6"/>
    <w:rsid w:val="13E620B2"/>
    <w:rsid w:val="13E96462"/>
    <w:rsid w:val="13E968BA"/>
    <w:rsid w:val="13F102FE"/>
    <w:rsid w:val="13F3710C"/>
    <w:rsid w:val="13FA4753"/>
    <w:rsid w:val="13FF7A53"/>
    <w:rsid w:val="14052967"/>
    <w:rsid w:val="14072DAB"/>
    <w:rsid w:val="14111FFD"/>
    <w:rsid w:val="14131C7C"/>
    <w:rsid w:val="14143F98"/>
    <w:rsid w:val="141476FE"/>
    <w:rsid w:val="141C038E"/>
    <w:rsid w:val="141F1312"/>
    <w:rsid w:val="1428639F"/>
    <w:rsid w:val="142976A3"/>
    <w:rsid w:val="142D60AA"/>
    <w:rsid w:val="143534B6"/>
    <w:rsid w:val="143825D3"/>
    <w:rsid w:val="143A40F7"/>
    <w:rsid w:val="14445CCF"/>
    <w:rsid w:val="14480E52"/>
    <w:rsid w:val="144F79E3"/>
    <w:rsid w:val="14526778"/>
    <w:rsid w:val="145426E6"/>
    <w:rsid w:val="14550167"/>
    <w:rsid w:val="145A7E72"/>
    <w:rsid w:val="14687188"/>
    <w:rsid w:val="14725519"/>
    <w:rsid w:val="147677A3"/>
    <w:rsid w:val="147B716A"/>
    <w:rsid w:val="148148D7"/>
    <w:rsid w:val="149A0C5C"/>
    <w:rsid w:val="149C1EE9"/>
    <w:rsid w:val="149F72E2"/>
    <w:rsid w:val="14A5684C"/>
    <w:rsid w:val="14A746EE"/>
    <w:rsid w:val="14AB1535"/>
    <w:rsid w:val="14B10881"/>
    <w:rsid w:val="14B8020C"/>
    <w:rsid w:val="14BC0E10"/>
    <w:rsid w:val="14C01C6A"/>
    <w:rsid w:val="14C07817"/>
    <w:rsid w:val="14C60DDF"/>
    <w:rsid w:val="14D32112"/>
    <w:rsid w:val="14D56696"/>
    <w:rsid w:val="14D577BC"/>
    <w:rsid w:val="14D80741"/>
    <w:rsid w:val="14D961C2"/>
    <w:rsid w:val="14DD47D6"/>
    <w:rsid w:val="14DE77E7"/>
    <w:rsid w:val="14E32355"/>
    <w:rsid w:val="14E36AD2"/>
    <w:rsid w:val="14E60B27"/>
    <w:rsid w:val="14E620B3"/>
    <w:rsid w:val="14EE4930"/>
    <w:rsid w:val="14F26F21"/>
    <w:rsid w:val="14FA457B"/>
    <w:rsid w:val="1507380E"/>
    <w:rsid w:val="150B4413"/>
    <w:rsid w:val="150F0ACA"/>
    <w:rsid w:val="151B182D"/>
    <w:rsid w:val="151B46AD"/>
    <w:rsid w:val="151C212F"/>
    <w:rsid w:val="152662C1"/>
    <w:rsid w:val="152E36CE"/>
    <w:rsid w:val="152F114F"/>
    <w:rsid w:val="15314BF6"/>
    <w:rsid w:val="15381DF6"/>
    <w:rsid w:val="15391A5F"/>
    <w:rsid w:val="153925CC"/>
    <w:rsid w:val="153A1E41"/>
    <w:rsid w:val="153A74D2"/>
    <w:rsid w:val="154A777B"/>
    <w:rsid w:val="154B0A80"/>
    <w:rsid w:val="15501684"/>
    <w:rsid w:val="155348F0"/>
    <w:rsid w:val="155505B8"/>
    <w:rsid w:val="15567C2B"/>
    <w:rsid w:val="155B3298"/>
    <w:rsid w:val="155E3F53"/>
    <w:rsid w:val="15612C23"/>
    <w:rsid w:val="15655FDB"/>
    <w:rsid w:val="156712A9"/>
    <w:rsid w:val="15690030"/>
    <w:rsid w:val="156947AC"/>
    <w:rsid w:val="156C0552"/>
    <w:rsid w:val="1573093F"/>
    <w:rsid w:val="15794A47"/>
    <w:rsid w:val="157B37CD"/>
    <w:rsid w:val="157B38C2"/>
    <w:rsid w:val="157C0426"/>
    <w:rsid w:val="157F52EF"/>
    <w:rsid w:val="158156D6"/>
    <w:rsid w:val="1587171F"/>
    <w:rsid w:val="1588725F"/>
    <w:rsid w:val="158A3C94"/>
    <w:rsid w:val="158E49EC"/>
    <w:rsid w:val="159852FC"/>
    <w:rsid w:val="159C3D02"/>
    <w:rsid w:val="159D4B97"/>
    <w:rsid w:val="15A04E43"/>
    <w:rsid w:val="15A85EC8"/>
    <w:rsid w:val="15AE2D22"/>
    <w:rsid w:val="15B3378A"/>
    <w:rsid w:val="15B33927"/>
    <w:rsid w:val="15BC67B5"/>
    <w:rsid w:val="15BD5C43"/>
    <w:rsid w:val="15C00A3E"/>
    <w:rsid w:val="15C02C3D"/>
    <w:rsid w:val="15C976B1"/>
    <w:rsid w:val="15CA354C"/>
    <w:rsid w:val="15CB0FCE"/>
    <w:rsid w:val="15CD1879"/>
    <w:rsid w:val="15D10267"/>
    <w:rsid w:val="15D241DC"/>
    <w:rsid w:val="15D363DA"/>
    <w:rsid w:val="15D647EB"/>
    <w:rsid w:val="15DA2525"/>
    <w:rsid w:val="15DA7A07"/>
    <w:rsid w:val="15DD2016"/>
    <w:rsid w:val="15DF7C6E"/>
    <w:rsid w:val="15E36674"/>
    <w:rsid w:val="15E553FB"/>
    <w:rsid w:val="15EB3A81"/>
    <w:rsid w:val="15F31CC5"/>
    <w:rsid w:val="1604242C"/>
    <w:rsid w:val="16134C45"/>
    <w:rsid w:val="161810CD"/>
    <w:rsid w:val="161F42DB"/>
    <w:rsid w:val="16201D5D"/>
    <w:rsid w:val="16225260"/>
    <w:rsid w:val="16265E64"/>
    <w:rsid w:val="162A486A"/>
    <w:rsid w:val="162B4F07"/>
    <w:rsid w:val="16303EE3"/>
    <w:rsid w:val="163254FA"/>
    <w:rsid w:val="16336585"/>
    <w:rsid w:val="163C2586"/>
    <w:rsid w:val="163E38D6"/>
    <w:rsid w:val="16404810"/>
    <w:rsid w:val="16411DD9"/>
    <w:rsid w:val="16445414"/>
    <w:rsid w:val="16452E96"/>
    <w:rsid w:val="16460917"/>
    <w:rsid w:val="16463549"/>
    <w:rsid w:val="164F3C47"/>
    <w:rsid w:val="16573B76"/>
    <w:rsid w:val="16614948"/>
    <w:rsid w:val="16635A4C"/>
    <w:rsid w:val="16644A7C"/>
    <w:rsid w:val="166746CF"/>
    <w:rsid w:val="166E50B2"/>
    <w:rsid w:val="167304E2"/>
    <w:rsid w:val="16761466"/>
    <w:rsid w:val="16775FC6"/>
    <w:rsid w:val="16783AEC"/>
    <w:rsid w:val="167A58EE"/>
    <w:rsid w:val="167B6B06"/>
    <w:rsid w:val="167E2E63"/>
    <w:rsid w:val="1682086F"/>
    <w:rsid w:val="168636CB"/>
    <w:rsid w:val="169040AF"/>
    <w:rsid w:val="16922EC1"/>
    <w:rsid w:val="16924F65"/>
    <w:rsid w:val="169D1326"/>
    <w:rsid w:val="169E262B"/>
    <w:rsid w:val="169E4489"/>
    <w:rsid w:val="16A56038"/>
    <w:rsid w:val="16A7036B"/>
    <w:rsid w:val="16B41DB4"/>
    <w:rsid w:val="16B90C56"/>
    <w:rsid w:val="16B953D3"/>
    <w:rsid w:val="16BA73F1"/>
    <w:rsid w:val="16BC12BC"/>
    <w:rsid w:val="16BE72DC"/>
    <w:rsid w:val="16BF1B00"/>
    <w:rsid w:val="16C005E1"/>
    <w:rsid w:val="16C9036C"/>
    <w:rsid w:val="16CD78F7"/>
    <w:rsid w:val="16D46EC3"/>
    <w:rsid w:val="16DE4353"/>
    <w:rsid w:val="16E2288E"/>
    <w:rsid w:val="16E52D9F"/>
    <w:rsid w:val="16E54797"/>
    <w:rsid w:val="16E54F9E"/>
    <w:rsid w:val="16E60821"/>
    <w:rsid w:val="16E85F22"/>
    <w:rsid w:val="16EA7DFE"/>
    <w:rsid w:val="16F05A2A"/>
    <w:rsid w:val="16F507B1"/>
    <w:rsid w:val="170B51DD"/>
    <w:rsid w:val="170C4916"/>
    <w:rsid w:val="170E28DF"/>
    <w:rsid w:val="170F0360"/>
    <w:rsid w:val="17124A1D"/>
    <w:rsid w:val="17193D80"/>
    <w:rsid w:val="172B65CA"/>
    <w:rsid w:val="17371525"/>
    <w:rsid w:val="173A4979"/>
    <w:rsid w:val="173B7F2B"/>
    <w:rsid w:val="173D7394"/>
    <w:rsid w:val="173E0EAF"/>
    <w:rsid w:val="17407C36"/>
    <w:rsid w:val="17423FB8"/>
    <w:rsid w:val="174A2743"/>
    <w:rsid w:val="1750414E"/>
    <w:rsid w:val="1763366E"/>
    <w:rsid w:val="176D617B"/>
    <w:rsid w:val="176E7480"/>
    <w:rsid w:val="17741EEA"/>
    <w:rsid w:val="17745B06"/>
    <w:rsid w:val="1775334C"/>
    <w:rsid w:val="17781F8E"/>
    <w:rsid w:val="177B173E"/>
    <w:rsid w:val="177E3E97"/>
    <w:rsid w:val="1780009A"/>
    <w:rsid w:val="17845AF7"/>
    <w:rsid w:val="17853D78"/>
    <w:rsid w:val="178725A8"/>
    <w:rsid w:val="178A2C8C"/>
    <w:rsid w:val="178B2EEE"/>
    <w:rsid w:val="17912EB8"/>
    <w:rsid w:val="17942BA8"/>
    <w:rsid w:val="179D106B"/>
    <w:rsid w:val="17A20BD4"/>
    <w:rsid w:val="17AB72E5"/>
    <w:rsid w:val="17AE0074"/>
    <w:rsid w:val="17AE4A42"/>
    <w:rsid w:val="17B0596B"/>
    <w:rsid w:val="17B865FB"/>
    <w:rsid w:val="17BC177E"/>
    <w:rsid w:val="17BE5517"/>
    <w:rsid w:val="17C10ABC"/>
    <w:rsid w:val="17C26F05"/>
    <w:rsid w:val="17C65910"/>
    <w:rsid w:val="17C85590"/>
    <w:rsid w:val="17CA4317"/>
    <w:rsid w:val="17D0041E"/>
    <w:rsid w:val="17D313A3"/>
    <w:rsid w:val="17D46E24"/>
    <w:rsid w:val="17D71395"/>
    <w:rsid w:val="17D77DA9"/>
    <w:rsid w:val="17DC78C9"/>
    <w:rsid w:val="17DF21EE"/>
    <w:rsid w:val="17E93546"/>
    <w:rsid w:val="17F01A16"/>
    <w:rsid w:val="17F130D5"/>
    <w:rsid w:val="17F83B61"/>
    <w:rsid w:val="17FC2567"/>
    <w:rsid w:val="18043C1A"/>
    <w:rsid w:val="18062C2E"/>
    <w:rsid w:val="180663B6"/>
    <w:rsid w:val="180A238A"/>
    <w:rsid w:val="180C6085"/>
    <w:rsid w:val="180D2F7E"/>
    <w:rsid w:val="1812470B"/>
    <w:rsid w:val="1813218C"/>
    <w:rsid w:val="18170B93"/>
    <w:rsid w:val="18191B17"/>
    <w:rsid w:val="18192422"/>
    <w:rsid w:val="181A166C"/>
    <w:rsid w:val="181A539A"/>
    <w:rsid w:val="18211AF0"/>
    <w:rsid w:val="1828268B"/>
    <w:rsid w:val="18371EB1"/>
    <w:rsid w:val="183C554F"/>
    <w:rsid w:val="183F1D57"/>
    <w:rsid w:val="18415ABA"/>
    <w:rsid w:val="18430390"/>
    <w:rsid w:val="1856197C"/>
    <w:rsid w:val="1862610F"/>
    <w:rsid w:val="186325DA"/>
    <w:rsid w:val="186453D5"/>
    <w:rsid w:val="18656713"/>
    <w:rsid w:val="186913FD"/>
    <w:rsid w:val="186B4E30"/>
    <w:rsid w:val="18752231"/>
    <w:rsid w:val="1876442F"/>
    <w:rsid w:val="18790C37"/>
    <w:rsid w:val="18802D6B"/>
    <w:rsid w:val="18817655"/>
    <w:rsid w:val="18887BCD"/>
    <w:rsid w:val="188C1E56"/>
    <w:rsid w:val="188D78D8"/>
    <w:rsid w:val="188F7558"/>
    <w:rsid w:val="18947263"/>
    <w:rsid w:val="18966EE2"/>
    <w:rsid w:val="189B6BED"/>
    <w:rsid w:val="18A05273"/>
    <w:rsid w:val="18A35654"/>
    <w:rsid w:val="18A36EA8"/>
    <w:rsid w:val="18A44F96"/>
    <w:rsid w:val="18A60DE5"/>
    <w:rsid w:val="18AB01A9"/>
    <w:rsid w:val="18AD12A3"/>
    <w:rsid w:val="18AD238B"/>
    <w:rsid w:val="18B22F8F"/>
    <w:rsid w:val="18B30A11"/>
    <w:rsid w:val="18B650D4"/>
    <w:rsid w:val="18B8071C"/>
    <w:rsid w:val="18B8291A"/>
    <w:rsid w:val="18B9619D"/>
    <w:rsid w:val="18BB0F7E"/>
    <w:rsid w:val="18BB7122"/>
    <w:rsid w:val="18C26AAD"/>
    <w:rsid w:val="18C71DBA"/>
    <w:rsid w:val="18CC0603"/>
    <w:rsid w:val="18CC73BC"/>
    <w:rsid w:val="18D61ECA"/>
    <w:rsid w:val="18D6418A"/>
    <w:rsid w:val="18D64435"/>
    <w:rsid w:val="18D72D4C"/>
    <w:rsid w:val="18DA246D"/>
    <w:rsid w:val="18DC2EDA"/>
    <w:rsid w:val="18DE2B5A"/>
    <w:rsid w:val="18E402E6"/>
    <w:rsid w:val="18E56B8C"/>
    <w:rsid w:val="18E67F66"/>
    <w:rsid w:val="18E702C9"/>
    <w:rsid w:val="18E71F41"/>
    <w:rsid w:val="18FC598D"/>
    <w:rsid w:val="19040C58"/>
    <w:rsid w:val="190E112B"/>
    <w:rsid w:val="19173FB9"/>
    <w:rsid w:val="192D2531"/>
    <w:rsid w:val="193070E1"/>
    <w:rsid w:val="19360FEA"/>
    <w:rsid w:val="193D63F7"/>
    <w:rsid w:val="194E3A44"/>
    <w:rsid w:val="195207E3"/>
    <w:rsid w:val="195A7F25"/>
    <w:rsid w:val="195B5130"/>
    <w:rsid w:val="195C6CAB"/>
    <w:rsid w:val="19620BB5"/>
    <w:rsid w:val="19690540"/>
    <w:rsid w:val="196A036B"/>
    <w:rsid w:val="197020C9"/>
    <w:rsid w:val="197255CC"/>
    <w:rsid w:val="197B045A"/>
    <w:rsid w:val="1981767E"/>
    <w:rsid w:val="198951F1"/>
    <w:rsid w:val="199259B3"/>
    <w:rsid w:val="199656C3"/>
    <w:rsid w:val="199A0D0F"/>
    <w:rsid w:val="199B5877"/>
    <w:rsid w:val="199C4212"/>
    <w:rsid w:val="199E7715"/>
    <w:rsid w:val="19A114BF"/>
    <w:rsid w:val="19A33B9D"/>
    <w:rsid w:val="19A36E4C"/>
    <w:rsid w:val="19A4161E"/>
    <w:rsid w:val="19A603A4"/>
    <w:rsid w:val="19A625A3"/>
    <w:rsid w:val="19A6261D"/>
    <w:rsid w:val="19BB1243"/>
    <w:rsid w:val="19BE7C49"/>
    <w:rsid w:val="19C0314D"/>
    <w:rsid w:val="19C31F4B"/>
    <w:rsid w:val="19C553D6"/>
    <w:rsid w:val="19D07899"/>
    <w:rsid w:val="19D64DEC"/>
    <w:rsid w:val="19D865F5"/>
    <w:rsid w:val="19DB3D90"/>
    <w:rsid w:val="19DC1C9F"/>
    <w:rsid w:val="19DE5F80"/>
    <w:rsid w:val="19E132D3"/>
    <w:rsid w:val="19E44606"/>
    <w:rsid w:val="19E6401D"/>
    <w:rsid w:val="19E96CF3"/>
    <w:rsid w:val="19EB7814"/>
    <w:rsid w:val="19ED2527"/>
    <w:rsid w:val="19ED2D17"/>
    <w:rsid w:val="19EE0799"/>
    <w:rsid w:val="19F34E52"/>
    <w:rsid w:val="19F63627"/>
    <w:rsid w:val="19FD2FB1"/>
    <w:rsid w:val="1A0119B8"/>
    <w:rsid w:val="1A0A00C9"/>
    <w:rsid w:val="1A0A7AC2"/>
    <w:rsid w:val="1A0D104E"/>
    <w:rsid w:val="1A132F57"/>
    <w:rsid w:val="1A2069E9"/>
    <w:rsid w:val="1A266D6A"/>
    <w:rsid w:val="1A281877"/>
    <w:rsid w:val="1A2A56C6"/>
    <w:rsid w:val="1A2C027D"/>
    <w:rsid w:val="1A325A0A"/>
    <w:rsid w:val="1A337C08"/>
    <w:rsid w:val="1A3B272E"/>
    <w:rsid w:val="1A3B5015"/>
    <w:rsid w:val="1A3C2A96"/>
    <w:rsid w:val="1A3E78F1"/>
    <w:rsid w:val="1A406F1E"/>
    <w:rsid w:val="1A407175"/>
    <w:rsid w:val="1A420223"/>
    <w:rsid w:val="1A460B28"/>
    <w:rsid w:val="1A4F5002"/>
    <w:rsid w:val="1A5204BD"/>
    <w:rsid w:val="1A620757"/>
    <w:rsid w:val="1A640A2C"/>
    <w:rsid w:val="1A68429D"/>
    <w:rsid w:val="1A6D1754"/>
    <w:rsid w:val="1A6D6AE8"/>
    <w:rsid w:val="1A773B52"/>
    <w:rsid w:val="1A7B1681"/>
    <w:rsid w:val="1A7C4AE3"/>
    <w:rsid w:val="1A853C38"/>
    <w:rsid w:val="1A8A3E9A"/>
    <w:rsid w:val="1A8E701D"/>
    <w:rsid w:val="1A913070"/>
    <w:rsid w:val="1A95442A"/>
    <w:rsid w:val="1A981F18"/>
    <w:rsid w:val="1A9D0C61"/>
    <w:rsid w:val="1AA80E44"/>
    <w:rsid w:val="1AAA694D"/>
    <w:rsid w:val="1AAC1E50"/>
    <w:rsid w:val="1AB44CDE"/>
    <w:rsid w:val="1AB86765"/>
    <w:rsid w:val="1AB87E61"/>
    <w:rsid w:val="1AC35121"/>
    <w:rsid w:val="1AC75EFD"/>
    <w:rsid w:val="1AC92A69"/>
    <w:rsid w:val="1AD1680D"/>
    <w:rsid w:val="1AD458E5"/>
    <w:rsid w:val="1AD55213"/>
    <w:rsid w:val="1AD62C95"/>
    <w:rsid w:val="1AD95988"/>
    <w:rsid w:val="1AD95E67"/>
    <w:rsid w:val="1ADD2620"/>
    <w:rsid w:val="1ADD5E9D"/>
    <w:rsid w:val="1AE532C2"/>
    <w:rsid w:val="1AE9320B"/>
    <w:rsid w:val="1AEB73B7"/>
    <w:rsid w:val="1AF35656"/>
    <w:rsid w:val="1AF52E7F"/>
    <w:rsid w:val="1AF57E02"/>
    <w:rsid w:val="1AF65748"/>
    <w:rsid w:val="1AF844CE"/>
    <w:rsid w:val="1B002515"/>
    <w:rsid w:val="1B024089"/>
    <w:rsid w:val="1B057F40"/>
    <w:rsid w:val="1B0C42DA"/>
    <w:rsid w:val="1B0D536D"/>
    <w:rsid w:val="1B101B75"/>
    <w:rsid w:val="1B1175F6"/>
    <w:rsid w:val="1B1C39DB"/>
    <w:rsid w:val="1B263D19"/>
    <w:rsid w:val="1B291030"/>
    <w:rsid w:val="1B2C0652"/>
    <w:rsid w:val="1B2F580A"/>
    <w:rsid w:val="1B304628"/>
    <w:rsid w:val="1B312D1E"/>
    <w:rsid w:val="1B32451A"/>
    <w:rsid w:val="1B3B203B"/>
    <w:rsid w:val="1B3E5520"/>
    <w:rsid w:val="1B446B4C"/>
    <w:rsid w:val="1B494D39"/>
    <w:rsid w:val="1B4D379A"/>
    <w:rsid w:val="1B5A3F83"/>
    <w:rsid w:val="1B5E5BC2"/>
    <w:rsid w:val="1B5F5177"/>
    <w:rsid w:val="1B64414E"/>
    <w:rsid w:val="1B65127F"/>
    <w:rsid w:val="1B672816"/>
    <w:rsid w:val="1B674782"/>
    <w:rsid w:val="1B746016"/>
    <w:rsid w:val="1B77281E"/>
    <w:rsid w:val="1B785F1B"/>
    <w:rsid w:val="1B80312D"/>
    <w:rsid w:val="1B836684"/>
    <w:rsid w:val="1B872AB8"/>
    <w:rsid w:val="1B8847D2"/>
    <w:rsid w:val="1B8A054A"/>
    <w:rsid w:val="1B90701D"/>
    <w:rsid w:val="1B920E49"/>
    <w:rsid w:val="1B924144"/>
    <w:rsid w:val="1B92766D"/>
    <w:rsid w:val="1B99078D"/>
    <w:rsid w:val="1B993F03"/>
    <w:rsid w:val="1B9B1759"/>
    <w:rsid w:val="1BA47E6A"/>
    <w:rsid w:val="1BA6336D"/>
    <w:rsid w:val="1BB323FB"/>
    <w:rsid w:val="1BB52303"/>
    <w:rsid w:val="1BB65B86"/>
    <w:rsid w:val="1BBE02FA"/>
    <w:rsid w:val="1BC7635F"/>
    <w:rsid w:val="1BC76601"/>
    <w:rsid w:val="1BCC13A9"/>
    <w:rsid w:val="1BCE2D72"/>
    <w:rsid w:val="1BD0092E"/>
    <w:rsid w:val="1BDE4981"/>
    <w:rsid w:val="1BE35EAC"/>
    <w:rsid w:val="1BE52E52"/>
    <w:rsid w:val="1BE543F3"/>
    <w:rsid w:val="1BE62AD2"/>
    <w:rsid w:val="1BE93A56"/>
    <w:rsid w:val="1BEC2E7B"/>
    <w:rsid w:val="1BF92CB6"/>
    <w:rsid w:val="1BF956CF"/>
    <w:rsid w:val="1BFA2FC3"/>
    <w:rsid w:val="1BFA3188"/>
    <w:rsid w:val="1BFF2FB3"/>
    <w:rsid w:val="1C00147D"/>
    <w:rsid w:val="1C026332"/>
    <w:rsid w:val="1C061F5A"/>
    <w:rsid w:val="1C070601"/>
    <w:rsid w:val="1C07688A"/>
    <w:rsid w:val="1C097B8F"/>
    <w:rsid w:val="1C0C2D11"/>
    <w:rsid w:val="1C0E7B71"/>
    <w:rsid w:val="1C0F7519"/>
    <w:rsid w:val="1C104F9B"/>
    <w:rsid w:val="1C1945A6"/>
    <w:rsid w:val="1C1A2027"/>
    <w:rsid w:val="1C1B710F"/>
    <w:rsid w:val="1C217E49"/>
    <w:rsid w:val="1C2844B0"/>
    <w:rsid w:val="1C2900C3"/>
    <w:rsid w:val="1C2915DC"/>
    <w:rsid w:val="1C2C18FD"/>
    <w:rsid w:val="1C326425"/>
    <w:rsid w:val="1C3C09E3"/>
    <w:rsid w:val="1C3F69E4"/>
    <w:rsid w:val="1C4F4A80"/>
    <w:rsid w:val="1C502501"/>
    <w:rsid w:val="1C525A04"/>
    <w:rsid w:val="1C5669EE"/>
    <w:rsid w:val="1C59115B"/>
    <w:rsid w:val="1C592E11"/>
    <w:rsid w:val="1C595B2F"/>
    <w:rsid w:val="1C69015F"/>
    <w:rsid w:val="1C6A7CD8"/>
    <w:rsid w:val="1C6B4A41"/>
    <w:rsid w:val="1C770E26"/>
    <w:rsid w:val="1C787E42"/>
    <w:rsid w:val="1C7B70B7"/>
    <w:rsid w:val="1C8416D6"/>
    <w:rsid w:val="1C8474D8"/>
    <w:rsid w:val="1C87045D"/>
    <w:rsid w:val="1C87265B"/>
    <w:rsid w:val="1C885EDE"/>
    <w:rsid w:val="1C9673F2"/>
    <w:rsid w:val="1C986179"/>
    <w:rsid w:val="1C990377"/>
    <w:rsid w:val="1C9B12FC"/>
    <w:rsid w:val="1CA03585"/>
    <w:rsid w:val="1CA6291B"/>
    <w:rsid w:val="1CAB4C1C"/>
    <w:rsid w:val="1CAC6252"/>
    <w:rsid w:val="1CAE64BA"/>
    <w:rsid w:val="1CC21C23"/>
    <w:rsid w:val="1CC424C0"/>
    <w:rsid w:val="1CCC558F"/>
    <w:rsid w:val="1CD13D54"/>
    <w:rsid w:val="1CD37257"/>
    <w:rsid w:val="1CDD0E6C"/>
    <w:rsid w:val="1CE11DF4"/>
    <w:rsid w:val="1CE65C54"/>
    <w:rsid w:val="1CEC2B3E"/>
    <w:rsid w:val="1CF55D81"/>
    <w:rsid w:val="1CF838C6"/>
    <w:rsid w:val="1CFA7117"/>
    <w:rsid w:val="1CFB041C"/>
    <w:rsid w:val="1CFC5E9D"/>
    <w:rsid w:val="1D057E59"/>
    <w:rsid w:val="1D0667AD"/>
    <w:rsid w:val="1D095FFD"/>
    <w:rsid w:val="1D0D0336"/>
    <w:rsid w:val="1D103379"/>
    <w:rsid w:val="1D1117FE"/>
    <w:rsid w:val="1D115B28"/>
    <w:rsid w:val="1D121B62"/>
    <w:rsid w:val="1D1744C9"/>
    <w:rsid w:val="1D1E5EE9"/>
    <w:rsid w:val="1D20086D"/>
    <w:rsid w:val="1D201555"/>
    <w:rsid w:val="1D22285A"/>
    <w:rsid w:val="1D2302DB"/>
    <w:rsid w:val="1D291DE0"/>
    <w:rsid w:val="1D322AF4"/>
    <w:rsid w:val="1D352AFB"/>
    <w:rsid w:val="1D353A79"/>
    <w:rsid w:val="1D3B404A"/>
    <w:rsid w:val="1D3D4708"/>
    <w:rsid w:val="1D453D13"/>
    <w:rsid w:val="1D4B1026"/>
    <w:rsid w:val="1D4F7EA6"/>
    <w:rsid w:val="1D524A86"/>
    <w:rsid w:val="1D582E04"/>
    <w:rsid w:val="1D5929B3"/>
    <w:rsid w:val="1D5E6548"/>
    <w:rsid w:val="1D5F1AB5"/>
    <w:rsid w:val="1D6B7647"/>
    <w:rsid w:val="1D740FDF"/>
    <w:rsid w:val="1D7825DE"/>
    <w:rsid w:val="1D7C42F6"/>
    <w:rsid w:val="1D804DF1"/>
    <w:rsid w:val="1D835D76"/>
    <w:rsid w:val="1D8778F5"/>
    <w:rsid w:val="1D90090F"/>
    <w:rsid w:val="1D912939"/>
    <w:rsid w:val="1D936906"/>
    <w:rsid w:val="1D99461F"/>
    <w:rsid w:val="1DA06C6A"/>
    <w:rsid w:val="1DA37930"/>
    <w:rsid w:val="1DAC27BE"/>
    <w:rsid w:val="1DB10E44"/>
    <w:rsid w:val="1DB4564C"/>
    <w:rsid w:val="1DC65F93"/>
    <w:rsid w:val="1DCC309C"/>
    <w:rsid w:val="1DCD0774"/>
    <w:rsid w:val="1DD154A0"/>
    <w:rsid w:val="1DD261D8"/>
    <w:rsid w:val="1DD26D4B"/>
    <w:rsid w:val="1DD36C07"/>
    <w:rsid w:val="1DD80D03"/>
    <w:rsid w:val="1DDA4206"/>
    <w:rsid w:val="1DE67354"/>
    <w:rsid w:val="1DE7405F"/>
    <w:rsid w:val="1DE75A9B"/>
    <w:rsid w:val="1DE94821"/>
    <w:rsid w:val="1DEA7E9E"/>
    <w:rsid w:val="1DF42572"/>
    <w:rsid w:val="1E026ABD"/>
    <w:rsid w:val="1E092B57"/>
    <w:rsid w:val="1E0C3ADC"/>
    <w:rsid w:val="1E0F7C7C"/>
    <w:rsid w:val="1E1778EF"/>
    <w:rsid w:val="1E19756E"/>
    <w:rsid w:val="1E1A0873"/>
    <w:rsid w:val="1E1E39F6"/>
    <w:rsid w:val="1E20277C"/>
    <w:rsid w:val="1E225C80"/>
    <w:rsid w:val="1E245EB6"/>
    <w:rsid w:val="1E253381"/>
    <w:rsid w:val="1E2702D2"/>
    <w:rsid w:val="1E297809"/>
    <w:rsid w:val="1E2A528A"/>
    <w:rsid w:val="1E2D4011"/>
    <w:rsid w:val="1E2F4F95"/>
    <w:rsid w:val="1E2F712F"/>
    <w:rsid w:val="1E307194"/>
    <w:rsid w:val="1E392021"/>
    <w:rsid w:val="1E3D083D"/>
    <w:rsid w:val="1E3D5D47"/>
    <w:rsid w:val="1E3F4573"/>
    <w:rsid w:val="1E4922BC"/>
    <w:rsid w:val="1E496848"/>
    <w:rsid w:val="1E4B1042"/>
    <w:rsid w:val="1E4C0BCD"/>
    <w:rsid w:val="1E524D56"/>
    <w:rsid w:val="1E551952"/>
    <w:rsid w:val="1E5C3EFD"/>
    <w:rsid w:val="1E5C4616"/>
    <w:rsid w:val="1E605764"/>
    <w:rsid w:val="1E6750EF"/>
    <w:rsid w:val="1E6F24FC"/>
    <w:rsid w:val="1E79088D"/>
    <w:rsid w:val="1E79668E"/>
    <w:rsid w:val="1E7F6019"/>
    <w:rsid w:val="1E8A0B27"/>
    <w:rsid w:val="1E8E752D"/>
    <w:rsid w:val="1E9004B2"/>
    <w:rsid w:val="1E95273B"/>
    <w:rsid w:val="1E975C3E"/>
    <w:rsid w:val="1E9A4645"/>
    <w:rsid w:val="1E9F0ACC"/>
    <w:rsid w:val="1EA700D7"/>
    <w:rsid w:val="1EA72655"/>
    <w:rsid w:val="1EA935DA"/>
    <w:rsid w:val="1EAA6E5D"/>
    <w:rsid w:val="1EB52C70"/>
    <w:rsid w:val="1EB573ED"/>
    <w:rsid w:val="1EB606F1"/>
    <w:rsid w:val="1EB728F0"/>
    <w:rsid w:val="1ED118ED"/>
    <w:rsid w:val="1ED43525"/>
    <w:rsid w:val="1ED55723"/>
    <w:rsid w:val="1ED631A5"/>
    <w:rsid w:val="1EE14DB9"/>
    <w:rsid w:val="1EE97C47"/>
    <w:rsid w:val="1EEA1E45"/>
    <w:rsid w:val="1EEC5348"/>
    <w:rsid w:val="1EF36406"/>
    <w:rsid w:val="1EF57750"/>
    <w:rsid w:val="1EFC55E3"/>
    <w:rsid w:val="1F001DEB"/>
    <w:rsid w:val="1F0517C5"/>
    <w:rsid w:val="1F065EF2"/>
    <w:rsid w:val="1F184F13"/>
    <w:rsid w:val="1F1A4B93"/>
    <w:rsid w:val="1F1D7927"/>
    <w:rsid w:val="1F264229"/>
    <w:rsid w:val="1F316AB3"/>
    <w:rsid w:val="1F352014"/>
    <w:rsid w:val="1F3559A5"/>
    <w:rsid w:val="1F390CCB"/>
    <w:rsid w:val="1F3C7DAD"/>
    <w:rsid w:val="1F3D3E4E"/>
    <w:rsid w:val="1F443106"/>
    <w:rsid w:val="1F49460C"/>
    <w:rsid w:val="1F4B7FF0"/>
    <w:rsid w:val="1F4C4878"/>
    <w:rsid w:val="1F502E6E"/>
    <w:rsid w:val="1F506F23"/>
    <w:rsid w:val="1F531875"/>
    <w:rsid w:val="1F542BBF"/>
    <w:rsid w:val="1F566F76"/>
    <w:rsid w:val="1F57027B"/>
    <w:rsid w:val="1F5A11FF"/>
    <w:rsid w:val="1F61038E"/>
    <w:rsid w:val="1F64432C"/>
    <w:rsid w:val="1F6D241E"/>
    <w:rsid w:val="1F726963"/>
    <w:rsid w:val="1F76772C"/>
    <w:rsid w:val="1F7959F1"/>
    <w:rsid w:val="1F8B19CE"/>
    <w:rsid w:val="1F9757E1"/>
    <w:rsid w:val="1F9E2BED"/>
    <w:rsid w:val="1FA2075E"/>
    <w:rsid w:val="1FA607BF"/>
    <w:rsid w:val="1FA90F7F"/>
    <w:rsid w:val="1FB66096"/>
    <w:rsid w:val="1FBB64FE"/>
    <w:rsid w:val="1FBE56A1"/>
    <w:rsid w:val="1FC508AF"/>
    <w:rsid w:val="1FCF081F"/>
    <w:rsid w:val="1FE3370B"/>
    <w:rsid w:val="1FE46334"/>
    <w:rsid w:val="1FE91D68"/>
    <w:rsid w:val="1FEB2FE6"/>
    <w:rsid w:val="1FF03BF6"/>
    <w:rsid w:val="1FF300F9"/>
    <w:rsid w:val="1FF438D6"/>
    <w:rsid w:val="1FF76AFF"/>
    <w:rsid w:val="20024E90"/>
    <w:rsid w:val="20043A51"/>
    <w:rsid w:val="20053897"/>
    <w:rsid w:val="200545EF"/>
    <w:rsid w:val="20136B65"/>
    <w:rsid w:val="201B179B"/>
    <w:rsid w:val="201C12BD"/>
    <w:rsid w:val="201E2962"/>
    <w:rsid w:val="2022523F"/>
    <w:rsid w:val="202366CA"/>
    <w:rsid w:val="20275CE4"/>
    <w:rsid w:val="20283A45"/>
    <w:rsid w:val="20294383"/>
    <w:rsid w:val="202A27D1"/>
    <w:rsid w:val="20307F5E"/>
    <w:rsid w:val="20354F0E"/>
    <w:rsid w:val="203717D3"/>
    <w:rsid w:val="20374FD1"/>
    <w:rsid w:val="203C5F6F"/>
    <w:rsid w:val="20450DFD"/>
    <w:rsid w:val="204525C8"/>
    <w:rsid w:val="20466167"/>
    <w:rsid w:val="204B6C62"/>
    <w:rsid w:val="20502A11"/>
    <w:rsid w:val="20593321"/>
    <w:rsid w:val="2059521A"/>
    <w:rsid w:val="205F522A"/>
    <w:rsid w:val="20636B6D"/>
    <w:rsid w:val="206A35BB"/>
    <w:rsid w:val="206E5844"/>
    <w:rsid w:val="206F32C6"/>
    <w:rsid w:val="20726E87"/>
    <w:rsid w:val="20785734"/>
    <w:rsid w:val="20795DD4"/>
    <w:rsid w:val="207F7785"/>
    <w:rsid w:val="2080016D"/>
    <w:rsid w:val="208D4A74"/>
    <w:rsid w:val="208E288A"/>
    <w:rsid w:val="209059F9"/>
    <w:rsid w:val="2093697E"/>
    <w:rsid w:val="20947C82"/>
    <w:rsid w:val="2095012A"/>
    <w:rsid w:val="20966385"/>
    <w:rsid w:val="20982E05"/>
    <w:rsid w:val="209C728D"/>
    <w:rsid w:val="209D0D1F"/>
    <w:rsid w:val="20A200E4"/>
    <w:rsid w:val="20A25B7C"/>
    <w:rsid w:val="20A3249B"/>
    <w:rsid w:val="20A67B9D"/>
    <w:rsid w:val="20A756FA"/>
    <w:rsid w:val="20AB72FF"/>
    <w:rsid w:val="20AF7C97"/>
    <w:rsid w:val="20B117B1"/>
    <w:rsid w:val="20B5542F"/>
    <w:rsid w:val="20B719E5"/>
    <w:rsid w:val="20BF6548"/>
    <w:rsid w:val="20C34F4E"/>
    <w:rsid w:val="20C444FE"/>
    <w:rsid w:val="20C65ED3"/>
    <w:rsid w:val="20CE32DF"/>
    <w:rsid w:val="20D02EA3"/>
    <w:rsid w:val="20D337F5"/>
    <w:rsid w:val="20D970F2"/>
    <w:rsid w:val="20DA1129"/>
    <w:rsid w:val="20DE357A"/>
    <w:rsid w:val="20E06A7D"/>
    <w:rsid w:val="20E144FE"/>
    <w:rsid w:val="20E45483"/>
    <w:rsid w:val="20E81BE9"/>
    <w:rsid w:val="20EA738C"/>
    <w:rsid w:val="20EC288F"/>
    <w:rsid w:val="20ED7B97"/>
    <w:rsid w:val="20F055DE"/>
    <w:rsid w:val="20F06314"/>
    <w:rsid w:val="20F4571D"/>
    <w:rsid w:val="20F52909"/>
    <w:rsid w:val="20F53B9F"/>
    <w:rsid w:val="2100644B"/>
    <w:rsid w:val="210437B9"/>
    <w:rsid w:val="21091E3F"/>
    <w:rsid w:val="210A1B18"/>
    <w:rsid w:val="210C3137"/>
    <w:rsid w:val="21151BE2"/>
    <w:rsid w:val="211C0E60"/>
    <w:rsid w:val="211C305E"/>
    <w:rsid w:val="21243CEE"/>
    <w:rsid w:val="212F7F40"/>
    <w:rsid w:val="21306351"/>
    <w:rsid w:val="21353F88"/>
    <w:rsid w:val="213977FF"/>
    <w:rsid w:val="213A031C"/>
    <w:rsid w:val="213E269A"/>
    <w:rsid w:val="213E2CCB"/>
    <w:rsid w:val="21457AA6"/>
    <w:rsid w:val="214D4F2C"/>
    <w:rsid w:val="2152133A"/>
    <w:rsid w:val="215522BF"/>
    <w:rsid w:val="215533A8"/>
    <w:rsid w:val="215850BA"/>
    <w:rsid w:val="21592EC3"/>
    <w:rsid w:val="215949FC"/>
    <w:rsid w:val="21613B53"/>
    <w:rsid w:val="216C7169"/>
    <w:rsid w:val="216E1DFA"/>
    <w:rsid w:val="2171636C"/>
    <w:rsid w:val="21725FEC"/>
    <w:rsid w:val="21805301"/>
    <w:rsid w:val="21824088"/>
    <w:rsid w:val="21847CE6"/>
    <w:rsid w:val="21900E1F"/>
    <w:rsid w:val="21902632"/>
    <w:rsid w:val="21937666"/>
    <w:rsid w:val="21A30A43"/>
    <w:rsid w:val="21A954A2"/>
    <w:rsid w:val="21AD294D"/>
    <w:rsid w:val="21BB54E6"/>
    <w:rsid w:val="21C41836"/>
    <w:rsid w:val="21C47618"/>
    <w:rsid w:val="21D21888"/>
    <w:rsid w:val="21D32B8D"/>
    <w:rsid w:val="21D56090"/>
    <w:rsid w:val="21D87015"/>
    <w:rsid w:val="21D97B35"/>
    <w:rsid w:val="21DD0233"/>
    <w:rsid w:val="21E140A1"/>
    <w:rsid w:val="21E253A6"/>
    <w:rsid w:val="21F64047"/>
    <w:rsid w:val="21FB192E"/>
    <w:rsid w:val="21FB6EEC"/>
    <w:rsid w:val="2204335C"/>
    <w:rsid w:val="220715C5"/>
    <w:rsid w:val="220977E4"/>
    <w:rsid w:val="220A5266"/>
    <w:rsid w:val="220B598E"/>
    <w:rsid w:val="220B6693"/>
    <w:rsid w:val="220D61EA"/>
    <w:rsid w:val="220F716F"/>
    <w:rsid w:val="2216237D"/>
    <w:rsid w:val="22193302"/>
    <w:rsid w:val="221E7789"/>
    <w:rsid w:val="222A508E"/>
    <w:rsid w:val="222D671F"/>
    <w:rsid w:val="222F7A24"/>
    <w:rsid w:val="223122A7"/>
    <w:rsid w:val="22353B2B"/>
    <w:rsid w:val="223728B2"/>
    <w:rsid w:val="223B12B8"/>
    <w:rsid w:val="223C6470"/>
    <w:rsid w:val="223F443B"/>
    <w:rsid w:val="224131C1"/>
    <w:rsid w:val="22592B1D"/>
    <w:rsid w:val="2262184E"/>
    <w:rsid w:val="2262238F"/>
    <w:rsid w:val="2268710B"/>
    <w:rsid w:val="226C530A"/>
    <w:rsid w:val="226D2D8C"/>
    <w:rsid w:val="228700B2"/>
    <w:rsid w:val="228E1645"/>
    <w:rsid w:val="228E788B"/>
    <w:rsid w:val="22931946"/>
    <w:rsid w:val="22946392"/>
    <w:rsid w:val="229B19EC"/>
    <w:rsid w:val="22A031DB"/>
    <w:rsid w:val="22A60967"/>
    <w:rsid w:val="22A631A6"/>
    <w:rsid w:val="22A86068"/>
    <w:rsid w:val="22AC0A58"/>
    <w:rsid w:val="22B0187A"/>
    <w:rsid w:val="22B26978"/>
    <w:rsid w:val="22B37C7D"/>
    <w:rsid w:val="22BA2D7D"/>
    <w:rsid w:val="22C15EA3"/>
    <w:rsid w:val="22C16F92"/>
    <w:rsid w:val="22C8070E"/>
    <w:rsid w:val="22CA6B8B"/>
    <w:rsid w:val="22CA78A2"/>
    <w:rsid w:val="22D32730"/>
    <w:rsid w:val="22D4389A"/>
    <w:rsid w:val="22DC0E41"/>
    <w:rsid w:val="22E03FC4"/>
    <w:rsid w:val="22E05A2D"/>
    <w:rsid w:val="22E47BDC"/>
    <w:rsid w:val="22E84C54"/>
    <w:rsid w:val="22EB4B4C"/>
    <w:rsid w:val="22FD1376"/>
    <w:rsid w:val="230279FC"/>
    <w:rsid w:val="2303032F"/>
    <w:rsid w:val="23097387"/>
    <w:rsid w:val="230B6414"/>
    <w:rsid w:val="23106D12"/>
    <w:rsid w:val="2311347C"/>
    <w:rsid w:val="23192EA4"/>
    <w:rsid w:val="231C05A6"/>
    <w:rsid w:val="231D6147"/>
    <w:rsid w:val="232102B1"/>
    <w:rsid w:val="234165E7"/>
    <w:rsid w:val="235246CD"/>
    <w:rsid w:val="235957F1"/>
    <w:rsid w:val="23682C23"/>
    <w:rsid w:val="23693C6E"/>
    <w:rsid w:val="236964A7"/>
    <w:rsid w:val="236C4AFC"/>
    <w:rsid w:val="23700030"/>
    <w:rsid w:val="23715AB1"/>
    <w:rsid w:val="23726DB6"/>
    <w:rsid w:val="237562F1"/>
    <w:rsid w:val="2379093F"/>
    <w:rsid w:val="238237CD"/>
    <w:rsid w:val="2398692D"/>
    <w:rsid w:val="239E2ABE"/>
    <w:rsid w:val="23A57651"/>
    <w:rsid w:val="23A7180F"/>
    <w:rsid w:val="23AB4992"/>
    <w:rsid w:val="23B37820"/>
    <w:rsid w:val="23B50B24"/>
    <w:rsid w:val="23B52D23"/>
    <w:rsid w:val="23B74B54"/>
    <w:rsid w:val="23BF4986"/>
    <w:rsid w:val="23C358BC"/>
    <w:rsid w:val="23C50DBF"/>
    <w:rsid w:val="23C540A0"/>
    <w:rsid w:val="23CE5E4B"/>
    <w:rsid w:val="23CE7A58"/>
    <w:rsid w:val="23D322D3"/>
    <w:rsid w:val="23D63257"/>
    <w:rsid w:val="23D66ADB"/>
    <w:rsid w:val="23D95BA9"/>
    <w:rsid w:val="23DD1833"/>
    <w:rsid w:val="23E3256D"/>
    <w:rsid w:val="23E40598"/>
    <w:rsid w:val="23E97DD8"/>
    <w:rsid w:val="23F07684"/>
    <w:rsid w:val="23F27D7B"/>
    <w:rsid w:val="23F95382"/>
    <w:rsid w:val="23FE2C82"/>
    <w:rsid w:val="2401791F"/>
    <w:rsid w:val="24032E22"/>
    <w:rsid w:val="24061CC9"/>
    <w:rsid w:val="24082B2D"/>
    <w:rsid w:val="24097F7B"/>
    <w:rsid w:val="24141E71"/>
    <w:rsid w:val="24172E98"/>
    <w:rsid w:val="24182DC7"/>
    <w:rsid w:val="24240DD8"/>
    <w:rsid w:val="242A6565"/>
    <w:rsid w:val="24302CF9"/>
    <w:rsid w:val="24322286"/>
    <w:rsid w:val="243335F1"/>
    <w:rsid w:val="24335C85"/>
    <w:rsid w:val="243512C2"/>
    <w:rsid w:val="2435301D"/>
    <w:rsid w:val="243A6885"/>
    <w:rsid w:val="24493596"/>
    <w:rsid w:val="244D0A9B"/>
    <w:rsid w:val="24593FB6"/>
    <w:rsid w:val="246031BB"/>
    <w:rsid w:val="2464345F"/>
    <w:rsid w:val="24672B46"/>
    <w:rsid w:val="24703456"/>
    <w:rsid w:val="24726959"/>
    <w:rsid w:val="247E4225"/>
    <w:rsid w:val="248420F6"/>
    <w:rsid w:val="24885842"/>
    <w:rsid w:val="248934D8"/>
    <w:rsid w:val="248A1175"/>
    <w:rsid w:val="248B7883"/>
    <w:rsid w:val="2490178C"/>
    <w:rsid w:val="24905F09"/>
    <w:rsid w:val="249516B0"/>
    <w:rsid w:val="249F6DD0"/>
    <w:rsid w:val="24A061A3"/>
    <w:rsid w:val="24A13C25"/>
    <w:rsid w:val="24A274A8"/>
    <w:rsid w:val="24A60EA9"/>
    <w:rsid w:val="24A95AC1"/>
    <w:rsid w:val="24AC26EA"/>
    <w:rsid w:val="24AC5839"/>
    <w:rsid w:val="24AD7352"/>
    <w:rsid w:val="24B009BC"/>
    <w:rsid w:val="24B224A1"/>
    <w:rsid w:val="24B31271"/>
    <w:rsid w:val="24B7634F"/>
    <w:rsid w:val="24BB25D0"/>
    <w:rsid w:val="24BC0052"/>
    <w:rsid w:val="24BC0D0A"/>
    <w:rsid w:val="24BD5534"/>
    <w:rsid w:val="24D6667D"/>
    <w:rsid w:val="24DC5722"/>
    <w:rsid w:val="24E06F8D"/>
    <w:rsid w:val="24E7219B"/>
    <w:rsid w:val="24E84399"/>
    <w:rsid w:val="24EA3120"/>
    <w:rsid w:val="24EA789C"/>
    <w:rsid w:val="24F14CA9"/>
    <w:rsid w:val="24F43A2F"/>
    <w:rsid w:val="24F56F32"/>
    <w:rsid w:val="24F72549"/>
    <w:rsid w:val="24F93384"/>
    <w:rsid w:val="24FB3714"/>
    <w:rsid w:val="24FE1885"/>
    <w:rsid w:val="24FF2AA0"/>
    <w:rsid w:val="250174C1"/>
    <w:rsid w:val="250329C5"/>
    <w:rsid w:val="250848CE"/>
    <w:rsid w:val="250E3348"/>
    <w:rsid w:val="25132C5F"/>
    <w:rsid w:val="25194B68"/>
    <w:rsid w:val="251A25EA"/>
    <w:rsid w:val="251E4869"/>
    <w:rsid w:val="2526450E"/>
    <w:rsid w:val="252C160A"/>
    <w:rsid w:val="252D0C0C"/>
    <w:rsid w:val="252D1492"/>
    <w:rsid w:val="2538541D"/>
    <w:rsid w:val="253E2BAA"/>
    <w:rsid w:val="253E4DA8"/>
    <w:rsid w:val="254215B0"/>
    <w:rsid w:val="2544793E"/>
    <w:rsid w:val="25452535"/>
    <w:rsid w:val="254621B4"/>
    <w:rsid w:val="254840B0"/>
    <w:rsid w:val="254F68F2"/>
    <w:rsid w:val="25533A48"/>
    <w:rsid w:val="255414CA"/>
    <w:rsid w:val="2556733E"/>
    <w:rsid w:val="25641764"/>
    <w:rsid w:val="25651981"/>
    <w:rsid w:val="256571E6"/>
    <w:rsid w:val="256E7AF5"/>
    <w:rsid w:val="25736E34"/>
    <w:rsid w:val="25757480"/>
    <w:rsid w:val="2589521E"/>
    <w:rsid w:val="258B7426"/>
    <w:rsid w:val="259322B4"/>
    <w:rsid w:val="25947D35"/>
    <w:rsid w:val="25972BB7"/>
    <w:rsid w:val="25981AB5"/>
    <w:rsid w:val="259E6959"/>
    <w:rsid w:val="259F60C6"/>
    <w:rsid w:val="25A40184"/>
    <w:rsid w:val="25A65A51"/>
    <w:rsid w:val="25BF0DDF"/>
    <w:rsid w:val="25BF43FD"/>
    <w:rsid w:val="25C17900"/>
    <w:rsid w:val="25C96F0A"/>
    <w:rsid w:val="25D14317"/>
    <w:rsid w:val="25D21D98"/>
    <w:rsid w:val="25D2561C"/>
    <w:rsid w:val="25DD06A3"/>
    <w:rsid w:val="25E03518"/>
    <w:rsid w:val="25E923FE"/>
    <w:rsid w:val="25F71FD8"/>
    <w:rsid w:val="25F74556"/>
    <w:rsid w:val="25FE1963"/>
    <w:rsid w:val="260039AF"/>
    <w:rsid w:val="260D1F7D"/>
    <w:rsid w:val="26127CB7"/>
    <w:rsid w:val="2622669F"/>
    <w:rsid w:val="26256EA1"/>
    <w:rsid w:val="26261822"/>
    <w:rsid w:val="262E46B1"/>
    <w:rsid w:val="26306760"/>
    <w:rsid w:val="26315729"/>
    <w:rsid w:val="263A38A0"/>
    <w:rsid w:val="263A491A"/>
    <w:rsid w:val="263E440B"/>
    <w:rsid w:val="26402F08"/>
    <w:rsid w:val="264617E1"/>
    <w:rsid w:val="264A075D"/>
    <w:rsid w:val="264B1A62"/>
    <w:rsid w:val="2651617F"/>
    <w:rsid w:val="265317C5"/>
    <w:rsid w:val="2653584F"/>
    <w:rsid w:val="265448F0"/>
    <w:rsid w:val="26590D78"/>
    <w:rsid w:val="26606184"/>
    <w:rsid w:val="26640FEA"/>
    <w:rsid w:val="266838D8"/>
    <w:rsid w:val="26694895"/>
    <w:rsid w:val="267628A6"/>
    <w:rsid w:val="268166B9"/>
    <w:rsid w:val="2682413A"/>
    <w:rsid w:val="268A4DCA"/>
    <w:rsid w:val="268E3B95"/>
    <w:rsid w:val="268F66AE"/>
    <w:rsid w:val="26914E82"/>
    <w:rsid w:val="26930147"/>
    <w:rsid w:val="26931E56"/>
    <w:rsid w:val="269A17E1"/>
    <w:rsid w:val="269E3A6B"/>
    <w:rsid w:val="26A45006"/>
    <w:rsid w:val="26AA7CF2"/>
    <w:rsid w:val="26AF5F03"/>
    <w:rsid w:val="26C317D6"/>
    <w:rsid w:val="26CB56D6"/>
    <w:rsid w:val="26D1773D"/>
    <w:rsid w:val="26D41012"/>
    <w:rsid w:val="26D903CC"/>
    <w:rsid w:val="26DE0FD1"/>
    <w:rsid w:val="26E72CF4"/>
    <w:rsid w:val="26E90667"/>
    <w:rsid w:val="26ED37EA"/>
    <w:rsid w:val="26EF2570"/>
    <w:rsid w:val="26F61EFB"/>
    <w:rsid w:val="26F853FE"/>
    <w:rsid w:val="26F86CAF"/>
    <w:rsid w:val="26FA337A"/>
    <w:rsid w:val="2700280A"/>
    <w:rsid w:val="27015B0C"/>
    <w:rsid w:val="27046C92"/>
    <w:rsid w:val="271B474C"/>
    <w:rsid w:val="271E28A6"/>
    <w:rsid w:val="27202D3F"/>
    <w:rsid w:val="27207725"/>
    <w:rsid w:val="272A56D1"/>
    <w:rsid w:val="272B10D0"/>
    <w:rsid w:val="272F6DF9"/>
    <w:rsid w:val="273245C8"/>
    <w:rsid w:val="27395E67"/>
    <w:rsid w:val="273C1C5E"/>
    <w:rsid w:val="273E5B72"/>
    <w:rsid w:val="274057F2"/>
    <w:rsid w:val="274F000B"/>
    <w:rsid w:val="27501E1F"/>
    <w:rsid w:val="2759091B"/>
    <w:rsid w:val="275D1C22"/>
    <w:rsid w:val="27634AAD"/>
    <w:rsid w:val="276A6636"/>
    <w:rsid w:val="277272C6"/>
    <w:rsid w:val="277314C4"/>
    <w:rsid w:val="277427C9"/>
    <w:rsid w:val="278223B7"/>
    <w:rsid w:val="278275CB"/>
    <w:rsid w:val="27834FE2"/>
    <w:rsid w:val="278A496D"/>
    <w:rsid w:val="278E3373"/>
    <w:rsid w:val="279835AE"/>
    <w:rsid w:val="279A4C07"/>
    <w:rsid w:val="279A63D8"/>
    <w:rsid w:val="279B048A"/>
    <w:rsid w:val="279F35CF"/>
    <w:rsid w:val="27A3529E"/>
    <w:rsid w:val="27AC6324"/>
    <w:rsid w:val="27B35B31"/>
    <w:rsid w:val="27B37D2F"/>
    <w:rsid w:val="27BB3A54"/>
    <w:rsid w:val="27BB513C"/>
    <w:rsid w:val="27BC430E"/>
    <w:rsid w:val="27C512CF"/>
    <w:rsid w:val="27C91F7B"/>
    <w:rsid w:val="27CA4FA0"/>
    <w:rsid w:val="27D226CF"/>
    <w:rsid w:val="27DB3472"/>
    <w:rsid w:val="27DD30F2"/>
    <w:rsid w:val="27E2226A"/>
    <w:rsid w:val="27EA05A0"/>
    <w:rsid w:val="27EB11C7"/>
    <w:rsid w:val="27EB4340"/>
    <w:rsid w:val="27EC2A9F"/>
    <w:rsid w:val="27ED0BE4"/>
    <w:rsid w:val="27F41D7B"/>
    <w:rsid w:val="280136B2"/>
    <w:rsid w:val="2805783E"/>
    <w:rsid w:val="280B00F9"/>
    <w:rsid w:val="280C74C5"/>
    <w:rsid w:val="281066E9"/>
    <w:rsid w:val="28164153"/>
    <w:rsid w:val="28216165"/>
    <w:rsid w:val="282370EA"/>
    <w:rsid w:val="282412E8"/>
    <w:rsid w:val="282858C9"/>
    <w:rsid w:val="28361505"/>
    <w:rsid w:val="283874C7"/>
    <w:rsid w:val="283B5A01"/>
    <w:rsid w:val="284550A0"/>
    <w:rsid w:val="28491939"/>
    <w:rsid w:val="284B2E0F"/>
    <w:rsid w:val="284B651A"/>
    <w:rsid w:val="28503431"/>
    <w:rsid w:val="286732DB"/>
    <w:rsid w:val="286A3FDB"/>
    <w:rsid w:val="286A4870"/>
    <w:rsid w:val="287610F2"/>
    <w:rsid w:val="28801A02"/>
    <w:rsid w:val="28836A4D"/>
    <w:rsid w:val="28837103"/>
    <w:rsid w:val="28844B85"/>
    <w:rsid w:val="28855E8A"/>
    <w:rsid w:val="288B1697"/>
    <w:rsid w:val="288F421B"/>
    <w:rsid w:val="289A25AC"/>
    <w:rsid w:val="289A6D28"/>
    <w:rsid w:val="289B002D"/>
    <w:rsid w:val="289C5AAF"/>
    <w:rsid w:val="28A4567C"/>
    <w:rsid w:val="28AE45DA"/>
    <w:rsid w:val="28B7285C"/>
    <w:rsid w:val="28BA7F95"/>
    <w:rsid w:val="28C049EA"/>
    <w:rsid w:val="28C50E71"/>
    <w:rsid w:val="28C54C0D"/>
    <w:rsid w:val="28C57065"/>
    <w:rsid w:val="28CB21A2"/>
    <w:rsid w:val="28CB6A4A"/>
    <w:rsid w:val="28CC2E67"/>
    <w:rsid w:val="28CF1781"/>
    <w:rsid w:val="28CF5004"/>
    <w:rsid w:val="28D607F1"/>
    <w:rsid w:val="28D66B8D"/>
    <w:rsid w:val="28E06F7F"/>
    <w:rsid w:val="28E107A2"/>
    <w:rsid w:val="28E14F1E"/>
    <w:rsid w:val="28E17911"/>
    <w:rsid w:val="28E95BAE"/>
    <w:rsid w:val="28ED3D5F"/>
    <w:rsid w:val="28F07737"/>
    <w:rsid w:val="28F72945"/>
    <w:rsid w:val="28F803C7"/>
    <w:rsid w:val="28F82606"/>
    <w:rsid w:val="28FD0FCB"/>
    <w:rsid w:val="28FE057E"/>
    <w:rsid w:val="28FF44CE"/>
    <w:rsid w:val="29036758"/>
    <w:rsid w:val="2907735C"/>
    <w:rsid w:val="29080D00"/>
    <w:rsid w:val="290D4568"/>
    <w:rsid w:val="291256ED"/>
    <w:rsid w:val="291369F2"/>
    <w:rsid w:val="291D1BF0"/>
    <w:rsid w:val="291E0523"/>
    <w:rsid w:val="291E22D1"/>
    <w:rsid w:val="291F2805"/>
    <w:rsid w:val="29246C8C"/>
    <w:rsid w:val="2929043A"/>
    <w:rsid w:val="29296C93"/>
    <w:rsid w:val="292B4099"/>
    <w:rsid w:val="292B5A35"/>
    <w:rsid w:val="292D61A4"/>
    <w:rsid w:val="294D58D2"/>
    <w:rsid w:val="29502FD4"/>
    <w:rsid w:val="295142D9"/>
    <w:rsid w:val="29514F4C"/>
    <w:rsid w:val="295703E0"/>
    <w:rsid w:val="295E5B6D"/>
    <w:rsid w:val="2961005D"/>
    <w:rsid w:val="296C2904"/>
    <w:rsid w:val="296E5E07"/>
    <w:rsid w:val="296F70AC"/>
    <w:rsid w:val="29711E45"/>
    <w:rsid w:val="29760C95"/>
    <w:rsid w:val="29824AA8"/>
    <w:rsid w:val="298869B1"/>
    <w:rsid w:val="298C33D3"/>
    <w:rsid w:val="298C53B7"/>
    <w:rsid w:val="298D2AB1"/>
    <w:rsid w:val="299327C4"/>
    <w:rsid w:val="299627B0"/>
    <w:rsid w:val="29997F50"/>
    <w:rsid w:val="29A11AD9"/>
    <w:rsid w:val="29A86EE6"/>
    <w:rsid w:val="29AC36EE"/>
    <w:rsid w:val="29AD02B7"/>
    <w:rsid w:val="29AE18A7"/>
    <w:rsid w:val="29B5077A"/>
    <w:rsid w:val="29B816FE"/>
    <w:rsid w:val="29BE37C1"/>
    <w:rsid w:val="29C17E10"/>
    <w:rsid w:val="29C25353"/>
    <w:rsid w:val="29CD7D24"/>
    <w:rsid w:val="29D222A8"/>
    <w:rsid w:val="29DA5136"/>
    <w:rsid w:val="29EE1BD8"/>
    <w:rsid w:val="29F8727E"/>
    <w:rsid w:val="29FA50C6"/>
    <w:rsid w:val="2A023147"/>
    <w:rsid w:val="2A0362FB"/>
    <w:rsid w:val="2A0A1509"/>
    <w:rsid w:val="2A172D9D"/>
    <w:rsid w:val="2A1C4CA6"/>
    <w:rsid w:val="2A1D6EA4"/>
    <w:rsid w:val="2A1E01A9"/>
    <w:rsid w:val="2A2036AC"/>
    <w:rsid w:val="2A2542B1"/>
    <w:rsid w:val="2A2633C0"/>
    <w:rsid w:val="2A2B61C7"/>
    <w:rsid w:val="2A2D63B5"/>
    <w:rsid w:val="2A2E247A"/>
    <w:rsid w:val="2A2F7C60"/>
    <w:rsid w:val="2A3A0118"/>
    <w:rsid w:val="2A3D51DB"/>
    <w:rsid w:val="2A410CC9"/>
    <w:rsid w:val="2A412CCD"/>
    <w:rsid w:val="2A446D64"/>
    <w:rsid w:val="2A475AEA"/>
    <w:rsid w:val="2A477CE9"/>
    <w:rsid w:val="2A5C1303"/>
    <w:rsid w:val="2A5D7C8E"/>
    <w:rsid w:val="2A68171A"/>
    <w:rsid w:val="2A6818A2"/>
    <w:rsid w:val="2A71692E"/>
    <w:rsid w:val="2A7A5040"/>
    <w:rsid w:val="2A8C07DD"/>
    <w:rsid w:val="2A937CB2"/>
    <w:rsid w:val="2A9415FD"/>
    <w:rsid w:val="2A9A5574"/>
    <w:rsid w:val="2A9D64F9"/>
    <w:rsid w:val="2AA65B04"/>
    <w:rsid w:val="2AA911F0"/>
    <w:rsid w:val="2AA9230C"/>
    <w:rsid w:val="2AAC3290"/>
    <w:rsid w:val="2AAC548F"/>
    <w:rsid w:val="2AB243D5"/>
    <w:rsid w:val="2AB64BC3"/>
    <w:rsid w:val="2ABB5AA9"/>
    <w:rsid w:val="2ABD5F69"/>
    <w:rsid w:val="2AC66B4F"/>
    <w:rsid w:val="2AC92840"/>
    <w:rsid w:val="2ACD1247"/>
    <w:rsid w:val="2ACE4ACA"/>
    <w:rsid w:val="2ADA635E"/>
    <w:rsid w:val="2ADB6E22"/>
    <w:rsid w:val="2ADF4FDD"/>
    <w:rsid w:val="2ADF6F9A"/>
    <w:rsid w:val="2AEB2FA6"/>
    <w:rsid w:val="2AF35C03"/>
    <w:rsid w:val="2AF54989"/>
    <w:rsid w:val="2AFE1A16"/>
    <w:rsid w:val="2B011D3C"/>
    <w:rsid w:val="2B027595"/>
    <w:rsid w:val="2B03342D"/>
    <w:rsid w:val="2B070127"/>
    <w:rsid w:val="2B085B7B"/>
    <w:rsid w:val="2B0A10AB"/>
    <w:rsid w:val="2B0E422E"/>
    <w:rsid w:val="2B0F5533"/>
    <w:rsid w:val="2B1264B8"/>
    <w:rsid w:val="2B136138"/>
    <w:rsid w:val="2B261C4E"/>
    <w:rsid w:val="2B2B15E0"/>
    <w:rsid w:val="2B2D4AE3"/>
    <w:rsid w:val="2B335B90"/>
    <w:rsid w:val="2B370C76"/>
    <w:rsid w:val="2B3A1BFB"/>
    <w:rsid w:val="2B3B50FE"/>
    <w:rsid w:val="2B3D4D7E"/>
    <w:rsid w:val="2B3E7F35"/>
    <w:rsid w:val="2B401585"/>
    <w:rsid w:val="2B44339C"/>
    <w:rsid w:val="2B444708"/>
    <w:rsid w:val="2B45218A"/>
    <w:rsid w:val="2B455A0D"/>
    <w:rsid w:val="2B486992"/>
    <w:rsid w:val="2B496729"/>
    <w:rsid w:val="2B4A1E95"/>
    <w:rsid w:val="2B5214A0"/>
    <w:rsid w:val="2B5309F8"/>
    <w:rsid w:val="2B616237"/>
    <w:rsid w:val="2B642A3F"/>
    <w:rsid w:val="2B665F42"/>
    <w:rsid w:val="2B675BC2"/>
    <w:rsid w:val="2B6C0CC0"/>
    <w:rsid w:val="2B6E167F"/>
    <w:rsid w:val="2B724EEF"/>
    <w:rsid w:val="2B750A15"/>
    <w:rsid w:val="2B785E5C"/>
    <w:rsid w:val="2B7C00E6"/>
    <w:rsid w:val="2B7D3C27"/>
    <w:rsid w:val="2B842F73"/>
    <w:rsid w:val="2B88197A"/>
    <w:rsid w:val="2B8C10EF"/>
    <w:rsid w:val="2B991C14"/>
    <w:rsid w:val="2B9B5117"/>
    <w:rsid w:val="2BA22524"/>
    <w:rsid w:val="2BA309D9"/>
    <w:rsid w:val="2BA60F2A"/>
    <w:rsid w:val="2BA91C57"/>
    <w:rsid w:val="2BAC66B6"/>
    <w:rsid w:val="2BB92149"/>
    <w:rsid w:val="2BBC6951"/>
    <w:rsid w:val="2BBE1E54"/>
    <w:rsid w:val="2BBF4052"/>
    <w:rsid w:val="2BC17555"/>
    <w:rsid w:val="2BC7343E"/>
    <w:rsid w:val="2BCC1169"/>
    <w:rsid w:val="2BD01A9C"/>
    <w:rsid w:val="2BD716F9"/>
    <w:rsid w:val="2BD8349B"/>
    <w:rsid w:val="2BDB00FF"/>
    <w:rsid w:val="2BE61D13"/>
    <w:rsid w:val="2BEE4BA1"/>
    <w:rsid w:val="2BF46AAA"/>
    <w:rsid w:val="2BF61FAE"/>
    <w:rsid w:val="2BF871A1"/>
    <w:rsid w:val="2C021643"/>
    <w:rsid w:val="2C046D45"/>
    <w:rsid w:val="2C047EA4"/>
    <w:rsid w:val="2C075ACB"/>
    <w:rsid w:val="2C164A61"/>
    <w:rsid w:val="2C1C54F4"/>
    <w:rsid w:val="2C24259A"/>
    <w:rsid w:val="2C242627"/>
    <w:rsid w:val="2C2475FA"/>
    <w:rsid w:val="2C267E1B"/>
    <w:rsid w:val="2C2E2107"/>
    <w:rsid w:val="2C344011"/>
    <w:rsid w:val="2C347894"/>
    <w:rsid w:val="2C354361"/>
    <w:rsid w:val="2C376479"/>
    <w:rsid w:val="2C3B13EC"/>
    <w:rsid w:val="2C401128"/>
    <w:rsid w:val="2C416BAA"/>
    <w:rsid w:val="2C420DA8"/>
    <w:rsid w:val="2C522201"/>
    <w:rsid w:val="2C5552BA"/>
    <w:rsid w:val="2C5837A8"/>
    <w:rsid w:val="2C5E06D8"/>
    <w:rsid w:val="2C614EE0"/>
    <w:rsid w:val="2C630B17"/>
    <w:rsid w:val="2C692B56"/>
    <w:rsid w:val="2C6F6CB8"/>
    <w:rsid w:val="2C7548FE"/>
    <w:rsid w:val="2C7642D0"/>
    <w:rsid w:val="2C792587"/>
    <w:rsid w:val="2C8E3426"/>
    <w:rsid w:val="2C8E6CA9"/>
    <w:rsid w:val="2C9B053D"/>
    <w:rsid w:val="2C9B470A"/>
    <w:rsid w:val="2CA37B48"/>
    <w:rsid w:val="2CA62D0A"/>
    <w:rsid w:val="2CAE5ED9"/>
    <w:rsid w:val="2CAF552E"/>
    <w:rsid w:val="2CB0183E"/>
    <w:rsid w:val="2CB05936"/>
    <w:rsid w:val="2CBB6D3A"/>
    <w:rsid w:val="2CC056E2"/>
    <w:rsid w:val="2CC1297B"/>
    <w:rsid w:val="2CC41594"/>
    <w:rsid w:val="2CC43900"/>
    <w:rsid w:val="2CC45DDB"/>
    <w:rsid w:val="2CC70108"/>
    <w:rsid w:val="2CC82306"/>
    <w:rsid w:val="2CCC3747"/>
    <w:rsid w:val="2CE101E6"/>
    <w:rsid w:val="2CE30931"/>
    <w:rsid w:val="2CE463B3"/>
    <w:rsid w:val="2CEB5797"/>
    <w:rsid w:val="2CED2B1E"/>
    <w:rsid w:val="2CEE06C7"/>
    <w:rsid w:val="2CEE2546"/>
    <w:rsid w:val="2CF4444F"/>
    <w:rsid w:val="2CF514F2"/>
    <w:rsid w:val="2CF92AD5"/>
    <w:rsid w:val="2D0637A8"/>
    <w:rsid w:val="2D080E2C"/>
    <w:rsid w:val="2D1337D9"/>
    <w:rsid w:val="2D190E0B"/>
    <w:rsid w:val="2D1A688D"/>
    <w:rsid w:val="2D1C1D90"/>
    <w:rsid w:val="2D22320F"/>
    <w:rsid w:val="2D254C1E"/>
    <w:rsid w:val="2D2729C7"/>
    <w:rsid w:val="2D2C6BF6"/>
    <w:rsid w:val="2D311D35"/>
    <w:rsid w:val="2D3816C0"/>
    <w:rsid w:val="2D39703B"/>
    <w:rsid w:val="2D397142"/>
    <w:rsid w:val="2D3B2645"/>
    <w:rsid w:val="2D3B78F6"/>
    <w:rsid w:val="2D41674C"/>
    <w:rsid w:val="2D4D587B"/>
    <w:rsid w:val="2D5147E9"/>
    <w:rsid w:val="2D5D1C73"/>
    <w:rsid w:val="2D5D7C02"/>
    <w:rsid w:val="2D5E607D"/>
    <w:rsid w:val="2D60377E"/>
    <w:rsid w:val="2D6A408E"/>
    <w:rsid w:val="2D6C2E14"/>
    <w:rsid w:val="2D6E0C8B"/>
    <w:rsid w:val="2D6E2CD7"/>
    <w:rsid w:val="2D7256F4"/>
    <w:rsid w:val="2D7B562D"/>
    <w:rsid w:val="2D8639BE"/>
    <w:rsid w:val="2D9177D0"/>
    <w:rsid w:val="2D961A5A"/>
    <w:rsid w:val="2D974F5D"/>
    <w:rsid w:val="2D990AC0"/>
    <w:rsid w:val="2D9C512F"/>
    <w:rsid w:val="2DA140C7"/>
    <w:rsid w:val="2DA32538"/>
    <w:rsid w:val="2DA505B3"/>
    <w:rsid w:val="2DA83E6E"/>
    <w:rsid w:val="2DA95BA7"/>
    <w:rsid w:val="2DAB0438"/>
    <w:rsid w:val="2DAC5DFC"/>
    <w:rsid w:val="2DAF6D80"/>
    <w:rsid w:val="2DB00085"/>
    <w:rsid w:val="2DB12284"/>
    <w:rsid w:val="2DB50C8A"/>
    <w:rsid w:val="2DBB61EA"/>
    <w:rsid w:val="2DC0289E"/>
    <w:rsid w:val="2DC1022E"/>
    <w:rsid w:val="2DC81EA9"/>
    <w:rsid w:val="2DCA0C2F"/>
    <w:rsid w:val="2DCC08AF"/>
    <w:rsid w:val="2DD02B38"/>
    <w:rsid w:val="2DD0540A"/>
    <w:rsid w:val="2DD072B5"/>
    <w:rsid w:val="2DD45AF6"/>
    <w:rsid w:val="2DD5373D"/>
    <w:rsid w:val="2DD63226"/>
    <w:rsid w:val="2DD846C1"/>
    <w:rsid w:val="2DDF6809"/>
    <w:rsid w:val="2DE10854"/>
    <w:rsid w:val="2DFF7E04"/>
    <w:rsid w:val="2E075211"/>
    <w:rsid w:val="2E0E4B9C"/>
    <w:rsid w:val="2E121023"/>
    <w:rsid w:val="2E1529FB"/>
    <w:rsid w:val="2E1867B0"/>
    <w:rsid w:val="2E1B7734"/>
    <w:rsid w:val="2E2A66CA"/>
    <w:rsid w:val="2E2B5AD0"/>
    <w:rsid w:val="2E3313A7"/>
    <w:rsid w:val="2E34285D"/>
    <w:rsid w:val="2E3F0BEE"/>
    <w:rsid w:val="2E40086E"/>
    <w:rsid w:val="2E423D71"/>
    <w:rsid w:val="2E454CF5"/>
    <w:rsid w:val="2E467974"/>
    <w:rsid w:val="2E4F7180"/>
    <w:rsid w:val="2E501652"/>
    <w:rsid w:val="2E521E0D"/>
    <w:rsid w:val="2E591798"/>
    <w:rsid w:val="2E5B4785"/>
    <w:rsid w:val="2E6220A7"/>
    <w:rsid w:val="2E627EA9"/>
    <w:rsid w:val="2E71569F"/>
    <w:rsid w:val="2E747DC3"/>
    <w:rsid w:val="2E7867C9"/>
    <w:rsid w:val="2E7D7912"/>
    <w:rsid w:val="2E84005D"/>
    <w:rsid w:val="2E8C67FF"/>
    <w:rsid w:val="2E8E096D"/>
    <w:rsid w:val="2E93650F"/>
    <w:rsid w:val="2E9A064C"/>
    <w:rsid w:val="2EA56C92"/>
    <w:rsid w:val="2EAC599E"/>
    <w:rsid w:val="2EBF7628"/>
    <w:rsid w:val="2EC22470"/>
    <w:rsid w:val="2EC67BCD"/>
    <w:rsid w:val="2EC90B52"/>
    <w:rsid w:val="2ED87AE7"/>
    <w:rsid w:val="2EDF0F86"/>
    <w:rsid w:val="2EDF69A7"/>
    <w:rsid w:val="2EEC792D"/>
    <w:rsid w:val="2EED420A"/>
    <w:rsid w:val="2EED7A8D"/>
    <w:rsid w:val="2EEE0998"/>
    <w:rsid w:val="2EEF2F90"/>
    <w:rsid w:val="2EF54911"/>
    <w:rsid w:val="2EFE7D27"/>
    <w:rsid w:val="2F002B74"/>
    <w:rsid w:val="2F031C30"/>
    <w:rsid w:val="2F06507A"/>
    <w:rsid w:val="2F072BA3"/>
    <w:rsid w:val="2F127C9B"/>
    <w:rsid w:val="2F162DA0"/>
    <w:rsid w:val="2F1A3DD4"/>
    <w:rsid w:val="2F1D4E0E"/>
    <w:rsid w:val="2F2628B1"/>
    <w:rsid w:val="2F265668"/>
    <w:rsid w:val="2F284A68"/>
    <w:rsid w:val="2F2F04F6"/>
    <w:rsid w:val="2F302D5E"/>
    <w:rsid w:val="2F316B28"/>
    <w:rsid w:val="2F3A4309"/>
    <w:rsid w:val="2F3A7B8C"/>
    <w:rsid w:val="2F3B0855"/>
    <w:rsid w:val="2F3B63E8"/>
    <w:rsid w:val="2F486EA2"/>
    <w:rsid w:val="2F4C7AA6"/>
    <w:rsid w:val="2F4F1437"/>
    <w:rsid w:val="2F5561B7"/>
    <w:rsid w:val="2F58713C"/>
    <w:rsid w:val="2F601AEA"/>
    <w:rsid w:val="2F63055E"/>
    <w:rsid w:val="2F757364"/>
    <w:rsid w:val="2F7E4ECF"/>
    <w:rsid w:val="2F7F157A"/>
    <w:rsid w:val="2F866987"/>
    <w:rsid w:val="2F8E3D93"/>
    <w:rsid w:val="2F90694D"/>
    <w:rsid w:val="2F92601C"/>
    <w:rsid w:val="2FA1668B"/>
    <w:rsid w:val="2FA27D99"/>
    <w:rsid w:val="2FA7273E"/>
    <w:rsid w:val="2FAC053D"/>
    <w:rsid w:val="2FAF42C8"/>
    <w:rsid w:val="2FB055CC"/>
    <w:rsid w:val="2FB13846"/>
    <w:rsid w:val="2FBB5B5C"/>
    <w:rsid w:val="2FCA6D0F"/>
    <w:rsid w:val="2FDE5E94"/>
    <w:rsid w:val="2FE2381D"/>
    <w:rsid w:val="2FEA0C29"/>
    <w:rsid w:val="2FFE314D"/>
    <w:rsid w:val="300D5966"/>
    <w:rsid w:val="30105051"/>
    <w:rsid w:val="301068EB"/>
    <w:rsid w:val="30112B90"/>
    <w:rsid w:val="301558DE"/>
    <w:rsid w:val="3022272A"/>
    <w:rsid w:val="30234286"/>
    <w:rsid w:val="302428C3"/>
    <w:rsid w:val="3025579C"/>
    <w:rsid w:val="302D0419"/>
    <w:rsid w:val="30316E1F"/>
    <w:rsid w:val="304D2ECC"/>
    <w:rsid w:val="305875FE"/>
    <w:rsid w:val="30594760"/>
    <w:rsid w:val="3061512A"/>
    <w:rsid w:val="30665FF5"/>
    <w:rsid w:val="30702187"/>
    <w:rsid w:val="307D5C1A"/>
    <w:rsid w:val="30802422"/>
    <w:rsid w:val="3081341F"/>
    <w:rsid w:val="30814620"/>
    <w:rsid w:val="308974AE"/>
    <w:rsid w:val="308A2D31"/>
    <w:rsid w:val="308B2BEE"/>
    <w:rsid w:val="308C6234"/>
    <w:rsid w:val="30A61060"/>
    <w:rsid w:val="30A76A5E"/>
    <w:rsid w:val="30A87D63"/>
    <w:rsid w:val="30AB0CE7"/>
    <w:rsid w:val="30B0516F"/>
    <w:rsid w:val="30B20672"/>
    <w:rsid w:val="30C2090D"/>
    <w:rsid w:val="30C2341E"/>
    <w:rsid w:val="30C50B73"/>
    <w:rsid w:val="30CA5D19"/>
    <w:rsid w:val="30CD6C9E"/>
    <w:rsid w:val="30DB1837"/>
    <w:rsid w:val="30DD6F38"/>
    <w:rsid w:val="30DE2356"/>
    <w:rsid w:val="30E30E41"/>
    <w:rsid w:val="30E87D95"/>
    <w:rsid w:val="30E92D4B"/>
    <w:rsid w:val="30ED1751"/>
    <w:rsid w:val="30EF04D7"/>
    <w:rsid w:val="30F4495F"/>
    <w:rsid w:val="30FB23D8"/>
    <w:rsid w:val="30FD19EB"/>
    <w:rsid w:val="30FE04DD"/>
    <w:rsid w:val="30FF6E8C"/>
    <w:rsid w:val="310061F3"/>
    <w:rsid w:val="31077D7C"/>
    <w:rsid w:val="3109436D"/>
    <w:rsid w:val="310A61C3"/>
    <w:rsid w:val="310D7A87"/>
    <w:rsid w:val="311105CE"/>
    <w:rsid w:val="311268F7"/>
    <w:rsid w:val="311473B7"/>
    <w:rsid w:val="31203028"/>
    <w:rsid w:val="31232908"/>
    <w:rsid w:val="31267093"/>
    <w:rsid w:val="3127674E"/>
    <w:rsid w:val="31327CC7"/>
    <w:rsid w:val="31437F61"/>
    <w:rsid w:val="31455663"/>
    <w:rsid w:val="31465B8C"/>
    <w:rsid w:val="314F5F72"/>
    <w:rsid w:val="31520047"/>
    <w:rsid w:val="31541EC1"/>
    <w:rsid w:val="315B5608"/>
    <w:rsid w:val="315C7E3B"/>
    <w:rsid w:val="31634C13"/>
    <w:rsid w:val="3163741B"/>
    <w:rsid w:val="31696B1C"/>
    <w:rsid w:val="316A459E"/>
    <w:rsid w:val="316A7E21"/>
    <w:rsid w:val="318166F6"/>
    <w:rsid w:val="31817A46"/>
    <w:rsid w:val="318B579B"/>
    <w:rsid w:val="318C5150"/>
    <w:rsid w:val="318D4095"/>
    <w:rsid w:val="318D41F4"/>
    <w:rsid w:val="318F47DD"/>
    <w:rsid w:val="319331E3"/>
    <w:rsid w:val="3198766B"/>
    <w:rsid w:val="31990970"/>
    <w:rsid w:val="319B3E73"/>
    <w:rsid w:val="319C5F3C"/>
    <w:rsid w:val="319C6B06"/>
    <w:rsid w:val="319D7376"/>
    <w:rsid w:val="31A002FB"/>
    <w:rsid w:val="31A81E84"/>
    <w:rsid w:val="31AA504A"/>
    <w:rsid w:val="31AA6DF8"/>
    <w:rsid w:val="31B97BA0"/>
    <w:rsid w:val="31BD1E29"/>
    <w:rsid w:val="31C64CB7"/>
    <w:rsid w:val="31C85C3C"/>
    <w:rsid w:val="31CD6105"/>
    <w:rsid w:val="31D077C5"/>
    <w:rsid w:val="31D16A7B"/>
    <w:rsid w:val="31D72E68"/>
    <w:rsid w:val="31D80455"/>
    <w:rsid w:val="31DD48DC"/>
    <w:rsid w:val="31DE5819"/>
    <w:rsid w:val="31E4222E"/>
    <w:rsid w:val="31EC70F5"/>
    <w:rsid w:val="31F67A05"/>
    <w:rsid w:val="31F9420D"/>
    <w:rsid w:val="32002EBC"/>
    <w:rsid w:val="320731BD"/>
    <w:rsid w:val="32103CE9"/>
    <w:rsid w:val="32134DB6"/>
    <w:rsid w:val="321F664B"/>
    <w:rsid w:val="322F2791"/>
    <w:rsid w:val="32326DEE"/>
    <w:rsid w:val="32390FA9"/>
    <w:rsid w:val="3239741B"/>
    <w:rsid w:val="323E3E3D"/>
    <w:rsid w:val="32453007"/>
    <w:rsid w:val="32462F60"/>
    <w:rsid w:val="32555928"/>
    <w:rsid w:val="325E7BE3"/>
    <w:rsid w:val="32614B36"/>
    <w:rsid w:val="326276D3"/>
    <w:rsid w:val="326346DB"/>
    <w:rsid w:val="327122B2"/>
    <w:rsid w:val="32782C65"/>
    <w:rsid w:val="32801181"/>
    <w:rsid w:val="3282465A"/>
    <w:rsid w:val="32874D75"/>
    <w:rsid w:val="328A09D8"/>
    <w:rsid w:val="328B7EF8"/>
    <w:rsid w:val="32904380"/>
    <w:rsid w:val="32914E07"/>
    <w:rsid w:val="329448A6"/>
    <w:rsid w:val="32955E34"/>
    <w:rsid w:val="32964084"/>
    <w:rsid w:val="32985010"/>
    <w:rsid w:val="329C50F0"/>
    <w:rsid w:val="329D3696"/>
    <w:rsid w:val="32AB51E0"/>
    <w:rsid w:val="32AD5930"/>
    <w:rsid w:val="32B034F4"/>
    <w:rsid w:val="32B2363B"/>
    <w:rsid w:val="32B62041"/>
    <w:rsid w:val="32B77AC3"/>
    <w:rsid w:val="32BB1D0D"/>
    <w:rsid w:val="32BE0699"/>
    <w:rsid w:val="32C03F61"/>
    <w:rsid w:val="32C75B5F"/>
    <w:rsid w:val="32CD1C66"/>
    <w:rsid w:val="32D00410"/>
    <w:rsid w:val="32D02752"/>
    <w:rsid w:val="32D50B07"/>
    <w:rsid w:val="32DD7D02"/>
    <w:rsid w:val="32E4768D"/>
    <w:rsid w:val="32E62B90"/>
    <w:rsid w:val="32E75737"/>
    <w:rsid w:val="32EB4A9A"/>
    <w:rsid w:val="32EE0F67"/>
    <w:rsid w:val="32F04325"/>
    <w:rsid w:val="32F9052C"/>
    <w:rsid w:val="32FA1831"/>
    <w:rsid w:val="33032140"/>
    <w:rsid w:val="330368BD"/>
    <w:rsid w:val="3305363A"/>
    <w:rsid w:val="33066CD5"/>
    <w:rsid w:val="330865C8"/>
    <w:rsid w:val="330907C6"/>
    <w:rsid w:val="330B754D"/>
    <w:rsid w:val="331D18DA"/>
    <w:rsid w:val="33261D39"/>
    <w:rsid w:val="332A0B88"/>
    <w:rsid w:val="332B1809"/>
    <w:rsid w:val="332B5883"/>
    <w:rsid w:val="3330731C"/>
    <w:rsid w:val="33313F09"/>
    <w:rsid w:val="333170BA"/>
    <w:rsid w:val="3331778D"/>
    <w:rsid w:val="33320D4A"/>
    <w:rsid w:val="3332198B"/>
    <w:rsid w:val="333A261A"/>
    <w:rsid w:val="333C45A3"/>
    <w:rsid w:val="333E321F"/>
    <w:rsid w:val="33445128"/>
    <w:rsid w:val="33477122"/>
    <w:rsid w:val="334E12BB"/>
    <w:rsid w:val="335A453C"/>
    <w:rsid w:val="335C644C"/>
    <w:rsid w:val="336359F5"/>
    <w:rsid w:val="33677B8F"/>
    <w:rsid w:val="336B4FE8"/>
    <w:rsid w:val="33776F65"/>
    <w:rsid w:val="33805820"/>
    <w:rsid w:val="33844416"/>
    <w:rsid w:val="338A75C2"/>
    <w:rsid w:val="33A05842"/>
    <w:rsid w:val="33A44248"/>
    <w:rsid w:val="33A51F6D"/>
    <w:rsid w:val="33A82613"/>
    <w:rsid w:val="33B331DE"/>
    <w:rsid w:val="33B958C6"/>
    <w:rsid w:val="33BC3463"/>
    <w:rsid w:val="33BE302F"/>
    <w:rsid w:val="33C5697B"/>
    <w:rsid w:val="33C83183"/>
    <w:rsid w:val="33CB4108"/>
    <w:rsid w:val="33D16011"/>
    <w:rsid w:val="33D3459C"/>
    <w:rsid w:val="33D52200"/>
    <w:rsid w:val="33D849D2"/>
    <w:rsid w:val="33DA6921"/>
    <w:rsid w:val="33DA6B2A"/>
    <w:rsid w:val="33E47230"/>
    <w:rsid w:val="33E54CB2"/>
    <w:rsid w:val="33EF3043"/>
    <w:rsid w:val="33F178E7"/>
    <w:rsid w:val="33FF585B"/>
    <w:rsid w:val="340551E6"/>
    <w:rsid w:val="340706E9"/>
    <w:rsid w:val="340B2524"/>
    <w:rsid w:val="340B3B15"/>
    <w:rsid w:val="340E2F9D"/>
    <w:rsid w:val="34160A21"/>
    <w:rsid w:val="34180984"/>
    <w:rsid w:val="341C1B03"/>
    <w:rsid w:val="34217095"/>
    <w:rsid w:val="342656DF"/>
    <w:rsid w:val="3427319D"/>
    <w:rsid w:val="342A2472"/>
    <w:rsid w:val="342E2692"/>
    <w:rsid w:val="34313AAC"/>
    <w:rsid w:val="34332832"/>
    <w:rsid w:val="344076FA"/>
    <w:rsid w:val="34413D46"/>
    <w:rsid w:val="34455994"/>
    <w:rsid w:val="34463A51"/>
    <w:rsid w:val="34482D34"/>
    <w:rsid w:val="344D2398"/>
    <w:rsid w:val="34504361"/>
    <w:rsid w:val="34587329"/>
    <w:rsid w:val="34594C70"/>
    <w:rsid w:val="345A26F2"/>
    <w:rsid w:val="34607C42"/>
    <w:rsid w:val="34623382"/>
    <w:rsid w:val="34634310"/>
    <w:rsid w:val="34670FD0"/>
    <w:rsid w:val="34681A08"/>
    <w:rsid w:val="3468528B"/>
    <w:rsid w:val="34792517"/>
    <w:rsid w:val="347E742F"/>
    <w:rsid w:val="347F162D"/>
    <w:rsid w:val="347F753D"/>
    <w:rsid w:val="34825E35"/>
    <w:rsid w:val="34887D3E"/>
    <w:rsid w:val="348B0CC3"/>
    <w:rsid w:val="34961252"/>
    <w:rsid w:val="34992FBB"/>
    <w:rsid w:val="349945D1"/>
    <w:rsid w:val="349A200F"/>
    <w:rsid w:val="34A12E66"/>
    <w:rsid w:val="34A326E5"/>
    <w:rsid w:val="34A672EE"/>
    <w:rsid w:val="34AE217C"/>
    <w:rsid w:val="34B0567F"/>
    <w:rsid w:val="34B20B82"/>
    <w:rsid w:val="34C26C1E"/>
    <w:rsid w:val="34C3689E"/>
    <w:rsid w:val="34C57BA3"/>
    <w:rsid w:val="34D11437"/>
    <w:rsid w:val="34D67ABD"/>
    <w:rsid w:val="34D95EAB"/>
    <w:rsid w:val="34DA42C5"/>
    <w:rsid w:val="34DA64C3"/>
    <w:rsid w:val="34DB1D47"/>
    <w:rsid w:val="34E06BFA"/>
    <w:rsid w:val="34ED1C61"/>
    <w:rsid w:val="34ED54E4"/>
    <w:rsid w:val="34EF09E7"/>
    <w:rsid w:val="34F54AEF"/>
    <w:rsid w:val="34F7276A"/>
    <w:rsid w:val="34FD2CC6"/>
    <w:rsid w:val="35005B43"/>
    <w:rsid w:val="35084ABD"/>
    <w:rsid w:val="350A7012"/>
    <w:rsid w:val="35151D09"/>
    <w:rsid w:val="35174A1C"/>
    <w:rsid w:val="35176328"/>
    <w:rsid w:val="351D1FD7"/>
    <w:rsid w:val="351F3735"/>
    <w:rsid w:val="352743C4"/>
    <w:rsid w:val="35281E46"/>
    <w:rsid w:val="352F17D1"/>
    <w:rsid w:val="35357DD0"/>
    <w:rsid w:val="35370DDB"/>
    <w:rsid w:val="353D2CE5"/>
    <w:rsid w:val="3541716C"/>
    <w:rsid w:val="354A2357"/>
    <w:rsid w:val="354B7A7C"/>
    <w:rsid w:val="35517631"/>
    <w:rsid w:val="3554618D"/>
    <w:rsid w:val="35575444"/>
    <w:rsid w:val="35594813"/>
    <w:rsid w:val="355D2C18"/>
    <w:rsid w:val="35611C20"/>
    <w:rsid w:val="356F47B8"/>
    <w:rsid w:val="35710373"/>
    <w:rsid w:val="3572573D"/>
    <w:rsid w:val="35747E49"/>
    <w:rsid w:val="357C7EED"/>
    <w:rsid w:val="3581524B"/>
    <w:rsid w:val="3582628C"/>
    <w:rsid w:val="358B0865"/>
    <w:rsid w:val="35925C72"/>
    <w:rsid w:val="3596056A"/>
    <w:rsid w:val="359D40B8"/>
    <w:rsid w:val="359F7D80"/>
    <w:rsid w:val="35A47211"/>
    <w:rsid w:val="35A90EA2"/>
    <w:rsid w:val="35A95897"/>
    <w:rsid w:val="35A96769"/>
    <w:rsid w:val="35AC4A89"/>
    <w:rsid w:val="35B16527"/>
    <w:rsid w:val="35B44E07"/>
    <w:rsid w:val="35BE2E72"/>
    <w:rsid w:val="35C1560D"/>
    <w:rsid w:val="35C34243"/>
    <w:rsid w:val="35C51944"/>
    <w:rsid w:val="35C57746"/>
    <w:rsid w:val="35D7290D"/>
    <w:rsid w:val="35D77660"/>
    <w:rsid w:val="35EB5EAC"/>
    <w:rsid w:val="35F2150E"/>
    <w:rsid w:val="35F37426"/>
    <w:rsid w:val="35F40295"/>
    <w:rsid w:val="36032AAE"/>
    <w:rsid w:val="3607647C"/>
    <w:rsid w:val="360D2EDF"/>
    <w:rsid w:val="361A63BA"/>
    <w:rsid w:val="361B79ED"/>
    <w:rsid w:val="36217420"/>
    <w:rsid w:val="362706E4"/>
    <w:rsid w:val="36273F67"/>
    <w:rsid w:val="36286E2C"/>
    <w:rsid w:val="362E38F2"/>
    <w:rsid w:val="36331F78"/>
    <w:rsid w:val="363713B7"/>
    <w:rsid w:val="363A5186"/>
    <w:rsid w:val="363D2887"/>
    <w:rsid w:val="3640708F"/>
    <w:rsid w:val="36414B11"/>
    <w:rsid w:val="36445A95"/>
    <w:rsid w:val="36487EB8"/>
    <w:rsid w:val="365C313C"/>
    <w:rsid w:val="366827D2"/>
    <w:rsid w:val="36705660"/>
    <w:rsid w:val="3671404E"/>
    <w:rsid w:val="36714388"/>
    <w:rsid w:val="367718F7"/>
    <w:rsid w:val="367769C9"/>
    <w:rsid w:val="367C1473"/>
    <w:rsid w:val="367F11F6"/>
    <w:rsid w:val="3682337C"/>
    <w:rsid w:val="36867804"/>
    <w:rsid w:val="368F6E0E"/>
    <w:rsid w:val="369260AD"/>
    <w:rsid w:val="36973264"/>
    <w:rsid w:val="369C5B8F"/>
    <w:rsid w:val="369F292C"/>
    <w:rsid w:val="36A003AE"/>
    <w:rsid w:val="36A3663E"/>
    <w:rsid w:val="36A8421F"/>
    <w:rsid w:val="36AC41C0"/>
    <w:rsid w:val="36AD156E"/>
    <w:rsid w:val="36BA6C04"/>
    <w:rsid w:val="36BB54E1"/>
    <w:rsid w:val="36C14165"/>
    <w:rsid w:val="36C450EA"/>
    <w:rsid w:val="36C45E42"/>
    <w:rsid w:val="36C73DF2"/>
    <w:rsid w:val="36D154D3"/>
    <w:rsid w:val="36D475B6"/>
    <w:rsid w:val="36DE5C94"/>
    <w:rsid w:val="36E7110C"/>
    <w:rsid w:val="36EA36A7"/>
    <w:rsid w:val="36EC2A2B"/>
    <w:rsid w:val="36F3029A"/>
    <w:rsid w:val="36F558B9"/>
    <w:rsid w:val="36F8683E"/>
    <w:rsid w:val="36FC2C75"/>
    <w:rsid w:val="36FC7442"/>
    <w:rsid w:val="370635D5"/>
    <w:rsid w:val="370A1635"/>
    <w:rsid w:val="370F6463"/>
    <w:rsid w:val="37134E69"/>
    <w:rsid w:val="371428EB"/>
    <w:rsid w:val="37161CEB"/>
    <w:rsid w:val="371B7CF7"/>
    <w:rsid w:val="371F66FD"/>
    <w:rsid w:val="37234E3F"/>
    <w:rsid w:val="372A4A8E"/>
    <w:rsid w:val="372F0F16"/>
    <w:rsid w:val="372F4799"/>
    <w:rsid w:val="373D24BC"/>
    <w:rsid w:val="373D5CAD"/>
    <w:rsid w:val="373E6FB2"/>
    <w:rsid w:val="374878C2"/>
    <w:rsid w:val="37553354"/>
    <w:rsid w:val="375559FF"/>
    <w:rsid w:val="37587B5C"/>
    <w:rsid w:val="375926E0"/>
    <w:rsid w:val="375E61E2"/>
    <w:rsid w:val="37607CF2"/>
    <w:rsid w:val="376129EA"/>
    <w:rsid w:val="3764396F"/>
    <w:rsid w:val="37653069"/>
    <w:rsid w:val="37665D5F"/>
    <w:rsid w:val="376718FC"/>
    <w:rsid w:val="376C42E0"/>
    <w:rsid w:val="376D1E66"/>
    <w:rsid w:val="377432D3"/>
    <w:rsid w:val="37807A1C"/>
    <w:rsid w:val="37815E37"/>
    <w:rsid w:val="37846BFD"/>
    <w:rsid w:val="378C12B0"/>
    <w:rsid w:val="378E0036"/>
    <w:rsid w:val="37941F3F"/>
    <w:rsid w:val="37963709"/>
    <w:rsid w:val="37996143"/>
    <w:rsid w:val="379B18CA"/>
    <w:rsid w:val="379C3687"/>
    <w:rsid w:val="379E284F"/>
    <w:rsid w:val="37A442EA"/>
    <w:rsid w:val="37A57C5B"/>
    <w:rsid w:val="37A80BE0"/>
    <w:rsid w:val="37AF3BB5"/>
    <w:rsid w:val="37AF3FBC"/>
    <w:rsid w:val="37AF4CE7"/>
    <w:rsid w:val="37B41B04"/>
    <w:rsid w:val="37B77B75"/>
    <w:rsid w:val="37B8236E"/>
    <w:rsid w:val="37B833F9"/>
    <w:rsid w:val="37C355F3"/>
    <w:rsid w:val="37C56E8B"/>
    <w:rsid w:val="37C777A9"/>
    <w:rsid w:val="37E558C7"/>
    <w:rsid w:val="37E62C43"/>
    <w:rsid w:val="37F051CF"/>
    <w:rsid w:val="37F25631"/>
    <w:rsid w:val="37F457DC"/>
    <w:rsid w:val="37FC73E0"/>
    <w:rsid w:val="37FC7839"/>
    <w:rsid w:val="37FD60EC"/>
    <w:rsid w:val="37FE3B6D"/>
    <w:rsid w:val="37FF15EF"/>
    <w:rsid w:val="38026CF0"/>
    <w:rsid w:val="38093676"/>
    <w:rsid w:val="380A6498"/>
    <w:rsid w:val="38174ABC"/>
    <w:rsid w:val="381D0B9F"/>
    <w:rsid w:val="381D2D9D"/>
    <w:rsid w:val="3824052A"/>
    <w:rsid w:val="382C33B7"/>
    <w:rsid w:val="38360444"/>
    <w:rsid w:val="383871CA"/>
    <w:rsid w:val="383B0487"/>
    <w:rsid w:val="383D10D3"/>
    <w:rsid w:val="38440A5E"/>
    <w:rsid w:val="38483EAE"/>
    <w:rsid w:val="384D2BD3"/>
    <w:rsid w:val="38544FCE"/>
    <w:rsid w:val="385C119F"/>
    <w:rsid w:val="385F49B2"/>
    <w:rsid w:val="385F708A"/>
    <w:rsid w:val="38600F6C"/>
    <w:rsid w:val="38632B5B"/>
    <w:rsid w:val="386677F1"/>
    <w:rsid w:val="386A541B"/>
    <w:rsid w:val="386F73FC"/>
    <w:rsid w:val="38725F93"/>
    <w:rsid w:val="38860EE9"/>
    <w:rsid w:val="388C7CF5"/>
    <w:rsid w:val="3894625F"/>
    <w:rsid w:val="38952933"/>
    <w:rsid w:val="38955DB0"/>
    <w:rsid w:val="38970B97"/>
    <w:rsid w:val="38A10B77"/>
    <w:rsid w:val="38A428DC"/>
    <w:rsid w:val="38A547BD"/>
    <w:rsid w:val="38AC1389"/>
    <w:rsid w:val="38BB2528"/>
    <w:rsid w:val="38BC4F77"/>
    <w:rsid w:val="38C03C2B"/>
    <w:rsid w:val="38C36DAE"/>
    <w:rsid w:val="38C500B3"/>
    <w:rsid w:val="38C56C0D"/>
    <w:rsid w:val="38C8225A"/>
    <w:rsid w:val="38CD6067"/>
    <w:rsid w:val="38D138B9"/>
    <w:rsid w:val="38D160C4"/>
    <w:rsid w:val="38D3614F"/>
    <w:rsid w:val="38D607D9"/>
    <w:rsid w:val="38D92069"/>
    <w:rsid w:val="38DD7F74"/>
    <w:rsid w:val="38DE31DB"/>
    <w:rsid w:val="38DE7516"/>
    <w:rsid w:val="38E1635E"/>
    <w:rsid w:val="38E803A4"/>
    <w:rsid w:val="38E8324F"/>
    <w:rsid w:val="38EB24F1"/>
    <w:rsid w:val="38F70502"/>
    <w:rsid w:val="38F97288"/>
    <w:rsid w:val="38FF590E"/>
    <w:rsid w:val="39072D82"/>
    <w:rsid w:val="390E5F29"/>
    <w:rsid w:val="39110035"/>
    <w:rsid w:val="39153335"/>
    <w:rsid w:val="391B6DBA"/>
    <w:rsid w:val="39213ADE"/>
    <w:rsid w:val="3924233B"/>
    <w:rsid w:val="39242EF9"/>
    <w:rsid w:val="39255EF8"/>
    <w:rsid w:val="392D7C6B"/>
    <w:rsid w:val="39336574"/>
    <w:rsid w:val="393731B6"/>
    <w:rsid w:val="393B7CF1"/>
    <w:rsid w:val="393D7D0A"/>
    <w:rsid w:val="394250FE"/>
    <w:rsid w:val="394311A5"/>
    <w:rsid w:val="3943552B"/>
    <w:rsid w:val="394362E9"/>
    <w:rsid w:val="39465A2B"/>
    <w:rsid w:val="39471586"/>
    <w:rsid w:val="394C730D"/>
    <w:rsid w:val="394D6D12"/>
    <w:rsid w:val="39505E08"/>
    <w:rsid w:val="39563010"/>
    <w:rsid w:val="396002D7"/>
    <w:rsid w:val="396401AD"/>
    <w:rsid w:val="396543B9"/>
    <w:rsid w:val="39661E3A"/>
    <w:rsid w:val="396665B7"/>
    <w:rsid w:val="396957EB"/>
    <w:rsid w:val="396B2A3F"/>
    <w:rsid w:val="396C5791"/>
    <w:rsid w:val="397855D8"/>
    <w:rsid w:val="3978678E"/>
    <w:rsid w:val="397D46B1"/>
    <w:rsid w:val="398413EB"/>
    <w:rsid w:val="398F777C"/>
    <w:rsid w:val="399866AA"/>
    <w:rsid w:val="399955FE"/>
    <w:rsid w:val="399A6E11"/>
    <w:rsid w:val="399E6112"/>
    <w:rsid w:val="39A2099B"/>
    <w:rsid w:val="39A43E9E"/>
    <w:rsid w:val="39A5191F"/>
    <w:rsid w:val="39A673A1"/>
    <w:rsid w:val="39AB5B57"/>
    <w:rsid w:val="39AC2D9C"/>
    <w:rsid w:val="39B0417A"/>
    <w:rsid w:val="39B16A37"/>
    <w:rsid w:val="39B527DE"/>
    <w:rsid w:val="39B95F5B"/>
    <w:rsid w:val="39BA6041"/>
    <w:rsid w:val="39BE1D8D"/>
    <w:rsid w:val="39BE292C"/>
    <w:rsid w:val="39BF5D4C"/>
    <w:rsid w:val="39C159CC"/>
    <w:rsid w:val="39C51E54"/>
    <w:rsid w:val="39DB55CB"/>
    <w:rsid w:val="39DD0883"/>
    <w:rsid w:val="39E65C0C"/>
    <w:rsid w:val="39EB2094"/>
    <w:rsid w:val="39EB38E0"/>
    <w:rsid w:val="39ED5597"/>
    <w:rsid w:val="39ED5A67"/>
    <w:rsid w:val="39F17820"/>
    <w:rsid w:val="39F42056"/>
    <w:rsid w:val="3A021CB9"/>
    <w:rsid w:val="3A0B11D4"/>
    <w:rsid w:val="3A0C5F13"/>
    <w:rsid w:val="3A104852"/>
    <w:rsid w:val="3A1357D6"/>
    <w:rsid w:val="3A173CF6"/>
    <w:rsid w:val="3A201269"/>
    <w:rsid w:val="3A222087"/>
    <w:rsid w:val="3A223DCB"/>
    <w:rsid w:val="3A29797A"/>
    <w:rsid w:val="3A2A75FA"/>
    <w:rsid w:val="3A2C16CE"/>
    <w:rsid w:val="3A36340C"/>
    <w:rsid w:val="3A396781"/>
    <w:rsid w:val="3A3B7894"/>
    <w:rsid w:val="3A3F1B1E"/>
    <w:rsid w:val="3A4A5930"/>
    <w:rsid w:val="3A4F795A"/>
    <w:rsid w:val="3A53330A"/>
    <w:rsid w:val="3A5552E0"/>
    <w:rsid w:val="3A55550F"/>
    <w:rsid w:val="3A561743"/>
    <w:rsid w:val="3A5A39CC"/>
    <w:rsid w:val="3A612966"/>
    <w:rsid w:val="3A67745F"/>
    <w:rsid w:val="3A6A3C67"/>
    <w:rsid w:val="3A6A4B8D"/>
    <w:rsid w:val="3A6D4BEB"/>
    <w:rsid w:val="3A7257F0"/>
    <w:rsid w:val="3A740262"/>
    <w:rsid w:val="3A7C5B6F"/>
    <w:rsid w:val="3A802587"/>
    <w:rsid w:val="3A823C9E"/>
    <w:rsid w:val="3A856505"/>
    <w:rsid w:val="3A856A0F"/>
    <w:rsid w:val="3A875795"/>
    <w:rsid w:val="3A8F731E"/>
    <w:rsid w:val="3A933715"/>
    <w:rsid w:val="3A947029"/>
    <w:rsid w:val="3A9F75B9"/>
    <w:rsid w:val="3AA0503A"/>
    <w:rsid w:val="3AB4570D"/>
    <w:rsid w:val="3AB504FA"/>
    <w:rsid w:val="3ABF1172"/>
    <w:rsid w:val="3ACA09B5"/>
    <w:rsid w:val="3ACB7183"/>
    <w:rsid w:val="3ACC6031"/>
    <w:rsid w:val="3AD24910"/>
    <w:rsid w:val="3AD32391"/>
    <w:rsid w:val="3AD46F39"/>
    <w:rsid w:val="3AD72F96"/>
    <w:rsid w:val="3ADB7E2D"/>
    <w:rsid w:val="3AE400AD"/>
    <w:rsid w:val="3AE55345"/>
    <w:rsid w:val="3AE57D2D"/>
    <w:rsid w:val="3AE91C5C"/>
    <w:rsid w:val="3AF52E32"/>
    <w:rsid w:val="3AF819F8"/>
    <w:rsid w:val="3AFA2251"/>
    <w:rsid w:val="3AFC7952"/>
    <w:rsid w:val="3AFF66D9"/>
    <w:rsid w:val="3B0350DF"/>
    <w:rsid w:val="3B045146"/>
    <w:rsid w:val="3B0830C6"/>
    <w:rsid w:val="3B0A24EB"/>
    <w:rsid w:val="3B0F5931"/>
    <w:rsid w:val="3B1043F4"/>
    <w:rsid w:val="3B135379"/>
    <w:rsid w:val="3B15087C"/>
    <w:rsid w:val="3B196A5C"/>
    <w:rsid w:val="3B1D2098"/>
    <w:rsid w:val="3B2352D9"/>
    <w:rsid w:val="3B27688C"/>
    <w:rsid w:val="3B280A67"/>
    <w:rsid w:val="3B2C79F0"/>
    <w:rsid w:val="3B337E2C"/>
    <w:rsid w:val="3B36794F"/>
    <w:rsid w:val="3B3C4B92"/>
    <w:rsid w:val="3B3D1A41"/>
    <w:rsid w:val="3B4535CA"/>
    <w:rsid w:val="3B45683F"/>
    <w:rsid w:val="3B46104B"/>
    <w:rsid w:val="3B491FD0"/>
    <w:rsid w:val="3B4E3ED9"/>
    <w:rsid w:val="3B66243D"/>
    <w:rsid w:val="3B697D24"/>
    <w:rsid w:val="3B6A7F86"/>
    <w:rsid w:val="3B6C6D0D"/>
    <w:rsid w:val="3B71050F"/>
    <w:rsid w:val="3B7451BF"/>
    <w:rsid w:val="3B7A6022"/>
    <w:rsid w:val="3B7B3AA4"/>
    <w:rsid w:val="3B806B25"/>
    <w:rsid w:val="3B875338"/>
    <w:rsid w:val="3B9114CB"/>
    <w:rsid w:val="3B9D1D8D"/>
    <w:rsid w:val="3B9F54F4"/>
    <w:rsid w:val="3BA0301A"/>
    <w:rsid w:val="3BA15EE2"/>
    <w:rsid w:val="3BA8586D"/>
    <w:rsid w:val="3BB75E87"/>
    <w:rsid w:val="3BBD5812"/>
    <w:rsid w:val="3BC41160"/>
    <w:rsid w:val="3BCC6D26"/>
    <w:rsid w:val="3BCF5E37"/>
    <w:rsid w:val="3BD244B2"/>
    <w:rsid w:val="3BD266B1"/>
    <w:rsid w:val="3BD31F34"/>
    <w:rsid w:val="3BE23F50"/>
    <w:rsid w:val="3BE2474D"/>
    <w:rsid w:val="3BE637DF"/>
    <w:rsid w:val="3BE86656"/>
    <w:rsid w:val="3BEB75DB"/>
    <w:rsid w:val="3BF13876"/>
    <w:rsid w:val="3BF32469"/>
    <w:rsid w:val="3BFF0CE6"/>
    <w:rsid w:val="3BFF627B"/>
    <w:rsid w:val="3C003CFD"/>
    <w:rsid w:val="3C007580"/>
    <w:rsid w:val="3C032DAF"/>
    <w:rsid w:val="3C07149C"/>
    <w:rsid w:val="3C0C4260"/>
    <w:rsid w:val="3C0F6516"/>
    <w:rsid w:val="3C122D1E"/>
    <w:rsid w:val="3C1346A8"/>
    <w:rsid w:val="3C163EAE"/>
    <w:rsid w:val="3C21751F"/>
    <w:rsid w:val="3C320116"/>
    <w:rsid w:val="3C324740"/>
    <w:rsid w:val="3C340332"/>
    <w:rsid w:val="3C340CD4"/>
    <w:rsid w:val="3C3419C0"/>
    <w:rsid w:val="3C3B5A7E"/>
    <w:rsid w:val="3C3E15E3"/>
    <w:rsid w:val="3C4129E4"/>
    <w:rsid w:val="3C4D3DFC"/>
    <w:rsid w:val="3C4F72FF"/>
    <w:rsid w:val="3C53625B"/>
    <w:rsid w:val="3C553032"/>
    <w:rsid w:val="3C56250D"/>
    <w:rsid w:val="3C5647E3"/>
    <w:rsid w:val="3C7207B9"/>
    <w:rsid w:val="3C731923"/>
    <w:rsid w:val="3C75192F"/>
    <w:rsid w:val="3C7939C7"/>
    <w:rsid w:val="3C7B3647"/>
    <w:rsid w:val="3C7C494B"/>
    <w:rsid w:val="3C7E7E4E"/>
    <w:rsid w:val="3C8464D4"/>
    <w:rsid w:val="3C88295C"/>
    <w:rsid w:val="3C8E2667"/>
    <w:rsid w:val="3C907D69"/>
    <w:rsid w:val="3C94676F"/>
    <w:rsid w:val="3C985175"/>
    <w:rsid w:val="3C9B197D"/>
    <w:rsid w:val="3C9D15FD"/>
    <w:rsid w:val="3CA74011"/>
    <w:rsid w:val="3CA871B6"/>
    <w:rsid w:val="3CA96714"/>
    <w:rsid w:val="3CAB6274"/>
    <w:rsid w:val="3CAD511A"/>
    <w:rsid w:val="3CAE2B9C"/>
    <w:rsid w:val="3CB67FA8"/>
    <w:rsid w:val="3CBA2232"/>
    <w:rsid w:val="3CBB7CB3"/>
    <w:rsid w:val="3CC30BDA"/>
    <w:rsid w:val="3CC71547"/>
    <w:rsid w:val="3CC86FC9"/>
    <w:rsid w:val="3CCB46CA"/>
    <w:rsid w:val="3CCB7F4E"/>
    <w:rsid w:val="3CDA6EE3"/>
    <w:rsid w:val="3CDC01E8"/>
    <w:rsid w:val="3CDD091D"/>
    <w:rsid w:val="3CDF32B9"/>
    <w:rsid w:val="3CE40B4E"/>
    <w:rsid w:val="3CEB2A01"/>
    <w:rsid w:val="3CEC6CF7"/>
    <w:rsid w:val="3CEE0102"/>
    <w:rsid w:val="3CEF53EC"/>
    <w:rsid w:val="3CF37E0D"/>
    <w:rsid w:val="3CF53310"/>
    <w:rsid w:val="3CFE039D"/>
    <w:rsid w:val="3CFF4AAD"/>
    <w:rsid w:val="3D000A40"/>
    <w:rsid w:val="3D045B29"/>
    <w:rsid w:val="3D08452F"/>
    <w:rsid w:val="3D0C2F35"/>
    <w:rsid w:val="3D1073BD"/>
    <w:rsid w:val="3D134252"/>
    <w:rsid w:val="3D152270"/>
    <w:rsid w:val="3D1612C7"/>
    <w:rsid w:val="3D217658"/>
    <w:rsid w:val="3D232155"/>
    <w:rsid w:val="3D237B18"/>
    <w:rsid w:val="3D2518E1"/>
    <w:rsid w:val="3D274A9D"/>
    <w:rsid w:val="3D37214B"/>
    <w:rsid w:val="3D3B5743"/>
    <w:rsid w:val="3D406863"/>
    <w:rsid w:val="3D417B8C"/>
    <w:rsid w:val="3D417C86"/>
    <w:rsid w:val="3D454394"/>
    <w:rsid w:val="3D461E16"/>
    <w:rsid w:val="3D484A54"/>
    <w:rsid w:val="3D4A629D"/>
    <w:rsid w:val="3D4C5F1D"/>
    <w:rsid w:val="3D4D399F"/>
    <w:rsid w:val="3D4D57DF"/>
    <w:rsid w:val="3D4F6EA2"/>
    <w:rsid w:val="3D51281E"/>
    <w:rsid w:val="3D581D30"/>
    <w:rsid w:val="3D5877B1"/>
    <w:rsid w:val="3D604BBE"/>
    <w:rsid w:val="3D670657"/>
    <w:rsid w:val="3D676D70"/>
    <w:rsid w:val="3D6A1B31"/>
    <w:rsid w:val="3D712EC0"/>
    <w:rsid w:val="3D726C6E"/>
    <w:rsid w:val="3D87287F"/>
    <w:rsid w:val="3D880301"/>
    <w:rsid w:val="3D8F22D1"/>
    <w:rsid w:val="3D9B00E4"/>
    <w:rsid w:val="3D9E4A69"/>
    <w:rsid w:val="3DA82E95"/>
    <w:rsid w:val="3DA94B3F"/>
    <w:rsid w:val="3DB36BC6"/>
    <w:rsid w:val="3DB44648"/>
    <w:rsid w:val="3DB76351"/>
    <w:rsid w:val="3DB90AD0"/>
    <w:rsid w:val="3DC15EDC"/>
    <w:rsid w:val="3DC474C2"/>
    <w:rsid w:val="3DC810EA"/>
    <w:rsid w:val="3DD00D25"/>
    <w:rsid w:val="3DE32B7F"/>
    <w:rsid w:val="3DE42C19"/>
    <w:rsid w:val="3DE9659B"/>
    <w:rsid w:val="3DEB25A4"/>
    <w:rsid w:val="3DF56736"/>
    <w:rsid w:val="3DF641B8"/>
    <w:rsid w:val="3DF876BB"/>
    <w:rsid w:val="3E0047CB"/>
    <w:rsid w:val="3E081DAF"/>
    <w:rsid w:val="3E0A1BCF"/>
    <w:rsid w:val="3E0A2E58"/>
    <w:rsid w:val="3E135CE6"/>
    <w:rsid w:val="3E18216E"/>
    <w:rsid w:val="3E1F320A"/>
    <w:rsid w:val="3E201779"/>
    <w:rsid w:val="3E25379F"/>
    <w:rsid w:val="3E2A0828"/>
    <w:rsid w:val="3E362022"/>
    <w:rsid w:val="3E3945E5"/>
    <w:rsid w:val="3E407AAF"/>
    <w:rsid w:val="3E422FB2"/>
    <w:rsid w:val="3E453F37"/>
    <w:rsid w:val="3E491410"/>
    <w:rsid w:val="3E4F22C8"/>
    <w:rsid w:val="3E58072D"/>
    <w:rsid w:val="3E630F69"/>
    <w:rsid w:val="3E6D3634"/>
    <w:rsid w:val="3E7027FD"/>
    <w:rsid w:val="3E720C9E"/>
    <w:rsid w:val="3E7672D7"/>
    <w:rsid w:val="3E7B304E"/>
    <w:rsid w:val="3E7B660F"/>
    <w:rsid w:val="3E800899"/>
    <w:rsid w:val="3E871F55"/>
    <w:rsid w:val="3E8815EF"/>
    <w:rsid w:val="3E8B2346"/>
    <w:rsid w:val="3E8C68AA"/>
    <w:rsid w:val="3E8E5630"/>
    <w:rsid w:val="3E9052B0"/>
    <w:rsid w:val="3E9113AB"/>
    <w:rsid w:val="3E962A3C"/>
    <w:rsid w:val="3E985F3F"/>
    <w:rsid w:val="3E995BD4"/>
    <w:rsid w:val="3E9A1443"/>
    <w:rsid w:val="3E9D7E49"/>
    <w:rsid w:val="3EA3067E"/>
    <w:rsid w:val="3EA67FAD"/>
    <w:rsid w:val="3EAC4BE0"/>
    <w:rsid w:val="3EB119FF"/>
    <w:rsid w:val="3EB26AE9"/>
    <w:rsid w:val="3EB554EF"/>
    <w:rsid w:val="3EC42287"/>
    <w:rsid w:val="3EC55271"/>
    <w:rsid w:val="3EC76A8F"/>
    <w:rsid w:val="3ED138A2"/>
    <w:rsid w:val="3ED255EB"/>
    <w:rsid w:val="3ED65A24"/>
    <w:rsid w:val="3ED713E3"/>
    <w:rsid w:val="3ED76D29"/>
    <w:rsid w:val="3EDA7CAE"/>
    <w:rsid w:val="3EDE66B4"/>
    <w:rsid w:val="3EE21837"/>
    <w:rsid w:val="3EE356FA"/>
    <w:rsid w:val="3EE87FE8"/>
    <w:rsid w:val="3EF14050"/>
    <w:rsid w:val="3EF562D9"/>
    <w:rsid w:val="3F027B6D"/>
    <w:rsid w:val="3F0D2F2A"/>
    <w:rsid w:val="3F17428F"/>
    <w:rsid w:val="3F1D3C1A"/>
    <w:rsid w:val="3F2029A0"/>
    <w:rsid w:val="3F204B9F"/>
    <w:rsid w:val="3F364B44"/>
    <w:rsid w:val="3F3728F7"/>
    <w:rsid w:val="3F395AC9"/>
    <w:rsid w:val="3F402ED5"/>
    <w:rsid w:val="3F4150D3"/>
    <w:rsid w:val="3F4305D7"/>
    <w:rsid w:val="3F4A7F61"/>
    <w:rsid w:val="3F4B3E05"/>
    <w:rsid w:val="3F4C3465"/>
    <w:rsid w:val="3F65400E"/>
    <w:rsid w:val="3F677511"/>
    <w:rsid w:val="3F692A15"/>
    <w:rsid w:val="3F6E5C05"/>
    <w:rsid w:val="3F790AB1"/>
    <w:rsid w:val="3F7B3674"/>
    <w:rsid w:val="3F8313C0"/>
    <w:rsid w:val="3F8810CB"/>
    <w:rsid w:val="3F8A6905"/>
    <w:rsid w:val="3F930821"/>
    <w:rsid w:val="3F954B5E"/>
    <w:rsid w:val="3F9C4ADF"/>
    <w:rsid w:val="3FA30F8B"/>
    <w:rsid w:val="3FA318F5"/>
    <w:rsid w:val="3FA62EEB"/>
    <w:rsid w:val="3FA85D7D"/>
    <w:rsid w:val="3FA937FE"/>
    <w:rsid w:val="3FAC0006"/>
    <w:rsid w:val="3FAD7E35"/>
    <w:rsid w:val="3FAE3509"/>
    <w:rsid w:val="3FB10C0A"/>
    <w:rsid w:val="3FB3410E"/>
    <w:rsid w:val="3FB86017"/>
    <w:rsid w:val="3FB93A98"/>
    <w:rsid w:val="3FBD5D22"/>
    <w:rsid w:val="3FBE3490"/>
    <w:rsid w:val="3FC221AA"/>
    <w:rsid w:val="3FC76631"/>
    <w:rsid w:val="3FCD4CB7"/>
    <w:rsid w:val="3FD502AB"/>
    <w:rsid w:val="3FD83A1A"/>
    <w:rsid w:val="3FDD2A8F"/>
    <w:rsid w:val="3FE0175A"/>
    <w:rsid w:val="3FE2532A"/>
    <w:rsid w:val="3FE326DE"/>
    <w:rsid w:val="3FF54D36"/>
    <w:rsid w:val="3FF74C02"/>
    <w:rsid w:val="3FFC74AA"/>
    <w:rsid w:val="40027F6E"/>
    <w:rsid w:val="40053F18"/>
    <w:rsid w:val="400561D3"/>
    <w:rsid w:val="40094B1C"/>
    <w:rsid w:val="40145F54"/>
    <w:rsid w:val="40146731"/>
    <w:rsid w:val="40185875"/>
    <w:rsid w:val="40261ECE"/>
    <w:rsid w:val="40270D28"/>
    <w:rsid w:val="40277950"/>
    <w:rsid w:val="40281B4E"/>
    <w:rsid w:val="402853D1"/>
    <w:rsid w:val="402A08D4"/>
    <w:rsid w:val="402B2AD3"/>
    <w:rsid w:val="402C509B"/>
    <w:rsid w:val="40333762"/>
    <w:rsid w:val="403533E2"/>
    <w:rsid w:val="403C7C20"/>
    <w:rsid w:val="403E1AF3"/>
    <w:rsid w:val="404141FC"/>
    <w:rsid w:val="4044147E"/>
    <w:rsid w:val="404552A0"/>
    <w:rsid w:val="40464981"/>
    <w:rsid w:val="40490124"/>
    <w:rsid w:val="404E6343"/>
    <w:rsid w:val="40524017"/>
    <w:rsid w:val="40554F9C"/>
    <w:rsid w:val="4057269D"/>
    <w:rsid w:val="405B10A3"/>
    <w:rsid w:val="405C4927"/>
    <w:rsid w:val="405E0BB3"/>
    <w:rsid w:val="4060552B"/>
    <w:rsid w:val="40645616"/>
    <w:rsid w:val="40670739"/>
    <w:rsid w:val="40693C3C"/>
    <w:rsid w:val="406A505E"/>
    <w:rsid w:val="40786455"/>
    <w:rsid w:val="40830F63"/>
    <w:rsid w:val="408469E4"/>
    <w:rsid w:val="4086576B"/>
    <w:rsid w:val="408908EE"/>
    <w:rsid w:val="408B3DF1"/>
    <w:rsid w:val="408C0AD5"/>
    <w:rsid w:val="408C3F29"/>
    <w:rsid w:val="408C7674"/>
    <w:rsid w:val="4091157D"/>
    <w:rsid w:val="4092099C"/>
    <w:rsid w:val="409353AF"/>
    <w:rsid w:val="40952AA1"/>
    <w:rsid w:val="40977E21"/>
    <w:rsid w:val="40AD27AD"/>
    <w:rsid w:val="40BE1148"/>
    <w:rsid w:val="40BF2194"/>
    <w:rsid w:val="40C06849"/>
    <w:rsid w:val="40C27B4E"/>
    <w:rsid w:val="40C50AD3"/>
    <w:rsid w:val="40C52CD1"/>
    <w:rsid w:val="40C81A57"/>
    <w:rsid w:val="40CD658D"/>
    <w:rsid w:val="40CF5C0F"/>
    <w:rsid w:val="40D27DE8"/>
    <w:rsid w:val="40D74270"/>
    <w:rsid w:val="40DC06F8"/>
    <w:rsid w:val="40E012FC"/>
    <w:rsid w:val="40E70C87"/>
    <w:rsid w:val="40EC27BE"/>
    <w:rsid w:val="40EE3E95"/>
    <w:rsid w:val="40F24A9A"/>
    <w:rsid w:val="40F31770"/>
    <w:rsid w:val="40FC6416"/>
    <w:rsid w:val="410305B7"/>
    <w:rsid w:val="410A257D"/>
    <w:rsid w:val="410E6407"/>
    <w:rsid w:val="4119275B"/>
    <w:rsid w:val="41194293"/>
    <w:rsid w:val="41271A71"/>
    <w:rsid w:val="41284F74"/>
    <w:rsid w:val="412874F2"/>
    <w:rsid w:val="41297BBD"/>
    <w:rsid w:val="412D49ED"/>
    <w:rsid w:val="412D71FD"/>
    <w:rsid w:val="41356808"/>
    <w:rsid w:val="41391F47"/>
    <w:rsid w:val="413B3F95"/>
    <w:rsid w:val="413E2BAA"/>
    <w:rsid w:val="413E2C51"/>
    <w:rsid w:val="41404B99"/>
    <w:rsid w:val="4141261B"/>
    <w:rsid w:val="41424473"/>
    <w:rsid w:val="414758C4"/>
    <w:rsid w:val="415428DD"/>
    <w:rsid w:val="41587BDA"/>
    <w:rsid w:val="41597CC1"/>
    <w:rsid w:val="415E1BCB"/>
    <w:rsid w:val="41611BA0"/>
    <w:rsid w:val="41623E54"/>
    <w:rsid w:val="41635BBC"/>
    <w:rsid w:val="41644C6B"/>
    <w:rsid w:val="4166285A"/>
    <w:rsid w:val="41821ACE"/>
    <w:rsid w:val="41826907"/>
    <w:rsid w:val="4185310F"/>
    <w:rsid w:val="418F3A1F"/>
    <w:rsid w:val="41916F22"/>
    <w:rsid w:val="41955280"/>
    <w:rsid w:val="419633AA"/>
    <w:rsid w:val="41A179C6"/>
    <w:rsid w:val="41B0756B"/>
    <w:rsid w:val="41B638DE"/>
    <w:rsid w:val="41B96C71"/>
    <w:rsid w:val="41BA22E4"/>
    <w:rsid w:val="41BC57E8"/>
    <w:rsid w:val="41C163EC"/>
    <w:rsid w:val="41C21DF0"/>
    <w:rsid w:val="41C276F1"/>
    <w:rsid w:val="41C815FA"/>
    <w:rsid w:val="41CA6CFC"/>
    <w:rsid w:val="41CC5A82"/>
    <w:rsid w:val="41D04488"/>
    <w:rsid w:val="41D14617"/>
    <w:rsid w:val="41D260C7"/>
    <w:rsid w:val="41DC029B"/>
    <w:rsid w:val="41E975B0"/>
    <w:rsid w:val="41EB7210"/>
    <w:rsid w:val="41EF14BA"/>
    <w:rsid w:val="41F533C3"/>
    <w:rsid w:val="420226D9"/>
    <w:rsid w:val="4203015A"/>
    <w:rsid w:val="42034017"/>
    <w:rsid w:val="42056EE1"/>
    <w:rsid w:val="42092064"/>
    <w:rsid w:val="42093900"/>
    <w:rsid w:val="420D6182"/>
    <w:rsid w:val="42174BFC"/>
    <w:rsid w:val="4218760A"/>
    <w:rsid w:val="421922FE"/>
    <w:rsid w:val="422157F9"/>
    <w:rsid w:val="42226096"/>
    <w:rsid w:val="42246753"/>
    <w:rsid w:val="42307D25"/>
    <w:rsid w:val="42332EA8"/>
    <w:rsid w:val="42351C2E"/>
    <w:rsid w:val="42375131"/>
    <w:rsid w:val="42383FAC"/>
    <w:rsid w:val="4247794A"/>
    <w:rsid w:val="42480163"/>
    <w:rsid w:val="424B3DD2"/>
    <w:rsid w:val="424E4D56"/>
    <w:rsid w:val="42506EBD"/>
    <w:rsid w:val="42516BDB"/>
    <w:rsid w:val="42546C60"/>
    <w:rsid w:val="42577BE4"/>
    <w:rsid w:val="426541CC"/>
    <w:rsid w:val="426B2108"/>
    <w:rsid w:val="42702D0D"/>
    <w:rsid w:val="427042EC"/>
    <w:rsid w:val="427106FA"/>
    <w:rsid w:val="42764C16"/>
    <w:rsid w:val="42795B9B"/>
    <w:rsid w:val="428A38B6"/>
    <w:rsid w:val="428B3BBD"/>
    <w:rsid w:val="42936744"/>
    <w:rsid w:val="42962F4C"/>
    <w:rsid w:val="429D1D2B"/>
    <w:rsid w:val="42A049E4"/>
    <w:rsid w:val="42A364DA"/>
    <w:rsid w:val="42A37FC3"/>
    <w:rsid w:val="42AC2CC1"/>
    <w:rsid w:val="42AF2661"/>
    <w:rsid w:val="42AF6AF1"/>
    <w:rsid w:val="42B07FE6"/>
    <w:rsid w:val="42B45B24"/>
    <w:rsid w:val="42BA7C89"/>
    <w:rsid w:val="42BE320B"/>
    <w:rsid w:val="42C65C5F"/>
    <w:rsid w:val="42C924A2"/>
    <w:rsid w:val="42CA1CDB"/>
    <w:rsid w:val="42D2269E"/>
    <w:rsid w:val="42D34FAF"/>
    <w:rsid w:val="42D478DF"/>
    <w:rsid w:val="42DA493A"/>
    <w:rsid w:val="42E142C5"/>
    <w:rsid w:val="42F37A63"/>
    <w:rsid w:val="42F62B8D"/>
    <w:rsid w:val="42FB06F2"/>
    <w:rsid w:val="43006D78"/>
    <w:rsid w:val="430F7393"/>
    <w:rsid w:val="43203729"/>
    <w:rsid w:val="43212B30"/>
    <w:rsid w:val="432911AE"/>
    <w:rsid w:val="433575D3"/>
    <w:rsid w:val="43395FD9"/>
    <w:rsid w:val="4347554A"/>
    <w:rsid w:val="43522EF1"/>
    <w:rsid w:val="435B2648"/>
    <w:rsid w:val="435C3C0F"/>
    <w:rsid w:val="435D284B"/>
    <w:rsid w:val="4364489E"/>
    <w:rsid w:val="4365451E"/>
    <w:rsid w:val="436D51AE"/>
    <w:rsid w:val="43770B04"/>
    <w:rsid w:val="437F2ECA"/>
    <w:rsid w:val="4380094B"/>
    <w:rsid w:val="43823E4F"/>
    <w:rsid w:val="43862855"/>
    <w:rsid w:val="438660D8"/>
    <w:rsid w:val="43867C6F"/>
    <w:rsid w:val="438E6FA7"/>
    <w:rsid w:val="438F2C83"/>
    <w:rsid w:val="439015E8"/>
    <w:rsid w:val="43916667"/>
    <w:rsid w:val="4395506D"/>
    <w:rsid w:val="4395604D"/>
    <w:rsid w:val="43985FF2"/>
    <w:rsid w:val="439972F7"/>
    <w:rsid w:val="439A4D79"/>
    <w:rsid w:val="439C638A"/>
    <w:rsid w:val="43A3712B"/>
    <w:rsid w:val="43A42E81"/>
    <w:rsid w:val="43A45688"/>
    <w:rsid w:val="43AA4E01"/>
    <w:rsid w:val="43AD2714"/>
    <w:rsid w:val="43AD5F98"/>
    <w:rsid w:val="43B66BE9"/>
    <w:rsid w:val="43BE0430"/>
    <w:rsid w:val="43C03933"/>
    <w:rsid w:val="43CC27B5"/>
    <w:rsid w:val="43CC2FC9"/>
    <w:rsid w:val="43CD51C7"/>
    <w:rsid w:val="43CE2E1A"/>
    <w:rsid w:val="43D019CF"/>
    <w:rsid w:val="43D13658"/>
    <w:rsid w:val="43D24ED2"/>
    <w:rsid w:val="43D5395C"/>
    <w:rsid w:val="43E176EB"/>
    <w:rsid w:val="43E228AA"/>
    <w:rsid w:val="43EF0FE2"/>
    <w:rsid w:val="43F73A23"/>
    <w:rsid w:val="43FE2912"/>
    <w:rsid w:val="440356A1"/>
    <w:rsid w:val="440853AC"/>
    <w:rsid w:val="440875AB"/>
    <w:rsid w:val="440D7425"/>
    <w:rsid w:val="441049B7"/>
    <w:rsid w:val="44127EBA"/>
    <w:rsid w:val="441311BF"/>
    <w:rsid w:val="44177BC5"/>
    <w:rsid w:val="441A52C7"/>
    <w:rsid w:val="441F577B"/>
    <w:rsid w:val="44220155"/>
    <w:rsid w:val="44235BD6"/>
    <w:rsid w:val="44284660"/>
    <w:rsid w:val="44297ADF"/>
    <w:rsid w:val="443B7D84"/>
    <w:rsid w:val="443E0598"/>
    <w:rsid w:val="443F50FC"/>
    <w:rsid w:val="44501024"/>
    <w:rsid w:val="44536725"/>
    <w:rsid w:val="445A7C49"/>
    <w:rsid w:val="446C50D1"/>
    <w:rsid w:val="446F6056"/>
    <w:rsid w:val="44713757"/>
    <w:rsid w:val="44720EBB"/>
    <w:rsid w:val="44762EC4"/>
    <w:rsid w:val="44784AD7"/>
    <w:rsid w:val="447943E7"/>
    <w:rsid w:val="447A1E68"/>
    <w:rsid w:val="447B7137"/>
    <w:rsid w:val="448736FC"/>
    <w:rsid w:val="44890DFE"/>
    <w:rsid w:val="44896BFF"/>
    <w:rsid w:val="44935E12"/>
    <w:rsid w:val="449A0075"/>
    <w:rsid w:val="449C49DA"/>
    <w:rsid w:val="449D7995"/>
    <w:rsid w:val="449E7822"/>
    <w:rsid w:val="44A6072E"/>
    <w:rsid w:val="44AF5653"/>
    <w:rsid w:val="44B0117E"/>
    <w:rsid w:val="44B4070D"/>
    <w:rsid w:val="44BB4E50"/>
    <w:rsid w:val="44BE5DD5"/>
    <w:rsid w:val="44C33DC2"/>
    <w:rsid w:val="44C4328F"/>
    <w:rsid w:val="44C81F67"/>
    <w:rsid w:val="44C879E9"/>
    <w:rsid w:val="44C96515"/>
    <w:rsid w:val="44CD05ED"/>
    <w:rsid w:val="44D66CFF"/>
    <w:rsid w:val="44D8697E"/>
    <w:rsid w:val="44DA4B11"/>
    <w:rsid w:val="44E273BC"/>
    <w:rsid w:val="44E51517"/>
    <w:rsid w:val="44E86C19"/>
    <w:rsid w:val="44EC4671"/>
    <w:rsid w:val="44ED6924"/>
    <w:rsid w:val="44EE43A5"/>
    <w:rsid w:val="44F3242E"/>
    <w:rsid w:val="44F77233"/>
    <w:rsid w:val="44F901B8"/>
    <w:rsid w:val="44F96B1E"/>
    <w:rsid w:val="44FB5E93"/>
    <w:rsid w:val="44FE0DBC"/>
    <w:rsid w:val="45054BEE"/>
    <w:rsid w:val="45144BE7"/>
    <w:rsid w:val="45154265"/>
    <w:rsid w:val="45173416"/>
    <w:rsid w:val="4522523F"/>
    <w:rsid w:val="45240FFC"/>
    <w:rsid w:val="452C68CD"/>
    <w:rsid w:val="453B75D1"/>
    <w:rsid w:val="453D79A8"/>
    <w:rsid w:val="45447333"/>
    <w:rsid w:val="454A4722"/>
    <w:rsid w:val="454C6458"/>
    <w:rsid w:val="45531B4B"/>
    <w:rsid w:val="455475CD"/>
    <w:rsid w:val="4555504E"/>
    <w:rsid w:val="455A06DD"/>
    <w:rsid w:val="455F4B7C"/>
    <w:rsid w:val="456168E3"/>
    <w:rsid w:val="45620AE1"/>
    <w:rsid w:val="45647867"/>
    <w:rsid w:val="45773E68"/>
    <w:rsid w:val="4583011C"/>
    <w:rsid w:val="4586581D"/>
    <w:rsid w:val="4589132D"/>
    <w:rsid w:val="458C34D2"/>
    <w:rsid w:val="458E0E3F"/>
    <w:rsid w:val="458F46CB"/>
    <w:rsid w:val="459019B0"/>
    <w:rsid w:val="459A4335"/>
    <w:rsid w:val="459C57ED"/>
    <w:rsid w:val="45A46A8E"/>
    <w:rsid w:val="45AB7FDC"/>
    <w:rsid w:val="45AE2F45"/>
    <w:rsid w:val="45B04463"/>
    <w:rsid w:val="45B93E4A"/>
    <w:rsid w:val="45BB22F1"/>
    <w:rsid w:val="45BE5977"/>
    <w:rsid w:val="45C1217F"/>
    <w:rsid w:val="45D05E64"/>
    <w:rsid w:val="45DA6208"/>
    <w:rsid w:val="45DC07AB"/>
    <w:rsid w:val="45E74D31"/>
    <w:rsid w:val="45EA0DC5"/>
    <w:rsid w:val="45EA5542"/>
    <w:rsid w:val="45ED00D2"/>
    <w:rsid w:val="45F0107C"/>
    <w:rsid w:val="45F53185"/>
    <w:rsid w:val="45F538D3"/>
    <w:rsid w:val="4603646C"/>
    <w:rsid w:val="4604196F"/>
    <w:rsid w:val="460E227E"/>
    <w:rsid w:val="46113492"/>
    <w:rsid w:val="46145CE6"/>
    <w:rsid w:val="461E721A"/>
    <w:rsid w:val="46205A1C"/>
    <w:rsid w:val="462753A7"/>
    <w:rsid w:val="46295027"/>
    <w:rsid w:val="46300235"/>
    <w:rsid w:val="46375E7C"/>
    <w:rsid w:val="463D7C0A"/>
    <w:rsid w:val="464623D8"/>
    <w:rsid w:val="465669B8"/>
    <w:rsid w:val="46585B76"/>
    <w:rsid w:val="466060B3"/>
    <w:rsid w:val="46625901"/>
    <w:rsid w:val="46710C9E"/>
    <w:rsid w:val="46752F28"/>
    <w:rsid w:val="46765126"/>
    <w:rsid w:val="46817C96"/>
    <w:rsid w:val="4689198E"/>
    <w:rsid w:val="468A764A"/>
    <w:rsid w:val="468D7542"/>
    <w:rsid w:val="46957BD9"/>
    <w:rsid w:val="46A72415"/>
    <w:rsid w:val="46AE0B03"/>
    <w:rsid w:val="46B33A52"/>
    <w:rsid w:val="46B61793"/>
    <w:rsid w:val="46B63991"/>
    <w:rsid w:val="46BB049B"/>
    <w:rsid w:val="46BF681F"/>
    <w:rsid w:val="46C01EBF"/>
    <w:rsid w:val="46C144B8"/>
    <w:rsid w:val="46C277A4"/>
    <w:rsid w:val="46C35225"/>
    <w:rsid w:val="46C369D6"/>
    <w:rsid w:val="46C4783E"/>
    <w:rsid w:val="46C774AF"/>
    <w:rsid w:val="46CA79CB"/>
    <w:rsid w:val="46D11FBC"/>
    <w:rsid w:val="46D70238"/>
    <w:rsid w:val="46D973C9"/>
    <w:rsid w:val="46DC034D"/>
    <w:rsid w:val="46E1593A"/>
    <w:rsid w:val="46E40FDD"/>
    <w:rsid w:val="46E531DB"/>
    <w:rsid w:val="46EC05E8"/>
    <w:rsid w:val="46ED18ED"/>
    <w:rsid w:val="46F04E55"/>
    <w:rsid w:val="46FA201C"/>
    <w:rsid w:val="46FC6684"/>
    <w:rsid w:val="46FD6304"/>
    <w:rsid w:val="47061FBF"/>
    <w:rsid w:val="470C2F65"/>
    <w:rsid w:val="47110820"/>
    <w:rsid w:val="471F573B"/>
    <w:rsid w:val="47205EB0"/>
    <w:rsid w:val="47220AC2"/>
    <w:rsid w:val="47251A46"/>
    <w:rsid w:val="47256C62"/>
    <w:rsid w:val="472A5ECE"/>
    <w:rsid w:val="472E48D4"/>
    <w:rsid w:val="472F2356"/>
    <w:rsid w:val="47367EB7"/>
    <w:rsid w:val="473B19EC"/>
    <w:rsid w:val="473C166C"/>
    <w:rsid w:val="473F76DF"/>
    <w:rsid w:val="47456240"/>
    <w:rsid w:val="47490591"/>
    <w:rsid w:val="474F288B"/>
    <w:rsid w:val="47504A96"/>
    <w:rsid w:val="47513B8F"/>
    <w:rsid w:val="47562215"/>
    <w:rsid w:val="47565A99"/>
    <w:rsid w:val="47571378"/>
    <w:rsid w:val="475E2EA5"/>
    <w:rsid w:val="4764080D"/>
    <w:rsid w:val="47652830"/>
    <w:rsid w:val="4768461C"/>
    <w:rsid w:val="476A6CB8"/>
    <w:rsid w:val="476D46F8"/>
    <w:rsid w:val="476D502E"/>
    <w:rsid w:val="47741441"/>
    <w:rsid w:val="477626C0"/>
    <w:rsid w:val="477A6F52"/>
    <w:rsid w:val="477D5E56"/>
    <w:rsid w:val="477F2808"/>
    <w:rsid w:val="47812160"/>
    <w:rsid w:val="47812B1E"/>
    <w:rsid w:val="478A1A03"/>
    <w:rsid w:val="478A4FEE"/>
    <w:rsid w:val="478F3674"/>
    <w:rsid w:val="4791488A"/>
    <w:rsid w:val="47950E01"/>
    <w:rsid w:val="479B5D08"/>
    <w:rsid w:val="479C4F08"/>
    <w:rsid w:val="47A16A4D"/>
    <w:rsid w:val="47A55818"/>
    <w:rsid w:val="47A66921"/>
    <w:rsid w:val="47AC0A26"/>
    <w:rsid w:val="47AD0F98"/>
    <w:rsid w:val="47B02837"/>
    <w:rsid w:val="47B1162A"/>
    <w:rsid w:val="47B332C1"/>
    <w:rsid w:val="47B801CE"/>
    <w:rsid w:val="47BE31A6"/>
    <w:rsid w:val="47BE41C3"/>
    <w:rsid w:val="47BF692C"/>
    <w:rsid w:val="47D30931"/>
    <w:rsid w:val="47D408E5"/>
    <w:rsid w:val="47DC3773"/>
    <w:rsid w:val="47DE6C76"/>
    <w:rsid w:val="47E82E09"/>
    <w:rsid w:val="47EC49E2"/>
    <w:rsid w:val="47F71D9F"/>
    <w:rsid w:val="47FD6986"/>
    <w:rsid w:val="47FD78D8"/>
    <w:rsid w:val="47FF71AB"/>
    <w:rsid w:val="480074EB"/>
    <w:rsid w:val="480C3F11"/>
    <w:rsid w:val="480E3645"/>
    <w:rsid w:val="48124F71"/>
    <w:rsid w:val="48166B3E"/>
    <w:rsid w:val="48185B44"/>
    <w:rsid w:val="481935D8"/>
    <w:rsid w:val="4828256E"/>
    <w:rsid w:val="48285669"/>
    <w:rsid w:val="482E7CFA"/>
    <w:rsid w:val="48310C7F"/>
    <w:rsid w:val="48353FC0"/>
    <w:rsid w:val="48365107"/>
    <w:rsid w:val="48367DA4"/>
    <w:rsid w:val="483D7314"/>
    <w:rsid w:val="48401E0D"/>
    <w:rsid w:val="484E27AE"/>
    <w:rsid w:val="485457B3"/>
    <w:rsid w:val="48567BBA"/>
    <w:rsid w:val="48597051"/>
    <w:rsid w:val="48671159"/>
    <w:rsid w:val="486A685A"/>
    <w:rsid w:val="486C1D5E"/>
    <w:rsid w:val="486E5599"/>
    <w:rsid w:val="48700764"/>
    <w:rsid w:val="487061E5"/>
    <w:rsid w:val="4872040B"/>
    <w:rsid w:val="48720D0E"/>
    <w:rsid w:val="48742152"/>
    <w:rsid w:val="48765EF0"/>
    <w:rsid w:val="4877040A"/>
    <w:rsid w:val="48787BF5"/>
    <w:rsid w:val="487A6AF5"/>
    <w:rsid w:val="487A72AD"/>
    <w:rsid w:val="487D7A79"/>
    <w:rsid w:val="487F54BA"/>
    <w:rsid w:val="4889130E"/>
    <w:rsid w:val="488E040A"/>
    <w:rsid w:val="48906A9A"/>
    <w:rsid w:val="48981C49"/>
    <w:rsid w:val="48A04659"/>
    <w:rsid w:val="48A17013"/>
    <w:rsid w:val="48A64365"/>
    <w:rsid w:val="48AA54D8"/>
    <w:rsid w:val="48AE2B05"/>
    <w:rsid w:val="48AF6EC7"/>
    <w:rsid w:val="48B02852"/>
    <w:rsid w:val="48B430A6"/>
    <w:rsid w:val="48B53457"/>
    <w:rsid w:val="48B60D70"/>
    <w:rsid w:val="48BE62E5"/>
    <w:rsid w:val="48C43A71"/>
    <w:rsid w:val="48C45C6F"/>
    <w:rsid w:val="48CA7B79"/>
    <w:rsid w:val="48CD4381"/>
    <w:rsid w:val="48CE28D7"/>
    <w:rsid w:val="48CF7884"/>
    <w:rsid w:val="48D443ED"/>
    <w:rsid w:val="48D5178D"/>
    <w:rsid w:val="48DB3696"/>
    <w:rsid w:val="48E82AE3"/>
    <w:rsid w:val="48F30D3D"/>
    <w:rsid w:val="48F54724"/>
    <w:rsid w:val="48FC164D"/>
    <w:rsid w:val="48FF09D7"/>
    <w:rsid w:val="4909004B"/>
    <w:rsid w:val="490A0962"/>
    <w:rsid w:val="490B63E4"/>
    <w:rsid w:val="49131272"/>
    <w:rsid w:val="4915390D"/>
    <w:rsid w:val="49162BDE"/>
    <w:rsid w:val="491856F9"/>
    <w:rsid w:val="49202B06"/>
    <w:rsid w:val="49226009"/>
    <w:rsid w:val="49243758"/>
    <w:rsid w:val="49287F12"/>
    <w:rsid w:val="492A385B"/>
    <w:rsid w:val="492E575E"/>
    <w:rsid w:val="493431E4"/>
    <w:rsid w:val="493D6DA4"/>
    <w:rsid w:val="4941303B"/>
    <w:rsid w:val="49413F52"/>
    <w:rsid w:val="49462D46"/>
    <w:rsid w:val="49493D83"/>
    <w:rsid w:val="494F04CD"/>
    <w:rsid w:val="49507E73"/>
    <w:rsid w:val="495751DE"/>
    <w:rsid w:val="495D4B69"/>
    <w:rsid w:val="495F5E6E"/>
    <w:rsid w:val="497524EA"/>
    <w:rsid w:val="497557FF"/>
    <w:rsid w:val="49795D3F"/>
    <w:rsid w:val="497F41A4"/>
    <w:rsid w:val="498126DD"/>
    <w:rsid w:val="498408A7"/>
    <w:rsid w:val="49846029"/>
    <w:rsid w:val="49846CC0"/>
    <w:rsid w:val="49912662"/>
    <w:rsid w:val="499253C3"/>
    <w:rsid w:val="49951AC7"/>
    <w:rsid w:val="499B19A7"/>
    <w:rsid w:val="499B244F"/>
    <w:rsid w:val="49A0215B"/>
    <w:rsid w:val="49A07481"/>
    <w:rsid w:val="49B07B2C"/>
    <w:rsid w:val="49B23A7B"/>
    <w:rsid w:val="49B51BAE"/>
    <w:rsid w:val="49B920F9"/>
    <w:rsid w:val="49BB4F03"/>
    <w:rsid w:val="49BD4B1F"/>
    <w:rsid w:val="49C0138A"/>
    <w:rsid w:val="49C16E0C"/>
    <w:rsid w:val="49C20111"/>
    <w:rsid w:val="49C60D15"/>
    <w:rsid w:val="49C66B17"/>
    <w:rsid w:val="49C76797"/>
    <w:rsid w:val="49CB0A20"/>
    <w:rsid w:val="49D203AB"/>
    <w:rsid w:val="49D224D9"/>
    <w:rsid w:val="49D24006"/>
    <w:rsid w:val="49DD673C"/>
    <w:rsid w:val="49E12059"/>
    <w:rsid w:val="49E43B49"/>
    <w:rsid w:val="49E6549B"/>
    <w:rsid w:val="49ED38CE"/>
    <w:rsid w:val="49F46361"/>
    <w:rsid w:val="49F57666"/>
    <w:rsid w:val="49F66C27"/>
    <w:rsid w:val="49FA026B"/>
    <w:rsid w:val="4A001148"/>
    <w:rsid w:val="4A065382"/>
    <w:rsid w:val="4A0C3A08"/>
    <w:rsid w:val="4A105C92"/>
    <w:rsid w:val="4A132CAB"/>
    <w:rsid w:val="4A154318"/>
    <w:rsid w:val="4A1B329D"/>
    <w:rsid w:val="4A1E71A6"/>
    <w:rsid w:val="4A1F7CEC"/>
    <w:rsid w:val="4A254154"/>
    <w:rsid w:val="4A2758B7"/>
    <w:rsid w:val="4A290DBA"/>
    <w:rsid w:val="4A2A683B"/>
    <w:rsid w:val="4A2D19BE"/>
    <w:rsid w:val="4A2E31F4"/>
    <w:rsid w:val="4A3316C9"/>
    <w:rsid w:val="4A34702F"/>
    <w:rsid w:val="4A38723F"/>
    <w:rsid w:val="4A3A6AD6"/>
    <w:rsid w:val="4A4661DA"/>
    <w:rsid w:val="4A4C5A3B"/>
    <w:rsid w:val="4A4E5829"/>
    <w:rsid w:val="4A581909"/>
    <w:rsid w:val="4A5F5A11"/>
    <w:rsid w:val="4A641361"/>
    <w:rsid w:val="4A773E60"/>
    <w:rsid w:val="4A7754C1"/>
    <w:rsid w:val="4A7C2CE1"/>
    <w:rsid w:val="4A7C2DC2"/>
    <w:rsid w:val="4A7D5C67"/>
    <w:rsid w:val="4A804777"/>
    <w:rsid w:val="4A81724A"/>
    <w:rsid w:val="4A824CCC"/>
    <w:rsid w:val="4A83494B"/>
    <w:rsid w:val="4A8B1D58"/>
    <w:rsid w:val="4A8B55DB"/>
    <w:rsid w:val="4A9500E9"/>
    <w:rsid w:val="4AA1777F"/>
    <w:rsid w:val="4AA32C82"/>
    <w:rsid w:val="4AAF7B51"/>
    <w:rsid w:val="4ABA180F"/>
    <w:rsid w:val="4AC84139"/>
    <w:rsid w:val="4ACB63C5"/>
    <w:rsid w:val="4ACF4DCB"/>
    <w:rsid w:val="4AD5205E"/>
    <w:rsid w:val="4ADC4023"/>
    <w:rsid w:val="4AE72472"/>
    <w:rsid w:val="4AF53986"/>
    <w:rsid w:val="4B09426C"/>
    <w:rsid w:val="4B105834"/>
    <w:rsid w:val="4B13723D"/>
    <w:rsid w:val="4B16773E"/>
    <w:rsid w:val="4B294DDA"/>
    <w:rsid w:val="4B3002E7"/>
    <w:rsid w:val="4B303B6B"/>
    <w:rsid w:val="4B380F77"/>
    <w:rsid w:val="4B3E507F"/>
    <w:rsid w:val="4B4138ED"/>
    <w:rsid w:val="4B5123CF"/>
    <w:rsid w:val="4B5B77ED"/>
    <w:rsid w:val="4B5C462F"/>
    <w:rsid w:val="4B5D5934"/>
    <w:rsid w:val="4B5F55B3"/>
    <w:rsid w:val="4B691746"/>
    <w:rsid w:val="4B72421A"/>
    <w:rsid w:val="4B737AD7"/>
    <w:rsid w:val="4B7508BB"/>
    <w:rsid w:val="4B76602E"/>
    <w:rsid w:val="4B7C37AD"/>
    <w:rsid w:val="4B7C61E8"/>
    <w:rsid w:val="4B7E12DA"/>
    <w:rsid w:val="4B8200F2"/>
    <w:rsid w:val="4B8A5FB1"/>
    <w:rsid w:val="4B8B339F"/>
    <w:rsid w:val="4B8D61DC"/>
    <w:rsid w:val="4B8F7333"/>
    <w:rsid w:val="4B905D00"/>
    <w:rsid w:val="4B951311"/>
    <w:rsid w:val="4B963E56"/>
    <w:rsid w:val="4B971D8F"/>
    <w:rsid w:val="4B990241"/>
    <w:rsid w:val="4B9A1F15"/>
    <w:rsid w:val="4B9B7997"/>
    <w:rsid w:val="4BA05C42"/>
    <w:rsid w:val="4BA411C7"/>
    <w:rsid w:val="4BA460A8"/>
    <w:rsid w:val="4BA615AB"/>
    <w:rsid w:val="4BA803AF"/>
    <w:rsid w:val="4BAC56B3"/>
    <w:rsid w:val="4BB33687"/>
    <w:rsid w:val="4BB86F47"/>
    <w:rsid w:val="4BBB29BD"/>
    <w:rsid w:val="4BC13586"/>
    <w:rsid w:val="4BC15658"/>
    <w:rsid w:val="4BC845F3"/>
    <w:rsid w:val="4BD73D35"/>
    <w:rsid w:val="4BDC5D38"/>
    <w:rsid w:val="4BE1010B"/>
    <w:rsid w:val="4BE87A96"/>
    <w:rsid w:val="4BF76AF3"/>
    <w:rsid w:val="4BFE5D4C"/>
    <w:rsid w:val="4C0473C6"/>
    <w:rsid w:val="4C09384E"/>
    <w:rsid w:val="4C115F9A"/>
    <w:rsid w:val="4C1208DA"/>
    <w:rsid w:val="4C144740"/>
    <w:rsid w:val="4C193AE8"/>
    <w:rsid w:val="4C1C11EA"/>
    <w:rsid w:val="4C211DF2"/>
    <w:rsid w:val="4C230068"/>
    <w:rsid w:val="4C244078"/>
    <w:rsid w:val="4C2A705C"/>
    <w:rsid w:val="4C3724EA"/>
    <w:rsid w:val="4C426EAB"/>
    <w:rsid w:val="4C437694"/>
    <w:rsid w:val="4C446C7E"/>
    <w:rsid w:val="4C496836"/>
    <w:rsid w:val="4C4D2D4A"/>
    <w:rsid w:val="4C501A44"/>
    <w:rsid w:val="4C5174C5"/>
    <w:rsid w:val="4C524F47"/>
    <w:rsid w:val="4C582C33"/>
    <w:rsid w:val="4C667968"/>
    <w:rsid w:val="4C694B6C"/>
    <w:rsid w:val="4C6F31F2"/>
    <w:rsid w:val="4C734A11"/>
    <w:rsid w:val="4C752B7D"/>
    <w:rsid w:val="4C785DBB"/>
    <w:rsid w:val="4C791583"/>
    <w:rsid w:val="4C79438F"/>
    <w:rsid w:val="4C7E5A0B"/>
    <w:rsid w:val="4C7E65AD"/>
    <w:rsid w:val="4C8B2B22"/>
    <w:rsid w:val="4C8C6F85"/>
    <w:rsid w:val="4C8E3AA7"/>
    <w:rsid w:val="4C8F1529"/>
    <w:rsid w:val="4C8F3727"/>
    <w:rsid w:val="4C9118F1"/>
    <w:rsid w:val="4C9569E8"/>
    <w:rsid w:val="4C9B275A"/>
    <w:rsid w:val="4CA0387F"/>
    <w:rsid w:val="4CA207EC"/>
    <w:rsid w:val="4CA5593C"/>
    <w:rsid w:val="4CA70991"/>
    <w:rsid w:val="4CA84651"/>
    <w:rsid w:val="4CA87B0D"/>
    <w:rsid w:val="4CA920D2"/>
    <w:rsid w:val="4CAC0AD9"/>
    <w:rsid w:val="4CAF59C7"/>
    <w:rsid w:val="4CAF785F"/>
    <w:rsid w:val="4CB12D62"/>
    <w:rsid w:val="4CB1377F"/>
    <w:rsid w:val="4CB42F38"/>
    <w:rsid w:val="4CB8632F"/>
    <w:rsid w:val="4CBC0F0B"/>
    <w:rsid w:val="4CBC6B75"/>
    <w:rsid w:val="4CBC7C96"/>
    <w:rsid w:val="4CBD46A4"/>
    <w:rsid w:val="4CCF4510"/>
    <w:rsid w:val="4CD05815"/>
    <w:rsid w:val="4CD27B7F"/>
    <w:rsid w:val="4CD51C9D"/>
    <w:rsid w:val="4CDC1628"/>
    <w:rsid w:val="4CE85F8D"/>
    <w:rsid w:val="4CEB1FF2"/>
    <w:rsid w:val="4CEC4311"/>
    <w:rsid w:val="4CEF5FCB"/>
    <w:rsid w:val="4CEF6FC4"/>
    <w:rsid w:val="4CF54750"/>
    <w:rsid w:val="4CF621D2"/>
    <w:rsid w:val="4CF81D3B"/>
    <w:rsid w:val="4CFD3B64"/>
    <w:rsid w:val="4CFD68F7"/>
    <w:rsid w:val="4D007CD4"/>
    <w:rsid w:val="4D145005"/>
    <w:rsid w:val="4D151ABA"/>
    <w:rsid w:val="4D152A86"/>
    <w:rsid w:val="4D2675D6"/>
    <w:rsid w:val="4D2A71A9"/>
    <w:rsid w:val="4D2C42FD"/>
    <w:rsid w:val="4D310D32"/>
    <w:rsid w:val="4D337AB8"/>
    <w:rsid w:val="4D39613E"/>
    <w:rsid w:val="4D420FCC"/>
    <w:rsid w:val="4D422183"/>
    <w:rsid w:val="4D426A4E"/>
    <w:rsid w:val="4D465454"/>
    <w:rsid w:val="4D4C735D"/>
    <w:rsid w:val="4D4D4DDF"/>
    <w:rsid w:val="4D5C6628"/>
    <w:rsid w:val="4D624D84"/>
    <w:rsid w:val="4D64601D"/>
    <w:rsid w:val="4D6D3115"/>
    <w:rsid w:val="4D75194F"/>
    <w:rsid w:val="4D7C5B6F"/>
    <w:rsid w:val="4D866514"/>
    <w:rsid w:val="4D8712BE"/>
    <w:rsid w:val="4D89275C"/>
    <w:rsid w:val="4D903DDB"/>
    <w:rsid w:val="4D940DD6"/>
    <w:rsid w:val="4D963232"/>
    <w:rsid w:val="4D9C3AB0"/>
    <w:rsid w:val="4D9E23C1"/>
    <w:rsid w:val="4DA059B7"/>
    <w:rsid w:val="4DA11F47"/>
    <w:rsid w:val="4DA5326F"/>
    <w:rsid w:val="4DAE3B7E"/>
    <w:rsid w:val="4DB72290"/>
    <w:rsid w:val="4DC12B9F"/>
    <w:rsid w:val="4DC515A5"/>
    <w:rsid w:val="4DC67027"/>
    <w:rsid w:val="4DCA28A4"/>
    <w:rsid w:val="4DCB0F30"/>
    <w:rsid w:val="4DCB471D"/>
    <w:rsid w:val="4DD377A3"/>
    <w:rsid w:val="4DD90703"/>
    <w:rsid w:val="4DDC11CB"/>
    <w:rsid w:val="4DDF22D6"/>
    <w:rsid w:val="4DE03454"/>
    <w:rsid w:val="4DE53875"/>
    <w:rsid w:val="4DE5692F"/>
    <w:rsid w:val="4DE605CF"/>
    <w:rsid w:val="4DE642EC"/>
    <w:rsid w:val="4DE6535D"/>
    <w:rsid w:val="4DE82371"/>
    <w:rsid w:val="4DE82A5F"/>
    <w:rsid w:val="4DF02703"/>
    <w:rsid w:val="4DFA1AB3"/>
    <w:rsid w:val="4DFC3C7E"/>
    <w:rsid w:val="4E02140A"/>
    <w:rsid w:val="4E0341F2"/>
    <w:rsid w:val="4E067654"/>
    <w:rsid w:val="4E0A35FF"/>
    <w:rsid w:val="4E0C2304"/>
    <w:rsid w:val="4E0F4E9D"/>
    <w:rsid w:val="4E125E21"/>
    <w:rsid w:val="4E152304"/>
    <w:rsid w:val="4E161F49"/>
    <w:rsid w:val="4E1F5EFC"/>
    <w:rsid w:val="4E2059AA"/>
    <w:rsid w:val="4E21448E"/>
    <w:rsid w:val="4E217FEA"/>
    <w:rsid w:val="4E257040"/>
    <w:rsid w:val="4E2B0E50"/>
    <w:rsid w:val="4E2B47CD"/>
    <w:rsid w:val="4E2C3573"/>
    <w:rsid w:val="4E314E64"/>
    <w:rsid w:val="4E3160E5"/>
    <w:rsid w:val="4E415A39"/>
    <w:rsid w:val="4E453CD9"/>
    <w:rsid w:val="4E4A67A5"/>
    <w:rsid w:val="4E4B4DAB"/>
    <w:rsid w:val="4E4C2783"/>
    <w:rsid w:val="4E4D5283"/>
    <w:rsid w:val="4E557B92"/>
    <w:rsid w:val="4E572490"/>
    <w:rsid w:val="4E586596"/>
    <w:rsid w:val="4E593C28"/>
    <w:rsid w:val="4E5A531C"/>
    <w:rsid w:val="4E5C4F9C"/>
    <w:rsid w:val="4E5E049F"/>
    <w:rsid w:val="4E6178A6"/>
    <w:rsid w:val="4E634927"/>
    <w:rsid w:val="4E6423A8"/>
    <w:rsid w:val="4E66332D"/>
    <w:rsid w:val="4E7567EB"/>
    <w:rsid w:val="4E7F7A69"/>
    <w:rsid w:val="4E8251DC"/>
    <w:rsid w:val="4E932EF7"/>
    <w:rsid w:val="4E94790E"/>
    <w:rsid w:val="4E954F11"/>
    <w:rsid w:val="4E975DAE"/>
    <w:rsid w:val="4E9F478C"/>
    <w:rsid w:val="4EA25710"/>
    <w:rsid w:val="4EA9509B"/>
    <w:rsid w:val="4EC344EF"/>
    <w:rsid w:val="4EC549CB"/>
    <w:rsid w:val="4EC6244D"/>
    <w:rsid w:val="4ECD1DD8"/>
    <w:rsid w:val="4ECD20AB"/>
    <w:rsid w:val="4ECE1A58"/>
    <w:rsid w:val="4ED03489"/>
    <w:rsid w:val="4ED60DD5"/>
    <w:rsid w:val="4EDC0D6D"/>
    <w:rsid w:val="4EE03A01"/>
    <w:rsid w:val="4EE10A78"/>
    <w:rsid w:val="4EE5747E"/>
    <w:rsid w:val="4EE74B80"/>
    <w:rsid w:val="4EF41C97"/>
    <w:rsid w:val="4EFF0028"/>
    <w:rsid w:val="4F023EED"/>
    <w:rsid w:val="4F0963B9"/>
    <w:rsid w:val="4F134CF9"/>
    <w:rsid w:val="4F136CC9"/>
    <w:rsid w:val="4F151BF3"/>
    <w:rsid w:val="4F194455"/>
    <w:rsid w:val="4F213A60"/>
    <w:rsid w:val="4F243B23"/>
    <w:rsid w:val="4F2F493F"/>
    <w:rsid w:val="4F2F65F9"/>
    <w:rsid w:val="4F322EB7"/>
    <w:rsid w:val="4F370955"/>
    <w:rsid w:val="4F381983"/>
    <w:rsid w:val="4F39691D"/>
    <w:rsid w:val="4F3D3DBF"/>
    <w:rsid w:val="4F3E3390"/>
    <w:rsid w:val="4F3E50B4"/>
    <w:rsid w:val="4F43529A"/>
    <w:rsid w:val="4F45079D"/>
    <w:rsid w:val="4F454F19"/>
    <w:rsid w:val="4F47041D"/>
    <w:rsid w:val="4F481721"/>
    <w:rsid w:val="4F50096C"/>
    <w:rsid w:val="4F52422F"/>
    <w:rsid w:val="4F545534"/>
    <w:rsid w:val="4F593BBA"/>
    <w:rsid w:val="4F5C4B3F"/>
    <w:rsid w:val="4F67549A"/>
    <w:rsid w:val="4F676753"/>
    <w:rsid w:val="4F6F0EC3"/>
    <w:rsid w:val="4F6F3B5F"/>
    <w:rsid w:val="4F6F50AF"/>
    <w:rsid w:val="4F743DE7"/>
    <w:rsid w:val="4F754644"/>
    <w:rsid w:val="4F767AF4"/>
    <w:rsid w:val="4F7D08F7"/>
    <w:rsid w:val="4F8477D7"/>
    <w:rsid w:val="4F8658F2"/>
    <w:rsid w:val="4F876C88"/>
    <w:rsid w:val="4F8F7917"/>
    <w:rsid w:val="4F917597"/>
    <w:rsid w:val="4F996253"/>
    <w:rsid w:val="4F9B7EA7"/>
    <w:rsid w:val="4FA07BB2"/>
    <w:rsid w:val="4FA17831"/>
    <w:rsid w:val="4FA273EF"/>
    <w:rsid w:val="4FAA119C"/>
    <w:rsid w:val="4FAA24EE"/>
    <w:rsid w:val="4FAF23CA"/>
    <w:rsid w:val="4FB3554D"/>
    <w:rsid w:val="4FBD120B"/>
    <w:rsid w:val="4FBE1360"/>
    <w:rsid w:val="4FBF3F5F"/>
    <w:rsid w:val="4FBF6DE2"/>
    <w:rsid w:val="4FC072FF"/>
    <w:rsid w:val="4FC357FD"/>
    <w:rsid w:val="4FC46A12"/>
    <w:rsid w:val="4FCF1B73"/>
    <w:rsid w:val="4FCF1C29"/>
    <w:rsid w:val="4FD21315"/>
    <w:rsid w:val="4FD37966"/>
    <w:rsid w:val="4FD924D5"/>
    <w:rsid w:val="4FDD154D"/>
    <w:rsid w:val="4FE0641D"/>
    <w:rsid w:val="4FE61DF3"/>
    <w:rsid w:val="4FE668B4"/>
    <w:rsid w:val="4FEA6D2C"/>
    <w:rsid w:val="4FF13D4A"/>
    <w:rsid w:val="4FF253F4"/>
    <w:rsid w:val="4FF54764"/>
    <w:rsid w:val="50000ED0"/>
    <w:rsid w:val="50035120"/>
    <w:rsid w:val="50055358"/>
    <w:rsid w:val="500D673B"/>
    <w:rsid w:val="50182CF3"/>
    <w:rsid w:val="501B74FB"/>
    <w:rsid w:val="501C6065"/>
    <w:rsid w:val="50204354"/>
    <w:rsid w:val="50236B06"/>
    <w:rsid w:val="50267A8B"/>
    <w:rsid w:val="502C3095"/>
    <w:rsid w:val="502D6894"/>
    <w:rsid w:val="50356A6D"/>
    <w:rsid w:val="504273BB"/>
    <w:rsid w:val="50436FFD"/>
    <w:rsid w:val="504812C4"/>
    <w:rsid w:val="504F0C4F"/>
    <w:rsid w:val="504F0E3F"/>
    <w:rsid w:val="50576B27"/>
    <w:rsid w:val="505C7A00"/>
    <w:rsid w:val="505D37E8"/>
    <w:rsid w:val="505D59E6"/>
    <w:rsid w:val="505F3B57"/>
    <w:rsid w:val="5060304C"/>
    <w:rsid w:val="50630D8E"/>
    <w:rsid w:val="50633173"/>
    <w:rsid w:val="50671B79"/>
    <w:rsid w:val="506A727A"/>
    <w:rsid w:val="50704B3F"/>
    <w:rsid w:val="50766910"/>
    <w:rsid w:val="50790C26"/>
    <w:rsid w:val="507A2D98"/>
    <w:rsid w:val="507D0499"/>
    <w:rsid w:val="50874B8A"/>
    <w:rsid w:val="508820AE"/>
    <w:rsid w:val="508C788C"/>
    <w:rsid w:val="509074BA"/>
    <w:rsid w:val="50A27C9F"/>
    <w:rsid w:val="50A770DF"/>
    <w:rsid w:val="50AB20FD"/>
    <w:rsid w:val="50B0775D"/>
    <w:rsid w:val="50B72BFD"/>
    <w:rsid w:val="50B8067E"/>
    <w:rsid w:val="50B83B44"/>
    <w:rsid w:val="50CA0599"/>
    <w:rsid w:val="50D17AA6"/>
    <w:rsid w:val="50D259A5"/>
    <w:rsid w:val="50D608AA"/>
    <w:rsid w:val="50D825E3"/>
    <w:rsid w:val="50DC5F75"/>
    <w:rsid w:val="50DF02A1"/>
    <w:rsid w:val="50DF2ABC"/>
    <w:rsid w:val="50EA304C"/>
    <w:rsid w:val="50F31767"/>
    <w:rsid w:val="50FA43C8"/>
    <w:rsid w:val="50FD6AED"/>
    <w:rsid w:val="5106297C"/>
    <w:rsid w:val="510A6AEB"/>
    <w:rsid w:val="51160A18"/>
    <w:rsid w:val="51167000"/>
    <w:rsid w:val="5119199D"/>
    <w:rsid w:val="511A161C"/>
    <w:rsid w:val="51206DA9"/>
    <w:rsid w:val="51226A29"/>
    <w:rsid w:val="51241B8B"/>
    <w:rsid w:val="5127559B"/>
    <w:rsid w:val="512A1019"/>
    <w:rsid w:val="512B6E0B"/>
    <w:rsid w:val="512D283B"/>
    <w:rsid w:val="512F3B40"/>
    <w:rsid w:val="51352B4A"/>
    <w:rsid w:val="51380B46"/>
    <w:rsid w:val="514172DE"/>
    <w:rsid w:val="51455CE4"/>
    <w:rsid w:val="51473C5A"/>
    <w:rsid w:val="51480E67"/>
    <w:rsid w:val="514F4075"/>
    <w:rsid w:val="51555F7E"/>
    <w:rsid w:val="51563A00"/>
    <w:rsid w:val="51580123"/>
    <w:rsid w:val="51594984"/>
    <w:rsid w:val="515B2CC5"/>
    <w:rsid w:val="515D338B"/>
    <w:rsid w:val="51627812"/>
    <w:rsid w:val="51714E6F"/>
    <w:rsid w:val="517F39A6"/>
    <w:rsid w:val="51826DFB"/>
    <w:rsid w:val="518335CA"/>
    <w:rsid w:val="518357C9"/>
    <w:rsid w:val="51846ACD"/>
    <w:rsid w:val="51851D7C"/>
    <w:rsid w:val="5185454F"/>
    <w:rsid w:val="518741CF"/>
    <w:rsid w:val="51886A67"/>
    <w:rsid w:val="51894824"/>
    <w:rsid w:val="518C5D86"/>
    <w:rsid w:val="51950F66"/>
    <w:rsid w:val="519A40D0"/>
    <w:rsid w:val="51A02B7A"/>
    <w:rsid w:val="51A41581"/>
    <w:rsid w:val="51A515D0"/>
    <w:rsid w:val="51A55034"/>
    <w:rsid w:val="51A55A26"/>
    <w:rsid w:val="51A64A84"/>
    <w:rsid w:val="51A82808"/>
    <w:rsid w:val="51AB1CCF"/>
    <w:rsid w:val="51AC22C1"/>
    <w:rsid w:val="51B123A0"/>
    <w:rsid w:val="51B251F3"/>
    <w:rsid w:val="51B33440"/>
    <w:rsid w:val="51B93216"/>
    <w:rsid w:val="51BE68A7"/>
    <w:rsid w:val="51C32D2F"/>
    <w:rsid w:val="51C51AB5"/>
    <w:rsid w:val="51C65B08"/>
    <w:rsid w:val="51D058C8"/>
    <w:rsid w:val="51D66DEF"/>
    <w:rsid w:val="51D82CD4"/>
    <w:rsid w:val="51DE2CB7"/>
    <w:rsid w:val="51DE4BDE"/>
    <w:rsid w:val="51E3190E"/>
    <w:rsid w:val="51E8273B"/>
    <w:rsid w:val="51ED4DB3"/>
    <w:rsid w:val="51F53C68"/>
    <w:rsid w:val="5203159A"/>
    <w:rsid w:val="52054A9D"/>
    <w:rsid w:val="52077FA0"/>
    <w:rsid w:val="520E5741"/>
    <w:rsid w:val="52160AC6"/>
    <w:rsid w:val="521A1920"/>
    <w:rsid w:val="521C7F46"/>
    <w:rsid w:val="52203BB9"/>
    <w:rsid w:val="52242990"/>
    <w:rsid w:val="52252DD4"/>
    <w:rsid w:val="52270757"/>
    <w:rsid w:val="522A634B"/>
    <w:rsid w:val="522B3DE7"/>
    <w:rsid w:val="52373528"/>
    <w:rsid w:val="52376571"/>
    <w:rsid w:val="523A79A0"/>
    <w:rsid w:val="524013FF"/>
    <w:rsid w:val="52431386"/>
    <w:rsid w:val="52466B66"/>
    <w:rsid w:val="52470D8A"/>
    <w:rsid w:val="52486D62"/>
    <w:rsid w:val="524A5592"/>
    <w:rsid w:val="524B7790"/>
    <w:rsid w:val="52552958"/>
    <w:rsid w:val="525C0D2F"/>
    <w:rsid w:val="525C3CE7"/>
    <w:rsid w:val="525C788D"/>
    <w:rsid w:val="525E09AF"/>
    <w:rsid w:val="526273B5"/>
    <w:rsid w:val="52684B42"/>
    <w:rsid w:val="52686D40"/>
    <w:rsid w:val="527A4A5C"/>
    <w:rsid w:val="527C7EE5"/>
    <w:rsid w:val="527D4A0B"/>
    <w:rsid w:val="527E6CE5"/>
    <w:rsid w:val="52885076"/>
    <w:rsid w:val="528A0D28"/>
    <w:rsid w:val="528A4CF6"/>
    <w:rsid w:val="528B5FFB"/>
    <w:rsid w:val="528C01F9"/>
    <w:rsid w:val="528D3EA0"/>
    <w:rsid w:val="528D5C7B"/>
    <w:rsid w:val="528D7C5C"/>
    <w:rsid w:val="52962054"/>
    <w:rsid w:val="52973434"/>
    <w:rsid w:val="52986C8D"/>
    <w:rsid w:val="52A01E26"/>
    <w:rsid w:val="52A772D3"/>
    <w:rsid w:val="52A97072"/>
    <w:rsid w:val="52B007B9"/>
    <w:rsid w:val="52B15FA1"/>
    <w:rsid w:val="52B1623B"/>
    <w:rsid w:val="52C63994"/>
    <w:rsid w:val="52CA5AE0"/>
    <w:rsid w:val="52CD22E8"/>
    <w:rsid w:val="52CE1F68"/>
    <w:rsid w:val="52CF226E"/>
    <w:rsid w:val="52CF79E9"/>
    <w:rsid w:val="52D0546B"/>
    <w:rsid w:val="52D2096E"/>
    <w:rsid w:val="52D50B58"/>
    <w:rsid w:val="52DE4780"/>
    <w:rsid w:val="52DF5A85"/>
    <w:rsid w:val="52E10F88"/>
    <w:rsid w:val="52E21823"/>
    <w:rsid w:val="52E61B8D"/>
    <w:rsid w:val="52EA12F3"/>
    <w:rsid w:val="52EA3E16"/>
    <w:rsid w:val="52EC506B"/>
    <w:rsid w:val="52F46924"/>
    <w:rsid w:val="52F51D6F"/>
    <w:rsid w:val="52F65063"/>
    <w:rsid w:val="52FA4DA1"/>
    <w:rsid w:val="52FB2E78"/>
    <w:rsid w:val="52FD1086"/>
    <w:rsid w:val="52FF599F"/>
    <w:rsid w:val="53013A3B"/>
    <w:rsid w:val="53017CEC"/>
    <w:rsid w:val="530C784E"/>
    <w:rsid w:val="53253909"/>
    <w:rsid w:val="53273C7B"/>
    <w:rsid w:val="532E5743"/>
    <w:rsid w:val="532E7FB0"/>
    <w:rsid w:val="533B4B1A"/>
    <w:rsid w:val="53400FA2"/>
    <w:rsid w:val="534D24CC"/>
    <w:rsid w:val="535321C1"/>
    <w:rsid w:val="535556C4"/>
    <w:rsid w:val="535569D5"/>
    <w:rsid w:val="535E3DD5"/>
    <w:rsid w:val="535E42A5"/>
    <w:rsid w:val="53670B95"/>
    <w:rsid w:val="5376227B"/>
    <w:rsid w:val="53772781"/>
    <w:rsid w:val="53776EFD"/>
    <w:rsid w:val="537D3655"/>
    <w:rsid w:val="537F7B8D"/>
    <w:rsid w:val="53805E0A"/>
    <w:rsid w:val="53832D10"/>
    <w:rsid w:val="53882A1B"/>
    <w:rsid w:val="53884C19"/>
    <w:rsid w:val="538A011C"/>
    <w:rsid w:val="538A5F1E"/>
    <w:rsid w:val="538C361F"/>
    <w:rsid w:val="538F410F"/>
    <w:rsid w:val="53926131"/>
    <w:rsid w:val="539442AF"/>
    <w:rsid w:val="539531BF"/>
    <w:rsid w:val="53995570"/>
    <w:rsid w:val="53A40CC6"/>
    <w:rsid w:val="53AD6C2D"/>
    <w:rsid w:val="53AF28DA"/>
    <w:rsid w:val="53B0035C"/>
    <w:rsid w:val="53B04AD9"/>
    <w:rsid w:val="53B312E1"/>
    <w:rsid w:val="53B35A5D"/>
    <w:rsid w:val="53B547E4"/>
    <w:rsid w:val="53BA0C6B"/>
    <w:rsid w:val="53BB66ED"/>
    <w:rsid w:val="53C61F6E"/>
    <w:rsid w:val="53CE790C"/>
    <w:rsid w:val="53D12677"/>
    <w:rsid w:val="53D33D94"/>
    <w:rsid w:val="53D3516F"/>
    <w:rsid w:val="53D626C8"/>
    <w:rsid w:val="53D8021B"/>
    <w:rsid w:val="53DA11A0"/>
    <w:rsid w:val="53DC24A5"/>
    <w:rsid w:val="53DD5DC8"/>
    <w:rsid w:val="53E105E8"/>
    <w:rsid w:val="53EA39B9"/>
    <w:rsid w:val="53F145EF"/>
    <w:rsid w:val="53F24649"/>
    <w:rsid w:val="53F6304F"/>
    <w:rsid w:val="53F7081C"/>
    <w:rsid w:val="54011ED6"/>
    <w:rsid w:val="540255CC"/>
    <w:rsid w:val="54047C35"/>
    <w:rsid w:val="540867EC"/>
    <w:rsid w:val="540B1B91"/>
    <w:rsid w:val="540D674C"/>
    <w:rsid w:val="5414141C"/>
    <w:rsid w:val="54190C85"/>
    <w:rsid w:val="541C1C0A"/>
    <w:rsid w:val="542B3415"/>
    <w:rsid w:val="5437274A"/>
    <w:rsid w:val="543E6A07"/>
    <w:rsid w:val="54416526"/>
    <w:rsid w:val="544557B3"/>
    <w:rsid w:val="54497256"/>
    <w:rsid w:val="54502464"/>
    <w:rsid w:val="54583FED"/>
    <w:rsid w:val="545E1779"/>
    <w:rsid w:val="545F3C20"/>
    <w:rsid w:val="54605CF3"/>
    <w:rsid w:val="54687B0A"/>
    <w:rsid w:val="54745B1B"/>
    <w:rsid w:val="54750D42"/>
    <w:rsid w:val="54795826"/>
    <w:rsid w:val="547E1CAE"/>
    <w:rsid w:val="54806B30"/>
    <w:rsid w:val="548548E8"/>
    <w:rsid w:val="54866BE7"/>
    <w:rsid w:val="54937572"/>
    <w:rsid w:val="549534AB"/>
    <w:rsid w:val="54A156E6"/>
    <w:rsid w:val="54A82C5B"/>
    <w:rsid w:val="54A92AF2"/>
    <w:rsid w:val="54B61E08"/>
    <w:rsid w:val="54B7788A"/>
    <w:rsid w:val="54B8530B"/>
    <w:rsid w:val="54C042A7"/>
    <w:rsid w:val="54C248B7"/>
    <w:rsid w:val="54D029B2"/>
    <w:rsid w:val="54D5122F"/>
    <w:rsid w:val="54D63BD7"/>
    <w:rsid w:val="54D910C3"/>
    <w:rsid w:val="54E164CF"/>
    <w:rsid w:val="54E83610"/>
    <w:rsid w:val="54E95ADA"/>
    <w:rsid w:val="54EC6A5F"/>
    <w:rsid w:val="54EE5055"/>
    <w:rsid w:val="54EF3901"/>
    <w:rsid w:val="54EF79E3"/>
    <w:rsid w:val="54F15B76"/>
    <w:rsid w:val="54F3053B"/>
    <w:rsid w:val="54F41FB5"/>
    <w:rsid w:val="54F86D65"/>
    <w:rsid w:val="54FB4AFB"/>
    <w:rsid w:val="54FC6016"/>
    <w:rsid w:val="550012CD"/>
    <w:rsid w:val="55085FCA"/>
    <w:rsid w:val="551327DA"/>
    <w:rsid w:val="55165B12"/>
    <w:rsid w:val="55167243"/>
    <w:rsid w:val="55174C3C"/>
    <w:rsid w:val="55191EAD"/>
    <w:rsid w:val="551C08B3"/>
    <w:rsid w:val="5527584B"/>
    <w:rsid w:val="55292147"/>
    <w:rsid w:val="5529378D"/>
    <w:rsid w:val="552968C4"/>
    <w:rsid w:val="552D64D4"/>
    <w:rsid w:val="55334C55"/>
    <w:rsid w:val="553E6869"/>
    <w:rsid w:val="554300A9"/>
    <w:rsid w:val="5545003F"/>
    <w:rsid w:val="55481377"/>
    <w:rsid w:val="55490415"/>
    <w:rsid w:val="55552C0B"/>
    <w:rsid w:val="555566E6"/>
    <w:rsid w:val="556357A4"/>
    <w:rsid w:val="556F6BC1"/>
    <w:rsid w:val="55713CC5"/>
    <w:rsid w:val="55762B7F"/>
    <w:rsid w:val="55797948"/>
    <w:rsid w:val="55880C34"/>
    <w:rsid w:val="558C43EA"/>
    <w:rsid w:val="558D16EF"/>
    <w:rsid w:val="55922727"/>
    <w:rsid w:val="55976DBB"/>
    <w:rsid w:val="559D4AB5"/>
    <w:rsid w:val="559F61F2"/>
    <w:rsid w:val="55A44D2E"/>
    <w:rsid w:val="55AA0117"/>
    <w:rsid w:val="55AC109B"/>
    <w:rsid w:val="55AF05D2"/>
    <w:rsid w:val="55AF74C2"/>
    <w:rsid w:val="55B17EA6"/>
    <w:rsid w:val="55BD3B21"/>
    <w:rsid w:val="55C36AC2"/>
    <w:rsid w:val="55CB3ECF"/>
    <w:rsid w:val="55CD4E53"/>
    <w:rsid w:val="55CD7044"/>
    <w:rsid w:val="55D13859"/>
    <w:rsid w:val="55D36D5C"/>
    <w:rsid w:val="55D52260"/>
    <w:rsid w:val="55DB0CB7"/>
    <w:rsid w:val="55DB4169"/>
    <w:rsid w:val="55DC546E"/>
    <w:rsid w:val="55DD766C"/>
    <w:rsid w:val="55DF63F2"/>
    <w:rsid w:val="55E24503"/>
    <w:rsid w:val="55E31575"/>
    <w:rsid w:val="55E524FA"/>
    <w:rsid w:val="55E737FF"/>
    <w:rsid w:val="55E93CC4"/>
    <w:rsid w:val="55EA7A10"/>
    <w:rsid w:val="55ED0F4F"/>
    <w:rsid w:val="55F16A77"/>
    <w:rsid w:val="56035A50"/>
    <w:rsid w:val="5608544B"/>
    <w:rsid w:val="560B333D"/>
    <w:rsid w:val="560C7FFA"/>
    <w:rsid w:val="560E7E3B"/>
    <w:rsid w:val="5612303A"/>
    <w:rsid w:val="561F6D05"/>
    <w:rsid w:val="5621636C"/>
    <w:rsid w:val="562319FF"/>
    <w:rsid w:val="56241FDF"/>
    <w:rsid w:val="562D06F0"/>
    <w:rsid w:val="563C1642"/>
    <w:rsid w:val="56463818"/>
    <w:rsid w:val="5649479D"/>
    <w:rsid w:val="564D15AE"/>
    <w:rsid w:val="5651119B"/>
    <w:rsid w:val="565405AF"/>
    <w:rsid w:val="565E627F"/>
    <w:rsid w:val="56607C45"/>
    <w:rsid w:val="566222C8"/>
    <w:rsid w:val="566775D0"/>
    <w:rsid w:val="566B5FD6"/>
    <w:rsid w:val="566C6200"/>
    <w:rsid w:val="566D36D8"/>
    <w:rsid w:val="566E5D97"/>
    <w:rsid w:val="567852EC"/>
    <w:rsid w:val="56813D1C"/>
    <w:rsid w:val="56825BFB"/>
    <w:rsid w:val="56841F4F"/>
    <w:rsid w:val="568461BA"/>
    <w:rsid w:val="56862083"/>
    <w:rsid w:val="56897785"/>
    <w:rsid w:val="568B7783"/>
    <w:rsid w:val="56955A19"/>
    <w:rsid w:val="569B18A2"/>
    <w:rsid w:val="569E1CA8"/>
    <w:rsid w:val="56A26130"/>
    <w:rsid w:val="56A613B6"/>
    <w:rsid w:val="56A676EB"/>
    <w:rsid w:val="56AA458C"/>
    <w:rsid w:val="56B06FAA"/>
    <w:rsid w:val="56B16271"/>
    <w:rsid w:val="56B73EAB"/>
    <w:rsid w:val="56BF7C5F"/>
    <w:rsid w:val="56C07E3D"/>
    <w:rsid w:val="56C169E5"/>
    <w:rsid w:val="56C31EE8"/>
    <w:rsid w:val="56C93DF1"/>
    <w:rsid w:val="56CF5CFB"/>
    <w:rsid w:val="56CF7EF9"/>
    <w:rsid w:val="56D82D87"/>
    <w:rsid w:val="56E90AA3"/>
    <w:rsid w:val="56EB1DA8"/>
    <w:rsid w:val="56EC3021"/>
    <w:rsid w:val="56F42160"/>
    <w:rsid w:val="56F52DDC"/>
    <w:rsid w:val="570064CA"/>
    <w:rsid w:val="5703744E"/>
    <w:rsid w:val="57074E28"/>
    <w:rsid w:val="57081358"/>
    <w:rsid w:val="570A485B"/>
    <w:rsid w:val="570B18ED"/>
    <w:rsid w:val="570C7D5E"/>
    <w:rsid w:val="570E71FA"/>
    <w:rsid w:val="571141E6"/>
    <w:rsid w:val="57121C67"/>
    <w:rsid w:val="57245405"/>
    <w:rsid w:val="572C11BE"/>
    <w:rsid w:val="572E1597"/>
    <w:rsid w:val="572E5D14"/>
    <w:rsid w:val="57314CE0"/>
    <w:rsid w:val="57363121"/>
    <w:rsid w:val="573A75A8"/>
    <w:rsid w:val="573B2E2C"/>
    <w:rsid w:val="573D54CC"/>
    <w:rsid w:val="573E7E5F"/>
    <w:rsid w:val="57416F33"/>
    <w:rsid w:val="57461CFC"/>
    <w:rsid w:val="57482141"/>
    <w:rsid w:val="57485BDA"/>
    <w:rsid w:val="57494340"/>
    <w:rsid w:val="57522A51"/>
    <w:rsid w:val="575A06A5"/>
    <w:rsid w:val="575B5B38"/>
    <w:rsid w:val="575C0DE2"/>
    <w:rsid w:val="576616F1"/>
    <w:rsid w:val="576F3306"/>
    <w:rsid w:val="576F626A"/>
    <w:rsid w:val="57715504"/>
    <w:rsid w:val="57753F0A"/>
    <w:rsid w:val="577F009D"/>
    <w:rsid w:val="57821021"/>
    <w:rsid w:val="57856723"/>
    <w:rsid w:val="578C46E5"/>
    <w:rsid w:val="57952240"/>
    <w:rsid w:val="57971EC0"/>
    <w:rsid w:val="57A10251"/>
    <w:rsid w:val="57A26456"/>
    <w:rsid w:val="57A33754"/>
    <w:rsid w:val="57A95939"/>
    <w:rsid w:val="57AA762D"/>
    <w:rsid w:val="57AB43E4"/>
    <w:rsid w:val="57AB68BB"/>
    <w:rsid w:val="57B52BC6"/>
    <w:rsid w:val="57BE7B82"/>
    <w:rsid w:val="57C94EDC"/>
    <w:rsid w:val="57CB2FA7"/>
    <w:rsid w:val="57D534D8"/>
    <w:rsid w:val="57D566CC"/>
    <w:rsid w:val="57D87A93"/>
    <w:rsid w:val="57DC4BB3"/>
    <w:rsid w:val="57E654C3"/>
    <w:rsid w:val="57E92F69"/>
    <w:rsid w:val="57E95B22"/>
    <w:rsid w:val="57ED0501"/>
    <w:rsid w:val="57F4005C"/>
    <w:rsid w:val="57FF3E6E"/>
    <w:rsid w:val="5802399D"/>
    <w:rsid w:val="58032874"/>
    <w:rsid w:val="58070251"/>
    <w:rsid w:val="58083479"/>
    <w:rsid w:val="58160210"/>
    <w:rsid w:val="581A4428"/>
    <w:rsid w:val="581B7F1B"/>
    <w:rsid w:val="582043A3"/>
    <w:rsid w:val="582D63CA"/>
    <w:rsid w:val="58382B00"/>
    <w:rsid w:val="583C0450"/>
    <w:rsid w:val="58495567"/>
    <w:rsid w:val="584C06EA"/>
    <w:rsid w:val="58633BA0"/>
    <w:rsid w:val="58640616"/>
    <w:rsid w:val="58676D16"/>
    <w:rsid w:val="586C6A21"/>
    <w:rsid w:val="587363AB"/>
    <w:rsid w:val="58743C33"/>
    <w:rsid w:val="587474FB"/>
    <w:rsid w:val="58750DF8"/>
    <w:rsid w:val="587902B5"/>
    <w:rsid w:val="587D68B1"/>
    <w:rsid w:val="5886361D"/>
    <w:rsid w:val="5890043E"/>
    <w:rsid w:val="589752E6"/>
    <w:rsid w:val="589B7120"/>
    <w:rsid w:val="589E4C71"/>
    <w:rsid w:val="58A423FE"/>
    <w:rsid w:val="58A6207E"/>
    <w:rsid w:val="58B15E90"/>
    <w:rsid w:val="58B31C4F"/>
    <w:rsid w:val="58B331A5"/>
    <w:rsid w:val="58B54151"/>
    <w:rsid w:val="58B62318"/>
    <w:rsid w:val="58B7361D"/>
    <w:rsid w:val="58B8779D"/>
    <w:rsid w:val="58BB67A0"/>
    <w:rsid w:val="58C41652"/>
    <w:rsid w:val="58D63B5A"/>
    <w:rsid w:val="58DB1253"/>
    <w:rsid w:val="58DF56DB"/>
    <w:rsid w:val="58E660B8"/>
    <w:rsid w:val="58E7636A"/>
    <w:rsid w:val="58ED0274"/>
    <w:rsid w:val="58EE2472"/>
    <w:rsid w:val="58EF44B6"/>
    <w:rsid w:val="58F73CD6"/>
    <w:rsid w:val="58FB7589"/>
    <w:rsid w:val="58FC58DC"/>
    <w:rsid w:val="58FD050E"/>
    <w:rsid w:val="590A1DA2"/>
    <w:rsid w:val="590C0B28"/>
    <w:rsid w:val="590E402B"/>
    <w:rsid w:val="5910752F"/>
    <w:rsid w:val="59140133"/>
    <w:rsid w:val="59255148"/>
    <w:rsid w:val="592A00D8"/>
    <w:rsid w:val="592D659A"/>
    <w:rsid w:val="59317A63"/>
    <w:rsid w:val="593254E5"/>
    <w:rsid w:val="593877C1"/>
    <w:rsid w:val="593C7FF3"/>
    <w:rsid w:val="593D5A74"/>
    <w:rsid w:val="593E3FC3"/>
    <w:rsid w:val="594036D2"/>
    <w:rsid w:val="59417CFE"/>
    <w:rsid w:val="59421EFC"/>
    <w:rsid w:val="59456704"/>
    <w:rsid w:val="594F4A95"/>
    <w:rsid w:val="5953349B"/>
    <w:rsid w:val="5956219E"/>
    <w:rsid w:val="595B120B"/>
    <w:rsid w:val="59635CB4"/>
    <w:rsid w:val="596976EA"/>
    <w:rsid w:val="597162CA"/>
    <w:rsid w:val="597400C9"/>
    <w:rsid w:val="597823D6"/>
    <w:rsid w:val="597C0F45"/>
    <w:rsid w:val="597C465F"/>
    <w:rsid w:val="597C5CCB"/>
    <w:rsid w:val="59851D75"/>
    <w:rsid w:val="59882AD9"/>
    <w:rsid w:val="598A0241"/>
    <w:rsid w:val="598E457A"/>
    <w:rsid w:val="59903300"/>
    <w:rsid w:val="59934492"/>
    <w:rsid w:val="599A3C0F"/>
    <w:rsid w:val="599C507C"/>
    <w:rsid w:val="59A321FB"/>
    <w:rsid w:val="59AB192B"/>
    <w:rsid w:val="59B82B52"/>
    <w:rsid w:val="59B8613A"/>
    <w:rsid w:val="59C524D5"/>
    <w:rsid w:val="59C87211"/>
    <w:rsid w:val="59CD5363"/>
    <w:rsid w:val="59D86F77"/>
    <w:rsid w:val="59DD5217"/>
    <w:rsid w:val="59ED7E16"/>
    <w:rsid w:val="59FB30B7"/>
    <w:rsid w:val="5A002E8E"/>
    <w:rsid w:val="5A024538"/>
    <w:rsid w:val="5A031FBA"/>
    <w:rsid w:val="5A0428A6"/>
    <w:rsid w:val="5A0532BF"/>
    <w:rsid w:val="5A062F3F"/>
    <w:rsid w:val="5A072BAD"/>
    <w:rsid w:val="5A095D66"/>
    <w:rsid w:val="5A0E595F"/>
    <w:rsid w:val="5A1631D9"/>
    <w:rsid w:val="5A1671C8"/>
    <w:rsid w:val="5A17367F"/>
    <w:rsid w:val="5A1D2B64"/>
    <w:rsid w:val="5A1D4053"/>
    <w:rsid w:val="5A1E1882"/>
    <w:rsid w:val="5A203AE8"/>
    <w:rsid w:val="5A21156A"/>
    <w:rsid w:val="5A2A7F8E"/>
    <w:rsid w:val="5A2C601A"/>
    <w:rsid w:val="5A2E254D"/>
    <w:rsid w:val="5A2E7259"/>
    <w:rsid w:val="5A354BAF"/>
    <w:rsid w:val="5A392494"/>
    <w:rsid w:val="5A396FFC"/>
    <w:rsid w:val="5A3D0E9A"/>
    <w:rsid w:val="5A473D79"/>
    <w:rsid w:val="5A47502D"/>
    <w:rsid w:val="5A4A4609"/>
    <w:rsid w:val="5A4E6BB6"/>
    <w:rsid w:val="5A50112E"/>
    <w:rsid w:val="5A5255BC"/>
    <w:rsid w:val="5A582FE6"/>
    <w:rsid w:val="5A5A4FB0"/>
    <w:rsid w:val="5A5A624C"/>
    <w:rsid w:val="5A5B25DA"/>
    <w:rsid w:val="5A5D71D1"/>
    <w:rsid w:val="5A5E3F05"/>
    <w:rsid w:val="5A5E4C52"/>
    <w:rsid w:val="5A66425D"/>
    <w:rsid w:val="5A6667DB"/>
    <w:rsid w:val="5A72006F"/>
    <w:rsid w:val="5A735474"/>
    <w:rsid w:val="5A7D6400"/>
    <w:rsid w:val="5A7E3E82"/>
    <w:rsid w:val="5A804E07"/>
    <w:rsid w:val="5A833B8D"/>
    <w:rsid w:val="5A857090"/>
    <w:rsid w:val="5A8A74AE"/>
    <w:rsid w:val="5A8B771B"/>
    <w:rsid w:val="5A921E4C"/>
    <w:rsid w:val="5A9263A6"/>
    <w:rsid w:val="5A964DAC"/>
    <w:rsid w:val="5A9E21B8"/>
    <w:rsid w:val="5A9F4E51"/>
    <w:rsid w:val="5A9F7C3A"/>
    <w:rsid w:val="5AA36B2A"/>
    <w:rsid w:val="5AA47945"/>
    <w:rsid w:val="5AA7634B"/>
    <w:rsid w:val="5AA77A3B"/>
    <w:rsid w:val="5AAA3A4D"/>
    <w:rsid w:val="5AAB779D"/>
    <w:rsid w:val="5AB16C5B"/>
    <w:rsid w:val="5AB368DA"/>
    <w:rsid w:val="5AB541EE"/>
    <w:rsid w:val="5AB96265"/>
    <w:rsid w:val="5ABC6D44"/>
    <w:rsid w:val="5AC445F6"/>
    <w:rsid w:val="5AC558FB"/>
    <w:rsid w:val="5AC8016B"/>
    <w:rsid w:val="5ACD2D08"/>
    <w:rsid w:val="5ACE0789"/>
    <w:rsid w:val="5AD63852"/>
    <w:rsid w:val="5ADA3526"/>
    <w:rsid w:val="5AE470AA"/>
    <w:rsid w:val="5AF35A6E"/>
    <w:rsid w:val="5AF9704F"/>
    <w:rsid w:val="5AFB4AD9"/>
    <w:rsid w:val="5AFC5A66"/>
    <w:rsid w:val="5AFE34D7"/>
    <w:rsid w:val="5B064E78"/>
    <w:rsid w:val="5B073DE6"/>
    <w:rsid w:val="5B0942E0"/>
    <w:rsid w:val="5B157129"/>
    <w:rsid w:val="5B164401"/>
    <w:rsid w:val="5B1A7584"/>
    <w:rsid w:val="5B1E5F8A"/>
    <w:rsid w:val="5B287B9E"/>
    <w:rsid w:val="5B295C7F"/>
    <w:rsid w:val="5B2E6224"/>
    <w:rsid w:val="5B32744C"/>
    <w:rsid w:val="5B3439B1"/>
    <w:rsid w:val="5B3B553A"/>
    <w:rsid w:val="5B3B6913"/>
    <w:rsid w:val="5B3D0DEF"/>
    <w:rsid w:val="5B3F3989"/>
    <w:rsid w:val="5B412CC6"/>
    <w:rsid w:val="5B432946"/>
    <w:rsid w:val="5B4403C8"/>
    <w:rsid w:val="5B4A22D1"/>
    <w:rsid w:val="5B4D3256"/>
    <w:rsid w:val="5B4F1FDC"/>
    <w:rsid w:val="5B5309E2"/>
    <w:rsid w:val="5B551AD3"/>
    <w:rsid w:val="5B5639C9"/>
    <w:rsid w:val="5B5810AF"/>
    <w:rsid w:val="5B5E5C2F"/>
    <w:rsid w:val="5B653C0C"/>
    <w:rsid w:val="5B6918B3"/>
    <w:rsid w:val="5B8524B6"/>
    <w:rsid w:val="5B93724D"/>
    <w:rsid w:val="5B991157"/>
    <w:rsid w:val="5BA416E6"/>
    <w:rsid w:val="5BB00D7C"/>
    <w:rsid w:val="5BB47782"/>
    <w:rsid w:val="5BB67402"/>
    <w:rsid w:val="5BB74FF2"/>
    <w:rsid w:val="5BBA388A"/>
    <w:rsid w:val="5BBF113D"/>
    <w:rsid w:val="5BC52DBB"/>
    <w:rsid w:val="5BC8419B"/>
    <w:rsid w:val="5BCF5DAD"/>
    <w:rsid w:val="5BD0382F"/>
    <w:rsid w:val="5BD347B4"/>
    <w:rsid w:val="5BD57CB7"/>
    <w:rsid w:val="5BDA1BC0"/>
    <w:rsid w:val="5BDE63C8"/>
    <w:rsid w:val="5BE76CD7"/>
    <w:rsid w:val="5BF001D9"/>
    <w:rsid w:val="5BF35A92"/>
    <w:rsid w:val="5BF92475"/>
    <w:rsid w:val="5BFA7EF6"/>
    <w:rsid w:val="5C095FF6"/>
    <w:rsid w:val="5C0D5892"/>
    <w:rsid w:val="5C0E1115"/>
    <w:rsid w:val="5C121D1A"/>
    <w:rsid w:val="5C1C2629"/>
    <w:rsid w:val="5C2E1CB9"/>
    <w:rsid w:val="5C375B75"/>
    <w:rsid w:val="5C3979DB"/>
    <w:rsid w:val="5C3B68AE"/>
    <w:rsid w:val="5C3C41E3"/>
    <w:rsid w:val="5C54188A"/>
    <w:rsid w:val="5C5C6C96"/>
    <w:rsid w:val="5C5D4718"/>
    <w:rsid w:val="5C657C3C"/>
    <w:rsid w:val="5C675411"/>
    <w:rsid w:val="5C6969C9"/>
    <w:rsid w:val="5C6C36AD"/>
    <w:rsid w:val="5C7165E1"/>
    <w:rsid w:val="5C7368BB"/>
    <w:rsid w:val="5C753FBD"/>
    <w:rsid w:val="5C762541"/>
    <w:rsid w:val="5C7E3962"/>
    <w:rsid w:val="5C805BD1"/>
    <w:rsid w:val="5C825851"/>
    <w:rsid w:val="5C847436"/>
    <w:rsid w:val="5C8608B2"/>
    <w:rsid w:val="5C93136F"/>
    <w:rsid w:val="5C967D75"/>
    <w:rsid w:val="5C9C4EE7"/>
    <w:rsid w:val="5C9E3C9E"/>
    <w:rsid w:val="5CA96D95"/>
    <w:rsid w:val="5CB60427"/>
    <w:rsid w:val="5CC05393"/>
    <w:rsid w:val="5CC4610D"/>
    <w:rsid w:val="5CC475BF"/>
    <w:rsid w:val="5CC47E84"/>
    <w:rsid w:val="5CC70544"/>
    <w:rsid w:val="5CC80D87"/>
    <w:rsid w:val="5CCB7B24"/>
    <w:rsid w:val="5CCC024F"/>
    <w:rsid w:val="5CCD49E5"/>
    <w:rsid w:val="5CCE421A"/>
    <w:rsid w:val="5CD00E6D"/>
    <w:rsid w:val="5CD10E53"/>
    <w:rsid w:val="5CD146D7"/>
    <w:rsid w:val="5CD22158"/>
    <w:rsid w:val="5CD34E62"/>
    <w:rsid w:val="5CD75EBC"/>
    <w:rsid w:val="5CD84AEE"/>
    <w:rsid w:val="5CDD26E7"/>
    <w:rsid w:val="5CDF39EC"/>
    <w:rsid w:val="5CE16EEF"/>
    <w:rsid w:val="5CE70F5E"/>
    <w:rsid w:val="5CEB5280"/>
    <w:rsid w:val="5CED0783"/>
    <w:rsid w:val="5CF63611"/>
    <w:rsid w:val="5CFF3092"/>
    <w:rsid w:val="5D061440"/>
    <w:rsid w:val="5D0939C6"/>
    <w:rsid w:val="5D0E5FBF"/>
    <w:rsid w:val="5D1928CC"/>
    <w:rsid w:val="5D1953C3"/>
    <w:rsid w:val="5D1D6D54"/>
    <w:rsid w:val="5D1F69D4"/>
    <w:rsid w:val="5D227959"/>
    <w:rsid w:val="5D230C5E"/>
    <w:rsid w:val="5D277664"/>
    <w:rsid w:val="5D2F6C6E"/>
    <w:rsid w:val="5D3604FD"/>
    <w:rsid w:val="5D3A4FFF"/>
    <w:rsid w:val="5D3E7289"/>
    <w:rsid w:val="5D3F4D0A"/>
    <w:rsid w:val="5D405232"/>
    <w:rsid w:val="5D4B2D1B"/>
    <w:rsid w:val="5D4B786C"/>
    <w:rsid w:val="5D4D7738"/>
    <w:rsid w:val="5D50358C"/>
    <w:rsid w:val="5D525F29"/>
    <w:rsid w:val="5D545BA9"/>
    <w:rsid w:val="5D5A2541"/>
    <w:rsid w:val="5D5C6839"/>
    <w:rsid w:val="5D66733F"/>
    <w:rsid w:val="5D6D0E23"/>
    <w:rsid w:val="5D6D4555"/>
    <w:rsid w:val="5D6E1FD6"/>
    <w:rsid w:val="5D762C66"/>
    <w:rsid w:val="5D773D50"/>
    <w:rsid w:val="5D7A5DE9"/>
    <w:rsid w:val="5D7C5EDE"/>
    <w:rsid w:val="5D805485"/>
    <w:rsid w:val="5D826018"/>
    <w:rsid w:val="5D8E4A8A"/>
    <w:rsid w:val="5D8F4A9F"/>
    <w:rsid w:val="5D9732F2"/>
    <w:rsid w:val="5DA00227"/>
    <w:rsid w:val="5DA551E3"/>
    <w:rsid w:val="5DA56542"/>
    <w:rsid w:val="5DA77BB2"/>
    <w:rsid w:val="5DA85633"/>
    <w:rsid w:val="5DA930B5"/>
    <w:rsid w:val="5DB062C3"/>
    <w:rsid w:val="5DB402AB"/>
    <w:rsid w:val="5DB44CC9"/>
    <w:rsid w:val="5DB54949"/>
    <w:rsid w:val="5DB736CF"/>
    <w:rsid w:val="5DB92FEE"/>
    <w:rsid w:val="5DB9334F"/>
    <w:rsid w:val="5DBF0545"/>
    <w:rsid w:val="5DC13FDF"/>
    <w:rsid w:val="5DC15346"/>
    <w:rsid w:val="5DC348C0"/>
    <w:rsid w:val="5DCA2FF2"/>
    <w:rsid w:val="5DCE7B76"/>
    <w:rsid w:val="5DD938F3"/>
    <w:rsid w:val="5DDC5E27"/>
    <w:rsid w:val="5DDD390F"/>
    <w:rsid w:val="5DE7421F"/>
    <w:rsid w:val="5DE91920"/>
    <w:rsid w:val="5DEE3BA9"/>
    <w:rsid w:val="5DF20031"/>
    <w:rsid w:val="5DF503DE"/>
    <w:rsid w:val="5DF723C5"/>
    <w:rsid w:val="5DFB2EBF"/>
    <w:rsid w:val="5DFC59C2"/>
    <w:rsid w:val="5E03770C"/>
    <w:rsid w:val="5E0943D3"/>
    <w:rsid w:val="5E0D2339"/>
    <w:rsid w:val="5E0F1B60"/>
    <w:rsid w:val="5E173213"/>
    <w:rsid w:val="5E19466D"/>
    <w:rsid w:val="5E2309AF"/>
    <w:rsid w:val="5E2834EB"/>
    <w:rsid w:val="5E323B2D"/>
    <w:rsid w:val="5E351028"/>
    <w:rsid w:val="5E3B39DE"/>
    <w:rsid w:val="5E3C172A"/>
    <w:rsid w:val="5E3E26AF"/>
    <w:rsid w:val="5E40232F"/>
    <w:rsid w:val="5E45203A"/>
    <w:rsid w:val="5E4915C3"/>
    <w:rsid w:val="5E4A64C2"/>
    <w:rsid w:val="5E5418F7"/>
    <w:rsid w:val="5E590CDA"/>
    <w:rsid w:val="5E5A2ED9"/>
    <w:rsid w:val="5E5A469F"/>
    <w:rsid w:val="5E5B408D"/>
    <w:rsid w:val="5E6A3173"/>
    <w:rsid w:val="5E6E159B"/>
    <w:rsid w:val="5E7008FF"/>
    <w:rsid w:val="5E743A1B"/>
    <w:rsid w:val="5E805317"/>
    <w:rsid w:val="5E810B9A"/>
    <w:rsid w:val="5E8633D0"/>
    <w:rsid w:val="5E867220"/>
    <w:rsid w:val="5E872AA3"/>
    <w:rsid w:val="5E930554"/>
    <w:rsid w:val="5E9652BC"/>
    <w:rsid w:val="5E9A3CC2"/>
    <w:rsid w:val="5E9E3624"/>
    <w:rsid w:val="5EA20308"/>
    <w:rsid w:val="5EA306D2"/>
    <w:rsid w:val="5EA50618"/>
    <w:rsid w:val="5EA55BAF"/>
    <w:rsid w:val="5EAA3F5C"/>
    <w:rsid w:val="5EB36DEA"/>
    <w:rsid w:val="5EB94577"/>
    <w:rsid w:val="5EBB430D"/>
    <w:rsid w:val="5EC52BD9"/>
    <w:rsid w:val="5EC55580"/>
    <w:rsid w:val="5ECC5796"/>
    <w:rsid w:val="5ED56F31"/>
    <w:rsid w:val="5ED574BB"/>
    <w:rsid w:val="5ED73D47"/>
    <w:rsid w:val="5ED7521B"/>
    <w:rsid w:val="5ED8355F"/>
    <w:rsid w:val="5EDD342A"/>
    <w:rsid w:val="5EE430EB"/>
    <w:rsid w:val="5EEE3F19"/>
    <w:rsid w:val="5EFB1122"/>
    <w:rsid w:val="5F0720F8"/>
    <w:rsid w:val="5F081D78"/>
    <w:rsid w:val="5F1E649A"/>
    <w:rsid w:val="5F297FB0"/>
    <w:rsid w:val="5F2C5B4B"/>
    <w:rsid w:val="5F3054BA"/>
    <w:rsid w:val="5F305928"/>
    <w:rsid w:val="5F3209BE"/>
    <w:rsid w:val="5F374C3D"/>
    <w:rsid w:val="5F391CA6"/>
    <w:rsid w:val="5F3A6188"/>
    <w:rsid w:val="5F3C12CD"/>
    <w:rsid w:val="5F3D0F4D"/>
    <w:rsid w:val="5F3F5C62"/>
    <w:rsid w:val="5F4131D6"/>
    <w:rsid w:val="5F4905E3"/>
    <w:rsid w:val="5F4B3F80"/>
    <w:rsid w:val="5F4E4A6A"/>
    <w:rsid w:val="5F4F24EC"/>
    <w:rsid w:val="5F556426"/>
    <w:rsid w:val="5F5C1802"/>
    <w:rsid w:val="5F615C89"/>
    <w:rsid w:val="5F622211"/>
    <w:rsid w:val="5F635888"/>
    <w:rsid w:val="5F6C789E"/>
    <w:rsid w:val="5F702A21"/>
    <w:rsid w:val="5F731427"/>
    <w:rsid w:val="5F752C58"/>
    <w:rsid w:val="5F7672E1"/>
    <w:rsid w:val="5F777E2D"/>
    <w:rsid w:val="5F7F0ABD"/>
    <w:rsid w:val="5F7F5239"/>
    <w:rsid w:val="5F8F4D2C"/>
    <w:rsid w:val="5F97348C"/>
    <w:rsid w:val="5FA2117D"/>
    <w:rsid w:val="5FA64CD5"/>
    <w:rsid w:val="5FA863FE"/>
    <w:rsid w:val="5FAA4939"/>
    <w:rsid w:val="5FAA7382"/>
    <w:rsid w:val="5FAF75F3"/>
    <w:rsid w:val="5FAF7F87"/>
    <w:rsid w:val="5FB019CD"/>
    <w:rsid w:val="5FB16D0D"/>
    <w:rsid w:val="5FB3364E"/>
    <w:rsid w:val="5FB87DC0"/>
    <w:rsid w:val="5FC559AE"/>
    <w:rsid w:val="5FC75119"/>
    <w:rsid w:val="5FC86933"/>
    <w:rsid w:val="5FD65C48"/>
    <w:rsid w:val="5FD7642A"/>
    <w:rsid w:val="5FDB7B52"/>
    <w:rsid w:val="5FDE5D3B"/>
    <w:rsid w:val="5FE307E1"/>
    <w:rsid w:val="5FE53CE4"/>
    <w:rsid w:val="5FE926EA"/>
    <w:rsid w:val="5FEA016C"/>
    <w:rsid w:val="5FEE32EF"/>
    <w:rsid w:val="5FF25578"/>
    <w:rsid w:val="5FF73BFE"/>
    <w:rsid w:val="600C65F7"/>
    <w:rsid w:val="601531AE"/>
    <w:rsid w:val="60170B05"/>
    <w:rsid w:val="6018208E"/>
    <w:rsid w:val="601C2B39"/>
    <w:rsid w:val="60237BF2"/>
    <w:rsid w:val="602D7BAC"/>
    <w:rsid w:val="602F22B4"/>
    <w:rsid w:val="60326060"/>
    <w:rsid w:val="603E09FD"/>
    <w:rsid w:val="60407876"/>
    <w:rsid w:val="60482704"/>
    <w:rsid w:val="60541D9A"/>
    <w:rsid w:val="605A6A74"/>
    <w:rsid w:val="605D1585"/>
    <w:rsid w:val="60630D2F"/>
    <w:rsid w:val="60705E47"/>
    <w:rsid w:val="60730FCA"/>
    <w:rsid w:val="607C41EE"/>
    <w:rsid w:val="607C7302"/>
    <w:rsid w:val="608215E4"/>
    <w:rsid w:val="60861CAE"/>
    <w:rsid w:val="60867FEA"/>
    <w:rsid w:val="608C4EB9"/>
    <w:rsid w:val="608D6D63"/>
    <w:rsid w:val="60967AAD"/>
    <w:rsid w:val="60991209"/>
    <w:rsid w:val="60A04417"/>
    <w:rsid w:val="60AA1FBA"/>
    <w:rsid w:val="60AB3FF7"/>
    <w:rsid w:val="60AF11AF"/>
    <w:rsid w:val="60B11993"/>
    <w:rsid w:val="60B34B89"/>
    <w:rsid w:val="60B37BB5"/>
    <w:rsid w:val="60B8623B"/>
    <w:rsid w:val="60B93CBC"/>
    <w:rsid w:val="60B97540"/>
    <w:rsid w:val="60BB23E5"/>
    <w:rsid w:val="60C040A2"/>
    <w:rsid w:val="60C110C9"/>
    <w:rsid w:val="60C345CC"/>
    <w:rsid w:val="60C47ACF"/>
    <w:rsid w:val="60C65737"/>
    <w:rsid w:val="60C864D5"/>
    <w:rsid w:val="60CE3C62"/>
    <w:rsid w:val="60D535ED"/>
    <w:rsid w:val="60DA7A74"/>
    <w:rsid w:val="60E3046B"/>
    <w:rsid w:val="60E6507D"/>
    <w:rsid w:val="60E72C48"/>
    <w:rsid w:val="60E80F88"/>
    <w:rsid w:val="60EB5790"/>
    <w:rsid w:val="60F27911"/>
    <w:rsid w:val="60FB10CF"/>
    <w:rsid w:val="60FB7FA9"/>
    <w:rsid w:val="610626AF"/>
    <w:rsid w:val="61071C11"/>
    <w:rsid w:val="61087880"/>
    <w:rsid w:val="610A5B9E"/>
    <w:rsid w:val="610C297B"/>
    <w:rsid w:val="6111214D"/>
    <w:rsid w:val="611430D1"/>
    <w:rsid w:val="61145485"/>
    <w:rsid w:val="61157C2B"/>
    <w:rsid w:val="611778D9"/>
    <w:rsid w:val="61181653"/>
    <w:rsid w:val="611B109B"/>
    <w:rsid w:val="611F485D"/>
    <w:rsid w:val="612001E9"/>
    <w:rsid w:val="612236EC"/>
    <w:rsid w:val="61262C7F"/>
    <w:rsid w:val="61295C4F"/>
    <w:rsid w:val="6129614D"/>
    <w:rsid w:val="61386D43"/>
    <w:rsid w:val="613979C7"/>
    <w:rsid w:val="613F521A"/>
    <w:rsid w:val="614677A2"/>
    <w:rsid w:val="6147741D"/>
    <w:rsid w:val="61483323"/>
    <w:rsid w:val="61497D28"/>
    <w:rsid w:val="61531279"/>
    <w:rsid w:val="615728C1"/>
    <w:rsid w:val="61584997"/>
    <w:rsid w:val="615A2983"/>
    <w:rsid w:val="615F163E"/>
    <w:rsid w:val="616131D1"/>
    <w:rsid w:val="616650DA"/>
    <w:rsid w:val="616710AC"/>
    <w:rsid w:val="61687ED8"/>
    <w:rsid w:val="61695FBC"/>
    <w:rsid w:val="61786679"/>
    <w:rsid w:val="617A5DF3"/>
    <w:rsid w:val="617E0582"/>
    <w:rsid w:val="617F354E"/>
    <w:rsid w:val="6185210C"/>
    <w:rsid w:val="61927223"/>
    <w:rsid w:val="61967E27"/>
    <w:rsid w:val="619D77B2"/>
    <w:rsid w:val="61A00737"/>
    <w:rsid w:val="61A23C3A"/>
    <w:rsid w:val="61A4713D"/>
    <w:rsid w:val="61AC454A"/>
    <w:rsid w:val="61B17F00"/>
    <w:rsid w:val="61B5703A"/>
    <w:rsid w:val="61B94C03"/>
    <w:rsid w:val="61BD5AE9"/>
    <w:rsid w:val="61BF7262"/>
    <w:rsid w:val="61C37843"/>
    <w:rsid w:val="61C91EFF"/>
    <w:rsid w:val="61CF2F6A"/>
    <w:rsid w:val="61D06D08"/>
    <w:rsid w:val="61D35A8E"/>
    <w:rsid w:val="61D91B96"/>
    <w:rsid w:val="61DB5099"/>
    <w:rsid w:val="61E16FA2"/>
    <w:rsid w:val="61E437AA"/>
    <w:rsid w:val="61E737AA"/>
    <w:rsid w:val="61E7692D"/>
    <w:rsid w:val="61E97C32"/>
    <w:rsid w:val="61EA78B2"/>
    <w:rsid w:val="61EB3135"/>
    <w:rsid w:val="61ED1E9D"/>
    <w:rsid w:val="61F514C6"/>
    <w:rsid w:val="61FC55CD"/>
    <w:rsid w:val="61FD304F"/>
    <w:rsid w:val="61FE26C5"/>
    <w:rsid w:val="61FF1DD5"/>
    <w:rsid w:val="61FF3FD4"/>
    <w:rsid w:val="6204045B"/>
    <w:rsid w:val="62053CDF"/>
    <w:rsid w:val="620839B5"/>
    <w:rsid w:val="620C0454"/>
    <w:rsid w:val="621A25FF"/>
    <w:rsid w:val="621B5E82"/>
    <w:rsid w:val="621C5B02"/>
    <w:rsid w:val="62205618"/>
    <w:rsid w:val="62274954"/>
    <w:rsid w:val="62286FA5"/>
    <w:rsid w:val="622C3B9E"/>
    <w:rsid w:val="6235795B"/>
    <w:rsid w:val="623C3E38"/>
    <w:rsid w:val="623F4DBD"/>
    <w:rsid w:val="62411E51"/>
    <w:rsid w:val="62425D42"/>
    <w:rsid w:val="624A69D1"/>
    <w:rsid w:val="62595967"/>
    <w:rsid w:val="625B65F6"/>
    <w:rsid w:val="625F30F4"/>
    <w:rsid w:val="626528B7"/>
    <w:rsid w:val="626C4F02"/>
    <w:rsid w:val="62736511"/>
    <w:rsid w:val="627A388D"/>
    <w:rsid w:val="627A5E9C"/>
    <w:rsid w:val="627D26A4"/>
    <w:rsid w:val="62885CDB"/>
    <w:rsid w:val="629A41D2"/>
    <w:rsid w:val="629D5157"/>
    <w:rsid w:val="62B13DF7"/>
    <w:rsid w:val="62B674A5"/>
    <w:rsid w:val="62C24FB4"/>
    <w:rsid w:val="62C31A1B"/>
    <w:rsid w:val="62C45016"/>
    <w:rsid w:val="62CD2097"/>
    <w:rsid w:val="62D94FBC"/>
    <w:rsid w:val="62E010C3"/>
    <w:rsid w:val="62E87F19"/>
    <w:rsid w:val="62F435E7"/>
    <w:rsid w:val="62F6339C"/>
    <w:rsid w:val="62FD2C65"/>
    <w:rsid w:val="62FE3EF7"/>
    <w:rsid w:val="62FF66F4"/>
    <w:rsid w:val="630073FA"/>
    <w:rsid w:val="63014E7B"/>
    <w:rsid w:val="630532E5"/>
    <w:rsid w:val="630A7938"/>
    <w:rsid w:val="630C6A8F"/>
    <w:rsid w:val="630F70BB"/>
    <w:rsid w:val="63155F18"/>
    <w:rsid w:val="63184AA0"/>
    <w:rsid w:val="631F4FFE"/>
    <w:rsid w:val="63253DB6"/>
    <w:rsid w:val="63261838"/>
    <w:rsid w:val="632A3AC1"/>
    <w:rsid w:val="632B1543"/>
    <w:rsid w:val="633236A6"/>
    <w:rsid w:val="63394FD5"/>
    <w:rsid w:val="633B3D5B"/>
    <w:rsid w:val="6340588E"/>
    <w:rsid w:val="63442825"/>
    <w:rsid w:val="63443A46"/>
    <w:rsid w:val="634519E1"/>
    <w:rsid w:val="6349526F"/>
    <w:rsid w:val="634C1A77"/>
    <w:rsid w:val="634F1F2A"/>
    <w:rsid w:val="6350047D"/>
    <w:rsid w:val="63590280"/>
    <w:rsid w:val="63594446"/>
    <w:rsid w:val="635E5215"/>
    <w:rsid w:val="636009DD"/>
    <w:rsid w:val="6364711E"/>
    <w:rsid w:val="63662621"/>
    <w:rsid w:val="636A48AB"/>
    <w:rsid w:val="636C779D"/>
    <w:rsid w:val="637468FE"/>
    <w:rsid w:val="637473B8"/>
    <w:rsid w:val="63821F51"/>
    <w:rsid w:val="638A4D9F"/>
    <w:rsid w:val="638B6A89"/>
    <w:rsid w:val="63910EE7"/>
    <w:rsid w:val="639A3AF3"/>
    <w:rsid w:val="639A641D"/>
    <w:rsid w:val="639A75F8"/>
    <w:rsid w:val="639B17F6"/>
    <w:rsid w:val="639B507A"/>
    <w:rsid w:val="63A01501"/>
    <w:rsid w:val="63A64CB7"/>
    <w:rsid w:val="63A768F7"/>
    <w:rsid w:val="63A96660"/>
    <w:rsid w:val="63AC2D96"/>
    <w:rsid w:val="63B0179C"/>
    <w:rsid w:val="63B603E0"/>
    <w:rsid w:val="63B862F6"/>
    <w:rsid w:val="63BA20AB"/>
    <w:rsid w:val="63BE1CE7"/>
    <w:rsid w:val="63C11A36"/>
    <w:rsid w:val="63C82F8A"/>
    <w:rsid w:val="63C972D8"/>
    <w:rsid w:val="63CC5849"/>
    <w:rsid w:val="63CE0D4C"/>
    <w:rsid w:val="63D30A57"/>
    <w:rsid w:val="63D5067D"/>
    <w:rsid w:val="63D61FFD"/>
    <w:rsid w:val="63DD0B1A"/>
    <w:rsid w:val="63DE4A6E"/>
    <w:rsid w:val="63DF6A68"/>
    <w:rsid w:val="63E11F6B"/>
    <w:rsid w:val="63E776F7"/>
    <w:rsid w:val="63EE37FF"/>
    <w:rsid w:val="63EE7082"/>
    <w:rsid w:val="63EF4B04"/>
    <w:rsid w:val="63F06478"/>
    <w:rsid w:val="63F41FD1"/>
    <w:rsid w:val="63FC3E19"/>
    <w:rsid w:val="6401024A"/>
    <w:rsid w:val="64041226"/>
    <w:rsid w:val="640D3B2E"/>
    <w:rsid w:val="640D4784"/>
    <w:rsid w:val="64104C69"/>
    <w:rsid w:val="6412053C"/>
    <w:rsid w:val="641B55C8"/>
    <w:rsid w:val="642B3664"/>
    <w:rsid w:val="642B4D60"/>
    <w:rsid w:val="642C3A34"/>
    <w:rsid w:val="642C6B79"/>
    <w:rsid w:val="642D103F"/>
    <w:rsid w:val="64362CFA"/>
    <w:rsid w:val="64404676"/>
    <w:rsid w:val="6441108B"/>
    <w:rsid w:val="64432753"/>
    <w:rsid w:val="64467711"/>
    <w:rsid w:val="644E4B1D"/>
    <w:rsid w:val="646237BE"/>
    <w:rsid w:val="646C40CD"/>
    <w:rsid w:val="64725FD6"/>
    <w:rsid w:val="64732901"/>
    <w:rsid w:val="647527DE"/>
    <w:rsid w:val="6477246A"/>
    <w:rsid w:val="647A0E64"/>
    <w:rsid w:val="647C6246"/>
    <w:rsid w:val="647F0A38"/>
    <w:rsid w:val="647F0B6F"/>
    <w:rsid w:val="647F52EC"/>
    <w:rsid w:val="648C1924"/>
    <w:rsid w:val="649502B8"/>
    <w:rsid w:val="64977D50"/>
    <w:rsid w:val="64986472"/>
    <w:rsid w:val="649A13CB"/>
    <w:rsid w:val="64A50DAF"/>
    <w:rsid w:val="64A56F5A"/>
    <w:rsid w:val="64A62FAD"/>
    <w:rsid w:val="64A81D34"/>
    <w:rsid w:val="64AE0724"/>
    <w:rsid w:val="64B07140"/>
    <w:rsid w:val="64B13D6E"/>
    <w:rsid w:val="64B259E8"/>
    <w:rsid w:val="64B74DAD"/>
    <w:rsid w:val="64BC6932"/>
    <w:rsid w:val="64C62766"/>
    <w:rsid w:val="64C70F64"/>
    <w:rsid w:val="64CB2E3A"/>
    <w:rsid w:val="64CF2DB2"/>
    <w:rsid w:val="64D34D76"/>
    <w:rsid w:val="64D7377C"/>
    <w:rsid w:val="64D80FCE"/>
    <w:rsid w:val="64E91391"/>
    <w:rsid w:val="64E9279D"/>
    <w:rsid w:val="65071D4D"/>
    <w:rsid w:val="65083052"/>
    <w:rsid w:val="650877CF"/>
    <w:rsid w:val="650B0753"/>
    <w:rsid w:val="650D74DA"/>
    <w:rsid w:val="651200DE"/>
    <w:rsid w:val="651435E1"/>
    <w:rsid w:val="65155D8A"/>
    <w:rsid w:val="65164566"/>
    <w:rsid w:val="65187A69"/>
    <w:rsid w:val="651A274E"/>
    <w:rsid w:val="651B67EF"/>
    <w:rsid w:val="652B4038"/>
    <w:rsid w:val="65341918"/>
    <w:rsid w:val="65354E1B"/>
    <w:rsid w:val="65385D9F"/>
    <w:rsid w:val="65393821"/>
    <w:rsid w:val="653C0987"/>
    <w:rsid w:val="653F75AB"/>
    <w:rsid w:val="65403D35"/>
    <w:rsid w:val="65434131"/>
    <w:rsid w:val="654650B5"/>
    <w:rsid w:val="65475F08"/>
    <w:rsid w:val="655132D0"/>
    <w:rsid w:val="65541E4C"/>
    <w:rsid w:val="655B17D7"/>
    <w:rsid w:val="655D4CDA"/>
    <w:rsid w:val="65605C5F"/>
    <w:rsid w:val="656F3CFB"/>
    <w:rsid w:val="657213FC"/>
    <w:rsid w:val="65732701"/>
    <w:rsid w:val="6576765C"/>
    <w:rsid w:val="65863A8F"/>
    <w:rsid w:val="658701F3"/>
    <w:rsid w:val="658768C7"/>
    <w:rsid w:val="658A68BD"/>
    <w:rsid w:val="658B4525"/>
    <w:rsid w:val="658D0308"/>
    <w:rsid w:val="658D32AB"/>
    <w:rsid w:val="659628B6"/>
    <w:rsid w:val="6598163C"/>
    <w:rsid w:val="659D7CC2"/>
    <w:rsid w:val="659F6042"/>
    <w:rsid w:val="65A279CD"/>
    <w:rsid w:val="65A3527A"/>
    <w:rsid w:val="65B4203F"/>
    <w:rsid w:val="65B81B16"/>
    <w:rsid w:val="65C46E98"/>
    <w:rsid w:val="65C730E9"/>
    <w:rsid w:val="65C854C3"/>
    <w:rsid w:val="65CE0E78"/>
    <w:rsid w:val="65CE1B16"/>
    <w:rsid w:val="65D76791"/>
    <w:rsid w:val="65DB37E1"/>
    <w:rsid w:val="65DC302A"/>
    <w:rsid w:val="65E55EB8"/>
    <w:rsid w:val="65E77799"/>
    <w:rsid w:val="65E826C0"/>
    <w:rsid w:val="65EE4957"/>
    <w:rsid w:val="65FA25DA"/>
    <w:rsid w:val="65FB3C08"/>
    <w:rsid w:val="65FE2039"/>
    <w:rsid w:val="6601494C"/>
    <w:rsid w:val="660718F0"/>
    <w:rsid w:val="660E6C4E"/>
    <w:rsid w:val="661B0673"/>
    <w:rsid w:val="6620494D"/>
    <w:rsid w:val="66293A88"/>
    <w:rsid w:val="66294D48"/>
    <w:rsid w:val="66344D3E"/>
    <w:rsid w:val="66374F8F"/>
    <w:rsid w:val="66377EC1"/>
    <w:rsid w:val="66446BA0"/>
    <w:rsid w:val="664D45E3"/>
    <w:rsid w:val="664D7777"/>
    <w:rsid w:val="66531D6F"/>
    <w:rsid w:val="665477F1"/>
    <w:rsid w:val="665761F7"/>
    <w:rsid w:val="665803F5"/>
    <w:rsid w:val="665A5356"/>
    <w:rsid w:val="665B4BFD"/>
    <w:rsid w:val="665C267F"/>
    <w:rsid w:val="665D487D"/>
    <w:rsid w:val="665E3404"/>
    <w:rsid w:val="66616B07"/>
    <w:rsid w:val="6663343E"/>
    <w:rsid w:val="66636F9A"/>
    <w:rsid w:val="666A3B93"/>
    <w:rsid w:val="666D166A"/>
    <w:rsid w:val="666F2E96"/>
    <w:rsid w:val="6670389E"/>
    <w:rsid w:val="667271DD"/>
    <w:rsid w:val="66772E16"/>
    <w:rsid w:val="667E4DB2"/>
    <w:rsid w:val="668268B9"/>
    <w:rsid w:val="66834ABD"/>
    <w:rsid w:val="66894448"/>
    <w:rsid w:val="668A509E"/>
    <w:rsid w:val="66935BED"/>
    <w:rsid w:val="669C3468"/>
    <w:rsid w:val="669E30E8"/>
    <w:rsid w:val="66A004B0"/>
    <w:rsid w:val="66A01320"/>
    <w:rsid w:val="66B43C9A"/>
    <w:rsid w:val="66BA17B5"/>
    <w:rsid w:val="66BD78CB"/>
    <w:rsid w:val="66BF109E"/>
    <w:rsid w:val="66C33328"/>
    <w:rsid w:val="66C37A39"/>
    <w:rsid w:val="66C60A29"/>
    <w:rsid w:val="66C755C9"/>
    <w:rsid w:val="66C919AE"/>
    <w:rsid w:val="66CA2CB3"/>
    <w:rsid w:val="66CD0A11"/>
    <w:rsid w:val="66CF2882"/>
    <w:rsid w:val="66D16DBA"/>
    <w:rsid w:val="66D37D3F"/>
    <w:rsid w:val="66D457C1"/>
    <w:rsid w:val="66DE0D17"/>
    <w:rsid w:val="66E21627"/>
    <w:rsid w:val="66E24AD6"/>
    <w:rsid w:val="66E32558"/>
    <w:rsid w:val="66E87ECA"/>
    <w:rsid w:val="66EC52D8"/>
    <w:rsid w:val="66F43AF7"/>
    <w:rsid w:val="66FB3482"/>
    <w:rsid w:val="66FE3B7F"/>
    <w:rsid w:val="66FE4406"/>
    <w:rsid w:val="6700790A"/>
    <w:rsid w:val="67023515"/>
    <w:rsid w:val="67026690"/>
    <w:rsid w:val="67032FF9"/>
    <w:rsid w:val="67042B58"/>
    <w:rsid w:val="671038C5"/>
    <w:rsid w:val="67107BA4"/>
    <w:rsid w:val="67172B5C"/>
    <w:rsid w:val="6717752F"/>
    <w:rsid w:val="671E273D"/>
    <w:rsid w:val="672158C0"/>
    <w:rsid w:val="67242135"/>
    <w:rsid w:val="67281F92"/>
    <w:rsid w:val="672A074E"/>
    <w:rsid w:val="672F0459"/>
    <w:rsid w:val="67377D9D"/>
    <w:rsid w:val="67421678"/>
    <w:rsid w:val="6749577F"/>
    <w:rsid w:val="67534196"/>
    <w:rsid w:val="67567318"/>
    <w:rsid w:val="6762187F"/>
    <w:rsid w:val="6762412B"/>
    <w:rsid w:val="67630B2B"/>
    <w:rsid w:val="676612EE"/>
    <w:rsid w:val="676705B3"/>
    <w:rsid w:val="676737E1"/>
    <w:rsid w:val="67674868"/>
    <w:rsid w:val="676A1537"/>
    <w:rsid w:val="676B283C"/>
    <w:rsid w:val="67762DCB"/>
    <w:rsid w:val="6777664F"/>
    <w:rsid w:val="677C0558"/>
    <w:rsid w:val="677D2756"/>
    <w:rsid w:val="677E32E3"/>
    <w:rsid w:val="678F587A"/>
    <w:rsid w:val="67970053"/>
    <w:rsid w:val="679A4285"/>
    <w:rsid w:val="679C2E74"/>
    <w:rsid w:val="679D65A5"/>
    <w:rsid w:val="67AA1B01"/>
    <w:rsid w:val="67AC32A5"/>
    <w:rsid w:val="67B406B2"/>
    <w:rsid w:val="67B94B3A"/>
    <w:rsid w:val="67C73611"/>
    <w:rsid w:val="67C779FD"/>
    <w:rsid w:val="67CC1E34"/>
    <w:rsid w:val="67CF2561"/>
    <w:rsid w:val="67D07FE2"/>
    <w:rsid w:val="67D81B6B"/>
    <w:rsid w:val="67DB6373"/>
    <w:rsid w:val="67DD72CE"/>
    <w:rsid w:val="67DE14F6"/>
    <w:rsid w:val="67E934CF"/>
    <w:rsid w:val="67F07212"/>
    <w:rsid w:val="67F33A1A"/>
    <w:rsid w:val="67F6499F"/>
    <w:rsid w:val="67F820A0"/>
    <w:rsid w:val="67F95923"/>
    <w:rsid w:val="67FC0AA6"/>
    <w:rsid w:val="68060525"/>
    <w:rsid w:val="680A76FA"/>
    <w:rsid w:val="680B1697"/>
    <w:rsid w:val="68153BCE"/>
    <w:rsid w:val="68195E58"/>
    <w:rsid w:val="681A38D9"/>
    <w:rsid w:val="681A5478"/>
    <w:rsid w:val="68290671"/>
    <w:rsid w:val="682F27F9"/>
    <w:rsid w:val="68332285"/>
    <w:rsid w:val="68381AA2"/>
    <w:rsid w:val="68400296"/>
    <w:rsid w:val="684661E6"/>
    <w:rsid w:val="6846757A"/>
    <w:rsid w:val="684969A7"/>
    <w:rsid w:val="684E69F3"/>
    <w:rsid w:val="684F2AAF"/>
    <w:rsid w:val="685165E5"/>
    <w:rsid w:val="6855023B"/>
    <w:rsid w:val="685549B8"/>
    <w:rsid w:val="686007CB"/>
    <w:rsid w:val="68607372"/>
    <w:rsid w:val="6863174F"/>
    <w:rsid w:val="68637551"/>
    <w:rsid w:val="68727EFC"/>
    <w:rsid w:val="68754EED"/>
    <w:rsid w:val="6876296E"/>
    <w:rsid w:val="687916F5"/>
    <w:rsid w:val="687A1265"/>
    <w:rsid w:val="68822004"/>
    <w:rsid w:val="68860A0A"/>
    <w:rsid w:val="68910DAF"/>
    <w:rsid w:val="68983D3B"/>
    <w:rsid w:val="689B2F2E"/>
    <w:rsid w:val="689D5CFC"/>
    <w:rsid w:val="68A04E37"/>
    <w:rsid w:val="68A17036"/>
    <w:rsid w:val="68AA2224"/>
    <w:rsid w:val="68AA5747"/>
    <w:rsid w:val="68B22B53"/>
    <w:rsid w:val="68BE43E7"/>
    <w:rsid w:val="68C1536C"/>
    <w:rsid w:val="68C65446"/>
    <w:rsid w:val="68CC14E8"/>
    <w:rsid w:val="68D7202F"/>
    <w:rsid w:val="68DB2693"/>
    <w:rsid w:val="68DB5223"/>
    <w:rsid w:val="68E2749C"/>
    <w:rsid w:val="68F42334"/>
    <w:rsid w:val="68FC644B"/>
    <w:rsid w:val="68FD3ECC"/>
    <w:rsid w:val="68FD5E21"/>
    <w:rsid w:val="69033857"/>
    <w:rsid w:val="69041108"/>
    <w:rsid w:val="690412D8"/>
    <w:rsid w:val="690511C9"/>
    <w:rsid w:val="69161412"/>
    <w:rsid w:val="69163CA6"/>
    <w:rsid w:val="69184FF9"/>
    <w:rsid w:val="691F17EB"/>
    <w:rsid w:val="691F1C08"/>
    <w:rsid w:val="691F50A2"/>
    <w:rsid w:val="69201EE6"/>
    <w:rsid w:val="69220889"/>
    <w:rsid w:val="69225FF9"/>
    <w:rsid w:val="6924760F"/>
    <w:rsid w:val="69262B12"/>
    <w:rsid w:val="69310EF6"/>
    <w:rsid w:val="69382A2C"/>
    <w:rsid w:val="693A17B3"/>
    <w:rsid w:val="693B7234"/>
    <w:rsid w:val="69407A67"/>
    <w:rsid w:val="69434640"/>
    <w:rsid w:val="69457B44"/>
    <w:rsid w:val="694655C5"/>
    <w:rsid w:val="69482CC7"/>
    <w:rsid w:val="69495467"/>
    <w:rsid w:val="694F00D1"/>
    <w:rsid w:val="69503D0C"/>
    <w:rsid w:val="695967E4"/>
    <w:rsid w:val="696403F8"/>
    <w:rsid w:val="69644B75"/>
    <w:rsid w:val="69655E7A"/>
    <w:rsid w:val="696A4AE4"/>
    <w:rsid w:val="696D2C13"/>
    <w:rsid w:val="696E0D08"/>
    <w:rsid w:val="69725190"/>
    <w:rsid w:val="69744EDC"/>
    <w:rsid w:val="69794D27"/>
    <w:rsid w:val="697B6842"/>
    <w:rsid w:val="697E0FA2"/>
    <w:rsid w:val="698718B2"/>
    <w:rsid w:val="69883AB0"/>
    <w:rsid w:val="698B4A35"/>
    <w:rsid w:val="698E123D"/>
    <w:rsid w:val="69981B4C"/>
    <w:rsid w:val="69A70AE2"/>
    <w:rsid w:val="69AB74E8"/>
    <w:rsid w:val="69B14C74"/>
    <w:rsid w:val="69B337D2"/>
    <w:rsid w:val="69B76B7E"/>
    <w:rsid w:val="69BD6509"/>
    <w:rsid w:val="69C2047C"/>
    <w:rsid w:val="69C22990"/>
    <w:rsid w:val="69CA3620"/>
    <w:rsid w:val="69CC6D87"/>
    <w:rsid w:val="69CD69C3"/>
    <w:rsid w:val="69CE6E20"/>
    <w:rsid w:val="69CF260E"/>
    <w:rsid w:val="69E179C2"/>
    <w:rsid w:val="69E32EC5"/>
    <w:rsid w:val="69E71014"/>
    <w:rsid w:val="69F12D32"/>
    <w:rsid w:val="69F369E3"/>
    <w:rsid w:val="69FA613C"/>
    <w:rsid w:val="6A0333FA"/>
    <w:rsid w:val="6A064440"/>
    <w:rsid w:val="6A090B86"/>
    <w:rsid w:val="6A0F5BC3"/>
    <w:rsid w:val="6A120191"/>
    <w:rsid w:val="6A146F17"/>
    <w:rsid w:val="6A151116"/>
    <w:rsid w:val="6A1A48B5"/>
    <w:rsid w:val="6A1F52A8"/>
    <w:rsid w:val="6A2200AD"/>
    <w:rsid w:val="6A286091"/>
    <w:rsid w:val="6A2D0D98"/>
    <w:rsid w:val="6A321963"/>
    <w:rsid w:val="6A321D4B"/>
    <w:rsid w:val="6A3535F4"/>
    <w:rsid w:val="6A366FDE"/>
    <w:rsid w:val="6A37294F"/>
    <w:rsid w:val="6A377EEF"/>
    <w:rsid w:val="6A3938D4"/>
    <w:rsid w:val="6A3C188D"/>
    <w:rsid w:val="6A3D1EE8"/>
    <w:rsid w:val="6A3D4823"/>
    <w:rsid w:val="6A401060"/>
    <w:rsid w:val="6A410CE0"/>
    <w:rsid w:val="6A441C65"/>
    <w:rsid w:val="6A516D7C"/>
    <w:rsid w:val="6A520F40"/>
    <w:rsid w:val="6A53447E"/>
    <w:rsid w:val="6A555782"/>
    <w:rsid w:val="6A557981"/>
    <w:rsid w:val="6A5B510D"/>
    <w:rsid w:val="6A5D2D5E"/>
    <w:rsid w:val="6A624A98"/>
    <w:rsid w:val="6A6B1B24"/>
    <w:rsid w:val="6A6D78F5"/>
    <w:rsid w:val="6A705FAC"/>
    <w:rsid w:val="6A7172B1"/>
    <w:rsid w:val="6A740236"/>
    <w:rsid w:val="6A7449B2"/>
    <w:rsid w:val="6A790E3A"/>
    <w:rsid w:val="6A9260DA"/>
    <w:rsid w:val="6A9A0475"/>
    <w:rsid w:val="6AA50A05"/>
    <w:rsid w:val="6AA54025"/>
    <w:rsid w:val="6AA94A33"/>
    <w:rsid w:val="6AAB6191"/>
    <w:rsid w:val="6AB30788"/>
    <w:rsid w:val="6ABA5127"/>
    <w:rsid w:val="6ABE4975"/>
    <w:rsid w:val="6AC04E32"/>
    <w:rsid w:val="6AC33838"/>
    <w:rsid w:val="6ACF2EC3"/>
    <w:rsid w:val="6ACF3DC7"/>
    <w:rsid w:val="6ACF6A44"/>
    <w:rsid w:val="6ACF6ED0"/>
    <w:rsid w:val="6ADF35F5"/>
    <w:rsid w:val="6AE01AF9"/>
    <w:rsid w:val="6AE06BEB"/>
    <w:rsid w:val="6AE37A4C"/>
    <w:rsid w:val="6AF254A9"/>
    <w:rsid w:val="6AFE080B"/>
    <w:rsid w:val="6B0655A6"/>
    <w:rsid w:val="6B073028"/>
    <w:rsid w:val="6B0F0A6D"/>
    <w:rsid w:val="6B1C3EC6"/>
    <w:rsid w:val="6B1E2C4D"/>
    <w:rsid w:val="6B2525D8"/>
    <w:rsid w:val="6B2547D6"/>
    <w:rsid w:val="6B286222"/>
    <w:rsid w:val="6B391278"/>
    <w:rsid w:val="6B3C2DC9"/>
    <w:rsid w:val="6B3E78FE"/>
    <w:rsid w:val="6B407D4A"/>
    <w:rsid w:val="6B464D0B"/>
    <w:rsid w:val="6B47278C"/>
    <w:rsid w:val="6B502D3B"/>
    <w:rsid w:val="6B546B21"/>
    <w:rsid w:val="6B562DA7"/>
    <w:rsid w:val="6B5A17AD"/>
    <w:rsid w:val="6B5C16F6"/>
    <w:rsid w:val="6B601138"/>
    <w:rsid w:val="6B69152E"/>
    <w:rsid w:val="6B6C2BD3"/>
    <w:rsid w:val="6B7A6591"/>
    <w:rsid w:val="6B7C1EDC"/>
    <w:rsid w:val="6B7C51E5"/>
    <w:rsid w:val="6B7E12BC"/>
    <w:rsid w:val="6B824366"/>
    <w:rsid w:val="6B850073"/>
    <w:rsid w:val="6B8A6C42"/>
    <w:rsid w:val="6B8C3281"/>
    <w:rsid w:val="6B8C547F"/>
    <w:rsid w:val="6B8D0D02"/>
    <w:rsid w:val="6B8D2F01"/>
    <w:rsid w:val="6B8F576F"/>
    <w:rsid w:val="6B907B8F"/>
    <w:rsid w:val="6B94288B"/>
    <w:rsid w:val="6B94509C"/>
    <w:rsid w:val="6B95030D"/>
    <w:rsid w:val="6B9C351B"/>
    <w:rsid w:val="6B9E2EAC"/>
    <w:rsid w:val="6BA853A8"/>
    <w:rsid w:val="6BAC2274"/>
    <w:rsid w:val="6BB32E74"/>
    <w:rsid w:val="6BB40BC2"/>
    <w:rsid w:val="6BB8600B"/>
    <w:rsid w:val="6BBA3C26"/>
    <w:rsid w:val="6BBC5FCE"/>
    <w:rsid w:val="6BBD026A"/>
    <w:rsid w:val="6BC624DD"/>
    <w:rsid w:val="6BC85664"/>
    <w:rsid w:val="6BCD3CEA"/>
    <w:rsid w:val="6BD033DD"/>
    <w:rsid w:val="6BD14D0A"/>
    <w:rsid w:val="6BD45D6D"/>
    <w:rsid w:val="6BD82A45"/>
    <w:rsid w:val="6BDA3001"/>
    <w:rsid w:val="6BDA557E"/>
    <w:rsid w:val="6BDE7808"/>
    <w:rsid w:val="6BE20E69"/>
    <w:rsid w:val="6BE41585"/>
    <w:rsid w:val="6BE51391"/>
    <w:rsid w:val="6BEA5819"/>
    <w:rsid w:val="6BEB20DF"/>
    <w:rsid w:val="6BEB329A"/>
    <w:rsid w:val="6BED2021"/>
    <w:rsid w:val="6BED679D"/>
    <w:rsid w:val="6BF012D0"/>
    <w:rsid w:val="6BF306A7"/>
    <w:rsid w:val="6BF74B2E"/>
    <w:rsid w:val="6BFA0115"/>
    <w:rsid w:val="6BFB3534"/>
    <w:rsid w:val="6BFE44B9"/>
    <w:rsid w:val="6BFF55BA"/>
    <w:rsid w:val="6C0864F2"/>
    <w:rsid w:val="6C0C7052"/>
    <w:rsid w:val="6C0E64F5"/>
    <w:rsid w:val="6C12315A"/>
    <w:rsid w:val="6C1442C8"/>
    <w:rsid w:val="6C14665D"/>
    <w:rsid w:val="6C197B1D"/>
    <w:rsid w:val="6C2052C5"/>
    <w:rsid w:val="6C386907"/>
    <w:rsid w:val="6C3E3750"/>
    <w:rsid w:val="6C442A2F"/>
    <w:rsid w:val="6C48492F"/>
    <w:rsid w:val="6C4E15E4"/>
    <w:rsid w:val="6C5042C3"/>
    <w:rsid w:val="6C511D45"/>
    <w:rsid w:val="6C554A50"/>
    <w:rsid w:val="6C5816D0"/>
    <w:rsid w:val="6C5B5034"/>
    <w:rsid w:val="6C6003D6"/>
    <w:rsid w:val="6C611D4D"/>
    <w:rsid w:val="6C61675C"/>
    <w:rsid w:val="6C655162"/>
    <w:rsid w:val="6C6677E4"/>
    <w:rsid w:val="6C6E5434"/>
    <w:rsid w:val="6C79131C"/>
    <w:rsid w:val="6C7D068A"/>
    <w:rsid w:val="6C7D4B2E"/>
    <w:rsid w:val="6C7E3B0E"/>
    <w:rsid w:val="6C837653"/>
    <w:rsid w:val="6C8C2E23"/>
    <w:rsid w:val="6C90182A"/>
    <w:rsid w:val="6C9824B9"/>
    <w:rsid w:val="6C997F3B"/>
    <w:rsid w:val="6C9C30BE"/>
    <w:rsid w:val="6C9D43C3"/>
    <w:rsid w:val="6C9E65C1"/>
    <w:rsid w:val="6CA0437D"/>
    <w:rsid w:val="6CA517CF"/>
    <w:rsid w:val="6CA5316C"/>
    <w:rsid w:val="6CA67251"/>
    <w:rsid w:val="6CAB3449"/>
    <w:rsid w:val="6CAC115A"/>
    <w:rsid w:val="6CB17167"/>
    <w:rsid w:val="6CB23063"/>
    <w:rsid w:val="6CBA266E"/>
    <w:rsid w:val="6CBD0715"/>
    <w:rsid w:val="6CBF6EF4"/>
    <w:rsid w:val="6CC073AA"/>
    <w:rsid w:val="6CC232FE"/>
    <w:rsid w:val="6CC44090"/>
    <w:rsid w:val="6CC95E1B"/>
    <w:rsid w:val="6CCC6829"/>
    <w:rsid w:val="6CCD388D"/>
    <w:rsid w:val="6CD00095"/>
    <w:rsid w:val="6CD0169C"/>
    <w:rsid w:val="6CD04811"/>
    <w:rsid w:val="6CDF702A"/>
    <w:rsid w:val="6CE56D35"/>
    <w:rsid w:val="6CE931BD"/>
    <w:rsid w:val="6CEF11F5"/>
    <w:rsid w:val="6CEF7C27"/>
    <w:rsid w:val="6CF05D2D"/>
    <w:rsid w:val="6CF724D3"/>
    <w:rsid w:val="6CFC0E2A"/>
    <w:rsid w:val="6CFC33FE"/>
    <w:rsid w:val="6CFC73C8"/>
    <w:rsid w:val="6CFE78DF"/>
    <w:rsid w:val="6CFE7A1D"/>
    <w:rsid w:val="6D022D26"/>
    <w:rsid w:val="6D06330B"/>
    <w:rsid w:val="6D170809"/>
    <w:rsid w:val="6D180489"/>
    <w:rsid w:val="6D193D0C"/>
    <w:rsid w:val="6D1E3C1B"/>
    <w:rsid w:val="6D203526"/>
    <w:rsid w:val="6D251D1D"/>
    <w:rsid w:val="6D270AA3"/>
    <w:rsid w:val="6D275220"/>
    <w:rsid w:val="6D2B74AA"/>
    <w:rsid w:val="6D2C1BF6"/>
    <w:rsid w:val="6D2C6702"/>
    <w:rsid w:val="6D2E042E"/>
    <w:rsid w:val="6D321033"/>
    <w:rsid w:val="6D333286"/>
    <w:rsid w:val="6D3867BF"/>
    <w:rsid w:val="6D3A67B9"/>
    <w:rsid w:val="6D4A4505"/>
    <w:rsid w:val="6D4B7CC8"/>
    <w:rsid w:val="6D4E0963"/>
    <w:rsid w:val="6D54286C"/>
    <w:rsid w:val="6D592236"/>
    <w:rsid w:val="6D596CF4"/>
    <w:rsid w:val="6D60667F"/>
    <w:rsid w:val="6D611D5A"/>
    <w:rsid w:val="6D630C19"/>
    <w:rsid w:val="6D651A47"/>
    <w:rsid w:val="6D673A8B"/>
    <w:rsid w:val="6D67600A"/>
    <w:rsid w:val="6D6D3796"/>
    <w:rsid w:val="6D71439B"/>
    <w:rsid w:val="6D7267A8"/>
    <w:rsid w:val="6D7762A4"/>
    <w:rsid w:val="6D7779D4"/>
    <w:rsid w:val="6D79502A"/>
    <w:rsid w:val="6D7E2148"/>
    <w:rsid w:val="6D8433BC"/>
    <w:rsid w:val="6D8F394B"/>
    <w:rsid w:val="6D905BD7"/>
    <w:rsid w:val="6D932351"/>
    <w:rsid w:val="6D97052D"/>
    <w:rsid w:val="6D981C1F"/>
    <w:rsid w:val="6D991CDC"/>
    <w:rsid w:val="6D9C0A62"/>
    <w:rsid w:val="6D9C769A"/>
    <w:rsid w:val="6DA142D1"/>
    <w:rsid w:val="6DA34120"/>
    <w:rsid w:val="6DA93E2C"/>
    <w:rsid w:val="6DAB327B"/>
    <w:rsid w:val="6DAE4200"/>
    <w:rsid w:val="6DB30687"/>
    <w:rsid w:val="6DB4632D"/>
    <w:rsid w:val="6DB7708E"/>
    <w:rsid w:val="6DB83A20"/>
    <w:rsid w:val="6DC76061"/>
    <w:rsid w:val="6DCA3B30"/>
    <w:rsid w:val="6DCC657F"/>
    <w:rsid w:val="6DCF206C"/>
    <w:rsid w:val="6DD20F3C"/>
    <w:rsid w:val="6DE568D8"/>
    <w:rsid w:val="6DEE4FE9"/>
    <w:rsid w:val="6DEE5CE3"/>
    <w:rsid w:val="6DF004EC"/>
    <w:rsid w:val="6DF1132F"/>
    <w:rsid w:val="6DF130DE"/>
    <w:rsid w:val="6DF15F82"/>
    <w:rsid w:val="6DFE0B36"/>
    <w:rsid w:val="6E0E551E"/>
    <w:rsid w:val="6E0F531B"/>
    <w:rsid w:val="6E16292A"/>
    <w:rsid w:val="6E176DA8"/>
    <w:rsid w:val="6E1B45FE"/>
    <w:rsid w:val="6E2476C2"/>
    <w:rsid w:val="6E276BC3"/>
    <w:rsid w:val="6E2C4ACE"/>
    <w:rsid w:val="6E3034D4"/>
    <w:rsid w:val="6E334459"/>
    <w:rsid w:val="6E3459EA"/>
    <w:rsid w:val="6E35795C"/>
    <w:rsid w:val="6E373B87"/>
    <w:rsid w:val="6E3851B0"/>
    <w:rsid w:val="6E3A00AE"/>
    <w:rsid w:val="6E3A7667"/>
    <w:rsid w:val="6E4459F8"/>
    <w:rsid w:val="6E4559FB"/>
    <w:rsid w:val="6E4B1B00"/>
    <w:rsid w:val="6E4C2E04"/>
    <w:rsid w:val="6E540211"/>
    <w:rsid w:val="6E581078"/>
    <w:rsid w:val="6E5B61BD"/>
    <w:rsid w:val="6E5E65A2"/>
    <w:rsid w:val="6E615BFD"/>
    <w:rsid w:val="6E686B93"/>
    <w:rsid w:val="6E6A7A2A"/>
    <w:rsid w:val="6E726F6B"/>
    <w:rsid w:val="6E7716CA"/>
    <w:rsid w:val="6E7C5B52"/>
    <w:rsid w:val="6E8145CE"/>
    <w:rsid w:val="6E840704"/>
    <w:rsid w:val="6E843052"/>
    <w:rsid w:val="6E922B12"/>
    <w:rsid w:val="6E977A01"/>
    <w:rsid w:val="6E9E3B08"/>
    <w:rsid w:val="6EA0700B"/>
    <w:rsid w:val="6EA24A35"/>
    <w:rsid w:val="6EA50F15"/>
    <w:rsid w:val="6EAC06A3"/>
    <w:rsid w:val="6EAF1824"/>
    <w:rsid w:val="6EB011EB"/>
    <w:rsid w:val="6EB3022A"/>
    <w:rsid w:val="6EB97BB5"/>
    <w:rsid w:val="6EBB3FFF"/>
    <w:rsid w:val="6EBC693B"/>
    <w:rsid w:val="6EC1476E"/>
    <w:rsid w:val="6ECB5B2C"/>
    <w:rsid w:val="6ECE20D9"/>
    <w:rsid w:val="6ECF6B20"/>
    <w:rsid w:val="6ED01D59"/>
    <w:rsid w:val="6ED53C62"/>
    <w:rsid w:val="6EE0526E"/>
    <w:rsid w:val="6EE36ECA"/>
    <w:rsid w:val="6EE51412"/>
    <w:rsid w:val="6EEB3C07"/>
    <w:rsid w:val="6EEE586F"/>
    <w:rsid w:val="6EF15B11"/>
    <w:rsid w:val="6EFD2C28"/>
    <w:rsid w:val="6EFE104D"/>
    <w:rsid w:val="6F0312AE"/>
    <w:rsid w:val="6F074586"/>
    <w:rsid w:val="6F080FB9"/>
    <w:rsid w:val="6F096A3B"/>
    <w:rsid w:val="6F0A44BC"/>
    <w:rsid w:val="6F1312F0"/>
    <w:rsid w:val="6F134015"/>
    <w:rsid w:val="6F145E67"/>
    <w:rsid w:val="6F1706C8"/>
    <w:rsid w:val="6F177F4F"/>
    <w:rsid w:val="6F187DBA"/>
    <w:rsid w:val="6F187EC7"/>
    <w:rsid w:val="6F21085E"/>
    <w:rsid w:val="6F2701E9"/>
    <w:rsid w:val="6F2914EE"/>
    <w:rsid w:val="6F2D5976"/>
    <w:rsid w:val="6F3118DB"/>
    <w:rsid w:val="6F3B2A05"/>
    <w:rsid w:val="6F403311"/>
    <w:rsid w:val="6F403E35"/>
    <w:rsid w:val="6F457799"/>
    <w:rsid w:val="6F4A003E"/>
    <w:rsid w:val="6F507156"/>
    <w:rsid w:val="6F5248B0"/>
    <w:rsid w:val="6F5632B7"/>
    <w:rsid w:val="6F583909"/>
    <w:rsid w:val="6F5849DF"/>
    <w:rsid w:val="6F5A67B7"/>
    <w:rsid w:val="6F650796"/>
    <w:rsid w:val="6F692602"/>
    <w:rsid w:val="6F6944D6"/>
    <w:rsid w:val="6F6A75EB"/>
    <w:rsid w:val="6F6B325C"/>
    <w:rsid w:val="6F6E1344"/>
    <w:rsid w:val="6F715165"/>
    <w:rsid w:val="6F7B7C73"/>
    <w:rsid w:val="6F7D6FD7"/>
    <w:rsid w:val="6F7F6679"/>
    <w:rsid w:val="6F906926"/>
    <w:rsid w:val="6F93531A"/>
    <w:rsid w:val="6F94661F"/>
    <w:rsid w:val="6F973D20"/>
    <w:rsid w:val="6F997223"/>
    <w:rsid w:val="6F9A3A7D"/>
    <w:rsid w:val="6F9A3FE9"/>
    <w:rsid w:val="6F9B2726"/>
    <w:rsid w:val="6F9C3A2B"/>
    <w:rsid w:val="6FA14630"/>
    <w:rsid w:val="6FA81A3C"/>
    <w:rsid w:val="6FA84DB7"/>
    <w:rsid w:val="6FB00B87"/>
    <w:rsid w:val="6FB72056"/>
    <w:rsid w:val="6FB7460F"/>
    <w:rsid w:val="6FBA2FDB"/>
    <w:rsid w:val="6FBE19E1"/>
    <w:rsid w:val="6FBF7463"/>
    <w:rsid w:val="6FC10684"/>
    <w:rsid w:val="6FC1223D"/>
    <w:rsid w:val="6FC35E69"/>
    <w:rsid w:val="6FC73D69"/>
    <w:rsid w:val="6FCB457A"/>
    <w:rsid w:val="6FCC6779"/>
    <w:rsid w:val="6FD33CC2"/>
    <w:rsid w:val="6FDC4815"/>
    <w:rsid w:val="6FDD2296"/>
    <w:rsid w:val="6FE27549"/>
    <w:rsid w:val="6FE52C98"/>
    <w:rsid w:val="6FE7729D"/>
    <w:rsid w:val="6FEF21B0"/>
    <w:rsid w:val="6FEF5E92"/>
    <w:rsid w:val="6FF3443A"/>
    <w:rsid w:val="6FF46638"/>
    <w:rsid w:val="6FF72E40"/>
    <w:rsid w:val="6FF9659A"/>
    <w:rsid w:val="70070FFD"/>
    <w:rsid w:val="70073704"/>
    <w:rsid w:val="70075662"/>
    <w:rsid w:val="70095D9A"/>
    <w:rsid w:val="7025268A"/>
    <w:rsid w:val="702C2662"/>
    <w:rsid w:val="702D1D2F"/>
    <w:rsid w:val="702E0D9C"/>
    <w:rsid w:val="70363C29"/>
    <w:rsid w:val="703B5630"/>
    <w:rsid w:val="703E1036"/>
    <w:rsid w:val="70411FBB"/>
    <w:rsid w:val="70447119"/>
    <w:rsid w:val="70460641"/>
    <w:rsid w:val="704A1546"/>
    <w:rsid w:val="70531ED5"/>
    <w:rsid w:val="705666DD"/>
    <w:rsid w:val="70650EF5"/>
    <w:rsid w:val="70742409"/>
    <w:rsid w:val="70757E8B"/>
    <w:rsid w:val="70761190"/>
    <w:rsid w:val="707C30BF"/>
    <w:rsid w:val="70814DF7"/>
    <w:rsid w:val="7082711C"/>
    <w:rsid w:val="708A15C7"/>
    <w:rsid w:val="708E73B5"/>
    <w:rsid w:val="7098220D"/>
    <w:rsid w:val="709D48D3"/>
    <w:rsid w:val="70A20D5A"/>
    <w:rsid w:val="70A61395"/>
    <w:rsid w:val="70A6762A"/>
    <w:rsid w:val="70AA52D5"/>
    <w:rsid w:val="70B0226E"/>
    <w:rsid w:val="70B30FF5"/>
    <w:rsid w:val="70B86252"/>
    <w:rsid w:val="70BA6CC5"/>
    <w:rsid w:val="70BF42FD"/>
    <w:rsid w:val="70C4708B"/>
    <w:rsid w:val="70C77C95"/>
    <w:rsid w:val="70C873C6"/>
    <w:rsid w:val="70CB089A"/>
    <w:rsid w:val="70D20225"/>
    <w:rsid w:val="70D31529"/>
    <w:rsid w:val="70D511A9"/>
    <w:rsid w:val="70D53B44"/>
    <w:rsid w:val="70D95550"/>
    <w:rsid w:val="70E936CD"/>
    <w:rsid w:val="70EC2C05"/>
    <w:rsid w:val="70EF38B0"/>
    <w:rsid w:val="70F83CE8"/>
    <w:rsid w:val="70FD48EC"/>
    <w:rsid w:val="71001E24"/>
    <w:rsid w:val="710E5E8B"/>
    <w:rsid w:val="711F0324"/>
    <w:rsid w:val="71224B2C"/>
    <w:rsid w:val="71275730"/>
    <w:rsid w:val="7130216F"/>
    <w:rsid w:val="71306A35"/>
    <w:rsid w:val="71330988"/>
    <w:rsid w:val="713759CB"/>
    <w:rsid w:val="71386CCF"/>
    <w:rsid w:val="713A21D2"/>
    <w:rsid w:val="713F5B44"/>
    <w:rsid w:val="714F0E73"/>
    <w:rsid w:val="71542D7C"/>
    <w:rsid w:val="715A5169"/>
    <w:rsid w:val="71617E94"/>
    <w:rsid w:val="71622092"/>
    <w:rsid w:val="71660A98"/>
    <w:rsid w:val="7167651A"/>
    <w:rsid w:val="716D3EB2"/>
    <w:rsid w:val="716E3926"/>
    <w:rsid w:val="716F4C44"/>
    <w:rsid w:val="717150EB"/>
    <w:rsid w:val="71723E71"/>
    <w:rsid w:val="717E294E"/>
    <w:rsid w:val="717F1642"/>
    <w:rsid w:val="71887D53"/>
    <w:rsid w:val="718C2ED6"/>
    <w:rsid w:val="718D136F"/>
    <w:rsid w:val="718E1C5D"/>
    <w:rsid w:val="718E559F"/>
    <w:rsid w:val="719360E4"/>
    <w:rsid w:val="71940950"/>
    <w:rsid w:val="71955D64"/>
    <w:rsid w:val="71967069"/>
    <w:rsid w:val="71A661A8"/>
    <w:rsid w:val="71A86E40"/>
    <w:rsid w:val="71BA5FA4"/>
    <w:rsid w:val="71BD6F28"/>
    <w:rsid w:val="71BE49AA"/>
    <w:rsid w:val="71C57BB8"/>
    <w:rsid w:val="71C84641"/>
    <w:rsid w:val="71C852BA"/>
    <w:rsid w:val="71CE2A46"/>
    <w:rsid w:val="71D310CC"/>
    <w:rsid w:val="71D85554"/>
    <w:rsid w:val="71D9385C"/>
    <w:rsid w:val="71D95BFF"/>
    <w:rsid w:val="71DD57E4"/>
    <w:rsid w:val="71DF4EDF"/>
    <w:rsid w:val="71E02960"/>
    <w:rsid w:val="71E0735A"/>
    <w:rsid w:val="71E41366"/>
    <w:rsid w:val="71ED1C76"/>
    <w:rsid w:val="71F1067C"/>
    <w:rsid w:val="71F52143"/>
    <w:rsid w:val="71FA350A"/>
    <w:rsid w:val="71FB0F8C"/>
    <w:rsid w:val="71FF253B"/>
    <w:rsid w:val="72033E1A"/>
    <w:rsid w:val="72042EFC"/>
    <w:rsid w:val="720B0038"/>
    <w:rsid w:val="720C6CA8"/>
    <w:rsid w:val="720D4729"/>
    <w:rsid w:val="721708BC"/>
    <w:rsid w:val="721815DF"/>
    <w:rsid w:val="721C4D44"/>
    <w:rsid w:val="72232150"/>
    <w:rsid w:val="72270B56"/>
    <w:rsid w:val="722E04E1"/>
    <w:rsid w:val="722F5F63"/>
    <w:rsid w:val="7232276A"/>
    <w:rsid w:val="723301EC"/>
    <w:rsid w:val="723B77F7"/>
    <w:rsid w:val="723D0FB8"/>
    <w:rsid w:val="72434C03"/>
    <w:rsid w:val="72473F9D"/>
    <w:rsid w:val="72492390"/>
    <w:rsid w:val="724C2560"/>
    <w:rsid w:val="724D5394"/>
    <w:rsid w:val="7259262A"/>
    <w:rsid w:val="725B43A4"/>
    <w:rsid w:val="725D51E5"/>
    <w:rsid w:val="72632F3A"/>
    <w:rsid w:val="72645138"/>
    <w:rsid w:val="72655AC9"/>
    <w:rsid w:val="726C5DC7"/>
    <w:rsid w:val="72721ECF"/>
    <w:rsid w:val="72725752"/>
    <w:rsid w:val="72745371"/>
    <w:rsid w:val="72802811"/>
    <w:rsid w:val="728929F7"/>
    <w:rsid w:val="728978F6"/>
    <w:rsid w:val="728A2DF9"/>
    <w:rsid w:val="728B1D53"/>
    <w:rsid w:val="728D6405"/>
    <w:rsid w:val="728F7281"/>
    <w:rsid w:val="72902B04"/>
    <w:rsid w:val="72910A76"/>
    <w:rsid w:val="72912784"/>
    <w:rsid w:val="7292340F"/>
    <w:rsid w:val="7293150A"/>
    <w:rsid w:val="72946F8C"/>
    <w:rsid w:val="7296647E"/>
    <w:rsid w:val="72985992"/>
    <w:rsid w:val="72995B79"/>
    <w:rsid w:val="729D4169"/>
    <w:rsid w:val="72A10820"/>
    <w:rsid w:val="72A26EFE"/>
    <w:rsid w:val="72A33D23"/>
    <w:rsid w:val="72A70C73"/>
    <w:rsid w:val="72AD20B4"/>
    <w:rsid w:val="72B15A63"/>
    <w:rsid w:val="72B754B3"/>
    <w:rsid w:val="72BB35C8"/>
    <w:rsid w:val="72BE454D"/>
    <w:rsid w:val="72C50FCD"/>
    <w:rsid w:val="72C62D8B"/>
    <w:rsid w:val="72C773DB"/>
    <w:rsid w:val="72D2576C"/>
    <w:rsid w:val="72D60479"/>
    <w:rsid w:val="72DE110F"/>
    <w:rsid w:val="72DE6881"/>
    <w:rsid w:val="72DF0305"/>
    <w:rsid w:val="72E13808"/>
    <w:rsid w:val="72E439B2"/>
    <w:rsid w:val="72EC1B99"/>
    <w:rsid w:val="72F21524"/>
    <w:rsid w:val="72F23AA2"/>
    <w:rsid w:val="72F3388B"/>
    <w:rsid w:val="72F737AD"/>
    <w:rsid w:val="72F759AB"/>
    <w:rsid w:val="72FF3F36"/>
    <w:rsid w:val="730438B3"/>
    <w:rsid w:val="73073A48"/>
    <w:rsid w:val="731068D5"/>
    <w:rsid w:val="73136365"/>
    <w:rsid w:val="73142D5D"/>
    <w:rsid w:val="73172E8D"/>
    <w:rsid w:val="7318735E"/>
    <w:rsid w:val="732167E6"/>
    <w:rsid w:val="73234271"/>
    <w:rsid w:val="73283F7C"/>
    <w:rsid w:val="73365490"/>
    <w:rsid w:val="733B7399"/>
    <w:rsid w:val="733C2C1D"/>
    <w:rsid w:val="73403702"/>
    <w:rsid w:val="73537086"/>
    <w:rsid w:val="736175D9"/>
    <w:rsid w:val="736B376C"/>
    <w:rsid w:val="736E0E6D"/>
    <w:rsid w:val="737465FA"/>
    <w:rsid w:val="737A2701"/>
    <w:rsid w:val="737D6F09"/>
    <w:rsid w:val="73884D1F"/>
    <w:rsid w:val="738E13A2"/>
    <w:rsid w:val="73981CB2"/>
    <w:rsid w:val="73992FB6"/>
    <w:rsid w:val="73A14B3F"/>
    <w:rsid w:val="73A225C1"/>
    <w:rsid w:val="73A33523"/>
    <w:rsid w:val="73A45AC4"/>
    <w:rsid w:val="73A50FC7"/>
    <w:rsid w:val="73B11755"/>
    <w:rsid w:val="73B31D38"/>
    <w:rsid w:val="73B424B4"/>
    <w:rsid w:val="73BA21C4"/>
    <w:rsid w:val="73BC0CE2"/>
    <w:rsid w:val="73BC69EE"/>
    <w:rsid w:val="73C4187C"/>
    <w:rsid w:val="73C4767E"/>
    <w:rsid w:val="73C62B81"/>
    <w:rsid w:val="73C67BAF"/>
    <w:rsid w:val="73D0568F"/>
    <w:rsid w:val="73D70FC8"/>
    <w:rsid w:val="73D7180C"/>
    <w:rsid w:val="73E03E32"/>
    <w:rsid w:val="73E6120B"/>
    <w:rsid w:val="73E831D5"/>
    <w:rsid w:val="73E97B4F"/>
    <w:rsid w:val="73EA1ABC"/>
    <w:rsid w:val="73FA42D5"/>
    <w:rsid w:val="740A3724"/>
    <w:rsid w:val="740D1C70"/>
    <w:rsid w:val="740D27BD"/>
    <w:rsid w:val="740E5173"/>
    <w:rsid w:val="7416564C"/>
    <w:rsid w:val="741A4809"/>
    <w:rsid w:val="74206713"/>
    <w:rsid w:val="74294E24"/>
    <w:rsid w:val="742A28A5"/>
    <w:rsid w:val="742E1FDD"/>
    <w:rsid w:val="7431442E"/>
    <w:rsid w:val="74321EB0"/>
    <w:rsid w:val="743608B6"/>
    <w:rsid w:val="74364139"/>
    <w:rsid w:val="74367A9C"/>
    <w:rsid w:val="743A63B1"/>
    <w:rsid w:val="744359CE"/>
    <w:rsid w:val="744765D2"/>
    <w:rsid w:val="74491AD5"/>
    <w:rsid w:val="744B4FD8"/>
    <w:rsid w:val="744F1D86"/>
    <w:rsid w:val="7452111E"/>
    <w:rsid w:val="7456272C"/>
    <w:rsid w:val="74574B7E"/>
    <w:rsid w:val="74597B71"/>
    <w:rsid w:val="745B77F1"/>
    <w:rsid w:val="745D7266"/>
    <w:rsid w:val="746074FC"/>
    <w:rsid w:val="74654825"/>
    <w:rsid w:val="74663CFA"/>
    <w:rsid w:val="746B7A8B"/>
    <w:rsid w:val="746C550D"/>
    <w:rsid w:val="746D040B"/>
    <w:rsid w:val="746D2F8F"/>
    <w:rsid w:val="746F6492"/>
    <w:rsid w:val="747616A0"/>
    <w:rsid w:val="747872E0"/>
    <w:rsid w:val="74793053"/>
    <w:rsid w:val="748154B2"/>
    <w:rsid w:val="748434D0"/>
    <w:rsid w:val="748E78D8"/>
    <w:rsid w:val="74913239"/>
    <w:rsid w:val="749566D1"/>
    <w:rsid w:val="74961BD4"/>
    <w:rsid w:val="749B281E"/>
    <w:rsid w:val="749B605C"/>
    <w:rsid w:val="749C18DF"/>
    <w:rsid w:val="749E3F4B"/>
    <w:rsid w:val="749F4A62"/>
    <w:rsid w:val="74A71E6F"/>
    <w:rsid w:val="74B00580"/>
    <w:rsid w:val="74B87B8B"/>
    <w:rsid w:val="74BB0B0F"/>
    <w:rsid w:val="74C01A5C"/>
    <w:rsid w:val="74C432FA"/>
    <w:rsid w:val="74C43938"/>
    <w:rsid w:val="74C85C27"/>
    <w:rsid w:val="74CB0DAA"/>
    <w:rsid w:val="74CE55B2"/>
    <w:rsid w:val="74D54F3C"/>
    <w:rsid w:val="74D54FC1"/>
    <w:rsid w:val="74DB35C2"/>
    <w:rsid w:val="74DD2349"/>
    <w:rsid w:val="74DD35EA"/>
    <w:rsid w:val="74E032CD"/>
    <w:rsid w:val="74E17C36"/>
    <w:rsid w:val="74E30438"/>
    <w:rsid w:val="74ED6569"/>
    <w:rsid w:val="74F02341"/>
    <w:rsid w:val="74F65471"/>
    <w:rsid w:val="74F72EF3"/>
    <w:rsid w:val="74F83E45"/>
    <w:rsid w:val="74FB1AEB"/>
    <w:rsid w:val="750A43F6"/>
    <w:rsid w:val="750C2E98"/>
    <w:rsid w:val="75117320"/>
    <w:rsid w:val="75167F24"/>
    <w:rsid w:val="75173427"/>
    <w:rsid w:val="751A5B91"/>
    <w:rsid w:val="751B019F"/>
    <w:rsid w:val="75232C77"/>
    <w:rsid w:val="75286F45"/>
    <w:rsid w:val="752A6BC5"/>
    <w:rsid w:val="75324707"/>
    <w:rsid w:val="753871DF"/>
    <w:rsid w:val="753D3667"/>
    <w:rsid w:val="75400D68"/>
    <w:rsid w:val="754045EC"/>
    <w:rsid w:val="75501031"/>
    <w:rsid w:val="755251E4"/>
    <w:rsid w:val="755537F0"/>
    <w:rsid w:val="75555C41"/>
    <w:rsid w:val="7556678F"/>
    <w:rsid w:val="755D7477"/>
    <w:rsid w:val="755E3B9C"/>
    <w:rsid w:val="755F161D"/>
    <w:rsid w:val="756338A7"/>
    <w:rsid w:val="75645AA5"/>
    <w:rsid w:val="756957B0"/>
    <w:rsid w:val="756A3232"/>
    <w:rsid w:val="75707339"/>
    <w:rsid w:val="75707BF9"/>
    <w:rsid w:val="75714DBB"/>
    <w:rsid w:val="7572283C"/>
    <w:rsid w:val="757E664F"/>
    <w:rsid w:val="75815055"/>
    <w:rsid w:val="75825A22"/>
    <w:rsid w:val="75845490"/>
    <w:rsid w:val="75901DEC"/>
    <w:rsid w:val="75907313"/>
    <w:rsid w:val="7591786E"/>
    <w:rsid w:val="75920B73"/>
    <w:rsid w:val="75960D50"/>
    <w:rsid w:val="759A5F7F"/>
    <w:rsid w:val="75A67813"/>
    <w:rsid w:val="75AB2ED7"/>
    <w:rsid w:val="75B94E29"/>
    <w:rsid w:val="75BB0765"/>
    <w:rsid w:val="75BC19B7"/>
    <w:rsid w:val="75C03C40"/>
    <w:rsid w:val="75C42647"/>
    <w:rsid w:val="75C817BE"/>
    <w:rsid w:val="75CD4DA5"/>
    <w:rsid w:val="75D160D9"/>
    <w:rsid w:val="75D411D5"/>
    <w:rsid w:val="75D833A4"/>
    <w:rsid w:val="75DC0B17"/>
    <w:rsid w:val="75DE7F9A"/>
    <w:rsid w:val="75DF0A95"/>
    <w:rsid w:val="75E066F3"/>
    <w:rsid w:val="75E33DF5"/>
    <w:rsid w:val="75E572F8"/>
    <w:rsid w:val="75E73C63"/>
    <w:rsid w:val="75E83B00"/>
    <w:rsid w:val="75EE7C07"/>
    <w:rsid w:val="75F31481"/>
    <w:rsid w:val="75F3408F"/>
    <w:rsid w:val="75F37912"/>
    <w:rsid w:val="75F9181C"/>
    <w:rsid w:val="75F93A28"/>
    <w:rsid w:val="75F94007"/>
    <w:rsid w:val="75F94D74"/>
    <w:rsid w:val="75FC6F1D"/>
    <w:rsid w:val="76022CF1"/>
    <w:rsid w:val="7605562E"/>
    <w:rsid w:val="76091AB6"/>
    <w:rsid w:val="76124944"/>
    <w:rsid w:val="76134051"/>
    <w:rsid w:val="76151B13"/>
    <w:rsid w:val="76193DFA"/>
    <w:rsid w:val="761C425E"/>
    <w:rsid w:val="761D7E94"/>
    <w:rsid w:val="762400E1"/>
    <w:rsid w:val="762848E9"/>
    <w:rsid w:val="762E313E"/>
    <w:rsid w:val="76325C2F"/>
    <w:rsid w:val="7633017C"/>
    <w:rsid w:val="76334E79"/>
    <w:rsid w:val="76353F15"/>
    <w:rsid w:val="763D100B"/>
    <w:rsid w:val="7641097A"/>
    <w:rsid w:val="76417136"/>
    <w:rsid w:val="76467C40"/>
    <w:rsid w:val="76477D9B"/>
    <w:rsid w:val="764C7FA1"/>
    <w:rsid w:val="764E08BE"/>
    <w:rsid w:val="76516C87"/>
    <w:rsid w:val="76517CAC"/>
    <w:rsid w:val="7652572E"/>
    <w:rsid w:val="76564174"/>
    <w:rsid w:val="765972B7"/>
    <w:rsid w:val="765A3BCE"/>
    <w:rsid w:val="765D1540"/>
    <w:rsid w:val="76617F46"/>
    <w:rsid w:val="76644616"/>
    <w:rsid w:val="766B0856"/>
    <w:rsid w:val="766C1101"/>
    <w:rsid w:val="766D3D59"/>
    <w:rsid w:val="7671275F"/>
    <w:rsid w:val="76716D67"/>
    <w:rsid w:val="7675675E"/>
    <w:rsid w:val="767A2C9B"/>
    <w:rsid w:val="767E1A75"/>
    <w:rsid w:val="768721B4"/>
    <w:rsid w:val="768B39F6"/>
    <w:rsid w:val="768D208F"/>
    <w:rsid w:val="76936197"/>
    <w:rsid w:val="76993924"/>
    <w:rsid w:val="769E4528"/>
    <w:rsid w:val="76A10E7D"/>
    <w:rsid w:val="76A9124A"/>
    <w:rsid w:val="76AC4B43"/>
    <w:rsid w:val="76AD6D41"/>
    <w:rsid w:val="76B61BCF"/>
    <w:rsid w:val="76C33EE7"/>
    <w:rsid w:val="76C778EB"/>
    <w:rsid w:val="76C80BEF"/>
    <w:rsid w:val="76C939BC"/>
    <w:rsid w:val="76D336FD"/>
    <w:rsid w:val="76D52484"/>
    <w:rsid w:val="76D85456"/>
    <w:rsid w:val="76DA0816"/>
    <w:rsid w:val="76DE0973"/>
    <w:rsid w:val="76E13D18"/>
    <w:rsid w:val="76E4212E"/>
    <w:rsid w:val="76E96F6E"/>
    <w:rsid w:val="76EF302D"/>
    <w:rsid w:val="76F374B5"/>
    <w:rsid w:val="76F73CBD"/>
    <w:rsid w:val="76FA6E40"/>
    <w:rsid w:val="76FC719C"/>
    <w:rsid w:val="770167CB"/>
    <w:rsid w:val="770B295E"/>
    <w:rsid w:val="770F1364"/>
    <w:rsid w:val="77165F69"/>
    <w:rsid w:val="771672C7"/>
    <w:rsid w:val="771B2BF8"/>
    <w:rsid w:val="771C566F"/>
    <w:rsid w:val="771E324F"/>
    <w:rsid w:val="772055C2"/>
    <w:rsid w:val="77245A86"/>
    <w:rsid w:val="7728448C"/>
    <w:rsid w:val="772A798F"/>
    <w:rsid w:val="772E3E17"/>
    <w:rsid w:val="772F6015"/>
    <w:rsid w:val="77311518"/>
    <w:rsid w:val="77346BCA"/>
    <w:rsid w:val="7749397A"/>
    <w:rsid w:val="774B72D8"/>
    <w:rsid w:val="774E190D"/>
    <w:rsid w:val="77594C5B"/>
    <w:rsid w:val="77632FEC"/>
    <w:rsid w:val="776F4131"/>
    <w:rsid w:val="776F5E6A"/>
    <w:rsid w:val="776F6DFF"/>
    <w:rsid w:val="77746B0A"/>
    <w:rsid w:val="777A2396"/>
    <w:rsid w:val="777C1998"/>
    <w:rsid w:val="777E4E9B"/>
    <w:rsid w:val="77814518"/>
    <w:rsid w:val="77815E20"/>
    <w:rsid w:val="77846DA4"/>
    <w:rsid w:val="778817D1"/>
    <w:rsid w:val="778D3E30"/>
    <w:rsid w:val="77904DB5"/>
    <w:rsid w:val="779260BA"/>
    <w:rsid w:val="77935D3A"/>
    <w:rsid w:val="779437BB"/>
    <w:rsid w:val="779B69C9"/>
    <w:rsid w:val="77A462BC"/>
    <w:rsid w:val="77A6098F"/>
    <w:rsid w:val="77AA3761"/>
    <w:rsid w:val="77AD2167"/>
    <w:rsid w:val="77C55A6F"/>
    <w:rsid w:val="77CD049D"/>
    <w:rsid w:val="77D00475"/>
    <w:rsid w:val="77D13F48"/>
    <w:rsid w:val="77D159DE"/>
    <w:rsid w:val="77DF61B9"/>
    <w:rsid w:val="77E522C1"/>
    <w:rsid w:val="77E86AC9"/>
    <w:rsid w:val="77EC71C3"/>
    <w:rsid w:val="77EF2BD0"/>
    <w:rsid w:val="77F015D0"/>
    <w:rsid w:val="77F834E0"/>
    <w:rsid w:val="780526ED"/>
    <w:rsid w:val="780D5A03"/>
    <w:rsid w:val="78197298"/>
    <w:rsid w:val="78237932"/>
    <w:rsid w:val="782765AD"/>
    <w:rsid w:val="7828402F"/>
    <w:rsid w:val="78297525"/>
    <w:rsid w:val="783975E8"/>
    <w:rsid w:val="783E13A0"/>
    <w:rsid w:val="785670FD"/>
    <w:rsid w:val="785A5B03"/>
    <w:rsid w:val="785B7D01"/>
    <w:rsid w:val="785C766D"/>
    <w:rsid w:val="78607A0C"/>
    <w:rsid w:val="786E0F20"/>
    <w:rsid w:val="786E47A3"/>
    <w:rsid w:val="787737AA"/>
    <w:rsid w:val="787850B3"/>
    <w:rsid w:val="788B412F"/>
    <w:rsid w:val="789101DB"/>
    <w:rsid w:val="789670C2"/>
    <w:rsid w:val="78975968"/>
    <w:rsid w:val="78975CB8"/>
    <w:rsid w:val="78A2177A"/>
    <w:rsid w:val="78AA6CAB"/>
    <w:rsid w:val="78AE17AF"/>
    <w:rsid w:val="78B26191"/>
    <w:rsid w:val="78B9585C"/>
    <w:rsid w:val="78BA359E"/>
    <w:rsid w:val="78BB0A00"/>
    <w:rsid w:val="78C02F2E"/>
    <w:rsid w:val="78C118C7"/>
    <w:rsid w:val="78C1199D"/>
    <w:rsid w:val="78C2422D"/>
    <w:rsid w:val="78CA163A"/>
    <w:rsid w:val="78CF55D3"/>
    <w:rsid w:val="78D16A46"/>
    <w:rsid w:val="78D3070C"/>
    <w:rsid w:val="78D31F49"/>
    <w:rsid w:val="78D45614"/>
    <w:rsid w:val="78D91E16"/>
    <w:rsid w:val="78E74258"/>
    <w:rsid w:val="78EB142B"/>
    <w:rsid w:val="78ED2AF3"/>
    <w:rsid w:val="78F66E61"/>
    <w:rsid w:val="78FD0B8F"/>
    <w:rsid w:val="79011794"/>
    <w:rsid w:val="79025F98"/>
    <w:rsid w:val="79076F20"/>
    <w:rsid w:val="790F3305"/>
    <w:rsid w:val="790F432D"/>
    <w:rsid w:val="7913111A"/>
    <w:rsid w:val="79144F31"/>
    <w:rsid w:val="791665C1"/>
    <w:rsid w:val="79173937"/>
    <w:rsid w:val="79252C4D"/>
    <w:rsid w:val="79291653"/>
    <w:rsid w:val="792D38DD"/>
    <w:rsid w:val="79345466"/>
    <w:rsid w:val="79404AFC"/>
    <w:rsid w:val="7943579F"/>
    <w:rsid w:val="794373B1"/>
    <w:rsid w:val="79504D96"/>
    <w:rsid w:val="79574721"/>
    <w:rsid w:val="795821A2"/>
    <w:rsid w:val="795A56A5"/>
    <w:rsid w:val="796055D9"/>
    <w:rsid w:val="796157E0"/>
    <w:rsid w:val="7964172C"/>
    <w:rsid w:val="796B468C"/>
    <w:rsid w:val="796E4346"/>
    <w:rsid w:val="79754171"/>
    <w:rsid w:val="797804D9"/>
    <w:rsid w:val="797B5BDA"/>
    <w:rsid w:val="797B673E"/>
    <w:rsid w:val="797D4961"/>
    <w:rsid w:val="79832EF7"/>
    <w:rsid w:val="798A03F3"/>
    <w:rsid w:val="798F21A2"/>
    <w:rsid w:val="79922B20"/>
    <w:rsid w:val="79956784"/>
    <w:rsid w:val="79994742"/>
    <w:rsid w:val="799B3F11"/>
    <w:rsid w:val="79B54ABA"/>
    <w:rsid w:val="79BE31CC"/>
    <w:rsid w:val="79BE5AC5"/>
    <w:rsid w:val="79C96FDE"/>
    <w:rsid w:val="79D06969"/>
    <w:rsid w:val="79D3789B"/>
    <w:rsid w:val="79D60872"/>
    <w:rsid w:val="79D762F4"/>
    <w:rsid w:val="79DC01FD"/>
    <w:rsid w:val="79DC497A"/>
    <w:rsid w:val="79DE6667"/>
    <w:rsid w:val="79DF58FF"/>
    <w:rsid w:val="79E00784"/>
    <w:rsid w:val="79E22107"/>
    <w:rsid w:val="79E426DB"/>
    <w:rsid w:val="79E5308B"/>
    <w:rsid w:val="79E77296"/>
    <w:rsid w:val="79E9620E"/>
    <w:rsid w:val="79EA7513"/>
    <w:rsid w:val="79EB3639"/>
    <w:rsid w:val="79EB7193"/>
    <w:rsid w:val="79ED0536"/>
    <w:rsid w:val="79EE1DF9"/>
    <w:rsid w:val="79EE71DE"/>
    <w:rsid w:val="7A032C11"/>
    <w:rsid w:val="7A057D3D"/>
    <w:rsid w:val="7A08227E"/>
    <w:rsid w:val="7A0C1E4D"/>
    <w:rsid w:val="7A124E54"/>
    <w:rsid w:val="7A21330E"/>
    <w:rsid w:val="7A220F49"/>
    <w:rsid w:val="7A2405F1"/>
    <w:rsid w:val="7A271576"/>
    <w:rsid w:val="7A29551B"/>
    <w:rsid w:val="7A381810"/>
    <w:rsid w:val="7A3C3A9A"/>
    <w:rsid w:val="7A3C5C98"/>
    <w:rsid w:val="7A3F4A1F"/>
    <w:rsid w:val="7A4177FE"/>
    <w:rsid w:val="7A4430A5"/>
    <w:rsid w:val="7A474029"/>
    <w:rsid w:val="7A4D45B9"/>
    <w:rsid w:val="7A4E7237"/>
    <w:rsid w:val="7A553949"/>
    <w:rsid w:val="7A55711F"/>
    <w:rsid w:val="7A575BFB"/>
    <w:rsid w:val="7A5A304A"/>
    <w:rsid w:val="7A614BD3"/>
    <w:rsid w:val="7A6C09E6"/>
    <w:rsid w:val="7A7B3314"/>
    <w:rsid w:val="7A7C08D5"/>
    <w:rsid w:val="7A7F7A06"/>
    <w:rsid w:val="7A8006E0"/>
    <w:rsid w:val="7A83278A"/>
    <w:rsid w:val="7A8505E2"/>
    <w:rsid w:val="7A85177D"/>
    <w:rsid w:val="7A893B99"/>
    <w:rsid w:val="7A9863B2"/>
    <w:rsid w:val="7A9A18B5"/>
    <w:rsid w:val="7A9B522E"/>
    <w:rsid w:val="7AA51E44"/>
    <w:rsid w:val="7AA86067"/>
    <w:rsid w:val="7AAB18EC"/>
    <w:rsid w:val="7AAB3D4E"/>
    <w:rsid w:val="7AAC0AB8"/>
    <w:rsid w:val="7AAC17CF"/>
    <w:rsid w:val="7AB15C57"/>
    <w:rsid w:val="7AB309D9"/>
    <w:rsid w:val="7AB371BF"/>
    <w:rsid w:val="7AC21775"/>
    <w:rsid w:val="7AC313F4"/>
    <w:rsid w:val="7AC90F75"/>
    <w:rsid w:val="7AC932FE"/>
    <w:rsid w:val="7AD315B0"/>
    <w:rsid w:val="7AD33C0D"/>
    <w:rsid w:val="7AE14228"/>
    <w:rsid w:val="7AEB3027"/>
    <w:rsid w:val="7AEC00ED"/>
    <w:rsid w:val="7AF31F44"/>
    <w:rsid w:val="7AF36918"/>
    <w:rsid w:val="7AF6094A"/>
    <w:rsid w:val="7AF6674C"/>
    <w:rsid w:val="7AF83E4D"/>
    <w:rsid w:val="7AFF3990"/>
    <w:rsid w:val="7AFF52D4"/>
    <w:rsid w:val="7B050F64"/>
    <w:rsid w:val="7B0F21BC"/>
    <w:rsid w:val="7B1511FF"/>
    <w:rsid w:val="7B1B7885"/>
    <w:rsid w:val="7B1C0B89"/>
    <w:rsid w:val="7B1C3AD3"/>
    <w:rsid w:val="7B210DFA"/>
    <w:rsid w:val="7B227210"/>
    <w:rsid w:val="7B240194"/>
    <w:rsid w:val="7B242D44"/>
    <w:rsid w:val="7B261499"/>
    <w:rsid w:val="7B276412"/>
    <w:rsid w:val="7B3625D6"/>
    <w:rsid w:val="7B373932"/>
    <w:rsid w:val="7B3E6EE5"/>
    <w:rsid w:val="7B3E709B"/>
    <w:rsid w:val="7B407CE4"/>
    <w:rsid w:val="7B4619CE"/>
    <w:rsid w:val="7B4E0139"/>
    <w:rsid w:val="7B54736C"/>
    <w:rsid w:val="7B551FE8"/>
    <w:rsid w:val="7B5A6470"/>
    <w:rsid w:val="7B5D4C24"/>
    <w:rsid w:val="7B5D73F5"/>
    <w:rsid w:val="7B5F28F8"/>
    <w:rsid w:val="7B600379"/>
    <w:rsid w:val="7B6404E9"/>
    <w:rsid w:val="7B667D04"/>
    <w:rsid w:val="7B6749F3"/>
    <w:rsid w:val="7B683207"/>
    <w:rsid w:val="7B690C89"/>
    <w:rsid w:val="7B6F0D91"/>
    <w:rsid w:val="7B6F33BB"/>
    <w:rsid w:val="7B6F730F"/>
    <w:rsid w:val="7B716095"/>
    <w:rsid w:val="7B7421B7"/>
    <w:rsid w:val="7B7570F3"/>
    <w:rsid w:val="7B81584F"/>
    <w:rsid w:val="7B82052E"/>
    <w:rsid w:val="7B8437E3"/>
    <w:rsid w:val="7B872A40"/>
    <w:rsid w:val="7B877537"/>
    <w:rsid w:val="7B8F7843"/>
    <w:rsid w:val="7B9030C7"/>
    <w:rsid w:val="7B9052C5"/>
    <w:rsid w:val="7B910B48"/>
    <w:rsid w:val="7B937ECA"/>
    <w:rsid w:val="7B990153"/>
    <w:rsid w:val="7B9B3656"/>
    <w:rsid w:val="7B9C10D8"/>
    <w:rsid w:val="7B9E7E5E"/>
    <w:rsid w:val="7BA02CE8"/>
    <w:rsid w:val="7BA36AB9"/>
    <w:rsid w:val="7BAA3C71"/>
    <w:rsid w:val="7BB02D32"/>
    <w:rsid w:val="7BB30D54"/>
    <w:rsid w:val="7BB42002"/>
    <w:rsid w:val="7BB65505"/>
    <w:rsid w:val="7BBB2BFC"/>
    <w:rsid w:val="7BBE6194"/>
    <w:rsid w:val="7BC86AA4"/>
    <w:rsid w:val="7BD40338"/>
    <w:rsid w:val="7BD43CF1"/>
    <w:rsid w:val="7BDC1EC1"/>
    <w:rsid w:val="7BE03B42"/>
    <w:rsid w:val="7BE11BCC"/>
    <w:rsid w:val="7BE56054"/>
    <w:rsid w:val="7BEF6963"/>
    <w:rsid w:val="7BF11E66"/>
    <w:rsid w:val="7BF45A26"/>
    <w:rsid w:val="7BFA03E9"/>
    <w:rsid w:val="7BFB5B7C"/>
    <w:rsid w:val="7BFE58F9"/>
    <w:rsid w:val="7C0C4B9D"/>
    <w:rsid w:val="7C0E606D"/>
    <w:rsid w:val="7C1F175E"/>
    <w:rsid w:val="7C203139"/>
    <w:rsid w:val="7C22051E"/>
    <w:rsid w:val="7C227B37"/>
    <w:rsid w:val="7C232FFC"/>
    <w:rsid w:val="7C2413BC"/>
    <w:rsid w:val="7C272341"/>
    <w:rsid w:val="7C2A7A42"/>
    <w:rsid w:val="7C350FA9"/>
    <w:rsid w:val="7C364B59"/>
    <w:rsid w:val="7C374F89"/>
    <w:rsid w:val="7C38005C"/>
    <w:rsid w:val="7C3A3560"/>
    <w:rsid w:val="7C3D0C61"/>
    <w:rsid w:val="7C450C13"/>
    <w:rsid w:val="7C477EBE"/>
    <w:rsid w:val="7C4A7F77"/>
    <w:rsid w:val="7C4E4AC7"/>
    <w:rsid w:val="7C520C06"/>
    <w:rsid w:val="7C525383"/>
    <w:rsid w:val="7C536688"/>
    <w:rsid w:val="7C556308"/>
    <w:rsid w:val="7C5E1196"/>
    <w:rsid w:val="7C5E460B"/>
    <w:rsid w:val="7C652D1F"/>
    <w:rsid w:val="7C6543A4"/>
    <w:rsid w:val="7C69082B"/>
    <w:rsid w:val="7C720B09"/>
    <w:rsid w:val="7C77052F"/>
    <w:rsid w:val="7C7E74CC"/>
    <w:rsid w:val="7C8810E0"/>
    <w:rsid w:val="7C8B6240"/>
    <w:rsid w:val="7C8B67E2"/>
    <w:rsid w:val="7C8D1CE5"/>
    <w:rsid w:val="7C914477"/>
    <w:rsid w:val="7C943FA6"/>
    <w:rsid w:val="7C994961"/>
    <w:rsid w:val="7CA16AC7"/>
    <w:rsid w:val="7CA95D92"/>
    <w:rsid w:val="7CAA7097"/>
    <w:rsid w:val="7CAD5ECF"/>
    <w:rsid w:val="7CAF571D"/>
    <w:rsid w:val="7CB00FA0"/>
    <w:rsid w:val="7CB25A26"/>
    <w:rsid w:val="7CB31F25"/>
    <w:rsid w:val="7CB57626"/>
    <w:rsid w:val="7CB62EA9"/>
    <w:rsid w:val="7CB650A7"/>
    <w:rsid w:val="7CBA3AAE"/>
    <w:rsid w:val="7CC059B7"/>
    <w:rsid w:val="7CC443BD"/>
    <w:rsid w:val="7CC72DC3"/>
    <w:rsid w:val="7CCE274E"/>
    <w:rsid w:val="7CD2440A"/>
    <w:rsid w:val="7CD32459"/>
    <w:rsid w:val="7CDB7B34"/>
    <w:rsid w:val="7CDD2D69"/>
    <w:rsid w:val="7CE1176F"/>
    <w:rsid w:val="7CED58CA"/>
    <w:rsid w:val="7CF4298E"/>
    <w:rsid w:val="7CFA011A"/>
    <w:rsid w:val="7CFA71DE"/>
    <w:rsid w:val="7CFF45A2"/>
    <w:rsid w:val="7D06612B"/>
    <w:rsid w:val="7D084EB2"/>
    <w:rsid w:val="7D0C0035"/>
    <w:rsid w:val="7D0E0F9E"/>
    <w:rsid w:val="7D1144BC"/>
    <w:rsid w:val="7D11554A"/>
    <w:rsid w:val="7D134C02"/>
    <w:rsid w:val="7D1B1F25"/>
    <w:rsid w:val="7D1D5D51"/>
    <w:rsid w:val="7D214757"/>
    <w:rsid w:val="7D25315D"/>
    <w:rsid w:val="7D2953E6"/>
    <w:rsid w:val="7D2C5816"/>
    <w:rsid w:val="7D306F70"/>
    <w:rsid w:val="7D3333DE"/>
    <w:rsid w:val="7D33726F"/>
    <w:rsid w:val="7D337EF4"/>
    <w:rsid w:val="7D3C7304"/>
    <w:rsid w:val="7D3F662B"/>
    <w:rsid w:val="7D410452"/>
    <w:rsid w:val="7D412A8D"/>
    <w:rsid w:val="7D4D0BA1"/>
    <w:rsid w:val="7D541AAE"/>
    <w:rsid w:val="7D557EFC"/>
    <w:rsid w:val="7D603342"/>
    <w:rsid w:val="7D6529D6"/>
    <w:rsid w:val="7D6E2658"/>
    <w:rsid w:val="7D707D59"/>
    <w:rsid w:val="7D7A3DA9"/>
    <w:rsid w:val="7D7F1E27"/>
    <w:rsid w:val="7D846D6C"/>
    <w:rsid w:val="7D8820CC"/>
    <w:rsid w:val="7D8B6384"/>
    <w:rsid w:val="7D951CD7"/>
    <w:rsid w:val="7D99768C"/>
    <w:rsid w:val="7DA64EC9"/>
    <w:rsid w:val="7DA93EBE"/>
    <w:rsid w:val="7DB20452"/>
    <w:rsid w:val="7DB2142D"/>
    <w:rsid w:val="7DC861E9"/>
    <w:rsid w:val="7DC974EE"/>
    <w:rsid w:val="7DD226DB"/>
    <w:rsid w:val="7DDD618F"/>
    <w:rsid w:val="7DE22616"/>
    <w:rsid w:val="7DE47DC2"/>
    <w:rsid w:val="7DE7321B"/>
    <w:rsid w:val="7DEE7F38"/>
    <w:rsid w:val="7DF77788"/>
    <w:rsid w:val="7E001BC6"/>
    <w:rsid w:val="7E0E3838"/>
    <w:rsid w:val="7E192908"/>
    <w:rsid w:val="7E22135F"/>
    <w:rsid w:val="7E2255FE"/>
    <w:rsid w:val="7E246903"/>
    <w:rsid w:val="7E292D8B"/>
    <w:rsid w:val="7E2F6E92"/>
    <w:rsid w:val="7E361008"/>
    <w:rsid w:val="7E3A0C94"/>
    <w:rsid w:val="7E3D1A2B"/>
    <w:rsid w:val="7E445024"/>
    <w:rsid w:val="7E446E38"/>
    <w:rsid w:val="7E4548B9"/>
    <w:rsid w:val="7E461250"/>
    <w:rsid w:val="7E484650"/>
    <w:rsid w:val="7E48583E"/>
    <w:rsid w:val="7E4E7747"/>
    <w:rsid w:val="7E595AD8"/>
    <w:rsid w:val="7E5C05A5"/>
    <w:rsid w:val="7E6263E8"/>
    <w:rsid w:val="7E684A6E"/>
    <w:rsid w:val="7E7522F2"/>
    <w:rsid w:val="7E764134"/>
    <w:rsid w:val="7E7C6F92"/>
    <w:rsid w:val="7E7D4A13"/>
    <w:rsid w:val="7E7E3FD0"/>
    <w:rsid w:val="7E837234"/>
    <w:rsid w:val="7E84439E"/>
    <w:rsid w:val="7E8678A1"/>
    <w:rsid w:val="7E890826"/>
    <w:rsid w:val="7E8A1B2B"/>
    <w:rsid w:val="7E936BB7"/>
    <w:rsid w:val="7E963919"/>
    <w:rsid w:val="7E986EF3"/>
    <w:rsid w:val="7E9A50CB"/>
    <w:rsid w:val="7E9A536A"/>
    <w:rsid w:val="7E9F29C9"/>
    <w:rsid w:val="7EA03638"/>
    <w:rsid w:val="7EA73659"/>
    <w:rsid w:val="7EAA17B2"/>
    <w:rsid w:val="7EAA45A6"/>
    <w:rsid w:val="7EAC5562"/>
    <w:rsid w:val="7EAC756F"/>
    <w:rsid w:val="7EAF273E"/>
    <w:rsid w:val="7EB023CD"/>
    <w:rsid w:val="7EC302E1"/>
    <w:rsid w:val="7EC47386"/>
    <w:rsid w:val="7EC54E07"/>
    <w:rsid w:val="7EC55299"/>
    <w:rsid w:val="7EC66516"/>
    <w:rsid w:val="7ECB2594"/>
    <w:rsid w:val="7ECD1D7B"/>
    <w:rsid w:val="7ECF20E9"/>
    <w:rsid w:val="7ED319AC"/>
    <w:rsid w:val="7ED3411D"/>
    <w:rsid w:val="7ED66E32"/>
    <w:rsid w:val="7EDD7AD6"/>
    <w:rsid w:val="7EDE37B3"/>
    <w:rsid w:val="7EE137D0"/>
    <w:rsid w:val="7EE332FD"/>
    <w:rsid w:val="7EE37C3B"/>
    <w:rsid w:val="7EED011D"/>
    <w:rsid w:val="7EED3DCE"/>
    <w:rsid w:val="7EED5B43"/>
    <w:rsid w:val="7EF1405D"/>
    <w:rsid w:val="7EF533D8"/>
    <w:rsid w:val="7EF61719"/>
    <w:rsid w:val="7F073A43"/>
    <w:rsid w:val="7F0A58FC"/>
    <w:rsid w:val="7F0B337E"/>
    <w:rsid w:val="7F0E6500"/>
    <w:rsid w:val="7F18226F"/>
    <w:rsid w:val="7F182693"/>
    <w:rsid w:val="7F196392"/>
    <w:rsid w:val="7F1A79A7"/>
    <w:rsid w:val="7F1D3BDD"/>
    <w:rsid w:val="7F263BA7"/>
    <w:rsid w:val="7F296A0B"/>
    <w:rsid w:val="7F2D1F36"/>
    <w:rsid w:val="7F32323D"/>
    <w:rsid w:val="7F330CBF"/>
    <w:rsid w:val="7F376DBE"/>
    <w:rsid w:val="7F3818C3"/>
    <w:rsid w:val="7F3A4D1D"/>
    <w:rsid w:val="7F4A7A0F"/>
    <w:rsid w:val="7F5411F3"/>
    <w:rsid w:val="7F5524F8"/>
    <w:rsid w:val="7F565489"/>
    <w:rsid w:val="7F5E182A"/>
    <w:rsid w:val="7F5F31B1"/>
    <w:rsid w:val="7F600889"/>
    <w:rsid w:val="7F6500B6"/>
    <w:rsid w:val="7F654D11"/>
    <w:rsid w:val="7F657745"/>
    <w:rsid w:val="7F694AB2"/>
    <w:rsid w:val="7F695915"/>
    <w:rsid w:val="7F6C6A68"/>
    <w:rsid w:val="7F6F30A2"/>
    <w:rsid w:val="7F764C2B"/>
    <w:rsid w:val="7F7A3631"/>
    <w:rsid w:val="7F804A9C"/>
    <w:rsid w:val="7F866074"/>
    <w:rsid w:val="7F8813C8"/>
    <w:rsid w:val="7F8C4BD0"/>
    <w:rsid w:val="7F9554E0"/>
    <w:rsid w:val="7F986465"/>
    <w:rsid w:val="7F990663"/>
    <w:rsid w:val="7F9B3178"/>
    <w:rsid w:val="7F9C4D60"/>
    <w:rsid w:val="7F9F5DEF"/>
    <w:rsid w:val="7FA10661"/>
    <w:rsid w:val="7FA975C5"/>
    <w:rsid w:val="7FAF608A"/>
    <w:rsid w:val="7FB2700E"/>
    <w:rsid w:val="7FB333C6"/>
    <w:rsid w:val="7FB34146"/>
    <w:rsid w:val="7FB96999"/>
    <w:rsid w:val="7FBB1E9C"/>
    <w:rsid w:val="7FBF08A3"/>
    <w:rsid w:val="7FC13DA6"/>
    <w:rsid w:val="7FC372A9"/>
    <w:rsid w:val="7FC405AE"/>
    <w:rsid w:val="7FC5602F"/>
    <w:rsid w:val="7FCE3BCA"/>
    <w:rsid w:val="7FCF0B3D"/>
    <w:rsid w:val="7FD065BE"/>
    <w:rsid w:val="7FD15DAD"/>
    <w:rsid w:val="7FD75F49"/>
    <w:rsid w:val="7FDB01D3"/>
    <w:rsid w:val="7FDF2E27"/>
    <w:rsid w:val="7FE02FB2"/>
    <w:rsid w:val="7FE31919"/>
    <w:rsid w:val="7FE32296"/>
    <w:rsid w:val="7FE355DF"/>
    <w:rsid w:val="7FE47465"/>
    <w:rsid w:val="7FED2B4A"/>
    <w:rsid w:val="7FEE7E86"/>
    <w:rsid w:val="7FF058EB"/>
    <w:rsid w:val="7FFA7403"/>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169FE59-0BE7-445C-A4E8-AEC2608B9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qFormat="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rFonts w:asciiTheme="minorHAnsi" w:eastAsiaTheme="minorEastAsia" w:hAnsiTheme="minorHAnsi" w:cstheme="minorBidi"/>
      <w:lang w:val="en-US" w:eastAsia="zh-CN"/>
    </w:rPr>
  </w:style>
  <w:style w:type="paragraph" w:styleId="1">
    <w:name w:val="heading 1"/>
    <w:basedOn w:val="a"/>
    <w:next w:val="a"/>
    <w:uiPriority w:val="9"/>
    <w:qFormat/>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semiHidden/>
    <w:unhideWhenUsed/>
    <w:qFormat/>
    <w:pPr>
      <w:spacing w:beforeAutospacing="1" w:afterAutospacing="1"/>
      <w:outlineLvl w:val="1"/>
    </w:pPr>
    <w:rPr>
      <w:rFonts w:ascii="SimSun" w:eastAsia="SimSun" w:hAnsi="SimSun" w:cs="Times New Roman" w:hint="eastAsia"/>
      <w:b/>
      <w:bCs/>
      <w:sz w:val="36"/>
      <w:szCs w:val="36"/>
    </w:rPr>
  </w:style>
  <w:style w:type="paragraph" w:styleId="3">
    <w:name w:val="heading 3"/>
    <w:next w:val="a"/>
    <w:unhideWhenUsed/>
    <w:qFormat/>
    <w:pPr>
      <w:spacing w:beforeAutospacing="1" w:afterAutospacing="1"/>
      <w:outlineLvl w:val="2"/>
    </w:pPr>
    <w:rPr>
      <w:rFonts w:ascii="SimSun" w:hAnsi="SimSun" w:hint="eastAsia"/>
      <w:b/>
      <w:bCs/>
      <w:sz w:val="27"/>
      <w:szCs w:val="27"/>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semiHidden/>
    <w:unhideWhenUsed/>
    <w:qFormat/>
    <w:rPr>
      <w:color w:val="954F72" w:themeColor="followedHyperlink"/>
      <w:u w:val="single"/>
    </w:rPr>
  </w:style>
  <w:style w:type="character" w:styleId="a4">
    <w:name w:val="Emphasis"/>
    <w:basedOn w:val="a0"/>
    <w:qFormat/>
    <w:rPr>
      <w:i/>
      <w:iCs/>
    </w:rPr>
  </w:style>
  <w:style w:type="character" w:styleId="a5">
    <w:name w:val="Hyperlink"/>
    <w:basedOn w:val="a0"/>
    <w:qFormat/>
    <w:rPr>
      <w:color w:val="0000FF"/>
      <w:u w:val="single"/>
    </w:rPr>
  </w:style>
  <w:style w:type="character" w:styleId="a6">
    <w:name w:val="Strong"/>
    <w:basedOn w:val="a0"/>
    <w:uiPriority w:val="22"/>
    <w:qFormat/>
    <w:rPr>
      <w:b/>
      <w:bCs/>
    </w:rPr>
  </w:style>
  <w:style w:type="paragraph" w:styleId="a7">
    <w:name w:val="header"/>
    <w:basedOn w:val="a"/>
    <w:qFormat/>
    <w:pPr>
      <w:tabs>
        <w:tab w:val="center" w:pos="4153"/>
        <w:tab w:val="right" w:pos="8306"/>
      </w:tabs>
      <w:snapToGrid w:val="0"/>
    </w:pPr>
    <w:rPr>
      <w:sz w:val="18"/>
      <w:szCs w:val="18"/>
    </w:rPr>
  </w:style>
  <w:style w:type="paragraph" w:styleId="a8">
    <w:name w:val="footer"/>
    <w:basedOn w:val="a"/>
    <w:qFormat/>
    <w:pPr>
      <w:tabs>
        <w:tab w:val="center" w:pos="4153"/>
        <w:tab w:val="right" w:pos="8306"/>
      </w:tabs>
      <w:snapToGrid w:val="0"/>
    </w:pPr>
    <w:rPr>
      <w:sz w:val="18"/>
      <w:szCs w:val="18"/>
    </w:rPr>
  </w:style>
  <w:style w:type="paragraph" w:styleId="a9">
    <w:name w:val="Normal (Web)"/>
    <w:qFormat/>
    <w:pPr>
      <w:spacing w:beforeAutospacing="1" w:afterAutospacing="1"/>
    </w:pPr>
    <w:rPr>
      <w:sz w:val="24"/>
      <w:szCs w:val="24"/>
      <w:lang w:val="en-US" w:eastAsia="zh-CN"/>
    </w:rPr>
  </w:style>
  <w:style w:type="table" w:styleId="aa">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gcmg">
    <w:name w:val="a_gcmg"/>
    <w:basedOn w:val="a0"/>
    <w:qFormat/>
  </w:style>
  <w:style w:type="paragraph" w:styleId="ab">
    <w:name w:val="List Paragraph"/>
    <w:basedOn w:val="a"/>
    <w:uiPriority w:val="99"/>
    <w:qFormat/>
    <w:pPr>
      <w:ind w:left="720"/>
      <w:contextualSpacing/>
    </w:pPr>
  </w:style>
  <w:style w:type="paragraph" w:customStyle="1" w:styleId="10">
    <w:name w:val="Рецензия1"/>
    <w:hidden/>
    <w:uiPriority w:val="99"/>
    <w:unhideWhenUsed/>
    <w:qFormat/>
    <w:rPr>
      <w:rFonts w:asciiTheme="minorHAnsi" w:eastAsiaTheme="minorEastAsia" w:hAnsiTheme="minorHAnsi" w:cstheme="minorBidi"/>
      <w:lang w:val="en-US" w:eastAsia="zh-CN"/>
    </w:rPr>
  </w:style>
  <w:style w:type="character" w:customStyle="1" w:styleId="11">
    <w:name w:val="Неразрешенное упоминание1"/>
    <w:basedOn w:val="a0"/>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3" Type="http://schemas.openxmlformats.org/officeDocument/2006/relationships/hyperlink" Target="https://doi.org/10.1080/" TargetMode="External"/><Relationship Id="rId18" Type="http://schemas.openxmlformats.org/officeDocument/2006/relationships/hyperlink" Target="https://www.trtavaz.com.tr/hakkimizda" TargetMode="External"/><Relationship Id="rId26" Type="http://schemas.openxmlformats.org/officeDocument/2006/relationships/image" Target="media/image9.png"/><Relationship Id="rId39" Type="http://schemas.openxmlformats.org/officeDocument/2006/relationships/image" Target="media/image22.png"/><Relationship Id="rId21" Type="http://schemas.openxmlformats.org/officeDocument/2006/relationships/image" Target="media/image4.png"/><Relationship Id="rId34" Type="http://schemas.openxmlformats.org/officeDocument/2006/relationships/image" Target="media/image17.png"/><Relationship Id="rId42" Type="http://schemas.openxmlformats.org/officeDocument/2006/relationships/image" Target="media/image25.png"/><Relationship Id="rId47" Type="http://schemas.openxmlformats.org/officeDocument/2006/relationships/image" Target="media/image30.png"/><Relationship Id="rId50" Type="http://schemas.openxmlformats.org/officeDocument/2006/relationships/image" Target="media/image33.png"/><Relationship Id="rId55"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www.simonandschuster" TargetMode="External"/><Relationship Id="rId29" Type="http://schemas.openxmlformats.org/officeDocument/2006/relationships/image" Target="media/image12.png"/><Relationship Id="rId11" Type="http://schemas.openxmlformats.org/officeDocument/2006/relationships/image" Target="media/image1.png"/><Relationship Id="rId24" Type="http://schemas.openxmlformats.org/officeDocument/2006/relationships/image" Target="media/image7.png"/><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image" Target="media/image23.png"/><Relationship Id="rId45" Type="http://schemas.openxmlformats.org/officeDocument/2006/relationships/image" Target="media/image28.png"/><Relationship Id="rId53" Type="http://schemas.openxmlformats.org/officeDocument/2006/relationships/image" Target="media/image36.png"/><Relationship Id="rId5" Type="http://schemas.openxmlformats.org/officeDocument/2006/relationships/settings" Target="settings.xml"/><Relationship Id="rId19" Type="http://schemas.openxmlformats.org/officeDocument/2006/relationships/image" Target="media/image2.png"/><Relationship Id="rId4" Type="http://schemas.openxmlformats.org/officeDocument/2006/relationships/styles" Target="styles.xml"/><Relationship Id="rId9" Type="http://schemas.openxmlformats.org/officeDocument/2006/relationships/hyperlink" Target="https://adisteme.kz/?a=NjA2Ng==" TargetMode="External"/><Relationship Id="rId14" Type="http://schemas.openxmlformats.org/officeDocument/2006/relationships/hyperlink" Target="http://dx.doi.org/10.29228/JOSHAS.72401" TargetMode="Externa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image" Target="media/image26.png"/><Relationship Id="rId48" Type="http://schemas.openxmlformats.org/officeDocument/2006/relationships/image" Target="media/image31.png"/><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34.png"/><Relationship Id="rId3" Type="http://schemas.openxmlformats.org/officeDocument/2006/relationships/numbering" Target="numbering.xml"/><Relationship Id="rId12" Type="http://schemas.openxmlformats.org/officeDocument/2006/relationships/hyperlink" Target="https://www.trthaber.com/haber/turkiye/" TargetMode="External"/><Relationship Id="rId17" Type="http://schemas.openxmlformats.org/officeDocument/2006/relationships/hyperlink" Target="https://astanahub.com/en/article/" TargetMode="External"/><Relationship Id="rId25" Type="http://schemas.openxmlformats.org/officeDocument/2006/relationships/image" Target="media/image8.png"/><Relationship Id="rId33" Type="http://schemas.openxmlformats.org/officeDocument/2006/relationships/image" Target="media/image16.png"/><Relationship Id="rId38" Type="http://schemas.openxmlformats.org/officeDocument/2006/relationships/image" Target="media/image21.png"/><Relationship Id="rId46" Type="http://schemas.openxmlformats.org/officeDocument/2006/relationships/image" Target="media/image29.png"/><Relationship Id="rId20" Type="http://schemas.openxmlformats.org/officeDocument/2006/relationships/image" Target="media/image3.png"/><Relationship Id="rId41" Type="http://schemas.openxmlformats.org/officeDocument/2006/relationships/image" Target="media/image24.png"/><Relationship Id="rId54" Type="http://schemas.openxmlformats.org/officeDocument/2006/relationships/image" Target="media/image37.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ww.ayu.edu.tr/mypanel" TargetMode="Externa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image" Target="media/image19.png"/><Relationship Id="rId49" Type="http://schemas.openxmlformats.org/officeDocument/2006/relationships/image" Target="media/image32.png"/><Relationship Id="rId57" Type="http://schemas.openxmlformats.org/officeDocument/2006/relationships/theme" Target="theme/theme1.xml"/><Relationship Id="rId10" Type="http://schemas.openxmlformats.org/officeDocument/2006/relationships/hyperlink" Target="http://www.turkmep.org/" TargetMode="External"/><Relationship Id="rId31" Type="http://schemas.openxmlformats.org/officeDocument/2006/relationships/image" Target="media/image14.png"/><Relationship Id="rId44" Type="http://schemas.openxmlformats.org/officeDocument/2006/relationships/image" Target="media/image27.png"/><Relationship Id="rId52" Type="http://schemas.openxmlformats.org/officeDocument/2006/relationships/image" Target="media/image3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BC7BB12-EF69-488E-AC7D-8EF86DBA8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63066</Words>
  <Characters>359481</Characters>
  <Application>Microsoft Office Word</Application>
  <DocSecurity>0</DocSecurity>
  <Lines>2995</Lines>
  <Paragraphs>843</Paragraphs>
  <ScaleCrop>false</ScaleCrop>
  <Company>SPecialiST RePack</Company>
  <LinksUpToDate>false</LinksUpToDate>
  <CharactersWithSpaces>421704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cp:lastModifiedBy>
  <cp:revision>2</cp:revision>
  <cp:lastPrinted>2026-05-26T13:32:00Z</cp:lastPrinted>
  <dcterms:created xsi:type="dcterms:W3CDTF">2026-06-17T09:14:00Z</dcterms:created>
  <dcterms:modified xsi:type="dcterms:W3CDTF">2026-06-17T09:14:00Z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1049-12.1.0.26880</vt:lpwstr>
  </property>
  <property fmtid="{D5CDD505-2E9C-101B-9397-08002B2CF9AE}" pid="3" name="ICV">
    <vt:lpwstr>A0D8F560B9BA47C68210F2C767AC4F69_12</vt:lpwstr>
  </property>
  <property fmtid="{D5CDD505-2E9C-101B-9397-08002B2CF9AE}" pid="4" name="KSOTemplateDocerSaveRecord">
    <vt:lpwstr>eyJoZGlkIjoiZDFkNGIwMGViOTc5MzcyYWRjZjJkMGRhNGI1MmEyM2QifQ==</vt:lpwstr>
  </property>
</Properties>
</file>